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F0D2ED" w14:textId="578D8D6F" w:rsidR="00465AFB" w:rsidRPr="00E720F8" w:rsidRDefault="00465AFB" w:rsidP="00E720F8">
      <w:pPr>
        <w:spacing w:after="0" w:line="240" w:lineRule="auto"/>
        <w:jc w:val="center"/>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Некоммерческое акционерное общество</w:t>
      </w:r>
    </w:p>
    <w:p w14:paraId="01D88254" w14:textId="77777777" w:rsidR="00465AFB" w:rsidRPr="00E720F8" w:rsidRDefault="00465AFB" w:rsidP="00E720F8">
      <w:pPr>
        <w:spacing w:after="0" w:line="240" w:lineRule="auto"/>
        <w:jc w:val="center"/>
        <w:rPr>
          <w:rFonts w:ascii="Times New Roman" w:hAnsi="Times New Roman" w:cs="Times New Roman"/>
          <w:color w:val="000000" w:themeColor="text1"/>
          <w:sz w:val="28"/>
          <w:szCs w:val="28"/>
          <w:lang w:val="kk-KZ"/>
        </w:rPr>
      </w:pPr>
      <w:r w:rsidRPr="00E720F8">
        <w:rPr>
          <w:rFonts w:ascii="Times New Roman" w:hAnsi="Times New Roman" w:cs="Times New Roman"/>
          <w:color w:val="000000" w:themeColor="text1"/>
          <w:sz w:val="28"/>
          <w:szCs w:val="28"/>
        </w:rPr>
        <w:t>Костанайский региональный университет имени Ахмет Байт</w:t>
      </w:r>
      <w:r w:rsidRPr="00E720F8">
        <w:rPr>
          <w:rFonts w:ascii="Times New Roman" w:hAnsi="Times New Roman" w:cs="Times New Roman"/>
          <w:color w:val="000000" w:themeColor="text1"/>
          <w:sz w:val="28"/>
          <w:szCs w:val="28"/>
          <w:lang w:val="kk-KZ"/>
        </w:rPr>
        <w:t>ұ</w:t>
      </w:r>
      <w:r w:rsidRPr="00E720F8">
        <w:rPr>
          <w:rFonts w:ascii="Times New Roman" w:hAnsi="Times New Roman" w:cs="Times New Roman"/>
          <w:color w:val="000000" w:themeColor="text1"/>
          <w:sz w:val="28"/>
          <w:szCs w:val="28"/>
        </w:rPr>
        <w:t>рсын</w:t>
      </w:r>
      <w:r w:rsidRPr="00E720F8">
        <w:rPr>
          <w:rFonts w:ascii="Times New Roman" w:hAnsi="Times New Roman" w:cs="Times New Roman"/>
          <w:color w:val="000000" w:themeColor="text1"/>
          <w:sz w:val="28"/>
          <w:szCs w:val="28"/>
          <w:lang w:val="kk-KZ"/>
        </w:rPr>
        <w:t>ұлы</w:t>
      </w:r>
    </w:p>
    <w:p w14:paraId="6A0C74C7" w14:textId="77777777" w:rsidR="00465AFB" w:rsidRPr="00E720F8" w:rsidRDefault="00465AFB" w:rsidP="00E720F8">
      <w:pPr>
        <w:pStyle w:val="Default"/>
        <w:jc w:val="center"/>
        <w:rPr>
          <w:color w:val="000000" w:themeColor="text1"/>
          <w:sz w:val="28"/>
          <w:szCs w:val="28"/>
        </w:rPr>
      </w:pPr>
    </w:p>
    <w:p w14:paraId="7AE8F333" w14:textId="77777777" w:rsidR="0071392F" w:rsidRPr="00E720F8" w:rsidRDefault="0071392F" w:rsidP="00E720F8">
      <w:pPr>
        <w:pStyle w:val="Default"/>
        <w:jc w:val="center"/>
        <w:rPr>
          <w:color w:val="000000" w:themeColor="text1"/>
          <w:sz w:val="28"/>
          <w:szCs w:val="28"/>
        </w:rPr>
      </w:pPr>
    </w:p>
    <w:p w14:paraId="55C6D480" w14:textId="77777777" w:rsidR="00465AFB" w:rsidRPr="00E720F8" w:rsidRDefault="00465AFB" w:rsidP="00E720F8">
      <w:pPr>
        <w:pStyle w:val="Default"/>
        <w:jc w:val="both"/>
        <w:rPr>
          <w:color w:val="000000" w:themeColor="text1"/>
          <w:sz w:val="28"/>
          <w:szCs w:val="28"/>
        </w:rPr>
      </w:pPr>
    </w:p>
    <w:p w14:paraId="47D31EC5" w14:textId="6C7C44C1" w:rsidR="00465AFB" w:rsidRPr="00E720F8" w:rsidRDefault="00A80E10" w:rsidP="00E720F8">
      <w:pPr>
        <w:pStyle w:val="Default"/>
        <w:jc w:val="both"/>
        <w:rPr>
          <w:color w:val="000000" w:themeColor="text1"/>
          <w:sz w:val="28"/>
          <w:szCs w:val="28"/>
        </w:rPr>
      </w:pPr>
      <w:r w:rsidRPr="00E720F8">
        <w:rPr>
          <w:color w:val="000000" w:themeColor="text1"/>
          <w:sz w:val="28"/>
          <w:szCs w:val="28"/>
        </w:rPr>
        <w:t xml:space="preserve">УДК </w:t>
      </w:r>
      <w:proofErr w:type="gramStart"/>
      <w:r w:rsidRPr="00E720F8">
        <w:rPr>
          <w:color w:val="000000" w:themeColor="text1"/>
          <w:sz w:val="28"/>
          <w:szCs w:val="28"/>
        </w:rPr>
        <w:t>619:616.993.192.6</w:t>
      </w:r>
      <w:proofErr w:type="gramEnd"/>
      <w:r w:rsidRPr="00E720F8">
        <w:rPr>
          <w:color w:val="000000" w:themeColor="text1"/>
          <w:sz w:val="28"/>
          <w:szCs w:val="28"/>
        </w:rPr>
        <w:t>:576.89</w:t>
      </w:r>
      <w:r w:rsidR="00465AFB" w:rsidRPr="00E720F8">
        <w:rPr>
          <w:color w:val="000000" w:themeColor="text1"/>
          <w:sz w:val="28"/>
          <w:szCs w:val="28"/>
        </w:rPr>
        <w:tab/>
      </w:r>
      <w:r w:rsidR="00465AFB" w:rsidRPr="00E720F8">
        <w:rPr>
          <w:color w:val="000000" w:themeColor="text1"/>
          <w:sz w:val="28"/>
          <w:szCs w:val="28"/>
        </w:rPr>
        <w:tab/>
      </w:r>
      <w:r w:rsidR="00465AFB" w:rsidRPr="00E720F8">
        <w:rPr>
          <w:color w:val="000000" w:themeColor="text1"/>
          <w:sz w:val="28"/>
          <w:szCs w:val="28"/>
        </w:rPr>
        <w:tab/>
      </w:r>
      <w:r w:rsidR="00465AFB" w:rsidRPr="00E720F8">
        <w:rPr>
          <w:color w:val="000000" w:themeColor="text1"/>
          <w:sz w:val="28"/>
          <w:szCs w:val="28"/>
        </w:rPr>
        <w:tab/>
      </w:r>
      <w:r w:rsidR="00465AFB" w:rsidRPr="00E720F8">
        <w:rPr>
          <w:color w:val="000000" w:themeColor="text1"/>
          <w:sz w:val="28"/>
          <w:szCs w:val="28"/>
        </w:rPr>
        <w:tab/>
        <w:t>На правах рукописи</w:t>
      </w:r>
    </w:p>
    <w:p w14:paraId="09505778" w14:textId="77777777" w:rsidR="00465AFB" w:rsidRPr="00E720F8" w:rsidRDefault="00465AFB" w:rsidP="00E720F8">
      <w:pPr>
        <w:pStyle w:val="Default"/>
        <w:jc w:val="both"/>
        <w:rPr>
          <w:b/>
          <w:bCs/>
          <w:color w:val="000000" w:themeColor="text1"/>
          <w:sz w:val="28"/>
          <w:szCs w:val="28"/>
        </w:rPr>
      </w:pPr>
    </w:p>
    <w:p w14:paraId="6A383949" w14:textId="77777777" w:rsidR="00465AFB" w:rsidRPr="00E720F8" w:rsidRDefault="00465AFB" w:rsidP="00E720F8">
      <w:pPr>
        <w:pStyle w:val="Default"/>
        <w:jc w:val="both"/>
        <w:rPr>
          <w:b/>
          <w:bCs/>
          <w:color w:val="000000" w:themeColor="text1"/>
          <w:sz w:val="28"/>
          <w:szCs w:val="28"/>
        </w:rPr>
      </w:pPr>
    </w:p>
    <w:p w14:paraId="09FA832F" w14:textId="77777777" w:rsidR="00465AFB" w:rsidRPr="00E720F8" w:rsidRDefault="00465AFB" w:rsidP="00E720F8">
      <w:pPr>
        <w:pStyle w:val="Default"/>
        <w:jc w:val="both"/>
        <w:rPr>
          <w:b/>
          <w:bCs/>
          <w:color w:val="000000" w:themeColor="text1"/>
          <w:sz w:val="28"/>
          <w:szCs w:val="28"/>
        </w:rPr>
      </w:pPr>
    </w:p>
    <w:p w14:paraId="6A87577F" w14:textId="77777777" w:rsidR="00465AFB" w:rsidRPr="00E720F8" w:rsidRDefault="00465AFB" w:rsidP="00E720F8">
      <w:pPr>
        <w:pStyle w:val="Default"/>
        <w:jc w:val="both"/>
        <w:rPr>
          <w:b/>
          <w:bCs/>
          <w:color w:val="000000" w:themeColor="text1"/>
          <w:sz w:val="28"/>
          <w:szCs w:val="28"/>
        </w:rPr>
      </w:pPr>
    </w:p>
    <w:p w14:paraId="65349088" w14:textId="77777777" w:rsidR="0071392F" w:rsidRPr="00E720F8" w:rsidRDefault="0071392F" w:rsidP="00E720F8">
      <w:pPr>
        <w:pStyle w:val="Default"/>
        <w:jc w:val="both"/>
        <w:rPr>
          <w:b/>
          <w:bCs/>
          <w:color w:val="000000" w:themeColor="text1"/>
          <w:sz w:val="28"/>
          <w:szCs w:val="28"/>
        </w:rPr>
      </w:pPr>
    </w:p>
    <w:p w14:paraId="2C9992BD" w14:textId="77777777" w:rsidR="00465AFB" w:rsidRPr="00E720F8" w:rsidRDefault="00465AFB" w:rsidP="00E720F8">
      <w:pPr>
        <w:pStyle w:val="Default"/>
        <w:jc w:val="both"/>
        <w:rPr>
          <w:b/>
          <w:bCs/>
          <w:color w:val="000000" w:themeColor="text1"/>
          <w:sz w:val="28"/>
          <w:szCs w:val="28"/>
        </w:rPr>
      </w:pPr>
    </w:p>
    <w:p w14:paraId="1A9F34A1" w14:textId="77777777" w:rsidR="00465AFB" w:rsidRPr="00E720F8" w:rsidRDefault="00465AFB" w:rsidP="00E720F8">
      <w:pPr>
        <w:pStyle w:val="Default"/>
        <w:jc w:val="center"/>
        <w:rPr>
          <w:b/>
          <w:bCs/>
          <w:color w:val="000000" w:themeColor="text1"/>
          <w:sz w:val="28"/>
          <w:szCs w:val="28"/>
        </w:rPr>
      </w:pPr>
      <w:r w:rsidRPr="00E720F8">
        <w:rPr>
          <w:b/>
          <w:bCs/>
          <w:color w:val="000000" w:themeColor="text1"/>
          <w:sz w:val="28"/>
          <w:szCs w:val="28"/>
        </w:rPr>
        <w:t>ЖАБЫКПАЕВА АЙГУЛЬ ГАБЫЗХАНОВНА</w:t>
      </w:r>
    </w:p>
    <w:p w14:paraId="68B2C167" w14:textId="77777777" w:rsidR="00465AFB" w:rsidRPr="00E720F8" w:rsidRDefault="00465AFB" w:rsidP="00E720F8">
      <w:pPr>
        <w:pStyle w:val="Default"/>
        <w:jc w:val="center"/>
        <w:rPr>
          <w:b/>
          <w:bCs/>
          <w:color w:val="000000" w:themeColor="text1"/>
          <w:sz w:val="28"/>
          <w:szCs w:val="28"/>
        </w:rPr>
      </w:pPr>
    </w:p>
    <w:p w14:paraId="2CB2801C" w14:textId="77777777" w:rsidR="00465AFB" w:rsidRPr="00E720F8" w:rsidRDefault="00465AFB" w:rsidP="00E720F8">
      <w:pPr>
        <w:pStyle w:val="Default"/>
        <w:jc w:val="center"/>
        <w:rPr>
          <w:b/>
          <w:color w:val="000000" w:themeColor="text1"/>
          <w:sz w:val="28"/>
          <w:szCs w:val="28"/>
        </w:rPr>
      </w:pPr>
    </w:p>
    <w:p w14:paraId="56E97708" w14:textId="77777777" w:rsidR="00465AFB" w:rsidRPr="00E720F8" w:rsidRDefault="00465AFB" w:rsidP="00E720F8">
      <w:pPr>
        <w:pStyle w:val="Default"/>
        <w:jc w:val="center"/>
        <w:rPr>
          <w:b/>
          <w:color w:val="000000" w:themeColor="text1"/>
          <w:sz w:val="28"/>
          <w:szCs w:val="28"/>
          <w:shd w:val="clear" w:color="auto" w:fill="FFFFFF"/>
        </w:rPr>
      </w:pPr>
      <w:r w:rsidRPr="00E720F8">
        <w:rPr>
          <w:b/>
          <w:color w:val="000000" w:themeColor="text1"/>
          <w:sz w:val="28"/>
          <w:szCs w:val="28"/>
          <w:shd w:val="clear" w:color="auto" w:fill="FFFFFF"/>
        </w:rPr>
        <w:t>«Изучение иксодофауны в Костанайской области</w:t>
      </w:r>
    </w:p>
    <w:p w14:paraId="558844F9" w14:textId="13DB733E" w:rsidR="00465AFB" w:rsidRPr="00E720F8" w:rsidRDefault="00465AFB" w:rsidP="00E720F8">
      <w:pPr>
        <w:pStyle w:val="Default"/>
        <w:jc w:val="center"/>
        <w:rPr>
          <w:b/>
          <w:color w:val="000000" w:themeColor="text1"/>
          <w:sz w:val="28"/>
          <w:szCs w:val="28"/>
          <w:shd w:val="clear" w:color="auto" w:fill="FFFFFF"/>
        </w:rPr>
      </w:pPr>
      <w:r w:rsidRPr="00E720F8">
        <w:rPr>
          <w:b/>
          <w:color w:val="000000" w:themeColor="text1"/>
          <w:sz w:val="28"/>
          <w:szCs w:val="28"/>
          <w:shd w:val="clear" w:color="auto" w:fill="FFFFFF"/>
        </w:rPr>
        <w:t xml:space="preserve">и </w:t>
      </w:r>
      <w:r w:rsidRPr="00E720F8">
        <w:rPr>
          <w:b/>
          <w:color w:val="000000" w:themeColor="text1"/>
          <w:sz w:val="28"/>
          <w:szCs w:val="28"/>
        </w:rPr>
        <w:t>профилактика бабезиоза собак</w:t>
      </w:r>
      <w:r w:rsidRPr="00E720F8">
        <w:rPr>
          <w:b/>
          <w:color w:val="000000" w:themeColor="text1"/>
          <w:sz w:val="28"/>
          <w:szCs w:val="28"/>
          <w:shd w:val="clear" w:color="auto" w:fill="FFFFFF"/>
        </w:rPr>
        <w:t>»</w:t>
      </w:r>
    </w:p>
    <w:p w14:paraId="67CAE0D7" w14:textId="77777777" w:rsidR="00465AFB" w:rsidRPr="00E720F8" w:rsidRDefault="00465AFB" w:rsidP="00E720F8">
      <w:pPr>
        <w:pStyle w:val="Default"/>
        <w:jc w:val="center"/>
        <w:rPr>
          <w:b/>
          <w:color w:val="000000" w:themeColor="text1"/>
          <w:sz w:val="28"/>
          <w:szCs w:val="28"/>
          <w:shd w:val="clear" w:color="auto" w:fill="FFFFFF"/>
        </w:rPr>
      </w:pPr>
    </w:p>
    <w:p w14:paraId="6D2096E2" w14:textId="77777777" w:rsidR="00465AFB" w:rsidRPr="00E720F8" w:rsidRDefault="00465AFB" w:rsidP="00E720F8">
      <w:pPr>
        <w:pStyle w:val="Default"/>
        <w:jc w:val="center"/>
        <w:rPr>
          <w:b/>
          <w:color w:val="000000" w:themeColor="text1"/>
          <w:sz w:val="28"/>
          <w:szCs w:val="28"/>
        </w:rPr>
      </w:pPr>
    </w:p>
    <w:p w14:paraId="164942D5" w14:textId="77777777" w:rsidR="00465AFB" w:rsidRPr="00E720F8" w:rsidRDefault="00465AFB" w:rsidP="00E720F8">
      <w:pPr>
        <w:pStyle w:val="Default"/>
        <w:jc w:val="center"/>
        <w:rPr>
          <w:color w:val="000000" w:themeColor="text1"/>
          <w:sz w:val="28"/>
          <w:szCs w:val="28"/>
        </w:rPr>
      </w:pPr>
      <w:r w:rsidRPr="00E720F8">
        <w:rPr>
          <w:color w:val="000000" w:themeColor="text1"/>
          <w:sz w:val="28"/>
          <w:szCs w:val="28"/>
        </w:rPr>
        <w:t>8D09101 – Ветеринарная медицина</w:t>
      </w:r>
    </w:p>
    <w:p w14:paraId="13959A0E" w14:textId="77777777" w:rsidR="00465AFB" w:rsidRPr="00E720F8" w:rsidRDefault="00465AFB" w:rsidP="00E720F8">
      <w:pPr>
        <w:pStyle w:val="Default"/>
        <w:jc w:val="center"/>
        <w:rPr>
          <w:color w:val="000000" w:themeColor="text1"/>
          <w:sz w:val="28"/>
          <w:szCs w:val="28"/>
        </w:rPr>
      </w:pPr>
    </w:p>
    <w:p w14:paraId="6D43D929" w14:textId="77777777" w:rsidR="00465AFB" w:rsidRPr="00E720F8" w:rsidRDefault="00465AFB" w:rsidP="00E720F8">
      <w:pPr>
        <w:pStyle w:val="Default"/>
        <w:jc w:val="center"/>
        <w:rPr>
          <w:color w:val="000000" w:themeColor="text1"/>
          <w:sz w:val="28"/>
          <w:szCs w:val="28"/>
        </w:rPr>
      </w:pPr>
    </w:p>
    <w:p w14:paraId="5EEEDE12" w14:textId="77777777" w:rsidR="00465AFB" w:rsidRPr="00E720F8" w:rsidRDefault="00465AFB" w:rsidP="00E720F8">
      <w:pPr>
        <w:spacing w:after="0" w:line="240" w:lineRule="auto"/>
        <w:jc w:val="center"/>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Диссертация на соискание степени</w:t>
      </w:r>
    </w:p>
    <w:p w14:paraId="0CCA5333" w14:textId="77777777" w:rsidR="00465AFB" w:rsidRPr="00E720F8" w:rsidRDefault="00465AFB" w:rsidP="00E720F8">
      <w:pPr>
        <w:spacing w:after="0" w:line="240" w:lineRule="auto"/>
        <w:jc w:val="center"/>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доктора философии (PhD)</w:t>
      </w:r>
    </w:p>
    <w:p w14:paraId="48E68C44" w14:textId="77777777" w:rsidR="00465AFB" w:rsidRPr="00E720F8" w:rsidRDefault="00465AFB" w:rsidP="00E720F8">
      <w:pPr>
        <w:spacing w:after="0" w:line="240" w:lineRule="auto"/>
        <w:jc w:val="center"/>
        <w:rPr>
          <w:rFonts w:ascii="Times New Roman" w:hAnsi="Times New Roman" w:cs="Times New Roman"/>
          <w:color w:val="000000" w:themeColor="text1"/>
          <w:sz w:val="28"/>
          <w:szCs w:val="28"/>
        </w:rPr>
      </w:pPr>
    </w:p>
    <w:p w14:paraId="4F9FE425" w14:textId="77777777" w:rsidR="00465AFB" w:rsidRPr="00E720F8" w:rsidRDefault="00465AFB" w:rsidP="00E720F8">
      <w:pPr>
        <w:spacing w:after="0" w:line="240" w:lineRule="auto"/>
        <w:jc w:val="center"/>
        <w:rPr>
          <w:rFonts w:ascii="Times New Roman" w:hAnsi="Times New Roman" w:cs="Times New Roman"/>
          <w:color w:val="000000" w:themeColor="text1"/>
          <w:sz w:val="28"/>
          <w:szCs w:val="28"/>
        </w:rPr>
      </w:pPr>
    </w:p>
    <w:p w14:paraId="4400384E" w14:textId="77777777" w:rsidR="00465AFB" w:rsidRPr="00E720F8" w:rsidRDefault="00465AFB" w:rsidP="00E720F8">
      <w:pPr>
        <w:spacing w:after="0" w:line="240" w:lineRule="auto"/>
        <w:jc w:val="center"/>
        <w:rPr>
          <w:rFonts w:ascii="Times New Roman" w:hAnsi="Times New Roman" w:cs="Times New Roman"/>
          <w:color w:val="000000" w:themeColor="text1"/>
          <w:sz w:val="28"/>
          <w:szCs w:val="28"/>
        </w:rPr>
      </w:pPr>
    </w:p>
    <w:p w14:paraId="577CF282" w14:textId="77777777" w:rsidR="00465AFB" w:rsidRPr="00E720F8" w:rsidRDefault="00465AFB" w:rsidP="00E720F8">
      <w:pPr>
        <w:spacing w:after="0" w:line="240" w:lineRule="auto"/>
        <w:jc w:val="both"/>
        <w:rPr>
          <w:rFonts w:ascii="Times New Roman" w:hAnsi="Times New Roman" w:cs="Times New Roman"/>
          <w:color w:val="000000" w:themeColor="text1"/>
          <w:sz w:val="28"/>
          <w:szCs w:val="28"/>
        </w:rPr>
      </w:pPr>
    </w:p>
    <w:p w14:paraId="6F704DD3" w14:textId="77777777" w:rsidR="00465AFB" w:rsidRPr="00E720F8" w:rsidRDefault="00465AFB" w:rsidP="00E720F8">
      <w:pPr>
        <w:spacing w:after="0" w:line="240" w:lineRule="auto"/>
        <w:ind w:firstLine="5954"/>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Научные консультанты</w:t>
      </w:r>
    </w:p>
    <w:p w14:paraId="4266875F" w14:textId="77777777" w:rsidR="00465AFB" w:rsidRPr="00E720F8" w:rsidRDefault="00465AFB" w:rsidP="00E720F8">
      <w:pPr>
        <w:spacing w:after="0" w:line="240" w:lineRule="auto"/>
        <w:ind w:firstLine="5954"/>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доктор философии (</w:t>
      </w:r>
      <w:r w:rsidRPr="00E720F8">
        <w:rPr>
          <w:rFonts w:ascii="Times New Roman" w:hAnsi="Times New Roman" w:cs="Times New Roman"/>
          <w:color w:val="000000" w:themeColor="text1"/>
          <w:sz w:val="28"/>
          <w:szCs w:val="28"/>
          <w:lang w:val="en-US"/>
        </w:rPr>
        <w:t>PhD</w:t>
      </w:r>
      <w:r w:rsidRPr="00E720F8">
        <w:rPr>
          <w:rFonts w:ascii="Times New Roman" w:hAnsi="Times New Roman" w:cs="Times New Roman"/>
          <w:color w:val="000000" w:themeColor="text1"/>
          <w:sz w:val="28"/>
          <w:szCs w:val="28"/>
        </w:rPr>
        <w:t xml:space="preserve">), </w:t>
      </w:r>
    </w:p>
    <w:p w14:paraId="72641AC1" w14:textId="060086E5" w:rsidR="00465AFB" w:rsidRPr="00E720F8" w:rsidRDefault="00E720F8" w:rsidP="00E720F8">
      <w:pPr>
        <w:spacing w:after="0" w:line="240" w:lineRule="auto"/>
        <w:ind w:firstLine="5954"/>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профессор Рыщанова Р. М.</w:t>
      </w:r>
      <w:r w:rsidR="00465AFB" w:rsidRPr="00E720F8">
        <w:rPr>
          <w:rFonts w:ascii="Times New Roman" w:hAnsi="Times New Roman" w:cs="Times New Roman"/>
          <w:color w:val="000000" w:themeColor="text1"/>
          <w:sz w:val="28"/>
          <w:szCs w:val="28"/>
        </w:rPr>
        <w:t xml:space="preserve"> </w:t>
      </w:r>
    </w:p>
    <w:p w14:paraId="64E0D51B" w14:textId="13E3285F" w:rsidR="00E720F8" w:rsidRPr="00E720F8" w:rsidRDefault="00E720F8" w:rsidP="00E720F8">
      <w:pPr>
        <w:spacing w:after="0" w:line="240" w:lineRule="auto"/>
        <w:ind w:firstLine="5954"/>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кандидат ветеринарных наук,</w:t>
      </w:r>
    </w:p>
    <w:p w14:paraId="205C66DE" w14:textId="0C907033" w:rsidR="00E720F8" w:rsidRPr="00E720F8" w:rsidRDefault="00E720F8" w:rsidP="00E720F8">
      <w:pPr>
        <w:spacing w:after="0" w:line="240" w:lineRule="auto"/>
        <w:ind w:firstLine="5954"/>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профессор Кулакова Л.С.</w:t>
      </w:r>
    </w:p>
    <w:p w14:paraId="056356C0" w14:textId="77777777" w:rsidR="007049D6" w:rsidRPr="00E720F8" w:rsidRDefault="007049D6" w:rsidP="00E720F8">
      <w:pPr>
        <w:spacing w:after="0" w:line="240" w:lineRule="auto"/>
        <w:ind w:firstLine="5954"/>
        <w:jc w:val="both"/>
        <w:rPr>
          <w:rFonts w:ascii="Times New Roman" w:hAnsi="Times New Roman" w:cs="Times New Roman"/>
          <w:color w:val="000000" w:themeColor="text1"/>
          <w:sz w:val="28"/>
          <w:szCs w:val="28"/>
        </w:rPr>
      </w:pPr>
    </w:p>
    <w:p w14:paraId="4F03C84F" w14:textId="77777777" w:rsidR="00465AFB" w:rsidRPr="00E720F8" w:rsidRDefault="00465AFB" w:rsidP="00E720F8">
      <w:pPr>
        <w:spacing w:after="0" w:line="240" w:lineRule="auto"/>
        <w:ind w:firstLine="5954"/>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доктор ветеринарных наук,</w:t>
      </w:r>
    </w:p>
    <w:p w14:paraId="5F286041" w14:textId="77777777" w:rsidR="0071392F" w:rsidRPr="00E720F8" w:rsidRDefault="004B1261" w:rsidP="00E720F8">
      <w:pPr>
        <w:spacing w:after="0" w:line="240" w:lineRule="auto"/>
        <w:ind w:firstLine="5954"/>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профессор</w:t>
      </w:r>
      <w:r w:rsidR="00465AFB" w:rsidRPr="00E720F8">
        <w:rPr>
          <w:rFonts w:ascii="Times New Roman" w:hAnsi="Times New Roman" w:cs="Times New Roman"/>
          <w:color w:val="000000" w:themeColor="text1"/>
          <w:sz w:val="28"/>
          <w:szCs w:val="28"/>
        </w:rPr>
        <w:t xml:space="preserve"> Вятск</w:t>
      </w:r>
      <w:r w:rsidR="0071392F" w:rsidRPr="00E720F8">
        <w:rPr>
          <w:rFonts w:ascii="Times New Roman" w:hAnsi="Times New Roman" w:cs="Times New Roman"/>
          <w:color w:val="000000" w:themeColor="text1"/>
          <w:sz w:val="28"/>
          <w:szCs w:val="28"/>
        </w:rPr>
        <w:t>ой</w:t>
      </w:r>
      <w:r w:rsidR="00465AFB" w:rsidRPr="00E720F8">
        <w:rPr>
          <w:rFonts w:ascii="Times New Roman" w:hAnsi="Times New Roman" w:cs="Times New Roman"/>
          <w:color w:val="000000" w:themeColor="text1"/>
          <w:sz w:val="28"/>
          <w:szCs w:val="28"/>
        </w:rPr>
        <w:t xml:space="preserve"> ГСХА, </w:t>
      </w:r>
    </w:p>
    <w:p w14:paraId="2B018A7C" w14:textId="77777777" w:rsidR="00465AFB" w:rsidRPr="00E720F8" w:rsidRDefault="00465AFB" w:rsidP="00E720F8">
      <w:pPr>
        <w:spacing w:after="0" w:line="240" w:lineRule="auto"/>
        <w:ind w:firstLine="5954"/>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г. Киров РФ</w:t>
      </w:r>
    </w:p>
    <w:p w14:paraId="752A8DF6" w14:textId="77777777" w:rsidR="00465AFB" w:rsidRPr="00E720F8" w:rsidRDefault="0071392F" w:rsidP="00E720F8">
      <w:pPr>
        <w:spacing w:after="0" w:line="240" w:lineRule="auto"/>
        <w:ind w:firstLine="5954"/>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Ермолина С.А.</w:t>
      </w:r>
    </w:p>
    <w:p w14:paraId="7C950B2D" w14:textId="77777777" w:rsidR="00465AFB" w:rsidRPr="00E720F8" w:rsidRDefault="00465AFB" w:rsidP="00E720F8">
      <w:pPr>
        <w:spacing w:after="0" w:line="240" w:lineRule="auto"/>
        <w:jc w:val="both"/>
        <w:rPr>
          <w:rFonts w:ascii="Times New Roman" w:hAnsi="Times New Roman" w:cs="Times New Roman"/>
          <w:color w:val="000000" w:themeColor="text1"/>
          <w:sz w:val="28"/>
          <w:szCs w:val="28"/>
        </w:rPr>
      </w:pPr>
    </w:p>
    <w:p w14:paraId="2A086778" w14:textId="77777777" w:rsidR="00465AFB" w:rsidRPr="00E720F8" w:rsidRDefault="00465AFB" w:rsidP="00E720F8">
      <w:pPr>
        <w:spacing w:after="0" w:line="240" w:lineRule="auto"/>
        <w:jc w:val="both"/>
        <w:rPr>
          <w:rFonts w:ascii="Times New Roman" w:hAnsi="Times New Roman" w:cs="Times New Roman"/>
          <w:color w:val="000000" w:themeColor="text1"/>
          <w:sz w:val="28"/>
          <w:szCs w:val="28"/>
        </w:rPr>
      </w:pPr>
    </w:p>
    <w:p w14:paraId="1F7633D9" w14:textId="77777777" w:rsidR="00465AFB" w:rsidRPr="00E720F8" w:rsidRDefault="00465AFB" w:rsidP="00E720F8">
      <w:pPr>
        <w:spacing w:after="0" w:line="240" w:lineRule="auto"/>
        <w:jc w:val="both"/>
        <w:rPr>
          <w:rFonts w:ascii="Times New Roman" w:hAnsi="Times New Roman" w:cs="Times New Roman"/>
          <w:color w:val="000000" w:themeColor="text1"/>
          <w:sz w:val="28"/>
          <w:szCs w:val="28"/>
        </w:rPr>
      </w:pPr>
    </w:p>
    <w:p w14:paraId="14AFC9BA" w14:textId="77777777" w:rsidR="00465AFB" w:rsidRPr="00E720F8" w:rsidRDefault="00465AFB" w:rsidP="00E720F8">
      <w:pPr>
        <w:spacing w:after="0" w:line="240" w:lineRule="auto"/>
        <w:jc w:val="both"/>
        <w:rPr>
          <w:rFonts w:ascii="Times New Roman" w:hAnsi="Times New Roman" w:cs="Times New Roman"/>
          <w:color w:val="000000" w:themeColor="text1"/>
          <w:sz w:val="28"/>
          <w:szCs w:val="28"/>
        </w:rPr>
      </w:pPr>
    </w:p>
    <w:p w14:paraId="36DA9965" w14:textId="77777777" w:rsidR="004B1261" w:rsidRDefault="004B1261" w:rsidP="00E720F8">
      <w:pPr>
        <w:tabs>
          <w:tab w:val="left" w:pos="6379"/>
        </w:tabs>
        <w:spacing w:after="0" w:line="240" w:lineRule="auto"/>
        <w:jc w:val="center"/>
        <w:rPr>
          <w:rFonts w:ascii="Times New Roman" w:hAnsi="Times New Roman" w:cs="Times New Roman"/>
          <w:color w:val="000000" w:themeColor="text1"/>
          <w:sz w:val="28"/>
          <w:szCs w:val="28"/>
        </w:rPr>
      </w:pPr>
    </w:p>
    <w:p w14:paraId="7B3B93B3" w14:textId="77777777" w:rsidR="00465AFB" w:rsidRPr="00E720F8" w:rsidRDefault="00465AFB" w:rsidP="00E720F8">
      <w:pPr>
        <w:tabs>
          <w:tab w:val="left" w:pos="6379"/>
        </w:tabs>
        <w:spacing w:after="0" w:line="240" w:lineRule="auto"/>
        <w:jc w:val="center"/>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Республика Казахстан</w:t>
      </w:r>
    </w:p>
    <w:p w14:paraId="379E3C54" w14:textId="77777777" w:rsidR="00465AFB" w:rsidRPr="00E720F8" w:rsidRDefault="00465AFB" w:rsidP="00E720F8">
      <w:pPr>
        <w:spacing w:after="0" w:line="240" w:lineRule="auto"/>
        <w:jc w:val="center"/>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Костанай, 2024</w:t>
      </w:r>
    </w:p>
    <w:p w14:paraId="4C7D378F" w14:textId="77777777" w:rsidR="0029655E" w:rsidRDefault="0029655E" w:rsidP="00E720F8">
      <w:pPr>
        <w:spacing w:after="0" w:line="240" w:lineRule="auto"/>
        <w:jc w:val="center"/>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lastRenderedPageBreak/>
        <w:t>СОДЕРЖАНИЕ</w:t>
      </w:r>
    </w:p>
    <w:p w14:paraId="541D65CA" w14:textId="77777777" w:rsidR="0020714B" w:rsidRPr="00E720F8" w:rsidRDefault="0020714B" w:rsidP="00E720F8">
      <w:pPr>
        <w:spacing w:after="0" w:line="240" w:lineRule="auto"/>
        <w:jc w:val="center"/>
        <w:rPr>
          <w:rFonts w:ascii="Times New Roman" w:hAnsi="Times New Roman" w:cs="Times New Roman"/>
          <w:b/>
          <w:color w:val="000000" w:themeColor="text1"/>
          <w:sz w:val="28"/>
          <w:szCs w:val="28"/>
        </w:rPr>
      </w:pPr>
    </w:p>
    <w:tbl>
      <w:tblPr>
        <w:tblStyle w:val="a6"/>
        <w:tblW w:w="9625" w:type="dxa"/>
        <w:tblLook w:val="04A0" w:firstRow="1" w:lastRow="0" w:firstColumn="1" w:lastColumn="0" w:noHBand="0" w:noVBand="1"/>
      </w:tblPr>
      <w:tblGrid>
        <w:gridCol w:w="996"/>
        <w:gridCol w:w="7993"/>
        <w:gridCol w:w="636"/>
      </w:tblGrid>
      <w:tr w:rsidR="009B3327" w:rsidRPr="00E720F8" w14:paraId="0E883A40" w14:textId="77777777" w:rsidTr="00D63759">
        <w:tc>
          <w:tcPr>
            <w:tcW w:w="8989" w:type="dxa"/>
            <w:gridSpan w:val="2"/>
          </w:tcPr>
          <w:p w14:paraId="1702A653" w14:textId="77777777" w:rsidR="009B3327" w:rsidRPr="00E720F8" w:rsidRDefault="009B3327" w:rsidP="00E720F8">
            <w:pPr>
              <w:jc w:val="both"/>
              <w:rPr>
                <w:rFonts w:ascii="Times New Roman" w:hAnsi="Times New Roman" w:cs="Times New Roman"/>
                <w:color w:val="000000" w:themeColor="text1"/>
                <w:sz w:val="28"/>
                <w:szCs w:val="28"/>
                <w:lang w:val="en-US"/>
              </w:rPr>
            </w:pPr>
            <w:r w:rsidRPr="00E720F8">
              <w:rPr>
                <w:rFonts w:ascii="Times New Roman" w:hAnsi="Times New Roman" w:cs="Times New Roman"/>
                <w:b/>
                <w:bCs/>
                <w:color w:val="000000" w:themeColor="text1"/>
                <w:sz w:val="28"/>
                <w:szCs w:val="28"/>
              </w:rPr>
              <w:t>НОРМАТИВНЫЕ ССЫЛКИ</w:t>
            </w:r>
            <w:r w:rsidRPr="00E720F8">
              <w:rPr>
                <w:rFonts w:ascii="Times New Roman" w:hAnsi="Times New Roman" w:cs="Times New Roman"/>
                <w:bCs/>
                <w:color w:val="000000" w:themeColor="text1"/>
                <w:sz w:val="28"/>
                <w:szCs w:val="28"/>
              </w:rPr>
              <w:t>………………………………………………</w:t>
            </w:r>
          </w:p>
        </w:tc>
        <w:tc>
          <w:tcPr>
            <w:tcW w:w="636" w:type="dxa"/>
          </w:tcPr>
          <w:p w14:paraId="5BB37479" w14:textId="77777777" w:rsidR="009B3327" w:rsidRPr="00E720F8" w:rsidRDefault="009B3327"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4</w:t>
            </w:r>
          </w:p>
        </w:tc>
      </w:tr>
      <w:tr w:rsidR="009B3327" w:rsidRPr="00E720F8" w14:paraId="490BD229" w14:textId="77777777" w:rsidTr="00D63759">
        <w:tc>
          <w:tcPr>
            <w:tcW w:w="8989" w:type="dxa"/>
            <w:gridSpan w:val="2"/>
          </w:tcPr>
          <w:p w14:paraId="1B2F5922" w14:textId="6A592FE5" w:rsidR="009B3327" w:rsidRPr="00E720F8" w:rsidRDefault="009B3327" w:rsidP="00E720F8">
            <w:pPr>
              <w:pStyle w:val="Default"/>
              <w:jc w:val="both"/>
              <w:rPr>
                <w:color w:val="000000" w:themeColor="text1"/>
                <w:sz w:val="28"/>
                <w:szCs w:val="28"/>
              </w:rPr>
            </w:pPr>
            <w:r w:rsidRPr="00E720F8">
              <w:rPr>
                <w:b/>
                <w:bCs/>
                <w:color w:val="000000" w:themeColor="text1"/>
                <w:sz w:val="28"/>
                <w:szCs w:val="28"/>
              </w:rPr>
              <w:t>ОПРЕДЕЛЕНИЯ</w:t>
            </w:r>
            <w:r w:rsidRPr="00E720F8">
              <w:rPr>
                <w:bCs/>
                <w:color w:val="000000" w:themeColor="text1"/>
                <w:sz w:val="28"/>
                <w:szCs w:val="28"/>
              </w:rPr>
              <w:t>…………………………………………………………….</w:t>
            </w:r>
          </w:p>
        </w:tc>
        <w:tc>
          <w:tcPr>
            <w:tcW w:w="636" w:type="dxa"/>
          </w:tcPr>
          <w:p w14:paraId="027B2374" w14:textId="77777777" w:rsidR="009B3327" w:rsidRPr="00E720F8" w:rsidRDefault="009B3327"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5</w:t>
            </w:r>
          </w:p>
        </w:tc>
      </w:tr>
      <w:tr w:rsidR="009B3327" w:rsidRPr="00E720F8" w14:paraId="00FF51FE" w14:textId="77777777" w:rsidTr="00D63759">
        <w:tc>
          <w:tcPr>
            <w:tcW w:w="8989" w:type="dxa"/>
            <w:gridSpan w:val="2"/>
          </w:tcPr>
          <w:p w14:paraId="658A5180" w14:textId="77777777" w:rsidR="009B3327" w:rsidRPr="00E720F8" w:rsidRDefault="009B3327" w:rsidP="00E720F8">
            <w:pPr>
              <w:jc w:val="both"/>
              <w:rPr>
                <w:rFonts w:ascii="Times New Roman" w:hAnsi="Times New Roman" w:cs="Times New Roman"/>
                <w:color w:val="000000" w:themeColor="text1"/>
                <w:sz w:val="28"/>
                <w:szCs w:val="28"/>
              </w:rPr>
            </w:pPr>
            <w:r w:rsidRPr="00E720F8">
              <w:rPr>
                <w:rFonts w:ascii="Times New Roman" w:hAnsi="Times New Roman" w:cs="Times New Roman"/>
                <w:b/>
                <w:bCs/>
                <w:color w:val="000000" w:themeColor="text1"/>
                <w:sz w:val="28"/>
                <w:szCs w:val="28"/>
              </w:rPr>
              <w:t>ОБОЗНАЧЕНИЯ И СОКРАЩЕНИЯ</w:t>
            </w:r>
            <w:r w:rsidRPr="00E720F8">
              <w:rPr>
                <w:rFonts w:ascii="Times New Roman" w:hAnsi="Times New Roman" w:cs="Times New Roman"/>
                <w:bCs/>
                <w:color w:val="000000" w:themeColor="text1"/>
                <w:sz w:val="28"/>
                <w:szCs w:val="28"/>
              </w:rPr>
              <w:t>……………………………………..</w:t>
            </w:r>
          </w:p>
        </w:tc>
        <w:tc>
          <w:tcPr>
            <w:tcW w:w="636" w:type="dxa"/>
          </w:tcPr>
          <w:p w14:paraId="06658DD8" w14:textId="77777777" w:rsidR="009B3327" w:rsidRPr="00E720F8" w:rsidRDefault="009B3327"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8</w:t>
            </w:r>
          </w:p>
        </w:tc>
      </w:tr>
      <w:tr w:rsidR="009B3327" w:rsidRPr="00E720F8" w14:paraId="213240DA" w14:textId="77777777" w:rsidTr="00D63759">
        <w:tc>
          <w:tcPr>
            <w:tcW w:w="8989" w:type="dxa"/>
            <w:gridSpan w:val="2"/>
          </w:tcPr>
          <w:p w14:paraId="5DF92B6E" w14:textId="77777777" w:rsidR="009B3327" w:rsidRPr="00E720F8" w:rsidRDefault="009B3327" w:rsidP="00E720F8">
            <w:pPr>
              <w:jc w:val="both"/>
              <w:rPr>
                <w:rFonts w:ascii="Times New Roman" w:hAnsi="Times New Roman" w:cs="Times New Roman"/>
                <w:color w:val="000000" w:themeColor="text1"/>
                <w:sz w:val="28"/>
                <w:szCs w:val="28"/>
              </w:rPr>
            </w:pPr>
            <w:r w:rsidRPr="00E720F8">
              <w:rPr>
                <w:rFonts w:ascii="Times New Roman" w:hAnsi="Times New Roman" w:cs="Times New Roman"/>
                <w:b/>
                <w:bCs/>
                <w:color w:val="000000" w:themeColor="text1"/>
                <w:sz w:val="28"/>
                <w:szCs w:val="28"/>
              </w:rPr>
              <w:t>ВВЕДЕНИЕ</w:t>
            </w:r>
            <w:r w:rsidRPr="00E720F8">
              <w:rPr>
                <w:rFonts w:ascii="Times New Roman" w:hAnsi="Times New Roman" w:cs="Times New Roman"/>
                <w:bCs/>
                <w:color w:val="000000" w:themeColor="text1"/>
                <w:sz w:val="28"/>
                <w:szCs w:val="28"/>
              </w:rPr>
              <w:t>…………………………………………………………………...</w:t>
            </w:r>
          </w:p>
        </w:tc>
        <w:tc>
          <w:tcPr>
            <w:tcW w:w="636" w:type="dxa"/>
          </w:tcPr>
          <w:p w14:paraId="3B03F09B" w14:textId="77777777" w:rsidR="009B3327" w:rsidRPr="00E720F8" w:rsidRDefault="009B3327"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9</w:t>
            </w:r>
          </w:p>
        </w:tc>
      </w:tr>
      <w:tr w:rsidR="009B3327" w:rsidRPr="00E720F8" w14:paraId="77E4377B" w14:textId="77777777" w:rsidTr="00D63759">
        <w:tc>
          <w:tcPr>
            <w:tcW w:w="996" w:type="dxa"/>
          </w:tcPr>
          <w:p w14:paraId="1FEEBD2B" w14:textId="77777777" w:rsidR="009B3327" w:rsidRPr="00E720F8" w:rsidRDefault="009B3327" w:rsidP="00E720F8">
            <w:pPr>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1</w:t>
            </w:r>
          </w:p>
        </w:tc>
        <w:tc>
          <w:tcPr>
            <w:tcW w:w="7993" w:type="dxa"/>
          </w:tcPr>
          <w:p w14:paraId="24DBE986" w14:textId="77777777" w:rsidR="009B3327" w:rsidRPr="00E720F8" w:rsidRDefault="009B3327" w:rsidP="00E720F8">
            <w:pPr>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ОБЗОР ЛИТЕРАТУРЫ</w:t>
            </w:r>
          </w:p>
        </w:tc>
        <w:tc>
          <w:tcPr>
            <w:tcW w:w="636" w:type="dxa"/>
          </w:tcPr>
          <w:p w14:paraId="239A776C" w14:textId="77777777" w:rsidR="009B3327" w:rsidRPr="00E720F8" w:rsidRDefault="009B3327"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15</w:t>
            </w:r>
          </w:p>
        </w:tc>
      </w:tr>
      <w:tr w:rsidR="000A71EE" w:rsidRPr="00E720F8" w14:paraId="2FF30500" w14:textId="77777777" w:rsidTr="00D63759">
        <w:tc>
          <w:tcPr>
            <w:tcW w:w="996" w:type="dxa"/>
          </w:tcPr>
          <w:p w14:paraId="0931744E" w14:textId="77777777" w:rsidR="000A71EE" w:rsidRPr="00E720F8" w:rsidRDefault="000A71EE" w:rsidP="00E720F8">
            <w:pPr>
              <w:jc w:val="both"/>
              <w:rPr>
                <w:rFonts w:ascii="Times New Roman" w:hAnsi="Times New Roman" w:cs="Times New Roman"/>
                <w:b/>
                <w:color w:val="000000" w:themeColor="text1"/>
                <w:sz w:val="28"/>
                <w:szCs w:val="28"/>
              </w:rPr>
            </w:pPr>
            <w:r w:rsidRPr="00E720F8">
              <w:rPr>
                <w:rFonts w:ascii="Times New Roman" w:hAnsi="Times New Roman" w:cs="Times New Roman"/>
                <w:color w:val="000000" w:themeColor="text1"/>
                <w:sz w:val="28"/>
                <w:szCs w:val="28"/>
              </w:rPr>
              <w:t>1.1</w:t>
            </w:r>
          </w:p>
        </w:tc>
        <w:tc>
          <w:tcPr>
            <w:tcW w:w="7993" w:type="dxa"/>
          </w:tcPr>
          <w:p w14:paraId="4947894F" w14:textId="77777777" w:rsidR="000A71EE" w:rsidRPr="00E720F8" w:rsidRDefault="000A71E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Иксодовые клещи как переносчики бабезиоза собак</w:t>
            </w:r>
          </w:p>
        </w:tc>
        <w:tc>
          <w:tcPr>
            <w:tcW w:w="636" w:type="dxa"/>
          </w:tcPr>
          <w:p w14:paraId="586B85A6" w14:textId="77777777" w:rsidR="000A71EE" w:rsidRPr="00E720F8" w:rsidRDefault="000A71E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15</w:t>
            </w:r>
          </w:p>
        </w:tc>
      </w:tr>
      <w:tr w:rsidR="0017562C" w:rsidRPr="00E720F8" w14:paraId="5ED74EA5" w14:textId="77777777" w:rsidTr="00D63759">
        <w:tc>
          <w:tcPr>
            <w:tcW w:w="996" w:type="dxa"/>
          </w:tcPr>
          <w:p w14:paraId="1913A6B8" w14:textId="77777777" w:rsidR="0017562C" w:rsidRPr="00E720F8" w:rsidRDefault="0017562C"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1.2</w:t>
            </w:r>
          </w:p>
        </w:tc>
        <w:tc>
          <w:tcPr>
            <w:tcW w:w="7993" w:type="dxa"/>
          </w:tcPr>
          <w:p w14:paraId="21EFB2E4" w14:textId="77777777" w:rsidR="0017562C" w:rsidRPr="00E720F8" w:rsidRDefault="0017562C"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М</w:t>
            </w:r>
            <w:r w:rsidR="00AE1C3C" w:rsidRPr="00E720F8">
              <w:rPr>
                <w:rFonts w:ascii="Times New Roman" w:hAnsi="Times New Roman" w:cs="Times New Roman"/>
                <w:color w:val="000000" w:themeColor="text1"/>
                <w:sz w:val="28"/>
                <w:szCs w:val="28"/>
              </w:rPr>
              <w:t>етоды идентификации иксодовых клещей</w:t>
            </w:r>
          </w:p>
        </w:tc>
        <w:tc>
          <w:tcPr>
            <w:tcW w:w="636" w:type="dxa"/>
          </w:tcPr>
          <w:p w14:paraId="03AEAAB3" w14:textId="77777777" w:rsidR="0017562C" w:rsidRPr="00E720F8" w:rsidRDefault="0017562C" w:rsidP="00E720F8">
            <w:pPr>
              <w:jc w:val="both"/>
              <w:rPr>
                <w:rFonts w:ascii="Times New Roman" w:hAnsi="Times New Roman" w:cs="Times New Roman"/>
                <w:color w:val="000000" w:themeColor="text1"/>
                <w:sz w:val="28"/>
                <w:szCs w:val="28"/>
              </w:rPr>
            </w:pPr>
          </w:p>
        </w:tc>
      </w:tr>
      <w:tr w:rsidR="000A71EE" w:rsidRPr="00E720F8" w14:paraId="34676346" w14:textId="77777777" w:rsidTr="00D63759">
        <w:tc>
          <w:tcPr>
            <w:tcW w:w="996" w:type="dxa"/>
          </w:tcPr>
          <w:p w14:paraId="04F103EF" w14:textId="77777777" w:rsidR="000A71EE" w:rsidRPr="00E720F8" w:rsidRDefault="0079217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1.3</w:t>
            </w:r>
          </w:p>
        </w:tc>
        <w:tc>
          <w:tcPr>
            <w:tcW w:w="7993" w:type="dxa"/>
          </w:tcPr>
          <w:p w14:paraId="2D30A232" w14:textId="77777777" w:rsidR="000A71EE" w:rsidRPr="00E720F8" w:rsidRDefault="000A71EE" w:rsidP="00E720F8">
            <w:pPr>
              <w:jc w:val="both"/>
              <w:rPr>
                <w:rFonts w:ascii="Times New Roman" w:hAnsi="Times New Roman" w:cs="Times New Roman"/>
                <w:b/>
                <w:color w:val="000000" w:themeColor="text1"/>
                <w:sz w:val="28"/>
                <w:szCs w:val="28"/>
              </w:rPr>
            </w:pPr>
            <w:r w:rsidRPr="00E720F8">
              <w:rPr>
                <w:rFonts w:ascii="Times New Roman" w:hAnsi="Times New Roman" w:cs="Times New Roman"/>
                <w:bCs/>
                <w:color w:val="000000" w:themeColor="text1"/>
                <w:sz w:val="28"/>
                <w:szCs w:val="28"/>
              </w:rPr>
              <w:t>Таксономия и морфология возбудителей бабезиоза собак</w:t>
            </w:r>
          </w:p>
        </w:tc>
        <w:tc>
          <w:tcPr>
            <w:tcW w:w="636" w:type="dxa"/>
          </w:tcPr>
          <w:p w14:paraId="3DCB1EBF" w14:textId="77777777" w:rsidR="000A71EE" w:rsidRPr="00E720F8" w:rsidRDefault="000A71E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20</w:t>
            </w:r>
          </w:p>
        </w:tc>
      </w:tr>
      <w:tr w:rsidR="000A71EE" w:rsidRPr="00E720F8" w14:paraId="5A39B0D8" w14:textId="77777777" w:rsidTr="00D63759">
        <w:tc>
          <w:tcPr>
            <w:tcW w:w="996" w:type="dxa"/>
          </w:tcPr>
          <w:p w14:paraId="7D583EC1" w14:textId="77777777" w:rsidR="000A71EE" w:rsidRPr="00E720F8" w:rsidRDefault="0079217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1.4</w:t>
            </w:r>
          </w:p>
        </w:tc>
        <w:tc>
          <w:tcPr>
            <w:tcW w:w="7993" w:type="dxa"/>
          </w:tcPr>
          <w:p w14:paraId="3D6C7982" w14:textId="77777777" w:rsidR="000A71EE" w:rsidRPr="00E720F8" w:rsidRDefault="000A71EE" w:rsidP="00E720F8">
            <w:pPr>
              <w:jc w:val="both"/>
              <w:rPr>
                <w:rFonts w:ascii="Times New Roman" w:hAnsi="Times New Roman" w:cs="Times New Roman"/>
                <w:color w:val="000000" w:themeColor="text1"/>
                <w:sz w:val="28"/>
                <w:szCs w:val="28"/>
              </w:rPr>
            </w:pPr>
            <w:r w:rsidRPr="00E720F8">
              <w:rPr>
                <w:rFonts w:ascii="Times New Roman" w:hAnsi="Times New Roman" w:cs="Times New Roman"/>
                <w:bCs/>
                <w:color w:val="000000" w:themeColor="text1"/>
                <w:sz w:val="28"/>
                <w:szCs w:val="28"/>
              </w:rPr>
              <w:t>Биология развития бабезий</w:t>
            </w:r>
          </w:p>
        </w:tc>
        <w:tc>
          <w:tcPr>
            <w:tcW w:w="636" w:type="dxa"/>
          </w:tcPr>
          <w:p w14:paraId="057E52C3" w14:textId="77777777" w:rsidR="000A71EE" w:rsidRPr="00E720F8" w:rsidRDefault="000A71E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20</w:t>
            </w:r>
          </w:p>
        </w:tc>
      </w:tr>
      <w:tr w:rsidR="000A71EE" w:rsidRPr="00E720F8" w14:paraId="288F53F7" w14:textId="77777777" w:rsidTr="00D63759">
        <w:tc>
          <w:tcPr>
            <w:tcW w:w="996" w:type="dxa"/>
          </w:tcPr>
          <w:p w14:paraId="72423C89" w14:textId="77777777" w:rsidR="000A71EE" w:rsidRPr="00E720F8" w:rsidRDefault="0079217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1.5</w:t>
            </w:r>
          </w:p>
        </w:tc>
        <w:tc>
          <w:tcPr>
            <w:tcW w:w="7993" w:type="dxa"/>
          </w:tcPr>
          <w:p w14:paraId="72194D73" w14:textId="77777777" w:rsidR="000A71EE" w:rsidRPr="00E720F8" w:rsidRDefault="000A71EE" w:rsidP="00E720F8">
            <w:pPr>
              <w:jc w:val="both"/>
              <w:rPr>
                <w:rFonts w:ascii="Times New Roman" w:hAnsi="Times New Roman" w:cs="Times New Roman"/>
                <w:color w:val="000000" w:themeColor="text1"/>
                <w:sz w:val="28"/>
                <w:szCs w:val="28"/>
              </w:rPr>
            </w:pPr>
            <w:r w:rsidRPr="00E720F8">
              <w:rPr>
                <w:rFonts w:ascii="Times New Roman" w:hAnsi="Times New Roman" w:cs="Times New Roman"/>
                <w:bCs/>
                <w:color w:val="000000" w:themeColor="text1"/>
                <w:sz w:val="28"/>
                <w:szCs w:val="28"/>
              </w:rPr>
              <w:t>Распространение бабезиоза собак</w:t>
            </w:r>
          </w:p>
        </w:tc>
        <w:tc>
          <w:tcPr>
            <w:tcW w:w="636" w:type="dxa"/>
          </w:tcPr>
          <w:p w14:paraId="4FBD3461" w14:textId="77777777" w:rsidR="000A71EE" w:rsidRPr="00E720F8" w:rsidRDefault="000A71E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24</w:t>
            </w:r>
          </w:p>
        </w:tc>
      </w:tr>
      <w:tr w:rsidR="000A71EE" w:rsidRPr="00E720F8" w14:paraId="2377157F" w14:textId="77777777" w:rsidTr="00D63759">
        <w:tc>
          <w:tcPr>
            <w:tcW w:w="996" w:type="dxa"/>
          </w:tcPr>
          <w:p w14:paraId="1D9505B2" w14:textId="77777777" w:rsidR="000A71EE" w:rsidRPr="00E720F8" w:rsidRDefault="0079217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1.6</w:t>
            </w:r>
          </w:p>
        </w:tc>
        <w:tc>
          <w:tcPr>
            <w:tcW w:w="7993" w:type="dxa"/>
          </w:tcPr>
          <w:p w14:paraId="790844C5" w14:textId="77777777" w:rsidR="000A71EE" w:rsidRPr="00E720F8" w:rsidRDefault="000A71EE" w:rsidP="00E720F8">
            <w:pPr>
              <w:jc w:val="both"/>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Патогенез и клинические симптомы бабезиоза собак</w:t>
            </w:r>
          </w:p>
        </w:tc>
        <w:tc>
          <w:tcPr>
            <w:tcW w:w="636" w:type="dxa"/>
          </w:tcPr>
          <w:p w14:paraId="4D4321DE" w14:textId="77777777" w:rsidR="000A71EE" w:rsidRPr="00E720F8" w:rsidRDefault="000A71E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26</w:t>
            </w:r>
          </w:p>
        </w:tc>
      </w:tr>
      <w:tr w:rsidR="000A71EE" w:rsidRPr="00E720F8" w14:paraId="547DBD3A" w14:textId="77777777" w:rsidTr="00D63759">
        <w:tc>
          <w:tcPr>
            <w:tcW w:w="996" w:type="dxa"/>
          </w:tcPr>
          <w:p w14:paraId="2A80666E" w14:textId="77777777" w:rsidR="000A71EE" w:rsidRPr="00E720F8" w:rsidRDefault="0079217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1.7</w:t>
            </w:r>
          </w:p>
        </w:tc>
        <w:tc>
          <w:tcPr>
            <w:tcW w:w="7993" w:type="dxa"/>
          </w:tcPr>
          <w:p w14:paraId="1AE653C5" w14:textId="77777777" w:rsidR="000A71EE" w:rsidRPr="00E720F8" w:rsidRDefault="000A71EE" w:rsidP="00E720F8">
            <w:pPr>
              <w:jc w:val="both"/>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Диагностика бабезиоза у собак</w:t>
            </w:r>
          </w:p>
        </w:tc>
        <w:tc>
          <w:tcPr>
            <w:tcW w:w="636" w:type="dxa"/>
          </w:tcPr>
          <w:p w14:paraId="11285CD3" w14:textId="77777777" w:rsidR="000A71EE" w:rsidRPr="00E720F8" w:rsidRDefault="000A71E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28</w:t>
            </w:r>
          </w:p>
        </w:tc>
      </w:tr>
      <w:tr w:rsidR="006B4E3E" w:rsidRPr="00E720F8" w14:paraId="4F949615" w14:textId="77777777" w:rsidTr="00D63759">
        <w:tc>
          <w:tcPr>
            <w:tcW w:w="996" w:type="dxa"/>
          </w:tcPr>
          <w:p w14:paraId="76D14B36" w14:textId="77777777" w:rsidR="006B4E3E" w:rsidRPr="00E720F8" w:rsidRDefault="006B4E3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1.8</w:t>
            </w:r>
          </w:p>
        </w:tc>
        <w:tc>
          <w:tcPr>
            <w:tcW w:w="7993" w:type="dxa"/>
          </w:tcPr>
          <w:p w14:paraId="563F3B18" w14:textId="77777777" w:rsidR="006B4E3E" w:rsidRPr="00E720F8" w:rsidRDefault="006B4E3E" w:rsidP="00E720F8">
            <w:pPr>
              <w:autoSpaceDE w:val="0"/>
              <w:autoSpaceDN w:val="0"/>
              <w:adjustRightInd w:val="0"/>
              <w:jc w:val="both"/>
              <w:rPr>
                <w:rFonts w:ascii="Times New Roman" w:hAnsi="Times New Roman" w:cs="Times New Roman"/>
                <w:bCs/>
                <w:color w:val="000000" w:themeColor="text1"/>
                <w:sz w:val="28"/>
                <w:szCs w:val="28"/>
              </w:rPr>
            </w:pPr>
            <w:r w:rsidRPr="00E720F8">
              <w:rPr>
                <w:rFonts w:ascii="Times New Roman" w:hAnsi="Times New Roman" w:cs="Times New Roman"/>
                <w:color w:val="000000" w:themeColor="text1"/>
                <w:sz w:val="28"/>
                <w:szCs w:val="28"/>
              </w:rPr>
              <w:t>Средства борьбы с бабезиозом собак и иксодовыми клещами</w:t>
            </w:r>
          </w:p>
        </w:tc>
        <w:tc>
          <w:tcPr>
            <w:tcW w:w="636" w:type="dxa"/>
          </w:tcPr>
          <w:p w14:paraId="52CAF7E3" w14:textId="77777777" w:rsidR="006B4E3E" w:rsidRPr="00E720F8" w:rsidRDefault="006B4E3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29</w:t>
            </w:r>
          </w:p>
        </w:tc>
      </w:tr>
      <w:tr w:rsidR="006B4E3E" w:rsidRPr="00E720F8" w14:paraId="660FAC82" w14:textId="77777777" w:rsidTr="00D63759">
        <w:tc>
          <w:tcPr>
            <w:tcW w:w="996" w:type="dxa"/>
          </w:tcPr>
          <w:p w14:paraId="124E7C92" w14:textId="77777777" w:rsidR="006B4E3E" w:rsidRPr="00E720F8" w:rsidRDefault="006B4E3E" w:rsidP="00E720F8">
            <w:pPr>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2</w:t>
            </w:r>
          </w:p>
        </w:tc>
        <w:tc>
          <w:tcPr>
            <w:tcW w:w="7993" w:type="dxa"/>
          </w:tcPr>
          <w:p w14:paraId="680DB7D1" w14:textId="77777777" w:rsidR="006B4E3E" w:rsidRPr="00E720F8" w:rsidRDefault="006B4E3E" w:rsidP="00E720F8">
            <w:pPr>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ОСНОВНАЯ ЧАСТЬ</w:t>
            </w:r>
          </w:p>
        </w:tc>
        <w:tc>
          <w:tcPr>
            <w:tcW w:w="636" w:type="dxa"/>
          </w:tcPr>
          <w:p w14:paraId="7151B167"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025C7C2E" w14:textId="77777777" w:rsidTr="00D63759">
        <w:tc>
          <w:tcPr>
            <w:tcW w:w="996" w:type="dxa"/>
          </w:tcPr>
          <w:p w14:paraId="0259ED3E" w14:textId="77777777" w:rsidR="006B4E3E" w:rsidRPr="00E720F8" w:rsidRDefault="006B4E3E" w:rsidP="00E720F8">
            <w:pPr>
              <w:jc w:val="both"/>
              <w:rPr>
                <w:rFonts w:ascii="Times New Roman" w:hAnsi="Times New Roman" w:cs="Times New Roman"/>
                <w:color w:val="000000" w:themeColor="text1"/>
                <w:sz w:val="28"/>
                <w:szCs w:val="28"/>
                <w:lang w:val="en-US"/>
              </w:rPr>
            </w:pPr>
            <w:r w:rsidRPr="00E720F8">
              <w:rPr>
                <w:rFonts w:ascii="Times New Roman" w:hAnsi="Times New Roman" w:cs="Times New Roman"/>
                <w:bCs/>
                <w:color w:val="000000" w:themeColor="text1"/>
                <w:sz w:val="28"/>
                <w:szCs w:val="28"/>
              </w:rPr>
              <w:t>2.1.</w:t>
            </w:r>
          </w:p>
        </w:tc>
        <w:tc>
          <w:tcPr>
            <w:tcW w:w="7993" w:type="dxa"/>
          </w:tcPr>
          <w:p w14:paraId="4EEF1A38" w14:textId="77777777" w:rsidR="006B4E3E" w:rsidRPr="00E720F8" w:rsidRDefault="006B4E3E" w:rsidP="00E720F8">
            <w:pPr>
              <w:jc w:val="both"/>
              <w:rPr>
                <w:rFonts w:ascii="Times New Roman" w:hAnsi="Times New Roman" w:cs="Times New Roman"/>
                <w:color w:val="000000" w:themeColor="text1"/>
                <w:sz w:val="28"/>
                <w:szCs w:val="28"/>
                <w:lang w:val="en-US"/>
              </w:rPr>
            </w:pPr>
            <w:r w:rsidRPr="00E720F8">
              <w:rPr>
                <w:rFonts w:ascii="Times New Roman" w:hAnsi="Times New Roman" w:cs="Times New Roman"/>
                <w:bCs/>
                <w:color w:val="000000" w:themeColor="text1"/>
                <w:sz w:val="28"/>
                <w:szCs w:val="28"/>
              </w:rPr>
              <w:t xml:space="preserve">Материалы и методы исследований </w:t>
            </w:r>
          </w:p>
        </w:tc>
        <w:tc>
          <w:tcPr>
            <w:tcW w:w="636" w:type="dxa"/>
          </w:tcPr>
          <w:p w14:paraId="45CDC71D"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39AD4C8B" w14:textId="77777777" w:rsidTr="00D63759">
        <w:tc>
          <w:tcPr>
            <w:tcW w:w="996" w:type="dxa"/>
          </w:tcPr>
          <w:p w14:paraId="31149F9E" w14:textId="77777777" w:rsidR="006B4E3E" w:rsidRPr="00E720F8" w:rsidRDefault="006B4E3E" w:rsidP="00E720F8">
            <w:pPr>
              <w:jc w:val="both"/>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2.1.1</w:t>
            </w:r>
          </w:p>
        </w:tc>
        <w:tc>
          <w:tcPr>
            <w:tcW w:w="7993" w:type="dxa"/>
          </w:tcPr>
          <w:p w14:paraId="7F3C3EFF" w14:textId="61E63509" w:rsidR="006B4E3E" w:rsidRPr="00E720F8" w:rsidRDefault="006B4E3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Сбор полевого материала и изучение сезонности иксодовых </w:t>
            </w:r>
            <w:r w:rsidR="00E720F8" w:rsidRPr="00E720F8">
              <w:rPr>
                <w:rFonts w:ascii="Times New Roman" w:hAnsi="Times New Roman" w:cs="Times New Roman"/>
                <w:color w:val="000000" w:themeColor="text1"/>
                <w:sz w:val="28"/>
                <w:szCs w:val="28"/>
              </w:rPr>
              <w:t xml:space="preserve">клещей в Костанайской области </w:t>
            </w:r>
          </w:p>
        </w:tc>
        <w:tc>
          <w:tcPr>
            <w:tcW w:w="636" w:type="dxa"/>
          </w:tcPr>
          <w:p w14:paraId="4549C23C"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7DD354AD" w14:textId="77777777" w:rsidTr="00D63759">
        <w:tc>
          <w:tcPr>
            <w:tcW w:w="996" w:type="dxa"/>
          </w:tcPr>
          <w:p w14:paraId="485E34AE" w14:textId="77777777" w:rsidR="006B4E3E" w:rsidRPr="00E720F8" w:rsidRDefault="006B4E3E" w:rsidP="00E720F8">
            <w:pPr>
              <w:jc w:val="both"/>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2.1.2</w:t>
            </w:r>
          </w:p>
        </w:tc>
        <w:tc>
          <w:tcPr>
            <w:tcW w:w="7993" w:type="dxa"/>
          </w:tcPr>
          <w:p w14:paraId="6117DC4A" w14:textId="6F0E37EF" w:rsidR="006B4E3E" w:rsidRPr="00E720F8" w:rsidRDefault="006B4E3E" w:rsidP="00246005">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Определение вида иксодовых клещей переносчиков </w:t>
            </w:r>
            <w:r w:rsidRPr="00246005">
              <w:rPr>
                <w:rFonts w:ascii="Times New Roman" w:hAnsi="Times New Roman" w:cs="Times New Roman"/>
                <w:bCs/>
                <w:i/>
                <w:color w:val="000000" w:themeColor="text1"/>
                <w:sz w:val="28"/>
                <w:szCs w:val="28"/>
                <w:lang w:val="en-US"/>
              </w:rPr>
              <w:t>B</w:t>
            </w:r>
            <w:r w:rsidR="00246005" w:rsidRPr="00246005">
              <w:rPr>
                <w:rFonts w:ascii="Times New Roman" w:hAnsi="Times New Roman" w:cs="Times New Roman"/>
                <w:bCs/>
                <w:i/>
                <w:color w:val="000000" w:themeColor="text1"/>
                <w:sz w:val="28"/>
                <w:szCs w:val="28"/>
                <w:lang w:val="en-US"/>
              </w:rPr>
              <w:t>abesia</w:t>
            </w:r>
            <w:r w:rsidRPr="00246005">
              <w:rPr>
                <w:rFonts w:ascii="Times New Roman" w:hAnsi="Times New Roman" w:cs="Times New Roman"/>
                <w:bCs/>
                <w:i/>
                <w:color w:val="000000" w:themeColor="text1"/>
                <w:sz w:val="28"/>
                <w:szCs w:val="28"/>
              </w:rPr>
              <w:t xml:space="preserve"> </w:t>
            </w:r>
            <w:r w:rsidRPr="00246005">
              <w:rPr>
                <w:rFonts w:ascii="Times New Roman" w:hAnsi="Times New Roman" w:cs="Times New Roman"/>
                <w:bCs/>
                <w:i/>
                <w:color w:val="000000" w:themeColor="text1"/>
                <w:sz w:val="28"/>
                <w:szCs w:val="28"/>
                <w:lang w:val="en-US"/>
              </w:rPr>
              <w:t>canis</w:t>
            </w:r>
            <w:r w:rsidRPr="00E720F8">
              <w:rPr>
                <w:rFonts w:ascii="Times New Roman" w:hAnsi="Times New Roman" w:cs="Times New Roman"/>
                <w:bCs/>
                <w:color w:val="000000" w:themeColor="text1"/>
                <w:sz w:val="28"/>
                <w:szCs w:val="28"/>
              </w:rPr>
              <w:t xml:space="preserve"> в Костанайской области</w:t>
            </w:r>
          </w:p>
        </w:tc>
        <w:tc>
          <w:tcPr>
            <w:tcW w:w="636" w:type="dxa"/>
          </w:tcPr>
          <w:p w14:paraId="6B6ADDFE"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087D53C8" w14:textId="77777777" w:rsidTr="00D63759">
        <w:tc>
          <w:tcPr>
            <w:tcW w:w="996" w:type="dxa"/>
          </w:tcPr>
          <w:p w14:paraId="2F647758" w14:textId="77777777" w:rsidR="006B4E3E" w:rsidRPr="00E720F8" w:rsidRDefault="006B4E3E" w:rsidP="00E720F8">
            <w:pPr>
              <w:jc w:val="both"/>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2.1.3</w:t>
            </w:r>
          </w:p>
        </w:tc>
        <w:tc>
          <w:tcPr>
            <w:tcW w:w="7993" w:type="dxa"/>
          </w:tcPr>
          <w:p w14:paraId="3C43469B" w14:textId="77777777" w:rsidR="006B4E3E" w:rsidRPr="00E720F8" w:rsidRDefault="006B4E3E" w:rsidP="00E720F8">
            <w:pPr>
              <w:jc w:val="both"/>
              <w:rPr>
                <w:rFonts w:ascii="Times New Roman" w:hAnsi="Times New Roman" w:cs="Times New Roman"/>
                <w:bCs/>
                <w:color w:val="000000" w:themeColor="text1"/>
                <w:sz w:val="28"/>
                <w:szCs w:val="28"/>
              </w:rPr>
            </w:pPr>
            <w:r w:rsidRPr="00E720F8">
              <w:rPr>
                <w:rFonts w:ascii="Times New Roman" w:hAnsi="Times New Roman" w:cs="Times New Roman"/>
                <w:color w:val="000000" w:themeColor="text1"/>
                <w:sz w:val="28"/>
                <w:szCs w:val="28"/>
              </w:rPr>
              <w:t xml:space="preserve">ПЦР-амплификация и секвенирование ДНК </w:t>
            </w:r>
            <w:r w:rsidRPr="00246005">
              <w:rPr>
                <w:rFonts w:ascii="Times New Roman" w:hAnsi="Times New Roman" w:cs="Times New Roman"/>
                <w:i/>
                <w:color w:val="000000" w:themeColor="text1"/>
                <w:sz w:val="28"/>
                <w:szCs w:val="28"/>
              </w:rPr>
              <w:t>Babesia spp.,</w:t>
            </w:r>
            <w:r w:rsidRPr="00E720F8">
              <w:rPr>
                <w:rFonts w:ascii="Times New Roman" w:hAnsi="Times New Roman" w:cs="Times New Roman"/>
                <w:color w:val="000000" w:themeColor="text1"/>
                <w:sz w:val="28"/>
                <w:szCs w:val="28"/>
              </w:rPr>
              <w:t xml:space="preserve"> содержащихся в клещах</w:t>
            </w:r>
          </w:p>
        </w:tc>
        <w:tc>
          <w:tcPr>
            <w:tcW w:w="636" w:type="dxa"/>
          </w:tcPr>
          <w:p w14:paraId="7BF887C4"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77164471" w14:textId="77777777" w:rsidTr="00D63759">
        <w:tc>
          <w:tcPr>
            <w:tcW w:w="996" w:type="dxa"/>
          </w:tcPr>
          <w:p w14:paraId="4B03D096" w14:textId="77777777" w:rsidR="006B4E3E" w:rsidRPr="00E720F8" w:rsidRDefault="006B4E3E" w:rsidP="00E720F8">
            <w:pPr>
              <w:jc w:val="both"/>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2.1.4</w:t>
            </w:r>
          </w:p>
        </w:tc>
        <w:tc>
          <w:tcPr>
            <w:tcW w:w="7993" w:type="dxa"/>
          </w:tcPr>
          <w:p w14:paraId="6C65D56B" w14:textId="4E382377" w:rsidR="006B4E3E" w:rsidRPr="00E720F8" w:rsidRDefault="00E720F8"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ПЦР-амплификация </w:t>
            </w:r>
            <w:r w:rsidR="006B4E3E" w:rsidRPr="00E720F8">
              <w:rPr>
                <w:rFonts w:ascii="Times New Roman" w:hAnsi="Times New Roman" w:cs="Times New Roman"/>
                <w:color w:val="000000" w:themeColor="text1"/>
                <w:sz w:val="28"/>
                <w:szCs w:val="28"/>
              </w:rPr>
              <w:t xml:space="preserve">и секвенирование ДНК </w:t>
            </w:r>
            <w:r w:rsidR="006B4E3E" w:rsidRPr="00246005">
              <w:rPr>
                <w:rFonts w:ascii="Times New Roman" w:hAnsi="Times New Roman" w:cs="Times New Roman"/>
                <w:i/>
                <w:color w:val="000000" w:themeColor="text1"/>
                <w:sz w:val="28"/>
                <w:szCs w:val="28"/>
              </w:rPr>
              <w:t>Babesia spp.,</w:t>
            </w:r>
            <w:r w:rsidR="006B4E3E" w:rsidRPr="00E720F8">
              <w:rPr>
                <w:rFonts w:ascii="Times New Roman" w:hAnsi="Times New Roman" w:cs="Times New Roman"/>
                <w:color w:val="000000" w:themeColor="text1"/>
                <w:sz w:val="28"/>
                <w:szCs w:val="28"/>
              </w:rPr>
              <w:t xml:space="preserve"> содержащихся в клещах и крови собак.</w:t>
            </w:r>
          </w:p>
        </w:tc>
        <w:tc>
          <w:tcPr>
            <w:tcW w:w="636" w:type="dxa"/>
          </w:tcPr>
          <w:p w14:paraId="19B95C4A"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1D80B0F6" w14:textId="77777777" w:rsidTr="00D63759">
        <w:tc>
          <w:tcPr>
            <w:tcW w:w="996" w:type="dxa"/>
          </w:tcPr>
          <w:p w14:paraId="2C4CA0C8" w14:textId="77777777" w:rsidR="006B4E3E" w:rsidRPr="00E720F8" w:rsidRDefault="006B4E3E" w:rsidP="00E720F8">
            <w:pPr>
              <w:jc w:val="both"/>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2.1.5</w:t>
            </w:r>
          </w:p>
        </w:tc>
        <w:tc>
          <w:tcPr>
            <w:tcW w:w="7993" w:type="dxa"/>
          </w:tcPr>
          <w:p w14:paraId="12C0EAB5" w14:textId="77777777" w:rsidR="006B4E3E" w:rsidRPr="00E720F8" w:rsidRDefault="006B4E3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Распространение бабезиоза собак в городе Костанай и Костанайской области</w:t>
            </w:r>
          </w:p>
        </w:tc>
        <w:tc>
          <w:tcPr>
            <w:tcW w:w="636" w:type="dxa"/>
          </w:tcPr>
          <w:p w14:paraId="0DF8D143"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7541B674" w14:textId="77777777" w:rsidTr="00D63759">
        <w:tc>
          <w:tcPr>
            <w:tcW w:w="996" w:type="dxa"/>
          </w:tcPr>
          <w:p w14:paraId="6D119AFE" w14:textId="77777777" w:rsidR="006B4E3E" w:rsidRPr="00E720F8" w:rsidRDefault="006B4E3E" w:rsidP="00E720F8">
            <w:pPr>
              <w:jc w:val="both"/>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2.1.6</w:t>
            </w:r>
          </w:p>
        </w:tc>
        <w:tc>
          <w:tcPr>
            <w:tcW w:w="7993" w:type="dxa"/>
          </w:tcPr>
          <w:p w14:paraId="5773E301" w14:textId="47551890" w:rsidR="006B4E3E" w:rsidRPr="00E720F8" w:rsidRDefault="00FA0F3F" w:rsidP="00FA0F3F">
            <w:pPr>
              <w:jc w:val="both"/>
              <w:rPr>
                <w:rFonts w:ascii="Times New Roman" w:hAnsi="Times New Roman" w:cs="Times New Roman"/>
                <w:color w:val="000000" w:themeColor="text1"/>
                <w:sz w:val="28"/>
                <w:szCs w:val="28"/>
              </w:rPr>
            </w:pPr>
            <w:r w:rsidRPr="00E720F8">
              <w:rPr>
                <w:rFonts w:ascii="Times New Roman" w:hAnsi="Times New Roman" w:cs="Times New Roman"/>
                <w:bCs/>
                <w:color w:val="000000" w:themeColor="text1"/>
                <w:sz w:val="28"/>
                <w:szCs w:val="28"/>
              </w:rPr>
              <w:t xml:space="preserve">Морфометрия </w:t>
            </w:r>
            <w:r w:rsidRPr="00246005">
              <w:rPr>
                <w:rFonts w:ascii="Times New Roman" w:hAnsi="Times New Roman" w:cs="Times New Roman"/>
                <w:bCs/>
                <w:i/>
                <w:color w:val="000000" w:themeColor="text1"/>
                <w:sz w:val="28"/>
                <w:szCs w:val="28"/>
                <w:lang w:val="en-US"/>
              </w:rPr>
              <w:t>Babesia</w:t>
            </w:r>
            <w:r w:rsidRPr="00246005">
              <w:rPr>
                <w:rFonts w:ascii="Times New Roman" w:hAnsi="Times New Roman" w:cs="Times New Roman"/>
                <w:bCs/>
                <w:i/>
                <w:color w:val="000000" w:themeColor="text1"/>
                <w:sz w:val="28"/>
                <w:szCs w:val="28"/>
              </w:rPr>
              <w:t xml:space="preserve"> </w:t>
            </w:r>
            <w:r w:rsidRPr="00246005">
              <w:rPr>
                <w:rFonts w:ascii="Times New Roman" w:hAnsi="Times New Roman" w:cs="Times New Roman"/>
                <w:bCs/>
                <w:i/>
                <w:color w:val="000000" w:themeColor="text1"/>
                <w:sz w:val="28"/>
                <w:szCs w:val="28"/>
                <w:lang w:val="en-US"/>
              </w:rPr>
              <w:t>canis</w:t>
            </w:r>
            <w:r w:rsidRPr="00E720F8">
              <w:rPr>
                <w:rFonts w:ascii="Times New Roman" w:hAnsi="Times New Roman" w:cs="Times New Roman"/>
                <w:bCs/>
                <w:color w:val="000000" w:themeColor="text1"/>
                <w:sz w:val="28"/>
                <w:szCs w:val="28"/>
              </w:rPr>
              <w:t xml:space="preserve"> </w:t>
            </w:r>
          </w:p>
        </w:tc>
        <w:tc>
          <w:tcPr>
            <w:tcW w:w="636" w:type="dxa"/>
          </w:tcPr>
          <w:p w14:paraId="13D88A63"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4230B1F5" w14:textId="77777777" w:rsidTr="00D63759">
        <w:tc>
          <w:tcPr>
            <w:tcW w:w="996" w:type="dxa"/>
          </w:tcPr>
          <w:p w14:paraId="75016CB5" w14:textId="77777777" w:rsidR="006B4E3E" w:rsidRPr="00E720F8" w:rsidRDefault="006B4E3E" w:rsidP="00E720F8">
            <w:pPr>
              <w:jc w:val="both"/>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2.1.7</w:t>
            </w:r>
          </w:p>
        </w:tc>
        <w:tc>
          <w:tcPr>
            <w:tcW w:w="7993" w:type="dxa"/>
          </w:tcPr>
          <w:p w14:paraId="52B46399" w14:textId="269C354A" w:rsidR="006B4E3E" w:rsidRPr="00E720F8" w:rsidRDefault="00FA0F3F" w:rsidP="00246005">
            <w:pPr>
              <w:jc w:val="both"/>
              <w:rPr>
                <w:rFonts w:ascii="Times New Roman" w:hAnsi="Times New Roman" w:cs="Times New Roman"/>
                <w:color w:val="000000" w:themeColor="text1"/>
                <w:sz w:val="28"/>
                <w:szCs w:val="28"/>
              </w:rPr>
            </w:pPr>
            <w:r w:rsidRPr="00E720F8">
              <w:rPr>
                <w:rFonts w:ascii="Times New Roman" w:hAnsi="Times New Roman" w:cs="Times New Roman"/>
                <w:bCs/>
                <w:color w:val="000000" w:themeColor="text1"/>
                <w:sz w:val="28"/>
                <w:szCs w:val="28"/>
              </w:rPr>
              <w:t xml:space="preserve">Изучение клиническо-лабораторных признаков </w:t>
            </w:r>
            <w:r w:rsidRPr="00246005">
              <w:rPr>
                <w:rFonts w:ascii="Times New Roman" w:hAnsi="Times New Roman" w:cs="Times New Roman"/>
                <w:bCs/>
                <w:i/>
                <w:color w:val="000000" w:themeColor="text1"/>
                <w:sz w:val="28"/>
                <w:szCs w:val="28"/>
                <w:lang w:val="en-US"/>
              </w:rPr>
              <w:t>Babesia</w:t>
            </w:r>
            <w:r w:rsidRPr="00246005">
              <w:rPr>
                <w:rFonts w:ascii="Times New Roman" w:hAnsi="Times New Roman" w:cs="Times New Roman"/>
                <w:bCs/>
                <w:i/>
                <w:color w:val="000000" w:themeColor="text1"/>
                <w:sz w:val="28"/>
                <w:szCs w:val="28"/>
              </w:rPr>
              <w:t xml:space="preserve"> </w:t>
            </w:r>
            <w:r w:rsidRPr="00246005">
              <w:rPr>
                <w:rFonts w:ascii="Times New Roman" w:hAnsi="Times New Roman" w:cs="Times New Roman"/>
                <w:bCs/>
                <w:i/>
                <w:color w:val="000000" w:themeColor="text1"/>
                <w:sz w:val="28"/>
                <w:szCs w:val="28"/>
                <w:lang w:val="en-US"/>
              </w:rPr>
              <w:t>canis</w:t>
            </w:r>
            <w:r w:rsidRPr="00E720F8">
              <w:rPr>
                <w:rFonts w:ascii="Times New Roman" w:hAnsi="Times New Roman" w:cs="Times New Roman"/>
                <w:bCs/>
                <w:color w:val="000000" w:themeColor="text1"/>
                <w:sz w:val="28"/>
                <w:szCs w:val="28"/>
              </w:rPr>
              <w:t xml:space="preserve"> у собак</w:t>
            </w:r>
          </w:p>
        </w:tc>
        <w:tc>
          <w:tcPr>
            <w:tcW w:w="636" w:type="dxa"/>
          </w:tcPr>
          <w:p w14:paraId="6D5DCA8F"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1F1AE5D6" w14:textId="77777777" w:rsidTr="00D63759">
        <w:tc>
          <w:tcPr>
            <w:tcW w:w="996" w:type="dxa"/>
          </w:tcPr>
          <w:p w14:paraId="6127CDF5" w14:textId="77777777" w:rsidR="006B4E3E" w:rsidRPr="00E720F8" w:rsidRDefault="006B4E3E" w:rsidP="00E720F8">
            <w:pPr>
              <w:jc w:val="both"/>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2.2.</w:t>
            </w:r>
          </w:p>
        </w:tc>
        <w:tc>
          <w:tcPr>
            <w:tcW w:w="7993" w:type="dxa"/>
          </w:tcPr>
          <w:p w14:paraId="4F15148F" w14:textId="77777777" w:rsidR="006B4E3E" w:rsidRPr="00E720F8" w:rsidRDefault="006B4E3E" w:rsidP="00E720F8">
            <w:pPr>
              <w:jc w:val="both"/>
              <w:rPr>
                <w:rFonts w:ascii="Times New Roman" w:hAnsi="Times New Roman" w:cs="Times New Roman"/>
                <w:color w:val="000000" w:themeColor="text1"/>
                <w:sz w:val="28"/>
                <w:szCs w:val="28"/>
              </w:rPr>
            </w:pPr>
            <w:r w:rsidRPr="00E720F8">
              <w:rPr>
                <w:rFonts w:ascii="Times New Roman" w:hAnsi="Times New Roman" w:cs="Times New Roman"/>
                <w:bCs/>
                <w:color w:val="000000" w:themeColor="text1"/>
                <w:sz w:val="28"/>
                <w:szCs w:val="28"/>
              </w:rPr>
              <w:t>Результаты исследований</w:t>
            </w:r>
          </w:p>
        </w:tc>
        <w:tc>
          <w:tcPr>
            <w:tcW w:w="636" w:type="dxa"/>
          </w:tcPr>
          <w:p w14:paraId="76C282A5"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7AAFD46C" w14:textId="77777777" w:rsidTr="00D63759">
        <w:tc>
          <w:tcPr>
            <w:tcW w:w="996" w:type="dxa"/>
          </w:tcPr>
          <w:p w14:paraId="65EFF9D0" w14:textId="77777777" w:rsidR="006B4E3E" w:rsidRPr="00E720F8" w:rsidRDefault="006B4E3E" w:rsidP="00E720F8">
            <w:pPr>
              <w:jc w:val="both"/>
              <w:rPr>
                <w:rFonts w:ascii="Times New Roman" w:hAnsi="Times New Roman" w:cs="Times New Roman"/>
                <w:color w:val="000000" w:themeColor="text1"/>
                <w:sz w:val="28"/>
                <w:szCs w:val="28"/>
                <w:lang w:val="en-US"/>
              </w:rPr>
            </w:pPr>
            <w:r w:rsidRPr="00E720F8">
              <w:rPr>
                <w:rFonts w:ascii="Times New Roman" w:eastAsia="TimesNewRoman" w:hAnsi="Times New Roman" w:cs="Times New Roman"/>
                <w:color w:val="000000" w:themeColor="text1"/>
                <w:sz w:val="28"/>
                <w:szCs w:val="28"/>
              </w:rPr>
              <w:t>2.2.1</w:t>
            </w:r>
          </w:p>
        </w:tc>
        <w:tc>
          <w:tcPr>
            <w:tcW w:w="7993" w:type="dxa"/>
          </w:tcPr>
          <w:p w14:paraId="424F8DCF" w14:textId="77777777" w:rsidR="006B4E3E" w:rsidRPr="00E720F8" w:rsidRDefault="006B4E3E" w:rsidP="00E720F8">
            <w:pPr>
              <w:autoSpaceDE w:val="0"/>
              <w:autoSpaceDN w:val="0"/>
              <w:adjustRightInd w:val="0"/>
              <w:jc w:val="both"/>
              <w:rPr>
                <w:rFonts w:ascii="Times New Roman" w:hAnsi="Times New Roman" w:cs="Times New Roman"/>
                <w:color w:val="000000" w:themeColor="text1"/>
                <w:sz w:val="28"/>
                <w:szCs w:val="28"/>
              </w:rPr>
            </w:pPr>
            <w:r w:rsidRPr="00E720F8">
              <w:rPr>
                <w:rFonts w:ascii="Times New Roman" w:eastAsia="TimesNewRoman" w:hAnsi="Times New Roman" w:cs="Times New Roman"/>
                <w:color w:val="000000" w:themeColor="text1"/>
                <w:sz w:val="28"/>
                <w:szCs w:val="28"/>
              </w:rPr>
              <w:t>Иксодофауна города Костанай и Костанайской области</w:t>
            </w:r>
          </w:p>
        </w:tc>
        <w:tc>
          <w:tcPr>
            <w:tcW w:w="636" w:type="dxa"/>
          </w:tcPr>
          <w:p w14:paraId="01001199"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2F2D315D" w14:textId="77777777" w:rsidTr="00D63759">
        <w:tc>
          <w:tcPr>
            <w:tcW w:w="996" w:type="dxa"/>
          </w:tcPr>
          <w:p w14:paraId="46753C21" w14:textId="77777777" w:rsidR="006B4E3E" w:rsidRPr="00E720F8" w:rsidRDefault="006B4E3E" w:rsidP="00E720F8">
            <w:pPr>
              <w:jc w:val="both"/>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2.2.2</w:t>
            </w:r>
          </w:p>
        </w:tc>
        <w:tc>
          <w:tcPr>
            <w:tcW w:w="7993" w:type="dxa"/>
          </w:tcPr>
          <w:p w14:paraId="1A909DF9" w14:textId="77777777" w:rsidR="006B4E3E" w:rsidRPr="00E720F8" w:rsidRDefault="006B4E3E" w:rsidP="00E720F8">
            <w:pPr>
              <w:autoSpaceDE w:val="0"/>
              <w:autoSpaceDN w:val="0"/>
              <w:adjustRightInd w:val="0"/>
              <w:jc w:val="both"/>
              <w:rPr>
                <w:rFonts w:ascii="Times New Roman" w:eastAsia="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Иксодофауна паразитирующая на собаках</w:t>
            </w:r>
          </w:p>
        </w:tc>
        <w:tc>
          <w:tcPr>
            <w:tcW w:w="636" w:type="dxa"/>
          </w:tcPr>
          <w:p w14:paraId="39092715"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7D1A887B" w14:textId="77777777" w:rsidTr="00D63759">
        <w:tc>
          <w:tcPr>
            <w:tcW w:w="996" w:type="dxa"/>
          </w:tcPr>
          <w:p w14:paraId="73CB835D" w14:textId="77777777" w:rsidR="006B4E3E" w:rsidRPr="00E720F8" w:rsidRDefault="006B4E3E" w:rsidP="00E720F8">
            <w:pPr>
              <w:jc w:val="both"/>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2.2.3</w:t>
            </w:r>
          </w:p>
        </w:tc>
        <w:tc>
          <w:tcPr>
            <w:tcW w:w="7993" w:type="dxa"/>
          </w:tcPr>
          <w:p w14:paraId="617B8B08" w14:textId="77777777" w:rsidR="006B4E3E" w:rsidRPr="00E720F8" w:rsidRDefault="006B4E3E" w:rsidP="00E720F8">
            <w:pPr>
              <w:jc w:val="both"/>
              <w:rPr>
                <w:rFonts w:ascii="Times New Roman" w:hAnsi="Times New Roman" w:cs="Times New Roman"/>
                <w:color w:val="000000" w:themeColor="text1"/>
                <w:sz w:val="28"/>
                <w:szCs w:val="28"/>
              </w:rPr>
            </w:pPr>
            <w:proofErr w:type="gramStart"/>
            <w:r w:rsidRPr="00E720F8">
              <w:rPr>
                <w:rFonts w:ascii="Times New Roman" w:hAnsi="Times New Roman" w:cs="Times New Roman"/>
                <w:color w:val="000000" w:themeColor="text1"/>
                <w:sz w:val="28"/>
                <w:szCs w:val="28"/>
              </w:rPr>
              <w:t>Молекулярно-генетическая характеристика бабезиоза собак</w:t>
            </w:r>
            <w:proofErr w:type="gramEnd"/>
            <w:r w:rsidRPr="00E720F8">
              <w:rPr>
                <w:rFonts w:ascii="Times New Roman" w:hAnsi="Times New Roman" w:cs="Times New Roman"/>
                <w:color w:val="000000" w:themeColor="text1"/>
                <w:sz w:val="28"/>
                <w:szCs w:val="28"/>
              </w:rPr>
              <w:t xml:space="preserve"> обнаруженная в клещах </w:t>
            </w:r>
          </w:p>
        </w:tc>
        <w:tc>
          <w:tcPr>
            <w:tcW w:w="636" w:type="dxa"/>
          </w:tcPr>
          <w:p w14:paraId="5B91A2AC"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7911DBF5" w14:textId="77777777" w:rsidTr="00D63759">
        <w:tc>
          <w:tcPr>
            <w:tcW w:w="996" w:type="dxa"/>
          </w:tcPr>
          <w:p w14:paraId="7DF2DB61" w14:textId="77777777" w:rsidR="006B4E3E" w:rsidRPr="00E720F8" w:rsidRDefault="006B4E3E" w:rsidP="00E720F8">
            <w:pPr>
              <w:jc w:val="both"/>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2.2.4</w:t>
            </w:r>
          </w:p>
        </w:tc>
        <w:tc>
          <w:tcPr>
            <w:tcW w:w="7993" w:type="dxa"/>
          </w:tcPr>
          <w:p w14:paraId="68D70C73" w14:textId="18A9A304" w:rsidR="006B4E3E" w:rsidRPr="00E720F8" w:rsidRDefault="006B4E3E" w:rsidP="0055220D">
            <w:pPr>
              <w:jc w:val="both"/>
              <w:rPr>
                <w:rFonts w:ascii="Times New Roman" w:hAnsi="Times New Roman" w:cs="Times New Roman"/>
                <w:color w:val="000000" w:themeColor="text1"/>
                <w:sz w:val="28"/>
                <w:szCs w:val="28"/>
              </w:rPr>
            </w:pPr>
            <w:proofErr w:type="gramStart"/>
            <w:r w:rsidRPr="00E720F8">
              <w:rPr>
                <w:rFonts w:ascii="Times New Roman" w:hAnsi="Times New Roman" w:cs="Times New Roman"/>
                <w:color w:val="000000" w:themeColor="text1"/>
                <w:sz w:val="28"/>
                <w:szCs w:val="28"/>
              </w:rPr>
              <w:t>Молекулярно-генетическая характеристика бабезиоза</w:t>
            </w:r>
            <w:proofErr w:type="gramEnd"/>
            <w:r w:rsidRPr="00E720F8">
              <w:rPr>
                <w:rFonts w:ascii="Times New Roman" w:hAnsi="Times New Roman" w:cs="Times New Roman"/>
                <w:color w:val="000000" w:themeColor="text1"/>
                <w:sz w:val="28"/>
                <w:szCs w:val="28"/>
              </w:rPr>
              <w:t xml:space="preserve"> </w:t>
            </w:r>
            <w:r w:rsidR="0055220D">
              <w:rPr>
                <w:rFonts w:ascii="Times New Roman" w:hAnsi="Times New Roman" w:cs="Times New Roman"/>
                <w:color w:val="000000" w:themeColor="text1"/>
                <w:sz w:val="28"/>
                <w:szCs w:val="28"/>
              </w:rPr>
              <w:t>обнаруженная в крови</w:t>
            </w:r>
            <w:r w:rsidRPr="00E720F8">
              <w:rPr>
                <w:rFonts w:ascii="Times New Roman" w:hAnsi="Times New Roman" w:cs="Times New Roman"/>
                <w:color w:val="000000" w:themeColor="text1"/>
                <w:sz w:val="28"/>
                <w:szCs w:val="28"/>
              </w:rPr>
              <w:t xml:space="preserve"> собак</w:t>
            </w:r>
          </w:p>
        </w:tc>
        <w:tc>
          <w:tcPr>
            <w:tcW w:w="636" w:type="dxa"/>
          </w:tcPr>
          <w:p w14:paraId="1D058D7E"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3519CF5E" w14:textId="77777777" w:rsidTr="00D63759">
        <w:tc>
          <w:tcPr>
            <w:tcW w:w="996" w:type="dxa"/>
          </w:tcPr>
          <w:p w14:paraId="3D304741" w14:textId="77777777" w:rsidR="006B4E3E" w:rsidRPr="00E720F8" w:rsidRDefault="006B4E3E" w:rsidP="00E720F8">
            <w:pPr>
              <w:jc w:val="both"/>
              <w:rPr>
                <w:rFonts w:ascii="Times New Roman" w:hAnsi="Times New Roman" w:cs="Times New Roman"/>
                <w:color w:val="000000" w:themeColor="text1"/>
                <w:sz w:val="28"/>
                <w:szCs w:val="28"/>
              </w:rPr>
            </w:pPr>
            <w:r w:rsidRPr="00E720F8">
              <w:rPr>
                <w:rFonts w:ascii="Times New Roman" w:eastAsia="TimesNewRoman" w:hAnsi="Times New Roman" w:cs="Times New Roman"/>
                <w:color w:val="000000" w:themeColor="text1"/>
                <w:sz w:val="28"/>
                <w:szCs w:val="28"/>
              </w:rPr>
              <w:t>2.2.5</w:t>
            </w:r>
          </w:p>
        </w:tc>
        <w:tc>
          <w:tcPr>
            <w:tcW w:w="7993" w:type="dxa"/>
          </w:tcPr>
          <w:p w14:paraId="002A6F32" w14:textId="77777777" w:rsidR="006B4E3E" w:rsidRPr="00E720F8" w:rsidRDefault="006B4E3E" w:rsidP="00E720F8">
            <w:pPr>
              <w:jc w:val="both"/>
              <w:rPr>
                <w:rFonts w:ascii="Times New Roman" w:hAnsi="Times New Roman" w:cs="Times New Roman"/>
                <w:color w:val="000000" w:themeColor="text1"/>
                <w:sz w:val="28"/>
                <w:szCs w:val="28"/>
              </w:rPr>
            </w:pPr>
            <w:r w:rsidRPr="00E720F8">
              <w:rPr>
                <w:rFonts w:ascii="Times New Roman" w:hAnsi="Times New Roman" w:cs="Times New Roman"/>
                <w:bCs/>
                <w:color w:val="000000" w:themeColor="text1"/>
                <w:sz w:val="28"/>
                <w:szCs w:val="28"/>
              </w:rPr>
              <w:t>Эпизоотологическая ситуация по бабезиозу собак в г. Костанай</w:t>
            </w:r>
          </w:p>
        </w:tc>
        <w:tc>
          <w:tcPr>
            <w:tcW w:w="636" w:type="dxa"/>
          </w:tcPr>
          <w:p w14:paraId="76F877D3"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6E88F6F6" w14:textId="77777777" w:rsidTr="00D63759">
        <w:trPr>
          <w:trHeight w:val="133"/>
        </w:trPr>
        <w:tc>
          <w:tcPr>
            <w:tcW w:w="996" w:type="dxa"/>
          </w:tcPr>
          <w:p w14:paraId="3A3518CC" w14:textId="77777777" w:rsidR="006B4E3E" w:rsidRPr="00E720F8" w:rsidRDefault="006B4E3E" w:rsidP="00E720F8">
            <w:pPr>
              <w:jc w:val="both"/>
              <w:rPr>
                <w:rFonts w:ascii="Times New Roman" w:hAnsi="Times New Roman" w:cs="Times New Roman"/>
                <w:color w:val="000000" w:themeColor="text1"/>
                <w:sz w:val="28"/>
                <w:szCs w:val="28"/>
              </w:rPr>
            </w:pPr>
            <w:r w:rsidRPr="00E720F8">
              <w:rPr>
                <w:rFonts w:ascii="Times New Roman" w:eastAsia="TimesNewRoman" w:hAnsi="Times New Roman" w:cs="Times New Roman"/>
                <w:color w:val="000000" w:themeColor="text1"/>
                <w:sz w:val="28"/>
                <w:szCs w:val="28"/>
              </w:rPr>
              <w:t>2.2.6</w:t>
            </w:r>
          </w:p>
        </w:tc>
        <w:tc>
          <w:tcPr>
            <w:tcW w:w="7993" w:type="dxa"/>
          </w:tcPr>
          <w:p w14:paraId="2205272C" w14:textId="3A2112CC" w:rsidR="006B4E3E" w:rsidRPr="00E720F8" w:rsidRDefault="006B4E3E" w:rsidP="0055220D">
            <w:pPr>
              <w:jc w:val="both"/>
              <w:rPr>
                <w:rFonts w:ascii="Times New Roman" w:hAnsi="Times New Roman" w:cs="Times New Roman"/>
                <w:color w:val="000000" w:themeColor="text1"/>
                <w:sz w:val="28"/>
                <w:szCs w:val="28"/>
              </w:rPr>
            </w:pPr>
            <w:r w:rsidRPr="00E720F8">
              <w:rPr>
                <w:rFonts w:ascii="Times New Roman" w:hAnsi="Times New Roman" w:cs="Times New Roman"/>
                <w:bCs/>
                <w:color w:val="000000" w:themeColor="text1"/>
                <w:sz w:val="28"/>
                <w:szCs w:val="28"/>
              </w:rPr>
              <w:t>Эпизоотологическая ситуация по ба</w:t>
            </w:r>
            <w:r w:rsidR="00F7358A">
              <w:rPr>
                <w:rFonts w:ascii="Times New Roman" w:hAnsi="Times New Roman" w:cs="Times New Roman"/>
                <w:bCs/>
                <w:color w:val="000000" w:themeColor="text1"/>
                <w:sz w:val="28"/>
                <w:szCs w:val="28"/>
              </w:rPr>
              <w:t xml:space="preserve">безиозу </w:t>
            </w:r>
            <w:r w:rsidR="0055220D">
              <w:rPr>
                <w:rFonts w:ascii="Times New Roman" w:hAnsi="Times New Roman" w:cs="Times New Roman"/>
                <w:bCs/>
                <w:color w:val="000000" w:themeColor="text1"/>
                <w:sz w:val="28"/>
                <w:szCs w:val="28"/>
              </w:rPr>
              <w:t xml:space="preserve">собак </w:t>
            </w:r>
            <w:r w:rsidR="00F7358A">
              <w:rPr>
                <w:rFonts w:ascii="Times New Roman" w:hAnsi="Times New Roman" w:cs="Times New Roman"/>
                <w:bCs/>
                <w:color w:val="000000" w:themeColor="text1"/>
                <w:sz w:val="28"/>
                <w:szCs w:val="28"/>
              </w:rPr>
              <w:t xml:space="preserve">в Костанайской </w:t>
            </w:r>
            <w:r w:rsidRPr="00E720F8">
              <w:rPr>
                <w:rFonts w:ascii="Times New Roman" w:hAnsi="Times New Roman" w:cs="Times New Roman"/>
                <w:bCs/>
                <w:color w:val="000000" w:themeColor="text1"/>
                <w:sz w:val="28"/>
                <w:szCs w:val="28"/>
              </w:rPr>
              <w:t>области</w:t>
            </w:r>
          </w:p>
        </w:tc>
        <w:tc>
          <w:tcPr>
            <w:tcW w:w="636" w:type="dxa"/>
          </w:tcPr>
          <w:p w14:paraId="3ABC8D64"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178AAB83" w14:textId="77777777" w:rsidTr="00D63759">
        <w:tc>
          <w:tcPr>
            <w:tcW w:w="996" w:type="dxa"/>
          </w:tcPr>
          <w:p w14:paraId="17774011" w14:textId="77777777" w:rsidR="006B4E3E" w:rsidRPr="00E720F8" w:rsidRDefault="006B4E3E" w:rsidP="00E720F8">
            <w:pPr>
              <w:jc w:val="both"/>
              <w:rPr>
                <w:rFonts w:ascii="Times New Roman" w:eastAsia="TimesNewRoman" w:hAnsi="Times New Roman" w:cs="Times New Roman"/>
                <w:color w:val="000000" w:themeColor="text1"/>
                <w:sz w:val="28"/>
                <w:szCs w:val="28"/>
              </w:rPr>
            </w:pPr>
            <w:r w:rsidRPr="00E720F8">
              <w:rPr>
                <w:rFonts w:ascii="Times New Roman" w:eastAsia="TimesNewRoman" w:hAnsi="Times New Roman" w:cs="Times New Roman"/>
                <w:color w:val="000000" w:themeColor="text1"/>
                <w:sz w:val="28"/>
                <w:szCs w:val="28"/>
              </w:rPr>
              <w:t>2.2.7</w:t>
            </w:r>
          </w:p>
        </w:tc>
        <w:tc>
          <w:tcPr>
            <w:tcW w:w="7993" w:type="dxa"/>
          </w:tcPr>
          <w:p w14:paraId="54E19A06" w14:textId="0F6C7AC9" w:rsidR="006B4E3E" w:rsidRPr="00E720F8" w:rsidRDefault="00FA0F3F" w:rsidP="00246005">
            <w:pPr>
              <w:jc w:val="both"/>
              <w:rPr>
                <w:rFonts w:ascii="Times New Roman" w:eastAsia="TimesNew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Морфометрия </w:t>
            </w:r>
            <w:r w:rsidRPr="00246005">
              <w:rPr>
                <w:rFonts w:ascii="Times New Roman" w:hAnsi="Times New Roman" w:cs="Times New Roman"/>
                <w:i/>
                <w:color w:val="000000" w:themeColor="text1"/>
                <w:sz w:val="28"/>
                <w:szCs w:val="28"/>
                <w:lang w:val="en-US"/>
              </w:rPr>
              <w:t>Babesia</w:t>
            </w:r>
            <w:r w:rsidRPr="00246005">
              <w:rPr>
                <w:rFonts w:ascii="Times New Roman" w:hAnsi="Times New Roman" w:cs="Times New Roman"/>
                <w:i/>
                <w:color w:val="000000" w:themeColor="text1"/>
                <w:sz w:val="28"/>
                <w:szCs w:val="28"/>
              </w:rPr>
              <w:t xml:space="preserve"> </w:t>
            </w:r>
            <w:r w:rsidRPr="00246005">
              <w:rPr>
                <w:rFonts w:ascii="Times New Roman" w:hAnsi="Times New Roman" w:cs="Times New Roman"/>
                <w:i/>
                <w:color w:val="000000" w:themeColor="text1"/>
                <w:sz w:val="28"/>
                <w:szCs w:val="28"/>
                <w:lang w:val="en-US"/>
              </w:rPr>
              <w:t>canis</w:t>
            </w:r>
            <w:r w:rsidRPr="00E720F8">
              <w:rPr>
                <w:rFonts w:ascii="Times New Roman" w:hAnsi="Times New Roman" w:cs="Times New Roman"/>
                <w:color w:val="000000" w:themeColor="text1"/>
                <w:sz w:val="28"/>
                <w:szCs w:val="28"/>
              </w:rPr>
              <w:t xml:space="preserve"> обнаруженной в Костанайской области</w:t>
            </w:r>
          </w:p>
        </w:tc>
        <w:tc>
          <w:tcPr>
            <w:tcW w:w="636" w:type="dxa"/>
          </w:tcPr>
          <w:p w14:paraId="6DDECDD1"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5327B620" w14:textId="77777777" w:rsidTr="00D63759">
        <w:tc>
          <w:tcPr>
            <w:tcW w:w="996" w:type="dxa"/>
          </w:tcPr>
          <w:p w14:paraId="3DE27950" w14:textId="77777777" w:rsidR="006B4E3E" w:rsidRPr="00E720F8" w:rsidRDefault="006B4E3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2.2.8</w:t>
            </w:r>
          </w:p>
        </w:tc>
        <w:tc>
          <w:tcPr>
            <w:tcW w:w="7993" w:type="dxa"/>
          </w:tcPr>
          <w:p w14:paraId="3454B8CC" w14:textId="4FAF294A" w:rsidR="006B4E3E" w:rsidRPr="00E720F8" w:rsidRDefault="00FA0F3F" w:rsidP="00E720F8">
            <w:pPr>
              <w:jc w:val="both"/>
              <w:rPr>
                <w:rFonts w:ascii="Times New Roman" w:hAnsi="Times New Roman" w:cs="Times New Roman"/>
                <w:color w:val="000000" w:themeColor="text1"/>
                <w:sz w:val="28"/>
                <w:szCs w:val="28"/>
              </w:rPr>
            </w:pPr>
            <w:r w:rsidRPr="00E720F8">
              <w:rPr>
                <w:rFonts w:ascii="Times New Roman" w:hAnsi="Times New Roman" w:cs="Times New Roman"/>
                <w:sz w:val="28"/>
                <w:szCs w:val="28"/>
              </w:rPr>
              <w:t xml:space="preserve">Результаты клинических и лабораторных исследований собак зараженных </w:t>
            </w:r>
            <w:r w:rsidRPr="00246005">
              <w:rPr>
                <w:rFonts w:ascii="Times New Roman" w:hAnsi="Times New Roman" w:cs="Times New Roman"/>
                <w:i/>
                <w:sz w:val="28"/>
                <w:szCs w:val="28"/>
                <w:lang w:val="en-US"/>
              </w:rPr>
              <w:t>Babesia</w:t>
            </w:r>
            <w:r w:rsidRPr="00246005">
              <w:rPr>
                <w:rFonts w:ascii="Times New Roman" w:hAnsi="Times New Roman" w:cs="Times New Roman"/>
                <w:i/>
                <w:sz w:val="28"/>
                <w:szCs w:val="28"/>
              </w:rPr>
              <w:t xml:space="preserve"> </w:t>
            </w:r>
            <w:r w:rsidRPr="00246005">
              <w:rPr>
                <w:rFonts w:ascii="Times New Roman" w:hAnsi="Times New Roman" w:cs="Times New Roman"/>
                <w:i/>
                <w:sz w:val="28"/>
                <w:szCs w:val="28"/>
                <w:lang w:val="en-US"/>
              </w:rPr>
              <w:t>canis</w:t>
            </w:r>
          </w:p>
        </w:tc>
        <w:tc>
          <w:tcPr>
            <w:tcW w:w="636" w:type="dxa"/>
          </w:tcPr>
          <w:p w14:paraId="31422F92"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171E3A7F" w14:textId="77777777" w:rsidTr="00D63759">
        <w:tc>
          <w:tcPr>
            <w:tcW w:w="996" w:type="dxa"/>
          </w:tcPr>
          <w:p w14:paraId="3582CB68" w14:textId="77777777" w:rsidR="006B4E3E" w:rsidRPr="00E720F8" w:rsidRDefault="006B4E3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lastRenderedPageBreak/>
              <w:t>2.2.9</w:t>
            </w:r>
          </w:p>
        </w:tc>
        <w:tc>
          <w:tcPr>
            <w:tcW w:w="7993" w:type="dxa"/>
          </w:tcPr>
          <w:p w14:paraId="75C23031" w14:textId="0C5AE1A5" w:rsidR="006B4E3E" w:rsidRPr="00E720F8" w:rsidRDefault="006B4E3E" w:rsidP="00246005">
            <w:pPr>
              <w:rPr>
                <w:rFonts w:ascii="Times New Roman" w:hAnsi="Times New Roman" w:cs="Times New Roman"/>
                <w:sz w:val="28"/>
                <w:szCs w:val="28"/>
              </w:rPr>
            </w:pPr>
            <w:r w:rsidRPr="00E720F8">
              <w:rPr>
                <w:rFonts w:ascii="Times New Roman" w:eastAsia="Talisman" w:hAnsi="Times New Roman" w:cs="Times New Roman"/>
                <w:color w:val="000000" w:themeColor="text1"/>
                <w:sz w:val="28"/>
                <w:szCs w:val="28"/>
              </w:rPr>
              <w:t xml:space="preserve">Результаты исследований протоколов лечения собак зараженных </w:t>
            </w:r>
            <w:r w:rsidRPr="00246005">
              <w:rPr>
                <w:rFonts w:ascii="Times New Roman" w:hAnsi="Times New Roman" w:cs="Times New Roman"/>
                <w:i/>
                <w:sz w:val="28"/>
                <w:szCs w:val="28"/>
                <w:lang w:val="en-US"/>
              </w:rPr>
              <w:t>B</w:t>
            </w:r>
            <w:r w:rsidR="00246005" w:rsidRPr="00246005">
              <w:rPr>
                <w:rFonts w:ascii="Times New Roman" w:hAnsi="Times New Roman" w:cs="Times New Roman"/>
                <w:i/>
                <w:sz w:val="28"/>
                <w:szCs w:val="28"/>
                <w:lang w:val="en-US"/>
              </w:rPr>
              <w:t>abesia</w:t>
            </w:r>
            <w:r w:rsidR="00246005" w:rsidRPr="00246005">
              <w:rPr>
                <w:rFonts w:ascii="Times New Roman" w:hAnsi="Times New Roman" w:cs="Times New Roman"/>
                <w:i/>
                <w:sz w:val="28"/>
                <w:szCs w:val="28"/>
              </w:rPr>
              <w:t xml:space="preserve"> </w:t>
            </w:r>
            <w:r w:rsidRPr="00246005">
              <w:rPr>
                <w:rFonts w:ascii="Times New Roman" w:hAnsi="Times New Roman" w:cs="Times New Roman"/>
                <w:i/>
                <w:sz w:val="28"/>
                <w:szCs w:val="28"/>
                <w:lang w:val="en-US"/>
              </w:rPr>
              <w:t>canis</w:t>
            </w:r>
          </w:p>
        </w:tc>
        <w:tc>
          <w:tcPr>
            <w:tcW w:w="636" w:type="dxa"/>
          </w:tcPr>
          <w:p w14:paraId="35BFB8B8"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7D9D4041" w14:textId="77777777" w:rsidTr="00D63759">
        <w:tc>
          <w:tcPr>
            <w:tcW w:w="996" w:type="dxa"/>
          </w:tcPr>
          <w:p w14:paraId="7DB6D0D5" w14:textId="77777777" w:rsidR="006B4E3E" w:rsidRPr="00E720F8" w:rsidRDefault="006B4E3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2.2.10</w:t>
            </w:r>
          </w:p>
        </w:tc>
        <w:tc>
          <w:tcPr>
            <w:tcW w:w="7993" w:type="dxa"/>
          </w:tcPr>
          <w:p w14:paraId="69766C25" w14:textId="77777777" w:rsidR="006B4E3E" w:rsidRPr="00E720F8" w:rsidRDefault="006B4E3E" w:rsidP="00E720F8">
            <w:pPr>
              <w:jc w:val="both"/>
              <w:rPr>
                <w:rFonts w:ascii="Times New Roman" w:hAnsi="Times New Roman" w:cs="Times New Roman"/>
                <w:sz w:val="28"/>
                <w:szCs w:val="28"/>
              </w:rPr>
            </w:pPr>
            <w:r w:rsidRPr="00E720F8">
              <w:rPr>
                <w:rFonts w:ascii="Times New Roman" w:eastAsia="Talisman" w:hAnsi="Times New Roman" w:cs="Times New Roman"/>
                <w:color w:val="000000" w:themeColor="text1"/>
                <w:sz w:val="28"/>
                <w:szCs w:val="28"/>
              </w:rPr>
              <w:t>Результаты исследований препаратов против иксодовых клещей</w:t>
            </w:r>
          </w:p>
        </w:tc>
        <w:tc>
          <w:tcPr>
            <w:tcW w:w="636" w:type="dxa"/>
          </w:tcPr>
          <w:p w14:paraId="7F1FAF83"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593136C6" w14:textId="77777777" w:rsidTr="00D63759">
        <w:tc>
          <w:tcPr>
            <w:tcW w:w="996" w:type="dxa"/>
          </w:tcPr>
          <w:p w14:paraId="14B6EDA2" w14:textId="77777777" w:rsidR="006B4E3E" w:rsidRPr="00E720F8" w:rsidRDefault="006B4E3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2.3</w:t>
            </w:r>
          </w:p>
        </w:tc>
        <w:tc>
          <w:tcPr>
            <w:tcW w:w="7993" w:type="dxa"/>
          </w:tcPr>
          <w:p w14:paraId="48C7289B" w14:textId="77777777" w:rsidR="006B4E3E" w:rsidRPr="00E720F8" w:rsidRDefault="006B4E3E" w:rsidP="00E720F8">
            <w:pPr>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Обобщение и оценка результатов исследований</w:t>
            </w:r>
          </w:p>
        </w:tc>
        <w:tc>
          <w:tcPr>
            <w:tcW w:w="636" w:type="dxa"/>
          </w:tcPr>
          <w:p w14:paraId="1B6DAA76"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0CA15778" w14:textId="77777777" w:rsidTr="00D63759">
        <w:tc>
          <w:tcPr>
            <w:tcW w:w="996" w:type="dxa"/>
          </w:tcPr>
          <w:p w14:paraId="500F35D3" w14:textId="77777777" w:rsidR="006B4E3E" w:rsidRPr="00E720F8" w:rsidRDefault="006B4E3E" w:rsidP="00E720F8">
            <w:pPr>
              <w:jc w:val="both"/>
              <w:rPr>
                <w:rFonts w:ascii="Times New Roman" w:hAnsi="Times New Roman" w:cs="Times New Roman"/>
                <w:color w:val="000000" w:themeColor="text1"/>
                <w:sz w:val="28"/>
                <w:szCs w:val="28"/>
              </w:rPr>
            </w:pPr>
          </w:p>
        </w:tc>
        <w:tc>
          <w:tcPr>
            <w:tcW w:w="7993" w:type="dxa"/>
          </w:tcPr>
          <w:p w14:paraId="7290CF11" w14:textId="77777777" w:rsidR="006B4E3E" w:rsidRPr="00E720F8" w:rsidRDefault="006B4E3E" w:rsidP="00E720F8">
            <w:pPr>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ЗАКЛЮЧЕНИЕ</w:t>
            </w:r>
          </w:p>
        </w:tc>
        <w:tc>
          <w:tcPr>
            <w:tcW w:w="636" w:type="dxa"/>
          </w:tcPr>
          <w:p w14:paraId="3864C333"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3DBB60C6" w14:textId="77777777" w:rsidTr="00D63759">
        <w:tc>
          <w:tcPr>
            <w:tcW w:w="996" w:type="dxa"/>
          </w:tcPr>
          <w:p w14:paraId="24A54533" w14:textId="77777777" w:rsidR="006B4E3E" w:rsidRPr="00E720F8" w:rsidRDefault="006B4E3E" w:rsidP="00E720F8">
            <w:pPr>
              <w:jc w:val="both"/>
              <w:rPr>
                <w:rFonts w:ascii="Times New Roman" w:hAnsi="Times New Roman" w:cs="Times New Roman"/>
                <w:color w:val="000000" w:themeColor="text1"/>
                <w:sz w:val="28"/>
                <w:szCs w:val="28"/>
              </w:rPr>
            </w:pPr>
          </w:p>
        </w:tc>
        <w:tc>
          <w:tcPr>
            <w:tcW w:w="7993" w:type="dxa"/>
          </w:tcPr>
          <w:p w14:paraId="735C8E9D" w14:textId="77777777" w:rsidR="006B4E3E" w:rsidRPr="00E720F8" w:rsidRDefault="006B4E3E" w:rsidP="00E720F8">
            <w:pPr>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ПРАКТИЧЕСКИЕ ПРЕДЛОЖЕНИЯ</w:t>
            </w:r>
          </w:p>
        </w:tc>
        <w:tc>
          <w:tcPr>
            <w:tcW w:w="636" w:type="dxa"/>
          </w:tcPr>
          <w:p w14:paraId="40D81C1D"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395FE6E2" w14:textId="77777777" w:rsidTr="00D63759">
        <w:tc>
          <w:tcPr>
            <w:tcW w:w="996" w:type="dxa"/>
          </w:tcPr>
          <w:p w14:paraId="587C5668" w14:textId="77777777" w:rsidR="006B4E3E" w:rsidRPr="00E720F8" w:rsidRDefault="006B4E3E" w:rsidP="00E720F8">
            <w:pPr>
              <w:jc w:val="both"/>
              <w:rPr>
                <w:rFonts w:ascii="Times New Roman" w:hAnsi="Times New Roman" w:cs="Times New Roman"/>
                <w:color w:val="000000" w:themeColor="text1"/>
                <w:sz w:val="28"/>
                <w:szCs w:val="28"/>
              </w:rPr>
            </w:pPr>
          </w:p>
        </w:tc>
        <w:tc>
          <w:tcPr>
            <w:tcW w:w="7993" w:type="dxa"/>
          </w:tcPr>
          <w:p w14:paraId="350BC2C0" w14:textId="77777777" w:rsidR="006B4E3E" w:rsidRPr="00E720F8" w:rsidRDefault="006B4E3E" w:rsidP="00E720F8">
            <w:pPr>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СПИСОК ИСПОЛЬЗОВАННЫХ ИСТОЧНИКОВ</w:t>
            </w:r>
          </w:p>
        </w:tc>
        <w:tc>
          <w:tcPr>
            <w:tcW w:w="636" w:type="dxa"/>
          </w:tcPr>
          <w:p w14:paraId="1F3B19F7" w14:textId="77777777" w:rsidR="006B4E3E" w:rsidRPr="00E720F8" w:rsidRDefault="006B4E3E" w:rsidP="00E720F8">
            <w:pPr>
              <w:jc w:val="both"/>
              <w:rPr>
                <w:rFonts w:ascii="Times New Roman" w:hAnsi="Times New Roman" w:cs="Times New Roman"/>
                <w:color w:val="000000" w:themeColor="text1"/>
                <w:sz w:val="28"/>
                <w:szCs w:val="28"/>
              </w:rPr>
            </w:pPr>
          </w:p>
        </w:tc>
      </w:tr>
      <w:tr w:rsidR="006B4E3E" w:rsidRPr="00E720F8" w14:paraId="537ED854" w14:textId="77777777" w:rsidTr="00D63759">
        <w:tc>
          <w:tcPr>
            <w:tcW w:w="996" w:type="dxa"/>
          </w:tcPr>
          <w:p w14:paraId="2F2930E3" w14:textId="77777777" w:rsidR="006B4E3E" w:rsidRPr="00E720F8" w:rsidRDefault="006B4E3E" w:rsidP="00E720F8">
            <w:pPr>
              <w:jc w:val="both"/>
              <w:rPr>
                <w:rFonts w:ascii="Times New Roman" w:hAnsi="Times New Roman" w:cs="Times New Roman"/>
                <w:color w:val="000000" w:themeColor="text1"/>
                <w:sz w:val="28"/>
                <w:szCs w:val="28"/>
              </w:rPr>
            </w:pPr>
          </w:p>
        </w:tc>
        <w:tc>
          <w:tcPr>
            <w:tcW w:w="7993" w:type="dxa"/>
          </w:tcPr>
          <w:p w14:paraId="5A454490" w14:textId="458D3BDE" w:rsidR="006B4E3E" w:rsidRPr="00E720F8" w:rsidRDefault="006B4E3E" w:rsidP="00E720F8">
            <w:pPr>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ПРИЛОЖЕНИЕ А</w:t>
            </w:r>
            <w:r w:rsidR="00126E99" w:rsidRPr="00E720F8">
              <w:rPr>
                <w:rFonts w:ascii="Times New Roman" w:hAnsi="Times New Roman" w:cs="Times New Roman"/>
                <w:b/>
                <w:color w:val="000000" w:themeColor="text1"/>
                <w:sz w:val="28"/>
                <w:szCs w:val="28"/>
              </w:rPr>
              <w:t xml:space="preserve"> </w:t>
            </w:r>
            <w:r w:rsidR="00126E99" w:rsidRPr="00E720F8">
              <w:rPr>
                <w:rFonts w:ascii="Times New Roman" w:hAnsi="Times New Roman" w:cs="Times New Roman"/>
                <w:color w:val="000000" w:themeColor="text1"/>
                <w:sz w:val="28"/>
                <w:szCs w:val="28"/>
              </w:rPr>
              <w:t>Список трудов</w:t>
            </w:r>
          </w:p>
        </w:tc>
        <w:tc>
          <w:tcPr>
            <w:tcW w:w="636" w:type="dxa"/>
          </w:tcPr>
          <w:p w14:paraId="2E6428D2" w14:textId="77777777" w:rsidR="006B4E3E" w:rsidRPr="00E720F8" w:rsidRDefault="006B4E3E" w:rsidP="00E720F8">
            <w:pPr>
              <w:jc w:val="both"/>
              <w:rPr>
                <w:rFonts w:ascii="Times New Roman" w:hAnsi="Times New Roman" w:cs="Times New Roman"/>
                <w:color w:val="000000" w:themeColor="text1"/>
                <w:sz w:val="28"/>
                <w:szCs w:val="28"/>
              </w:rPr>
            </w:pPr>
          </w:p>
        </w:tc>
      </w:tr>
      <w:tr w:rsidR="00F96E50" w:rsidRPr="00E720F8" w14:paraId="26554DB5" w14:textId="77777777" w:rsidTr="00D63759">
        <w:tc>
          <w:tcPr>
            <w:tcW w:w="996" w:type="dxa"/>
          </w:tcPr>
          <w:p w14:paraId="7CFCB5F8" w14:textId="77777777" w:rsidR="00F96E50" w:rsidRPr="00E720F8" w:rsidRDefault="00F96E50" w:rsidP="00E720F8">
            <w:pPr>
              <w:jc w:val="both"/>
              <w:rPr>
                <w:rFonts w:ascii="Times New Roman" w:hAnsi="Times New Roman" w:cs="Times New Roman"/>
                <w:color w:val="000000" w:themeColor="text1"/>
                <w:sz w:val="28"/>
                <w:szCs w:val="28"/>
              </w:rPr>
            </w:pPr>
          </w:p>
        </w:tc>
        <w:tc>
          <w:tcPr>
            <w:tcW w:w="7993" w:type="dxa"/>
          </w:tcPr>
          <w:p w14:paraId="05DDE588" w14:textId="16D351FE" w:rsidR="00F96E50" w:rsidRPr="00E720F8" w:rsidRDefault="00F96E50" w:rsidP="00E720F8">
            <w:pPr>
              <w:jc w:val="both"/>
              <w:rPr>
                <w:rFonts w:ascii="Times New Roman" w:hAnsi="Times New Roman" w:cs="Times New Roman"/>
                <w:b/>
                <w:color w:val="000000" w:themeColor="text1"/>
                <w:sz w:val="28"/>
                <w:szCs w:val="28"/>
                <w:lang w:val="kk-KZ"/>
              </w:rPr>
            </w:pPr>
            <w:r w:rsidRPr="00E720F8">
              <w:rPr>
                <w:rFonts w:ascii="Times New Roman" w:hAnsi="Times New Roman" w:cs="Times New Roman"/>
                <w:b/>
                <w:color w:val="000000" w:themeColor="text1"/>
                <w:sz w:val="28"/>
                <w:szCs w:val="28"/>
              </w:rPr>
              <w:t>ПРИЛОЖЕНИЕ Б</w:t>
            </w:r>
            <w:r w:rsidR="00126E99" w:rsidRPr="00E720F8">
              <w:rPr>
                <w:rFonts w:ascii="Times New Roman" w:hAnsi="Times New Roman" w:cs="Times New Roman"/>
                <w:b/>
                <w:color w:val="000000" w:themeColor="text1"/>
                <w:sz w:val="28"/>
                <w:szCs w:val="28"/>
              </w:rPr>
              <w:t xml:space="preserve"> </w:t>
            </w:r>
            <w:r w:rsidR="00126E99" w:rsidRPr="00E720F8">
              <w:rPr>
                <w:rFonts w:ascii="Times New Roman" w:hAnsi="Times New Roman" w:cs="Times New Roman"/>
                <w:color w:val="000000" w:themeColor="text1"/>
                <w:sz w:val="28"/>
                <w:szCs w:val="28"/>
              </w:rPr>
              <w:t>Патент на полезную модель</w:t>
            </w:r>
          </w:p>
        </w:tc>
        <w:tc>
          <w:tcPr>
            <w:tcW w:w="636" w:type="dxa"/>
          </w:tcPr>
          <w:p w14:paraId="2CBB3E64" w14:textId="77777777" w:rsidR="00F96E50" w:rsidRPr="00E720F8" w:rsidRDefault="00F96E50" w:rsidP="00E720F8">
            <w:pPr>
              <w:jc w:val="both"/>
              <w:rPr>
                <w:rFonts w:ascii="Times New Roman" w:hAnsi="Times New Roman" w:cs="Times New Roman"/>
                <w:color w:val="000000" w:themeColor="text1"/>
                <w:sz w:val="28"/>
                <w:szCs w:val="28"/>
              </w:rPr>
            </w:pPr>
          </w:p>
        </w:tc>
      </w:tr>
      <w:tr w:rsidR="00F96E50" w:rsidRPr="00E720F8" w14:paraId="6106BD39" w14:textId="77777777" w:rsidTr="00D63759">
        <w:tc>
          <w:tcPr>
            <w:tcW w:w="996" w:type="dxa"/>
          </w:tcPr>
          <w:p w14:paraId="3296618E" w14:textId="77777777" w:rsidR="00F96E50" w:rsidRPr="00E720F8" w:rsidRDefault="00F96E50" w:rsidP="00E720F8">
            <w:pPr>
              <w:jc w:val="both"/>
              <w:rPr>
                <w:rFonts w:ascii="Times New Roman" w:hAnsi="Times New Roman" w:cs="Times New Roman"/>
                <w:color w:val="000000" w:themeColor="text1"/>
                <w:sz w:val="28"/>
                <w:szCs w:val="28"/>
              </w:rPr>
            </w:pPr>
          </w:p>
        </w:tc>
        <w:tc>
          <w:tcPr>
            <w:tcW w:w="7993" w:type="dxa"/>
          </w:tcPr>
          <w:p w14:paraId="4E2962B2" w14:textId="74CB8E5C" w:rsidR="00F96E50" w:rsidRPr="00E720F8" w:rsidRDefault="00F96E50" w:rsidP="00E720F8">
            <w:pPr>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ПРИЛОЖЕНИЕ В</w:t>
            </w:r>
            <w:r w:rsidR="00126E99" w:rsidRPr="00E720F8">
              <w:rPr>
                <w:rFonts w:ascii="Times New Roman" w:hAnsi="Times New Roman" w:cs="Times New Roman"/>
                <w:b/>
                <w:color w:val="000000" w:themeColor="text1"/>
                <w:sz w:val="28"/>
                <w:szCs w:val="28"/>
              </w:rPr>
              <w:t xml:space="preserve"> </w:t>
            </w:r>
            <w:r w:rsidR="00126E99" w:rsidRPr="00E720F8">
              <w:rPr>
                <w:rFonts w:ascii="Times New Roman" w:hAnsi="Times New Roman" w:cs="Times New Roman"/>
                <w:color w:val="000000" w:themeColor="text1"/>
                <w:sz w:val="28"/>
                <w:szCs w:val="28"/>
              </w:rPr>
              <w:t xml:space="preserve">Регистрация нуклеотидной последовательности в </w:t>
            </w:r>
            <w:r w:rsidR="00126E99" w:rsidRPr="00E720F8">
              <w:rPr>
                <w:rFonts w:ascii="Times New Roman" w:hAnsi="Times New Roman" w:cs="Times New Roman"/>
                <w:color w:val="000000" w:themeColor="text1"/>
                <w:sz w:val="28"/>
                <w:szCs w:val="28"/>
                <w:lang w:val="en-US"/>
              </w:rPr>
              <w:t>GEN</w:t>
            </w:r>
            <w:r w:rsidR="00126E99" w:rsidRPr="00E720F8">
              <w:rPr>
                <w:rFonts w:ascii="Times New Roman" w:hAnsi="Times New Roman" w:cs="Times New Roman"/>
                <w:color w:val="000000" w:themeColor="text1"/>
                <w:sz w:val="28"/>
                <w:szCs w:val="28"/>
              </w:rPr>
              <w:t xml:space="preserve"> </w:t>
            </w:r>
            <w:r w:rsidR="00126E99" w:rsidRPr="00E720F8">
              <w:rPr>
                <w:rFonts w:ascii="Times New Roman" w:hAnsi="Times New Roman" w:cs="Times New Roman"/>
                <w:color w:val="000000" w:themeColor="text1"/>
                <w:sz w:val="28"/>
                <w:szCs w:val="28"/>
                <w:lang w:val="en-US"/>
              </w:rPr>
              <w:t>BANK</w:t>
            </w:r>
          </w:p>
        </w:tc>
        <w:tc>
          <w:tcPr>
            <w:tcW w:w="636" w:type="dxa"/>
          </w:tcPr>
          <w:p w14:paraId="24BC25E6" w14:textId="77777777" w:rsidR="00F96E50" w:rsidRPr="00E720F8" w:rsidRDefault="00F96E50" w:rsidP="00E720F8">
            <w:pPr>
              <w:jc w:val="both"/>
              <w:rPr>
                <w:rFonts w:ascii="Times New Roman" w:hAnsi="Times New Roman" w:cs="Times New Roman"/>
                <w:color w:val="000000" w:themeColor="text1"/>
                <w:sz w:val="28"/>
                <w:szCs w:val="28"/>
              </w:rPr>
            </w:pPr>
          </w:p>
        </w:tc>
      </w:tr>
      <w:tr w:rsidR="00F96E50" w:rsidRPr="00E720F8" w14:paraId="0BA8784C" w14:textId="77777777" w:rsidTr="00D63759">
        <w:tc>
          <w:tcPr>
            <w:tcW w:w="996" w:type="dxa"/>
          </w:tcPr>
          <w:p w14:paraId="4D773EA9" w14:textId="77777777" w:rsidR="00F96E50" w:rsidRPr="00E720F8" w:rsidRDefault="00F96E50" w:rsidP="00E720F8">
            <w:pPr>
              <w:jc w:val="both"/>
              <w:rPr>
                <w:rFonts w:ascii="Times New Roman" w:hAnsi="Times New Roman" w:cs="Times New Roman"/>
                <w:color w:val="000000" w:themeColor="text1"/>
                <w:sz w:val="28"/>
                <w:szCs w:val="28"/>
              </w:rPr>
            </w:pPr>
          </w:p>
        </w:tc>
        <w:tc>
          <w:tcPr>
            <w:tcW w:w="7993" w:type="dxa"/>
          </w:tcPr>
          <w:p w14:paraId="72ABB3C1" w14:textId="169DB767" w:rsidR="00F96E50" w:rsidRPr="00E720F8" w:rsidRDefault="00F96E50" w:rsidP="004266F1">
            <w:pPr>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ПРИЛОЖЕНИЕ Г</w:t>
            </w:r>
            <w:r w:rsidR="00126E99" w:rsidRPr="00E720F8">
              <w:rPr>
                <w:rFonts w:ascii="Times New Roman" w:hAnsi="Times New Roman" w:cs="Times New Roman"/>
                <w:b/>
                <w:color w:val="000000" w:themeColor="text1"/>
                <w:sz w:val="28"/>
                <w:szCs w:val="28"/>
              </w:rPr>
              <w:t xml:space="preserve"> </w:t>
            </w:r>
            <w:r w:rsidR="004266F1" w:rsidRPr="00E720F8">
              <w:rPr>
                <w:rFonts w:ascii="Times New Roman" w:hAnsi="Times New Roman" w:cs="Times New Roman"/>
                <w:bCs/>
                <w:color w:val="000000" w:themeColor="text1"/>
                <w:sz w:val="28"/>
                <w:szCs w:val="28"/>
              </w:rPr>
              <w:t>Акт внедрения результатов в учебный процесс</w:t>
            </w:r>
            <w:r w:rsidR="004266F1" w:rsidRPr="00E720F8">
              <w:rPr>
                <w:rFonts w:ascii="Times New Roman" w:hAnsi="Times New Roman" w:cs="Times New Roman"/>
                <w:color w:val="000000" w:themeColor="text1"/>
                <w:sz w:val="28"/>
                <w:szCs w:val="28"/>
              </w:rPr>
              <w:t xml:space="preserve"> </w:t>
            </w:r>
          </w:p>
        </w:tc>
        <w:tc>
          <w:tcPr>
            <w:tcW w:w="636" w:type="dxa"/>
          </w:tcPr>
          <w:p w14:paraId="401BF590" w14:textId="77777777" w:rsidR="00F96E50" w:rsidRPr="00E720F8" w:rsidRDefault="00F96E50" w:rsidP="00E720F8">
            <w:pPr>
              <w:jc w:val="both"/>
              <w:rPr>
                <w:rFonts w:ascii="Times New Roman" w:hAnsi="Times New Roman" w:cs="Times New Roman"/>
                <w:color w:val="000000" w:themeColor="text1"/>
                <w:sz w:val="28"/>
                <w:szCs w:val="28"/>
              </w:rPr>
            </w:pPr>
          </w:p>
        </w:tc>
      </w:tr>
      <w:tr w:rsidR="000F2F43" w:rsidRPr="00E720F8" w14:paraId="2A8F88C9" w14:textId="77777777" w:rsidTr="00D63759">
        <w:tc>
          <w:tcPr>
            <w:tcW w:w="996" w:type="dxa"/>
          </w:tcPr>
          <w:p w14:paraId="36C0B286" w14:textId="77777777" w:rsidR="000F2F43" w:rsidRPr="00E720F8" w:rsidRDefault="000F2F43" w:rsidP="00E720F8">
            <w:pPr>
              <w:jc w:val="both"/>
              <w:rPr>
                <w:rFonts w:ascii="Times New Roman" w:hAnsi="Times New Roman" w:cs="Times New Roman"/>
                <w:color w:val="000000" w:themeColor="text1"/>
                <w:sz w:val="28"/>
                <w:szCs w:val="28"/>
              </w:rPr>
            </w:pPr>
          </w:p>
        </w:tc>
        <w:tc>
          <w:tcPr>
            <w:tcW w:w="7993" w:type="dxa"/>
          </w:tcPr>
          <w:p w14:paraId="198D9573" w14:textId="09630506" w:rsidR="000F2F43" w:rsidRPr="00E720F8" w:rsidRDefault="000F2F43" w:rsidP="004266F1">
            <w:pPr>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ПРИЛОЖЕНИЕ Д</w:t>
            </w:r>
            <w:r>
              <w:rPr>
                <w:rFonts w:ascii="Times New Roman" w:hAnsi="Times New Roman" w:cs="Times New Roman"/>
                <w:b/>
                <w:color w:val="000000" w:themeColor="text1"/>
                <w:sz w:val="28"/>
                <w:szCs w:val="28"/>
              </w:rPr>
              <w:t xml:space="preserve"> </w:t>
            </w:r>
            <w:r w:rsidRPr="000F2F43">
              <w:rPr>
                <w:rFonts w:ascii="Times New Roman" w:hAnsi="Times New Roman" w:cs="Times New Roman"/>
                <w:color w:val="000000" w:themeColor="text1"/>
                <w:sz w:val="28"/>
                <w:szCs w:val="28"/>
              </w:rPr>
              <w:t>Акт внедрения в производство</w:t>
            </w:r>
          </w:p>
        </w:tc>
        <w:tc>
          <w:tcPr>
            <w:tcW w:w="636" w:type="dxa"/>
          </w:tcPr>
          <w:p w14:paraId="67AB1D4A" w14:textId="77777777" w:rsidR="000F2F43" w:rsidRPr="00E720F8" w:rsidRDefault="000F2F43" w:rsidP="00E720F8">
            <w:pPr>
              <w:jc w:val="both"/>
              <w:rPr>
                <w:rFonts w:ascii="Times New Roman" w:hAnsi="Times New Roman" w:cs="Times New Roman"/>
                <w:color w:val="000000" w:themeColor="text1"/>
                <w:sz w:val="28"/>
                <w:szCs w:val="28"/>
              </w:rPr>
            </w:pPr>
          </w:p>
        </w:tc>
      </w:tr>
      <w:tr w:rsidR="00F96E50" w:rsidRPr="00E720F8" w14:paraId="5C03C0C3" w14:textId="77777777" w:rsidTr="00D63759">
        <w:tc>
          <w:tcPr>
            <w:tcW w:w="996" w:type="dxa"/>
          </w:tcPr>
          <w:p w14:paraId="59B7623E" w14:textId="77777777" w:rsidR="00F96E50" w:rsidRPr="00E720F8" w:rsidRDefault="00F96E50" w:rsidP="00E720F8">
            <w:pPr>
              <w:jc w:val="both"/>
              <w:rPr>
                <w:rFonts w:ascii="Times New Roman" w:hAnsi="Times New Roman" w:cs="Times New Roman"/>
                <w:color w:val="000000" w:themeColor="text1"/>
                <w:sz w:val="28"/>
                <w:szCs w:val="28"/>
              </w:rPr>
            </w:pPr>
          </w:p>
        </w:tc>
        <w:tc>
          <w:tcPr>
            <w:tcW w:w="7993" w:type="dxa"/>
          </w:tcPr>
          <w:p w14:paraId="6B40BA64" w14:textId="2A618801" w:rsidR="00F96E50" w:rsidRPr="00E720F8" w:rsidRDefault="00F96E50" w:rsidP="000F2F43">
            <w:pPr>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 xml:space="preserve">ПРИЛОЖЕНИЕ </w:t>
            </w:r>
            <w:r w:rsidR="000F2F43">
              <w:rPr>
                <w:rFonts w:ascii="Times New Roman" w:hAnsi="Times New Roman" w:cs="Times New Roman"/>
                <w:b/>
                <w:color w:val="000000" w:themeColor="text1"/>
                <w:sz w:val="28"/>
                <w:szCs w:val="28"/>
              </w:rPr>
              <w:t>Е</w:t>
            </w:r>
            <w:r w:rsidR="008A6694" w:rsidRPr="00E720F8">
              <w:rPr>
                <w:rFonts w:ascii="Times New Roman" w:hAnsi="Times New Roman" w:cs="Times New Roman"/>
                <w:b/>
                <w:color w:val="000000" w:themeColor="text1"/>
                <w:sz w:val="28"/>
                <w:szCs w:val="28"/>
              </w:rPr>
              <w:t xml:space="preserve"> </w:t>
            </w:r>
            <w:r w:rsidR="004266F1" w:rsidRPr="00E720F8">
              <w:rPr>
                <w:rFonts w:ascii="Times New Roman" w:hAnsi="Times New Roman" w:cs="Times New Roman"/>
                <w:color w:val="000000" w:themeColor="text1"/>
                <w:sz w:val="28"/>
                <w:szCs w:val="28"/>
              </w:rPr>
              <w:t>Учебное пособие</w:t>
            </w:r>
          </w:p>
        </w:tc>
        <w:tc>
          <w:tcPr>
            <w:tcW w:w="636" w:type="dxa"/>
          </w:tcPr>
          <w:p w14:paraId="2D3B6E50" w14:textId="77777777" w:rsidR="00F96E50" w:rsidRPr="00E720F8" w:rsidRDefault="00F96E50" w:rsidP="00E720F8">
            <w:pPr>
              <w:jc w:val="both"/>
              <w:rPr>
                <w:rFonts w:ascii="Times New Roman" w:hAnsi="Times New Roman" w:cs="Times New Roman"/>
                <w:color w:val="000000" w:themeColor="text1"/>
                <w:sz w:val="28"/>
                <w:szCs w:val="28"/>
              </w:rPr>
            </w:pPr>
          </w:p>
        </w:tc>
      </w:tr>
      <w:tr w:rsidR="00F96E50" w:rsidRPr="00E720F8" w14:paraId="55D40FC5" w14:textId="77777777" w:rsidTr="00D63759">
        <w:tc>
          <w:tcPr>
            <w:tcW w:w="996" w:type="dxa"/>
          </w:tcPr>
          <w:p w14:paraId="09D68513" w14:textId="77777777" w:rsidR="00F96E50" w:rsidRPr="00E720F8" w:rsidRDefault="00F96E50" w:rsidP="00E720F8">
            <w:pPr>
              <w:jc w:val="both"/>
              <w:rPr>
                <w:rFonts w:ascii="Times New Roman" w:hAnsi="Times New Roman" w:cs="Times New Roman"/>
                <w:color w:val="000000" w:themeColor="text1"/>
                <w:sz w:val="28"/>
                <w:szCs w:val="28"/>
              </w:rPr>
            </w:pPr>
          </w:p>
        </w:tc>
        <w:tc>
          <w:tcPr>
            <w:tcW w:w="7993" w:type="dxa"/>
          </w:tcPr>
          <w:p w14:paraId="05BBEEFE" w14:textId="19BE679D" w:rsidR="00F96E50" w:rsidRPr="00E720F8" w:rsidRDefault="00F96E50" w:rsidP="000F2F43">
            <w:pPr>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 xml:space="preserve">ПРИЛОЖЕНИЕ </w:t>
            </w:r>
            <w:r w:rsidR="000F2F43">
              <w:rPr>
                <w:rFonts w:ascii="Times New Roman" w:hAnsi="Times New Roman" w:cs="Times New Roman"/>
                <w:b/>
                <w:color w:val="000000" w:themeColor="text1"/>
                <w:sz w:val="28"/>
                <w:szCs w:val="28"/>
              </w:rPr>
              <w:t>Ж</w:t>
            </w:r>
            <w:r w:rsidR="005B137F" w:rsidRPr="00E720F8">
              <w:rPr>
                <w:rFonts w:ascii="Times New Roman" w:hAnsi="Times New Roman" w:cs="Times New Roman"/>
                <w:b/>
                <w:color w:val="000000" w:themeColor="text1"/>
                <w:sz w:val="28"/>
                <w:szCs w:val="28"/>
              </w:rPr>
              <w:t xml:space="preserve"> </w:t>
            </w:r>
            <w:r w:rsidR="005B137F" w:rsidRPr="00E720F8">
              <w:rPr>
                <w:rFonts w:ascii="Times New Roman" w:hAnsi="Times New Roman" w:cs="Times New Roman"/>
                <w:bCs/>
                <w:color w:val="000000" w:themeColor="text1"/>
                <w:sz w:val="28"/>
                <w:szCs w:val="28"/>
              </w:rPr>
              <w:t>Акт идентификации клещей</w:t>
            </w:r>
          </w:p>
        </w:tc>
        <w:tc>
          <w:tcPr>
            <w:tcW w:w="636" w:type="dxa"/>
          </w:tcPr>
          <w:p w14:paraId="15CC332D" w14:textId="77777777" w:rsidR="00F96E50" w:rsidRPr="00E720F8" w:rsidRDefault="00F96E50" w:rsidP="00E720F8">
            <w:pPr>
              <w:jc w:val="both"/>
              <w:rPr>
                <w:rFonts w:ascii="Times New Roman" w:hAnsi="Times New Roman" w:cs="Times New Roman"/>
                <w:color w:val="000000" w:themeColor="text1"/>
                <w:sz w:val="28"/>
                <w:szCs w:val="28"/>
              </w:rPr>
            </w:pPr>
          </w:p>
        </w:tc>
      </w:tr>
      <w:tr w:rsidR="00F96E50" w:rsidRPr="00E720F8" w14:paraId="3B5CF3FA" w14:textId="77777777" w:rsidTr="00D63759">
        <w:tc>
          <w:tcPr>
            <w:tcW w:w="996" w:type="dxa"/>
          </w:tcPr>
          <w:p w14:paraId="67B77CA9" w14:textId="77777777" w:rsidR="00F96E50" w:rsidRPr="00E720F8" w:rsidRDefault="00F96E50" w:rsidP="00E720F8">
            <w:pPr>
              <w:jc w:val="both"/>
              <w:rPr>
                <w:rFonts w:ascii="Times New Roman" w:hAnsi="Times New Roman" w:cs="Times New Roman"/>
                <w:color w:val="000000" w:themeColor="text1"/>
                <w:sz w:val="28"/>
                <w:szCs w:val="28"/>
              </w:rPr>
            </w:pPr>
          </w:p>
        </w:tc>
        <w:tc>
          <w:tcPr>
            <w:tcW w:w="7993" w:type="dxa"/>
          </w:tcPr>
          <w:p w14:paraId="05364BBF" w14:textId="7A04DD89" w:rsidR="00F96E50" w:rsidRPr="00E720F8" w:rsidRDefault="00F96E50" w:rsidP="000F2F43">
            <w:pPr>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 xml:space="preserve">ПРИЛОЖЕНИЕ </w:t>
            </w:r>
            <w:r w:rsidR="000F2F43">
              <w:rPr>
                <w:rFonts w:ascii="Times New Roman" w:hAnsi="Times New Roman" w:cs="Times New Roman"/>
                <w:b/>
                <w:color w:val="000000" w:themeColor="text1"/>
                <w:sz w:val="28"/>
                <w:szCs w:val="28"/>
              </w:rPr>
              <w:t>И</w:t>
            </w:r>
            <w:r w:rsidR="005B137F" w:rsidRPr="00E720F8">
              <w:rPr>
                <w:rFonts w:ascii="Times New Roman" w:hAnsi="Times New Roman" w:cs="Times New Roman"/>
                <w:b/>
                <w:color w:val="000000" w:themeColor="text1"/>
                <w:sz w:val="28"/>
                <w:szCs w:val="28"/>
              </w:rPr>
              <w:t xml:space="preserve"> </w:t>
            </w:r>
            <w:r w:rsidR="005B137F" w:rsidRPr="00E720F8">
              <w:rPr>
                <w:rFonts w:ascii="Times New Roman" w:hAnsi="Times New Roman" w:cs="Times New Roman"/>
                <w:color w:val="000000" w:themeColor="text1"/>
                <w:sz w:val="28"/>
                <w:szCs w:val="28"/>
              </w:rPr>
              <w:t xml:space="preserve">Акт морфометрии бабезий  </w:t>
            </w:r>
          </w:p>
        </w:tc>
        <w:tc>
          <w:tcPr>
            <w:tcW w:w="636" w:type="dxa"/>
          </w:tcPr>
          <w:p w14:paraId="0F048487" w14:textId="77777777" w:rsidR="00F96E50" w:rsidRPr="00E720F8" w:rsidRDefault="00F96E50" w:rsidP="00E720F8">
            <w:pPr>
              <w:jc w:val="both"/>
              <w:rPr>
                <w:rFonts w:ascii="Times New Roman" w:hAnsi="Times New Roman" w:cs="Times New Roman"/>
                <w:color w:val="000000" w:themeColor="text1"/>
                <w:sz w:val="28"/>
                <w:szCs w:val="28"/>
              </w:rPr>
            </w:pPr>
          </w:p>
        </w:tc>
      </w:tr>
      <w:tr w:rsidR="00F96E50" w:rsidRPr="00E720F8" w14:paraId="30183343" w14:textId="77777777" w:rsidTr="00D63759">
        <w:tc>
          <w:tcPr>
            <w:tcW w:w="996" w:type="dxa"/>
          </w:tcPr>
          <w:p w14:paraId="4F32167E" w14:textId="77777777" w:rsidR="00F96E50" w:rsidRPr="00E720F8" w:rsidRDefault="00F96E50" w:rsidP="00E720F8">
            <w:pPr>
              <w:jc w:val="both"/>
              <w:rPr>
                <w:rFonts w:ascii="Times New Roman" w:hAnsi="Times New Roman" w:cs="Times New Roman"/>
                <w:color w:val="000000" w:themeColor="text1"/>
                <w:sz w:val="28"/>
                <w:szCs w:val="28"/>
              </w:rPr>
            </w:pPr>
          </w:p>
        </w:tc>
        <w:tc>
          <w:tcPr>
            <w:tcW w:w="7993" w:type="dxa"/>
          </w:tcPr>
          <w:p w14:paraId="4F95C7EC" w14:textId="6DE0FA45" w:rsidR="00F96E50" w:rsidRPr="00E720F8" w:rsidRDefault="00F96E50" w:rsidP="000F2F43">
            <w:pPr>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 xml:space="preserve">ПРИЛОЖЕНИЕ </w:t>
            </w:r>
            <w:r w:rsidR="000F2F43">
              <w:rPr>
                <w:rFonts w:ascii="Times New Roman" w:hAnsi="Times New Roman" w:cs="Times New Roman"/>
                <w:b/>
                <w:color w:val="000000" w:themeColor="text1"/>
                <w:sz w:val="28"/>
                <w:szCs w:val="28"/>
              </w:rPr>
              <w:t>К</w:t>
            </w:r>
            <w:r w:rsidR="005B137F" w:rsidRPr="00E720F8">
              <w:rPr>
                <w:rFonts w:ascii="Times New Roman" w:hAnsi="Times New Roman" w:cs="Times New Roman"/>
                <w:b/>
                <w:color w:val="000000" w:themeColor="text1"/>
                <w:sz w:val="28"/>
                <w:szCs w:val="28"/>
              </w:rPr>
              <w:t xml:space="preserve"> </w:t>
            </w:r>
            <w:r w:rsidR="000F2F43">
              <w:rPr>
                <w:rFonts w:ascii="Times New Roman" w:hAnsi="Times New Roman" w:cs="Times New Roman"/>
                <w:color w:val="000000" w:themeColor="text1"/>
                <w:sz w:val="28"/>
                <w:szCs w:val="28"/>
              </w:rPr>
              <w:t>Регистрационная карта</w:t>
            </w:r>
          </w:p>
        </w:tc>
        <w:tc>
          <w:tcPr>
            <w:tcW w:w="636" w:type="dxa"/>
          </w:tcPr>
          <w:p w14:paraId="40239502" w14:textId="77777777" w:rsidR="00F96E50" w:rsidRPr="00E720F8" w:rsidRDefault="00F96E50" w:rsidP="00E720F8">
            <w:pPr>
              <w:jc w:val="both"/>
              <w:rPr>
                <w:rFonts w:ascii="Times New Roman" w:hAnsi="Times New Roman" w:cs="Times New Roman"/>
                <w:color w:val="000000" w:themeColor="text1"/>
                <w:sz w:val="28"/>
                <w:szCs w:val="28"/>
              </w:rPr>
            </w:pPr>
          </w:p>
        </w:tc>
      </w:tr>
      <w:tr w:rsidR="00F96E50" w:rsidRPr="00E720F8" w14:paraId="23C9E87B" w14:textId="77777777" w:rsidTr="00D63759">
        <w:tc>
          <w:tcPr>
            <w:tcW w:w="996" w:type="dxa"/>
          </w:tcPr>
          <w:p w14:paraId="48FED2F7" w14:textId="77777777" w:rsidR="00F96E50" w:rsidRPr="00E720F8" w:rsidRDefault="00F96E50" w:rsidP="00E720F8">
            <w:pPr>
              <w:jc w:val="both"/>
              <w:rPr>
                <w:rFonts w:ascii="Times New Roman" w:hAnsi="Times New Roman" w:cs="Times New Roman"/>
                <w:color w:val="000000" w:themeColor="text1"/>
                <w:sz w:val="28"/>
                <w:szCs w:val="28"/>
              </w:rPr>
            </w:pPr>
          </w:p>
        </w:tc>
        <w:tc>
          <w:tcPr>
            <w:tcW w:w="7993" w:type="dxa"/>
          </w:tcPr>
          <w:p w14:paraId="72F02FCF" w14:textId="39081676" w:rsidR="00F96E50" w:rsidRPr="00E720F8" w:rsidRDefault="000F2F43" w:rsidP="00E720F8">
            <w:pPr>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ПРИЛОЖЕНИЕ Л</w:t>
            </w:r>
            <w:r w:rsidR="00010139" w:rsidRPr="00E720F8">
              <w:rPr>
                <w:rFonts w:ascii="Times New Roman" w:hAnsi="Times New Roman" w:cs="Times New Roman"/>
                <w:b/>
                <w:color w:val="000000" w:themeColor="text1"/>
                <w:sz w:val="28"/>
                <w:szCs w:val="28"/>
              </w:rPr>
              <w:t xml:space="preserve"> </w:t>
            </w:r>
            <w:r w:rsidR="00BF3AD7" w:rsidRPr="00E720F8">
              <w:rPr>
                <w:rFonts w:ascii="Times New Roman" w:hAnsi="Times New Roman" w:cs="Times New Roman"/>
                <w:color w:val="000000" w:themeColor="text1"/>
                <w:sz w:val="28"/>
                <w:szCs w:val="28"/>
              </w:rPr>
              <w:t>Акт собора клещей</w:t>
            </w:r>
          </w:p>
        </w:tc>
        <w:tc>
          <w:tcPr>
            <w:tcW w:w="636" w:type="dxa"/>
          </w:tcPr>
          <w:p w14:paraId="03670F7D" w14:textId="77777777" w:rsidR="00F96E50" w:rsidRPr="00E720F8" w:rsidRDefault="00F96E50" w:rsidP="00E720F8">
            <w:pPr>
              <w:jc w:val="both"/>
              <w:rPr>
                <w:rFonts w:ascii="Times New Roman" w:hAnsi="Times New Roman" w:cs="Times New Roman"/>
                <w:color w:val="000000" w:themeColor="text1"/>
                <w:sz w:val="28"/>
                <w:szCs w:val="28"/>
              </w:rPr>
            </w:pPr>
          </w:p>
        </w:tc>
      </w:tr>
      <w:tr w:rsidR="00F96E50" w:rsidRPr="00E720F8" w14:paraId="155E3E4C" w14:textId="77777777" w:rsidTr="00D63759">
        <w:tc>
          <w:tcPr>
            <w:tcW w:w="996" w:type="dxa"/>
          </w:tcPr>
          <w:p w14:paraId="793A1B60" w14:textId="77777777" w:rsidR="00F96E50" w:rsidRPr="00E720F8" w:rsidRDefault="00F96E50" w:rsidP="00E720F8">
            <w:pPr>
              <w:jc w:val="both"/>
              <w:rPr>
                <w:rFonts w:ascii="Times New Roman" w:hAnsi="Times New Roman" w:cs="Times New Roman"/>
                <w:color w:val="000000" w:themeColor="text1"/>
                <w:sz w:val="28"/>
                <w:szCs w:val="28"/>
              </w:rPr>
            </w:pPr>
          </w:p>
        </w:tc>
        <w:tc>
          <w:tcPr>
            <w:tcW w:w="7993" w:type="dxa"/>
          </w:tcPr>
          <w:p w14:paraId="45392304" w14:textId="3A00EC22" w:rsidR="00F96E50" w:rsidRPr="00E720F8" w:rsidRDefault="000F2F43" w:rsidP="00E720F8">
            <w:pPr>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ПРИЛОЖЕНИЕ М</w:t>
            </w:r>
            <w:r w:rsidR="00BF3AD7" w:rsidRPr="00E720F8">
              <w:rPr>
                <w:rFonts w:ascii="Times New Roman" w:hAnsi="Times New Roman" w:cs="Times New Roman"/>
                <w:b/>
                <w:color w:val="000000" w:themeColor="text1"/>
                <w:sz w:val="28"/>
                <w:szCs w:val="28"/>
              </w:rPr>
              <w:t xml:space="preserve"> </w:t>
            </w:r>
            <w:r w:rsidR="00BF3AD7" w:rsidRPr="00E720F8">
              <w:rPr>
                <w:rFonts w:ascii="Times New Roman" w:hAnsi="Times New Roman" w:cs="Times New Roman"/>
                <w:color w:val="000000" w:themeColor="text1"/>
                <w:sz w:val="28"/>
                <w:szCs w:val="28"/>
              </w:rPr>
              <w:t>Информация о пироплазмозе собак</w:t>
            </w:r>
          </w:p>
        </w:tc>
        <w:tc>
          <w:tcPr>
            <w:tcW w:w="636" w:type="dxa"/>
          </w:tcPr>
          <w:p w14:paraId="3C013515" w14:textId="77777777" w:rsidR="00F96E50" w:rsidRPr="00E720F8" w:rsidRDefault="00F96E50" w:rsidP="00E720F8">
            <w:pPr>
              <w:jc w:val="both"/>
              <w:rPr>
                <w:rFonts w:ascii="Times New Roman" w:hAnsi="Times New Roman" w:cs="Times New Roman"/>
                <w:color w:val="000000" w:themeColor="text1"/>
                <w:sz w:val="28"/>
                <w:szCs w:val="28"/>
              </w:rPr>
            </w:pPr>
          </w:p>
        </w:tc>
      </w:tr>
      <w:tr w:rsidR="00F96E50" w:rsidRPr="00E720F8" w14:paraId="09E4DF00" w14:textId="77777777" w:rsidTr="00D63759">
        <w:tc>
          <w:tcPr>
            <w:tcW w:w="996" w:type="dxa"/>
          </w:tcPr>
          <w:p w14:paraId="64684033" w14:textId="77777777" w:rsidR="00F96E50" w:rsidRPr="00E720F8" w:rsidRDefault="00F96E50" w:rsidP="00E720F8">
            <w:pPr>
              <w:jc w:val="both"/>
              <w:rPr>
                <w:rFonts w:ascii="Times New Roman" w:hAnsi="Times New Roman" w:cs="Times New Roman"/>
                <w:color w:val="000000" w:themeColor="text1"/>
                <w:sz w:val="28"/>
                <w:szCs w:val="28"/>
              </w:rPr>
            </w:pPr>
          </w:p>
        </w:tc>
        <w:tc>
          <w:tcPr>
            <w:tcW w:w="7993" w:type="dxa"/>
          </w:tcPr>
          <w:p w14:paraId="0E73CBDB" w14:textId="58A17C01" w:rsidR="00F96E50" w:rsidRPr="00E720F8" w:rsidRDefault="000F2F43" w:rsidP="00E720F8">
            <w:pPr>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ПРИЛОЖЕНИЕ Н</w:t>
            </w:r>
          </w:p>
        </w:tc>
        <w:tc>
          <w:tcPr>
            <w:tcW w:w="636" w:type="dxa"/>
          </w:tcPr>
          <w:p w14:paraId="0B60568C" w14:textId="77777777" w:rsidR="00F96E50" w:rsidRPr="00E720F8" w:rsidRDefault="00F96E50" w:rsidP="00E720F8">
            <w:pPr>
              <w:jc w:val="both"/>
              <w:rPr>
                <w:rFonts w:ascii="Times New Roman" w:hAnsi="Times New Roman" w:cs="Times New Roman"/>
                <w:color w:val="000000" w:themeColor="text1"/>
                <w:sz w:val="28"/>
                <w:szCs w:val="28"/>
              </w:rPr>
            </w:pPr>
          </w:p>
        </w:tc>
      </w:tr>
      <w:tr w:rsidR="00F96E50" w:rsidRPr="00E720F8" w14:paraId="0E56C09D" w14:textId="77777777" w:rsidTr="00D63759">
        <w:tc>
          <w:tcPr>
            <w:tcW w:w="996" w:type="dxa"/>
          </w:tcPr>
          <w:p w14:paraId="513FABA1" w14:textId="77777777" w:rsidR="00F96E50" w:rsidRPr="00E720F8" w:rsidRDefault="00F96E50" w:rsidP="00E720F8">
            <w:pPr>
              <w:jc w:val="both"/>
              <w:rPr>
                <w:rFonts w:ascii="Times New Roman" w:hAnsi="Times New Roman" w:cs="Times New Roman"/>
                <w:color w:val="000000" w:themeColor="text1"/>
                <w:sz w:val="28"/>
                <w:szCs w:val="28"/>
              </w:rPr>
            </w:pPr>
          </w:p>
        </w:tc>
        <w:tc>
          <w:tcPr>
            <w:tcW w:w="7993" w:type="dxa"/>
          </w:tcPr>
          <w:p w14:paraId="12A81E47" w14:textId="16255CF2" w:rsidR="00F96E50" w:rsidRPr="00E720F8" w:rsidRDefault="000F2F43" w:rsidP="00E720F8">
            <w:pPr>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ПРИЛОЖЕНИЕ О</w:t>
            </w:r>
          </w:p>
        </w:tc>
        <w:tc>
          <w:tcPr>
            <w:tcW w:w="636" w:type="dxa"/>
          </w:tcPr>
          <w:p w14:paraId="569E34A7" w14:textId="77777777" w:rsidR="00F96E50" w:rsidRPr="00E720F8" w:rsidRDefault="00F96E50" w:rsidP="00E720F8">
            <w:pPr>
              <w:jc w:val="both"/>
              <w:rPr>
                <w:rFonts w:ascii="Times New Roman" w:hAnsi="Times New Roman" w:cs="Times New Roman"/>
                <w:color w:val="000000" w:themeColor="text1"/>
                <w:sz w:val="28"/>
                <w:szCs w:val="28"/>
              </w:rPr>
            </w:pPr>
          </w:p>
        </w:tc>
      </w:tr>
    </w:tbl>
    <w:p w14:paraId="443DF8C4" w14:textId="77777777" w:rsidR="0029655E" w:rsidRPr="00E720F8" w:rsidRDefault="0029655E" w:rsidP="00E720F8">
      <w:pPr>
        <w:spacing w:after="0" w:line="240" w:lineRule="auto"/>
        <w:jc w:val="both"/>
        <w:rPr>
          <w:rFonts w:ascii="Times New Roman" w:hAnsi="Times New Roman" w:cs="Times New Roman"/>
          <w:b/>
          <w:color w:val="000000" w:themeColor="text1"/>
          <w:sz w:val="28"/>
          <w:szCs w:val="28"/>
        </w:rPr>
      </w:pPr>
    </w:p>
    <w:p w14:paraId="187D4069" w14:textId="77777777" w:rsidR="0029655E" w:rsidRPr="00E720F8" w:rsidRDefault="0029655E" w:rsidP="00E720F8">
      <w:pPr>
        <w:spacing w:after="0" w:line="240" w:lineRule="auto"/>
        <w:ind w:firstLine="709"/>
        <w:jc w:val="center"/>
        <w:rPr>
          <w:rFonts w:ascii="Times New Roman" w:hAnsi="Times New Roman" w:cs="Times New Roman"/>
          <w:b/>
          <w:color w:val="000000" w:themeColor="text1"/>
          <w:sz w:val="28"/>
          <w:szCs w:val="28"/>
        </w:rPr>
      </w:pPr>
    </w:p>
    <w:p w14:paraId="181CC162"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223379C9"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2BD3DBCD"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79A421C2"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28B00AF6"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04A14009"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39224361"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727FBD39"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298B1D82"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58F7C9FC"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350CA682"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415C9A86"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18A0E398"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6F47FAAF"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3768FBD1"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51915EA9"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50E95C26"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23810715" w14:textId="77777777" w:rsidR="00862FAE"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03A22CC0" w14:textId="77777777" w:rsidR="0020714B" w:rsidRPr="00E720F8" w:rsidRDefault="0020714B" w:rsidP="00E720F8">
      <w:pPr>
        <w:spacing w:after="0" w:line="240" w:lineRule="auto"/>
        <w:ind w:firstLine="709"/>
        <w:jc w:val="center"/>
        <w:rPr>
          <w:rFonts w:ascii="Times New Roman" w:hAnsi="Times New Roman" w:cs="Times New Roman"/>
          <w:b/>
          <w:color w:val="000000" w:themeColor="text1"/>
          <w:sz w:val="28"/>
          <w:szCs w:val="28"/>
        </w:rPr>
      </w:pPr>
    </w:p>
    <w:p w14:paraId="27F96BF9"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13989ACA" w14:textId="77777777" w:rsidR="00862FAE" w:rsidRPr="00E720F8" w:rsidRDefault="00862FAE" w:rsidP="00E720F8">
      <w:pPr>
        <w:spacing w:after="0" w:line="240" w:lineRule="auto"/>
        <w:jc w:val="center"/>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lastRenderedPageBreak/>
        <w:t>НОРМАТИВНЫЕ ССЫЛКИ</w:t>
      </w:r>
    </w:p>
    <w:p w14:paraId="6076E34A"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4BFA78A8" w14:textId="77777777" w:rsidR="00862FAE" w:rsidRPr="00E720F8" w:rsidRDefault="00862FA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В настоящей диссертации использованы</w:t>
      </w:r>
      <w:r w:rsidR="00E12769" w:rsidRPr="00E720F8">
        <w:rPr>
          <w:rFonts w:ascii="Times New Roman" w:hAnsi="Times New Roman" w:cs="Times New Roman"/>
          <w:color w:val="000000" w:themeColor="text1"/>
          <w:sz w:val="28"/>
          <w:szCs w:val="28"/>
        </w:rPr>
        <w:t xml:space="preserve"> ссылки на </w:t>
      </w:r>
      <w:r w:rsidRPr="00E720F8">
        <w:rPr>
          <w:rFonts w:ascii="Times New Roman" w:hAnsi="Times New Roman" w:cs="Times New Roman"/>
          <w:color w:val="000000" w:themeColor="text1"/>
          <w:sz w:val="28"/>
          <w:szCs w:val="28"/>
        </w:rPr>
        <w:t>следующие стандарты:</w:t>
      </w:r>
    </w:p>
    <w:p w14:paraId="36340D6B" w14:textId="77777777" w:rsidR="00345A84" w:rsidRPr="00E720F8" w:rsidRDefault="00345A84" w:rsidP="00E720F8">
      <w:pPr>
        <w:spacing w:after="0" w:line="240" w:lineRule="auto"/>
        <w:ind w:firstLine="709"/>
        <w:jc w:val="both"/>
        <w:rPr>
          <w:rStyle w:val="a3"/>
          <w:rFonts w:ascii="Times New Roman" w:hAnsi="Times New Roman" w:cs="Times New Roman"/>
          <w:i w:val="0"/>
          <w:color w:val="000000" w:themeColor="text1"/>
          <w:sz w:val="28"/>
          <w:szCs w:val="28"/>
        </w:rPr>
      </w:pPr>
      <w:r w:rsidRPr="00E720F8">
        <w:rPr>
          <w:rStyle w:val="a3"/>
          <w:rFonts w:ascii="Times New Roman" w:hAnsi="Times New Roman" w:cs="Times New Roman"/>
          <w:i w:val="0"/>
          <w:color w:val="000000" w:themeColor="text1"/>
          <w:sz w:val="28"/>
          <w:szCs w:val="28"/>
        </w:rPr>
        <w:t>Закон РК «Об ответственном обращении с животными»</w:t>
      </w:r>
      <w:r w:rsidR="00126D03" w:rsidRPr="00E720F8">
        <w:rPr>
          <w:rStyle w:val="a3"/>
          <w:rFonts w:ascii="Times New Roman" w:hAnsi="Times New Roman" w:cs="Times New Roman"/>
          <w:i w:val="0"/>
          <w:color w:val="000000" w:themeColor="text1"/>
          <w:sz w:val="28"/>
          <w:szCs w:val="28"/>
        </w:rPr>
        <w:t xml:space="preserve"> № 97-VII ст.3 </w:t>
      </w:r>
      <w:r w:rsidRPr="00E720F8">
        <w:rPr>
          <w:rStyle w:val="a3"/>
          <w:rFonts w:ascii="Times New Roman" w:hAnsi="Times New Roman" w:cs="Times New Roman"/>
          <w:i w:val="0"/>
          <w:color w:val="000000" w:themeColor="text1"/>
          <w:sz w:val="28"/>
          <w:szCs w:val="28"/>
        </w:rPr>
        <w:t xml:space="preserve"> от 30 декабря 2021 года </w:t>
      </w:r>
    </w:p>
    <w:p w14:paraId="05F3980B" w14:textId="77777777" w:rsidR="00345A84" w:rsidRPr="00E720F8" w:rsidRDefault="00345A84"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Закон «О Ветеринарии»</w:t>
      </w:r>
      <w:r w:rsidR="00126D03"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xml:space="preserve">Республики Казахстан </w:t>
      </w:r>
      <w:r w:rsidR="00126D03" w:rsidRPr="00E720F8">
        <w:rPr>
          <w:rFonts w:ascii="Times New Roman" w:hAnsi="Times New Roman" w:cs="Times New Roman"/>
          <w:color w:val="000000" w:themeColor="text1"/>
          <w:sz w:val="28"/>
          <w:szCs w:val="28"/>
        </w:rPr>
        <w:t xml:space="preserve">№339 </w:t>
      </w:r>
      <w:r w:rsidRPr="00E720F8">
        <w:rPr>
          <w:rFonts w:ascii="Times New Roman" w:hAnsi="Times New Roman" w:cs="Times New Roman"/>
          <w:color w:val="000000" w:themeColor="text1"/>
          <w:sz w:val="28"/>
          <w:szCs w:val="28"/>
        </w:rPr>
        <w:t xml:space="preserve">от 10 июля 2002 </w:t>
      </w:r>
    </w:p>
    <w:p w14:paraId="259DC98F" w14:textId="7B087E7E" w:rsidR="000F061E" w:rsidRPr="00E720F8" w:rsidRDefault="000F061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МУК Лабораторная диагностика малярии и бабезиозов. «Федеральный округ центр гигиены и эпидемиологи</w:t>
      </w:r>
      <w:r w:rsidR="00E720F8" w:rsidRPr="00E720F8">
        <w:rPr>
          <w:rFonts w:ascii="Times New Roman" w:hAnsi="Times New Roman" w:cs="Times New Roman"/>
          <w:color w:val="000000" w:themeColor="text1"/>
          <w:sz w:val="28"/>
          <w:szCs w:val="28"/>
        </w:rPr>
        <w:t xml:space="preserve">и» Роспотребнадзора. </w:t>
      </w:r>
      <w:r w:rsidRPr="00E720F8">
        <w:rPr>
          <w:rFonts w:ascii="Times New Roman" w:hAnsi="Times New Roman" w:cs="Times New Roman"/>
          <w:color w:val="000000" w:themeColor="text1"/>
          <w:sz w:val="28"/>
          <w:szCs w:val="28"/>
        </w:rPr>
        <w:t>Москва, 2015</w:t>
      </w:r>
    </w:p>
    <w:p w14:paraId="6D1C8D20" w14:textId="77777777" w:rsidR="00345A84" w:rsidRPr="00E720F8" w:rsidRDefault="00345A84"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МУК 3.1.3012-12 Сбор, учет и подготовка к лабораторному исследованию кровососущих членистоногих в природных очагах опасных инфекционных болезней методические указания. Москва: Роспотребнадзор. 04.04.2012.</w:t>
      </w:r>
    </w:p>
    <w:p w14:paraId="7B5EE820" w14:textId="300DF557" w:rsidR="00345A84" w:rsidRPr="00E720F8" w:rsidRDefault="00345A84"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Ветеринарно - санитарные правила №7-1/587, Глава 50 Параграф Порядок проведения ветеринарных мероприятий по пироплазмозу.</w:t>
      </w:r>
      <w:r w:rsidR="00E720F8"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от 29 июня 2015 года.</w:t>
      </w:r>
    </w:p>
    <w:p w14:paraId="02FC1C39" w14:textId="2289D78F" w:rsidR="00BA52FC" w:rsidRPr="00E720F8" w:rsidRDefault="00BA52FC"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ГОСТ</w:t>
      </w:r>
      <w:r w:rsidR="00C12A49"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7.1-2003-Библиографическая запись. Библиографическое описание</w:t>
      </w:r>
      <w:r w:rsidR="00C12A49"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xml:space="preserve">(Общие требованяи и правила составления). </w:t>
      </w:r>
      <w:r w:rsidR="005F32BA"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Москва, 2004.</w:t>
      </w:r>
    </w:p>
    <w:p w14:paraId="1CD36F48" w14:textId="77777777" w:rsidR="005B0452" w:rsidRPr="00E720F8" w:rsidRDefault="005B045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ГОСТ</w:t>
      </w:r>
      <w:r w:rsidR="00C12A49"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xml:space="preserve"> 7.32-2001. Отчет о научно-исследовательской работе. Структура и правила оформления. – Минск, 2001.</w:t>
      </w:r>
    </w:p>
    <w:p w14:paraId="7660D5F4" w14:textId="77777777" w:rsidR="005F32BA" w:rsidRPr="00E720F8" w:rsidRDefault="005F32BA"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Инструкция по оформления диссертации и автореферата.- Алматы, 2004</w:t>
      </w:r>
    </w:p>
    <w:p w14:paraId="7BFCD657" w14:textId="77777777" w:rsidR="00862FAE" w:rsidRPr="00E720F8" w:rsidRDefault="00862FAE" w:rsidP="00E720F8">
      <w:pPr>
        <w:spacing w:after="0" w:line="240" w:lineRule="auto"/>
        <w:ind w:firstLine="709"/>
        <w:jc w:val="both"/>
        <w:rPr>
          <w:rStyle w:val="a3"/>
          <w:rFonts w:ascii="Times New Roman" w:hAnsi="Times New Roman" w:cs="Times New Roman"/>
          <w:i w:val="0"/>
          <w:color w:val="000000" w:themeColor="text1"/>
          <w:sz w:val="28"/>
          <w:szCs w:val="28"/>
        </w:rPr>
      </w:pPr>
      <w:r w:rsidRPr="00E720F8">
        <w:rPr>
          <w:rStyle w:val="a3"/>
          <w:rFonts w:ascii="Times New Roman" w:hAnsi="Times New Roman" w:cs="Times New Roman"/>
          <w:i w:val="0"/>
          <w:color w:val="000000" w:themeColor="text1"/>
          <w:sz w:val="28"/>
          <w:szCs w:val="28"/>
        </w:rPr>
        <w:t>ESCCAP Руководство второе издание – Борьба с трансмиссивными заболеваниями собак и кошек. Октябрь 2012. – 36с.</w:t>
      </w:r>
    </w:p>
    <w:p w14:paraId="2DB7CC9B"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7F3119AA"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19B29A47"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73D551A8"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59AA9F41"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01AC58F5"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4BDD6866"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07FAF025"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40DB72D0"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3DD07852"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01A4A4B4"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244F48BC"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10A628BF"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5175DB33"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31671160"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5A1269F0"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0F7702C5"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63B1E63A" w14:textId="77777777" w:rsidR="00862FAE" w:rsidRPr="00E720F8"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3ADA34C9" w14:textId="77777777" w:rsidR="009C140D" w:rsidRPr="00E720F8" w:rsidRDefault="009C140D" w:rsidP="00E720F8">
      <w:pPr>
        <w:spacing w:after="0" w:line="240" w:lineRule="auto"/>
        <w:ind w:firstLine="709"/>
        <w:jc w:val="center"/>
        <w:rPr>
          <w:rFonts w:ascii="Times New Roman" w:hAnsi="Times New Roman" w:cs="Times New Roman"/>
          <w:b/>
          <w:bCs/>
          <w:color w:val="000000" w:themeColor="text1"/>
          <w:sz w:val="28"/>
          <w:szCs w:val="28"/>
        </w:rPr>
      </w:pPr>
    </w:p>
    <w:p w14:paraId="6027C435" w14:textId="77777777" w:rsidR="009C140D" w:rsidRPr="00E720F8" w:rsidRDefault="009C140D" w:rsidP="00E720F8">
      <w:pPr>
        <w:spacing w:after="0" w:line="240" w:lineRule="auto"/>
        <w:ind w:firstLine="709"/>
        <w:jc w:val="center"/>
        <w:rPr>
          <w:rFonts w:ascii="Times New Roman" w:hAnsi="Times New Roman" w:cs="Times New Roman"/>
          <w:b/>
          <w:bCs/>
          <w:color w:val="000000" w:themeColor="text1"/>
          <w:sz w:val="28"/>
          <w:szCs w:val="28"/>
        </w:rPr>
      </w:pPr>
    </w:p>
    <w:p w14:paraId="709F0024" w14:textId="77777777" w:rsidR="002E1277" w:rsidRPr="00E720F8" w:rsidRDefault="002E1277" w:rsidP="00E720F8">
      <w:pPr>
        <w:spacing w:after="0" w:line="240" w:lineRule="auto"/>
        <w:ind w:firstLine="709"/>
        <w:jc w:val="center"/>
        <w:rPr>
          <w:rFonts w:ascii="Times New Roman" w:hAnsi="Times New Roman" w:cs="Times New Roman"/>
          <w:b/>
          <w:bCs/>
          <w:color w:val="000000" w:themeColor="text1"/>
          <w:sz w:val="28"/>
          <w:szCs w:val="28"/>
        </w:rPr>
      </w:pPr>
    </w:p>
    <w:p w14:paraId="1ED54B95" w14:textId="77777777" w:rsidR="00862FAE" w:rsidRPr="00C0020A" w:rsidRDefault="00862FAE" w:rsidP="00E720F8">
      <w:pPr>
        <w:spacing w:after="0" w:line="240" w:lineRule="auto"/>
        <w:ind w:firstLine="709"/>
        <w:jc w:val="center"/>
        <w:rPr>
          <w:rFonts w:ascii="Times New Roman" w:hAnsi="Times New Roman" w:cs="Times New Roman"/>
          <w:b/>
          <w:bCs/>
          <w:color w:val="000000" w:themeColor="text1"/>
          <w:sz w:val="28"/>
          <w:szCs w:val="28"/>
        </w:rPr>
      </w:pPr>
    </w:p>
    <w:p w14:paraId="060203F4" w14:textId="77777777" w:rsidR="00463C18" w:rsidRPr="00C0020A" w:rsidRDefault="00463C18" w:rsidP="00E720F8">
      <w:pPr>
        <w:spacing w:after="0" w:line="240" w:lineRule="auto"/>
        <w:ind w:firstLine="709"/>
        <w:jc w:val="center"/>
        <w:rPr>
          <w:rFonts w:ascii="Times New Roman" w:hAnsi="Times New Roman" w:cs="Times New Roman"/>
          <w:b/>
          <w:bCs/>
          <w:color w:val="000000" w:themeColor="text1"/>
          <w:sz w:val="28"/>
          <w:szCs w:val="28"/>
        </w:rPr>
      </w:pPr>
    </w:p>
    <w:p w14:paraId="7F9B6FD4" w14:textId="77777777" w:rsidR="0020714B" w:rsidRPr="00E720F8" w:rsidRDefault="0020714B" w:rsidP="00E720F8">
      <w:pPr>
        <w:spacing w:after="0" w:line="240" w:lineRule="auto"/>
        <w:ind w:firstLine="709"/>
        <w:jc w:val="center"/>
        <w:rPr>
          <w:rFonts w:ascii="Times New Roman" w:hAnsi="Times New Roman" w:cs="Times New Roman"/>
          <w:b/>
          <w:bCs/>
          <w:color w:val="000000" w:themeColor="text1"/>
          <w:sz w:val="28"/>
          <w:szCs w:val="28"/>
        </w:rPr>
      </w:pPr>
    </w:p>
    <w:p w14:paraId="77C1592F" w14:textId="77777777" w:rsidR="00862FAE" w:rsidRPr="00E720F8" w:rsidRDefault="00862FAE" w:rsidP="00E720F8">
      <w:pPr>
        <w:spacing w:after="0" w:line="240" w:lineRule="auto"/>
        <w:jc w:val="center"/>
        <w:rPr>
          <w:rFonts w:ascii="Times New Roman" w:hAnsi="Times New Roman" w:cs="Times New Roman"/>
          <w:b/>
          <w:bCs/>
          <w:color w:val="000000" w:themeColor="text1"/>
          <w:sz w:val="28"/>
          <w:szCs w:val="28"/>
        </w:rPr>
      </w:pPr>
      <w:r w:rsidRPr="00E720F8">
        <w:rPr>
          <w:rFonts w:ascii="Times New Roman" w:hAnsi="Times New Roman" w:cs="Times New Roman"/>
          <w:b/>
          <w:bCs/>
          <w:color w:val="000000" w:themeColor="text1"/>
          <w:sz w:val="28"/>
          <w:szCs w:val="28"/>
        </w:rPr>
        <w:lastRenderedPageBreak/>
        <w:t>ОПРЕДЕЛЕНИЯ</w:t>
      </w:r>
    </w:p>
    <w:p w14:paraId="4F8759E8" w14:textId="77777777" w:rsidR="00862FAE" w:rsidRPr="00E720F8" w:rsidRDefault="00862FAE" w:rsidP="00E720F8">
      <w:pPr>
        <w:spacing w:after="0" w:line="240" w:lineRule="auto"/>
        <w:ind w:firstLine="709"/>
        <w:jc w:val="both"/>
        <w:rPr>
          <w:rFonts w:ascii="Times New Roman" w:hAnsi="Times New Roman" w:cs="Times New Roman"/>
          <w:b/>
          <w:bCs/>
          <w:color w:val="000000" w:themeColor="text1"/>
          <w:sz w:val="28"/>
          <w:szCs w:val="28"/>
        </w:rPr>
      </w:pPr>
    </w:p>
    <w:p w14:paraId="1691009C" w14:textId="77777777" w:rsidR="00862FAE" w:rsidRPr="00E720F8" w:rsidRDefault="00862FAE" w:rsidP="00E720F8">
      <w:pPr>
        <w:spacing w:after="0" w:line="240" w:lineRule="auto"/>
        <w:ind w:firstLine="709"/>
        <w:jc w:val="both"/>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В настоящей диссертации применяют следующие термины с соответствующими определениями:</w:t>
      </w:r>
    </w:p>
    <w:p w14:paraId="53D126A7" w14:textId="7602839A" w:rsidR="00862FAE" w:rsidRPr="00E720F8" w:rsidRDefault="00D43F1F"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Ареал - </w:t>
      </w:r>
      <w:r w:rsidR="00F96E50" w:rsidRPr="00E720F8">
        <w:rPr>
          <w:rFonts w:ascii="Times New Roman" w:hAnsi="Times New Roman" w:cs="Times New Roman"/>
          <w:sz w:val="28"/>
          <w:szCs w:val="28"/>
        </w:rPr>
        <w:t>область,</w:t>
      </w:r>
      <w:r w:rsidRPr="00E720F8">
        <w:rPr>
          <w:rFonts w:ascii="Times New Roman" w:hAnsi="Times New Roman" w:cs="Times New Roman"/>
          <w:sz w:val="28"/>
          <w:szCs w:val="28"/>
        </w:rPr>
        <w:t xml:space="preserve"> в которой</w:t>
      </w:r>
      <w:r w:rsidR="00862FAE" w:rsidRPr="00E720F8">
        <w:rPr>
          <w:rFonts w:ascii="Times New Roman" w:hAnsi="Times New Roman" w:cs="Times New Roman"/>
          <w:sz w:val="28"/>
          <w:szCs w:val="28"/>
        </w:rPr>
        <w:t xml:space="preserve"> обитает определенный вид таксона (животного, клеща и т.д.)</w:t>
      </w:r>
    </w:p>
    <w:p w14:paraId="19C4C789"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Бабезиоз (пироплазмоз) - заболевание вызываемое простейшими вида Babesia</w:t>
      </w:r>
    </w:p>
    <w:p w14:paraId="2D2797B4" w14:textId="557FEF30" w:rsidR="00862FAE" w:rsidRPr="00E720F8" w:rsidRDefault="00347B1D"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Babesia (</w:t>
      </w:r>
      <w:r w:rsidR="00862FAE" w:rsidRPr="00E720F8">
        <w:rPr>
          <w:rFonts w:ascii="Times New Roman" w:hAnsi="Times New Roman" w:cs="Times New Roman"/>
          <w:sz w:val="28"/>
          <w:szCs w:val="28"/>
        </w:rPr>
        <w:t>sensu stricto) -</w:t>
      </w:r>
      <w:r w:rsidR="00E720F8" w:rsidRPr="00E720F8">
        <w:rPr>
          <w:rFonts w:ascii="Times New Roman" w:hAnsi="Times New Roman" w:cs="Times New Roman"/>
          <w:sz w:val="28"/>
          <w:szCs w:val="28"/>
        </w:rPr>
        <w:t xml:space="preserve"> </w:t>
      </w:r>
      <w:r w:rsidR="00862FAE" w:rsidRPr="00E720F8">
        <w:rPr>
          <w:rFonts w:ascii="Times New Roman" w:hAnsi="Times New Roman" w:cs="Times New Roman"/>
          <w:sz w:val="28"/>
          <w:szCs w:val="28"/>
        </w:rPr>
        <w:t xml:space="preserve">латинские </w:t>
      </w:r>
      <w:r w:rsidR="00F025C8" w:rsidRPr="00E720F8">
        <w:rPr>
          <w:rFonts w:ascii="Times New Roman" w:hAnsi="Times New Roman" w:cs="Times New Roman"/>
          <w:sz w:val="28"/>
          <w:szCs w:val="28"/>
        </w:rPr>
        <w:t>выражения,</w:t>
      </w:r>
      <w:r w:rsidR="00862FAE" w:rsidRPr="00E720F8">
        <w:rPr>
          <w:rFonts w:ascii="Times New Roman" w:hAnsi="Times New Roman" w:cs="Times New Roman"/>
          <w:sz w:val="28"/>
          <w:szCs w:val="28"/>
        </w:rPr>
        <w:t xml:space="preserve"> добавляемые к названию для уточне</w:t>
      </w:r>
      <w:r w:rsidR="00F025C8" w:rsidRPr="00E720F8">
        <w:rPr>
          <w:rFonts w:ascii="Times New Roman" w:hAnsi="Times New Roman" w:cs="Times New Roman"/>
          <w:sz w:val="28"/>
          <w:szCs w:val="28"/>
        </w:rPr>
        <w:t xml:space="preserve">ния его </w:t>
      </w:r>
      <w:r w:rsidR="00862FAE" w:rsidRPr="00E720F8">
        <w:rPr>
          <w:rFonts w:ascii="Times New Roman" w:hAnsi="Times New Roman" w:cs="Times New Roman"/>
          <w:sz w:val="28"/>
          <w:szCs w:val="28"/>
        </w:rPr>
        <w:t xml:space="preserve">в </w:t>
      </w:r>
      <w:r w:rsidR="00F025C8" w:rsidRPr="00E720F8">
        <w:rPr>
          <w:rFonts w:ascii="Times New Roman" w:hAnsi="Times New Roman" w:cs="Times New Roman"/>
          <w:sz w:val="28"/>
          <w:szCs w:val="28"/>
        </w:rPr>
        <w:t>узком смысле</w:t>
      </w:r>
    </w:p>
    <w:p w14:paraId="62F3B26C" w14:textId="77777777" w:rsidR="00862FAE" w:rsidRPr="00E720F8" w:rsidRDefault="00347B1D"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Babesia (</w:t>
      </w:r>
      <w:r w:rsidR="00862FAE" w:rsidRPr="00E720F8">
        <w:rPr>
          <w:rFonts w:ascii="Times New Roman" w:hAnsi="Times New Roman" w:cs="Times New Roman"/>
          <w:sz w:val="28"/>
          <w:szCs w:val="28"/>
        </w:rPr>
        <w:t xml:space="preserve">sensu lato) - латинские </w:t>
      </w:r>
      <w:r w:rsidR="00F025C8" w:rsidRPr="00E720F8">
        <w:rPr>
          <w:rFonts w:ascii="Times New Roman" w:hAnsi="Times New Roman" w:cs="Times New Roman"/>
          <w:sz w:val="28"/>
          <w:szCs w:val="28"/>
        </w:rPr>
        <w:t>выражения,</w:t>
      </w:r>
      <w:r w:rsidR="00862FAE" w:rsidRPr="00E720F8">
        <w:rPr>
          <w:rFonts w:ascii="Times New Roman" w:hAnsi="Times New Roman" w:cs="Times New Roman"/>
          <w:sz w:val="28"/>
          <w:szCs w:val="28"/>
        </w:rPr>
        <w:t xml:space="preserve"> добавляемые к названию для</w:t>
      </w:r>
      <w:r w:rsidR="00F025C8" w:rsidRPr="00E720F8">
        <w:rPr>
          <w:rFonts w:ascii="Times New Roman" w:hAnsi="Times New Roman" w:cs="Times New Roman"/>
          <w:sz w:val="28"/>
          <w:szCs w:val="28"/>
        </w:rPr>
        <w:t xml:space="preserve"> уточнения его </w:t>
      </w:r>
      <w:r w:rsidR="00862FAE" w:rsidRPr="00E720F8">
        <w:rPr>
          <w:rFonts w:ascii="Times New Roman" w:hAnsi="Times New Roman" w:cs="Times New Roman"/>
          <w:sz w:val="28"/>
          <w:szCs w:val="28"/>
        </w:rPr>
        <w:t>в широком смысле</w:t>
      </w:r>
    </w:p>
    <w:p w14:paraId="3A10D7DD" w14:textId="2D8F36A3" w:rsidR="00862FAE" w:rsidRPr="00E720F8" w:rsidRDefault="00E720F8"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Биотоп </w:t>
      </w:r>
      <w:r w:rsidR="00862FAE" w:rsidRPr="00E720F8">
        <w:rPr>
          <w:rFonts w:ascii="Times New Roman" w:hAnsi="Times New Roman" w:cs="Times New Roman"/>
          <w:sz w:val="28"/>
          <w:szCs w:val="28"/>
        </w:rPr>
        <w:t>- пространство на земле или в водоеме, обладающий однородными абиотическими условиями, включая в себя почву, рельеф, климат и другие факторы, занимаемый тем или иным биоценозом.</w:t>
      </w:r>
    </w:p>
    <w:p w14:paraId="33361214"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Волкуша/Флаг - орудие сбора клещей</w:t>
      </w:r>
    </w:p>
    <w:p w14:paraId="3C60461C"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Гемоспоридиозы - группа пироплазмидных кровепаразитарных болезней распространенная среди диких и домашних млекопитающих, птиц, земноводных и рыб, а также в некоторых случаях и у людей</w:t>
      </w:r>
    </w:p>
    <w:p w14:paraId="546E6687"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Гемолимфа - жидкость, движущаяся в кровеносных сосудах и межклеточных пространствах различных беспозвоночных животных (онихофоры, членистоногие, моллюски), в рамках открытой системы кровообращения</w:t>
      </w:r>
    </w:p>
    <w:p w14:paraId="2A603863"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Гипостома - сросшаяся нижняя челюсть</w:t>
      </w:r>
      <w:r w:rsidR="00D43F1F" w:rsidRPr="00E720F8">
        <w:rPr>
          <w:rFonts w:ascii="Times New Roman" w:hAnsi="Times New Roman" w:cs="Times New Roman"/>
          <w:sz w:val="28"/>
          <w:szCs w:val="28"/>
        </w:rPr>
        <w:t xml:space="preserve"> членистоногих</w:t>
      </w:r>
    </w:p>
    <w:p w14:paraId="486004A8"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Го</w:t>
      </w:r>
      <w:r w:rsidR="00F025C8" w:rsidRPr="00E720F8">
        <w:rPr>
          <w:rFonts w:ascii="Times New Roman" w:hAnsi="Times New Roman" w:cs="Times New Roman"/>
          <w:sz w:val="28"/>
          <w:szCs w:val="28"/>
        </w:rPr>
        <w:t>нотрофический цикл - это процесс</w:t>
      </w:r>
      <w:r w:rsidRPr="00E720F8">
        <w:rPr>
          <w:rFonts w:ascii="Times New Roman" w:hAnsi="Times New Roman" w:cs="Times New Roman"/>
          <w:sz w:val="28"/>
          <w:szCs w:val="28"/>
        </w:rPr>
        <w:t>, где у кровососущих членистоногих, таких как кровососущие двукрылые и некоторые клещи, питание и размножение взаимосвязаны таким образом, что перед каждым откладыванием яиц происходит акт кровососания</w:t>
      </w:r>
    </w:p>
    <w:p w14:paraId="269F80F1"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Гнатосома - головка</w:t>
      </w:r>
    </w:p>
    <w:p w14:paraId="50226435"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Диапауза - это описание, когда обмен веществ замедляется, а процессы формирования приостанавливаются. Сигналом для входа в это состояние является сокращение длительности дневного светового периода</w:t>
      </w:r>
    </w:p>
    <w:p w14:paraId="526B2A1B"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Диморфизм - различия в строении между особями разного пола того же вида</w:t>
      </w:r>
    </w:p>
    <w:p w14:paraId="743B3A60"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Животное-компаньон - термин, который применяют для наименования животных содержащихся у человека в доме, для общения и получения положительных эмоций</w:t>
      </w:r>
    </w:p>
    <w:p w14:paraId="1F3B7CA6"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Идиосома - туловище</w:t>
      </w:r>
    </w:p>
    <w:p w14:paraId="4829A4E0"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Иксодовые клещи - кровососущие временные паразиты главным образом млекопитающих и человека, значительно реже птиц и рептилий </w:t>
      </w:r>
    </w:p>
    <w:p w14:paraId="00A7048A"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Иксодофауна - это паразиты, которые временно обитают на поверхности кожи или волос животных с позвоночным столбом, а также человека, для кровососания</w:t>
      </w:r>
    </w:p>
    <w:p w14:paraId="2265C979"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Имаго - взрослая особь</w:t>
      </w:r>
    </w:p>
    <w:p w14:paraId="35EEE84C"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lastRenderedPageBreak/>
        <w:t>Индекс обилия - относительная численность среднее число на одну еденицу учета</w:t>
      </w:r>
    </w:p>
    <w:p w14:paraId="29527993"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Интенсивность инвазии - среднее количество паразитов на зараженную особь хозяина</w:t>
      </w:r>
    </w:p>
    <w:p w14:paraId="5C0EC2FC"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Интенсэффективность - это процентное уменьшение интенсивности инвазии после проведения дегельминтизации</w:t>
      </w:r>
    </w:p>
    <w:p w14:paraId="3D5B1B6F"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Клада (clade) - комплекс видов, которые включают все таксоны происшедшие от одного общего предка </w:t>
      </w:r>
    </w:p>
    <w:p w14:paraId="6B383BA7"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Морфометрия – один из методор морфологических исследований, при котором производится количественное описательное измерение форм рельефа.</w:t>
      </w:r>
    </w:p>
    <w:p w14:paraId="675556B3" w14:textId="130AAB79"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Облигатный паразит - </w:t>
      </w:r>
      <w:r w:rsidR="00F96E50" w:rsidRPr="00E720F8">
        <w:rPr>
          <w:rFonts w:ascii="Times New Roman" w:hAnsi="Times New Roman" w:cs="Times New Roman"/>
          <w:sz w:val="28"/>
          <w:szCs w:val="28"/>
        </w:rPr>
        <w:t>организмы,</w:t>
      </w:r>
      <w:r w:rsidRPr="00E720F8">
        <w:rPr>
          <w:rFonts w:ascii="Times New Roman" w:hAnsi="Times New Roman" w:cs="Times New Roman"/>
          <w:sz w:val="28"/>
          <w:szCs w:val="28"/>
        </w:rPr>
        <w:t xml:space="preserve"> живущие в организме хозяина в анаэробных условиях (полностью завися от организма хозяина (носителя) без него не могут существовать)</w:t>
      </w:r>
    </w:p>
    <w:p w14:paraId="4FEBF38F" w14:textId="19650049"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Облигатный паразит или голопаразит</w:t>
      </w:r>
      <w:r w:rsidR="00F96E50" w:rsidRPr="00E720F8">
        <w:rPr>
          <w:rFonts w:ascii="Times New Roman" w:hAnsi="Times New Roman" w:cs="Times New Roman"/>
          <w:sz w:val="28"/>
          <w:szCs w:val="28"/>
        </w:rPr>
        <w:t xml:space="preserve"> -</w:t>
      </w:r>
      <w:r w:rsidRPr="00E720F8">
        <w:rPr>
          <w:rFonts w:ascii="Times New Roman" w:hAnsi="Times New Roman" w:cs="Times New Roman"/>
          <w:sz w:val="28"/>
          <w:szCs w:val="28"/>
        </w:rPr>
        <w:t xml:space="preserve"> паразитический организм, который не может завершить свой жизненный цикл без использования подходящего хозяина. Если обл</w:t>
      </w:r>
      <w:r w:rsidR="009F2594" w:rsidRPr="00E720F8">
        <w:rPr>
          <w:rFonts w:ascii="Times New Roman" w:hAnsi="Times New Roman" w:cs="Times New Roman"/>
          <w:sz w:val="28"/>
          <w:szCs w:val="28"/>
        </w:rPr>
        <w:t>и</w:t>
      </w:r>
      <w:r w:rsidRPr="00E720F8">
        <w:rPr>
          <w:rFonts w:ascii="Times New Roman" w:hAnsi="Times New Roman" w:cs="Times New Roman"/>
          <w:sz w:val="28"/>
          <w:szCs w:val="28"/>
        </w:rPr>
        <w:t>гатный паразит не может получить хозяина, он не сможет размножаться.</w:t>
      </w:r>
    </w:p>
    <w:p w14:paraId="29EB8952" w14:textId="068C3683"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Полимеразно-цепная реакц</w:t>
      </w:r>
      <w:r w:rsidR="00131FE8">
        <w:rPr>
          <w:rFonts w:ascii="Times New Roman" w:hAnsi="Times New Roman" w:cs="Times New Roman"/>
          <w:sz w:val="28"/>
          <w:szCs w:val="28"/>
        </w:rPr>
        <w:t>ия -</w:t>
      </w:r>
      <w:r w:rsidRPr="00E720F8">
        <w:rPr>
          <w:rFonts w:ascii="Times New Roman" w:hAnsi="Times New Roman" w:cs="Times New Roman"/>
          <w:sz w:val="28"/>
          <w:szCs w:val="28"/>
        </w:rPr>
        <w:t xml:space="preserve"> метод в молекулярной биологии используется для увеличения концентрации определенных фрагментов ДНК в образце биологического материала</w:t>
      </w:r>
    </w:p>
    <w:p w14:paraId="4BFFD67F"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Паразитиформные клещи (Parasitiformes) - это подгруппа клещей (Acari) внутри класса паукообразных</w:t>
      </w:r>
    </w:p>
    <w:p w14:paraId="30D49975"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Паразит - организм, который обитает внутри или на поверхности другого организма и получает питание за его счет</w:t>
      </w:r>
    </w:p>
    <w:p w14:paraId="670FF6BE"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Персистенция (переживание) - способность патогенных видов микроорганизма к длительному выживанию (переживанию) в организме хозяина</w:t>
      </w:r>
    </w:p>
    <w:p w14:paraId="6A79BDAC"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Персистирующие вирусные инфекции, обусловленные длительным пребыванием (персистенцией) возбудителя в организме</w:t>
      </w:r>
    </w:p>
    <w:p w14:paraId="5B6E69D7"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Персистирующая инфекция - это состояние, при котором патоген выделяется из организма хозяина (взрослого, ребенка) в течение периода значимо большего, чем это характерно для острой инфекции, при этом нет каких-либо клинических проявлений заболевания.</w:t>
      </w:r>
    </w:p>
    <w:p w14:paraId="35DF4EB3" w14:textId="77777777" w:rsidR="00322E43" w:rsidRPr="00E720F8" w:rsidRDefault="00322E43"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Препатентным периодом называется время со дня заражения до появления паразитов в крови (плазмодий малярии) или в кале (цисты простейших и яйца гельминтов)</w:t>
      </w:r>
    </w:p>
    <w:p w14:paraId="52DAEA97" w14:textId="70E840BD"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Ретроспективные исследования</w:t>
      </w:r>
      <w:r w:rsidR="00F96E50" w:rsidRPr="00E720F8">
        <w:rPr>
          <w:rFonts w:ascii="Times New Roman" w:hAnsi="Times New Roman" w:cs="Times New Roman"/>
          <w:sz w:val="28"/>
          <w:szCs w:val="28"/>
        </w:rPr>
        <w:t xml:space="preserve"> – </w:t>
      </w:r>
      <w:r w:rsidRPr="00E720F8">
        <w:rPr>
          <w:rFonts w:ascii="Times New Roman" w:hAnsi="Times New Roman" w:cs="Times New Roman"/>
          <w:sz w:val="28"/>
          <w:szCs w:val="28"/>
        </w:rPr>
        <w:t xml:space="preserve">анализ ранее накопленных лабораторных данных по заданным критериям согласно поставленным задачам. Ретроспективные исследования позволяют связать факторы риска из прошлого с текущим состоянием пациента, не предпологая повторного наблюдения. </w:t>
      </w:r>
    </w:p>
    <w:p w14:paraId="33667A39"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Сапрофаг - животные, которые питаются остатками других живых организмов и растений, находящимися в процессе разложения</w:t>
      </w:r>
    </w:p>
    <w:p w14:paraId="7D6BAE9A"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Секвенирование - в генетике и биохимии секвенирование означает определение первичной структуры, определение аминокислотной или нуклеотидной последовательности.</w:t>
      </w:r>
    </w:p>
    <w:p w14:paraId="2716383E"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lastRenderedPageBreak/>
        <w:t>Скутум - щиток</w:t>
      </w:r>
    </w:p>
    <w:p w14:paraId="1A786463"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Факультативный паразит - характерна не полная зависимость от организма носителя.</w:t>
      </w:r>
    </w:p>
    <w:p w14:paraId="17AFF6D8"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Хелицеры - верхняя челюсть</w:t>
      </w:r>
    </w:p>
    <w:p w14:paraId="549D7DE1"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Экспоненциальный рост - возрастание величины, когда скорость роста пропорциональна значению самой величины.</w:t>
      </w:r>
    </w:p>
    <w:p w14:paraId="38F31088"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Экстенсивность инвазии - отношение числа зараженных животных к числу обследованных выраженое в процентах</w:t>
      </w:r>
    </w:p>
    <w:p w14:paraId="5FCE0B8B"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Экстенсэффективность - это процентное отображение уменьшения распространенности инфекции после проведения дегельминтизации животного</w:t>
      </w:r>
    </w:p>
    <w:p w14:paraId="7E9DC10A" w14:textId="77777777" w:rsidR="00862FAE" w:rsidRPr="00E720F8" w:rsidRDefault="00862F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Эндоглобулярный - </w:t>
      </w:r>
      <w:r w:rsidR="0018717D" w:rsidRPr="00E720F8">
        <w:rPr>
          <w:rFonts w:ascii="Times New Roman" w:hAnsi="Times New Roman" w:cs="Times New Roman"/>
          <w:sz w:val="28"/>
          <w:szCs w:val="28"/>
        </w:rPr>
        <w:t>организм,</w:t>
      </w:r>
      <w:r w:rsidRPr="00E720F8">
        <w:rPr>
          <w:rFonts w:ascii="Times New Roman" w:hAnsi="Times New Roman" w:cs="Times New Roman"/>
          <w:sz w:val="28"/>
          <w:szCs w:val="28"/>
        </w:rPr>
        <w:t xml:space="preserve"> живущий на поверхности или внутри другого организма и питающийся за его счет</w:t>
      </w:r>
    </w:p>
    <w:p w14:paraId="05038BE8" w14:textId="77777777" w:rsidR="00862FAE" w:rsidRPr="00E720F8" w:rsidRDefault="00862FAE" w:rsidP="00E720F8">
      <w:pPr>
        <w:spacing w:after="0" w:line="240" w:lineRule="auto"/>
        <w:ind w:firstLine="709"/>
        <w:jc w:val="both"/>
        <w:rPr>
          <w:rFonts w:ascii="Times New Roman" w:hAnsi="Times New Roman" w:cs="Times New Roman"/>
          <w:sz w:val="28"/>
          <w:szCs w:val="28"/>
        </w:rPr>
      </w:pPr>
    </w:p>
    <w:p w14:paraId="741AECB7"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lang w:val="it-IT"/>
        </w:rPr>
      </w:pPr>
    </w:p>
    <w:p w14:paraId="47F8137A"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131017D9"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6B6FA237" w14:textId="77777777" w:rsidR="00862FAE" w:rsidRPr="00E720F8" w:rsidRDefault="00862FAE" w:rsidP="00E720F8">
      <w:pPr>
        <w:spacing w:after="0" w:line="240" w:lineRule="auto"/>
        <w:ind w:firstLine="709"/>
        <w:jc w:val="center"/>
        <w:rPr>
          <w:rFonts w:ascii="Times New Roman" w:hAnsi="Times New Roman" w:cs="Times New Roman"/>
          <w:b/>
          <w:color w:val="000000" w:themeColor="text1"/>
          <w:sz w:val="28"/>
          <w:szCs w:val="28"/>
        </w:rPr>
      </w:pPr>
    </w:p>
    <w:p w14:paraId="34AF15A3"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3BDDD938"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48E30C5D"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495E2F84"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3D51ABBA"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0135D112"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08A2527E"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56437308"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74A0D547"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5923055E"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2F91DBAA"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09A4CD8C"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126E1D99"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257230BA"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28C4279D"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083075ED"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4628A7F0" w14:textId="77777777" w:rsidR="00A608D1" w:rsidRPr="00E720F8" w:rsidRDefault="00A608D1" w:rsidP="00E720F8">
      <w:pPr>
        <w:spacing w:after="0" w:line="240" w:lineRule="auto"/>
        <w:ind w:firstLine="709"/>
        <w:jc w:val="center"/>
        <w:rPr>
          <w:rFonts w:ascii="Times New Roman" w:hAnsi="Times New Roman" w:cs="Times New Roman"/>
          <w:b/>
          <w:color w:val="000000" w:themeColor="text1"/>
          <w:sz w:val="28"/>
          <w:szCs w:val="28"/>
        </w:rPr>
      </w:pPr>
    </w:p>
    <w:p w14:paraId="20BF8DC9" w14:textId="77777777" w:rsidR="001D6DA3" w:rsidRPr="00E720F8" w:rsidRDefault="001D6DA3" w:rsidP="00E720F8">
      <w:pPr>
        <w:spacing w:after="0" w:line="240" w:lineRule="auto"/>
        <w:ind w:firstLine="709"/>
        <w:jc w:val="center"/>
        <w:rPr>
          <w:rFonts w:ascii="Times New Roman" w:hAnsi="Times New Roman" w:cs="Times New Roman"/>
          <w:b/>
          <w:color w:val="000000" w:themeColor="text1"/>
          <w:sz w:val="28"/>
          <w:szCs w:val="28"/>
        </w:rPr>
      </w:pPr>
    </w:p>
    <w:p w14:paraId="6FAF2B90" w14:textId="77777777" w:rsidR="001D6DA3" w:rsidRPr="00E720F8" w:rsidRDefault="001D6DA3" w:rsidP="00E720F8">
      <w:pPr>
        <w:spacing w:after="0" w:line="240" w:lineRule="auto"/>
        <w:ind w:firstLine="709"/>
        <w:jc w:val="center"/>
        <w:rPr>
          <w:rFonts w:ascii="Times New Roman" w:hAnsi="Times New Roman" w:cs="Times New Roman"/>
          <w:b/>
          <w:color w:val="000000" w:themeColor="text1"/>
          <w:sz w:val="28"/>
          <w:szCs w:val="28"/>
        </w:rPr>
      </w:pPr>
    </w:p>
    <w:p w14:paraId="2E272175" w14:textId="77777777" w:rsidR="001D6DA3" w:rsidRPr="00E720F8" w:rsidRDefault="001D6DA3" w:rsidP="00E720F8">
      <w:pPr>
        <w:spacing w:after="0" w:line="240" w:lineRule="auto"/>
        <w:ind w:firstLine="709"/>
        <w:jc w:val="center"/>
        <w:rPr>
          <w:rFonts w:ascii="Times New Roman" w:hAnsi="Times New Roman" w:cs="Times New Roman"/>
          <w:b/>
          <w:color w:val="000000" w:themeColor="text1"/>
          <w:sz w:val="28"/>
          <w:szCs w:val="28"/>
        </w:rPr>
      </w:pPr>
    </w:p>
    <w:p w14:paraId="2E3B5FF2" w14:textId="77777777" w:rsidR="005556DA" w:rsidRDefault="005556DA" w:rsidP="00E720F8">
      <w:pPr>
        <w:spacing w:after="0" w:line="240" w:lineRule="auto"/>
        <w:ind w:firstLine="709"/>
        <w:jc w:val="center"/>
        <w:rPr>
          <w:rFonts w:ascii="Times New Roman" w:hAnsi="Times New Roman" w:cs="Times New Roman"/>
          <w:b/>
          <w:color w:val="000000" w:themeColor="text1"/>
          <w:sz w:val="28"/>
          <w:szCs w:val="28"/>
        </w:rPr>
      </w:pPr>
    </w:p>
    <w:p w14:paraId="091E0D0F" w14:textId="77777777" w:rsidR="0020714B" w:rsidRDefault="0020714B" w:rsidP="00E720F8">
      <w:pPr>
        <w:spacing w:after="0" w:line="240" w:lineRule="auto"/>
        <w:ind w:firstLine="709"/>
        <w:jc w:val="center"/>
        <w:rPr>
          <w:rFonts w:ascii="Times New Roman" w:hAnsi="Times New Roman" w:cs="Times New Roman"/>
          <w:b/>
          <w:color w:val="000000" w:themeColor="text1"/>
          <w:sz w:val="28"/>
          <w:szCs w:val="28"/>
        </w:rPr>
      </w:pPr>
    </w:p>
    <w:p w14:paraId="60E7A149" w14:textId="77777777" w:rsidR="0020714B" w:rsidRDefault="0020714B" w:rsidP="00E720F8">
      <w:pPr>
        <w:spacing w:after="0" w:line="240" w:lineRule="auto"/>
        <w:ind w:firstLine="709"/>
        <w:jc w:val="center"/>
        <w:rPr>
          <w:rFonts w:ascii="Times New Roman" w:hAnsi="Times New Roman" w:cs="Times New Roman"/>
          <w:b/>
          <w:color w:val="000000" w:themeColor="text1"/>
          <w:sz w:val="28"/>
          <w:szCs w:val="28"/>
        </w:rPr>
      </w:pPr>
    </w:p>
    <w:p w14:paraId="31234723" w14:textId="77777777" w:rsidR="0020714B" w:rsidRDefault="0020714B" w:rsidP="00E720F8">
      <w:pPr>
        <w:spacing w:after="0" w:line="240" w:lineRule="auto"/>
        <w:ind w:firstLine="709"/>
        <w:jc w:val="center"/>
        <w:rPr>
          <w:rFonts w:ascii="Times New Roman" w:hAnsi="Times New Roman" w:cs="Times New Roman"/>
          <w:b/>
          <w:color w:val="000000" w:themeColor="text1"/>
          <w:sz w:val="28"/>
          <w:szCs w:val="28"/>
        </w:rPr>
      </w:pPr>
    </w:p>
    <w:p w14:paraId="316CC67C" w14:textId="77777777" w:rsidR="0020714B" w:rsidRPr="00E720F8" w:rsidRDefault="0020714B" w:rsidP="00E720F8">
      <w:pPr>
        <w:spacing w:after="0" w:line="240" w:lineRule="auto"/>
        <w:ind w:firstLine="709"/>
        <w:jc w:val="center"/>
        <w:rPr>
          <w:rFonts w:ascii="Times New Roman" w:hAnsi="Times New Roman" w:cs="Times New Roman"/>
          <w:b/>
          <w:color w:val="000000" w:themeColor="text1"/>
          <w:sz w:val="28"/>
          <w:szCs w:val="28"/>
        </w:rPr>
      </w:pPr>
    </w:p>
    <w:p w14:paraId="36DC839B" w14:textId="77777777" w:rsidR="009C140D" w:rsidRPr="00E720F8" w:rsidRDefault="009C140D" w:rsidP="00E720F8">
      <w:pPr>
        <w:spacing w:after="0" w:line="240" w:lineRule="auto"/>
        <w:ind w:firstLine="709"/>
        <w:jc w:val="center"/>
        <w:rPr>
          <w:rFonts w:ascii="Times New Roman" w:hAnsi="Times New Roman" w:cs="Times New Roman"/>
          <w:b/>
          <w:color w:val="000000" w:themeColor="text1"/>
          <w:sz w:val="28"/>
          <w:szCs w:val="28"/>
        </w:rPr>
      </w:pPr>
    </w:p>
    <w:p w14:paraId="44B1B018" w14:textId="77777777" w:rsidR="005556DA" w:rsidRPr="00E720F8" w:rsidRDefault="005556DA" w:rsidP="00E720F8">
      <w:pPr>
        <w:spacing w:after="0" w:line="240" w:lineRule="auto"/>
        <w:ind w:firstLine="709"/>
        <w:jc w:val="center"/>
        <w:rPr>
          <w:rFonts w:ascii="Times New Roman" w:hAnsi="Times New Roman" w:cs="Times New Roman"/>
          <w:b/>
          <w:color w:val="000000" w:themeColor="text1"/>
          <w:sz w:val="28"/>
          <w:szCs w:val="28"/>
        </w:rPr>
      </w:pPr>
    </w:p>
    <w:p w14:paraId="6FBD59F0" w14:textId="77777777" w:rsidR="005556DA" w:rsidRPr="00E720F8" w:rsidRDefault="005556DA" w:rsidP="00E720F8">
      <w:pPr>
        <w:spacing w:after="0" w:line="240" w:lineRule="auto"/>
        <w:ind w:firstLine="709"/>
        <w:jc w:val="center"/>
        <w:rPr>
          <w:rFonts w:ascii="Times New Roman" w:hAnsi="Times New Roman" w:cs="Times New Roman"/>
          <w:b/>
          <w:color w:val="000000" w:themeColor="text1"/>
          <w:sz w:val="28"/>
          <w:szCs w:val="28"/>
        </w:rPr>
      </w:pPr>
    </w:p>
    <w:p w14:paraId="4E30487E" w14:textId="77777777" w:rsidR="00670FF9" w:rsidRPr="00E720F8" w:rsidRDefault="00670FF9" w:rsidP="00E720F8">
      <w:pPr>
        <w:spacing w:after="0" w:line="240" w:lineRule="auto"/>
        <w:jc w:val="center"/>
        <w:rPr>
          <w:rFonts w:ascii="Times New Roman" w:hAnsi="Times New Roman" w:cs="Times New Roman"/>
          <w:b/>
          <w:bCs/>
          <w:color w:val="000000" w:themeColor="text1"/>
          <w:sz w:val="28"/>
          <w:szCs w:val="28"/>
        </w:rPr>
      </w:pPr>
      <w:r w:rsidRPr="00E720F8">
        <w:rPr>
          <w:rFonts w:ascii="Times New Roman" w:hAnsi="Times New Roman" w:cs="Times New Roman"/>
          <w:b/>
          <w:bCs/>
          <w:color w:val="000000" w:themeColor="text1"/>
          <w:sz w:val="28"/>
          <w:szCs w:val="28"/>
        </w:rPr>
        <w:lastRenderedPageBreak/>
        <w:t>ОБОЗНАЧЕНИЯ И СОКРАЩЕНИЯ</w:t>
      </w:r>
    </w:p>
    <w:p w14:paraId="2D59F0CD" w14:textId="77777777" w:rsidR="00670FF9" w:rsidRPr="00E720F8" w:rsidRDefault="00670FF9" w:rsidP="00E720F8">
      <w:pPr>
        <w:spacing w:after="0" w:line="240" w:lineRule="auto"/>
        <w:ind w:firstLine="709"/>
        <w:jc w:val="both"/>
        <w:rPr>
          <w:rFonts w:ascii="Times New Roman" w:hAnsi="Times New Roman" w:cs="Times New Roman"/>
          <w:b/>
          <w:bCs/>
          <w:color w:val="000000" w:themeColor="text1"/>
          <w:sz w:val="28"/>
          <w:szCs w:val="28"/>
        </w:rPr>
      </w:pPr>
    </w:p>
    <w:p w14:paraId="6E77B8F1" w14:textId="77777777" w:rsidR="00670FF9" w:rsidRPr="00E720F8" w:rsidRDefault="00670FF9" w:rsidP="00E720F8">
      <w:pPr>
        <w:spacing w:after="0" w:line="240" w:lineRule="auto"/>
        <w:ind w:firstLine="709"/>
        <w:jc w:val="both"/>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В настоящей диссертации применяют следующие обозначения и сокращения: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5E6D86" w:rsidRPr="00E720F8" w14:paraId="5A023DB0" w14:textId="77777777" w:rsidTr="005D3C06">
        <w:tc>
          <w:tcPr>
            <w:tcW w:w="4785" w:type="dxa"/>
          </w:tcPr>
          <w:p w14:paraId="01FEF8E7" w14:textId="77777777" w:rsidR="005E6D86" w:rsidRPr="00E720F8" w:rsidRDefault="005E6D86"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АЛТ</w:t>
            </w:r>
          </w:p>
        </w:tc>
        <w:tc>
          <w:tcPr>
            <w:tcW w:w="4786" w:type="dxa"/>
          </w:tcPr>
          <w:p w14:paraId="2D9F796E" w14:textId="77777777" w:rsidR="005E6D86" w:rsidRPr="00E720F8" w:rsidRDefault="005E6D86" w:rsidP="00E720F8">
            <w:pPr>
              <w:jc w:val="both"/>
              <w:rPr>
                <w:rFonts w:ascii="Times New Roman" w:hAnsi="Times New Roman" w:cs="Times New Roman"/>
                <w:sz w:val="28"/>
                <w:szCs w:val="28"/>
              </w:rPr>
            </w:pPr>
            <w:r w:rsidRPr="00E720F8">
              <w:rPr>
                <w:rFonts w:ascii="Times New Roman" w:hAnsi="Times New Roman" w:cs="Times New Roman"/>
                <w:sz w:val="28"/>
                <w:szCs w:val="28"/>
              </w:rPr>
              <w:t>- аланинаминотрансфераза</w:t>
            </w:r>
          </w:p>
        </w:tc>
      </w:tr>
      <w:tr w:rsidR="005E6D86" w:rsidRPr="00E720F8" w14:paraId="22E6028E" w14:textId="77777777" w:rsidTr="005D3C06">
        <w:tc>
          <w:tcPr>
            <w:tcW w:w="4785" w:type="dxa"/>
          </w:tcPr>
          <w:p w14:paraId="230579C8" w14:textId="77777777" w:rsidR="005E6D86" w:rsidRPr="00E720F8" w:rsidRDefault="005E6D86"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АСТ</w:t>
            </w:r>
          </w:p>
        </w:tc>
        <w:tc>
          <w:tcPr>
            <w:tcW w:w="4786" w:type="dxa"/>
          </w:tcPr>
          <w:p w14:paraId="241DB644" w14:textId="77777777" w:rsidR="005E6D86" w:rsidRPr="00E720F8" w:rsidRDefault="005E6D86" w:rsidP="00E720F8">
            <w:pPr>
              <w:jc w:val="both"/>
              <w:rPr>
                <w:rFonts w:ascii="Times New Roman" w:hAnsi="Times New Roman" w:cs="Times New Roman"/>
                <w:sz w:val="28"/>
                <w:szCs w:val="28"/>
              </w:rPr>
            </w:pPr>
            <w:r w:rsidRPr="00E720F8">
              <w:rPr>
                <w:rFonts w:ascii="Times New Roman" w:hAnsi="Times New Roman" w:cs="Times New Roman"/>
                <w:sz w:val="28"/>
                <w:szCs w:val="28"/>
              </w:rPr>
              <w:t>- аспартатаминотрансфераза</w:t>
            </w:r>
          </w:p>
        </w:tc>
      </w:tr>
      <w:tr w:rsidR="005E6D86" w:rsidRPr="00E720F8" w14:paraId="3AC6C7AA" w14:textId="77777777" w:rsidTr="005D3C06">
        <w:tc>
          <w:tcPr>
            <w:tcW w:w="4785" w:type="dxa"/>
          </w:tcPr>
          <w:p w14:paraId="6CFCCFBC" w14:textId="77777777" w:rsidR="005E6D86" w:rsidRPr="00E720F8" w:rsidRDefault="005E6D86"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ВК</w:t>
            </w:r>
          </w:p>
        </w:tc>
        <w:tc>
          <w:tcPr>
            <w:tcW w:w="4786" w:type="dxa"/>
          </w:tcPr>
          <w:p w14:paraId="39BA4A72" w14:textId="77777777" w:rsidR="005E6D86" w:rsidRPr="00E720F8" w:rsidRDefault="005E6D86" w:rsidP="00E720F8">
            <w:pPr>
              <w:jc w:val="both"/>
              <w:rPr>
                <w:rFonts w:ascii="Times New Roman" w:hAnsi="Times New Roman" w:cs="Times New Roman"/>
                <w:sz w:val="28"/>
                <w:szCs w:val="28"/>
              </w:rPr>
            </w:pPr>
            <w:r w:rsidRPr="00E720F8">
              <w:rPr>
                <w:rFonts w:ascii="Times New Roman" w:hAnsi="Times New Roman" w:cs="Times New Roman"/>
                <w:sz w:val="28"/>
                <w:szCs w:val="28"/>
              </w:rPr>
              <w:t>- ветеринарная клиника</w:t>
            </w:r>
          </w:p>
        </w:tc>
      </w:tr>
      <w:tr w:rsidR="005E6D86" w:rsidRPr="00E720F8" w14:paraId="2DF4FFFE" w14:textId="77777777" w:rsidTr="005D3C06">
        <w:tc>
          <w:tcPr>
            <w:tcW w:w="4785" w:type="dxa"/>
          </w:tcPr>
          <w:p w14:paraId="76E68CD6" w14:textId="77777777" w:rsidR="005E6D86" w:rsidRPr="00E720F8" w:rsidRDefault="005E6D86"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ГОСТ</w:t>
            </w:r>
          </w:p>
        </w:tc>
        <w:tc>
          <w:tcPr>
            <w:tcW w:w="4786" w:type="dxa"/>
          </w:tcPr>
          <w:p w14:paraId="05B5E3E8" w14:textId="77777777" w:rsidR="005E6D86"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государственный стандарт</w:t>
            </w:r>
          </w:p>
        </w:tc>
      </w:tr>
      <w:tr w:rsidR="007D268D" w:rsidRPr="00E720F8" w14:paraId="6EF38406" w14:textId="77777777" w:rsidTr="005D3C06">
        <w:tc>
          <w:tcPr>
            <w:tcW w:w="4785" w:type="dxa"/>
          </w:tcPr>
          <w:p w14:paraId="2B0D7C68" w14:textId="77777777" w:rsidR="007D268D" w:rsidRPr="00E720F8" w:rsidRDefault="007D268D"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ДВС</w:t>
            </w:r>
          </w:p>
        </w:tc>
        <w:tc>
          <w:tcPr>
            <w:tcW w:w="4786" w:type="dxa"/>
          </w:tcPr>
          <w:p w14:paraId="3F6A600C" w14:textId="77777777" w:rsidR="007D268D" w:rsidRPr="00E720F8" w:rsidRDefault="007D268D" w:rsidP="00E720F8">
            <w:pPr>
              <w:rPr>
                <w:rFonts w:ascii="Times New Roman" w:hAnsi="Times New Roman" w:cs="Times New Roman"/>
                <w:sz w:val="28"/>
                <w:szCs w:val="28"/>
              </w:rPr>
            </w:pPr>
            <w:r w:rsidRPr="00E720F8">
              <w:rPr>
                <w:rFonts w:ascii="Times New Roman" w:hAnsi="Times New Roman" w:cs="Times New Roman"/>
                <w:sz w:val="28"/>
                <w:szCs w:val="28"/>
              </w:rPr>
              <w:t>-</w:t>
            </w:r>
            <w:r w:rsidRPr="00E720F8">
              <w:rPr>
                <w:rFonts w:ascii="Times New Roman" w:hAnsi="Times New Roman" w:cs="Times New Roman"/>
                <w:color w:val="000000" w:themeColor="text1"/>
                <w:sz w:val="28"/>
                <w:szCs w:val="28"/>
              </w:rPr>
              <w:t xml:space="preserve"> диссеминированный внутрисосудистый синдром</w:t>
            </w:r>
          </w:p>
        </w:tc>
      </w:tr>
      <w:tr w:rsidR="005E6D86" w:rsidRPr="00E720F8" w14:paraId="622D7C96" w14:textId="77777777" w:rsidTr="005D3C06">
        <w:tc>
          <w:tcPr>
            <w:tcW w:w="4785" w:type="dxa"/>
          </w:tcPr>
          <w:p w14:paraId="0F1CC7F4" w14:textId="77777777" w:rsidR="005E6D86" w:rsidRPr="00E720F8" w:rsidRDefault="005E6D86"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ДНК</w:t>
            </w:r>
          </w:p>
        </w:tc>
        <w:tc>
          <w:tcPr>
            <w:tcW w:w="4786" w:type="dxa"/>
          </w:tcPr>
          <w:p w14:paraId="5E2F9329" w14:textId="77777777" w:rsidR="005E6D86"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дезоксирибонуклеиновая кислота</w:t>
            </w:r>
          </w:p>
        </w:tc>
      </w:tr>
      <w:tr w:rsidR="005E6D86" w:rsidRPr="00E720F8" w14:paraId="506AA61D" w14:textId="77777777" w:rsidTr="005D3C06">
        <w:tc>
          <w:tcPr>
            <w:tcW w:w="4785" w:type="dxa"/>
          </w:tcPr>
          <w:p w14:paraId="06116787" w14:textId="77777777" w:rsidR="005E6D86" w:rsidRPr="00E720F8" w:rsidRDefault="005E6D86"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ИИ</w:t>
            </w:r>
          </w:p>
        </w:tc>
        <w:tc>
          <w:tcPr>
            <w:tcW w:w="4786" w:type="dxa"/>
          </w:tcPr>
          <w:p w14:paraId="64BD6222" w14:textId="77777777" w:rsidR="005E6D86"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интенсивность инвазии</w:t>
            </w:r>
          </w:p>
        </w:tc>
      </w:tr>
      <w:tr w:rsidR="005E6D86" w:rsidRPr="00E720F8" w14:paraId="734FA6B6" w14:textId="77777777" w:rsidTr="005D3C06">
        <w:tc>
          <w:tcPr>
            <w:tcW w:w="4785" w:type="dxa"/>
          </w:tcPr>
          <w:p w14:paraId="267398BA" w14:textId="77777777" w:rsidR="005E6D86" w:rsidRPr="00E720F8" w:rsidRDefault="005E6D86"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ИОГА</w:t>
            </w:r>
          </w:p>
        </w:tc>
        <w:tc>
          <w:tcPr>
            <w:tcW w:w="4786" w:type="dxa"/>
          </w:tcPr>
          <w:p w14:paraId="3BB6EA84" w14:textId="77777777" w:rsidR="005E6D86" w:rsidRPr="00E720F8" w:rsidRDefault="00736A68" w:rsidP="00E720F8">
            <w:pPr>
              <w:rPr>
                <w:rFonts w:ascii="Times New Roman" w:hAnsi="Times New Roman" w:cs="Times New Roman"/>
                <w:sz w:val="28"/>
                <w:szCs w:val="28"/>
              </w:rPr>
            </w:pPr>
            <w:r w:rsidRPr="00E720F8">
              <w:rPr>
                <w:rFonts w:ascii="Times New Roman" w:hAnsi="Times New Roman" w:cs="Times New Roman"/>
                <w:sz w:val="28"/>
                <w:szCs w:val="28"/>
              </w:rPr>
              <w:t>- имунноопосредованная гемолитическая анемия</w:t>
            </w:r>
          </w:p>
        </w:tc>
      </w:tr>
      <w:tr w:rsidR="005E6D86" w:rsidRPr="00E720F8" w14:paraId="53A61E58" w14:textId="77777777" w:rsidTr="005D3C06">
        <w:tc>
          <w:tcPr>
            <w:tcW w:w="4785" w:type="dxa"/>
          </w:tcPr>
          <w:p w14:paraId="51BB8F60" w14:textId="77777777" w:rsidR="005E6D86" w:rsidRPr="00E720F8" w:rsidRDefault="005E6D86"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ИП</w:t>
            </w:r>
          </w:p>
        </w:tc>
        <w:tc>
          <w:tcPr>
            <w:tcW w:w="4786" w:type="dxa"/>
          </w:tcPr>
          <w:p w14:paraId="23782813" w14:textId="77777777" w:rsidR="005E6D86"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индивидуальный предприниматель</w:t>
            </w:r>
          </w:p>
        </w:tc>
      </w:tr>
      <w:tr w:rsidR="005E6D86" w:rsidRPr="00E720F8" w14:paraId="46F01476" w14:textId="77777777" w:rsidTr="005D3C06">
        <w:tc>
          <w:tcPr>
            <w:tcW w:w="4785" w:type="dxa"/>
          </w:tcPr>
          <w:p w14:paraId="26E6EDB6" w14:textId="77777777" w:rsidR="005E6D86" w:rsidRPr="00E720F8" w:rsidRDefault="005E6D86"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ИФА</w:t>
            </w:r>
          </w:p>
        </w:tc>
        <w:tc>
          <w:tcPr>
            <w:tcW w:w="4786" w:type="dxa"/>
          </w:tcPr>
          <w:p w14:paraId="043A2D7F" w14:textId="77777777" w:rsidR="005E6D86"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иммуноферментный анализ</w:t>
            </w:r>
          </w:p>
        </w:tc>
      </w:tr>
      <w:tr w:rsidR="005E6D86" w:rsidRPr="00E720F8" w14:paraId="1BC6AA44" w14:textId="77777777" w:rsidTr="005D3C06">
        <w:tc>
          <w:tcPr>
            <w:tcW w:w="4785" w:type="dxa"/>
          </w:tcPr>
          <w:p w14:paraId="034DDCF8" w14:textId="77777777" w:rsidR="005E6D86" w:rsidRPr="00E720F8" w:rsidRDefault="007D268D"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МОН </w:t>
            </w:r>
          </w:p>
        </w:tc>
        <w:tc>
          <w:tcPr>
            <w:tcW w:w="4786" w:type="dxa"/>
          </w:tcPr>
          <w:p w14:paraId="5D22D15C" w14:textId="77777777" w:rsidR="005E6D86"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xml:space="preserve">- </w:t>
            </w:r>
            <w:r w:rsidR="007D268D" w:rsidRPr="00E720F8">
              <w:rPr>
                <w:rFonts w:ascii="Times New Roman" w:hAnsi="Times New Roman" w:cs="Times New Roman"/>
                <w:sz w:val="28"/>
                <w:szCs w:val="28"/>
              </w:rPr>
              <w:t>министерство образования и науки</w:t>
            </w:r>
          </w:p>
        </w:tc>
      </w:tr>
      <w:tr w:rsidR="005E6D86" w:rsidRPr="00E720F8" w14:paraId="43DD17B4" w14:textId="77777777" w:rsidTr="005D3C06">
        <w:tc>
          <w:tcPr>
            <w:tcW w:w="4785" w:type="dxa"/>
          </w:tcPr>
          <w:p w14:paraId="2F7EB624" w14:textId="77777777" w:rsidR="005E6D86" w:rsidRPr="00E720F8" w:rsidRDefault="005E6D86"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МУК</w:t>
            </w:r>
          </w:p>
        </w:tc>
        <w:tc>
          <w:tcPr>
            <w:tcW w:w="4786" w:type="dxa"/>
          </w:tcPr>
          <w:p w14:paraId="2B1E48D7" w14:textId="77777777" w:rsidR="005E6D86"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w:t>
            </w:r>
            <w:r w:rsidR="00B67DD1" w:rsidRPr="00E720F8">
              <w:rPr>
                <w:rFonts w:ascii="Times New Roman" w:hAnsi="Times New Roman" w:cs="Times New Roman"/>
                <w:sz w:val="28"/>
                <w:szCs w:val="28"/>
              </w:rPr>
              <w:t xml:space="preserve"> методические указания</w:t>
            </w:r>
          </w:p>
        </w:tc>
      </w:tr>
      <w:tr w:rsidR="005E6D86" w:rsidRPr="00E720F8" w14:paraId="1C6083A4" w14:textId="77777777" w:rsidTr="005D3C06">
        <w:tc>
          <w:tcPr>
            <w:tcW w:w="4785" w:type="dxa"/>
          </w:tcPr>
          <w:p w14:paraId="13E325B1" w14:textId="77777777" w:rsidR="005E6D86" w:rsidRPr="00E720F8" w:rsidRDefault="005E6D86"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НАО КРУ </w:t>
            </w:r>
          </w:p>
          <w:p w14:paraId="0C29ADDA" w14:textId="77777777" w:rsidR="005E6D86" w:rsidRPr="00E720F8" w:rsidRDefault="005E6D86" w:rsidP="00E720F8">
            <w:pPr>
              <w:ind w:firstLine="709"/>
              <w:jc w:val="both"/>
              <w:rPr>
                <w:rFonts w:ascii="Times New Roman" w:hAnsi="Times New Roman" w:cs="Times New Roman"/>
                <w:sz w:val="28"/>
                <w:szCs w:val="28"/>
              </w:rPr>
            </w:pPr>
          </w:p>
        </w:tc>
        <w:tc>
          <w:tcPr>
            <w:tcW w:w="4786" w:type="dxa"/>
          </w:tcPr>
          <w:p w14:paraId="35FF40AA" w14:textId="77777777" w:rsidR="005E6D86"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xml:space="preserve">- </w:t>
            </w:r>
            <w:r w:rsidR="00947478" w:rsidRPr="00E720F8">
              <w:rPr>
                <w:rFonts w:ascii="Times New Roman" w:hAnsi="Times New Roman" w:cs="Times New Roman"/>
                <w:sz w:val="28"/>
                <w:szCs w:val="28"/>
              </w:rPr>
              <w:t>Н</w:t>
            </w:r>
            <w:r w:rsidR="005E6D86" w:rsidRPr="00E720F8">
              <w:rPr>
                <w:rFonts w:ascii="Times New Roman" w:hAnsi="Times New Roman" w:cs="Times New Roman"/>
                <w:sz w:val="28"/>
                <w:szCs w:val="28"/>
              </w:rPr>
              <w:t xml:space="preserve">екомерческое </w:t>
            </w:r>
            <w:r w:rsidR="00947478" w:rsidRPr="00E720F8">
              <w:rPr>
                <w:rFonts w:ascii="Times New Roman" w:hAnsi="Times New Roman" w:cs="Times New Roman"/>
                <w:sz w:val="28"/>
                <w:szCs w:val="28"/>
              </w:rPr>
              <w:t xml:space="preserve">акционерное </w:t>
            </w:r>
            <w:r w:rsidR="005E6D86" w:rsidRPr="00E720F8">
              <w:rPr>
                <w:rFonts w:ascii="Times New Roman" w:hAnsi="Times New Roman" w:cs="Times New Roman"/>
                <w:sz w:val="28"/>
                <w:szCs w:val="28"/>
              </w:rPr>
              <w:t>общество Костан</w:t>
            </w:r>
            <w:r w:rsidR="00947478" w:rsidRPr="00E720F8">
              <w:rPr>
                <w:rFonts w:ascii="Times New Roman" w:hAnsi="Times New Roman" w:cs="Times New Roman"/>
                <w:sz w:val="28"/>
                <w:szCs w:val="28"/>
              </w:rPr>
              <w:t>а</w:t>
            </w:r>
            <w:r w:rsidR="005E6D86" w:rsidRPr="00E720F8">
              <w:rPr>
                <w:rFonts w:ascii="Times New Roman" w:hAnsi="Times New Roman" w:cs="Times New Roman"/>
                <w:sz w:val="28"/>
                <w:szCs w:val="28"/>
              </w:rPr>
              <w:t xml:space="preserve">йский </w:t>
            </w:r>
            <w:r w:rsidR="00947478" w:rsidRPr="00E720F8">
              <w:rPr>
                <w:rFonts w:ascii="Times New Roman" w:hAnsi="Times New Roman" w:cs="Times New Roman"/>
                <w:sz w:val="28"/>
                <w:szCs w:val="28"/>
              </w:rPr>
              <w:t>Р</w:t>
            </w:r>
            <w:r w:rsidR="005E6D86" w:rsidRPr="00E720F8">
              <w:rPr>
                <w:rFonts w:ascii="Times New Roman" w:hAnsi="Times New Roman" w:cs="Times New Roman"/>
                <w:sz w:val="28"/>
                <w:szCs w:val="28"/>
              </w:rPr>
              <w:t xml:space="preserve">егиональный </w:t>
            </w:r>
            <w:r w:rsidR="00947478" w:rsidRPr="00E720F8">
              <w:rPr>
                <w:rFonts w:ascii="Times New Roman" w:hAnsi="Times New Roman" w:cs="Times New Roman"/>
                <w:sz w:val="28"/>
                <w:szCs w:val="28"/>
              </w:rPr>
              <w:t>У</w:t>
            </w:r>
            <w:r w:rsidR="005E6D86" w:rsidRPr="00E720F8">
              <w:rPr>
                <w:rFonts w:ascii="Times New Roman" w:hAnsi="Times New Roman" w:cs="Times New Roman"/>
                <w:sz w:val="28"/>
                <w:szCs w:val="28"/>
              </w:rPr>
              <w:t>ниверситет</w:t>
            </w:r>
          </w:p>
        </w:tc>
      </w:tr>
      <w:tr w:rsidR="005E6D86" w:rsidRPr="00E720F8" w14:paraId="6BFBEA66" w14:textId="77777777" w:rsidTr="005D3C06">
        <w:tc>
          <w:tcPr>
            <w:tcW w:w="4785" w:type="dxa"/>
          </w:tcPr>
          <w:p w14:paraId="3DA6E1CD" w14:textId="77777777" w:rsidR="005E6D86" w:rsidRPr="00E720F8" w:rsidRDefault="005E6D86"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НИИ ПБ</w:t>
            </w:r>
          </w:p>
        </w:tc>
        <w:tc>
          <w:tcPr>
            <w:tcW w:w="4786" w:type="dxa"/>
          </w:tcPr>
          <w:p w14:paraId="46314A4B" w14:textId="77777777" w:rsidR="005E6D86"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xml:space="preserve">- </w:t>
            </w:r>
            <w:r w:rsidR="00B67DD1" w:rsidRPr="00E720F8">
              <w:rPr>
                <w:rFonts w:ascii="Times New Roman" w:hAnsi="Times New Roman" w:cs="Times New Roman"/>
                <w:sz w:val="28"/>
                <w:szCs w:val="28"/>
              </w:rPr>
              <w:t>Научно исследовательский институт Прикладной биотехнологии</w:t>
            </w:r>
          </w:p>
        </w:tc>
      </w:tr>
      <w:tr w:rsidR="005E6D86" w:rsidRPr="00E720F8" w14:paraId="1B6CA108" w14:textId="77777777" w:rsidTr="005D3C06">
        <w:tc>
          <w:tcPr>
            <w:tcW w:w="4785" w:type="dxa"/>
          </w:tcPr>
          <w:p w14:paraId="3A5C2C03" w14:textId="77777777" w:rsidR="005E6D86" w:rsidRPr="00E720F8" w:rsidRDefault="005E6D86"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ОПН</w:t>
            </w:r>
          </w:p>
        </w:tc>
        <w:tc>
          <w:tcPr>
            <w:tcW w:w="4786" w:type="dxa"/>
          </w:tcPr>
          <w:p w14:paraId="7D114AB9" w14:textId="77777777" w:rsidR="005E6D86"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xml:space="preserve">- </w:t>
            </w:r>
            <w:r w:rsidR="00B67DD1" w:rsidRPr="00E720F8">
              <w:rPr>
                <w:rFonts w:ascii="Times New Roman" w:hAnsi="Times New Roman" w:cs="Times New Roman"/>
                <w:sz w:val="28"/>
                <w:szCs w:val="28"/>
              </w:rPr>
              <w:t>острая почечная недостаточность</w:t>
            </w:r>
          </w:p>
        </w:tc>
      </w:tr>
      <w:tr w:rsidR="005E6D86" w:rsidRPr="00E720F8" w14:paraId="10299FA5" w14:textId="77777777" w:rsidTr="005D3C06">
        <w:tc>
          <w:tcPr>
            <w:tcW w:w="4785" w:type="dxa"/>
          </w:tcPr>
          <w:p w14:paraId="316A7345" w14:textId="77777777" w:rsidR="005E6D86" w:rsidRPr="00E720F8" w:rsidRDefault="005E6D86"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ПЦР</w:t>
            </w:r>
          </w:p>
        </w:tc>
        <w:tc>
          <w:tcPr>
            <w:tcW w:w="4786" w:type="dxa"/>
          </w:tcPr>
          <w:p w14:paraId="5BD4DCDB" w14:textId="77777777" w:rsidR="005E6D86"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xml:space="preserve">- </w:t>
            </w:r>
            <w:r w:rsidR="00B67DD1" w:rsidRPr="00E720F8">
              <w:rPr>
                <w:rFonts w:ascii="Times New Roman" w:hAnsi="Times New Roman" w:cs="Times New Roman"/>
                <w:sz w:val="28"/>
                <w:szCs w:val="28"/>
              </w:rPr>
              <w:t>полимеразноцепная реакция</w:t>
            </w:r>
          </w:p>
        </w:tc>
      </w:tr>
      <w:tr w:rsidR="00736A68" w:rsidRPr="00E720F8" w14:paraId="212156E6" w14:textId="77777777" w:rsidTr="005D3C06">
        <w:tc>
          <w:tcPr>
            <w:tcW w:w="4785" w:type="dxa"/>
          </w:tcPr>
          <w:p w14:paraId="27DE2781" w14:textId="77777777" w:rsidR="00736A68" w:rsidRPr="00E720F8" w:rsidRDefault="00736A68"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РК-</w:t>
            </w:r>
          </w:p>
        </w:tc>
        <w:tc>
          <w:tcPr>
            <w:tcW w:w="4786" w:type="dxa"/>
          </w:tcPr>
          <w:p w14:paraId="109E39F0" w14:textId="77777777" w:rsidR="00736A68"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xml:space="preserve">- </w:t>
            </w:r>
            <w:r w:rsidR="007D268D" w:rsidRPr="00E720F8">
              <w:rPr>
                <w:rFonts w:ascii="Times New Roman" w:hAnsi="Times New Roman" w:cs="Times New Roman"/>
                <w:sz w:val="28"/>
                <w:szCs w:val="28"/>
              </w:rPr>
              <w:t>Республика Казахстан</w:t>
            </w:r>
          </w:p>
        </w:tc>
      </w:tr>
      <w:tr w:rsidR="00736A68" w:rsidRPr="00E720F8" w14:paraId="5DCE4232" w14:textId="77777777" w:rsidTr="005D3C06">
        <w:tc>
          <w:tcPr>
            <w:tcW w:w="4785" w:type="dxa"/>
          </w:tcPr>
          <w:p w14:paraId="170F7D90" w14:textId="77777777" w:rsidR="00736A68" w:rsidRPr="00E720F8" w:rsidRDefault="00736A68"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РНК</w:t>
            </w:r>
          </w:p>
        </w:tc>
        <w:tc>
          <w:tcPr>
            <w:tcW w:w="4786" w:type="dxa"/>
          </w:tcPr>
          <w:p w14:paraId="4850C625" w14:textId="77777777" w:rsidR="00736A68"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xml:space="preserve">- </w:t>
            </w:r>
            <w:r w:rsidR="00B67DD1" w:rsidRPr="00E720F8">
              <w:rPr>
                <w:rFonts w:ascii="Times New Roman" w:hAnsi="Times New Roman" w:cs="Times New Roman"/>
                <w:sz w:val="28"/>
                <w:szCs w:val="28"/>
              </w:rPr>
              <w:t>рибонуклеиновая кислота</w:t>
            </w:r>
          </w:p>
        </w:tc>
      </w:tr>
      <w:tr w:rsidR="005E6D86" w:rsidRPr="00E720F8" w14:paraId="70A5ADC6" w14:textId="77777777" w:rsidTr="005D3C06">
        <w:tc>
          <w:tcPr>
            <w:tcW w:w="4785" w:type="dxa"/>
          </w:tcPr>
          <w:p w14:paraId="4CCE6050" w14:textId="77777777" w:rsidR="005E6D86" w:rsidRPr="00E720F8" w:rsidRDefault="00736A68"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СОЭ</w:t>
            </w:r>
          </w:p>
        </w:tc>
        <w:tc>
          <w:tcPr>
            <w:tcW w:w="4786" w:type="dxa"/>
          </w:tcPr>
          <w:p w14:paraId="2451C956" w14:textId="77777777" w:rsidR="005E6D86"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скорость оседания эритроцитов</w:t>
            </w:r>
          </w:p>
        </w:tc>
      </w:tr>
      <w:tr w:rsidR="007D268D" w:rsidRPr="00E720F8" w14:paraId="7E9366EE" w14:textId="77777777" w:rsidTr="005D3C06">
        <w:tc>
          <w:tcPr>
            <w:tcW w:w="4785" w:type="dxa"/>
          </w:tcPr>
          <w:p w14:paraId="1F08745A" w14:textId="77777777" w:rsidR="007D268D" w:rsidRPr="00E720F8" w:rsidRDefault="007D268D"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СНК</w:t>
            </w:r>
          </w:p>
        </w:tc>
        <w:tc>
          <w:tcPr>
            <w:tcW w:w="4786" w:type="dxa"/>
          </w:tcPr>
          <w:p w14:paraId="22645812" w14:textId="77777777" w:rsidR="007D268D" w:rsidRPr="00E720F8" w:rsidRDefault="007D268D" w:rsidP="00E720F8">
            <w:pPr>
              <w:jc w:val="both"/>
              <w:rPr>
                <w:rFonts w:ascii="Times New Roman" w:hAnsi="Times New Roman" w:cs="Times New Roman"/>
                <w:sz w:val="28"/>
                <w:szCs w:val="28"/>
              </w:rPr>
            </w:pPr>
            <w:r w:rsidRPr="00E720F8">
              <w:rPr>
                <w:rFonts w:ascii="Times New Roman" w:hAnsi="Times New Roman" w:cs="Times New Roman"/>
                <w:sz w:val="28"/>
                <w:szCs w:val="28"/>
              </w:rPr>
              <w:t>-</w:t>
            </w:r>
            <w:r w:rsidRPr="00E720F8">
              <w:rPr>
                <w:rFonts w:ascii="Times New Roman" w:hAnsi="Times New Roman" w:cs="Times New Roman"/>
                <w:color w:val="000000" w:themeColor="text1"/>
                <w:sz w:val="28"/>
                <w:szCs w:val="28"/>
              </w:rPr>
              <w:t xml:space="preserve"> скорость наполнения капилляров</w:t>
            </w:r>
          </w:p>
        </w:tc>
      </w:tr>
      <w:tr w:rsidR="00944F88" w:rsidRPr="00E720F8" w14:paraId="264959C1" w14:textId="77777777" w:rsidTr="005D3C06">
        <w:tc>
          <w:tcPr>
            <w:tcW w:w="4785" w:type="dxa"/>
          </w:tcPr>
          <w:p w14:paraId="77E0A1BB" w14:textId="77777777" w:rsidR="00944F88" w:rsidRPr="00E720F8" w:rsidRDefault="00944F88"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СНГ</w:t>
            </w:r>
          </w:p>
        </w:tc>
        <w:tc>
          <w:tcPr>
            <w:tcW w:w="4786" w:type="dxa"/>
          </w:tcPr>
          <w:p w14:paraId="7FA98B13" w14:textId="77777777" w:rsidR="00944F88" w:rsidRPr="00E720F8" w:rsidRDefault="00944F88" w:rsidP="00E720F8">
            <w:pPr>
              <w:rPr>
                <w:rFonts w:ascii="Times New Roman" w:hAnsi="Times New Roman" w:cs="Times New Roman"/>
                <w:sz w:val="28"/>
                <w:szCs w:val="28"/>
              </w:rPr>
            </w:pPr>
            <w:r w:rsidRPr="00E720F8">
              <w:rPr>
                <w:rFonts w:ascii="Times New Roman" w:hAnsi="Times New Roman" w:cs="Times New Roman"/>
                <w:sz w:val="28"/>
                <w:szCs w:val="28"/>
              </w:rPr>
              <w:t>- содружество независимых государств</w:t>
            </w:r>
          </w:p>
        </w:tc>
      </w:tr>
      <w:tr w:rsidR="00736A68" w:rsidRPr="00E720F8" w14:paraId="7B875A7A" w14:textId="77777777" w:rsidTr="005D3C06">
        <w:tc>
          <w:tcPr>
            <w:tcW w:w="4785" w:type="dxa"/>
          </w:tcPr>
          <w:p w14:paraId="670512B5" w14:textId="77777777" w:rsidR="00736A68" w:rsidRPr="00E720F8" w:rsidRDefault="00736A68"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УДК</w:t>
            </w:r>
          </w:p>
        </w:tc>
        <w:tc>
          <w:tcPr>
            <w:tcW w:w="4786" w:type="dxa"/>
          </w:tcPr>
          <w:p w14:paraId="48ABA28A" w14:textId="77777777" w:rsidR="00736A68"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xml:space="preserve">- </w:t>
            </w:r>
            <w:r w:rsidR="00B67DD1" w:rsidRPr="00E720F8">
              <w:rPr>
                <w:rFonts w:ascii="Times New Roman" w:hAnsi="Times New Roman" w:cs="Times New Roman"/>
                <w:sz w:val="28"/>
                <w:szCs w:val="28"/>
              </w:rPr>
              <w:t>универсальная десятичная классификация</w:t>
            </w:r>
          </w:p>
        </w:tc>
      </w:tr>
      <w:tr w:rsidR="00736A68" w:rsidRPr="00E720F8" w14:paraId="26CE18EE" w14:textId="77777777" w:rsidTr="005D3C06">
        <w:tc>
          <w:tcPr>
            <w:tcW w:w="4785" w:type="dxa"/>
          </w:tcPr>
          <w:p w14:paraId="12A6EC11" w14:textId="77777777" w:rsidR="00736A68" w:rsidRPr="00E720F8" w:rsidRDefault="00736A68"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ЦНС</w:t>
            </w:r>
          </w:p>
        </w:tc>
        <w:tc>
          <w:tcPr>
            <w:tcW w:w="4786" w:type="dxa"/>
          </w:tcPr>
          <w:p w14:paraId="28BAF177" w14:textId="77777777" w:rsidR="00736A68"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центральная нервная система</w:t>
            </w:r>
          </w:p>
        </w:tc>
      </w:tr>
      <w:tr w:rsidR="00736A68" w:rsidRPr="00E720F8" w14:paraId="072988DC" w14:textId="77777777" w:rsidTr="005D3C06">
        <w:tc>
          <w:tcPr>
            <w:tcW w:w="4785" w:type="dxa"/>
          </w:tcPr>
          <w:p w14:paraId="4B9F2CDD" w14:textId="77777777" w:rsidR="00736A68" w:rsidRPr="00E720F8" w:rsidRDefault="00736A68"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ЩФ</w:t>
            </w:r>
          </w:p>
        </w:tc>
        <w:tc>
          <w:tcPr>
            <w:tcW w:w="4786" w:type="dxa"/>
          </w:tcPr>
          <w:p w14:paraId="34890249" w14:textId="77777777" w:rsidR="00736A68"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щелочная фосфатаза</w:t>
            </w:r>
          </w:p>
        </w:tc>
      </w:tr>
      <w:tr w:rsidR="00736A68" w:rsidRPr="00E720F8" w14:paraId="171B7D91" w14:textId="77777777" w:rsidTr="005D3C06">
        <w:tc>
          <w:tcPr>
            <w:tcW w:w="4785" w:type="dxa"/>
          </w:tcPr>
          <w:p w14:paraId="5F740755" w14:textId="77777777" w:rsidR="00736A68" w:rsidRPr="00E720F8" w:rsidRDefault="00736A68"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ЭДТА</w:t>
            </w:r>
            <w:r w:rsidR="00944F88" w:rsidRPr="00E720F8">
              <w:rPr>
                <w:rFonts w:ascii="Times New Roman" w:hAnsi="Times New Roman" w:cs="Times New Roman"/>
                <w:sz w:val="28"/>
                <w:szCs w:val="28"/>
              </w:rPr>
              <w:t xml:space="preserve"> </w:t>
            </w:r>
          </w:p>
        </w:tc>
        <w:tc>
          <w:tcPr>
            <w:tcW w:w="4786" w:type="dxa"/>
          </w:tcPr>
          <w:p w14:paraId="014A368D" w14:textId="77777777" w:rsidR="00736A68"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xml:space="preserve">- </w:t>
            </w:r>
            <w:r w:rsidR="00944F88" w:rsidRPr="00E720F8">
              <w:rPr>
                <w:rFonts w:ascii="Times New Roman" w:hAnsi="Times New Roman" w:cs="Times New Roman"/>
                <w:sz w:val="28"/>
                <w:szCs w:val="28"/>
              </w:rPr>
              <w:t>этилдиаминтетрауксусная кислота</w:t>
            </w:r>
          </w:p>
        </w:tc>
      </w:tr>
      <w:tr w:rsidR="00736A68" w:rsidRPr="00E720F8" w14:paraId="08CDFAA6" w14:textId="77777777" w:rsidTr="005D3C06">
        <w:tc>
          <w:tcPr>
            <w:tcW w:w="4785" w:type="dxa"/>
          </w:tcPr>
          <w:p w14:paraId="14ACDBF3" w14:textId="77777777" w:rsidR="00736A68" w:rsidRPr="00E720F8" w:rsidRDefault="00736A68"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ЭИ</w:t>
            </w:r>
          </w:p>
        </w:tc>
        <w:tc>
          <w:tcPr>
            <w:tcW w:w="4786" w:type="dxa"/>
          </w:tcPr>
          <w:p w14:paraId="467EC810" w14:textId="77777777" w:rsidR="00736A68" w:rsidRPr="00E720F8" w:rsidRDefault="00736A68" w:rsidP="00E720F8">
            <w:pPr>
              <w:jc w:val="both"/>
              <w:rPr>
                <w:rFonts w:ascii="Times New Roman" w:hAnsi="Times New Roman" w:cs="Times New Roman"/>
                <w:sz w:val="28"/>
                <w:szCs w:val="28"/>
              </w:rPr>
            </w:pPr>
            <w:r w:rsidRPr="00E720F8">
              <w:rPr>
                <w:rFonts w:ascii="Times New Roman" w:hAnsi="Times New Roman" w:cs="Times New Roman"/>
                <w:sz w:val="28"/>
                <w:szCs w:val="28"/>
              </w:rPr>
              <w:t>- экстенсивность инвазии</w:t>
            </w:r>
          </w:p>
        </w:tc>
      </w:tr>
      <w:tr w:rsidR="00736A68" w:rsidRPr="00E720F8" w14:paraId="5D06DA35" w14:textId="77777777" w:rsidTr="005D3C06">
        <w:tc>
          <w:tcPr>
            <w:tcW w:w="4785" w:type="dxa"/>
          </w:tcPr>
          <w:p w14:paraId="61157297" w14:textId="77777777" w:rsidR="00736A68" w:rsidRPr="00E720F8" w:rsidRDefault="00736A68"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CVBD</w:t>
            </w:r>
          </w:p>
        </w:tc>
        <w:tc>
          <w:tcPr>
            <w:tcW w:w="4786" w:type="dxa"/>
          </w:tcPr>
          <w:p w14:paraId="0EDA0537" w14:textId="77777777" w:rsidR="00736A68" w:rsidRPr="00E720F8" w:rsidRDefault="00736A68" w:rsidP="00E720F8">
            <w:pPr>
              <w:jc w:val="both"/>
              <w:rPr>
                <w:rFonts w:ascii="Times New Roman" w:hAnsi="Times New Roman" w:cs="Times New Roman"/>
                <w:sz w:val="28"/>
                <w:szCs w:val="28"/>
                <w:lang w:val="en-US"/>
              </w:rPr>
            </w:pPr>
            <w:r w:rsidRPr="00E720F8">
              <w:rPr>
                <w:rFonts w:ascii="Times New Roman" w:hAnsi="Times New Roman" w:cs="Times New Roman"/>
                <w:sz w:val="28"/>
                <w:szCs w:val="28"/>
              </w:rPr>
              <w:t xml:space="preserve">- </w:t>
            </w:r>
            <w:r w:rsidR="00947478" w:rsidRPr="00E720F8">
              <w:rPr>
                <w:rFonts w:ascii="Times New Roman" w:hAnsi="Times New Roman" w:cs="Times New Roman"/>
                <w:sz w:val="28"/>
                <w:szCs w:val="28"/>
                <w:lang w:val="en-US"/>
              </w:rPr>
              <w:t>canine vector-borne disease</w:t>
            </w:r>
          </w:p>
        </w:tc>
      </w:tr>
      <w:tr w:rsidR="00736A68" w:rsidRPr="00E720F8" w14:paraId="4728C050" w14:textId="77777777" w:rsidTr="005D3C06">
        <w:tc>
          <w:tcPr>
            <w:tcW w:w="4785" w:type="dxa"/>
          </w:tcPr>
          <w:p w14:paraId="6AEE0B2D" w14:textId="77777777" w:rsidR="00736A68" w:rsidRPr="00E720F8" w:rsidRDefault="00736A68"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ELISA </w:t>
            </w:r>
          </w:p>
        </w:tc>
        <w:tc>
          <w:tcPr>
            <w:tcW w:w="4786" w:type="dxa"/>
          </w:tcPr>
          <w:p w14:paraId="492FBB14" w14:textId="77777777" w:rsidR="00736A68" w:rsidRPr="00E720F8" w:rsidRDefault="00736A68" w:rsidP="00E720F8">
            <w:pPr>
              <w:jc w:val="both"/>
              <w:rPr>
                <w:rFonts w:ascii="Times New Roman" w:hAnsi="Times New Roman" w:cs="Times New Roman"/>
                <w:sz w:val="28"/>
                <w:szCs w:val="28"/>
                <w:lang w:val="en-US"/>
              </w:rPr>
            </w:pPr>
            <w:r w:rsidRPr="00E720F8">
              <w:rPr>
                <w:rFonts w:ascii="Times New Roman" w:hAnsi="Times New Roman" w:cs="Times New Roman"/>
                <w:sz w:val="28"/>
                <w:szCs w:val="28"/>
              </w:rPr>
              <w:t xml:space="preserve">- </w:t>
            </w:r>
            <w:r w:rsidR="00947478" w:rsidRPr="00E720F8">
              <w:rPr>
                <w:rFonts w:ascii="Times New Roman" w:hAnsi="Times New Roman" w:cs="Times New Roman"/>
                <w:sz w:val="28"/>
                <w:szCs w:val="28"/>
                <w:lang w:val="en-US"/>
              </w:rPr>
              <w:t>enzyme-linked immunosorbent assay</w:t>
            </w:r>
          </w:p>
        </w:tc>
      </w:tr>
      <w:tr w:rsidR="00736A68" w:rsidRPr="00854B81" w14:paraId="718EA70A" w14:textId="77777777" w:rsidTr="005D3C06">
        <w:tc>
          <w:tcPr>
            <w:tcW w:w="4785" w:type="dxa"/>
          </w:tcPr>
          <w:p w14:paraId="016692EF" w14:textId="77777777" w:rsidR="00736A68" w:rsidRPr="00E720F8" w:rsidRDefault="00736A68"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ESCCAP-</w:t>
            </w:r>
          </w:p>
        </w:tc>
        <w:tc>
          <w:tcPr>
            <w:tcW w:w="4786" w:type="dxa"/>
          </w:tcPr>
          <w:p w14:paraId="571F9471" w14:textId="77777777" w:rsidR="00736A68" w:rsidRPr="00E720F8" w:rsidRDefault="00736A68" w:rsidP="00E720F8">
            <w:pPr>
              <w:jc w:val="both"/>
              <w:rPr>
                <w:rFonts w:ascii="Times New Roman" w:hAnsi="Times New Roman" w:cs="Times New Roman"/>
                <w:sz w:val="28"/>
                <w:szCs w:val="28"/>
                <w:lang w:val="en-US"/>
              </w:rPr>
            </w:pPr>
            <w:r w:rsidRPr="00E720F8">
              <w:rPr>
                <w:rFonts w:ascii="Times New Roman" w:hAnsi="Times New Roman" w:cs="Times New Roman"/>
                <w:sz w:val="28"/>
                <w:szCs w:val="28"/>
                <w:lang w:val="en-US"/>
              </w:rPr>
              <w:t xml:space="preserve">- </w:t>
            </w:r>
            <w:r w:rsidR="00947478" w:rsidRPr="00E720F8">
              <w:rPr>
                <w:rFonts w:ascii="Times New Roman" w:hAnsi="Times New Roman" w:cs="Times New Roman"/>
                <w:sz w:val="28"/>
                <w:szCs w:val="28"/>
                <w:lang w:val="en-US"/>
              </w:rPr>
              <w:t>European scientific counsel companion animal parasites</w:t>
            </w:r>
          </w:p>
        </w:tc>
      </w:tr>
      <w:tr w:rsidR="00736A68" w:rsidRPr="00854B81" w14:paraId="2312BC18" w14:textId="77777777" w:rsidTr="005D3C06">
        <w:tc>
          <w:tcPr>
            <w:tcW w:w="4785" w:type="dxa"/>
          </w:tcPr>
          <w:p w14:paraId="08AB16D5" w14:textId="77777777" w:rsidR="00736A68" w:rsidRPr="00E720F8" w:rsidRDefault="00736A68" w:rsidP="00E720F8">
            <w:pPr>
              <w:ind w:firstLine="709"/>
              <w:jc w:val="both"/>
              <w:rPr>
                <w:rFonts w:ascii="Times New Roman" w:hAnsi="Times New Roman" w:cs="Times New Roman"/>
                <w:sz w:val="28"/>
                <w:szCs w:val="28"/>
              </w:rPr>
            </w:pPr>
            <w:r w:rsidRPr="00E720F8">
              <w:rPr>
                <w:rFonts w:ascii="Times New Roman" w:hAnsi="Times New Roman" w:cs="Times New Roman"/>
                <w:sz w:val="28"/>
                <w:szCs w:val="28"/>
              </w:rPr>
              <w:t>NCBI</w:t>
            </w:r>
          </w:p>
        </w:tc>
        <w:tc>
          <w:tcPr>
            <w:tcW w:w="4786" w:type="dxa"/>
          </w:tcPr>
          <w:p w14:paraId="2697A7F2" w14:textId="77777777" w:rsidR="00736A68" w:rsidRPr="00E720F8" w:rsidRDefault="00736A68" w:rsidP="00E720F8">
            <w:pPr>
              <w:jc w:val="both"/>
              <w:rPr>
                <w:rFonts w:ascii="Times New Roman" w:hAnsi="Times New Roman" w:cs="Times New Roman"/>
                <w:sz w:val="28"/>
                <w:szCs w:val="28"/>
                <w:lang w:val="en-US"/>
              </w:rPr>
            </w:pPr>
            <w:r w:rsidRPr="00E720F8">
              <w:rPr>
                <w:rFonts w:ascii="Times New Roman" w:hAnsi="Times New Roman" w:cs="Times New Roman"/>
                <w:sz w:val="28"/>
                <w:szCs w:val="28"/>
                <w:lang w:val="en-US"/>
              </w:rPr>
              <w:t xml:space="preserve">- </w:t>
            </w:r>
            <w:r w:rsidR="00947478" w:rsidRPr="00E720F8">
              <w:rPr>
                <w:rFonts w:ascii="Times New Roman" w:hAnsi="Times New Roman" w:cs="Times New Roman"/>
                <w:sz w:val="28"/>
                <w:szCs w:val="28"/>
                <w:lang w:val="en-US"/>
              </w:rPr>
              <w:t>The National Center for Biotechnology</w:t>
            </w:r>
          </w:p>
        </w:tc>
      </w:tr>
    </w:tbl>
    <w:p w14:paraId="20C69BA5" w14:textId="77777777" w:rsidR="00947478" w:rsidRPr="00E720F8" w:rsidRDefault="00947478" w:rsidP="00E720F8">
      <w:pPr>
        <w:spacing w:after="0" w:line="240" w:lineRule="auto"/>
        <w:ind w:firstLine="709"/>
        <w:jc w:val="center"/>
        <w:rPr>
          <w:rFonts w:ascii="Times New Roman" w:hAnsi="Times New Roman" w:cs="Times New Roman"/>
          <w:b/>
          <w:color w:val="000000" w:themeColor="text1"/>
          <w:sz w:val="28"/>
          <w:szCs w:val="28"/>
          <w:lang w:val="en-US"/>
        </w:rPr>
      </w:pPr>
    </w:p>
    <w:p w14:paraId="7E4DC1E2" w14:textId="77777777" w:rsidR="005D3C06" w:rsidRPr="00E720F8" w:rsidRDefault="005D3C06" w:rsidP="00E720F8">
      <w:pPr>
        <w:spacing w:after="0" w:line="240" w:lineRule="auto"/>
        <w:ind w:firstLine="709"/>
        <w:jc w:val="center"/>
        <w:rPr>
          <w:rFonts w:ascii="Times New Roman" w:hAnsi="Times New Roman" w:cs="Times New Roman"/>
          <w:b/>
          <w:color w:val="000000" w:themeColor="text1"/>
          <w:sz w:val="28"/>
          <w:szCs w:val="28"/>
          <w:lang w:val="en-US"/>
        </w:rPr>
      </w:pPr>
    </w:p>
    <w:p w14:paraId="35074270" w14:textId="77777777" w:rsidR="0020714B" w:rsidRPr="00AB60DE" w:rsidRDefault="0020714B" w:rsidP="003C039A">
      <w:pPr>
        <w:spacing w:after="0" w:line="240" w:lineRule="auto"/>
        <w:jc w:val="center"/>
        <w:rPr>
          <w:rFonts w:ascii="Times New Roman" w:hAnsi="Times New Roman" w:cs="Times New Roman"/>
          <w:b/>
          <w:color w:val="000000" w:themeColor="text1"/>
          <w:sz w:val="28"/>
          <w:szCs w:val="28"/>
          <w:lang w:val="en-US"/>
        </w:rPr>
      </w:pPr>
    </w:p>
    <w:p w14:paraId="323EFBB2" w14:textId="77777777" w:rsidR="00854B81" w:rsidRPr="00E720F8" w:rsidRDefault="00854B81" w:rsidP="00854B81">
      <w:pPr>
        <w:spacing w:after="0" w:line="240" w:lineRule="auto"/>
        <w:jc w:val="center"/>
        <w:rPr>
          <w:rFonts w:ascii="Times New Roman" w:hAnsi="Times New Roman" w:cs="Times New Roman"/>
          <w:b/>
          <w:color w:val="000000" w:themeColor="text1"/>
          <w:sz w:val="28"/>
          <w:szCs w:val="28"/>
          <w:lang w:val="kk-KZ"/>
        </w:rPr>
      </w:pPr>
      <w:r w:rsidRPr="00E720F8">
        <w:rPr>
          <w:rFonts w:ascii="Times New Roman" w:hAnsi="Times New Roman" w:cs="Times New Roman"/>
          <w:b/>
          <w:color w:val="000000" w:themeColor="text1"/>
          <w:sz w:val="28"/>
          <w:szCs w:val="28"/>
        </w:rPr>
        <w:lastRenderedPageBreak/>
        <w:t>ВВЕДЕНИЕ</w:t>
      </w:r>
    </w:p>
    <w:p w14:paraId="354ABB6C" w14:textId="77777777" w:rsidR="00854B81" w:rsidRPr="00E720F8" w:rsidRDefault="00854B81" w:rsidP="00854B81">
      <w:pPr>
        <w:spacing w:after="0" w:line="240" w:lineRule="auto"/>
        <w:ind w:firstLine="709"/>
        <w:jc w:val="both"/>
        <w:rPr>
          <w:rFonts w:ascii="Times New Roman" w:hAnsi="Times New Roman" w:cs="Times New Roman"/>
          <w:b/>
          <w:color w:val="000000" w:themeColor="text1"/>
          <w:sz w:val="28"/>
          <w:szCs w:val="28"/>
        </w:rPr>
      </w:pPr>
    </w:p>
    <w:p w14:paraId="0F04FD52" w14:textId="77777777" w:rsidR="00854B81" w:rsidRPr="00E720F8" w:rsidRDefault="00854B81" w:rsidP="00854B81">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В </w:t>
      </w:r>
      <w:r>
        <w:rPr>
          <w:rFonts w:ascii="Times New Roman" w:hAnsi="Times New Roman" w:cs="Times New Roman"/>
          <w:color w:val="000000" w:themeColor="text1"/>
          <w:sz w:val="28"/>
          <w:szCs w:val="28"/>
        </w:rPr>
        <w:t>настоящее</w:t>
      </w:r>
      <w:r w:rsidRPr="00E720F8">
        <w:rPr>
          <w:rFonts w:ascii="Times New Roman" w:hAnsi="Times New Roman" w:cs="Times New Roman"/>
          <w:color w:val="000000" w:themeColor="text1"/>
          <w:sz w:val="28"/>
          <w:szCs w:val="28"/>
        </w:rPr>
        <w:t xml:space="preserve"> время в нашем государстве стали уделять </w:t>
      </w:r>
      <w:r>
        <w:rPr>
          <w:rFonts w:ascii="Times New Roman" w:hAnsi="Times New Roman" w:cs="Times New Roman"/>
          <w:color w:val="000000" w:themeColor="text1"/>
          <w:sz w:val="28"/>
          <w:szCs w:val="28"/>
        </w:rPr>
        <w:t xml:space="preserve">значительное </w:t>
      </w:r>
      <w:r w:rsidRPr="00E720F8">
        <w:rPr>
          <w:rFonts w:ascii="Times New Roman" w:hAnsi="Times New Roman" w:cs="Times New Roman"/>
          <w:color w:val="000000" w:themeColor="text1"/>
          <w:sz w:val="28"/>
          <w:szCs w:val="28"/>
        </w:rPr>
        <w:t>внимание благополучию животных на законодательном уровне.</w:t>
      </w:r>
      <w:r>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В Послании народу «Казахстан в новой реальности: время действий» от 1 сентября 2020 года Глава государства К.К. Токаев отмечает, что «Гуманное отношение к животным, является мерилом цивилизован</w:t>
      </w:r>
      <w:r>
        <w:rPr>
          <w:rFonts w:ascii="Times New Roman" w:hAnsi="Times New Roman" w:cs="Times New Roman"/>
          <w:color w:val="000000" w:themeColor="text1"/>
          <w:sz w:val="28"/>
          <w:szCs w:val="28"/>
        </w:rPr>
        <w:t>ности в любом государстве» [1].</w:t>
      </w:r>
    </w:p>
    <w:p w14:paraId="4D76F985" w14:textId="77777777" w:rsidR="00854B81" w:rsidRPr="00893BAA" w:rsidRDefault="00854B81" w:rsidP="00854B81">
      <w:pPr>
        <w:pStyle w:val="HTML"/>
        <w:shd w:val="clear" w:color="auto" w:fill="FFFFFF"/>
        <w:ind w:firstLine="709"/>
        <w:jc w:val="both"/>
        <w:rPr>
          <w:rFonts w:ascii="Times New Roman" w:hAnsi="Times New Roman" w:cs="Times New Roman"/>
          <w:color w:val="000000" w:themeColor="text1"/>
          <w:sz w:val="28"/>
          <w:szCs w:val="28"/>
          <w:lang w:val="kk-KZ"/>
        </w:rPr>
      </w:pPr>
      <w:r w:rsidRPr="00E720F8">
        <w:rPr>
          <w:rFonts w:ascii="Times New Roman" w:hAnsi="Times New Roman" w:cs="Times New Roman"/>
          <w:color w:val="000000" w:themeColor="text1"/>
          <w:sz w:val="28"/>
          <w:szCs w:val="28"/>
        </w:rPr>
        <w:t>В соответствии с Законом РК подписанным Президентом от 30 декабря 2021 года «Об ответственном обращении с животными» персональная ответственность за жизнь, благополучие и обеспечение здоровья животного лежит на плечах владельца животного. Закон принят также с целью воспитания у населения нравственного и</w:t>
      </w:r>
      <w:r>
        <w:rPr>
          <w:rFonts w:ascii="Times New Roman" w:hAnsi="Times New Roman" w:cs="Times New Roman"/>
          <w:color w:val="000000" w:themeColor="text1"/>
          <w:sz w:val="28"/>
          <w:szCs w:val="28"/>
        </w:rPr>
        <w:t xml:space="preserve"> гуманного отношения к животным</w:t>
      </w:r>
      <w:r w:rsidRPr="00E720F8">
        <w:rPr>
          <w:rFonts w:ascii="Times New Roman" w:hAnsi="Times New Roman" w:cs="Times New Roman"/>
          <w:color w:val="000000" w:themeColor="text1"/>
          <w:sz w:val="28"/>
          <w:szCs w:val="28"/>
        </w:rPr>
        <w:t xml:space="preserve"> [2]. </w:t>
      </w:r>
    </w:p>
    <w:p w14:paraId="684F4F23" w14:textId="77777777" w:rsidR="00854B81" w:rsidRPr="00E720F8" w:rsidRDefault="00854B81" w:rsidP="00854B81">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Собак используют для защиты и охраны, для охоты на зверей, для пастьбы скота. Большую роль выполняют в кинологической службе розыскные собаки, которых используют для предотвращения и раскрытия преступлений, розыска, задержания преступников и охраны общественного порядка. </w:t>
      </w:r>
      <w:r w:rsidRPr="00E720F8">
        <w:rPr>
          <w:rStyle w:val="a3"/>
          <w:rFonts w:ascii="Times New Roman" w:hAnsi="Times New Roman" w:cs="Times New Roman"/>
          <w:i w:val="0"/>
          <w:color w:val="000000" w:themeColor="text1"/>
          <w:sz w:val="28"/>
          <w:szCs w:val="28"/>
        </w:rPr>
        <w:t>С</w:t>
      </w:r>
      <w:r w:rsidRPr="00E720F8">
        <w:rPr>
          <w:rFonts w:ascii="Times New Roman" w:hAnsi="Times New Roman" w:cs="Times New Roman"/>
          <w:bCs/>
          <w:color w:val="000000" w:themeColor="text1"/>
          <w:sz w:val="28"/>
          <w:szCs w:val="28"/>
        </w:rPr>
        <w:t>обака также является социальным партнером человека. Зачастую владельцы принимают собак как членов семьи, друга редко как простого питомца. З</w:t>
      </w:r>
      <w:r w:rsidRPr="00E720F8">
        <w:rPr>
          <w:rFonts w:ascii="Times New Roman" w:hAnsi="Times New Roman" w:cs="Times New Roman"/>
          <w:color w:val="000000" w:themeColor="text1"/>
          <w:sz w:val="28"/>
          <w:szCs w:val="28"/>
        </w:rPr>
        <w:t xml:space="preserve">начительно вырос научный интерес исследователей к современному собаководству в связи с принятием Закона Республике Казахстан 2021 году «О внесении изменений и дополнений в некоторые законодательные акты Республики Казахстан по вопросам сохранения и воспроизводства казахских пород собак» [3]. </w:t>
      </w:r>
    </w:p>
    <w:p w14:paraId="459BDA2A" w14:textId="77777777" w:rsidR="00854B81" w:rsidRPr="00E720F8" w:rsidRDefault="00854B81" w:rsidP="00854B81">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Однако, болезни собак различных этиологических факторов </w:t>
      </w:r>
      <w:r>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инфекционной, паразитарной и неинфекционной - наносится значительный экономический ущерб служебному собаководству и частным владельцам собак [4,5]. До сих пор многие аспекты эпизоотического проявления заразных б</w:t>
      </w:r>
      <w:r>
        <w:rPr>
          <w:rFonts w:ascii="Times New Roman" w:hAnsi="Times New Roman" w:cs="Times New Roman"/>
          <w:color w:val="000000" w:themeColor="text1"/>
          <w:sz w:val="28"/>
          <w:szCs w:val="28"/>
        </w:rPr>
        <w:t>олезней собак еще не</w:t>
      </w:r>
      <w:r w:rsidRPr="00E720F8">
        <w:rPr>
          <w:rFonts w:ascii="Times New Roman" w:hAnsi="Times New Roman" w:cs="Times New Roman"/>
          <w:color w:val="000000" w:themeColor="text1"/>
          <w:sz w:val="28"/>
          <w:szCs w:val="28"/>
        </w:rPr>
        <w:t>достаточно изучены и объяснены. К числу таких заразных болезней у собак в услови</w:t>
      </w:r>
      <w:r>
        <w:rPr>
          <w:rFonts w:ascii="Times New Roman" w:hAnsi="Times New Roman" w:cs="Times New Roman"/>
          <w:color w:val="000000" w:themeColor="text1"/>
          <w:sz w:val="28"/>
          <w:szCs w:val="28"/>
        </w:rPr>
        <w:t>ях Костанайской области относит</w:t>
      </w:r>
      <w:r w:rsidRPr="00E720F8">
        <w:rPr>
          <w:rFonts w:ascii="Times New Roman" w:hAnsi="Times New Roman" w:cs="Times New Roman"/>
          <w:color w:val="000000" w:themeColor="text1"/>
          <w:sz w:val="28"/>
          <w:szCs w:val="28"/>
        </w:rPr>
        <w:t>ся бабезиоз [6</w:t>
      </w:r>
      <w:r>
        <w:rPr>
          <w:rFonts w:ascii="Times New Roman" w:hAnsi="Times New Roman" w:cs="Times New Roman"/>
          <w:color w:val="000000" w:themeColor="text1"/>
          <w:sz w:val="28"/>
          <w:szCs w:val="28"/>
        </w:rPr>
        <w:t>].</w:t>
      </w:r>
    </w:p>
    <w:p w14:paraId="070D5F0B" w14:textId="77777777" w:rsidR="00854B81" w:rsidRDefault="00854B81" w:rsidP="00854B81">
      <w:pPr>
        <w:autoSpaceDE w:val="0"/>
        <w:autoSpaceDN w:val="0"/>
        <w:adjustRightInd w:val="0"/>
        <w:spacing w:after="0" w:line="240" w:lineRule="auto"/>
        <w:ind w:firstLine="709"/>
        <w:jc w:val="both"/>
        <w:rPr>
          <w:rFonts w:ascii="Times New Roman" w:eastAsia="Talisman" w:hAnsi="Times New Roman" w:cs="Times New Roman"/>
          <w:color w:val="000000" w:themeColor="text1"/>
          <w:sz w:val="28"/>
          <w:szCs w:val="28"/>
        </w:rPr>
      </w:pPr>
      <w:r w:rsidRPr="00E720F8">
        <w:rPr>
          <w:rFonts w:ascii="Times New Roman" w:hAnsi="Times New Roman" w:cs="Times New Roman"/>
          <w:color w:val="000000" w:themeColor="text1"/>
          <w:sz w:val="28"/>
          <w:szCs w:val="28"/>
        </w:rPr>
        <w:t>Бабезиоз распространен во всем мире, очаги данной паразитарной инвазии обнаружены в тропиках, в Европе, Америке и странах Средиземноморья [7,8</w:t>
      </w:r>
      <w:r w:rsidRPr="000522C3">
        <w:rPr>
          <w:rFonts w:ascii="Times New Roman" w:hAnsi="Times New Roman" w:cs="Times New Roman"/>
          <w:color w:val="000000" w:themeColor="text1"/>
          <w:sz w:val="28"/>
          <w:szCs w:val="28"/>
        </w:rPr>
        <w:t>,9</w:t>
      </w:r>
      <w:r w:rsidRPr="00E720F8">
        <w:rPr>
          <w:rFonts w:ascii="Times New Roman" w:hAnsi="Times New Roman" w:cs="Times New Roman"/>
          <w:color w:val="000000" w:themeColor="text1"/>
          <w:sz w:val="28"/>
          <w:szCs w:val="28"/>
        </w:rPr>
        <w:t xml:space="preserve">]. С каждым годом проблема бабезиоза становится все острее, этому способствует формирование биотопов иксодовых клещей на территории городов, а также увеличение численности собак у частных владельцев </w:t>
      </w:r>
      <w:r w:rsidRPr="00E720F8">
        <w:rPr>
          <w:rFonts w:ascii="Times New Roman" w:eastAsia="Talisman" w:hAnsi="Times New Roman" w:cs="Times New Roman"/>
          <w:color w:val="000000" w:themeColor="text1"/>
          <w:sz w:val="28"/>
          <w:szCs w:val="28"/>
        </w:rPr>
        <w:t>[</w:t>
      </w:r>
      <w:r w:rsidRPr="00AB7DDB">
        <w:rPr>
          <w:rFonts w:ascii="Times New Roman" w:eastAsia="Talisman" w:hAnsi="Times New Roman" w:cs="Times New Roman"/>
          <w:color w:val="000000" w:themeColor="text1"/>
          <w:sz w:val="28"/>
          <w:szCs w:val="28"/>
          <w:highlight w:val="yellow"/>
        </w:rPr>
        <w:t>17,18</w:t>
      </w:r>
      <w:r w:rsidRPr="00E720F8">
        <w:rPr>
          <w:rFonts w:ascii="Times New Roman" w:hAnsi="Times New Roman" w:cs="Times New Roman"/>
          <w:b/>
          <w:color w:val="000000" w:themeColor="text1"/>
          <w:sz w:val="28"/>
          <w:szCs w:val="28"/>
        </w:rPr>
        <w:t>]</w:t>
      </w:r>
      <w:r w:rsidRPr="00E720F8">
        <w:rPr>
          <w:rFonts w:ascii="Times New Roman" w:hAnsi="Times New Roman" w:cs="Times New Roman"/>
          <w:color w:val="000000" w:themeColor="text1"/>
          <w:sz w:val="28"/>
          <w:szCs w:val="28"/>
        </w:rPr>
        <w:t>.</w:t>
      </w:r>
      <w:r>
        <w:rPr>
          <w:rFonts w:ascii="Times New Roman" w:eastAsia="Talisman" w:hAnsi="Times New Roman" w:cs="Times New Roman"/>
          <w:color w:val="000000" w:themeColor="text1"/>
          <w:sz w:val="28"/>
          <w:szCs w:val="28"/>
        </w:rPr>
        <w:t xml:space="preserve"> </w:t>
      </w:r>
    </w:p>
    <w:p w14:paraId="2703DE0C" w14:textId="77777777" w:rsidR="00854B81" w:rsidRPr="00E720F8" w:rsidRDefault="00854B81" w:rsidP="00854B81">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Бабезиоз </w:t>
      </w:r>
      <w:r w:rsidRPr="00E720F8">
        <w:rPr>
          <w:rFonts w:ascii="Times New Roman" w:hAnsi="Times New Roman" w:cs="Times New Roman"/>
          <w:color w:val="000000" w:themeColor="text1"/>
          <w:sz w:val="28"/>
          <w:szCs w:val="28"/>
        </w:rPr>
        <w:t>является облигатно – трансмиссивным заболеванием, поскольку перенос возбудителей происходит только через специфических переносчиков – иксодовых клещей [</w:t>
      </w:r>
      <w:r w:rsidRPr="000522C3">
        <w:rPr>
          <w:rFonts w:ascii="Times New Roman" w:hAnsi="Times New Roman" w:cs="Times New Roman"/>
          <w:color w:val="000000" w:themeColor="text1"/>
          <w:sz w:val="28"/>
          <w:szCs w:val="28"/>
        </w:rPr>
        <w:t>10</w:t>
      </w:r>
      <w:r w:rsidRPr="00E720F8">
        <w:rPr>
          <w:rFonts w:ascii="Times New Roman" w:hAnsi="Times New Roman" w:cs="Times New Roman"/>
          <w:color w:val="000000" w:themeColor="text1"/>
          <w:sz w:val="28"/>
          <w:szCs w:val="28"/>
        </w:rPr>
        <w:t xml:space="preserve">]. Семейства клещей </w:t>
      </w:r>
      <w:r w:rsidRPr="00E720F8">
        <w:rPr>
          <w:rFonts w:ascii="Times New Roman" w:eastAsia="TimesNewRoman" w:hAnsi="Times New Roman" w:cs="Times New Roman"/>
          <w:color w:val="000000" w:themeColor="text1"/>
          <w:sz w:val="28"/>
          <w:szCs w:val="28"/>
        </w:rPr>
        <w:t>Ixodidae можно обнаружить в любом уголке земного шара, вид Ixodes uriae встр</w:t>
      </w:r>
      <w:r>
        <w:rPr>
          <w:rFonts w:ascii="Times New Roman" w:eastAsia="TimesNewRoman" w:hAnsi="Times New Roman" w:cs="Times New Roman"/>
          <w:color w:val="000000" w:themeColor="text1"/>
          <w:sz w:val="28"/>
          <w:szCs w:val="28"/>
        </w:rPr>
        <w:t>ечается</w:t>
      </w:r>
      <w:r w:rsidRPr="00E720F8">
        <w:rPr>
          <w:rFonts w:ascii="Times New Roman" w:eastAsia="TimesNewRoman" w:hAnsi="Times New Roman" w:cs="Times New Roman"/>
          <w:color w:val="000000" w:themeColor="text1"/>
          <w:sz w:val="28"/>
          <w:szCs w:val="28"/>
        </w:rPr>
        <w:t xml:space="preserve"> на территории Арктики и Антарктики [11</w:t>
      </w:r>
      <w:r w:rsidRPr="000522C3">
        <w:rPr>
          <w:rFonts w:ascii="Times New Roman" w:eastAsia="TimesNewRoman" w:hAnsi="Times New Roman" w:cs="Times New Roman"/>
          <w:color w:val="000000" w:themeColor="text1"/>
          <w:sz w:val="28"/>
          <w:szCs w:val="28"/>
        </w:rPr>
        <w:t>,12</w:t>
      </w:r>
      <w:r w:rsidRPr="00E720F8">
        <w:rPr>
          <w:rFonts w:ascii="Times New Roman" w:eastAsia="TimesNew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Большое значение данные паразиты имеют как распространители различных тра</w:t>
      </w:r>
      <w:r>
        <w:rPr>
          <w:rFonts w:ascii="Times New Roman" w:hAnsi="Times New Roman" w:cs="Times New Roman"/>
          <w:color w:val="000000" w:themeColor="text1"/>
          <w:sz w:val="28"/>
          <w:szCs w:val="28"/>
        </w:rPr>
        <w:t>н</w:t>
      </w:r>
      <w:r w:rsidRPr="00E720F8">
        <w:rPr>
          <w:rFonts w:ascii="Times New Roman" w:hAnsi="Times New Roman" w:cs="Times New Roman"/>
          <w:color w:val="000000" w:themeColor="text1"/>
          <w:sz w:val="28"/>
          <w:szCs w:val="28"/>
        </w:rPr>
        <w:t xml:space="preserve">смиссивных заболеваний </w:t>
      </w:r>
      <w:r w:rsidRPr="000859E0">
        <w:rPr>
          <w:rFonts w:ascii="Times New Roman" w:hAnsi="Times New Roman" w:cs="Times New Roman"/>
          <w:color w:val="000000" w:themeColor="text1"/>
          <w:sz w:val="28"/>
          <w:szCs w:val="28"/>
        </w:rPr>
        <w:t>[13,14, 15, 16].</w:t>
      </w:r>
      <w:r>
        <w:rPr>
          <w:rFonts w:ascii="Times New Roman" w:hAnsi="Times New Roman" w:cs="Times New Roman"/>
          <w:color w:val="000000" w:themeColor="text1"/>
          <w:sz w:val="28"/>
          <w:szCs w:val="28"/>
        </w:rPr>
        <w:t xml:space="preserve"> Медицинское и ветеринарное значение иксодовых клещей трудно переоценить и тем не менее, известно, что интенсивное изучение фауны кровососущих клещей на территории Казахстана было в советское время. В дальнейшем </w:t>
      </w:r>
      <w:r>
        <w:rPr>
          <w:rFonts w:ascii="Times New Roman" w:hAnsi="Times New Roman" w:cs="Times New Roman"/>
          <w:color w:val="000000" w:themeColor="text1"/>
          <w:sz w:val="28"/>
          <w:szCs w:val="28"/>
        </w:rPr>
        <w:lastRenderedPageBreak/>
        <w:t xml:space="preserve">исследования фауны и систематики иксодовых клещей носили лишь эпизодический характер. </w:t>
      </w:r>
    </w:p>
    <w:p w14:paraId="5A6A3CE9" w14:textId="77777777" w:rsidR="00854B81" w:rsidRPr="00E720F8" w:rsidRDefault="00854B81" w:rsidP="00854B81">
      <w:pPr>
        <w:pStyle w:val="HTML"/>
        <w:shd w:val="clear" w:color="auto" w:fill="FFFFFF"/>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Географическое расположение Казахстана</w:t>
      </w:r>
      <w:r>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гран</w:t>
      </w:r>
      <w:r>
        <w:rPr>
          <w:rFonts w:ascii="Times New Roman" w:hAnsi="Times New Roman" w:cs="Times New Roman"/>
          <w:color w:val="000000" w:themeColor="text1"/>
          <w:sz w:val="28"/>
          <w:szCs w:val="28"/>
        </w:rPr>
        <w:t>ичащего</w:t>
      </w:r>
      <w:r w:rsidRPr="00E720F8">
        <w:rPr>
          <w:rFonts w:ascii="Times New Roman" w:hAnsi="Times New Roman" w:cs="Times New Roman"/>
          <w:color w:val="000000" w:themeColor="text1"/>
          <w:sz w:val="28"/>
          <w:szCs w:val="28"/>
        </w:rPr>
        <w:t xml:space="preserve"> с известными природными очагами кровепаразитарных инфекций, расположенными в Российской Федерации, разнообразие ландшафтно-климатических условий и животного мира создают благоприятные предпосылки для циркуляции </w:t>
      </w:r>
      <w:r>
        <w:rPr>
          <w:rFonts w:ascii="Times New Roman" w:hAnsi="Times New Roman" w:cs="Times New Roman"/>
          <w:color w:val="000000" w:themeColor="text1"/>
          <w:sz w:val="28"/>
          <w:szCs w:val="28"/>
        </w:rPr>
        <w:t xml:space="preserve">иксодовых клещей - </w:t>
      </w:r>
      <w:r w:rsidRPr="00E720F8">
        <w:rPr>
          <w:rFonts w:ascii="Times New Roman" w:hAnsi="Times New Roman" w:cs="Times New Roman"/>
          <w:color w:val="000000" w:themeColor="text1"/>
          <w:sz w:val="28"/>
          <w:szCs w:val="28"/>
        </w:rPr>
        <w:t xml:space="preserve">переносчиков бабезиоза </w:t>
      </w:r>
      <w:r>
        <w:rPr>
          <w:rFonts w:ascii="Times New Roman" w:eastAsia="Talisman" w:hAnsi="Times New Roman" w:cs="Times New Roman"/>
          <w:color w:val="000000" w:themeColor="text1"/>
          <w:sz w:val="28"/>
          <w:szCs w:val="28"/>
        </w:rPr>
        <w:t>[6,19,20</w:t>
      </w:r>
      <w:r w:rsidRPr="00E720F8">
        <w:rPr>
          <w:rFonts w:ascii="Times New Roman" w:hAnsi="Times New Roman" w:cs="Times New Roman"/>
          <w:b/>
          <w:color w:val="000000" w:themeColor="text1"/>
          <w:sz w:val="28"/>
          <w:szCs w:val="28"/>
        </w:rPr>
        <w:t>]</w:t>
      </w:r>
      <w:r w:rsidRPr="00E720F8">
        <w:rPr>
          <w:rFonts w:ascii="Times New Roman" w:hAnsi="Times New Roman" w:cs="Times New Roman"/>
          <w:color w:val="000000" w:themeColor="text1"/>
          <w:sz w:val="28"/>
          <w:szCs w:val="28"/>
        </w:rPr>
        <w:t xml:space="preserve">. </w:t>
      </w:r>
    </w:p>
    <w:p w14:paraId="38AFAC95" w14:textId="77777777" w:rsidR="00854B81" w:rsidRPr="00E720F8" w:rsidRDefault="00854B81" w:rsidP="00854B81">
      <w:pPr>
        <w:pStyle w:val="HTML"/>
        <w:shd w:val="clear" w:color="auto" w:fill="FFFFFF"/>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Бабезиоз собак является важной угрозой для жизни домашних животных. В последние годы значение и осведомленность о данном кровепаразитарном заболевании постоянно возрастали. Однако информация об их возникновении часто ограничена в нескольких частях мира, которые зачастую особенно затронуты. </w:t>
      </w:r>
      <w:r>
        <w:rPr>
          <w:rFonts w:ascii="Times New Roman" w:hAnsi="Times New Roman" w:cs="Times New Roman"/>
          <w:color w:val="000000" w:themeColor="text1"/>
          <w:sz w:val="28"/>
          <w:szCs w:val="28"/>
        </w:rPr>
        <w:t>О</w:t>
      </w:r>
      <w:r w:rsidRPr="00E720F8">
        <w:rPr>
          <w:rFonts w:ascii="Times New Roman" w:hAnsi="Times New Roman" w:cs="Times New Roman"/>
          <w:color w:val="000000" w:themeColor="text1"/>
          <w:sz w:val="28"/>
          <w:szCs w:val="28"/>
        </w:rPr>
        <w:t>дним из таких регионов является Костанайская область</w:t>
      </w:r>
      <w:r>
        <w:rPr>
          <w:rFonts w:ascii="Times New Roman" w:hAnsi="Times New Roman" w:cs="Times New Roman"/>
          <w:color w:val="000000" w:themeColor="text1"/>
          <w:sz w:val="28"/>
          <w:szCs w:val="28"/>
        </w:rPr>
        <w:t>, это северный регион Казахстана</w:t>
      </w:r>
      <w:r w:rsidRPr="00E720F8">
        <w:rPr>
          <w:rFonts w:ascii="Times New Roman" w:hAnsi="Times New Roman" w:cs="Times New Roman"/>
          <w:color w:val="000000" w:themeColor="text1"/>
          <w:sz w:val="28"/>
          <w:szCs w:val="28"/>
        </w:rPr>
        <w:t xml:space="preserve">, где информация о бабезиозе для владельцев </w:t>
      </w:r>
      <w:r>
        <w:rPr>
          <w:rFonts w:ascii="Times New Roman" w:hAnsi="Times New Roman" w:cs="Times New Roman"/>
          <w:color w:val="000000" w:themeColor="text1"/>
          <w:sz w:val="28"/>
          <w:szCs w:val="28"/>
        </w:rPr>
        <w:t xml:space="preserve">домашних животных, ветеринаров </w:t>
      </w:r>
      <w:r w:rsidRPr="00E720F8">
        <w:rPr>
          <w:rFonts w:ascii="Times New Roman" w:hAnsi="Times New Roman" w:cs="Times New Roman"/>
          <w:color w:val="000000" w:themeColor="text1"/>
          <w:sz w:val="28"/>
          <w:szCs w:val="28"/>
        </w:rPr>
        <w:t>ограничена или отсутствует.</w:t>
      </w:r>
    </w:p>
    <w:p w14:paraId="467CA639" w14:textId="77777777" w:rsidR="00854B81" w:rsidRPr="00E720F8" w:rsidRDefault="00854B81" w:rsidP="00854B81">
      <w:pPr>
        <w:spacing w:after="0" w:line="240" w:lineRule="auto"/>
        <w:ind w:firstLine="709"/>
        <w:jc w:val="both"/>
        <w:rPr>
          <w:rFonts w:ascii="Times New Roman" w:hAnsi="Times New Roman" w:cs="Times New Roman"/>
          <w:b/>
          <w:sz w:val="28"/>
          <w:szCs w:val="28"/>
          <w:lang w:val="kk-KZ"/>
        </w:rPr>
      </w:pPr>
      <w:r w:rsidRPr="00E720F8">
        <w:rPr>
          <w:rFonts w:ascii="Times New Roman" w:hAnsi="Times New Roman" w:cs="Times New Roman"/>
          <w:sz w:val="28"/>
          <w:szCs w:val="28"/>
        </w:rPr>
        <w:t>На территории Республики Казахстан, несмотря на актуальность проблемы и наличие природно-климатических, биологических и эпизоотологических предпосылок для существования иксодовых клещей (</w:t>
      </w:r>
      <w:r w:rsidRPr="00E720F8">
        <w:rPr>
          <w:rFonts w:ascii="Times New Roman" w:hAnsi="Times New Roman" w:cs="Times New Roman"/>
          <w:sz w:val="28"/>
          <w:szCs w:val="28"/>
          <w:lang w:val="kk-KZ"/>
        </w:rPr>
        <w:t xml:space="preserve">переносчиков </w:t>
      </w:r>
      <w:r w:rsidRPr="00E720F8">
        <w:rPr>
          <w:rFonts w:ascii="Times New Roman" w:hAnsi="Times New Roman" w:cs="Times New Roman"/>
          <w:sz w:val="28"/>
          <w:szCs w:val="28"/>
        </w:rPr>
        <w:t xml:space="preserve">бабезиоза у собак), изучению бабезиоза собак уделяется </w:t>
      </w:r>
      <w:r>
        <w:rPr>
          <w:rFonts w:ascii="Times New Roman" w:hAnsi="Times New Roman" w:cs="Times New Roman"/>
          <w:sz w:val="28"/>
          <w:szCs w:val="28"/>
        </w:rPr>
        <w:t>недостаточно</w:t>
      </w:r>
      <w:r w:rsidRPr="00E720F8">
        <w:rPr>
          <w:rFonts w:ascii="Times New Roman" w:hAnsi="Times New Roman" w:cs="Times New Roman"/>
          <w:sz w:val="28"/>
          <w:szCs w:val="28"/>
        </w:rPr>
        <w:t xml:space="preserve"> внимания. Д</w:t>
      </w:r>
      <w:r w:rsidRPr="00E720F8">
        <w:rPr>
          <w:rFonts w:ascii="Times New Roman" w:hAnsi="Times New Roman" w:cs="Times New Roman"/>
          <w:sz w:val="28"/>
          <w:szCs w:val="28"/>
          <w:shd w:val="clear" w:color="auto" w:fill="FFFFFF"/>
        </w:rPr>
        <w:t xml:space="preserve">оступная ветеринарам </w:t>
      </w:r>
      <w:r>
        <w:rPr>
          <w:rFonts w:ascii="Times New Roman" w:hAnsi="Times New Roman" w:cs="Times New Roman"/>
          <w:sz w:val="28"/>
          <w:szCs w:val="28"/>
          <w:shd w:val="clear" w:color="auto" w:fill="FFFFFF"/>
        </w:rPr>
        <w:t xml:space="preserve">информация </w:t>
      </w:r>
      <w:r w:rsidRPr="00E720F8">
        <w:rPr>
          <w:rFonts w:ascii="Times New Roman" w:hAnsi="Times New Roman" w:cs="Times New Roman"/>
          <w:sz w:val="28"/>
          <w:szCs w:val="28"/>
          <w:shd w:val="clear" w:color="auto" w:fill="FFFFFF"/>
        </w:rPr>
        <w:t>относительно распространенности, эпидемиологии, диагностики и лечения трансмиссивных болезней собак</w:t>
      </w:r>
      <w:r w:rsidRPr="00E720F8">
        <w:rPr>
          <w:rFonts w:ascii="Times New Roman" w:hAnsi="Times New Roman" w:cs="Times New Roman"/>
          <w:sz w:val="28"/>
          <w:szCs w:val="28"/>
        </w:rPr>
        <w:t>,</w:t>
      </w:r>
      <w:r w:rsidRPr="00E720F8">
        <w:rPr>
          <w:rFonts w:ascii="Times New Roman" w:hAnsi="Times New Roman" w:cs="Times New Roman"/>
          <w:sz w:val="28"/>
          <w:szCs w:val="28"/>
          <w:shd w:val="clear" w:color="auto" w:fill="FFFFFF"/>
        </w:rPr>
        <w:t xml:space="preserve"> а также заболеваний, вызывающих зоонозную озабоченность, скудна</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rPr>
        <w:t>[21, 22</w:t>
      </w:r>
      <w:r w:rsidRPr="00E720F8">
        <w:rPr>
          <w:rFonts w:ascii="Times New Roman" w:hAnsi="Times New Roman" w:cs="Times New Roman"/>
          <w:sz w:val="28"/>
          <w:szCs w:val="28"/>
        </w:rPr>
        <w:t>]</w:t>
      </w:r>
      <w:r w:rsidRPr="00E720F8">
        <w:rPr>
          <w:rFonts w:ascii="Times New Roman" w:hAnsi="Times New Roman" w:cs="Times New Roman"/>
          <w:sz w:val="28"/>
          <w:szCs w:val="28"/>
          <w:shd w:val="clear" w:color="auto" w:fill="FFFFFF"/>
        </w:rPr>
        <w:t>. Это не являет</w:t>
      </w:r>
      <w:r>
        <w:rPr>
          <w:rFonts w:ascii="Times New Roman" w:hAnsi="Times New Roman" w:cs="Times New Roman"/>
          <w:sz w:val="28"/>
          <w:szCs w:val="28"/>
          <w:shd w:val="clear" w:color="auto" w:fill="FFFFFF"/>
        </w:rPr>
        <w:t xml:space="preserve">ся чем-то неожиданным для </w:t>
      </w:r>
      <w:r w:rsidRPr="00E720F8">
        <w:rPr>
          <w:rFonts w:ascii="Times New Roman" w:hAnsi="Times New Roman" w:cs="Times New Roman"/>
          <w:sz w:val="28"/>
          <w:szCs w:val="28"/>
          <w:shd w:val="clear" w:color="auto" w:fill="FFFFFF"/>
        </w:rPr>
        <w:t>Северн</w:t>
      </w:r>
      <w:r>
        <w:rPr>
          <w:rFonts w:ascii="Times New Roman" w:hAnsi="Times New Roman" w:cs="Times New Roman"/>
          <w:sz w:val="28"/>
          <w:szCs w:val="28"/>
          <w:shd w:val="clear" w:color="auto" w:fill="FFFFFF"/>
        </w:rPr>
        <w:t>ых</w:t>
      </w:r>
      <w:r w:rsidRPr="00E720F8">
        <w:rPr>
          <w:rFonts w:ascii="Times New Roman" w:hAnsi="Times New Roman" w:cs="Times New Roman"/>
          <w:sz w:val="28"/>
          <w:szCs w:val="28"/>
          <w:shd w:val="clear" w:color="auto" w:fill="FFFFFF"/>
        </w:rPr>
        <w:t xml:space="preserve"> регио</w:t>
      </w:r>
      <w:r>
        <w:rPr>
          <w:rFonts w:ascii="Times New Roman" w:hAnsi="Times New Roman" w:cs="Times New Roman"/>
          <w:sz w:val="28"/>
          <w:szCs w:val="28"/>
          <w:shd w:val="clear" w:color="auto" w:fill="FFFFFF"/>
        </w:rPr>
        <w:t>нов</w:t>
      </w:r>
      <w:r w:rsidRPr="00E720F8">
        <w:rPr>
          <w:rFonts w:ascii="Times New Roman" w:hAnsi="Times New Roman" w:cs="Times New Roman"/>
          <w:sz w:val="28"/>
          <w:szCs w:val="28"/>
          <w:shd w:val="clear" w:color="auto" w:fill="FFFFFF"/>
        </w:rPr>
        <w:t xml:space="preserve"> Республики, где сельское хозяйство является одним из ведущих источников средств </w:t>
      </w:r>
      <w:r>
        <w:rPr>
          <w:rFonts w:ascii="Times New Roman" w:hAnsi="Times New Roman" w:cs="Times New Roman"/>
          <w:sz w:val="28"/>
          <w:szCs w:val="28"/>
          <w:shd w:val="clear" w:color="auto" w:fill="FFFFFF"/>
        </w:rPr>
        <w:t>бюджета</w:t>
      </w:r>
      <w:r w:rsidRPr="00E720F8">
        <w:rPr>
          <w:rFonts w:ascii="Times New Roman" w:hAnsi="Times New Roman" w:cs="Times New Roman"/>
          <w:sz w:val="28"/>
          <w:szCs w:val="28"/>
          <w:shd w:val="clear" w:color="auto" w:fill="FFFFFF"/>
        </w:rPr>
        <w:t>, а компетентность в области животноводства ветеринарной медицины по праву уделяется особое внимание в университетских ветеринарных учебных программах, чтобы удовлетворить потребности сельскохозяйственного сектора Казахстана</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rPr>
        <w:t>[23,24</w:t>
      </w:r>
      <w:r w:rsidRPr="00E720F8">
        <w:rPr>
          <w:rFonts w:ascii="Times New Roman" w:hAnsi="Times New Roman" w:cs="Times New Roman"/>
          <w:sz w:val="28"/>
          <w:szCs w:val="28"/>
        </w:rPr>
        <w:t>]</w:t>
      </w:r>
      <w:r w:rsidRPr="00E720F8">
        <w:rPr>
          <w:rFonts w:ascii="Times New Roman" w:hAnsi="Times New Roman" w:cs="Times New Roman"/>
          <w:sz w:val="28"/>
          <w:szCs w:val="28"/>
          <w:shd w:val="clear" w:color="auto" w:fill="FFFFFF"/>
        </w:rPr>
        <w:t xml:space="preserve">. </w:t>
      </w:r>
      <w:r w:rsidRPr="00E720F8">
        <w:rPr>
          <w:rFonts w:ascii="Times New Roman" w:hAnsi="Times New Roman" w:cs="Times New Roman"/>
          <w:sz w:val="28"/>
          <w:szCs w:val="28"/>
        </w:rPr>
        <w:t xml:space="preserve">Поэтому отечественных литературных и научных данных по заболеваемости кровопаразитарными болезнями мелких домашних животных, а именно собак недостаточно. </w:t>
      </w:r>
      <w:r w:rsidRPr="00E720F8">
        <w:rPr>
          <w:rFonts w:ascii="Times New Roman" w:eastAsia="TimesNewRoman" w:hAnsi="Times New Roman" w:cs="Times New Roman"/>
          <w:sz w:val="28"/>
          <w:szCs w:val="28"/>
        </w:rPr>
        <w:t>Для выяснения причин и условий существования природного очага любой трансмиссивной болезни необходимо, как это вытекает из учения</w:t>
      </w:r>
      <w:r w:rsidRPr="00E720F8">
        <w:rPr>
          <w:rFonts w:ascii="Times New Roman" w:eastAsia="TimesNewRoman" w:hAnsi="Times New Roman" w:cs="Times New Roman"/>
          <w:sz w:val="28"/>
          <w:szCs w:val="28"/>
          <w:lang w:val="kk-KZ"/>
        </w:rPr>
        <w:t xml:space="preserve"> </w:t>
      </w:r>
      <w:r w:rsidRPr="00E720F8">
        <w:rPr>
          <w:rFonts w:ascii="Times New Roman" w:eastAsia="TimesNewRoman" w:hAnsi="Times New Roman" w:cs="Times New Roman"/>
          <w:sz w:val="28"/>
          <w:szCs w:val="28"/>
        </w:rPr>
        <w:t xml:space="preserve">Павловского Е.Н. (1964), знание видового состава и экологии основных источников и переносчиков возбудителя заболевания </w:t>
      </w:r>
      <w:r w:rsidRPr="00E720F8">
        <w:rPr>
          <w:rFonts w:ascii="Times New Roman" w:hAnsi="Times New Roman" w:cs="Times New Roman"/>
          <w:sz w:val="28"/>
          <w:szCs w:val="28"/>
        </w:rPr>
        <w:t>[</w:t>
      </w:r>
      <w:r>
        <w:rPr>
          <w:rFonts w:ascii="Times New Roman" w:hAnsi="Times New Roman" w:cs="Times New Roman"/>
          <w:sz w:val="28"/>
          <w:szCs w:val="28"/>
        </w:rPr>
        <w:t>11</w:t>
      </w:r>
      <w:r w:rsidRPr="00E720F8">
        <w:rPr>
          <w:rFonts w:ascii="Times New Roman" w:hAnsi="Times New Roman" w:cs="Times New Roman"/>
          <w:sz w:val="28"/>
          <w:szCs w:val="28"/>
        </w:rPr>
        <w:t>,</w:t>
      </w:r>
      <w:r>
        <w:rPr>
          <w:rFonts w:ascii="Times New Roman" w:hAnsi="Times New Roman" w:cs="Times New Roman"/>
          <w:sz w:val="28"/>
          <w:szCs w:val="28"/>
        </w:rPr>
        <w:t>25</w:t>
      </w:r>
      <w:r w:rsidRPr="00E720F8">
        <w:rPr>
          <w:rFonts w:ascii="Times New Roman" w:hAnsi="Times New Roman" w:cs="Times New Roman"/>
          <w:sz w:val="28"/>
          <w:szCs w:val="28"/>
        </w:rPr>
        <w:t xml:space="preserve">]. Несмотря на ежегодную регистрацию случаев бабезиоза собак, нет доступной информации о циркулирующем штамме в эндемичных районах Костанайской области. Без доказанных фактов эндемического состояния, отсутствует возможность в усовершенствовании комплекса ветеринарно-профилактических мер по санации и ликвидации заболеваний. </w:t>
      </w:r>
      <w:r>
        <w:rPr>
          <w:rFonts w:ascii="Times New Roman" w:hAnsi="Times New Roman" w:cs="Times New Roman"/>
          <w:sz w:val="28"/>
          <w:szCs w:val="28"/>
        </w:rPr>
        <w:t>В этой связи,</w:t>
      </w:r>
      <w:r w:rsidRPr="00E720F8">
        <w:rPr>
          <w:rFonts w:ascii="Times New Roman" w:hAnsi="Times New Roman" w:cs="Times New Roman"/>
          <w:sz w:val="28"/>
          <w:szCs w:val="28"/>
        </w:rPr>
        <w:t xml:space="preserve"> наши исследования своевременны и актуальны.</w:t>
      </w:r>
    </w:p>
    <w:p w14:paraId="3701A73C" w14:textId="77777777" w:rsidR="00854B81" w:rsidRDefault="00854B81" w:rsidP="00854B81">
      <w:pPr>
        <w:spacing w:after="0" w:line="240" w:lineRule="auto"/>
        <w:ind w:firstLine="709"/>
        <w:jc w:val="both"/>
        <w:rPr>
          <w:rFonts w:ascii="Times New Roman" w:eastAsia="Times New Roman" w:hAnsi="Times New Roman" w:cs="Times New Roman"/>
          <w:color w:val="000000" w:themeColor="text1"/>
          <w:sz w:val="28"/>
          <w:szCs w:val="28"/>
        </w:rPr>
      </w:pPr>
      <w:r w:rsidRPr="00E720F8">
        <w:rPr>
          <w:rFonts w:ascii="Times New Roman" w:hAnsi="Times New Roman" w:cs="Times New Roman"/>
          <w:b/>
          <w:color w:val="000000" w:themeColor="text1"/>
          <w:sz w:val="28"/>
          <w:szCs w:val="28"/>
        </w:rPr>
        <w:t xml:space="preserve">Цель исследований: </w:t>
      </w:r>
      <w:r w:rsidRPr="00E720F8">
        <w:rPr>
          <w:rFonts w:ascii="Times New Roman" w:hAnsi="Times New Roman" w:cs="Times New Roman"/>
          <w:color w:val="000000" w:themeColor="text1"/>
          <w:sz w:val="28"/>
          <w:szCs w:val="28"/>
        </w:rPr>
        <w:t>и</w:t>
      </w:r>
      <w:r w:rsidRPr="00E720F8">
        <w:rPr>
          <w:rFonts w:ascii="Times New Roman" w:eastAsia="Times New Roman" w:hAnsi="Times New Roman" w:cs="Times New Roman"/>
          <w:color w:val="000000" w:themeColor="text1"/>
          <w:spacing w:val="2"/>
          <w:sz w:val="28"/>
          <w:szCs w:val="28"/>
        </w:rPr>
        <w:t>зучить</w:t>
      </w:r>
      <w:r w:rsidRPr="00E720F8">
        <w:rPr>
          <w:rFonts w:ascii="Times New Roman" w:eastAsia="Times New Roman" w:hAnsi="Times New Roman" w:cs="Times New Roman"/>
          <w:color w:val="000000" w:themeColor="text1"/>
          <w:sz w:val="28"/>
          <w:szCs w:val="28"/>
        </w:rPr>
        <w:t xml:space="preserve"> видовой состав иксодовых клещей на территории Костанайской области с идентификацией переносчиков бабезиоза </w:t>
      </w:r>
      <w:r>
        <w:rPr>
          <w:rFonts w:ascii="Times New Roman" w:eastAsia="Times New Roman" w:hAnsi="Times New Roman" w:cs="Times New Roman"/>
          <w:color w:val="000000" w:themeColor="text1"/>
          <w:sz w:val="28"/>
          <w:szCs w:val="28"/>
        </w:rPr>
        <w:t xml:space="preserve">собак. Изучить распространение, </w:t>
      </w:r>
      <w:r w:rsidRPr="00E720F8">
        <w:rPr>
          <w:rFonts w:ascii="Times New Roman" w:eastAsia="Times New Roman" w:hAnsi="Times New Roman" w:cs="Times New Roman"/>
          <w:color w:val="000000" w:themeColor="text1"/>
          <w:sz w:val="28"/>
          <w:szCs w:val="28"/>
        </w:rPr>
        <w:t xml:space="preserve">особенности эпизоотического процесса </w:t>
      </w:r>
      <w:r>
        <w:rPr>
          <w:rFonts w:ascii="Times New Roman" w:eastAsia="Times New Roman" w:hAnsi="Times New Roman" w:cs="Times New Roman"/>
          <w:color w:val="000000" w:themeColor="text1"/>
          <w:sz w:val="28"/>
          <w:szCs w:val="28"/>
        </w:rPr>
        <w:t>бабезиоза собак и у</w:t>
      </w:r>
      <w:r w:rsidRPr="00E720F8">
        <w:rPr>
          <w:rFonts w:ascii="Times New Roman" w:eastAsia="Times New Roman" w:hAnsi="Times New Roman" w:cs="Times New Roman"/>
          <w:color w:val="000000" w:themeColor="text1"/>
          <w:sz w:val="28"/>
          <w:szCs w:val="28"/>
        </w:rPr>
        <w:t xml:space="preserve">совершенствование </w:t>
      </w:r>
      <w:r>
        <w:rPr>
          <w:rFonts w:ascii="Times New Roman" w:eastAsia="Times New Roman" w:hAnsi="Times New Roman" w:cs="Times New Roman"/>
          <w:color w:val="000000" w:themeColor="text1"/>
          <w:sz w:val="28"/>
          <w:szCs w:val="28"/>
        </w:rPr>
        <w:t xml:space="preserve">протокола </w:t>
      </w:r>
      <w:r w:rsidRPr="00E720F8">
        <w:rPr>
          <w:rFonts w:ascii="Times New Roman" w:eastAsia="Times New Roman" w:hAnsi="Times New Roman" w:cs="Times New Roman"/>
          <w:color w:val="000000" w:themeColor="text1"/>
          <w:sz w:val="28"/>
          <w:szCs w:val="28"/>
        </w:rPr>
        <w:t>лечения и профилактики.</w:t>
      </w:r>
    </w:p>
    <w:p w14:paraId="55796A0F" w14:textId="77777777" w:rsidR="00854B81" w:rsidRPr="00E720F8" w:rsidRDefault="00854B81" w:rsidP="00854B81">
      <w:pPr>
        <w:spacing w:after="0" w:line="240" w:lineRule="auto"/>
        <w:ind w:firstLine="709"/>
        <w:jc w:val="both"/>
        <w:rPr>
          <w:rFonts w:ascii="Times New Roman" w:eastAsia="Times New Roman" w:hAnsi="Times New Roman" w:cs="Times New Roman"/>
          <w:b/>
          <w:color w:val="000000" w:themeColor="text1"/>
          <w:sz w:val="28"/>
          <w:szCs w:val="28"/>
        </w:rPr>
      </w:pPr>
      <w:r w:rsidRPr="00E720F8">
        <w:rPr>
          <w:rFonts w:ascii="Times New Roman" w:eastAsia="Times New Roman" w:hAnsi="Times New Roman" w:cs="Times New Roman"/>
          <w:b/>
          <w:color w:val="000000" w:themeColor="text1"/>
          <w:sz w:val="28"/>
          <w:szCs w:val="28"/>
        </w:rPr>
        <w:t>Задачи исследований:</w:t>
      </w:r>
    </w:p>
    <w:p w14:paraId="2DE6A34F" w14:textId="77777777" w:rsidR="00854B81" w:rsidRPr="00E720F8" w:rsidRDefault="00854B81" w:rsidP="00854B81">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lastRenderedPageBreak/>
        <w:t>1. Мониторинг и идентификация видового состава иксодовых клещей на территории Костанайской области (географическое распространение).</w:t>
      </w:r>
    </w:p>
    <w:p w14:paraId="0413C9B9" w14:textId="77777777" w:rsidR="00854B81" w:rsidRPr="007E1CC1" w:rsidRDefault="00854B81" w:rsidP="00854B81">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2. </w:t>
      </w:r>
      <w:r>
        <w:rPr>
          <w:rFonts w:ascii="Times New Roman" w:hAnsi="Times New Roman" w:cs="Times New Roman"/>
          <w:sz w:val="28"/>
          <w:szCs w:val="28"/>
        </w:rPr>
        <w:t xml:space="preserve">Выявить зараженность иксодовых клещей возбудителем </w:t>
      </w:r>
      <w:r w:rsidRPr="00E720F8">
        <w:rPr>
          <w:rFonts w:ascii="Times New Roman" w:hAnsi="Times New Roman" w:cs="Times New Roman"/>
          <w:color w:val="000000" w:themeColor="text1"/>
          <w:sz w:val="28"/>
          <w:szCs w:val="28"/>
          <w:lang w:val="en-US"/>
        </w:rPr>
        <w:t>Babesia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canis</w:t>
      </w:r>
      <w:r>
        <w:rPr>
          <w:rFonts w:ascii="Times New Roman" w:hAnsi="Times New Roman" w:cs="Times New Roman"/>
          <w:color w:val="000000" w:themeColor="text1"/>
          <w:sz w:val="28"/>
          <w:szCs w:val="28"/>
        </w:rPr>
        <w:t xml:space="preserve"> с </w:t>
      </w:r>
      <w:r w:rsidRPr="00E720F8">
        <w:rPr>
          <w:rFonts w:ascii="Times New Roman" w:hAnsi="Times New Roman" w:cs="Times New Roman"/>
          <w:sz w:val="28"/>
          <w:szCs w:val="28"/>
        </w:rPr>
        <w:t xml:space="preserve">молекулярно-генетической идентификацией бабезий в клещах и в образцах крови </w:t>
      </w:r>
      <w:r>
        <w:rPr>
          <w:rFonts w:ascii="Times New Roman" w:hAnsi="Times New Roman" w:cs="Times New Roman"/>
          <w:sz w:val="28"/>
          <w:szCs w:val="28"/>
        </w:rPr>
        <w:t xml:space="preserve">зараженных </w:t>
      </w:r>
      <w:r w:rsidRPr="00E720F8">
        <w:rPr>
          <w:rFonts w:ascii="Times New Roman" w:hAnsi="Times New Roman" w:cs="Times New Roman"/>
          <w:sz w:val="28"/>
          <w:szCs w:val="28"/>
        </w:rPr>
        <w:t>собак.</w:t>
      </w:r>
    </w:p>
    <w:p w14:paraId="062E5E48" w14:textId="77777777" w:rsidR="00854B81" w:rsidRPr="00E720F8" w:rsidRDefault="00854B81" w:rsidP="00854B81">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3. Изучить особенности эпизоотологии бабезиоза собак в условиях Костанайско</w:t>
      </w:r>
      <w:r>
        <w:rPr>
          <w:rFonts w:ascii="Times New Roman" w:hAnsi="Times New Roman" w:cs="Times New Roman"/>
          <w:sz w:val="28"/>
          <w:szCs w:val="28"/>
        </w:rPr>
        <w:t xml:space="preserve">й области: </w:t>
      </w:r>
      <w:r w:rsidRPr="00E720F8">
        <w:rPr>
          <w:rFonts w:ascii="Times New Roman" w:hAnsi="Times New Roman" w:cs="Times New Roman"/>
          <w:sz w:val="28"/>
          <w:szCs w:val="28"/>
        </w:rPr>
        <w:t>динамику заболеваемости, сезонную, возрастную и пород</w:t>
      </w:r>
      <w:r>
        <w:rPr>
          <w:rFonts w:ascii="Times New Roman" w:hAnsi="Times New Roman" w:cs="Times New Roman"/>
          <w:sz w:val="28"/>
          <w:szCs w:val="28"/>
        </w:rPr>
        <w:t>ную особенность заражения собак</w:t>
      </w:r>
      <w:r w:rsidRPr="00E720F8">
        <w:rPr>
          <w:rFonts w:ascii="Times New Roman" w:hAnsi="Times New Roman" w:cs="Times New Roman"/>
          <w:sz w:val="28"/>
          <w:szCs w:val="28"/>
        </w:rPr>
        <w:t xml:space="preserve">. </w:t>
      </w:r>
    </w:p>
    <w:p w14:paraId="3BE399BE" w14:textId="77777777" w:rsidR="00854B81" w:rsidRDefault="00854B81" w:rsidP="00854B81">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4. Определить морфометрические параметры бабезий собак, обнаруженных в Костанайской области.</w:t>
      </w:r>
      <w:r>
        <w:rPr>
          <w:rFonts w:ascii="Times New Roman" w:hAnsi="Times New Roman" w:cs="Times New Roman"/>
          <w:sz w:val="28"/>
          <w:szCs w:val="28"/>
        </w:rPr>
        <w:t xml:space="preserve"> </w:t>
      </w:r>
    </w:p>
    <w:p w14:paraId="258DE099" w14:textId="77777777" w:rsidR="00854B81" w:rsidRPr="00E720F8" w:rsidRDefault="00854B81" w:rsidP="00854B81">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5. Изучить клинико-гематологические и биохимические показатели крови собак</w:t>
      </w:r>
      <w:r w:rsidRPr="006A0C48">
        <w:rPr>
          <w:rFonts w:ascii="Times New Roman" w:hAnsi="Times New Roman" w:cs="Times New Roman"/>
          <w:sz w:val="28"/>
          <w:szCs w:val="28"/>
        </w:rPr>
        <w:t xml:space="preserve"> при </w:t>
      </w:r>
      <w:r>
        <w:rPr>
          <w:rFonts w:ascii="Times New Roman" w:hAnsi="Times New Roman" w:cs="Times New Roman"/>
          <w:sz w:val="28"/>
          <w:szCs w:val="28"/>
        </w:rPr>
        <w:t>бабезиозе</w:t>
      </w:r>
      <w:r w:rsidRPr="00E720F8">
        <w:rPr>
          <w:rFonts w:ascii="Times New Roman" w:hAnsi="Times New Roman" w:cs="Times New Roman"/>
          <w:sz w:val="28"/>
          <w:szCs w:val="28"/>
        </w:rPr>
        <w:t>.</w:t>
      </w:r>
    </w:p>
    <w:p w14:paraId="4EEE0780" w14:textId="77777777" w:rsidR="00854B81" w:rsidRDefault="00854B81" w:rsidP="00854B81">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6. </w:t>
      </w:r>
      <w:r>
        <w:rPr>
          <w:rFonts w:ascii="Times New Roman" w:hAnsi="Times New Roman" w:cs="Times New Roman"/>
          <w:sz w:val="28"/>
          <w:szCs w:val="28"/>
        </w:rPr>
        <w:t>Совершенствование протокола лечения и меры профилактики бабезиоза у собак.</w:t>
      </w:r>
    </w:p>
    <w:p w14:paraId="1CA2A300" w14:textId="77777777" w:rsidR="00854B81" w:rsidRPr="00E720F8" w:rsidRDefault="00854B81" w:rsidP="00854B81">
      <w:pPr>
        <w:spacing w:after="0" w:line="240" w:lineRule="auto"/>
        <w:ind w:firstLine="709"/>
        <w:jc w:val="both"/>
        <w:rPr>
          <w:rFonts w:ascii="Times New Roman" w:hAnsi="Times New Roman" w:cs="Times New Roman"/>
          <w:sz w:val="28"/>
          <w:szCs w:val="28"/>
        </w:rPr>
      </w:pPr>
      <w:r w:rsidRPr="00710C76">
        <w:rPr>
          <w:rFonts w:ascii="Times New Roman" w:hAnsi="Times New Roman" w:cs="Times New Roman"/>
          <w:b/>
          <w:sz w:val="28"/>
          <w:szCs w:val="28"/>
        </w:rPr>
        <w:t>Объект исследования</w:t>
      </w:r>
      <w:r w:rsidRPr="00710C76">
        <w:rPr>
          <w:rFonts w:ascii="Times New Roman" w:hAnsi="Times New Roman" w:cs="Times New Roman"/>
          <w:sz w:val="28"/>
          <w:szCs w:val="28"/>
        </w:rPr>
        <w:t xml:space="preserve">: иксодовые клещи, клещи переносчики, </w:t>
      </w:r>
      <w:r w:rsidRPr="00321531">
        <w:rPr>
          <w:rFonts w:ascii="Times New Roman" w:hAnsi="Times New Roman" w:cs="Times New Roman"/>
          <w:sz w:val="28"/>
          <w:szCs w:val="28"/>
          <w:highlight w:val="green"/>
        </w:rPr>
        <w:t>спонтанно заболевшие бабезиозом собаки разных пород.</w:t>
      </w:r>
    </w:p>
    <w:p w14:paraId="26540740" w14:textId="77777777" w:rsidR="00854B81" w:rsidRPr="00E720F8" w:rsidRDefault="00854B81" w:rsidP="00854B81">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b/>
          <w:color w:val="000000" w:themeColor="text1"/>
          <w:sz w:val="28"/>
          <w:szCs w:val="28"/>
        </w:rPr>
        <w:t>Предмет исследования:</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Babesia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canis</w:t>
      </w:r>
      <w:r w:rsidRPr="00E720F8">
        <w:rPr>
          <w:rFonts w:ascii="Times New Roman" w:hAnsi="Times New Roman" w:cs="Times New Roman"/>
          <w:color w:val="000000" w:themeColor="text1"/>
          <w:sz w:val="28"/>
          <w:szCs w:val="28"/>
        </w:rPr>
        <w:t>.</w:t>
      </w:r>
    </w:p>
    <w:p w14:paraId="00A6EA56" w14:textId="77777777" w:rsidR="00854B81" w:rsidRPr="00E720F8" w:rsidRDefault="00854B81" w:rsidP="00854B81">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b/>
          <w:color w:val="000000" w:themeColor="text1"/>
          <w:sz w:val="28"/>
          <w:szCs w:val="28"/>
        </w:rPr>
        <w:t>Методы исследования:</w:t>
      </w:r>
      <w:r w:rsidRPr="00E720F8">
        <w:rPr>
          <w:rFonts w:ascii="Times New Roman" w:hAnsi="Times New Roman" w:cs="Times New Roman"/>
          <w:color w:val="000000" w:themeColor="text1"/>
          <w:sz w:val="28"/>
          <w:szCs w:val="28"/>
        </w:rPr>
        <w:t xml:space="preserve"> паразитологические (микроскопия, сбор и учет количества клещей, определение экстенсивности инвазии, уровня паразитемии); эпизоотологические (мониторинг распространения, анализ половой, возрастной и сезонной динамики); физикальные (осмотр, пальпация, перкуссия, аускультация и термометрия); гематологические (клинический и биохимический анализ крови); морфометрия; молекулярно-генетическое секвенирование и статистический анализ.</w:t>
      </w:r>
    </w:p>
    <w:p w14:paraId="1E788EAE" w14:textId="77777777" w:rsidR="00854B81" w:rsidRPr="00E720F8" w:rsidRDefault="00854B81" w:rsidP="00854B81">
      <w:pPr>
        <w:spacing w:after="0" w:line="240" w:lineRule="auto"/>
        <w:ind w:firstLine="709"/>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Научная новизна</w:t>
      </w:r>
    </w:p>
    <w:p w14:paraId="12066DD9" w14:textId="77777777" w:rsidR="00854B81" w:rsidRPr="00E720F8" w:rsidRDefault="00854B81" w:rsidP="00854B81">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Представлены</w:t>
      </w:r>
      <w:r w:rsidRPr="00E720F8">
        <w:rPr>
          <w:rFonts w:ascii="Times New Roman" w:hAnsi="Times New Roman" w:cs="Times New Roman"/>
          <w:color w:val="000000" w:themeColor="text1"/>
          <w:sz w:val="28"/>
          <w:szCs w:val="28"/>
          <w:lang w:val="kk-KZ"/>
        </w:rPr>
        <w:t xml:space="preserve"> новые </w:t>
      </w:r>
      <w:r>
        <w:rPr>
          <w:rFonts w:ascii="Times New Roman" w:hAnsi="Times New Roman" w:cs="Times New Roman"/>
          <w:color w:val="000000" w:themeColor="text1"/>
          <w:sz w:val="28"/>
          <w:szCs w:val="28"/>
          <w:lang w:val="kk-KZ"/>
        </w:rPr>
        <w:t xml:space="preserve">и современные </w:t>
      </w:r>
      <w:r w:rsidRPr="00E720F8">
        <w:rPr>
          <w:rFonts w:ascii="Times New Roman" w:hAnsi="Times New Roman" w:cs="Times New Roman"/>
          <w:color w:val="000000" w:themeColor="text1"/>
          <w:sz w:val="28"/>
          <w:szCs w:val="28"/>
          <w:lang w:val="kk-KZ"/>
        </w:rPr>
        <w:t xml:space="preserve">данные </w:t>
      </w:r>
      <w:r>
        <w:rPr>
          <w:rFonts w:ascii="Times New Roman" w:hAnsi="Times New Roman" w:cs="Times New Roman"/>
          <w:color w:val="000000" w:themeColor="text1"/>
          <w:sz w:val="28"/>
          <w:szCs w:val="28"/>
          <w:lang w:val="kk-KZ"/>
        </w:rPr>
        <w:t>о распространении</w:t>
      </w:r>
      <w:r w:rsidRPr="00E720F8">
        <w:rPr>
          <w:rFonts w:ascii="Times New Roman" w:hAnsi="Times New Roman" w:cs="Times New Roman"/>
          <w:color w:val="000000" w:themeColor="text1"/>
          <w:sz w:val="28"/>
          <w:szCs w:val="28"/>
          <w:lang w:val="kk-KZ"/>
        </w:rPr>
        <w:t xml:space="preserve"> иксодовых клещей на территории </w:t>
      </w:r>
      <w:r>
        <w:rPr>
          <w:rFonts w:ascii="Times New Roman" w:hAnsi="Times New Roman" w:cs="Times New Roman"/>
          <w:color w:val="000000" w:themeColor="text1"/>
          <w:sz w:val="28"/>
          <w:szCs w:val="28"/>
          <w:lang w:val="kk-KZ"/>
        </w:rPr>
        <w:t xml:space="preserve">северного региона Казахстана </w:t>
      </w:r>
      <w:r>
        <w:rPr>
          <w:rFonts w:ascii="Times New Roman" w:hAnsi="Times New Roman" w:cs="Times New Roman"/>
          <w:color w:val="000000" w:themeColor="text1"/>
          <w:sz w:val="28"/>
          <w:szCs w:val="28"/>
        </w:rPr>
        <w:t xml:space="preserve">Костанайской </w:t>
      </w:r>
      <w:r w:rsidRPr="00E720F8">
        <w:rPr>
          <w:rFonts w:ascii="Times New Roman" w:hAnsi="Times New Roman" w:cs="Times New Roman"/>
          <w:color w:val="000000" w:themeColor="text1"/>
          <w:sz w:val="28"/>
          <w:szCs w:val="28"/>
          <w:lang w:val="kk-KZ"/>
        </w:rPr>
        <w:t>области их видовой состав, сезонность паразитирования</w:t>
      </w:r>
      <w:r w:rsidRPr="00E720F8">
        <w:rPr>
          <w:rFonts w:ascii="Times New Roman" w:hAnsi="Times New Roman" w:cs="Times New Roman"/>
          <w:color w:val="000000" w:themeColor="text1"/>
          <w:sz w:val="28"/>
          <w:szCs w:val="28"/>
        </w:rPr>
        <w:t xml:space="preserve">. Впервые применяя классические и современные </w:t>
      </w:r>
      <w:r>
        <w:rPr>
          <w:rFonts w:ascii="Times New Roman" w:hAnsi="Times New Roman" w:cs="Times New Roman"/>
          <w:color w:val="000000" w:themeColor="text1"/>
          <w:sz w:val="28"/>
          <w:szCs w:val="28"/>
        </w:rPr>
        <w:t xml:space="preserve">методы, провели определение видов иксодовых </w:t>
      </w:r>
      <w:r w:rsidRPr="00E720F8">
        <w:rPr>
          <w:rFonts w:ascii="Times New Roman" w:hAnsi="Times New Roman" w:cs="Times New Roman"/>
          <w:color w:val="000000" w:themeColor="text1"/>
          <w:sz w:val="28"/>
          <w:szCs w:val="28"/>
        </w:rPr>
        <w:t>клещей</w:t>
      </w:r>
      <w:r>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обитающих на </w:t>
      </w:r>
      <w:r w:rsidRPr="00E720F8">
        <w:rPr>
          <w:rFonts w:ascii="Times New Roman" w:hAnsi="Times New Roman" w:cs="Times New Roman"/>
          <w:color w:val="000000" w:themeColor="text1"/>
          <w:sz w:val="28"/>
          <w:szCs w:val="28"/>
        </w:rPr>
        <w:t xml:space="preserve">территории Костанайской области. Впервые </w:t>
      </w:r>
      <w:r>
        <w:rPr>
          <w:rFonts w:ascii="Times New Roman" w:hAnsi="Times New Roman" w:cs="Times New Roman"/>
          <w:color w:val="000000" w:themeColor="text1"/>
          <w:sz w:val="28"/>
          <w:szCs w:val="28"/>
        </w:rPr>
        <w:t xml:space="preserve">в Костанайской области </w:t>
      </w:r>
      <w:r w:rsidRPr="00E720F8">
        <w:rPr>
          <w:rFonts w:ascii="Times New Roman" w:hAnsi="Times New Roman" w:cs="Times New Roman"/>
          <w:color w:val="000000" w:themeColor="text1"/>
          <w:sz w:val="28"/>
          <w:szCs w:val="28"/>
        </w:rPr>
        <w:t>с применением молеку</w:t>
      </w:r>
      <w:r>
        <w:rPr>
          <w:rFonts w:ascii="Times New Roman" w:hAnsi="Times New Roman" w:cs="Times New Roman"/>
          <w:color w:val="000000" w:themeColor="text1"/>
          <w:sz w:val="28"/>
          <w:szCs w:val="28"/>
        </w:rPr>
        <w:t>лярно – генетического анализа и</w:t>
      </w:r>
      <w:r w:rsidRPr="00E720F8">
        <w:rPr>
          <w:rFonts w:ascii="Times New Roman" w:hAnsi="Times New Roman" w:cs="Times New Roman"/>
          <w:color w:val="000000" w:themeColor="text1"/>
          <w:sz w:val="28"/>
          <w:szCs w:val="28"/>
        </w:rPr>
        <w:t xml:space="preserve"> секвенирования определили </w:t>
      </w:r>
      <w:r>
        <w:rPr>
          <w:rFonts w:ascii="Times New Roman" w:hAnsi="Times New Roman" w:cs="Times New Roman"/>
          <w:color w:val="000000" w:themeColor="text1"/>
          <w:sz w:val="28"/>
          <w:szCs w:val="28"/>
        </w:rPr>
        <w:t xml:space="preserve">возбудителя </w:t>
      </w:r>
      <w:r w:rsidRPr="00E720F8">
        <w:rPr>
          <w:rFonts w:ascii="Times New Roman" w:hAnsi="Times New Roman" w:cs="Times New Roman"/>
          <w:color w:val="000000" w:themeColor="text1"/>
          <w:sz w:val="28"/>
          <w:szCs w:val="28"/>
          <w:lang w:val="en-US"/>
        </w:rPr>
        <w:t>Babesia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canis</w:t>
      </w:r>
      <w:r w:rsidRPr="00E720F8">
        <w:rPr>
          <w:rFonts w:ascii="Times New Roman" w:hAnsi="Times New Roman" w:cs="Times New Roman"/>
          <w:color w:val="000000" w:themeColor="text1"/>
          <w:sz w:val="28"/>
          <w:szCs w:val="28"/>
        </w:rPr>
        <w:t xml:space="preserve"> в клещах</w:t>
      </w:r>
      <w:r>
        <w:rPr>
          <w:rFonts w:ascii="Times New Roman" w:hAnsi="Times New Roman" w:cs="Times New Roman"/>
          <w:color w:val="000000" w:themeColor="text1"/>
          <w:sz w:val="28"/>
          <w:szCs w:val="28"/>
        </w:rPr>
        <w:t xml:space="preserve"> и</w:t>
      </w:r>
      <w:r w:rsidRPr="00E720F8">
        <w:rPr>
          <w:rFonts w:ascii="Times New Roman" w:hAnsi="Times New Roman" w:cs="Times New Roman"/>
          <w:color w:val="000000" w:themeColor="text1"/>
          <w:sz w:val="28"/>
          <w:szCs w:val="28"/>
        </w:rPr>
        <w:t xml:space="preserve"> в крови </w:t>
      </w:r>
      <w:r>
        <w:rPr>
          <w:rFonts w:ascii="Times New Roman" w:hAnsi="Times New Roman" w:cs="Times New Roman"/>
          <w:color w:val="000000" w:themeColor="text1"/>
          <w:sz w:val="28"/>
          <w:szCs w:val="28"/>
        </w:rPr>
        <w:t>зараженных собак</w:t>
      </w:r>
      <w:r w:rsidRPr="00E720F8">
        <w:rPr>
          <w:rFonts w:ascii="Times New Roman" w:hAnsi="Times New Roman" w:cs="Times New Roman"/>
          <w:color w:val="000000" w:themeColor="text1"/>
          <w:sz w:val="28"/>
          <w:szCs w:val="28"/>
        </w:rPr>
        <w:t xml:space="preserve">. Проанализировали эпизоотическую ситуацию и динамику заболеваемости по бабезиозу собак в сезонно-возрастном аспекте </w:t>
      </w:r>
      <w:r>
        <w:rPr>
          <w:rFonts w:ascii="Times New Roman" w:hAnsi="Times New Roman" w:cs="Times New Roman"/>
          <w:color w:val="000000" w:themeColor="text1"/>
          <w:sz w:val="28"/>
          <w:szCs w:val="28"/>
        </w:rPr>
        <w:t>в условиях северного региона Казахстана</w:t>
      </w:r>
      <w:r w:rsidRPr="00E720F8">
        <w:rPr>
          <w:rFonts w:ascii="Times New Roman" w:hAnsi="Times New Roman" w:cs="Times New Roman"/>
          <w:color w:val="000000" w:themeColor="text1"/>
          <w:sz w:val="28"/>
          <w:szCs w:val="28"/>
        </w:rPr>
        <w:t>. В результате пр</w:t>
      </w:r>
      <w:r>
        <w:rPr>
          <w:rFonts w:ascii="Times New Roman" w:hAnsi="Times New Roman" w:cs="Times New Roman"/>
          <w:color w:val="000000" w:themeColor="text1"/>
          <w:sz w:val="28"/>
          <w:szCs w:val="28"/>
        </w:rPr>
        <w:t>оведенных исследований расширены представления</w:t>
      </w:r>
      <w:r w:rsidRPr="00E720F8">
        <w:rPr>
          <w:rFonts w:ascii="Times New Roman" w:hAnsi="Times New Roman" w:cs="Times New Roman"/>
          <w:color w:val="000000" w:themeColor="text1"/>
          <w:sz w:val="28"/>
          <w:szCs w:val="28"/>
        </w:rPr>
        <w:t xml:space="preserve"> о пространственно-временной и генотипической структуре популяции </w:t>
      </w:r>
      <w:r w:rsidRPr="00E720F8">
        <w:rPr>
          <w:rFonts w:ascii="Times New Roman" w:hAnsi="Times New Roman" w:cs="Times New Roman"/>
          <w:color w:val="000000" w:themeColor="text1"/>
          <w:sz w:val="28"/>
          <w:szCs w:val="28"/>
          <w:lang w:val="en-US"/>
        </w:rPr>
        <w:t>Babesia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canis</w:t>
      </w:r>
      <w:r>
        <w:rPr>
          <w:rFonts w:ascii="Times New Roman" w:hAnsi="Times New Roman" w:cs="Times New Roman"/>
          <w:color w:val="000000" w:themeColor="text1"/>
          <w:sz w:val="28"/>
          <w:szCs w:val="28"/>
        </w:rPr>
        <w:t xml:space="preserve"> в Костанайской области.</w:t>
      </w:r>
    </w:p>
    <w:p w14:paraId="1BB0EB7F" w14:textId="77777777" w:rsidR="00854B81" w:rsidRDefault="00854B81" w:rsidP="00854B81">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Раз</w:t>
      </w:r>
      <w:r>
        <w:rPr>
          <w:rFonts w:ascii="Times New Roman" w:hAnsi="Times New Roman" w:cs="Times New Roman"/>
          <w:color w:val="000000" w:themeColor="text1"/>
          <w:sz w:val="28"/>
          <w:szCs w:val="28"/>
        </w:rPr>
        <w:t>работан</w:t>
      </w:r>
      <w:r w:rsidRPr="00E720F8">
        <w:rPr>
          <w:rFonts w:ascii="Times New Roman" w:hAnsi="Times New Roman" w:cs="Times New Roman"/>
          <w:color w:val="000000" w:themeColor="text1"/>
          <w:sz w:val="28"/>
          <w:szCs w:val="28"/>
        </w:rPr>
        <w:t xml:space="preserve"> и апробирова</w:t>
      </w:r>
      <w:r>
        <w:rPr>
          <w:rFonts w:ascii="Times New Roman" w:hAnsi="Times New Roman" w:cs="Times New Roman"/>
          <w:color w:val="000000" w:themeColor="text1"/>
          <w:sz w:val="28"/>
          <w:szCs w:val="28"/>
        </w:rPr>
        <w:t>н</w:t>
      </w:r>
      <w:r w:rsidRPr="00E720F8">
        <w:rPr>
          <w:rFonts w:ascii="Times New Roman" w:hAnsi="Times New Roman" w:cs="Times New Roman"/>
          <w:color w:val="000000" w:themeColor="text1"/>
          <w:sz w:val="28"/>
          <w:szCs w:val="28"/>
        </w:rPr>
        <w:t xml:space="preserve"> научно-обоснованный эффективный лечебный протокол с применением Преднизолона и Дюфалак при бабезиозе у собак в условиях ветеринарных клиник города Костанай. Предлож</w:t>
      </w:r>
      <w:r>
        <w:rPr>
          <w:rFonts w:ascii="Times New Roman" w:hAnsi="Times New Roman" w:cs="Times New Roman"/>
          <w:color w:val="000000" w:themeColor="text1"/>
          <w:sz w:val="28"/>
          <w:szCs w:val="28"/>
        </w:rPr>
        <w:t>ены</w:t>
      </w:r>
      <w:r w:rsidRPr="00E720F8">
        <w:rPr>
          <w:rFonts w:ascii="Times New Roman" w:hAnsi="Times New Roman" w:cs="Times New Roman"/>
          <w:color w:val="000000" w:themeColor="text1"/>
          <w:sz w:val="28"/>
          <w:szCs w:val="28"/>
        </w:rPr>
        <w:t xml:space="preserve"> профилактически</w:t>
      </w:r>
      <w:r>
        <w:rPr>
          <w:rFonts w:ascii="Times New Roman" w:hAnsi="Times New Roman" w:cs="Times New Roman"/>
          <w:color w:val="000000" w:themeColor="text1"/>
          <w:sz w:val="28"/>
          <w:szCs w:val="28"/>
        </w:rPr>
        <w:t>е</w:t>
      </w:r>
      <w:r w:rsidRPr="00E720F8">
        <w:rPr>
          <w:rFonts w:ascii="Times New Roman" w:hAnsi="Times New Roman" w:cs="Times New Roman"/>
          <w:color w:val="000000" w:themeColor="text1"/>
          <w:sz w:val="28"/>
          <w:szCs w:val="28"/>
        </w:rPr>
        <w:t xml:space="preserve"> мероприяти</w:t>
      </w:r>
      <w:r>
        <w:rPr>
          <w:rFonts w:ascii="Times New Roman" w:hAnsi="Times New Roman" w:cs="Times New Roman"/>
          <w:color w:val="000000" w:themeColor="text1"/>
          <w:sz w:val="28"/>
          <w:szCs w:val="28"/>
        </w:rPr>
        <w:t>я</w:t>
      </w:r>
      <w:r w:rsidRPr="00E720F8">
        <w:rPr>
          <w:rFonts w:ascii="Times New Roman" w:hAnsi="Times New Roman" w:cs="Times New Roman"/>
          <w:color w:val="000000" w:themeColor="text1"/>
          <w:sz w:val="28"/>
          <w:szCs w:val="28"/>
        </w:rPr>
        <w:t xml:space="preserve"> для снижения распространения </w:t>
      </w:r>
      <w:r>
        <w:rPr>
          <w:rFonts w:ascii="Times New Roman" w:hAnsi="Times New Roman" w:cs="Times New Roman"/>
          <w:color w:val="000000" w:themeColor="text1"/>
          <w:sz w:val="28"/>
          <w:szCs w:val="28"/>
        </w:rPr>
        <w:t xml:space="preserve">заболеваемости </w:t>
      </w:r>
      <w:r w:rsidRPr="00E720F8">
        <w:rPr>
          <w:rFonts w:ascii="Times New Roman" w:hAnsi="Times New Roman" w:cs="Times New Roman"/>
          <w:color w:val="000000" w:themeColor="text1"/>
          <w:sz w:val="28"/>
          <w:szCs w:val="28"/>
        </w:rPr>
        <w:t>Babesia canis.</w:t>
      </w:r>
    </w:p>
    <w:p w14:paraId="6D47382B" w14:textId="77777777" w:rsidR="00854B81" w:rsidRDefault="00854B81" w:rsidP="00854B81">
      <w:pPr>
        <w:spacing w:after="0" w:line="240" w:lineRule="auto"/>
        <w:ind w:firstLine="709"/>
        <w:jc w:val="both"/>
        <w:rPr>
          <w:rFonts w:ascii="Times New Roman" w:hAnsi="Times New Roman" w:cs="Times New Roman"/>
          <w:color w:val="000000" w:themeColor="text1"/>
          <w:sz w:val="28"/>
          <w:szCs w:val="28"/>
        </w:rPr>
      </w:pPr>
    </w:p>
    <w:p w14:paraId="6042C7B0" w14:textId="77777777" w:rsidR="00854B81" w:rsidRDefault="00854B81" w:rsidP="00854B81">
      <w:pPr>
        <w:spacing w:after="0" w:line="240" w:lineRule="auto"/>
        <w:ind w:firstLine="709"/>
        <w:jc w:val="both"/>
        <w:rPr>
          <w:rFonts w:ascii="Times New Roman" w:hAnsi="Times New Roman" w:cs="Times New Roman"/>
          <w:color w:val="000000" w:themeColor="text1"/>
          <w:sz w:val="28"/>
          <w:szCs w:val="28"/>
        </w:rPr>
      </w:pPr>
    </w:p>
    <w:p w14:paraId="7CF3891E" w14:textId="77777777" w:rsidR="00854B81" w:rsidRDefault="00854B81" w:rsidP="00854B81">
      <w:pPr>
        <w:spacing w:after="0" w:line="240" w:lineRule="auto"/>
        <w:ind w:firstLine="709"/>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Теоретическая и практическая значимость исследования</w:t>
      </w:r>
    </w:p>
    <w:p w14:paraId="25E05077" w14:textId="77777777" w:rsidR="00854B81" w:rsidRDefault="00854B81" w:rsidP="00854B81">
      <w:pPr>
        <w:spacing w:after="0" w:line="240" w:lineRule="auto"/>
        <w:ind w:firstLine="709"/>
        <w:jc w:val="both"/>
        <w:rPr>
          <w:rFonts w:ascii="Times New Roman" w:hAnsi="Times New Roman" w:cs="Times New Roman"/>
          <w:color w:val="000000" w:themeColor="text1"/>
          <w:sz w:val="28"/>
          <w:szCs w:val="28"/>
        </w:rPr>
      </w:pPr>
      <w:r w:rsidRPr="00D152F1">
        <w:rPr>
          <w:rFonts w:ascii="Times New Roman" w:hAnsi="Times New Roman" w:cs="Times New Roman"/>
          <w:color w:val="000000" w:themeColor="text1"/>
          <w:sz w:val="28"/>
          <w:szCs w:val="28"/>
        </w:rPr>
        <w:lastRenderedPageBreak/>
        <w:t>Результаты</w:t>
      </w:r>
      <w:r w:rsidRPr="00D152F1">
        <w:rPr>
          <w:rFonts w:ascii="Times New Roman" w:hAnsi="Times New Roman" w:cs="Times New Roman"/>
          <w:b/>
          <w:color w:val="000000" w:themeColor="text1"/>
          <w:sz w:val="28"/>
          <w:szCs w:val="28"/>
        </w:rPr>
        <w:t xml:space="preserve"> </w:t>
      </w:r>
      <w:r w:rsidRPr="00D152F1">
        <w:rPr>
          <w:rFonts w:ascii="Times New Roman" w:hAnsi="Times New Roman" w:cs="Times New Roman"/>
          <w:color w:val="000000" w:themeColor="text1"/>
          <w:sz w:val="28"/>
          <w:szCs w:val="28"/>
        </w:rPr>
        <w:t xml:space="preserve">наших исследований расширяют и уточняют сведения о иксодофауне Костанайского региона Республики Казахстан и роли иксодовых клещей в распространении возбудителя </w:t>
      </w:r>
      <w:r w:rsidRPr="00D152F1">
        <w:rPr>
          <w:rFonts w:ascii="Times New Roman" w:hAnsi="Times New Roman" w:cs="Times New Roman"/>
          <w:color w:val="000000" w:themeColor="text1"/>
          <w:sz w:val="28"/>
          <w:szCs w:val="28"/>
          <w:lang w:val="en-US"/>
        </w:rPr>
        <w:t>Babesia</w:t>
      </w:r>
      <w:r w:rsidRPr="00D152F1">
        <w:rPr>
          <w:rFonts w:ascii="Times New Roman" w:hAnsi="Times New Roman" w:cs="Times New Roman"/>
          <w:color w:val="000000" w:themeColor="text1"/>
          <w:sz w:val="28"/>
          <w:szCs w:val="28"/>
        </w:rPr>
        <w:t xml:space="preserve"> </w:t>
      </w:r>
      <w:r w:rsidRPr="00D152F1">
        <w:rPr>
          <w:rFonts w:ascii="Times New Roman" w:hAnsi="Times New Roman" w:cs="Times New Roman"/>
          <w:color w:val="000000" w:themeColor="text1"/>
          <w:sz w:val="28"/>
          <w:szCs w:val="28"/>
          <w:lang w:val="en-US"/>
        </w:rPr>
        <w:t>canis</w:t>
      </w:r>
      <w:r w:rsidRPr="00D152F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p>
    <w:p w14:paraId="297BB5C8" w14:textId="77777777" w:rsidR="00854B81" w:rsidRPr="00E720F8" w:rsidRDefault="00854B81" w:rsidP="00854B81">
      <w:pPr>
        <w:pStyle w:val="a5"/>
        <w:spacing w:after="0" w:line="240" w:lineRule="auto"/>
        <w:ind w:left="0"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На основании проведенной научно-исследовательской работы предложены:</w:t>
      </w:r>
    </w:p>
    <w:p w14:paraId="09F97740" w14:textId="77777777" w:rsidR="00854B81" w:rsidRPr="00E720F8" w:rsidRDefault="00854B81" w:rsidP="00854B81">
      <w:pPr>
        <w:pStyle w:val="a5"/>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П</w:t>
      </w:r>
      <w:r w:rsidRPr="00E720F8">
        <w:rPr>
          <w:rFonts w:ascii="Times New Roman" w:hAnsi="Times New Roman" w:cs="Times New Roman"/>
          <w:color w:val="000000" w:themeColor="text1"/>
          <w:sz w:val="28"/>
          <w:szCs w:val="28"/>
        </w:rPr>
        <w:t>атент на полезную модель №4171 – Способ приготовления постоянного препарата из клещей на предметном стекле (приложение А, Б).</w:t>
      </w:r>
    </w:p>
    <w:p w14:paraId="42609191" w14:textId="77777777" w:rsidR="00854B81" w:rsidRDefault="00854B81" w:rsidP="00854B81">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Н</w:t>
      </w:r>
      <w:r w:rsidRPr="00E720F8">
        <w:rPr>
          <w:rFonts w:ascii="Times New Roman" w:hAnsi="Times New Roman" w:cs="Times New Roman"/>
          <w:color w:val="000000" w:themeColor="text1"/>
          <w:sz w:val="28"/>
          <w:szCs w:val="28"/>
        </w:rPr>
        <w:t xml:space="preserve">уклеотидные последовательности </w:t>
      </w:r>
      <w:r w:rsidRPr="00E720F8">
        <w:rPr>
          <w:rFonts w:ascii="Times New Roman" w:hAnsi="Times New Roman" w:cs="Times New Roman"/>
          <w:color w:val="000000" w:themeColor="text1"/>
          <w:sz w:val="28"/>
          <w:szCs w:val="28"/>
          <w:lang w:val="en-US"/>
        </w:rPr>
        <w:t>Babesia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canis</w:t>
      </w:r>
      <w:r w:rsidRPr="00E720F8">
        <w:rPr>
          <w:rFonts w:ascii="Times New Roman" w:hAnsi="Times New Roman" w:cs="Times New Roman"/>
          <w:color w:val="000000" w:themeColor="text1"/>
          <w:sz w:val="28"/>
          <w:szCs w:val="28"/>
        </w:rPr>
        <w:t xml:space="preserve"> выделенные из клещей биотопов Костанайской области (</w:t>
      </w:r>
      <w:r w:rsidRPr="00E720F8">
        <w:rPr>
          <w:rFonts w:ascii="Times New Roman" w:hAnsi="Times New Roman" w:cs="Times New Roman"/>
          <w:color w:val="000000" w:themeColor="text1"/>
          <w:sz w:val="28"/>
          <w:szCs w:val="28"/>
          <w:lang w:val="en-US"/>
        </w:rPr>
        <w:t>Babesia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canis</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isolate</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Kaz</w:t>
      </w:r>
      <w:r w:rsidRPr="00E720F8">
        <w:rPr>
          <w:rFonts w:ascii="Times New Roman" w:hAnsi="Times New Roman" w:cs="Times New Roman"/>
          <w:color w:val="000000" w:themeColor="text1"/>
          <w:sz w:val="28"/>
          <w:szCs w:val="28"/>
        </w:rPr>
        <w:t>-</w:t>
      </w:r>
      <w:r w:rsidRPr="00E720F8">
        <w:rPr>
          <w:rStyle w:val="highlight"/>
          <w:rFonts w:ascii="Times New Roman" w:hAnsi="Times New Roman" w:cs="Times New Roman"/>
          <w:color w:val="000000" w:themeColor="text1"/>
          <w:sz w:val="28"/>
          <w:szCs w:val="28"/>
          <w:lang w:val="en-US"/>
        </w:rPr>
        <w:t>Dr</w:t>
      </w:r>
      <w:r w:rsidRPr="00E720F8">
        <w:rPr>
          <w:rStyle w:val="highlight"/>
          <w:rFonts w:ascii="Times New Roman" w:hAnsi="Times New Roman" w:cs="Times New Roman"/>
          <w:color w:val="000000" w:themeColor="text1"/>
          <w:sz w:val="28"/>
          <w:szCs w:val="28"/>
        </w:rPr>
        <w:t>93</w:t>
      </w:r>
      <w:r>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small</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subunit</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ribosomal</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RNA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gene</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partial</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sequence</w:t>
      </w:r>
      <w:r>
        <w:rPr>
          <w:rFonts w:ascii="Times New Roman" w:hAnsi="Times New Roman" w:cs="Times New Roman"/>
          <w:color w:val="000000" w:themeColor="text1"/>
          <w:sz w:val="28"/>
          <w:szCs w:val="28"/>
        </w:rPr>
        <w:t>) внесены в</w:t>
      </w:r>
      <w:r w:rsidRPr="00E720F8">
        <w:rPr>
          <w:rFonts w:ascii="Times New Roman" w:hAnsi="Times New Roman" w:cs="Times New Roman"/>
          <w:color w:val="000000" w:themeColor="text1"/>
          <w:sz w:val="28"/>
          <w:szCs w:val="28"/>
        </w:rPr>
        <w:t xml:space="preserve"> базу данных </w:t>
      </w:r>
      <w:r w:rsidRPr="00E720F8">
        <w:rPr>
          <w:rFonts w:ascii="Times New Roman" w:hAnsi="Times New Roman" w:cs="Times New Roman"/>
          <w:color w:val="000000" w:themeColor="text1"/>
          <w:sz w:val="28"/>
          <w:szCs w:val="28"/>
          <w:lang w:val="en-US"/>
        </w:rPr>
        <w:t>GenBank</w:t>
      </w:r>
      <w:r w:rsidRPr="00E720F8">
        <w:rPr>
          <w:rFonts w:ascii="Times New Roman" w:hAnsi="Times New Roman" w:cs="Times New Roman"/>
          <w:color w:val="000000" w:themeColor="text1"/>
          <w:sz w:val="28"/>
          <w:szCs w:val="28"/>
        </w:rPr>
        <w:t xml:space="preserve"> Национального центра биотехнологической информации США (</w:t>
      </w:r>
      <w:r w:rsidRPr="00E720F8">
        <w:rPr>
          <w:rFonts w:ascii="Times New Roman" w:hAnsi="Times New Roman" w:cs="Times New Roman"/>
          <w:color w:val="000000" w:themeColor="text1"/>
          <w:sz w:val="28"/>
          <w:szCs w:val="28"/>
          <w:lang w:val="en-US"/>
        </w:rPr>
        <w:t>NCBI</w:t>
      </w:r>
      <w:r>
        <w:rPr>
          <w:rFonts w:ascii="Times New Roman" w:hAnsi="Times New Roman" w:cs="Times New Roman"/>
          <w:color w:val="000000" w:themeColor="text1"/>
          <w:sz w:val="28"/>
          <w:szCs w:val="28"/>
        </w:rPr>
        <w:t xml:space="preserve">) под номером </w:t>
      </w:r>
      <w:r w:rsidRPr="00E720F8">
        <w:rPr>
          <w:rFonts w:ascii="Times New Roman" w:hAnsi="Times New Roman" w:cs="Times New Roman"/>
          <w:color w:val="000000" w:themeColor="text1"/>
          <w:sz w:val="28"/>
          <w:szCs w:val="28"/>
          <w:lang w:val="en-US"/>
        </w:rPr>
        <w:t>MK</w:t>
      </w:r>
      <w:r w:rsidRPr="00E720F8">
        <w:rPr>
          <w:rFonts w:ascii="Times New Roman" w:hAnsi="Times New Roman" w:cs="Times New Roman"/>
          <w:color w:val="000000" w:themeColor="text1"/>
          <w:sz w:val="28"/>
          <w:szCs w:val="28"/>
        </w:rPr>
        <w:t>070118.1. (Приложение А, В).</w:t>
      </w:r>
    </w:p>
    <w:p w14:paraId="0DBD2DD0" w14:textId="77777777" w:rsidR="00854B81" w:rsidRPr="00D152F1" w:rsidRDefault="00854B81" w:rsidP="00854B81">
      <w:pPr>
        <w:spacing w:after="0" w:line="240" w:lineRule="auto"/>
        <w:ind w:firstLine="709"/>
        <w:jc w:val="both"/>
        <w:rPr>
          <w:rFonts w:ascii="Times New Roman" w:hAnsi="Times New Roman" w:cs="Times New Roman"/>
          <w:b/>
          <w:bCs/>
          <w:sz w:val="28"/>
          <w:szCs w:val="28"/>
        </w:rPr>
      </w:pPr>
      <w:r w:rsidRPr="00D152F1">
        <w:rPr>
          <w:rFonts w:ascii="Times New Roman" w:hAnsi="Times New Roman" w:cs="Times New Roman"/>
          <w:sz w:val="28"/>
          <w:szCs w:val="28"/>
        </w:rPr>
        <w:t xml:space="preserve">Результаты </w:t>
      </w:r>
      <w:r>
        <w:rPr>
          <w:rFonts w:ascii="Times New Roman" w:hAnsi="Times New Roman" w:cs="Times New Roman"/>
          <w:sz w:val="28"/>
          <w:szCs w:val="28"/>
        </w:rPr>
        <w:t>работы апробированы и оформлены в виде практических рекомендаций, наставлений, пособий:</w:t>
      </w:r>
    </w:p>
    <w:p w14:paraId="2D9338A4" w14:textId="77777777" w:rsidR="00854B81" w:rsidRDefault="00854B81" w:rsidP="00854B81">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D152F1">
        <w:rPr>
          <w:rFonts w:ascii="Times New Roman" w:hAnsi="Times New Roman" w:cs="Times New Roman"/>
          <w:color w:val="000000" w:themeColor="text1"/>
          <w:sz w:val="28"/>
          <w:szCs w:val="28"/>
        </w:rPr>
        <w:t xml:space="preserve">Практические рекомендации по диагностике, лечению и профилактике бабезиоза собак в условиях Костанайской области Республики Казахстан» для </w:t>
      </w:r>
      <w:r w:rsidRPr="00D152F1">
        <w:rPr>
          <w:rFonts w:ascii="Times New Roman" w:eastAsia="Times New Roman" w:hAnsi="Times New Roman" w:cs="Times New Roman"/>
          <w:color w:val="000000" w:themeColor="text1"/>
          <w:sz w:val="28"/>
          <w:szCs w:val="28"/>
        </w:rPr>
        <w:t>практикующих ветеринарных врачей и врачам ветеринарно-диагностических центров</w:t>
      </w:r>
      <w:r w:rsidRPr="00D152F1">
        <w:rPr>
          <w:rFonts w:ascii="Times New Roman" w:hAnsi="Times New Roman" w:cs="Times New Roman"/>
          <w:color w:val="000000" w:themeColor="text1"/>
          <w:sz w:val="28"/>
          <w:szCs w:val="28"/>
        </w:rPr>
        <w:t xml:space="preserve"> (одобрены и утверждены Советом факультета сельскохозяйственных наук КРУ имени Ахмет Байт</w:t>
      </w:r>
      <w:r w:rsidRPr="00D152F1">
        <w:rPr>
          <w:rFonts w:ascii="Times New Roman" w:hAnsi="Times New Roman" w:cs="Times New Roman"/>
          <w:color w:val="000000" w:themeColor="text1"/>
          <w:sz w:val="28"/>
          <w:szCs w:val="28"/>
          <w:lang w:val="kk-KZ"/>
        </w:rPr>
        <w:t xml:space="preserve">ұрсынұлы, </w:t>
      </w:r>
      <w:r w:rsidRPr="007134D1">
        <w:rPr>
          <w:rFonts w:ascii="Times New Roman" w:hAnsi="Times New Roman" w:cs="Times New Roman"/>
          <w:bCs/>
          <w:color w:val="000000" w:themeColor="text1"/>
          <w:sz w:val="28"/>
          <w:szCs w:val="28"/>
          <w:highlight w:val="green"/>
        </w:rPr>
        <w:t xml:space="preserve">от </w:t>
      </w:r>
      <w:r w:rsidRPr="00AE4F5D">
        <w:rPr>
          <w:rFonts w:ascii="Times New Roman" w:hAnsi="Times New Roman" w:cs="Times New Roman"/>
          <w:bCs/>
          <w:color w:val="FF0000"/>
          <w:sz w:val="28"/>
          <w:szCs w:val="28"/>
          <w:highlight w:val="green"/>
        </w:rPr>
        <w:t>29.03.</w:t>
      </w:r>
      <w:r w:rsidRPr="007134D1">
        <w:rPr>
          <w:rFonts w:ascii="Times New Roman" w:hAnsi="Times New Roman" w:cs="Times New Roman"/>
          <w:bCs/>
          <w:color w:val="000000" w:themeColor="text1"/>
          <w:sz w:val="28"/>
          <w:szCs w:val="28"/>
          <w:highlight w:val="green"/>
        </w:rPr>
        <w:t>2024 г</w:t>
      </w:r>
      <w:r>
        <w:rPr>
          <w:rFonts w:ascii="Times New Roman" w:hAnsi="Times New Roman" w:cs="Times New Roman"/>
          <w:bCs/>
          <w:color w:val="000000" w:themeColor="text1"/>
          <w:sz w:val="28"/>
          <w:szCs w:val="28"/>
          <w:highlight w:val="green"/>
        </w:rPr>
        <w:t xml:space="preserve">., </w:t>
      </w:r>
      <w:r w:rsidRPr="007134D1">
        <w:rPr>
          <w:rFonts w:ascii="Times New Roman" w:hAnsi="Times New Roman" w:cs="Times New Roman"/>
          <w:bCs/>
          <w:color w:val="000000" w:themeColor="text1"/>
          <w:sz w:val="28"/>
          <w:szCs w:val="28"/>
          <w:highlight w:val="green"/>
        </w:rPr>
        <w:t xml:space="preserve">протокол № </w:t>
      </w:r>
      <w:r w:rsidRPr="00AE4F5D">
        <w:rPr>
          <w:rFonts w:ascii="Times New Roman" w:hAnsi="Times New Roman" w:cs="Times New Roman"/>
          <w:bCs/>
          <w:color w:val="FF0000"/>
          <w:sz w:val="28"/>
          <w:szCs w:val="28"/>
          <w:highlight w:val="green"/>
        </w:rPr>
        <w:t>3</w:t>
      </w:r>
      <w:r w:rsidRPr="007134D1">
        <w:rPr>
          <w:rFonts w:ascii="Times New Roman" w:hAnsi="Times New Roman" w:cs="Times New Roman"/>
          <w:color w:val="000000" w:themeColor="text1"/>
          <w:sz w:val="28"/>
          <w:szCs w:val="28"/>
          <w:highlight w:val="green"/>
        </w:rPr>
        <w:t>)</w:t>
      </w:r>
      <w:r w:rsidRPr="007134D1">
        <w:rPr>
          <w:rFonts w:ascii="Times New Roman" w:hAnsi="Times New Roman" w:cs="Times New Roman"/>
          <w:bCs/>
          <w:color w:val="000000" w:themeColor="text1"/>
          <w:sz w:val="28"/>
          <w:szCs w:val="28"/>
          <w:highlight w:val="green"/>
        </w:rPr>
        <w:t xml:space="preserve"> (Приложение Г).</w:t>
      </w:r>
    </w:p>
    <w:p w14:paraId="03F0A846" w14:textId="77777777" w:rsidR="00854B81" w:rsidRPr="00E720F8" w:rsidRDefault="00854B81" w:rsidP="00854B81">
      <w:pPr>
        <w:spacing w:after="0" w:line="240" w:lineRule="auto"/>
        <w:ind w:firstLine="709"/>
        <w:jc w:val="both"/>
        <w:rPr>
          <w:rFonts w:ascii="Times New Roman" w:eastAsia="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Учебное пособие «Бабезиоз</w:t>
      </w:r>
      <w:r w:rsidRPr="00E720F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собак</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bCs/>
          <w:color w:val="000000" w:themeColor="text1"/>
          <w:sz w:val="28"/>
          <w:szCs w:val="28"/>
        </w:rPr>
        <w:t>эпизоотология, биология, диагностика видовой определитель</w:t>
      </w:r>
      <w:r w:rsidRPr="00E720F8">
        <w:rPr>
          <w:rFonts w:ascii="Times New Roman" w:hAnsi="Times New Roman" w:cs="Times New Roman"/>
          <w:color w:val="000000" w:themeColor="text1"/>
          <w:sz w:val="28"/>
          <w:szCs w:val="28"/>
        </w:rPr>
        <w:t xml:space="preserve">), предназначенное для </w:t>
      </w:r>
      <w:r>
        <w:rPr>
          <w:rFonts w:ascii="Times New Roman" w:hAnsi="Times New Roman" w:cs="Times New Roman"/>
          <w:color w:val="000000" w:themeColor="text1"/>
          <w:sz w:val="28"/>
          <w:szCs w:val="28"/>
        </w:rPr>
        <w:t>обучающихся по специальностям</w:t>
      </w:r>
      <w:r w:rsidRPr="00E720F8">
        <w:rPr>
          <w:rFonts w:ascii="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ветеринария и биология, для практикующих ветеринарных врачей</w:t>
      </w:r>
      <w:r w:rsidRPr="00E720F8">
        <w:rPr>
          <w:rFonts w:ascii="Times New Roman" w:eastAsia="Times New Roman" w:hAnsi="Times New Roman" w:cs="Times New Roman"/>
          <w:color w:val="000000" w:themeColor="text1"/>
          <w:sz w:val="28"/>
          <w:szCs w:val="28"/>
        </w:rPr>
        <w:t xml:space="preserve"> и врачам ветеринарно-диагностических центров</w:t>
      </w:r>
      <w:r>
        <w:rPr>
          <w:rFonts w:ascii="Times New Roman" w:eastAsia="Times New Roman" w:hAnsi="Times New Roman" w:cs="Times New Roman"/>
          <w:color w:val="000000" w:themeColor="text1"/>
          <w:sz w:val="28"/>
          <w:szCs w:val="28"/>
        </w:rPr>
        <w:t>, а также</w:t>
      </w:r>
      <w:r w:rsidRPr="00E720F8">
        <w:rPr>
          <w:rFonts w:ascii="Times New Roman" w:eastAsia="Times New Roman" w:hAnsi="Times New Roman" w:cs="Times New Roman"/>
          <w:color w:val="000000" w:themeColor="text1"/>
          <w:sz w:val="28"/>
          <w:szCs w:val="28"/>
        </w:rPr>
        <w:t xml:space="preserve"> в помощь преподавателям высших и средне</w:t>
      </w:r>
      <w:r>
        <w:rPr>
          <w:rFonts w:ascii="Times New Roman" w:eastAsia="Times New Roman" w:hAnsi="Times New Roman" w:cs="Times New Roman"/>
          <w:color w:val="000000" w:themeColor="text1"/>
          <w:sz w:val="28"/>
          <w:szCs w:val="28"/>
        </w:rPr>
        <w:t xml:space="preserve">-специальных учебных заведений </w:t>
      </w:r>
      <w:r w:rsidRPr="00E720F8">
        <w:rPr>
          <w:rFonts w:ascii="Times New Roman" w:hAnsi="Times New Roman" w:cs="Times New Roman"/>
          <w:bCs/>
          <w:color w:val="000000" w:themeColor="text1"/>
          <w:sz w:val="28"/>
          <w:szCs w:val="28"/>
        </w:rPr>
        <w:t xml:space="preserve">(утв. Советом факультета Ветеринарии и технологии животноводства, </w:t>
      </w:r>
      <w:r w:rsidRPr="00321531">
        <w:rPr>
          <w:rFonts w:ascii="Times New Roman" w:hAnsi="Times New Roman" w:cs="Times New Roman"/>
          <w:bCs/>
          <w:color w:val="000000" w:themeColor="text1"/>
          <w:sz w:val="28"/>
          <w:szCs w:val="28"/>
        </w:rPr>
        <w:t>РГП</w:t>
      </w:r>
      <w:r w:rsidRPr="00E720F8">
        <w:rPr>
          <w:rFonts w:ascii="Times New Roman" w:hAnsi="Times New Roman" w:cs="Times New Roman"/>
          <w:bCs/>
          <w:color w:val="000000" w:themeColor="text1"/>
          <w:sz w:val="28"/>
          <w:szCs w:val="28"/>
        </w:rPr>
        <w:t xml:space="preserve"> «Костанайский госу</w:t>
      </w:r>
      <w:r>
        <w:rPr>
          <w:rFonts w:ascii="Times New Roman" w:hAnsi="Times New Roman" w:cs="Times New Roman"/>
          <w:bCs/>
          <w:color w:val="000000" w:themeColor="text1"/>
          <w:sz w:val="28"/>
          <w:szCs w:val="28"/>
        </w:rPr>
        <w:t>дарственный университет имени Ахмет</w:t>
      </w:r>
      <w:r>
        <w:rPr>
          <w:rFonts w:ascii="Times New Roman" w:hAnsi="Times New Roman" w:cs="Times New Roman"/>
          <w:bCs/>
          <w:color w:val="000000" w:themeColor="text1"/>
          <w:sz w:val="28"/>
          <w:szCs w:val="28"/>
          <w:lang w:val="kk-KZ"/>
        </w:rPr>
        <w:t>а</w:t>
      </w:r>
      <w:r>
        <w:rPr>
          <w:rFonts w:ascii="Times New Roman" w:hAnsi="Times New Roman" w:cs="Times New Roman"/>
          <w:bCs/>
          <w:color w:val="000000" w:themeColor="text1"/>
          <w:sz w:val="28"/>
          <w:szCs w:val="28"/>
        </w:rPr>
        <w:t xml:space="preserve"> </w:t>
      </w:r>
      <w:r w:rsidRPr="00E720F8">
        <w:rPr>
          <w:rFonts w:ascii="Times New Roman" w:hAnsi="Times New Roman" w:cs="Times New Roman"/>
          <w:bCs/>
          <w:color w:val="000000" w:themeColor="text1"/>
          <w:sz w:val="28"/>
          <w:szCs w:val="28"/>
        </w:rPr>
        <w:t>Байтурсынова», протокол № 3 от 29.03.2018 г.) (Приложение А, Г</w:t>
      </w:r>
      <w:r w:rsidRPr="00ED0B7C">
        <w:rPr>
          <w:rFonts w:ascii="Times New Roman" w:hAnsi="Times New Roman" w:cs="Times New Roman"/>
          <w:bCs/>
          <w:color w:val="000000" w:themeColor="text1"/>
          <w:sz w:val="28"/>
          <w:szCs w:val="28"/>
          <w:highlight w:val="green"/>
        </w:rPr>
        <w:t>1</w:t>
      </w:r>
      <w:r w:rsidRPr="00E720F8">
        <w:rPr>
          <w:rFonts w:ascii="Times New Roman" w:hAnsi="Times New Roman" w:cs="Times New Roman"/>
          <w:bCs/>
          <w:color w:val="000000" w:themeColor="text1"/>
          <w:sz w:val="28"/>
          <w:szCs w:val="28"/>
        </w:rPr>
        <w:t>).</w:t>
      </w:r>
    </w:p>
    <w:p w14:paraId="42743DDA" w14:textId="77777777" w:rsidR="00854B81" w:rsidRPr="00E720F8" w:rsidRDefault="00854B81" w:rsidP="00854B81">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 xml:space="preserve">- </w:t>
      </w:r>
      <w:r w:rsidRPr="00E720F8">
        <w:rPr>
          <w:rFonts w:ascii="Times New Roman" w:hAnsi="Times New Roman" w:cs="Times New Roman"/>
          <w:bCs/>
          <w:color w:val="000000" w:themeColor="text1"/>
          <w:sz w:val="28"/>
          <w:szCs w:val="28"/>
        </w:rPr>
        <w:t xml:space="preserve">Акт внедрения результатов в учебный процесс </w:t>
      </w:r>
      <w:r w:rsidRPr="00E720F8">
        <w:rPr>
          <w:rFonts w:ascii="Times New Roman" w:hAnsi="Times New Roman" w:cs="Times New Roman"/>
          <w:color w:val="000000" w:themeColor="text1"/>
          <w:sz w:val="28"/>
          <w:szCs w:val="28"/>
        </w:rPr>
        <w:t>на кафедру паразитологии и тропической ветеринарии Национального университета биоресурсов и природопользования Украины, г</w:t>
      </w:r>
      <w:r>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Киев №3 от 14.03 2018 г. (Приложение Д).</w:t>
      </w:r>
    </w:p>
    <w:p w14:paraId="0075A56C" w14:textId="77777777" w:rsidR="00854B81" w:rsidRPr="00E720F8" w:rsidRDefault="00854B81" w:rsidP="00854B81">
      <w:pPr>
        <w:pStyle w:val="a5"/>
        <w:spacing w:after="0" w:line="240" w:lineRule="auto"/>
        <w:ind w:left="0"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Акт идентификации иксодовых клещей проведен на кафедре паразитологии и тропической ветеринарии Национального университета биоресурсов и природопользования Украины, г</w:t>
      </w:r>
      <w:r>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Киев №1 от 08. 06 2018 г. (Приложение Е).</w:t>
      </w:r>
    </w:p>
    <w:p w14:paraId="3C57CFD0" w14:textId="77777777" w:rsidR="00854B81" w:rsidRDefault="00854B81" w:rsidP="00854B81">
      <w:pPr>
        <w:pStyle w:val="a5"/>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Акт морфометрии бабезий </w:t>
      </w:r>
      <w:r w:rsidRPr="00E720F8">
        <w:rPr>
          <w:rFonts w:ascii="Times New Roman" w:hAnsi="Times New Roman" w:cs="Times New Roman"/>
          <w:color w:val="000000" w:themeColor="text1"/>
          <w:sz w:val="28"/>
          <w:szCs w:val="28"/>
        </w:rPr>
        <w:t>проведен в Центре патологии Литовского университета наук здоровья г. Каунас, Литва № 1 от 07.12.2018 г. 18.06.2019 (Приложение Ж).</w:t>
      </w:r>
    </w:p>
    <w:p w14:paraId="0FCC4585" w14:textId="77777777" w:rsidR="00854B81" w:rsidRDefault="00854B81" w:rsidP="00854B81">
      <w:pPr>
        <w:pStyle w:val="a5"/>
        <w:spacing w:after="0" w:line="240" w:lineRule="auto"/>
        <w:ind w:left="0" w:firstLine="709"/>
        <w:jc w:val="both"/>
        <w:rPr>
          <w:rFonts w:ascii="Times New Roman" w:hAnsi="Times New Roman" w:cs="Times New Roman"/>
          <w:color w:val="000000" w:themeColor="text1"/>
          <w:sz w:val="28"/>
          <w:szCs w:val="28"/>
        </w:rPr>
      </w:pPr>
      <w:r w:rsidRPr="0004057D">
        <w:rPr>
          <w:rFonts w:ascii="Times New Roman" w:hAnsi="Times New Roman" w:cs="Times New Roman"/>
          <w:color w:val="000000" w:themeColor="text1"/>
          <w:sz w:val="28"/>
          <w:szCs w:val="28"/>
        </w:rPr>
        <w:t>Результаты исследований могут быть использованы в курсах лекций и на лабораторных занятиях по экологии, зоологии, паразитологии, при выполнении дипломных работ, магистерских, докторских диссертаций и проведении научных исследований.</w:t>
      </w:r>
    </w:p>
    <w:p w14:paraId="2A93ADEC" w14:textId="77777777" w:rsidR="00854B81" w:rsidRPr="00BE1C8F" w:rsidRDefault="00854B81" w:rsidP="00854B81">
      <w:pPr>
        <w:pStyle w:val="a5"/>
        <w:spacing w:after="0" w:line="240" w:lineRule="auto"/>
        <w:ind w:left="0" w:firstLine="709"/>
        <w:jc w:val="both"/>
        <w:rPr>
          <w:rFonts w:ascii="Times New Roman" w:hAnsi="Times New Roman" w:cs="Times New Roman"/>
          <w:color w:val="000000" w:themeColor="text1"/>
          <w:sz w:val="28"/>
          <w:szCs w:val="28"/>
          <w:highlight w:val="green"/>
        </w:rPr>
      </w:pPr>
    </w:p>
    <w:p w14:paraId="7E840FD2" w14:textId="77777777" w:rsidR="00854B81" w:rsidRPr="00790EE2" w:rsidRDefault="00854B81" w:rsidP="00854B81">
      <w:pPr>
        <w:pStyle w:val="a5"/>
        <w:spacing w:after="0" w:line="240" w:lineRule="auto"/>
        <w:ind w:left="0" w:firstLine="709"/>
        <w:jc w:val="both"/>
        <w:rPr>
          <w:rFonts w:ascii="Times New Roman" w:hAnsi="Times New Roman" w:cs="Times New Roman"/>
          <w:b/>
          <w:color w:val="000000" w:themeColor="text1"/>
          <w:sz w:val="28"/>
          <w:szCs w:val="28"/>
        </w:rPr>
      </w:pPr>
      <w:r w:rsidRPr="00790EE2">
        <w:rPr>
          <w:rFonts w:ascii="Times New Roman" w:hAnsi="Times New Roman" w:cs="Times New Roman"/>
          <w:b/>
          <w:color w:val="000000" w:themeColor="text1"/>
          <w:sz w:val="28"/>
          <w:szCs w:val="28"/>
        </w:rPr>
        <w:t xml:space="preserve">Основные положения, выносимые на защиту: </w:t>
      </w:r>
    </w:p>
    <w:p w14:paraId="2B5FEA5E" w14:textId="77777777" w:rsidR="00854B81" w:rsidRPr="00790EE2" w:rsidRDefault="00854B81" w:rsidP="00854B81">
      <w:pPr>
        <w:pStyle w:val="a5"/>
        <w:spacing w:after="0" w:line="240" w:lineRule="auto"/>
        <w:ind w:left="0" w:firstLine="709"/>
        <w:jc w:val="both"/>
        <w:rPr>
          <w:rFonts w:ascii="Times New Roman" w:hAnsi="Times New Roman" w:cs="Times New Roman"/>
          <w:color w:val="000000" w:themeColor="text1"/>
          <w:sz w:val="28"/>
          <w:szCs w:val="28"/>
        </w:rPr>
      </w:pPr>
      <w:r w:rsidRPr="00790EE2">
        <w:rPr>
          <w:rFonts w:ascii="Times New Roman" w:hAnsi="Times New Roman" w:cs="Times New Roman"/>
          <w:color w:val="000000" w:themeColor="text1"/>
          <w:sz w:val="28"/>
          <w:szCs w:val="28"/>
        </w:rPr>
        <w:lastRenderedPageBreak/>
        <w:t xml:space="preserve">Видовой состав иксодовых клещей в зависимости от </w:t>
      </w:r>
      <w:r w:rsidRPr="00790EE2">
        <w:rPr>
          <w:rFonts w:ascii="Times New Roman" w:hAnsi="Times New Roman" w:cs="Times New Roman"/>
          <w:sz w:val="28"/>
          <w:szCs w:val="28"/>
        </w:rPr>
        <w:t>ландшафтно-климатических зон</w:t>
      </w:r>
      <w:r w:rsidRPr="00790EE2">
        <w:rPr>
          <w:rFonts w:ascii="Times New Roman" w:hAnsi="Times New Roman" w:cs="Times New Roman"/>
          <w:color w:val="000000" w:themeColor="text1"/>
          <w:sz w:val="28"/>
          <w:szCs w:val="28"/>
        </w:rPr>
        <w:t xml:space="preserve"> Костанайской области. </w:t>
      </w:r>
    </w:p>
    <w:p w14:paraId="19AEF463" w14:textId="77777777" w:rsidR="00854B81" w:rsidRPr="00790EE2" w:rsidRDefault="00854B81" w:rsidP="00854B81">
      <w:pPr>
        <w:pStyle w:val="a5"/>
        <w:spacing w:after="0" w:line="240" w:lineRule="auto"/>
        <w:ind w:left="0" w:firstLine="709"/>
        <w:jc w:val="both"/>
        <w:rPr>
          <w:rFonts w:ascii="Times New Roman" w:hAnsi="Times New Roman" w:cs="Times New Roman"/>
          <w:sz w:val="28"/>
          <w:szCs w:val="28"/>
        </w:rPr>
      </w:pPr>
      <w:r w:rsidRPr="00790EE2">
        <w:rPr>
          <w:rFonts w:ascii="Times New Roman" w:hAnsi="Times New Roman" w:cs="Times New Roman"/>
          <w:sz w:val="28"/>
          <w:szCs w:val="28"/>
        </w:rPr>
        <w:t>Вид иксодового клеща</w:t>
      </w:r>
      <w:r w:rsidRPr="00790EE2">
        <w:rPr>
          <w:rFonts w:ascii="Times New Roman" w:eastAsia="Times New Roman" w:hAnsi="Times New Roman" w:cs="Times New Roman"/>
          <w:i/>
          <w:sz w:val="28"/>
          <w:szCs w:val="28"/>
        </w:rPr>
        <w:t xml:space="preserve"> </w:t>
      </w:r>
      <w:r w:rsidRPr="00790EE2">
        <w:rPr>
          <w:rFonts w:ascii="Times New Roman" w:eastAsia="Times New Roman" w:hAnsi="Times New Roman" w:cs="Times New Roman"/>
          <w:i/>
          <w:sz w:val="28"/>
          <w:szCs w:val="28"/>
          <w:lang w:val="en-US"/>
        </w:rPr>
        <w:t>D</w:t>
      </w:r>
      <w:r w:rsidRPr="00790EE2">
        <w:rPr>
          <w:rFonts w:ascii="Times New Roman" w:eastAsia="Times New Roman" w:hAnsi="Times New Roman" w:cs="Times New Roman"/>
          <w:i/>
          <w:sz w:val="28"/>
          <w:szCs w:val="28"/>
        </w:rPr>
        <w:t>.</w:t>
      </w:r>
      <w:r w:rsidRPr="00790EE2">
        <w:rPr>
          <w:rFonts w:ascii="Times New Roman" w:eastAsia="Times New Roman" w:hAnsi="Times New Roman" w:cs="Times New Roman"/>
          <w:i/>
          <w:sz w:val="28"/>
          <w:szCs w:val="28"/>
          <w:lang w:val="en-US"/>
        </w:rPr>
        <w:t>reticulatus</w:t>
      </w:r>
      <w:r w:rsidRPr="00790EE2">
        <w:rPr>
          <w:rFonts w:ascii="Times New Roman" w:hAnsi="Times New Roman" w:cs="Times New Roman"/>
          <w:sz w:val="28"/>
          <w:szCs w:val="28"/>
        </w:rPr>
        <w:t>, основного переносчика бабезиоза собак на территории Костанайской области.</w:t>
      </w:r>
    </w:p>
    <w:p w14:paraId="67E24471" w14:textId="77777777" w:rsidR="00854B81" w:rsidRPr="00790EE2" w:rsidRDefault="00854B81" w:rsidP="00854B81">
      <w:pPr>
        <w:pStyle w:val="a5"/>
        <w:spacing w:after="0" w:line="240" w:lineRule="auto"/>
        <w:ind w:left="0" w:firstLine="709"/>
        <w:jc w:val="both"/>
        <w:rPr>
          <w:rFonts w:ascii="Times New Roman" w:hAnsi="Times New Roman" w:cs="Times New Roman"/>
          <w:color w:val="000000" w:themeColor="text1"/>
          <w:sz w:val="28"/>
          <w:szCs w:val="28"/>
        </w:rPr>
      </w:pPr>
      <w:r w:rsidRPr="00790EE2">
        <w:rPr>
          <w:rFonts w:ascii="Times New Roman" w:hAnsi="Times New Roman" w:cs="Times New Roman"/>
          <w:color w:val="000000" w:themeColor="text1"/>
          <w:sz w:val="28"/>
          <w:szCs w:val="28"/>
        </w:rPr>
        <w:t>Распространение и особенности эпизоотологии бабезиоза собак в Костанайском регионе.</w:t>
      </w:r>
    </w:p>
    <w:p w14:paraId="6E689204" w14:textId="77777777" w:rsidR="00854B81" w:rsidRDefault="00854B81" w:rsidP="00854B81">
      <w:pPr>
        <w:spacing w:after="0" w:line="240" w:lineRule="auto"/>
        <w:ind w:firstLine="709"/>
        <w:jc w:val="both"/>
        <w:rPr>
          <w:rFonts w:ascii="Times New Roman" w:hAnsi="Times New Roman" w:cs="Times New Roman"/>
          <w:sz w:val="28"/>
          <w:szCs w:val="28"/>
        </w:rPr>
      </w:pPr>
      <w:r w:rsidRPr="00790EE2">
        <w:rPr>
          <w:rFonts w:ascii="Times New Roman" w:hAnsi="Times New Roman" w:cs="Times New Roman"/>
          <w:sz w:val="28"/>
          <w:szCs w:val="28"/>
        </w:rPr>
        <w:t xml:space="preserve">Усовершенствованные протокол лечения и </w:t>
      </w:r>
      <w:r w:rsidRPr="00790EE2">
        <w:rPr>
          <w:rFonts w:ascii="Times New Roman" w:hAnsi="Times New Roman" w:cs="Times New Roman"/>
          <w:color w:val="000000" w:themeColor="text1"/>
          <w:sz w:val="28"/>
          <w:szCs w:val="28"/>
        </w:rPr>
        <w:t xml:space="preserve">профилактические мероприятия при </w:t>
      </w:r>
      <w:r w:rsidRPr="00790EE2">
        <w:rPr>
          <w:rFonts w:ascii="Times New Roman" w:hAnsi="Times New Roman" w:cs="Times New Roman"/>
          <w:sz w:val="28"/>
          <w:szCs w:val="28"/>
        </w:rPr>
        <w:t>бабезиозе собак в условиях ветеринарных клиник г.Костанай и Костанайской области.</w:t>
      </w:r>
      <w:r>
        <w:rPr>
          <w:rFonts w:ascii="Times New Roman" w:hAnsi="Times New Roman" w:cs="Times New Roman"/>
          <w:sz w:val="28"/>
          <w:szCs w:val="28"/>
        </w:rPr>
        <w:t xml:space="preserve"> </w:t>
      </w:r>
    </w:p>
    <w:p w14:paraId="3CB6A408" w14:textId="77777777" w:rsidR="00854B81" w:rsidRPr="006479C5" w:rsidRDefault="00854B81" w:rsidP="00854B81">
      <w:pPr>
        <w:spacing w:after="0" w:line="240" w:lineRule="auto"/>
        <w:ind w:firstLine="709"/>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Апробация научной работы</w:t>
      </w:r>
      <w:r w:rsidRPr="00E720F8">
        <w:rPr>
          <w:rFonts w:ascii="Times New Roman" w:eastAsia="Talisman" w:hAnsi="Times New Roman" w:cs="Times New Roman"/>
          <w:color w:val="000000" w:themeColor="text1"/>
          <w:sz w:val="28"/>
          <w:szCs w:val="28"/>
        </w:rPr>
        <w:t xml:space="preserve"> (приложение А)</w:t>
      </w:r>
      <w:r>
        <w:rPr>
          <w:rFonts w:ascii="Times New Roman" w:eastAsia="Talisman" w:hAnsi="Times New Roman" w:cs="Times New Roman"/>
          <w:color w:val="000000" w:themeColor="text1"/>
          <w:sz w:val="28"/>
          <w:szCs w:val="28"/>
        </w:rPr>
        <w:t>:</w:t>
      </w:r>
    </w:p>
    <w:p w14:paraId="45BF950E" w14:textId="77777777" w:rsidR="00854B81" w:rsidRPr="00E720F8" w:rsidRDefault="00854B81" w:rsidP="00854B81">
      <w:pPr>
        <w:spacing w:after="0" w:line="240" w:lineRule="auto"/>
        <w:ind w:firstLine="709"/>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 xml:space="preserve">- </w:t>
      </w:r>
      <w:r>
        <w:rPr>
          <w:rFonts w:ascii="Times New Roman" w:eastAsia="Talisman" w:hAnsi="Times New Roman" w:cs="Times New Roman"/>
          <w:color w:val="000000" w:themeColor="text1"/>
          <w:sz w:val="28"/>
          <w:szCs w:val="28"/>
          <w:lang w:val="kk-KZ"/>
        </w:rPr>
        <w:t>В</w:t>
      </w:r>
      <w:r w:rsidRPr="00E720F8">
        <w:rPr>
          <w:rFonts w:ascii="Times New Roman" w:eastAsia="Talisman" w:hAnsi="Times New Roman" w:cs="Times New Roman"/>
          <w:color w:val="000000" w:themeColor="text1"/>
          <w:sz w:val="28"/>
          <w:szCs w:val="28"/>
        </w:rPr>
        <w:t xml:space="preserve"> материалах Международной научно-практической конференций Института ветеринарной медицины «Проблемы ветеринарной медицины, ветеринарно-санитарной экспертизы, биотехнологии и зоотехнии на современном этапе развития АПК России». г. Челябинск: Южно-Уральский ГАУ, - 2018 – с.75-82</w:t>
      </w:r>
    </w:p>
    <w:p w14:paraId="61C6253B" w14:textId="77777777" w:rsidR="00854B81" w:rsidRPr="00E720F8" w:rsidRDefault="00854B81" w:rsidP="00854B81">
      <w:pPr>
        <w:spacing w:after="0" w:line="240" w:lineRule="auto"/>
        <w:ind w:firstLine="709"/>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 xml:space="preserve">- </w:t>
      </w:r>
      <w:r>
        <w:rPr>
          <w:rFonts w:ascii="Times New Roman" w:hAnsi="Times New Roman" w:cs="Times New Roman"/>
          <w:sz w:val="28"/>
          <w:szCs w:val="28"/>
        </w:rPr>
        <w:t>в материалах</w:t>
      </w:r>
      <w:r w:rsidRPr="00E720F8">
        <w:rPr>
          <w:rFonts w:ascii="Times New Roman" w:hAnsi="Times New Roman" w:cs="Times New Roman"/>
          <w:sz w:val="28"/>
          <w:szCs w:val="28"/>
        </w:rPr>
        <w:t xml:space="preserve"> III Международной научно-практической конференции, посвященной памяти доктора сельскохозяйственных наук, профессора Муслимова Бакытжана Муслимовича (10 декабря 2020 год). - Костанай: КРУ им. А.Байтурсынова</w:t>
      </w:r>
      <w:r>
        <w:rPr>
          <w:rFonts w:ascii="Times New Roman" w:hAnsi="Times New Roman" w:cs="Times New Roman"/>
          <w:sz w:val="28"/>
          <w:szCs w:val="28"/>
        </w:rPr>
        <w:t>,</w:t>
      </w:r>
      <w:r w:rsidRPr="00E720F8">
        <w:rPr>
          <w:rFonts w:ascii="Times New Roman" w:hAnsi="Times New Roman" w:cs="Times New Roman"/>
          <w:sz w:val="28"/>
          <w:szCs w:val="28"/>
        </w:rPr>
        <w:t xml:space="preserve"> 2020. – с. 68-74</w:t>
      </w:r>
    </w:p>
    <w:p w14:paraId="098F3EE6" w14:textId="77777777" w:rsidR="00854B81" w:rsidRPr="00E720F8" w:rsidRDefault="00854B81" w:rsidP="00854B81">
      <w:pPr>
        <w:spacing w:after="0" w:line="240" w:lineRule="auto"/>
        <w:ind w:firstLine="709"/>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w:t>
      </w:r>
      <w:r w:rsidRPr="00B827AA">
        <w:rPr>
          <w:rFonts w:ascii="Times New Roman" w:hAnsi="Times New Roman" w:cs="Times New Roman"/>
          <w:sz w:val="28"/>
          <w:szCs w:val="28"/>
        </w:rPr>
        <w:t xml:space="preserve"> </w:t>
      </w:r>
      <w:r>
        <w:rPr>
          <w:rFonts w:ascii="Times New Roman" w:hAnsi="Times New Roman" w:cs="Times New Roman"/>
          <w:sz w:val="28"/>
          <w:szCs w:val="28"/>
        </w:rPr>
        <w:t>в материалах</w:t>
      </w:r>
      <w:r w:rsidRPr="00E720F8">
        <w:rPr>
          <w:rFonts w:ascii="Times New Roman" w:eastAsia="Talisman" w:hAnsi="Times New Roman" w:cs="Times New Roman"/>
          <w:color w:val="000000" w:themeColor="text1"/>
          <w:sz w:val="28"/>
          <w:szCs w:val="28"/>
        </w:rPr>
        <w:t xml:space="preserve"> Международной</w:t>
      </w:r>
      <w:r>
        <w:rPr>
          <w:rFonts w:ascii="Times New Roman" w:eastAsia="Talisman" w:hAnsi="Times New Roman" w:cs="Times New Roman"/>
          <w:color w:val="000000" w:themeColor="text1"/>
          <w:sz w:val="28"/>
          <w:szCs w:val="28"/>
        </w:rPr>
        <w:t xml:space="preserve"> научно-практической конференции</w:t>
      </w:r>
      <w:r w:rsidRPr="00E720F8">
        <w:rPr>
          <w:rFonts w:ascii="Times New Roman" w:eastAsia="Talisman" w:hAnsi="Times New Roman" w:cs="Times New Roman"/>
          <w:color w:val="000000" w:themeColor="text1"/>
          <w:sz w:val="28"/>
          <w:szCs w:val="28"/>
        </w:rPr>
        <w:t xml:space="preserve"> «Байтурсыновские чтения - 2024», </w:t>
      </w:r>
      <w:r w:rsidRPr="00E720F8">
        <w:rPr>
          <w:rFonts w:ascii="Times New Roman" w:hAnsi="Times New Roman" w:cs="Times New Roman"/>
          <w:sz w:val="28"/>
          <w:szCs w:val="28"/>
        </w:rPr>
        <w:t>- Костанай</w:t>
      </w: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КРУ имени Ахмет Байт</w:t>
      </w:r>
      <w:r>
        <w:rPr>
          <w:rFonts w:ascii="Times New Roman" w:hAnsi="Times New Roman" w:cs="Times New Roman"/>
          <w:color w:val="000000" w:themeColor="text1"/>
          <w:sz w:val="28"/>
          <w:szCs w:val="28"/>
          <w:lang w:val="kk-KZ"/>
        </w:rPr>
        <w:t>ұрсынұлы</w:t>
      </w:r>
      <w:r w:rsidRPr="00E720F8">
        <w:rPr>
          <w:rFonts w:ascii="Times New Roman" w:eastAsia="Talisman" w:hAnsi="Times New Roman" w:cs="Times New Roman"/>
          <w:color w:val="000000" w:themeColor="text1"/>
          <w:sz w:val="28"/>
          <w:szCs w:val="28"/>
        </w:rPr>
        <w:t xml:space="preserve"> 2024 – с. 177-180. </w:t>
      </w:r>
    </w:p>
    <w:p w14:paraId="576CB7B3" w14:textId="77777777" w:rsidR="00854B81" w:rsidRPr="00E720F8" w:rsidRDefault="00854B81" w:rsidP="00854B81">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Результаты диссертационных исследований </w:t>
      </w:r>
      <w:r>
        <w:rPr>
          <w:rFonts w:ascii="Times New Roman" w:hAnsi="Times New Roman" w:cs="Times New Roman"/>
          <w:color w:val="000000" w:themeColor="text1"/>
          <w:sz w:val="28"/>
          <w:szCs w:val="28"/>
        </w:rPr>
        <w:t xml:space="preserve">были </w:t>
      </w:r>
      <w:r w:rsidRPr="00E720F8">
        <w:rPr>
          <w:rFonts w:ascii="Times New Roman" w:hAnsi="Times New Roman" w:cs="Times New Roman"/>
          <w:color w:val="000000" w:themeColor="text1"/>
          <w:sz w:val="28"/>
          <w:szCs w:val="28"/>
        </w:rPr>
        <w:t>рассм</w:t>
      </w:r>
      <w:r>
        <w:rPr>
          <w:rFonts w:ascii="Times New Roman" w:hAnsi="Times New Roman" w:cs="Times New Roman"/>
          <w:color w:val="000000" w:themeColor="text1"/>
          <w:sz w:val="28"/>
          <w:szCs w:val="28"/>
        </w:rPr>
        <w:t>о</w:t>
      </w:r>
      <w:r w:rsidRPr="00E720F8">
        <w:rPr>
          <w:rFonts w:ascii="Times New Roman" w:hAnsi="Times New Roman" w:cs="Times New Roman"/>
          <w:color w:val="000000" w:themeColor="text1"/>
          <w:sz w:val="28"/>
          <w:szCs w:val="28"/>
        </w:rPr>
        <w:t>тр</w:t>
      </w:r>
      <w:r>
        <w:rPr>
          <w:rFonts w:ascii="Times New Roman" w:hAnsi="Times New Roman" w:cs="Times New Roman"/>
          <w:color w:val="000000" w:themeColor="text1"/>
          <w:sz w:val="28"/>
          <w:szCs w:val="28"/>
        </w:rPr>
        <w:t>ены</w:t>
      </w:r>
      <w:r w:rsidRPr="00E720F8">
        <w:rPr>
          <w:rFonts w:ascii="Times New Roman" w:hAnsi="Times New Roman" w:cs="Times New Roman"/>
          <w:color w:val="000000" w:themeColor="text1"/>
          <w:sz w:val="28"/>
          <w:szCs w:val="28"/>
        </w:rPr>
        <w:t xml:space="preserve"> и согласов</w:t>
      </w:r>
      <w:r>
        <w:rPr>
          <w:rFonts w:ascii="Times New Roman" w:hAnsi="Times New Roman" w:cs="Times New Roman"/>
          <w:color w:val="000000" w:themeColor="text1"/>
          <w:sz w:val="28"/>
          <w:szCs w:val="28"/>
        </w:rPr>
        <w:t>аны</w:t>
      </w:r>
      <w:r w:rsidRPr="00E720F8">
        <w:rPr>
          <w:rFonts w:ascii="Times New Roman" w:hAnsi="Times New Roman" w:cs="Times New Roman"/>
          <w:color w:val="000000" w:themeColor="text1"/>
          <w:sz w:val="28"/>
          <w:szCs w:val="28"/>
        </w:rPr>
        <w:t xml:space="preserve"> на заседании Ученого совета (2018), научно-техническом совете КРУ имени А.Байтурсынова (2019), меж</w:t>
      </w:r>
      <w:r>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каф</w:t>
      </w:r>
      <w:r>
        <w:rPr>
          <w:rFonts w:ascii="Times New Roman" w:hAnsi="Times New Roman" w:cs="Times New Roman"/>
          <w:color w:val="000000" w:themeColor="text1"/>
          <w:sz w:val="28"/>
          <w:szCs w:val="28"/>
        </w:rPr>
        <w:t>едральном заседании КРУ имени Ахмет Байт</w:t>
      </w:r>
      <w:r>
        <w:rPr>
          <w:rFonts w:ascii="Times New Roman" w:hAnsi="Times New Roman" w:cs="Times New Roman"/>
          <w:color w:val="000000" w:themeColor="text1"/>
          <w:sz w:val="28"/>
          <w:szCs w:val="28"/>
          <w:lang w:val="kk-KZ"/>
        </w:rPr>
        <w:t>ұрсынұлы</w:t>
      </w:r>
      <w:r>
        <w:rPr>
          <w:rFonts w:ascii="Times New Roman" w:hAnsi="Times New Roman" w:cs="Times New Roman"/>
          <w:color w:val="000000" w:themeColor="text1"/>
          <w:sz w:val="28"/>
          <w:szCs w:val="28"/>
        </w:rPr>
        <w:t xml:space="preserve"> (2024</w:t>
      </w:r>
      <w:r w:rsidRPr="00E720F8">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14:paraId="00D02613" w14:textId="77777777" w:rsidR="00854B81" w:rsidRDefault="00854B81" w:rsidP="00854B81">
      <w:pPr>
        <w:spacing w:after="0" w:line="240" w:lineRule="auto"/>
        <w:ind w:firstLine="709"/>
        <w:jc w:val="both"/>
        <w:rPr>
          <w:rFonts w:ascii="Times New Roman" w:eastAsia="Talisman" w:hAnsi="Times New Roman" w:cs="Times New Roman"/>
          <w:color w:val="000000" w:themeColor="text1"/>
          <w:sz w:val="28"/>
          <w:szCs w:val="28"/>
        </w:rPr>
      </w:pPr>
      <w:r>
        <w:rPr>
          <w:rFonts w:ascii="Times New Roman" w:eastAsia="Talisman" w:hAnsi="Times New Roman" w:cs="Times New Roman"/>
          <w:b/>
          <w:color w:val="000000" w:themeColor="text1"/>
          <w:sz w:val="28"/>
          <w:szCs w:val="28"/>
        </w:rPr>
        <w:t>Публикации</w:t>
      </w:r>
      <w:r w:rsidRPr="00E720F8">
        <w:rPr>
          <w:rFonts w:ascii="Times New Roman" w:eastAsia="Talisman" w:hAnsi="Times New Roman" w:cs="Times New Roman"/>
          <w:color w:val="000000" w:themeColor="text1"/>
          <w:sz w:val="28"/>
          <w:szCs w:val="28"/>
        </w:rPr>
        <w:t xml:space="preserve"> </w:t>
      </w:r>
    </w:p>
    <w:p w14:paraId="4C51446C" w14:textId="77777777" w:rsidR="00854B81" w:rsidRPr="00E720F8" w:rsidRDefault="00854B81" w:rsidP="00854B81">
      <w:pPr>
        <w:spacing w:after="0" w:line="240" w:lineRule="auto"/>
        <w:ind w:firstLine="709"/>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Результаты диссертационных исследований отражены в 8 печатных работах: в международных конференциях – 3 статьи, в изданиях</w:t>
      </w:r>
      <w:r>
        <w:rPr>
          <w:rFonts w:ascii="Times New Roman" w:eastAsia="Talisman" w:hAnsi="Times New Roman" w:cs="Times New Roman"/>
          <w:color w:val="000000" w:themeColor="text1"/>
          <w:sz w:val="28"/>
          <w:szCs w:val="28"/>
        </w:rPr>
        <w:t>,</w:t>
      </w:r>
      <w:r w:rsidRPr="00E720F8">
        <w:rPr>
          <w:rFonts w:ascii="Times New Roman" w:eastAsia="Talisman" w:hAnsi="Times New Roman" w:cs="Times New Roman"/>
          <w:color w:val="000000" w:themeColor="text1"/>
          <w:sz w:val="28"/>
          <w:szCs w:val="28"/>
        </w:rPr>
        <w:t xml:space="preserve"> рекомендованных </w:t>
      </w:r>
      <w:r w:rsidRPr="00E23ECD">
        <w:rPr>
          <w:rFonts w:ascii="Times New Roman" w:eastAsia="Times New Roman" w:hAnsi="Times New Roman" w:cs="Times New Roman"/>
          <w:sz w:val="28"/>
          <w:szCs w:val="28"/>
        </w:rPr>
        <w:t>КОКСНВО МНВО РК</w:t>
      </w:r>
      <w:r>
        <w:rPr>
          <w:rFonts w:ascii="Times New Roman" w:eastAsia="Times New Roman" w:hAnsi="Times New Roman" w:cs="Times New Roman"/>
        </w:rPr>
        <w:t xml:space="preserve"> </w:t>
      </w:r>
      <w:r w:rsidRPr="00E720F8">
        <w:rPr>
          <w:rFonts w:ascii="Times New Roman" w:eastAsia="Talisman" w:hAnsi="Times New Roman" w:cs="Times New Roman"/>
          <w:color w:val="000000" w:themeColor="text1"/>
          <w:sz w:val="28"/>
          <w:szCs w:val="28"/>
        </w:rPr>
        <w:t xml:space="preserve">опубликовано 4 статьи, а также 1 - статья в </w:t>
      </w:r>
      <w:r>
        <w:rPr>
          <w:rFonts w:ascii="Times New Roman" w:eastAsia="Talisman" w:hAnsi="Times New Roman" w:cs="Times New Roman"/>
          <w:color w:val="000000" w:themeColor="text1"/>
          <w:sz w:val="28"/>
          <w:szCs w:val="28"/>
        </w:rPr>
        <w:t>зарубежном рейтинговом</w:t>
      </w:r>
      <w:r w:rsidRPr="00E720F8">
        <w:rPr>
          <w:rFonts w:ascii="Times New Roman" w:eastAsia="Talisman" w:hAnsi="Times New Roman" w:cs="Times New Roman"/>
          <w:color w:val="000000" w:themeColor="text1"/>
          <w:sz w:val="28"/>
          <w:szCs w:val="28"/>
        </w:rPr>
        <w:t xml:space="preserve"> издании «</w:t>
      </w:r>
      <w:r w:rsidRPr="00E720F8">
        <w:rPr>
          <w:rFonts w:ascii="Times New Roman" w:eastAsia="Talisman" w:hAnsi="Times New Roman" w:cs="Times New Roman"/>
          <w:color w:val="000000" w:themeColor="text1"/>
          <w:sz w:val="28"/>
          <w:szCs w:val="28"/>
          <w:lang w:val="en-US"/>
        </w:rPr>
        <w:t>Open</w:t>
      </w:r>
      <w:r w:rsidRPr="00E720F8">
        <w:rPr>
          <w:rFonts w:ascii="Times New Roman" w:eastAsia="Talisman" w:hAnsi="Times New Roman" w:cs="Times New Roman"/>
          <w:color w:val="000000" w:themeColor="text1"/>
          <w:sz w:val="28"/>
          <w:szCs w:val="28"/>
        </w:rPr>
        <w:t xml:space="preserve"> </w:t>
      </w:r>
      <w:r w:rsidRPr="00E720F8">
        <w:rPr>
          <w:rFonts w:ascii="Times New Roman" w:eastAsia="Talisman" w:hAnsi="Times New Roman" w:cs="Times New Roman"/>
          <w:color w:val="000000" w:themeColor="text1"/>
          <w:sz w:val="28"/>
          <w:szCs w:val="28"/>
          <w:lang w:val="en-US"/>
        </w:rPr>
        <w:t>veterinary</w:t>
      </w:r>
      <w:r w:rsidRPr="00E720F8">
        <w:rPr>
          <w:rFonts w:ascii="Times New Roman" w:eastAsia="Talisman" w:hAnsi="Times New Roman" w:cs="Times New Roman"/>
          <w:color w:val="000000" w:themeColor="text1"/>
          <w:sz w:val="28"/>
          <w:szCs w:val="28"/>
        </w:rPr>
        <w:t xml:space="preserve"> </w:t>
      </w:r>
      <w:r w:rsidRPr="00E720F8">
        <w:rPr>
          <w:rFonts w:ascii="Times New Roman" w:eastAsia="Talisman" w:hAnsi="Times New Roman" w:cs="Times New Roman"/>
          <w:color w:val="000000" w:themeColor="text1"/>
          <w:sz w:val="28"/>
          <w:szCs w:val="28"/>
          <w:lang w:val="en-US"/>
        </w:rPr>
        <w:t>Journal</w:t>
      </w:r>
      <w:r w:rsidRPr="00E720F8">
        <w:rPr>
          <w:rFonts w:ascii="Times New Roman" w:eastAsia="Talisman" w:hAnsi="Times New Roman" w:cs="Times New Roman"/>
          <w:color w:val="000000" w:themeColor="text1"/>
          <w:sz w:val="28"/>
          <w:szCs w:val="28"/>
        </w:rPr>
        <w:t>»</w:t>
      </w:r>
      <w:r>
        <w:rPr>
          <w:rFonts w:ascii="Times New Roman" w:eastAsia="Talisman" w:hAnsi="Times New Roman" w:cs="Times New Roman"/>
          <w:color w:val="000000" w:themeColor="text1"/>
          <w:sz w:val="28"/>
          <w:szCs w:val="28"/>
        </w:rPr>
        <w:t>,</w:t>
      </w:r>
      <w:r w:rsidRPr="00E720F8">
        <w:rPr>
          <w:rFonts w:ascii="Times New Roman" w:eastAsia="Talis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shd w:val="clear" w:color="auto" w:fill="FFFFFF"/>
        </w:rPr>
        <w:t>2023 Sep; 13(9): 1184</w:t>
      </w:r>
      <w:r>
        <w:rPr>
          <w:rFonts w:ascii="Times New Roman" w:hAnsi="Times New Roman" w:cs="Times New Roman"/>
          <w:color w:val="000000" w:themeColor="text1"/>
          <w:sz w:val="28"/>
          <w:szCs w:val="28"/>
          <w:shd w:val="clear" w:color="auto" w:fill="FFFFFF"/>
        </w:rPr>
        <w:t>-</w:t>
      </w:r>
      <w:r w:rsidRPr="00E720F8">
        <w:rPr>
          <w:rFonts w:ascii="Times New Roman" w:hAnsi="Times New Roman" w:cs="Times New Roman"/>
          <w:color w:val="000000" w:themeColor="text1"/>
          <w:sz w:val="28"/>
          <w:szCs w:val="28"/>
          <w:shd w:val="clear" w:color="auto" w:fill="FFFFFF"/>
        </w:rPr>
        <w:t>1194.</w:t>
      </w:r>
      <w:r w:rsidRPr="00E720F8">
        <w:rPr>
          <w:rFonts w:ascii="Times New Roman" w:eastAsia="Talisman" w:hAnsi="Times New Roman" w:cs="Times New Roman"/>
          <w:color w:val="000000" w:themeColor="text1"/>
          <w:sz w:val="28"/>
          <w:szCs w:val="28"/>
        </w:rPr>
        <w:t xml:space="preserve"> </w:t>
      </w:r>
      <w:r>
        <w:rPr>
          <w:rFonts w:ascii="Times New Roman" w:eastAsia="Talisman" w:hAnsi="Times New Roman" w:cs="Times New Roman"/>
          <w:color w:val="000000" w:themeColor="text1"/>
          <w:sz w:val="28"/>
          <w:szCs w:val="28"/>
        </w:rPr>
        <w:t>-</w:t>
      </w:r>
      <w:r w:rsidRPr="00E720F8">
        <w:rPr>
          <w:rFonts w:ascii="Times New Roman" w:eastAsia="Talisman" w:hAnsi="Times New Roman" w:cs="Times New Roman"/>
          <w:color w:val="000000" w:themeColor="text1"/>
          <w:sz w:val="28"/>
          <w:szCs w:val="28"/>
        </w:rPr>
        <w:t xml:space="preserve"> </w:t>
      </w:r>
      <w:r w:rsidRPr="00E720F8">
        <w:rPr>
          <w:rFonts w:ascii="Times New Roman" w:eastAsia="Talisman" w:hAnsi="Times New Roman" w:cs="Times New Roman"/>
          <w:color w:val="000000" w:themeColor="text1"/>
          <w:sz w:val="28"/>
          <w:szCs w:val="28"/>
          <w:lang w:val="en-US"/>
        </w:rPr>
        <w:t>Q</w:t>
      </w:r>
      <w:r w:rsidRPr="00E720F8">
        <w:rPr>
          <w:rFonts w:ascii="Times New Roman" w:eastAsia="Talisman" w:hAnsi="Times New Roman" w:cs="Times New Roman"/>
          <w:color w:val="000000" w:themeColor="text1"/>
          <w:sz w:val="28"/>
          <w:szCs w:val="28"/>
        </w:rPr>
        <w:t>-2 (приложение А).</w:t>
      </w:r>
    </w:p>
    <w:p w14:paraId="64BAD2CD" w14:textId="77777777" w:rsidR="00854B81" w:rsidRPr="00E720F8" w:rsidRDefault="00854B81" w:rsidP="00854B81">
      <w:pPr>
        <w:spacing w:after="0" w:line="240" w:lineRule="auto"/>
        <w:ind w:firstLine="709"/>
        <w:jc w:val="both"/>
        <w:rPr>
          <w:rFonts w:ascii="Times New Roman" w:hAnsi="Times New Roman" w:cs="Times New Roman"/>
          <w:color w:val="000000" w:themeColor="text1"/>
          <w:sz w:val="28"/>
          <w:szCs w:val="28"/>
        </w:rPr>
      </w:pPr>
      <w:r w:rsidRPr="00E720F8">
        <w:rPr>
          <w:rFonts w:ascii="Times New Roman" w:eastAsia="Talisman" w:hAnsi="Times New Roman" w:cs="Times New Roman"/>
          <w:b/>
          <w:color w:val="000000" w:themeColor="text1"/>
          <w:sz w:val="28"/>
          <w:szCs w:val="28"/>
        </w:rPr>
        <w:t xml:space="preserve">Степень достоверности результатов. </w:t>
      </w:r>
      <w:r w:rsidRPr="00E720F8">
        <w:rPr>
          <w:rFonts w:ascii="Times New Roman" w:eastAsia="Talisman" w:hAnsi="Times New Roman" w:cs="Times New Roman"/>
          <w:color w:val="000000" w:themeColor="text1"/>
          <w:sz w:val="28"/>
          <w:szCs w:val="28"/>
        </w:rPr>
        <w:t>На достоверность результатов работы указывает достаточно большой объем исследований в соответствии с целью и поставленными задачами и планом исследовани</w:t>
      </w:r>
      <w:r>
        <w:rPr>
          <w:rFonts w:ascii="Times New Roman" w:eastAsia="Talisman" w:hAnsi="Times New Roman" w:cs="Times New Roman"/>
          <w:color w:val="000000" w:themeColor="text1"/>
          <w:sz w:val="28"/>
          <w:szCs w:val="28"/>
        </w:rPr>
        <w:t>й. В работе применяли современны</w:t>
      </w:r>
      <w:r w:rsidRPr="00E720F8">
        <w:rPr>
          <w:rFonts w:ascii="Times New Roman" w:eastAsia="Talisman" w:hAnsi="Times New Roman" w:cs="Times New Roman"/>
          <w:color w:val="000000" w:themeColor="text1"/>
          <w:sz w:val="28"/>
          <w:szCs w:val="28"/>
        </w:rPr>
        <w:t xml:space="preserve">е </w:t>
      </w:r>
      <w:r>
        <w:rPr>
          <w:rFonts w:ascii="Times New Roman" w:eastAsia="Talisman" w:hAnsi="Times New Roman" w:cs="Times New Roman"/>
          <w:color w:val="000000" w:themeColor="text1"/>
          <w:sz w:val="28"/>
          <w:szCs w:val="28"/>
        </w:rPr>
        <w:t xml:space="preserve">методы исследований, </w:t>
      </w:r>
      <w:r w:rsidRPr="00E720F8">
        <w:rPr>
          <w:rFonts w:ascii="Times New Roman" w:eastAsia="Talisman" w:hAnsi="Times New Roman" w:cs="Times New Roman"/>
          <w:color w:val="000000" w:themeColor="text1"/>
          <w:sz w:val="28"/>
          <w:szCs w:val="28"/>
        </w:rPr>
        <w:t xml:space="preserve">оборудование и методики сбора, анализа с применением методов вариационной статистики с помощью программы </w:t>
      </w:r>
      <w:r w:rsidRPr="00E720F8">
        <w:rPr>
          <w:rFonts w:ascii="Times New Roman" w:eastAsia="Talisman" w:hAnsi="Times New Roman" w:cs="Times New Roman"/>
          <w:color w:val="000000" w:themeColor="text1"/>
          <w:sz w:val="28"/>
          <w:szCs w:val="28"/>
          <w:lang w:val="en-US"/>
        </w:rPr>
        <w:t>MS</w:t>
      </w:r>
      <w:r w:rsidRPr="00E720F8">
        <w:rPr>
          <w:rFonts w:ascii="Times New Roman" w:eastAsia="Talisman" w:hAnsi="Times New Roman" w:cs="Times New Roman"/>
          <w:color w:val="000000" w:themeColor="text1"/>
          <w:sz w:val="28"/>
          <w:szCs w:val="28"/>
        </w:rPr>
        <w:t xml:space="preserve"> </w:t>
      </w:r>
      <w:r w:rsidRPr="00E720F8">
        <w:rPr>
          <w:rFonts w:ascii="Times New Roman" w:eastAsia="Talisman" w:hAnsi="Times New Roman" w:cs="Times New Roman"/>
          <w:color w:val="000000" w:themeColor="text1"/>
          <w:sz w:val="28"/>
          <w:szCs w:val="28"/>
          <w:lang w:val="en-US"/>
        </w:rPr>
        <w:t>Exel</w:t>
      </w:r>
      <w:r w:rsidRPr="00E720F8">
        <w:rPr>
          <w:rFonts w:ascii="Times New Roman" w:eastAsia="Talisman" w:hAnsi="Times New Roman" w:cs="Times New Roman"/>
          <w:color w:val="000000" w:themeColor="text1"/>
          <w:sz w:val="28"/>
          <w:szCs w:val="28"/>
        </w:rPr>
        <w:t>.</w:t>
      </w:r>
    </w:p>
    <w:p w14:paraId="6E35F988" w14:textId="77777777" w:rsidR="00854B81" w:rsidRPr="00084C4A" w:rsidRDefault="00854B81" w:rsidP="00854B81">
      <w:pPr>
        <w:spacing w:after="0" w:line="240" w:lineRule="auto"/>
        <w:ind w:firstLine="709"/>
        <w:jc w:val="both"/>
        <w:rPr>
          <w:rFonts w:ascii="Times New Roman" w:hAnsi="Times New Roman" w:cs="Times New Roman"/>
          <w:sz w:val="28"/>
          <w:szCs w:val="28"/>
        </w:rPr>
      </w:pPr>
      <w:r w:rsidRPr="00084C4A">
        <w:rPr>
          <w:rFonts w:ascii="Times New Roman" w:eastAsia="Talisman" w:hAnsi="Times New Roman" w:cs="Times New Roman"/>
          <w:b/>
          <w:sz w:val="28"/>
          <w:szCs w:val="28"/>
        </w:rPr>
        <w:t xml:space="preserve">Личный вклад докторанта. </w:t>
      </w:r>
      <w:r w:rsidRPr="00084C4A">
        <w:rPr>
          <w:rFonts w:ascii="Times New Roman" w:eastAsia="Talisman" w:hAnsi="Times New Roman" w:cs="Times New Roman"/>
          <w:sz w:val="28"/>
          <w:szCs w:val="28"/>
        </w:rPr>
        <w:t>Результатом научных исследований соискателя с 2016 по 2024 годы является диссертационная работа. Лично автором самостоятельно выполнена большая часть исследований: изучен и проанализирован обзор литературных данных по теме исследований; проведен сбор</w:t>
      </w:r>
      <w:r>
        <w:rPr>
          <w:rFonts w:ascii="Times New Roman" w:eastAsia="Talisman" w:hAnsi="Times New Roman" w:cs="Times New Roman"/>
          <w:sz w:val="28"/>
          <w:szCs w:val="28"/>
        </w:rPr>
        <w:t>, определение</w:t>
      </w:r>
      <w:r w:rsidRPr="00084C4A">
        <w:rPr>
          <w:rFonts w:ascii="Times New Roman" w:eastAsia="Talisman" w:hAnsi="Times New Roman" w:cs="Times New Roman"/>
          <w:sz w:val="28"/>
          <w:szCs w:val="28"/>
        </w:rPr>
        <w:t xml:space="preserve"> и анализ видового состава иксодовых клещей </w:t>
      </w:r>
      <w:r>
        <w:rPr>
          <w:rFonts w:ascii="Times New Roman" w:eastAsia="Talisman" w:hAnsi="Times New Roman" w:cs="Times New Roman"/>
          <w:sz w:val="28"/>
          <w:szCs w:val="28"/>
        </w:rPr>
        <w:t>на</w:t>
      </w:r>
      <w:r w:rsidRPr="00084C4A">
        <w:rPr>
          <w:rFonts w:ascii="Times New Roman" w:eastAsia="Talisman" w:hAnsi="Times New Roman" w:cs="Times New Roman"/>
          <w:sz w:val="28"/>
          <w:szCs w:val="28"/>
        </w:rPr>
        <w:t xml:space="preserve"> территории Костанайской области; собрана информация и проанализирована современная эпизоотическая обстановка по бабезиозу собак; изучены клинико-</w:t>
      </w:r>
      <w:r w:rsidRPr="00084C4A">
        <w:rPr>
          <w:rFonts w:ascii="Times New Roman" w:eastAsia="Talisman" w:hAnsi="Times New Roman" w:cs="Times New Roman"/>
          <w:sz w:val="28"/>
          <w:szCs w:val="28"/>
        </w:rPr>
        <w:lastRenderedPageBreak/>
        <w:t xml:space="preserve">гематологические показатели </w:t>
      </w:r>
      <w:r>
        <w:rPr>
          <w:rFonts w:ascii="Times New Roman" w:eastAsia="Talisman" w:hAnsi="Times New Roman" w:cs="Times New Roman"/>
          <w:sz w:val="28"/>
          <w:szCs w:val="28"/>
        </w:rPr>
        <w:t>боль</w:t>
      </w:r>
      <w:r w:rsidRPr="00084C4A">
        <w:rPr>
          <w:rFonts w:ascii="Times New Roman" w:eastAsia="Talisman" w:hAnsi="Times New Roman" w:cs="Times New Roman"/>
          <w:sz w:val="28"/>
          <w:szCs w:val="28"/>
        </w:rPr>
        <w:t>ных бабезиозом собак. Исследования проводились самостоятельно под руководством научных консультантов, ими осуществлялась организационно-методическая помощь в работе, помощь в проведении исс</w:t>
      </w:r>
      <w:r>
        <w:rPr>
          <w:rFonts w:ascii="Times New Roman" w:eastAsia="Talisman" w:hAnsi="Times New Roman" w:cs="Times New Roman"/>
          <w:sz w:val="28"/>
          <w:szCs w:val="28"/>
        </w:rPr>
        <w:t>ледований, и при написании стат</w:t>
      </w:r>
      <w:r w:rsidRPr="00084C4A">
        <w:rPr>
          <w:rFonts w:ascii="Times New Roman" w:eastAsia="Talisman" w:hAnsi="Times New Roman" w:cs="Times New Roman"/>
          <w:sz w:val="28"/>
          <w:szCs w:val="28"/>
        </w:rPr>
        <w:t>ей. Совместно с учеными России и Казахстана провела</w:t>
      </w:r>
      <w:r w:rsidRPr="00084C4A">
        <w:rPr>
          <w:rFonts w:ascii="Times New Roman" w:hAnsi="Times New Roman" w:cs="Times New Roman"/>
          <w:sz w:val="28"/>
          <w:szCs w:val="28"/>
        </w:rPr>
        <w:t xml:space="preserve"> молекулярно-генетическую идентификацию бабезий из клещей и крови собак. Разработан</w:t>
      </w:r>
      <w:r>
        <w:rPr>
          <w:rFonts w:ascii="Times New Roman" w:hAnsi="Times New Roman" w:cs="Times New Roman"/>
          <w:sz w:val="28"/>
          <w:szCs w:val="28"/>
        </w:rPr>
        <w:t>ы и испытаны</w:t>
      </w:r>
      <w:r w:rsidRPr="00084C4A">
        <w:rPr>
          <w:rFonts w:ascii="Times New Roman" w:hAnsi="Times New Roman" w:cs="Times New Roman"/>
          <w:sz w:val="28"/>
          <w:szCs w:val="28"/>
        </w:rPr>
        <w:t xml:space="preserve"> </w:t>
      </w:r>
      <w:r>
        <w:rPr>
          <w:rFonts w:ascii="Times New Roman" w:hAnsi="Times New Roman" w:cs="Times New Roman"/>
          <w:sz w:val="28"/>
          <w:szCs w:val="28"/>
        </w:rPr>
        <w:t>эффективность</w:t>
      </w:r>
      <w:r w:rsidRPr="00084C4A">
        <w:rPr>
          <w:rFonts w:ascii="Times New Roman" w:hAnsi="Times New Roman" w:cs="Times New Roman"/>
          <w:sz w:val="28"/>
          <w:szCs w:val="28"/>
        </w:rPr>
        <w:t xml:space="preserve"> лече</w:t>
      </w:r>
      <w:r>
        <w:rPr>
          <w:rFonts w:ascii="Times New Roman" w:hAnsi="Times New Roman" w:cs="Times New Roman"/>
          <w:sz w:val="28"/>
          <w:szCs w:val="28"/>
        </w:rPr>
        <w:t>бного протокола и профилактических мероприятий</w:t>
      </w:r>
      <w:r w:rsidRPr="00084C4A">
        <w:rPr>
          <w:rFonts w:ascii="Times New Roman" w:hAnsi="Times New Roman" w:cs="Times New Roman"/>
          <w:sz w:val="28"/>
          <w:szCs w:val="28"/>
        </w:rPr>
        <w:t xml:space="preserve"> против бабезиоза собак на территории г. Костанай и Костанайской области. П</w:t>
      </w:r>
      <w:r>
        <w:rPr>
          <w:rFonts w:ascii="Times New Roman" w:hAnsi="Times New Roman" w:cs="Times New Roman"/>
          <w:sz w:val="28"/>
          <w:szCs w:val="28"/>
        </w:rPr>
        <w:t>р</w:t>
      </w:r>
      <w:r w:rsidRPr="00084C4A">
        <w:rPr>
          <w:rFonts w:ascii="Times New Roman" w:hAnsi="Times New Roman" w:cs="Times New Roman"/>
          <w:sz w:val="28"/>
          <w:szCs w:val="28"/>
        </w:rPr>
        <w:t>оводила анализ и обобщение результатов и оформление рукописи.</w:t>
      </w:r>
    </w:p>
    <w:p w14:paraId="27B2C84D" w14:textId="77777777" w:rsidR="00854B81" w:rsidRDefault="00854B81" w:rsidP="00854B81">
      <w:pPr>
        <w:spacing w:after="0" w:line="240" w:lineRule="auto"/>
        <w:ind w:firstLine="709"/>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 xml:space="preserve">Диссертация доктора </w:t>
      </w:r>
      <w:r w:rsidRPr="00E720F8">
        <w:rPr>
          <w:rFonts w:ascii="Times New Roman" w:eastAsia="Talisman" w:hAnsi="Times New Roman" w:cs="Times New Roman"/>
          <w:color w:val="000000" w:themeColor="text1"/>
          <w:sz w:val="28"/>
          <w:szCs w:val="28"/>
          <w:lang w:val="en-US"/>
        </w:rPr>
        <w:t>PhD</w:t>
      </w:r>
      <w:r w:rsidRPr="00E720F8">
        <w:rPr>
          <w:rFonts w:ascii="Times New Roman" w:eastAsia="Talisman" w:hAnsi="Times New Roman" w:cs="Times New Roman"/>
          <w:color w:val="000000" w:themeColor="text1"/>
          <w:sz w:val="28"/>
          <w:szCs w:val="28"/>
        </w:rPr>
        <w:t xml:space="preserve"> выполнялась в рамках инициативной темы научно-исследовательских работ регистрационная карта № 0118РКИ0035 по теме: «Изучение иксодофауны в экосистемах Костанайской области и разработка современных методов профилактики бабезиоза (пироплазмоза) собак» Приложение И. </w:t>
      </w:r>
    </w:p>
    <w:p w14:paraId="2E28E8F2" w14:textId="1CEE7FE9" w:rsidR="0029655E" w:rsidRPr="00E720F8" w:rsidRDefault="0029655E" w:rsidP="00E720F8">
      <w:pPr>
        <w:spacing w:after="0" w:line="240" w:lineRule="auto"/>
        <w:ind w:firstLine="709"/>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b/>
          <w:color w:val="000000" w:themeColor="text1"/>
          <w:sz w:val="28"/>
          <w:szCs w:val="28"/>
        </w:rPr>
        <w:t xml:space="preserve">Структура и объем диссертационной работы. </w:t>
      </w:r>
      <w:r w:rsidRPr="00E720F8">
        <w:rPr>
          <w:rFonts w:ascii="Times New Roman" w:eastAsia="Talisman" w:hAnsi="Times New Roman" w:cs="Times New Roman"/>
          <w:color w:val="000000" w:themeColor="text1"/>
          <w:sz w:val="28"/>
          <w:szCs w:val="28"/>
        </w:rPr>
        <w:t>Матер</w:t>
      </w:r>
      <w:r w:rsidR="002E54A4" w:rsidRPr="00E720F8">
        <w:rPr>
          <w:rFonts w:ascii="Times New Roman" w:eastAsia="Talisman" w:hAnsi="Times New Roman" w:cs="Times New Roman"/>
          <w:color w:val="000000" w:themeColor="text1"/>
          <w:sz w:val="28"/>
          <w:szCs w:val="28"/>
        </w:rPr>
        <w:t>и</w:t>
      </w:r>
      <w:r w:rsidR="007855F7">
        <w:rPr>
          <w:rFonts w:ascii="Times New Roman" w:eastAsia="Talisman" w:hAnsi="Times New Roman" w:cs="Times New Roman"/>
          <w:color w:val="000000" w:themeColor="text1"/>
          <w:sz w:val="28"/>
          <w:szCs w:val="28"/>
        </w:rPr>
        <w:t xml:space="preserve">алы исследований изложены на </w:t>
      </w:r>
      <w:r w:rsidR="00036C4D">
        <w:rPr>
          <w:rFonts w:ascii="Times New Roman" w:eastAsia="Talisman" w:hAnsi="Times New Roman" w:cs="Times New Roman"/>
          <w:color w:val="000000" w:themeColor="text1"/>
          <w:sz w:val="28"/>
          <w:szCs w:val="28"/>
        </w:rPr>
        <w:t>130</w:t>
      </w:r>
      <w:r w:rsidRPr="00E720F8">
        <w:rPr>
          <w:rFonts w:ascii="Times New Roman" w:eastAsia="Talisman" w:hAnsi="Times New Roman" w:cs="Times New Roman"/>
          <w:color w:val="000000" w:themeColor="text1"/>
          <w:sz w:val="28"/>
          <w:szCs w:val="28"/>
        </w:rPr>
        <w:t xml:space="preserve"> страниц</w:t>
      </w:r>
      <w:r w:rsidR="00C66C81">
        <w:rPr>
          <w:rFonts w:ascii="Times New Roman" w:eastAsia="Talisman" w:hAnsi="Times New Roman" w:cs="Times New Roman"/>
          <w:color w:val="000000" w:themeColor="text1"/>
          <w:sz w:val="28"/>
          <w:szCs w:val="28"/>
        </w:rPr>
        <w:t>е</w:t>
      </w:r>
      <w:r w:rsidRPr="00E720F8">
        <w:rPr>
          <w:rFonts w:ascii="Times New Roman" w:eastAsia="Talisman" w:hAnsi="Times New Roman" w:cs="Times New Roman"/>
          <w:color w:val="000000" w:themeColor="text1"/>
          <w:sz w:val="28"/>
          <w:szCs w:val="28"/>
        </w:rPr>
        <w:t xml:space="preserve"> компьютерного текста. В составные части диссертационной работы вошли:</w:t>
      </w:r>
      <w:r w:rsidRPr="00E720F8">
        <w:rPr>
          <w:rFonts w:ascii="Times New Roman" w:eastAsia="Talisman" w:hAnsi="Times New Roman" w:cs="Times New Roman"/>
          <w:b/>
          <w:color w:val="000000" w:themeColor="text1"/>
          <w:sz w:val="28"/>
          <w:szCs w:val="28"/>
        </w:rPr>
        <w:t xml:space="preserve"> </w:t>
      </w:r>
      <w:r w:rsidRPr="00E720F8">
        <w:rPr>
          <w:rFonts w:ascii="Times New Roman" w:eastAsia="Talisman" w:hAnsi="Times New Roman" w:cs="Times New Roman"/>
          <w:color w:val="000000" w:themeColor="text1"/>
          <w:sz w:val="28"/>
          <w:szCs w:val="28"/>
        </w:rPr>
        <w:t xml:space="preserve">ведение, основная часть и заключение. Список использованных источников литературы содержит </w:t>
      </w:r>
      <w:r w:rsidR="00896BE7" w:rsidRPr="00896BE7">
        <w:rPr>
          <w:rFonts w:ascii="Times New Roman" w:eastAsia="Talisman" w:hAnsi="Times New Roman" w:cs="Times New Roman"/>
          <w:color w:val="000000" w:themeColor="text1"/>
          <w:sz w:val="28"/>
          <w:szCs w:val="28"/>
        </w:rPr>
        <w:t>15</w:t>
      </w:r>
      <w:r w:rsidR="004B2C5E">
        <w:rPr>
          <w:rFonts w:ascii="Times New Roman" w:eastAsia="Talisman" w:hAnsi="Times New Roman" w:cs="Times New Roman"/>
          <w:color w:val="000000" w:themeColor="text1"/>
          <w:sz w:val="28"/>
          <w:szCs w:val="28"/>
        </w:rPr>
        <w:t>5</w:t>
      </w:r>
      <w:r w:rsidR="00896BE7">
        <w:rPr>
          <w:rFonts w:ascii="Times New Roman" w:eastAsia="Talisman" w:hAnsi="Times New Roman" w:cs="Times New Roman"/>
          <w:color w:val="000000" w:themeColor="text1"/>
          <w:sz w:val="28"/>
          <w:szCs w:val="28"/>
        </w:rPr>
        <w:t xml:space="preserve"> наименований</w:t>
      </w:r>
      <w:r w:rsidR="00DE11D9" w:rsidRPr="00E720F8">
        <w:rPr>
          <w:rFonts w:ascii="Times New Roman" w:eastAsia="Talisman" w:hAnsi="Times New Roman" w:cs="Times New Roman"/>
          <w:color w:val="000000" w:themeColor="text1"/>
          <w:sz w:val="28"/>
          <w:szCs w:val="28"/>
        </w:rPr>
        <w:t>. В тексте работы размещены 33 рисунка, 2</w:t>
      </w:r>
      <w:r w:rsidR="00172EC9">
        <w:rPr>
          <w:rFonts w:ascii="Times New Roman" w:eastAsia="Talisman" w:hAnsi="Times New Roman" w:cs="Times New Roman"/>
          <w:color w:val="000000" w:themeColor="text1"/>
          <w:sz w:val="28"/>
          <w:szCs w:val="28"/>
        </w:rPr>
        <w:t>5</w:t>
      </w:r>
      <w:r w:rsidR="00DE11D9" w:rsidRPr="00E720F8">
        <w:rPr>
          <w:rFonts w:ascii="Times New Roman" w:eastAsia="Talisman" w:hAnsi="Times New Roman" w:cs="Times New Roman"/>
          <w:color w:val="000000" w:themeColor="text1"/>
          <w:sz w:val="28"/>
          <w:szCs w:val="28"/>
        </w:rPr>
        <w:t xml:space="preserve"> таблиц и </w:t>
      </w:r>
      <w:r w:rsidR="006A5CE7">
        <w:rPr>
          <w:rFonts w:ascii="Times New Roman" w:eastAsia="Talisman" w:hAnsi="Times New Roman" w:cs="Times New Roman"/>
          <w:color w:val="000000" w:themeColor="text1"/>
          <w:sz w:val="28"/>
          <w:szCs w:val="28"/>
        </w:rPr>
        <w:t>11</w:t>
      </w:r>
      <w:r w:rsidRPr="00E720F8">
        <w:rPr>
          <w:rFonts w:ascii="Times New Roman" w:eastAsia="Talisman" w:hAnsi="Times New Roman" w:cs="Times New Roman"/>
          <w:color w:val="000000" w:themeColor="text1"/>
          <w:sz w:val="28"/>
          <w:szCs w:val="28"/>
        </w:rPr>
        <w:t xml:space="preserve"> приложений.</w:t>
      </w:r>
    </w:p>
    <w:p w14:paraId="727D6693" w14:textId="77777777" w:rsidR="0029655E" w:rsidRPr="00E720F8" w:rsidRDefault="0029655E" w:rsidP="00E720F8">
      <w:pPr>
        <w:spacing w:after="0" w:line="240" w:lineRule="auto"/>
        <w:ind w:firstLine="709"/>
        <w:rPr>
          <w:rFonts w:ascii="Times New Roman" w:hAnsi="Times New Roman" w:cs="Times New Roman"/>
          <w:sz w:val="28"/>
          <w:szCs w:val="28"/>
        </w:rPr>
      </w:pPr>
    </w:p>
    <w:p w14:paraId="4FD50D5D" w14:textId="77777777" w:rsidR="0081059E" w:rsidRPr="00E720F8" w:rsidRDefault="0081059E" w:rsidP="00E720F8">
      <w:pPr>
        <w:spacing w:after="0" w:line="240" w:lineRule="auto"/>
        <w:ind w:firstLine="709"/>
        <w:rPr>
          <w:rFonts w:ascii="Times New Roman" w:hAnsi="Times New Roman" w:cs="Times New Roman"/>
          <w:sz w:val="28"/>
          <w:szCs w:val="28"/>
        </w:rPr>
      </w:pPr>
    </w:p>
    <w:p w14:paraId="3B6E7B48" w14:textId="77777777" w:rsidR="0029655E" w:rsidRPr="00E720F8" w:rsidRDefault="0029655E" w:rsidP="00E720F8">
      <w:pPr>
        <w:spacing w:after="0" w:line="240" w:lineRule="auto"/>
        <w:ind w:firstLine="709"/>
        <w:rPr>
          <w:rFonts w:ascii="Times New Roman" w:hAnsi="Times New Roman" w:cs="Times New Roman"/>
          <w:sz w:val="28"/>
          <w:szCs w:val="28"/>
        </w:rPr>
      </w:pPr>
    </w:p>
    <w:p w14:paraId="187C5279" w14:textId="77777777" w:rsidR="0029655E" w:rsidRPr="00E720F8" w:rsidRDefault="0029655E" w:rsidP="00E720F8">
      <w:pPr>
        <w:spacing w:after="0" w:line="240" w:lineRule="auto"/>
        <w:ind w:firstLine="709"/>
        <w:rPr>
          <w:rFonts w:ascii="Times New Roman" w:hAnsi="Times New Roman" w:cs="Times New Roman"/>
          <w:sz w:val="28"/>
          <w:szCs w:val="28"/>
        </w:rPr>
      </w:pPr>
    </w:p>
    <w:p w14:paraId="7474B336" w14:textId="77777777" w:rsidR="00824D29" w:rsidRPr="00E720F8" w:rsidRDefault="00824D29" w:rsidP="00E720F8">
      <w:pPr>
        <w:spacing w:after="0" w:line="240" w:lineRule="auto"/>
        <w:ind w:firstLine="709"/>
        <w:rPr>
          <w:rFonts w:ascii="Times New Roman" w:hAnsi="Times New Roman" w:cs="Times New Roman"/>
          <w:sz w:val="28"/>
          <w:szCs w:val="28"/>
        </w:rPr>
      </w:pPr>
    </w:p>
    <w:p w14:paraId="3C0C14DB" w14:textId="77777777" w:rsidR="00A7087A" w:rsidRPr="00E720F8" w:rsidRDefault="00A7087A" w:rsidP="00E720F8">
      <w:pPr>
        <w:spacing w:after="0" w:line="240" w:lineRule="auto"/>
        <w:ind w:firstLine="709"/>
        <w:rPr>
          <w:rFonts w:ascii="Times New Roman" w:hAnsi="Times New Roman" w:cs="Times New Roman"/>
          <w:sz w:val="28"/>
          <w:szCs w:val="28"/>
        </w:rPr>
      </w:pPr>
    </w:p>
    <w:p w14:paraId="3688E150" w14:textId="77777777" w:rsidR="00A7087A" w:rsidRPr="00E720F8" w:rsidRDefault="00A7087A" w:rsidP="00E720F8">
      <w:pPr>
        <w:spacing w:after="0" w:line="240" w:lineRule="auto"/>
        <w:ind w:firstLine="709"/>
        <w:rPr>
          <w:rFonts w:ascii="Times New Roman" w:hAnsi="Times New Roman" w:cs="Times New Roman"/>
          <w:sz w:val="28"/>
          <w:szCs w:val="28"/>
        </w:rPr>
      </w:pPr>
    </w:p>
    <w:p w14:paraId="3C38860A" w14:textId="1CB55CB6" w:rsidR="009C140D" w:rsidRPr="00E720F8" w:rsidRDefault="009C140D" w:rsidP="00E720F8">
      <w:pPr>
        <w:spacing w:after="0" w:line="240" w:lineRule="auto"/>
        <w:ind w:firstLine="709"/>
        <w:rPr>
          <w:rFonts w:ascii="Times New Roman" w:hAnsi="Times New Roman" w:cs="Times New Roman"/>
          <w:sz w:val="28"/>
          <w:szCs w:val="28"/>
        </w:rPr>
      </w:pPr>
    </w:p>
    <w:p w14:paraId="74B26BE2" w14:textId="7BE1BF06" w:rsidR="00E01CD5" w:rsidRPr="00E720F8" w:rsidRDefault="00E01CD5" w:rsidP="00E720F8">
      <w:pPr>
        <w:spacing w:after="0" w:line="240" w:lineRule="auto"/>
        <w:ind w:firstLine="709"/>
        <w:rPr>
          <w:rFonts w:ascii="Times New Roman" w:hAnsi="Times New Roman" w:cs="Times New Roman"/>
          <w:sz w:val="28"/>
          <w:szCs w:val="28"/>
        </w:rPr>
      </w:pPr>
    </w:p>
    <w:p w14:paraId="1E6A482F" w14:textId="6E60086A" w:rsidR="00E01CD5" w:rsidRPr="00E720F8" w:rsidRDefault="00E01CD5" w:rsidP="00E720F8">
      <w:pPr>
        <w:spacing w:after="0" w:line="240" w:lineRule="auto"/>
        <w:ind w:firstLine="709"/>
        <w:rPr>
          <w:rFonts w:ascii="Times New Roman" w:hAnsi="Times New Roman" w:cs="Times New Roman"/>
          <w:sz w:val="28"/>
          <w:szCs w:val="28"/>
        </w:rPr>
      </w:pPr>
    </w:p>
    <w:p w14:paraId="752FC670" w14:textId="44DCA14F" w:rsidR="00E01CD5" w:rsidRPr="00E720F8" w:rsidRDefault="00E01CD5" w:rsidP="00E720F8">
      <w:pPr>
        <w:spacing w:after="0" w:line="240" w:lineRule="auto"/>
        <w:ind w:firstLine="709"/>
        <w:rPr>
          <w:rFonts w:ascii="Times New Roman" w:hAnsi="Times New Roman" w:cs="Times New Roman"/>
          <w:sz w:val="28"/>
          <w:szCs w:val="28"/>
        </w:rPr>
      </w:pPr>
    </w:p>
    <w:p w14:paraId="5F253FD2" w14:textId="330E3940" w:rsidR="00E01CD5" w:rsidRPr="00E720F8" w:rsidRDefault="00E01CD5" w:rsidP="00E720F8">
      <w:pPr>
        <w:spacing w:after="0" w:line="240" w:lineRule="auto"/>
        <w:ind w:firstLine="709"/>
        <w:rPr>
          <w:rFonts w:ascii="Times New Roman" w:hAnsi="Times New Roman" w:cs="Times New Roman"/>
          <w:sz w:val="28"/>
          <w:szCs w:val="28"/>
        </w:rPr>
      </w:pPr>
    </w:p>
    <w:p w14:paraId="43B71D8C" w14:textId="62F560C5" w:rsidR="00E01CD5" w:rsidRPr="00E720F8" w:rsidRDefault="00E01CD5" w:rsidP="00E720F8">
      <w:pPr>
        <w:spacing w:after="0" w:line="240" w:lineRule="auto"/>
        <w:ind w:firstLine="709"/>
        <w:rPr>
          <w:rFonts w:ascii="Times New Roman" w:hAnsi="Times New Roman" w:cs="Times New Roman"/>
          <w:sz w:val="28"/>
          <w:szCs w:val="28"/>
        </w:rPr>
      </w:pPr>
    </w:p>
    <w:p w14:paraId="7A8E4865" w14:textId="3F7C3AEF" w:rsidR="00E01CD5" w:rsidRPr="00E720F8" w:rsidRDefault="00E01CD5" w:rsidP="00E720F8">
      <w:pPr>
        <w:spacing w:after="0" w:line="240" w:lineRule="auto"/>
        <w:ind w:firstLine="709"/>
        <w:rPr>
          <w:rFonts w:ascii="Times New Roman" w:hAnsi="Times New Roman" w:cs="Times New Roman"/>
          <w:sz w:val="28"/>
          <w:szCs w:val="28"/>
        </w:rPr>
      </w:pPr>
    </w:p>
    <w:p w14:paraId="1BEDC090" w14:textId="0B0110B5" w:rsidR="00E01CD5" w:rsidRPr="00E720F8" w:rsidRDefault="00E01CD5" w:rsidP="00E720F8">
      <w:pPr>
        <w:spacing w:after="0" w:line="240" w:lineRule="auto"/>
        <w:ind w:firstLine="709"/>
        <w:rPr>
          <w:rFonts w:ascii="Times New Roman" w:hAnsi="Times New Roman" w:cs="Times New Roman"/>
          <w:sz w:val="28"/>
          <w:szCs w:val="28"/>
        </w:rPr>
      </w:pPr>
    </w:p>
    <w:p w14:paraId="42EAB2AA" w14:textId="40D50577" w:rsidR="00E01CD5" w:rsidRPr="00E720F8" w:rsidRDefault="00E01CD5" w:rsidP="00E720F8">
      <w:pPr>
        <w:spacing w:after="0" w:line="240" w:lineRule="auto"/>
        <w:ind w:firstLine="709"/>
        <w:rPr>
          <w:rFonts w:ascii="Times New Roman" w:hAnsi="Times New Roman" w:cs="Times New Roman"/>
          <w:sz w:val="28"/>
          <w:szCs w:val="28"/>
        </w:rPr>
      </w:pPr>
    </w:p>
    <w:p w14:paraId="473F7AAD" w14:textId="77777777" w:rsidR="00E01CD5" w:rsidRPr="00E720F8" w:rsidRDefault="00E01CD5" w:rsidP="00E720F8">
      <w:pPr>
        <w:spacing w:after="0" w:line="240" w:lineRule="auto"/>
        <w:ind w:firstLine="709"/>
        <w:rPr>
          <w:rFonts w:ascii="Times New Roman" w:hAnsi="Times New Roman" w:cs="Times New Roman"/>
          <w:sz w:val="28"/>
          <w:szCs w:val="28"/>
        </w:rPr>
      </w:pPr>
    </w:p>
    <w:p w14:paraId="5F7B0E83" w14:textId="77777777" w:rsidR="009C140D" w:rsidRPr="00E720F8" w:rsidRDefault="009C140D" w:rsidP="00E720F8">
      <w:pPr>
        <w:spacing w:after="0" w:line="240" w:lineRule="auto"/>
        <w:ind w:firstLine="709"/>
        <w:rPr>
          <w:rFonts w:ascii="Times New Roman" w:hAnsi="Times New Roman" w:cs="Times New Roman"/>
          <w:sz w:val="28"/>
          <w:szCs w:val="28"/>
        </w:rPr>
      </w:pPr>
    </w:p>
    <w:p w14:paraId="0EE8B27A" w14:textId="77777777" w:rsidR="009C140D" w:rsidRPr="00E720F8" w:rsidRDefault="009C140D" w:rsidP="00E720F8">
      <w:pPr>
        <w:spacing w:after="0" w:line="240" w:lineRule="auto"/>
        <w:ind w:firstLine="709"/>
        <w:rPr>
          <w:rFonts w:ascii="Times New Roman" w:hAnsi="Times New Roman" w:cs="Times New Roman"/>
          <w:sz w:val="28"/>
          <w:szCs w:val="28"/>
        </w:rPr>
      </w:pPr>
    </w:p>
    <w:p w14:paraId="1013A19A" w14:textId="77777777" w:rsidR="009C140D" w:rsidRPr="00E720F8" w:rsidRDefault="009C140D" w:rsidP="00E720F8">
      <w:pPr>
        <w:spacing w:after="0" w:line="240" w:lineRule="auto"/>
        <w:ind w:firstLine="709"/>
        <w:rPr>
          <w:rFonts w:ascii="Times New Roman" w:hAnsi="Times New Roman" w:cs="Times New Roman"/>
          <w:sz w:val="28"/>
          <w:szCs w:val="28"/>
        </w:rPr>
      </w:pPr>
    </w:p>
    <w:p w14:paraId="5C2B5C06" w14:textId="77777777" w:rsidR="003D2DFD" w:rsidRPr="00E720F8" w:rsidRDefault="003D2DFD" w:rsidP="00E720F8">
      <w:pPr>
        <w:spacing w:after="0" w:line="240" w:lineRule="auto"/>
        <w:ind w:firstLine="709"/>
        <w:rPr>
          <w:rFonts w:ascii="Times New Roman" w:hAnsi="Times New Roman" w:cs="Times New Roman"/>
          <w:sz w:val="28"/>
          <w:szCs w:val="28"/>
        </w:rPr>
      </w:pPr>
    </w:p>
    <w:p w14:paraId="06762C2C" w14:textId="77777777" w:rsidR="00EE24BE" w:rsidRPr="00E720F8" w:rsidRDefault="00EE24BE" w:rsidP="00E720F8">
      <w:pPr>
        <w:spacing w:after="0" w:line="240" w:lineRule="auto"/>
        <w:ind w:firstLine="709"/>
        <w:rPr>
          <w:rFonts w:ascii="Times New Roman" w:hAnsi="Times New Roman" w:cs="Times New Roman"/>
          <w:sz w:val="28"/>
          <w:szCs w:val="28"/>
        </w:rPr>
      </w:pPr>
    </w:p>
    <w:p w14:paraId="3309FBBB" w14:textId="77777777" w:rsidR="007606BD" w:rsidRPr="00E720F8" w:rsidRDefault="007606BD" w:rsidP="00E720F8">
      <w:pPr>
        <w:spacing w:after="0" w:line="240" w:lineRule="auto"/>
        <w:ind w:firstLine="709"/>
        <w:rPr>
          <w:rFonts w:ascii="Times New Roman" w:hAnsi="Times New Roman" w:cs="Times New Roman"/>
          <w:sz w:val="28"/>
          <w:szCs w:val="28"/>
        </w:rPr>
      </w:pPr>
    </w:p>
    <w:p w14:paraId="210B0DCD" w14:textId="77777777" w:rsidR="007606BD" w:rsidRPr="00E720F8" w:rsidRDefault="007606BD" w:rsidP="00E720F8">
      <w:pPr>
        <w:spacing w:after="0" w:line="240" w:lineRule="auto"/>
        <w:ind w:firstLine="709"/>
        <w:rPr>
          <w:rFonts w:ascii="Times New Roman" w:hAnsi="Times New Roman" w:cs="Times New Roman"/>
          <w:sz w:val="28"/>
          <w:szCs w:val="28"/>
        </w:rPr>
      </w:pPr>
    </w:p>
    <w:p w14:paraId="401D3548" w14:textId="77777777" w:rsidR="007606BD" w:rsidRPr="00E720F8" w:rsidRDefault="007606BD" w:rsidP="00E720F8">
      <w:pPr>
        <w:spacing w:after="0" w:line="240" w:lineRule="auto"/>
        <w:ind w:firstLine="709"/>
        <w:rPr>
          <w:rFonts w:ascii="Times New Roman" w:hAnsi="Times New Roman" w:cs="Times New Roman"/>
          <w:sz w:val="28"/>
          <w:szCs w:val="28"/>
        </w:rPr>
      </w:pPr>
    </w:p>
    <w:p w14:paraId="3B91F3C2" w14:textId="77777777" w:rsidR="007606BD" w:rsidRPr="00E720F8" w:rsidRDefault="007606BD" w:rsidP="00E720F8">
      <w:pPr>
        <w:spacing w:after="0" w:line="240" w:lineRule="auto"/>
        <w:ind w:firstLine="709"/>
        <w:rPr>
          <w:rFonts w:ascii="Times New Roman" w:hAnsi="Times New Roman" w:cs="Times New Roman"/>
          <w:sz w:val="28"/>
          <w:szCs w:val="28"/>
        </w:rPr>
      </w:pPr>
    </w:p>
    <w:p w14:paraId="7464A194" w14:textId="7883DBE4" w:rsidR="0029655E" w:rsidRPr="00D942CE" w:rsidRDefault="00FC5893" w:rsidP="00D942CE">
      <w:pPr>
        <w:pStyle w:val="a5"/>
        <w:numPr>
          <w:ilvl w:val="0"/>
          <w:numId w:val="40"/>
        </w:numPr>
        <w:spacing w:after="0" w:line="240" w:lineRule="auto"/>
        <w:jc w:val="both"/>
        <w:rPr>
          <w:rFonts w:ascii="Times New Roman" w:eastAsia="Talisman" w:hAnsi="Times New Roman" w:cs="Times New Roman"/>
          <w:b/>
          <w:color w:val="000000" w:themeColor="text1"/>
          <w:sz w:val="28"/>
          <w:szCs w:val="28"/>
        </w:rPr>
      </w:pPr>
      <w:r w:rsidRPr="00D942CE">
        <w:rPr>
          <w:rFonts w:ascii="Times New Roman" w:eastAsia="Talisman" w:hAnsi="Times New Roman" w:cs="Times New Roman"/>
          <w:b/>
          <w:color w:val="000000" w:themeColor="text1"/>
          <w:sz w:val="28"/>
          <w:szCs w:val="28"/>
        </w:rPr>
        <w:lastRenderedPageBreak/>
        <w:t>ОБЗОР ЛИТЕРАТУРЫ</w:t>
      </w:r>
    </w:p>
    <w:p w14:paraId="5397A02D" w14:textId="77777777" w:rsidR="008066B9" w:rsidRPr="00E720F8" w:rsidRDefault="008066B9" w:rsidP="00E720F8">
      <w:pPr>
        <w:spacing w:after="0" w:line="240" w:lineRule="auto"/>
        <w:ind w:firstLine="709"/>
        <w:jc w:val="center"/>
        <w:rPr>
          <w:rFonts w:ascii="Times New Roman" w:eastAsia="Talisman" w:hAnsi="Times New Roman" w:cs="Times New Roman"/>
          <w:b/>
          <w:color w:val="000000" w:themeColor="text1"/>
          <w:sz w:val="28"/>
          <w:szCs w:val="28"/>
        </w:rPr>
      </w:pPr>
    </w:p>
    <w:p w14:paraId="7AE8D076" w14:textId="65BC8B6B" w:rsidR="0029655E" w:rsidRPr="00E720F8" w:rsidRDefault="00D942CE" w:rsidP="00D942CE">
      <w:pPr>
        <w:pStyle w:val="a5"/>
        <w:spacing w:after="0" w:line="240" w:lineRule="auto"/>
        <w:ind w:left="709"/>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1.1</w:t>
      </w:r>
      <w:r w:rsidR="0079184F" w:rsidRPr="00E720F8">
        <w:rPr>
          <w:rFonts w:ascii="Times New Roman" w:hAnsi="Times New Roman" w:cs="Times New Roman"/>
          <w:b/>
          <w:color w:val="000000" w:themeColor="text1"/>
          <w:sz w:val="28"/>
          <w:szCs w:val="28"/>
        </w:rPr>
        <w:t xml:space="preserve"> </w:t>
      </w:r>
      <w:r w:rsidR="0029655E" w:rsidRPr="00E720F8">
        <w:rPr>
          <w:rFonts w:ascii="Times New Roman" w:hAnsi="Times New Roman" w:cs="Times New Roman"/>
          <w:b/>
          <w:color w:val="000000" w:themeColor="text1"/>
          <w:sz w:val="28"/>
          <w:szCs w:val="28"/>
        </w:rPr>
        <w:t>Иксодовые клещи как переносчики бабезиоза собак</w:t>
      </w:r>
    </w:p>
    <w:p w14:paraId="50923135" w14:textId="7279315C" w:rsidR="0029655E" w:rsidRPr="00E720F8" w:rsidRDefault="0029655E" w:rsidP="00E720F8">
      <w:pPr>
        <w:pStyle w:val="a5"/>
        <w:spacing w:after="0" w:line="240" w:lineRule="auto"/>
        <w:ind w:left="0" w:firstLine="709"/>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 xml:space="preserve">Клещи семейства </w:t>
      </w:r>
      <w:r w:rsidRPr="00E720F8">
        <w:rPr>
          <w:rFonts w:ascii="Times New Roman" w:eastAsia="Talisman" w:hAnsi="Times New Roman" w:cs="Times New Roman"/>
          <w:color w:val="000000" w:themeColor="text1"/>
          <w:sz w:val="28"/>
          <w:szCs w:val="28"/>
          <w:lang w:val="en-US"/>
        </w:rPr>
        <w:t>Ixodidae</w:t>
      </w:r>
      <w:r w:rsidRPr="00E720F8">
        <w:rPr>
          <w:rFonts w:ascii="Times New Roman" w:eastAsia="Talisman" w:hAnsi="Times New Roman" w:cs="Times New Roman"/>
          <w:color w:val="000000" w:themeColor="text1"/>
          <w:sz w:val="28"/>
          <w:szCs w:val="28"/>
        </w:rPr>
        <w:t xml:space="preserve"> имеют широкий ареал распространения по всему миру, и известны как эктопаразиты и векторы возбудителей разных заболеваний человека и животных</w:t>
      </w:r>
      <w:r w:rsidR="00CE2BC2" w:rsidRPr="00E720F8">
        <w:rPr>
          <w:rFonts w:ascii="Times New Roman" w:eastAsia="Talisman" w:hAnsi="Times New Roman" w:cs="Times New Roman"/>
          <w:color w:val="000000" w:themeColor="text1"/>
          <w:sz w:val="28"/>
          <w:szCs w:val="28"/>
        </w:rPr>
        <w:t xml:space="preserve"> </w:t>
      </w:r>
      <w:r w:rsidR="003343E8">
        <w:rPr>
          <w:rFonts w:ascii="Times New Roman" w:hAnsi="Times New Roman" w:cs="Times New Roman"/>
          <w:color w:val="000000" w:themeColor="text1"/>
          <w:sz w:val="28"/>
          <w:szCs w:val="28"/>
        </w:rPr>
        <w:t>[26</w:t>
      </w:r>
      <w:r w:rsidR="00D94728" w:rsidRPr="00E720F8">
        <w:rPr>
          <w:rFonts w:ascii="Times New Roman" w:hAnsi="Times New Roman" w:cs="Times New Roman"/>
          <w:color w:val="000000" w:themeColor="text1"/>
          <w:sz w:val="28"/>
          <w:szCs w:val="28"/>
        </w:rPr>
        <w:t>]</w:t>
      </w:r>
      <w:r w:rsidR="00CE2BC2" w:rsidRPr="00E720F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shd w:val="clear" w:color="auto" w:fill="FFFFFF"/>
        </w:rPr>
        <w:t xml:space="preserve"> В списке десяти самых опасных кровосососущих насекомых на Земле, по данным Animal Planet, комары заняли шестое место, пиявки — пятое, целующиеся клопы — четвертое, клопы — третье, блохи — второе, а клещи — первое</w:t>
      </w:r>
      <w:r w:rsidR="00CE2BC2" w:rsidRPr="00E720F8">
        <w:rPr>
          <w:rFonts w:ascii="Times New Roman" w:hAnsi="Times New Roman" w:cs="Times New Roman"/>
          <w:color w:val="000000" w:themeColor="text1"/>
          <w:sz w:val="28"/>
          <w:szCs w:val="28"/>
          <w:shd w:val="clear" w:color="auto" w:fill="FFFFFF"/>
        </w:rPr>
        <w:t xml:space="preserve"> [2</w:t>
      </w:r>
      <w:r w:rsidR="003343E8">
        <w:rPr>
          <w:rFonts w:ascii="Times New Roman" w:hAnsi="Times New Roman" w:cs="Times New Roman"/>
          <w:color w:val="000000" w:themeColor="text1"/>
          <w:sz w:val="28"/>
          <w:szCs w:val="28"/>
          <w:shd w:val="clear" w:color="auto" w:fill="FFFFFF"/>
        </w:rPr>
        <w:t>7</w:t>
      </w:r>
      <w:r w:rsidR="00CE2BC2" w:rsidRPr="00E720F8">
        <w:rPr>
          <w:rFonts w:ascii="Times New Roman" w:hAnsi="Times New Roman" w:cs="Times New Roman"/>
          <w:sz w:val="28"/>
          <w:szCs w:val="28"/>
        </w:rPr>
        <w:t xml:space="preserve">]. </w:t>
      </w:r>
      <w:r w:rsidRPr="00E720F8">
        <w:rPr>
          <w:rFonts w:ascii="Times New Roman" w:eastAsia="Talisman" w:hAnsi="Times New Roman" w:cs="Times New Roman"/>
          <w:color w:val="000000" w:themeColor="text1"/>
          <w:sz w:val="28"/>
          <w:szCs w:val="28"/>
        </w:rPr>
        <w:t>О клещах было известн</w:t>
      </w:r>
      <w:r w:rsidR="00F54F15">
        <w:rPr>
          <w:rFonts w:ascii="Times New Roman" w:eastAsia="Talisman" w:hAnsi="Times New Roman" w:cs="Times New Roman"/>
          <w:color w:val="000000" w:themeColor="text1"/>
          <w:sz w:val="28"/>
          <w:szCs w:val="28"/>
        </w:rPr>
        <w:t xml:space="preserve">о еще за 350 лет до нашей эры. </w:t>
      </w:r>
      <w:r w:rsidRPr="00E720F8">
        <w:rPr>
          <w:rFonts w:ascii="Times New Roman" w:eastAsia="Talisman" w:hAnsi="Times New Roman" w:cs="Times New Roman"/>
          <w:color w:val="000000" w:themeColor="text1"/>
          <w:sz w:val="28"/>
          <w:szCs w:val="28"/>
        </w:rPr>
        <w:t>Это освещено в известной книге Аристотеля «История ж</w:t>
      </w:r>
      <w:r w:rsidR="009E410E" w:rsidRPr="00E720F8">
        <w:rPr>
          <w:rFonts w:ascii="Times New Roman" w:eastAsia="Talisman" w:hAnsi="Times New Roman" w:cs="Times New Roman"/>
          <w:color w:val="000000" w:themeColor="text1"/>
          <w:sz w:val="28"/>
          <w:szCs w:val="28"/>
        </w:rPr>
        <w:t>ивотных». Ко времени Линнея в и</w:t>
      </w:r>
      <w:r w:rsidRPr="00E720F8">
        <w:rPr>
          <w:rFonts w:ascii="Times New Roman" w:eastAsia="Talisman" w:hAnsi="Times New Roman" w:cs="Times New Roman"/>
          <w:color w:val="000000" w:themeColor="text1"/>
          <w:sz w:val="28"/>
          <w:szCs w:val="28"/>
        </w:rPr>
        <w:t xml:space="preserve">сточниках литературы описано примерно 90 видов клещей (Бэкер и Уартон, 1955 г.). С эпохи Линнея и до конца 19 века, были описаны морфология и систематика иксодовых клещей. В России иксодовых клещей начали изучать в </w:t>
      </w:r>
      <w:r w:rsidRPr="00E720F8">
        <w:rPr>
          <w:rFonts w:ascii="Times New Roman" w:eastAsia="Talisman" w:hAnsi="Times New Roman" w:cs="Times New Roman"/>
          <w:color w:val="000000" w:themeColor="text1"/>
          <w:sz w:val="28"/>
          <w:szCs w:val="28"/>
          <w:lang w:val="en-US"/>
        </w:rPr>
        <w:t>XIX</w:t>
      </w:r>
      <w:r w:rsidRPr="00E720F8">
        <w:rPr>
          <w:rFonts w:ascii="Times New Roman" w:eastAsia="Talisman" w:hAnsi="Times New Roman" w:cs="Times New Roman"/>
          <w:color w:val="000000" w:themeColor="text1"/>
          <w:sz w:val="28"/>
          <w:szCs w:val="28"/>
        </w:rPr>
        <w:t xml:space="preserve"> в. В С</w:t>
      </w:r>
      <w:r w:rsidR="0035423D" w:rsidRPr="00E720F8">
        <w:rPr>
          <w:rFonts w:ascii="Times New Roman" w:eastAsia="Talisman" w:hAnsi="Times New Roman" w:cs="Times New Roman"/>
          <w:color w:val="000000" w:themeColor="text1"/>
          <w:sz w:val="28"/>
          <w:szCs w:val="28"/>
        </w:rPr>
        <w:t>оветском союзе</w:t>
      </w:r>
      <w:r w:rsidRPr="00E720F8">
        <w:rPr>
          <w:rFonts w:ascii="Times New Roman" w:eastAsia="Talisman" w:hAnsi="Times New Roman" w:cs="Times New Roman"/>
          <w:color w:val="000000" w:themeColor="text1"/>
          <w:sz w:val="28"/>
          <w:szCs w:val="28"/>
        </w:rPr>
        <w:t xml:space="preserve"> 1924 г. приступили к детальному изучению видового состава клещей семейства Иксодиде, систематики, морфологии, биологии, экологии, вредоносности и роли как переносчиков возбудителей гемоспоридиозных заболеваний и др.</w:t>
      </w:r>
      <w:r w:rsidR="00D94728" w:rsidRPr="00E720F8">
        <w:rPr>
          <w:rFonts w:ascii="Times New Roman" w:eastAsia="Talisman" w:hAnsi="Times New Roman" w:cs="Times New Roman"/>
          <w:color w:val="000000" w:themeColor="text1"/>
          <w:sz w:val="28"/>
          <w:szCs w:val="28"/>
        </w:rPr>
        <w:t xml:space="preserve"> </w:t>
      </w:r>
      <w:r w:rsidR="00D94728" w:rsidRPr="00E720F8">
        <w:rPr>
          <w:rFonts w:ascii="Times New Roman" w:hAnsi="Times New Roman" w:cs="Times New Roman"/>
          <w:color w:val="000000" w:themeColor="text1"/>
          <w:sz w:val="28"/>
          <w:szCs w:val="28"/>
        </w:rPr>
        <w:t>[</w:t>
      </w:r>
      <w:r w:rsidR="00CE2BC2" w:rsidRPr="00E720F8">
        <w:rPr>
          <w:rFonts w:ascii="Times New Roman" w:hAnsi="Times New Roman" w:cs="Times New Roman"/>
          <w:color w:val="000000" w:themeColor="text1"/>
          <w:sz w:val="28"/>
          <w:szCs w:val="28"/>
        </w:rPr>
        <w:t>2</w:t>
      </w:r>
      <w:r w:rsidR="003343E8">
        <w:rPr>
          <w:rFonts w:ascii="Times New Roman" w:hAnsi="Times New Roman" w:cs="Times New Roman"/>
          <w:color w:val="000000" w:themeColor="text1"/>
          <w:sz w:val="28"/>
          <w:szCs w:val="28"/>
        </w:rPr>
        <w:t>8</w:t>
      </w:r>
      <w:r w:rsidR="006E7D32" w:rsidRPr="00E720F8">
        <w:rPr>
          <w:rFonts w:ascii="Times New Roman" w:hAnsi="Times New Roman" w:cs="Times New Roman"/>
          <w:color w:val="000000" w:themeColor="text1"/>
          <w:sz w:val="28"/>
          <w:szCs w:val="28"/>
        </w:rPr>
        <w:t>].</w:t>
      </w:r>
    </w:p>
    <w:p w14:paraId="13769F4A" w14:textId="11BBC5F5" w:rsidR="0029655E" w:rsidRPr="00E720F8" w:rsidRDefault="0029655E" w:rsidP="00E720F8">
      <w:pPr>
        <w:pStyle w:val="a5"/>
        <w:spacing w:after="0" w:line="240" w:lineRule="auto"/>
        <w:ind w:left="0" w:firstLine="709"/>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В 1946-1950 гг. вышла в свет книга И.Г. Галузо в пяти томах под названием «Кровососущие клещи Каз</w:t>
      </w:r>
      <w:r w:rsidR="00F54F15">
        <w:rPr>
          <w:rFonts w:ascii="Times New Roman" w:eastAsia="Talisman" w:hAnsi="Times New Roman" w:cs="Times New Roman"/>
          <w:color w:val="000000" w:themeColor="text1"/>
          <w:sz w:val="28"/>
          <w:szCs w:val="28"/>
        </w:rPr>
        <w:t xml:space="preserve">ахстана», в трудах приводилось </w:t>
      </w:r>
      <w:r w:rsidRPr="00E720F8">
        <w:rPr>
          <w:rFonts w:ascii="Times New Roman" w:eastAsia="Talisman" w:hAnsi="Times New Roman" w:cs="Times New Roman"/>
          <w:color w:val="000000" w:themeColor="text1"/>
          <w:sz w:val="28"/>
          <w:szCs w:val="28"/>
        </w:rPr>
        <w:t>описание характеристик видов клещей надсемейства Иксодоиде распространенных на территории Казахской ССР</w:t>
      </w:r>
      <w:r w:rsidR="00D94728" w:rsidRPr="00E720F8">
        <w:rPr>
          <w:rFonts w:ascii="Times New Roman" w:eastAsia="Talis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w:t>
      </w:r>
      <w:r w:rsidR="008950E1">
        <w:rPr>
          <w:rFonts w:ascii="Times New Roman" w:hAnsi="Times New Roman" w:cs="Times New Roman"/>
          <w:color w:val="000000" w:themeColor="text1"/>
          <w:sz w:val="28"/>
          <w:szCs w:val="28"/>
        </w:rPr>
        <w:t>18</w:t>
      </w:r>
      <w:r w:rsidR="00D942CE">
        <w:rPr>
          <w:rFonts w:ascii="Times New Roman" w:hAnsi="Times New Roman" w:cs="Times New Roman"/>
          <w:color w:val="000000" w:themeColor="text1"/>
          <w:sz w:val="28"/>
          <w:szCs w:val="28"/>
        </w:rPr>
        <w:t>]</w:t>
      </w:r>
    </w:p>
    <w:p w14:paraId="48C995FA" w14:textId="2466E5A3" w:rsidR="0029655E" w:rsidRPr="00E720F8" w:rsidRDefault="0029655E" w:rsidP="00E720F8">
      <w:pPr>
        <w:pStyle w:val="a5"/>
        <w:spacing w:after="0" w:line="240" w:lineRule="auto"/>
        <w:ind w:left="0" w:firstLine="709"/>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Из 40000 описанн</w:t>
      </w:r>
      <w:r w:rsidR="00D942CE">
        <w:rPr>
          <w:rFonts w:ascii="Times New Roman" w:eastAsia="Talisman" w:hAnsi="Times New Roman" w:cs="Times New Roman"/>
          <w:color w:val="000000" w:themeColor="text1"/>
          <w:sz w:val="28"/>
          <w:szCs w:val="28"/>
        </w:rPr>
        <w:t>ых видов клещей иксодовые клещи</w:t>
      </w:r>
      <w:r w:rsidRPr="00E720F8">
        <w:rPr>
          <w:rFonts w:ascii="Times New Roman" w:eastAsia="Talisman" w:hAnsi="Times New Roman" w:cs="Times New Roman"/>
          <w:color w:val="000000" w:themeColor="text1"/>
          <w:sz w:val="28"/>
          <w:szCs w:val="28"/>
        </w:rPr>
        <w:t xml:space="preserve"> представляют небольшую группу и составляют более 700 видов, относящихс</w:t>
      </w:r>
      <w:r w:rsidR="00D94728" w:rsidRPr="00E720F8">
        <w:rPr>
          <w:rFonts w:ascii="Times New Roman" w:eastAsia="Talisman" w:hAnsi="Times New Roman" w:cs="Times New Roman"/>
          <w:color w:val="000000" w:themeColor="text1"/>
          <w:sz w:val="28"/>
          <w:szCs w:val="28"/>
        </w:rPr>
        <w:t>я к 2 подсемействам и 14 родам.</w:t>
      </w:r>
    </w:p>
    <w:p w14:paraId="788B6538" w14:textId="77777777" w:rsidR="0029655E" w:rsidRPr="00E720F8" w:rsidRDefault="0029655E" w:rsidP="00E720F8">
      <w:pPr>
        <w:pStyle w:val="a5"/>
        <w:spacing w:after="0" w:line="240" w:lineRule="auto"/>
        <w:ind w:left="0" w:firstLine="709"/>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lang w:val="kk-KZ"/>
        </w:rPr>
        <w:t>Иксодовые клещи относятся</w:t>
      </w:r>
      <w:r w:rsidRPr="00E720F8">
        <w:rPr>
          <w:rFonts w:ascii="Times New Roman" w:eastAsia="Talisman" w:hAnsi="Times New Roman" w:cs="Times New Roman"/>
          <w:color w:val="000000" w:themeColor="text1"/>
          <w:sz w:val="28"/>
          <w:szCs w:val="28"/>
        </w:rPr>
        <w:t>:</w:t>
      </w:r>
    </w:p>
    <w:p w14:paraId="16B7078A" w14:textId="77777777" w:rsidR="0029655E" w:rsidRPr="00E720F8" w:rsidRDefault="0029655E" w:rsidP="00E720F8">
      <w:pPr>
        <w:pStyle w:val="a5"/>
        <w:spacing w:after="0" w:line="240" w:lineRule="auto"/>
        <w:ind w:left="0" w:firstLine="709"/>
        <w:jc w:val="both"/>
        <w:rPr>
          <w:rFonts w:ascii="Times New Roman" w:eastAsia="Talisman" w:hAnsi="Times New Roman" w:cs="Times New Roman"/>
          <w:color w:val="000000" w:themeColor="text1"/>
          <w:sz w:val="28"/>
          <w:szCs w:val="28"/>
          <w:lang w:val="kk-KZ"/>
        </w:rPr>
      </w:pPr>
      <w:r w:rsidRPr="00E720F8">
        <w:rPr>
          <w:rFonts w:ascii="Times New Roman" w:eastAsia="Talisman" w:hAnsi="Times New Roman" w:cs="Times New Roman"/>
          <w:color w:val="000000" w:themeColor="text1"/>
          <w:sz w:val="28"/>
          <w:szCs w:val="28"/>
        </w:rPr>
        <w:t xml:space="preserve">- </w:t>
      </w:r>
      <w:r w:rsidRPr="00E720F8">
        <w:rPr>
          <w:rFonts w:ascii="Times New Roman" w:eastAsia="Talisman" w:hAnsi="Times New Roman" w:cs="Times New Roman"/>
          <w:color w:val="000000" w:themeColor="text1"/>
          <w:sz w:val="28"/>
          <w:szCs w:val="28"/>
          <w:lang w:val="kk-KZ"/>
        </w:rPr>
        <w:t>к царству клещи (</w:t>
      </w:r>
      <w:r w:rsidRPr="00E720F8">
        <w:rPr>
          <w:rFonts w:ascii="Times New Roman" w:eastAsia="Talisman" w:hAnsi="Times New Roman" w:cs="Times New Roman"/>
          <w:i/>
          <w:color w:val="000000" w:themeColor="text1"/>
          <w:sz w:val="28"/>
          <w:szCs w:val="28"/>
          <w:lang w:val="kk-KZ"/>
        </w:rPr>
        <w:t>Acarina</w:t>
      </w:r>
      <w:r w:rsidRPr="00E720F8">
        <w:rPr>
          <w:rFonts w:ascii="Times New Roman" w:eastAsia="Talisman" w:hAnsi="Times New Roman" w:cs="Times New Roman"/>
          <w:color w:val="000000" w:themeColor="text1"/>
          <w:sz w:val="28"/>
          <w:szCs w:val="28"/>
          <w:lang w:val="kk-KZ"/>
        </w:rPr>
        <w:t>),</w:t>
      </w:r>
    </w:p>
    <w:p w14:paraId="06A8E5B8" w14:textId="77777777" w:rsidR="0029655E" w:rsidRPr="00E720F8" w:rsidRDefault="0029655E" w:rsidP="00E720F8">
      <w:pPr>
        <w:pStyle w:val="a5"/>
        <w:spacing w:after="0" w:line="240" w:lineRule="auto"/>
        <w:ind w:left="0" w:firstLine="709"/>
        <w:jc w:val="both"/>
        <w:rPr>
          <w:rFonts w:ascii="Times New Roman" w:eastAsia="Talisman" w:hAnsi="Times New Roman" w:cs="Times New Roman"/>
          <w:color w:val="000000" w:themeColor="text1"/>
          <w:sz w:val="28"/>
          <w:szCs w:val="28"/>
          <w:lang w:val="kk-KZ"/>
        </w:rPr>
      </w:pPr>
      <w:r w:rsidRPr="00E720F8">
        <w:rPr>
          <w:rFonts w:ascii="Times New Roman" w:eastAsia="Talisman" w:hAnsi="Times New Roman" w:cs="Times New Roman"/>
          <w:color w:val="000000" w:themeColor="text1"/>
          <w:sz w:val="28"/>
          <w:szCs w:val="28"/>
          <w:lang w:val="kk-KZ"/>
        </w:rPr>
        <w:t>- к типу Членистоногих (</w:t>
      </w:r>
      <w:r w:rsidRPr="00E720F8">
        <w:rPr>
          <w:rFonts w:ascii="Times New Roman" w:eastAsia="Talisman" w:hAnsi="Times New Roman" w:cs="Times New Roman"/>
          <w:i/>
          <w:color w:val="000000" w:themeColor="text1"/>
          <w:sz w:val="28"/>
          <w:szCs w:val="28"/>
          <w:lang w:val="kk-KZ"/>
        </w:rPr>
        <w:t>Arthropoda</w:t>
      </w:r>
      <w:r w:rsidRPr="00E720F8">
        <w:rPr>
          <w:rFonts w:ascii="Times New Roman" w:eastAsia="Talisman" w:hAnsi="Times New Roman" w:cs="Times New Roman"/>
          <w:color w:val="000000" w:themeColor="text1"/>
          <w:sz w:val="28"/>
          <w:szCs w:val="28"/>
          <w:lang w:val="kk-KZ"/>
        </w:rPr>
        <w:t xml:space="preserve">), </w:t>
      </w:r>
    </w:p>
    <w:p w14:paraId="18817A3F" w14:textId="77777777" w:rsidR="0029655E" w:rsidRPr="00E720F8" w:rsidRDefault="0029655E" w:rsidP="00E720F8">
      <w:pPr>
        <w:pStyle w:val="a5"/>
        <w:spacing w:after="0" w:line="240" w:lineRule="auto"/>
        <w:ind w:left="0" w:firstLine="709"/>
        <w:jc w:val="both"/>
        <w:rPr>
          <w:rFonts w:ascii="Times New Roman" w:eastAsia="Talisman" w:hAnsi="Times New Roman" w:cs="Times New Roman"/>
          <w:color w:val="000000" w:themeColor="text1"/>
          <w:sz w:val="28"/>
          <w:szCs w:val="28"/>
          <w:lang w:val="kk-KZ"/>
        </w:rPr>
      </w:pPr>
      <w:r w:rsidRPr="00E720F8">
        <w:rPr>
          <w:rFonts w:ascii="Times New Roman" w:eastAsia="Talisman" w:hAnsi="Times New Roman" w:cs="Times New Roman"/>
          <w:color w:val="000000" w:themeColor="text1"/>
          <w:sz w:val="28"/>
          <w:szCs w:val="28"/>
          <w:lang w:val="kk-KZ"/>
        </w:rPr>
        <w:t>- классу Паукообразные (</w:t>
      </w:r>
      <w:r w:rsidRPr="00E720F8">
        <w:rPr>
          <w:rFonts w:ascii="Times New Roman" w:eastAsia="Talisman" w:hAnsi="Times New Roman" w:cs="Times New Roman"/>
          <w:i/>
          <w:color w:val="000000" w:themeColor="text1"/>
          <w:sz w:val="28"/>
          <w:szCs w:val="28"/>
          <w:lang w:val="kk-KZ"/>
        </w:rPr>
        <w:t>Arachnida</w:t>
      </w:r>
      <w:r w:rsidRPr="00E720F8">
        <w:rPr>
          <w:rFonts w:ascii="Times New Roman" w:eastAsia="Talisman" w:hAnsi="Times New Roman" w:cs="Times New Roman"/>
          <w:color w:val="000000" w:themeColor="text1"/>
          <w:sz w:val="28"/>
          <w:szCs w:val="28"/>
          <w:lang w:val="kk-KZ"/>
        </w:rPr>
        <w:t xml:space="preserve">), </w:t>
      </w:r>
    </w:p>
    <w:p w14:paraId="3A3B716B" w14:textId="33AA7F50" w:rsidR="0029655E" w:rsidRPr="00E720F8" w:rsidRDefault="0029655E" w:rsidP="00E720F8">
      <w:pPr>
        <w:pStyle w:val="a5"/>
        <w:spacing w:after="0" w:line="240" w:lineRule="auto"/>
        <w:ind w:left="0" w:firstLine="709"/>
        <w:jc w:val="both"/>
        <w:rPr>
          <w:rFonts w:ascii="Times New Roman" w:eastAsia="Talisman" w:hAnsi="Times New Roman" w:cs="Times New Roman"/>
          <w:color w:val="000000" w:themeColor="text1"/>
          <w:sz w:val="28"/>
          <w:szCs w:val="28"/>
          <w:lang w:val="kk-KZ"/>
        </w:rPr>
      </w:pPr>
      <w:r w:rsidRPr="00E720F8">
        <w:rPr>
          <w:rFonts w:ascii="Times New Roman" w:eastAsia="Talisman" w:hAnsi="Times New Roman" w:cs="Times New Roman"/>
          <w:color w:val="000000" w:themeColor="text1"/>
          <w:sz w:val="28"/>
          <w:szCs w:val="28"/>
          <w:lang w:val="kk-KZ"/>
        </w:rPr>
        <w:t>- отряду Паразитиформные (</w:t>
      </w:r>
      <w:r w:rsidRPr="00E720F8">
        <w:rPr>
          <w:rFonts w:ascii="Times New Roman" w:eastAsia="Talisman" w:hAnsi="Times New Roman" w:cs="Times New Roman"/>
          <w:i/>
          <w:color w:val="000000" w:themeColor="text1"/>
          <w:sz w:val="28"/>
          <w:szCs w:val="28"/>
          <w:lang w:val="kk-KZ"/>
        </w:rPr>
        <w:t>Parasitiformes</w:t>
      </w:r>
      <w:r w:rsidRPr="00E720F8">
        <w:rPr>
          <w:rFonts w:ascii="Times New Roman" w:eastAsia="Talisman" w:hAnsi="Times New Roman" w:cs="Times New Roman"/>
          <w:color w:val="000000" w:themeColor="text1"/>
          <w:sz w:val="28"/>
          <w:szCs w:val="28"/>
          <w:lang w:val="kk-KZ"/>
        </w:rPr>
        <w:t xml:space="preserve">), </w:t>
      </w:r>
      <w:r w:rsidRPr="00E720F8">
        <w:rPr>
          <w:rFonts w:ascii="Times New Roman" w:eastAsia="Talisman" w:hAnsi="Times New Roman" w:cs="Times New Roman"/>
          <w:i/>
          <w:color w:val="000000" w:themeColor="text1"/>
          <w:sz w:val="28"/>
          <w:szCs w:val="28"/>
          <w:lang w:val="kk-KZ"/>
        </w:rPr>
        <w:t>Ixodida</w:t>
      </w:r>
    </w:p>
    <w:p w14:paraId="157AE7FF" w14:textId="77777777" w:rsidR="0029655E" w:rsidRPr="00E720F8" w:rsidRDefault="0029655E" w:rsidP="00E720F8">
      <w:pPr>
        <w:pStyle w:val="a5"/>
        <w:spacing w:after="0" w:line="240" w:lineRule="auto"/>
        <w:ind w:left="0" w:firstLine="709"/>
        <w:jc w:val="both"/>
        <w:rPr>
          <w:rFonts w:ascii="Times New Roman" w:eastAsia="Talisman" w:hAnsi="Times New Roman" w:cs="Times New Roman"/>
          <w:color w:val="000000" w:themeColor="text1"/>
          <w:sz w:val="28"/>
          <w:szCs w:val="28"/>
          <w:lang w:val="kk-KZ"/>
        </w:rPr>
      </w:pPr>
      <w:r w:rsidRPr="00E720F8">
        <w:rPr>
          <w:rFonts w:ascii="Times New Roman" w:eastAsia="Talisman" w:hAnsi="Times New Roman" w:cs="Times New Roman"/>
          <w:color w:val="000000" w:themeColor="text1"/>
          <w:sz w:val="28"/>
          <w:szCs w:val="28"/>
          <w:lang w:val="kk-KZ"/>
        </w:rPr>
        <w:t xml:space="preserve">- подотряд </w:t>
      </w:r>
      <w:r w:rsidRPr="00E720F8">
        <w:rPr>
          <w:rFonts w:ascii="Times New Roman" w:eastAsia="Talisman" w:hAnsi="Times New Roman" w:cs="Times New Roman"/>
          <w:i/>
          <w:color w:val="000000" w:themeColor="text1"/>
          <w:sz w:val="28"/>
          <w:szCs w:val="28"/>
          <w:lang w:val="kk-KZ"/>
        </w:rPr>
        <w:t>Metastigmata</w:t>
      </w:r>
      <w:r w:rsidRPr="00E720F8">
        <w:rPr>
          <w:rFonts w:ascii="Times New Roman" w:eastAsia="Talisman" w:hAnsi="Times New Roman" w:cs="Times New Roman"/>
          <w:color w:val="000000" w:themeColor="text1"/>
          <w:sz w:val="28"/>
          <w:szCs w:val="28"/>
          <w:lang w:val="kk-KZ"/>
        </w:rPr>
        <w:t>,</w:t>
      </w:r>
    </w:p>
    <w:p w14:paraId="2722D81D" w14:textId="77777777" w:rsidR="0029655E" w:rsidRPr="00E720F8" w:rsidRDefault="0029655E" w:rsidP="00E720F8">
      <w:pPr>
        <w:pStyle w:val="a5"/>
        <w:spacing w:after="0" w:line="240" w:lineRule="auto"/>
        <w:ind w:left="0" w:firstLine="709"/>
        <w:jc w:val="both"/>
        <w:rPr>
          <w:rFonts w:ascii="Times New Roman" w:eastAsia="Talisman" w:hAnsi="Times New Roman" w:cs="Times New Roman"/>
          <w:color w:val="000000" w:themeColor="text1"/>
          <w:sz w:val="28"/>
          <w:szCs w:val="28"/>
          <w:lang w:val="kk-KZ"/>
        </w:rPr>
      </w:pPr>
      <w:r w:rsidRPr="00E720F8">
        <w:rPr>
          <w:rFonts w:ascii="Times New Roman" w:eastAsia="Talisman" w:hAnsi="Times New Roman" w:cs="Times New Roman"/>
          <w:color w:val="000000" w:themeColor="text1"/>
          <w:sz w:val="28"/>
          <w:szCs w:val="28"/>
          <w:lang w:val="kk-KZ"/>
        </w:rPr>
        <w:t>- надсемейство Иксодоидные (</w:t>
      </w:r>
      <w:r w:rsidRPr="00E720F8">
        <w:rPr>
          <w:rFonts w:ascii="Times New Roman" w:eastAsia="Talisman" w:hAnsi="Times New Roman" w:cs="Times New Roman"/>
          <w:i/>
          <w:color w:val="000000" w:themeColor="text1"/>
          <w:sz w:val="28"/>
          <w:szCs w:val="28"/>
          <w:lang w:val="kk-KZ"/>
        </w:rPr>
        <w:t>Ixodoidea</w:t>
      </w:r>
      <w:r w:rsidRPr="00E720F8">
        <w:rPr>
          <w:rFonts w:ascii="Times New Roman" w:eastAsia="Talisman" w:hAnsi="Times New Roman" w:cs="Times New Roman"/>
          <w:color w:val="000000" w:themeColor="text1"/>
          <w:sz w:val="28"/>
          <w:szCs w:val="28"/>
          <w:lang w:val="kk-KZ"/>
        </w:rPr>
        <w:t xml:space="preserve">), </w:t>
      </w:r>
    </w:p>
    <w:p w14:paraId="7EC98608" w14:textId="7BE1E8E0" w:rsidR="0029655E" w:rsidRPr="00C0020A" w:rsidRDefault="0029655E" w:rsidP="00E720F8">
      <w:pPr>
        <w:pStyle w:val="a5"/>
        <w:spacing w:after="0" w:line="240" w:lineRule="auto"/>
        <w:ind w:left="0" w:firstLine="709"/>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lang w:val="kk-KZ"/>
        </w:rPr>
        <w:t>- семейство Иксодовые (</w:t>
      </w:r>
      <w:r w:rsidRPr="00E720F8">
        <w:rPr>
          <w:rFonts w:ascii="Times New Roman" w:eastAsia="Talisman" w:hAnsi="Times New Roman" w:cs="Times New Roman"/>
          <w:i/>
          <w:color w:val="000000" w:themeColor="text1"/>
          <w:sz w:val="28"/>
          <w:szCs w:val="28"/>
          <w:lang w:val="kk-KZ"/>
        </w:rPr>
        <w:t>Ixodidea</w:t>
      </w:r>
      <w:r w:rsidRPr="00E720F8">
        <w:rPr>
          <w:rFonts w:ascii="Times New Roman" w:eastAsia="Talisman" w:hAnsi="Times New Roman" w:cs="Times New Roman"/>
          <w:color w:val="000000" w:themeColor="text1"/>
          <w:sz w:val="28"/>
          <w:szCs w:val="28"/>
          <w:lang w:val="kk-KZ"/>
        </w:rPr>
        <w:t>).</w:t>
      </w:r>
      <w:r w:rsidR="00D94728" w:rsidRPr="00E720F8">
        <w:rPr>
          <w:rFonts w:ascii="Times New Roman" w:eastAsia="Talisman" w:hAnsi="Times New Roman" w:cs="Times New Roman"/>
          <w:color w:val="000000" w:themeColor="text1"/>
          <w:sz w:val="28"/>
          <w:szCs w:val="28"/>
          <w:lang w:val="kk-KZ"/>
        </w:rPr>
        <w:t xml:space="preserve"> </w:t>
      </w:r>
      <w:r w:rsidR="00D94728" w:rsidRPr="00E720F8">
        <w:rPr>
          <w:rFonts w:ascii="Times New Roman" w:hAnsi="Times New Roman" w:cs="Times New Roman"/>
          <w:color w:val="000000" w:themeColor="text1"/>
          <w:sz w:val="28"/>
          <w:szCs w:val="28"/>
          <w:lang w:val="kk-KZ"/>
        </w:rPr>
        <w:t>[</w:t>
      </w:r>
      <w:r w:rsidR="00F971BF" w:rsidRPr="00C0020A">
        <w:rPr>
          <w:rFonts w:ascii="Times New Roman" w:hAnsi="Times New Roman" w:cs="Times New Roman"/>
          <w:color w:val="000000" w:themeColor="text1"/>
          <w:sz w:val="28"/>
          <w:szCs w:val="28"/>
        </w:rPr>
        <w:t>26,</w:t>
      </w:r>
      <w:r w:rsidR="003343E8">
        <w:rPr>
          <w:rFonts w:ascii="Times New Roman" w:hAnsi="Times New Roman" w:cs="Times New Roman"/>
          <w:color w:val="000000" w:themeColor="text1"/>
          <w:sz w:val="28"/>
          <w:szCs w:val="28"/>
          <w:lang w:val="kk-KZ"/>
        </w:rPr>
        <w:t>29</w:t>
      </w:r>
      <w:r w:rsidR="00DC5216">
        <w:rPr>
          <w:rFonts w:ascii="Times New Roman" w:hAnsi="Times New Roman" w:cs="Times New Roman"/>
          <w:color w:val="000000" w:themeColor="text1"/>
          <w:sz w:val="28"/>
          <w:szCs w:val="28"/>
          <w:lang w:val="kk-KZ"/>
        </w:rPr>
        <w:t>,30</w:t>
      </w:r>
      <w:r w:rsidR="00D94728" w:rsidRPr="00E720F8">
        <w:rPr>
          <w:rFonts w:ascii="Times New Roman" w:hAnsi="Times New Roman" w:cs="Times New Roman"/>
          <w:color w:val="000000" w:themeColor="text1"/>
          <w:sz w:val="28"/>
          <w:szCs w:val="28"/>
          <w:lang w:val="kk-KZ"/>
        </w:rPr>
        <w:t>]</w:t>
      </w:r>
    </w:p>
    <w:p w14:paraId="1427D546" w14:textId="7801A21D" w:rsidR="0029655E" w:rsidRPr="00DC5216" w:rsidRDefault="0029655E" w:rsidP="00E720F8">
      <w:pPr>
        <w:pStyle w:val="a5"/>
        <w:spacing w:after="0" w:line="240" w:lineRule="auto"/>
        <w:ind w:left="0" w:firstLine="709"/>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 xml:space="preserve">В систематике семейства Иксодида выделены подсемейства из которых только у четырех представителей имеется связь с млекопитающими и птицами. </w:t>
      </w:r>
      <w:r w:rsidRPr="00E720F8">
        <w:rPr>
          <w:rFonts w:ascii="Times New Roman" w:hAnsi="Times New Roman" w:cs="Times New Roman"/>
          <w:i/>
          <w:color w:val="000000" w:themeColor="text1"/>
          <w:sz w:val="28"/>
          <w:szCs w:val="28"/>
        </w:rPr>
        <w:t>Ixodinae</w:t>
      </w:r>
      <w:r w:rsidR="00F54F15">
        <w:rPr>
          <w:rFonts w:ascii="Times New Roman" w:hAnsi="Times New Roman" w:cs="Times New Roman"/>
          <w:color w:val="000000" w:themeColor="text1"/>
          <w:sz w:val="28"/>
          <w:szCs w:val="28"/>
        </w:rPr>
        <w:t xml:space="preserve"> (включает </w:t>
      </w:r>
      <w:r w:rsidRPr="00E720F8">
        <w:rPr>
          <w:rFonts w:ascii="Times New Roman" w:hAnsi="Times New Roman" w:cs="Times New Roman"/>
          <w:color w:val="000000" w:themeColor="text1"/>
          <w:sz w:val="28"/>
          <w:szCs w:val="28"/>
        </w:rPr>
        <w:t xml:space="preserve">один род </w:t>
      </w:r>
      <w:r w:rsidRPr="00E720F8">
        <w:rPr>
          <w:rFonts w:ascii="Times New Roman" w:hAnsi="Times New Roman" w:cs="Times New Roman"/>
          <w:i/>
          <w:iCs/>
          <w:color w:val="000000" w:themeColor="text1"/>
          <w:sz w:val="28"/>
          <w:szCs w:val="28"/>
        </w:rPr>
        <w:t>Ixodes)</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i/>
          <w:color w:val="000000" w:themeColor="text1"/>
          <w:sz w:val="28"/>
          <w:szCs w:val="28"/>
        </w:rPr>
        <w:t>Amblyomminae</w:t>
      </w:r>
      <w:r w:rsidRPr="00E720F8">
        <w:rPr>
          <w:rFonts w:ascii="Times New Roman" w:hAnsi="Times New Roman" w:cs="Times New Roman"/>
          <w:color w:val="000000" w:themeColor="text1"/>
          <w:sz w:val="28"/>
          <w:szCs w:val="28"/>
        </w:rPr>
        <w:t xml:space="preserve"> (род </w:t>
      </w:r>
      <w:r w:rsidRPr="00E720F8">
        <w:rPr>
          <w:rFonts w:ascii="Times New Roman" w:hAnsi="Times New Roman" w:cs="Times New Roman"/>
          <w:i/>
          <w:iCs/>
          <w:color w:val="000000" w:themeColor="text1"/>
          <w:sz w:val="28"/>
          <w:szCs w:val="28"/>
        </w:rPr>
        <w:t>Amblyomma</w:t>
      </w:r>
      <w:r w:rsidRPr="00E720F8">
        <w:rPr>
          <w:rFonts w:ascii="Times New Roman" w:hAnsi="Times New Roman" w:cs="Times New Roman"/>
          <w:color w:val="000000" w:themeColor="text1"/>
          <w:sz w:val="28"/>
          <w:szCs w:val="28"/>
        </w:rPr>
        <w:t>)</w:t>
      </w:r>
      <w:r w:rsidRPr="00E720F8">
        <w:rPr>
          <w:rFonts w:ascii="Times New Roman" w:hAnsi="Times New Roman" w:cs="Times New Roman"/>
          <w:i/>
          <w:iCs/>
          <w:color w:val="000000" w:themeColor="text1"/>
          <w:sz w:val="28"/>
          <w:szCs w:val="28"/>
        </w:rPr>
        <w:t xml:space="preserve">, </w:t>
      </w:r>
      <w:r w:rsidRPr="00E720F8">
        <w:rPr>
          <w:rFonts w:ascii="Times New Roman" w:hAnsi="Times New Roman" w:cs="Times New Roman"/>
          <w:color w:val="000000" w:themeColor="text1"/>
          <w:sz w:val="28"/>
          <w:szCs w:val="28"/>
        </w:rPr>
        <w:t xml:space="preserve">Haemaphysalinae (род </w:t>
      </w:r>
      <w:r w:rsidRPr="00E720F8">
        <w:rPr>
          <w:rFonts w:ascii="Times New Roman" w:hAnsi="Times New Roman" w:cs="Times New Roman"/>
          <w:i/>
          <w:iCs/>
          <w:color w:val="000000" w:themeColor="text1"/>
          <w:sz w:val="28"/>
          <w:szCs w:val="28"/>
        </w:rPr>
        <w:t>Haemaphysalis</w:t>
      </w:r>
      <w:r w:rsidRPr="00E720F8">
        <w:rPr>
          <w:rFonts w:ascii="Times New Roman" w:hAnsi="Times New Roman" w:cs="Times New Roman"/>
          <w:color w:val="000000" w:themeColor="text1"/>
          <w:sz w:val="28"/>
          <w:szCs w:val="28"/>
        </w:rPr>
        <w:t>)</w:t>
      </w:r>
      <w:r w:rsidRPr="00E720F8">
        <w:rPr>
          <w:rFonts w:ascii="Times New Roman" w:hAnsi="Times New Roman" w:cs="Times New Roman"/>
          <w:i/>
          <w:iCs/>
          <w:color w:val="000000" w:themeColor="text1"/>
          <w:sz w:val="28"/>
          <w:szCs w:val="28"/>
        </w:rPr>
        <w:t xml:space="preserve">, </w:t>
      </w:r>
      <w:r w:rsidRPr="00E720F8">
        <w:rPr>
          <w:rFonts w:ascii="Times New Roman" w:hAnsi="Times New Roman" w:cs="Times New Roman"/>
          <w:i/>
          <w:color w:val="000000" w:themeColor="text1"/>
          <w:sz w:val="28"/>
          <w:szCs w:val="28"/>
        </w:rPr>
        <w:t>Rhipicephalinae</w:t>
      </w:r>
      <w:r w:rsidRPr="00E720F8">
        <w:rPr>
          <w:rFonts w:ascii="Times New Roman" w:hAnsi="Times New Roman" w:cs="Times New Roman"/>
          <w:color w:val="000000" w:themeColor="text1"/>
          <w:sz w:val="28"/>
          <w:szCs w:val="28"/>
        </w:rPr>
        <w:t xml:space="preserve"> (включает пять родов – </w:t>
      </w:r>
      <w:r w:rsidRPr="00E720F8">
        <w:rPr>
          <w:rFonts w:ascii="Times New Roman" w:hAnsi="Times New Roman" w:cs="Times New Roman"/>
          <w:i/>
          <w:iCs/>
          <w:color w:val="000000" w:themeColor="text1"/>
          <w:sz w:val="28"/>
          <w:szCs w:val="28"/>
        </w:rPr>
        <w:t>Rhipicephalus, Boophilus, Dermacentor, Anomalohimalaya, Hyalomma</w:t>
      </w:r>
      <w:r w:rsidRPr="00E720F8">
        <w:rPr>
          <w:rFonts w:ascii="Times New Roman" w:hAnsi="Times New Roman" w:cs="Times New Roman"/>
          <w:color w:val="000000" w:themeColor="text1"/>
          <w:sz w:val="28"/>
          <w:szCs w:val="28"/>
        </w:rPr>
        <w:t>)</w:t>
      </w:r>
      <w:r w:rsidR="00F54F15">
        <w:rPr>
          <w:rFonts w:ascii="Times New Roman" w:hAnsi="Times New Roman" w:cs="Times New Roman"/>
          <w:i/>
          <w:iCs/>
          <w:color w:val="000000" w:themeColor="text1"/>
          <w:sz w:val="28"/>
          <w:szCs w:val="28"/>
        </w:rPr>
        <w:t>.</w:t>
      </w:r>
      <w:r w:rsidR="00DC5216" w:rsidRPr="00DC5216">
        <w:rPr>
          <w:rFonts w:ascii="Times New Roman" w:hAnsi="Times New Roman" w:cs="Times New Roman"/>
          <w:iCs/>
          <w:color w:val="000000" w:themeColor="text1"/>
          <w:sz w:val="28"/>
          <w:szCs w:val="28"/>
        </w:rPr>
        <w:t>[</w:t>
      </w:r>
      <w:r w:rsidR="00177E1B">
        <w:rPr>
          <w:rFonts w:ascii="Times New Roman" w:hAnsi="Times New Roman" w:cs="Times New Roman"/>
          <w:iCs/>
          <w:color w:val="000000" w:themeColor="text1"/>
          <w:sz w:val="28"/>
          <w:szCs w:val="28"/>
        </w:rPr>
        <w:t xml:space="preserve">26, </w:t>
      </w:r>
      <w:r w:rsidR="00DC5216" w:rsidRPr="00DC5216">
        <w:rPr>
          <w:rFonts w:ascii="Times New Roman" w:hAnsi="Times New Roman" w:cs="Times New Roman"/>
          <w:iCs/>
          <w:color w:val="000000" w:themeColor="text1"/>
          <w:sz w:val="28"/>
          <w:szCs w:val="28"/>
        </w:rPr>
        <w:t>30]</w:t>
      </w:r>
    </w:p>
    <w:p w14:paraId="572D955A" w14:textId="1F2511A0" w:rsidR="0029655E" w:rsidRPr="00E720F8" w:rsidRDefault="0029655E" w:rsidP="00E720F8">
      <w:pPr>
        <w:pStyle w:val="a5"/>
        <w:spacing w:after="0" w:line="240" w:lineRule="auto"/>
        <w:ind w:left="0" w:firstLine="709"/>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На территории России и стран СНГ зарегистрировано более 50 видов клещей семейства</w:t>
      </w:r>
      <w:r w:rsidRPr="00E720F8">
        <w:rPr>
          <w:rFonts w:ascii="Times New Roman" w:eastAsia="Talisman" w:hAnsi="Times New Roman" w:cs="Times New Roman"/>
          <w:i/>
          <w:color w:val="000000" w:themeColor="text1"/>
          <w:sz w:val="28"/>
          <w:szCs w:val="28"/>
        </w:rPr>
        <w:t xml:space="preserve"> </w:t>
      </w:r>
      <w:r w:rsidRPr="00E720F8">
        <w:rPr>
          <w:rFonts w:ascii="Times New Roman" w:eastAsia="Talisman" w:hAnsi="Times New Roman" w:cs="Times New Roman"/>
          <w:i/>
          <w:color w:val="000000" w:themeColor="text1"/>
          <w:sz w:val="28"/>
          <w:szCs w:val="28"/>
          <w:lang w:val="en-US"/>
        </w:rPr>
        <w:t>Ixodidea</w:t>
      </w:r>
      <w:r w:rsidR="00F54F15">
        <w:rPr>
          <w:rFonts w:ascii="Times New Roman" w:eastAsia="Talisman" w:hAnsi="Times New Roman" w:cs="Times New Roman"/>
          <w:color w:val="000000" w:themeColor="text1"/>
          <w:sz w:val="28"/>
          <w:szCs w:val="28"/>
        </w:rPr>
        <w:t>.</w:t>
      </w:r>
    </w:p>
    <w:p w14:paraId="0AC77D02" w14:textId="57ED0387" w:rsidR="0029655E" w:rsidRPr="00E720F8" w:rsidRDefault="0029655E" w:rsidP="00E720F8">
      <w:pPr>
        <w:pStyle w:val="a5"/>
        <w:spacing w:after="0" w:line="240" w:lineRule="auto"/>
        <w:ind w:left="0" w:firstLine="709"/>
        <w:jc w:val="both"/>
        <w:rPr>
          <w:rFonts w:ascii="Times New Ro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 xml:space="preserve">В России и Казахстане встречаются иксодовые клещи, относящиеся к 6 родам: </w:t>
      </w:r>
      <w:r w:rsidRPr="00E720F8">
        <w:rPr>
          <w:rFonts w:ascii="Times New Roman" w:eastAsia="Talisman" w:hAnsi="Times New Roman" w:cs="Times New Roman"/>
          <w:i/>
          <w:color w:val="000000" w:themeColor="text1"/>
          <w:sz w:val="28"/>
          <w:szCs w:val="28"/>
          <w:lang w:val="en-US"/>
        </w:rPr>
        <w:t>Boophilus</w:t>
      </w:r>
      <w:r w:rsidRPr="00E720F8">
        <w:rPr>
          <w:rFonts w:ascii="Times New Roman" w:eastAsia="Talisman" w:hAnsi="Times New Roman" w:cs="Times New Roman"/>
          <w:i/>
          <w:color w:val="000000" w:themeColor="text1"/>
          <w:sz w:val="28"/>
          <w:szCs w:val="28"/>
        </w:rPr>
        <w:t xml:space="preserve"> </w:t>
      </w:r>
      <w:r w:rsidR="00F54F15">
        <w:rPr>
          <w:rFonts w:ascii="Times New Roman" w:eastAsia="Talisman" w:hAnsi="Times New Roman" w:cs="Times New Roman"/>
          <w:color w:val="000000" w:themeColor="text1"/>
          <w:sz w:val="28"/>
          <w:szCs w:val="28"/>
        </w:rPr>
        <w:t>(быколюб),</w:t>
      </w:r>
      <w:r w:rsidRPr="00E720F8">
        <w:rPr>
          <w:rFonts w:ascii="Times New Roman" w:eastAsia="Talisman" w:hAnsi="Times New Roman" w:cs="Times New Roman"/>
          <w:color w:val="000000" w:themeColor="text1"/>
          <w:sz w:val="28"/>
          <w:szCs w:val="28"/>
        </w:rPr>
        <w:t xml:space="preserve"> </w:t>
      </w:r>
      <w:r w:rsidRPr="00E720F8">
        <w:rPr>
          <w:rFonts w:ascii="Times New Roman" w:eastAsia="Talisman" w:hAnsi="Times New Roman" w:cs="Times New Roman"/>
          <w:i/>
          <w:color w:val="000000" w:themeColor="text1"/>
          <w:sz w:val="28"/>
          <w:szCs w:val="28"/>
          <w:lang w:val="en-US"/>
        </w:rPr>
        <w:t>Dermacentor</w:t>
      </w:r>
      <w:r w:rsidR="00F54F15">
        <w:rPr>
          <w:rFonts w:ascii="Times New Roman" w:eastAsia="Talisman" w:hAnsi="Times New Roman" w:cs="Times New Roman"/>
          <w:color w:val="000000" w:themeColor="text1"/>
          <w:sz w:val="28"/>
          <w:szCs w:val="28"/>
        </w:rPr>
        <w:t xml:space="preserve"> (кожерез),</w:t>
      </w:r>
      <w:r w:rsidRPr="00E720F8">
        <w:rPr>
          <w:rFonts w:ascii="Times New Roman" w:eastAsia="Talisman" w:hAnsi="Times New Roman" w:cs="Times New Roman"/>
          <w:color w:val="000000" w:themeColor="text1"/>
          <w:sz w:val="28"/>
          <w:szCs w:val="28"/>
        </w:rPr>
        <w:t xml:space="preserve"> </w:t>
      </w:r>
      <w:r w:rsidRPr="00E720F8">
        <w:rPr>
          <w:rFonts w:ascii="Times New Roman" w:eastAsia="Talisman" w:hAnsi="Times New Roman" w:cs="Times New Roman"/>
          <w:i/>
          <w:color w:val="000000" w:themeColor="text1"/>
          <w:sz w:val="28"/>
          <w:szCs w:val="28"/>
          <w:lang w:val="en-US"/>
        </w:rPr>
        <w:t>Haemaphisalis</w:t>
      </w:r>
      <w:r w:rsidR="00F54F15">
        <w:rPr>
          <w:rFonts w:ascii="Times New Roman" w:eastAsia="Talisman" w:hAnsi="Times New Roman" w:cs="Times New Roman"/>
          <w:color w:val="000000" w:themeColor="text1"/>
          <w:sz w:val="28"/>
          <w:szCs w:val="28"/>
        </w:rPr>
        <w:t xml:space="preserve"> (кровосос),</w:t>
      </w:r>
      <w:r w:rsidRPr="00E720F8">
        <w:rPr>
          <w:rFonts w:ascii="Times New Roman" w:eastAsia="Talisman" w:hAnsi="Times New Roman" w:cs="Times New Roman"/>
          <w:color w:val="000000" w:themeColor="text1"/>
          <w:sz w:val="28"/>
          <w:szCs w:val="28"/>
        </w:rPr>
        <w:t xml:space="preserve"> </w:t>
      </w:r>
      <w:r w:rsidRPr="00E720F8">
        <w:rPr>
          <w:rFonts w:ascii="Times New Roman" w:eastAsia="Talisman" w:hAnsi="Times New Roman" w:cs="Times New Roman"/>
          <w:i/>
          <w:color w:val="000000" w:themeColor="text1"/>
          <w:sz w:val="28"/>
          <w:szCs w:val="28"/>
          <w:lang w:val="en-US"/>
        </w:rPr>
        <w:t>Hyaloma</w:t>
      </w:r>
      <w:r w:rsidR="00F54F15">
        <w:rPr>
          <w:rFonts w:ascii="Times New Roman" w:eastAsia="Talisman" w:hAnsi="Times New Roman" w:cs="Times New Roman"/>
          <w:color w:val="000000" w:themeColor="text1"/>
          <w:sz w:val="28"/>
          <w:szCs w:val="28"/>
        </w:rPr>
        <w:t xml:space="preserve"> (стеклоглаз),</w:t>
      </w:r>
      <w:r w:rsidRPr="00E720F8">
        <w:rPr>
          <w:rFonts w:ascii="Times New Roman" w:eastAsia="Talisman" w:hAnsi="Times New Roman" w:cs="Times New Roman"/>
          <w:color w:val="000000" w:themeColor="text1"/>
          <w:sz w:val="28"/>
          <w:szCs w:val="28"/>
        </w:rPr>
        <w:t xml:space="preserve"> </w:t>
      </w:r>
      <w:r w:rsidRPr="00E720F8">
        <w:rPr>
          <w:rFonts w:ascii="Times New Roman" w:eastAsia="Talisman" w:hAnsi="Times New Roman" w:cs="Times New Roman"/>
          <w:i/>
          <w:color w:val="000000" w:themeColor="text1"/>
          <w:sz w:val="28"/>
          <w:szCs w:val="28"/>
          <w:lang w:val="en-US"/>
        </w:rPr>
        <w:t>Ixodes</w:t>
      </w:r>
      <w:r w:rsidR="00843F17" w:rsidRPr="00E720F8">
        <w:rPr>
          <w:rFonts w:ascii="Times New Roman" w:eastAsia="Talisman" w:hAnsi="Times New Roman" w:cs="Times New Roman"/>
          <w:color w:val="000000" w:themeColor="text1"/>
          <w:sz w:val="28"/>
          <w:szCs w:val="28"/>
        </w:rPr>
        <w:t xml:space="preserve"> </w:t>
      </w:r>
      <w:r w:rsidRPr="00E720F8">
        <w:rPr>
          <w:rFonts w:ascii="Times New Roman" w:eastAsia="Talisman" w:hAnsi="Times New Roman" w:cs="Times New Roman"/>
          <w:color w:val="000000" w:themeColor="text1"/>
          <w:sz w:val="28"/>
          <w:szCs w:val="28"/>
        </w:rPr>
        <w:t>(прицепыш)</w:t>
      </w:r>
      <w:r w:rsidR="00F54F15">
        <w:rPr>
          <w:rFonts w:ascii="Times New Roman" w:eastAsia="Talisman" w:hAnsi="Times New Roman" w:cs="Times New Roman"/>
          <w:color w:val="000000" w:themeColor="text1"/>
          <w:sz w:val="28"/>
          <w:szCs w:val="28"/>
        </w:rPr>
        <w:t>,</w:t>
      </w:r>
      <w:r w:rsidRPr="00E720F8">
        <w:rPr>
          <w:rFonts w:ascii="Times New Roman" w:eastAsia="Talisman" w:hAnsi="Times New Roman" w:cs="Times New Roman"/>
          <w:color w:val="000000" w:themeColor="text1"/>
          <w:sz w:val="28"/>
          <w:szCs w:val="28"/>
        </w:rPr>
        <w:t xml:space="preserve"> </w:t>
      </w:r>
      <w:r w:rsidRPr="00E720F8">
        <w:rPr>
          <w:rFonts w:ascii="Times New Roman" w:eastAsia="Talisman" w:hAnsi="Times New Roman" w:cs="Times New Roman"/>
          <w:i/>
          <w:color w:val="000000" w:themeColor="text1"/>
          <w:sz w:val="28"/>
          <w:szCs w:val="28"/>
          <w:lang w:val="en-US"/>
        </w:rPr>
        <w:t>Rhipicephalus</w:t>
      </w:r>
      <w:r w:rsidRPr="00E720F8">
        <w:rPr>
          <w:rFonts w:ascii="Times New Roman" w:eastAsia="Talisman" w:hAnsi="Times New Roman" w:cs="Times New Roman"/>
          <w:color w:val="000000" w:themeColor="text1"/>
          <w:sz w:val="28"/>
          <w:szCs w:val="28"/>
        </w:rPr>
        <w:t xml:space="preserve"> (веероголов).</w:t>
      </w:r>
      <w:r w:rsidR="00D94728" w:rsidRPr="00E720F8">
        <w:rPr>
          <w:rFonts w:ascii="Times New Roman" w:eastAsia="Talisman" w:hAnsi="Times New Roman" w:cs="Times New Roman"/>
          <w:color w:val="000000" w:themeColor="text1"/>
          <w:sz w:val="28"/>
          <w:szCs w:val="28"/>
        </w:rPr>
        <w:t xml:space="preserve"> </w:t>
      </w:r>
      <w:r w:rsidR="00D94728" w:rsidRPr="00E720F8">
        <w:rPr>
          <w:rFonts w:ascii="Times New Roman" w:hAnsi="Times New Roman" w:cs="Times New Roman"/>
          <w:color w:val="000000" w:themeColor="text1"/>
          <w:sz w:val="28"/>
          <w:szCs w:val="28"/>
        </w:rPr>
        <w:t>[</w:t>
      </w:r>
      <w:r w:rsidR="004C7FAC" w:rsidRPr="00C0020A">
        <w:rPr>
          <w:rFonts w:ascii="Times New Roman" w:hAnsi="Times New Roman" w:cs="Times New Roman"/>
          <w:color w:val="000000" w:themeColor="text1"/>
          <w:sz w:val="28"/>
          <w:szCs w:val="28"/>
        </w:rPr>
        <w:t>1</w:t>
      </w:r>
      <w:r w:rsidR="008950E1">
        <w:rPr>
          <w:rFonts w:ascii="Times New Roman" w:hAnsi="Times New Roman" w:cs="Times New Roman"/>
          <w:color w:val="000000" w:themeColor="text1"/>
          <w:sz w:val="28"/>
          <w:szCs w:val="28"/>
        </w:rPr>
        <w:t>8</w:t>
      </w:r>
      <w:r w:rsidR="004C7FAC" w:rsidRPr="00C0020A">
        <w:rPr>
          <w:rFonts w:ascii="Times New Roman" w:hAnsi="Times New Roman" w:cs="Times New Roman"/>
          <w:color w:val="000000" w:themeColor="text1"/>
          <w:sz w:val="28"/>
          <w:szCs w:val="28"/>
        </w:rPr>
        <w:t xml:space="preserve">, </w:t>
      </w:r>
      <w:r w:rsidR="003343E8">
        <w:rPr>
          <w:rFonts w:ascii="Times New Roman" w:hAnsi="Times New Roman" w:cs="Times New Roman"/>
          <w:color w:val="000000" w:themeColor="text1"/>
          <w:sz w:val="28"/>
          <w:szCs w:val="28"/>
        </w:rPr>
        <w:t>26</w:t>
      </w:r>
      <w:r w:rsidR="00D94728" w:rsidRPr="00E720F8">
        <w:rPr>
          <w:rFonts w:ascii="Times New Roman" w:hAnsi="Times New Roman" w:cs="Times New Roman"/>
          <w:color w:val="000000" w:themeColor="text1"/>
          <w:sz w:val="28"/>
          <w:szCs w:val="28"/>
        </w:rPr>
        <w:t>]</w:t>
      </w:r>
    </w:p>
    <w:p w14:paraId="22136B01" w14:textId="3186E3DC" w:rsidR="0029655E" w:rsidRPr="00E720F8" w:rsidRDefault="0029655E" w:rsidP="00E720F8">
      <w:pPr>
        <w:pStyle w:val="a5"/>
        <w:spacing w:after="0" w:line="240" w:lineRule="auto"/>
        <w:ind w:left="0" w:firstLine="709"/>
        <w:jc w:val="both"/>
        <w:rPr>
          <w:rFonts w:ascii="Times New Ro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 xml:space="preserve">Иксодоидные клещи являются высокоспециализированными голопаразитами (облигатные) питающимися кровью (гематофагами). По классификации Ю.С. Балашова (1982) данные клещи принадлежат к группе </w:t>
      </w:r>
      <w:r w:rsidRPr="00E720F8">
        <w:rPr>
          <w:rFonts w:ascii="Times New Roman" w:eastAsia="Talisman" w:hAnsi="Times New Roman" w:cs="Times New Roman"/>
          <w:color w:val="000000" w:themeColor="text1"/>
          <w:sz w:val="28"/>
          <w:szCs w:val="28"/>
        </w:rPr>
        <w:lastRenderedPageBreak/>
        <w:t xml:space="preserve">временных паразитов с длительным питанием. </w:t>
      </w:r>
      <w:r w:rsidR="0089631D" w:rsidRPr="0089631D">
        <w:rPr>
          <w:rFonts w:ascii="Times New Roman" w:eastAsia="Talisman" w:hAnsi="Times New Roman" w:cs="Times New Roman"/>
          <w:color w:val="000000" w:themeColor="text1"/>
          <w:sz w:val="28"/>
          <w:szCs w:val="28"/>
        </w:rPr>
        <w:t>[</w:t>
      </w:r>
      <w:r w:rsidR="0089631D">
        <w:rPr>
          <w:rFonts w:ascii="Times New Roman" w:eastAsia="Talisman" w:hAnsi="Times New Roman" w:cs="Times New Roman"/>
          <w:color w:val="000000" w:themeColor="text1"/>
          <w:sz w:val="28"/>
          <w:szCs w:val="28"/>
        </w:rPr>
        <w:t>30</w:t>
      </w:r>
      <w:r w:rsidR="0089631D" w:rsidRPr="0089631D">
        <w:rPr>
          <w:rFonts w:ascii="Times New Roman" w:eastAsia="Talisman" w:hAnsi="Times New Roman" w:cs="Times New Roman"/>
          <w:color w:val="000000" w:themeColor="text1"/>
          <w:sz w:val="28"/>
          <w:szCs w:val="28"/>
        </w:rPr>
        <w:t>]</w:t>
      </w:r>
      <w:r w:rsidR="0089631D">
        <w:rPr>
          <w:rFonts w:ascii="Times New Roman" w:eastAsia="Talisman" w:hAnsi="Times New Roman" w:cs="Times New Roman"/>
          <w:color w:val="000000" w:themeColor="text1"/>
          <w:sz w:val="28"/>
          <w:szCs w:val="28"/>
        </w:rPr>
        <w:t xml:space="preserve"> </w:t>
      </w:r>
      <w:r w:rsidRPr="00E720F8">
        <w:rPr>
          <w:rFonts w:ascii="Times New Roman" w:eastAsia="Talisman" w:hAnsi="Times New Roman" w:cs="Times New Roman"/>
          <w:color w:val="000000" w:themeColor="text1"/>
          <w:sz w:val="28"/>
          <w:szCs w:val="28"/>
        </w:rPr>
        <w:t>В онтогенезе у них выделяется четыре мофрофазы: яйцо, преимагинальная и имагинальная</w:t>
      </w:r>
      <w:r w:rsidR="00F54F15">
        <w:rPr>
          <w:rFonts w:ascii="Times New Roman" w:eastAsia="Talisman" w:hAnsi="Times New Roman" w:cs="Times New Roman"/>
          <w:color w:val="000000" w:themeColor="text1"/>
          <w:sz w:val="28"/>
          <w:szCs w:val="28"/>
        </w:rPr>
        <w:t xml:space="preserve">. </w:t>
      </w:r>
      <w:r w:rsidRPr="00E720F8">
        <w:rPr>
          <w:rFonts w:ascii="Times New Roman" w:eastAsia="Talisman" w:hAnsi="Times New Roman" w:cs="Times New Roman"/>
          <w:color w:val="000000" w:themeColor="text1"/>
          <w:sz w:val="28"/>
          <w:szCs w:val="28"/>
        </w:rPr>
        <w:t>Не половозрелая фаза (преимагнальная) делится на личиночную и нимфальную, а половозрелая (имагинальная) на фазу взрослого клеща</w:t>
      </w:r>
      <w:r w:rsidRPr="00E720F8">
        <w:rPr>
          <w:rFonts w:ascii="Times New Roman" w:hAnsi="Times New Roman" w:cs="Times New Roman"/>
          <w:color w:val="000000" w:themeColor="text1"/>
          <w:sz w:val="28"/>
          <w:szCs w:val="28"/>
        </w:rPr>
        <w:t>. Ф</w:t>
      </w:r>
      <w:r w:rsidR="00325642">
        <w:rPr>
          <w:rFonts w:ascii="Times New Roman" w:hAnsi="Times New Roman" w:cs="Times New Roman"/>
          <w:color w:val="000000" w:themeColor="text1"/>
          <w:sz w:val="28"/>
          <w:szCs w:val="28"/>
        </w:rPr>
        <w:t xml:space="preserve">азы - личинка, нимфа и имаго - </w:t>
      </w:r>
      <w:r w:rsidRPr="00E720F8">
        <w:rPr>
          <w:rFonts w:ascii="Times New Roman" w:hAnsi="Times New Roman" w:cs="Times New Roman"/>
          <w:color w:val="000000" w:themeColor="text1"/>
          <w:sz w:val="28"/>
          <w:szCs w:val="28"/>
        </w:rPr>
        <w:t>кровососущие. Питаются однократно, в зависимости от сезона, климата, видовой принадлежности и ряда других условий, что занимает несколько суток (приблизительно 3-6 суток - личинки и нимфы, 3-12 суток, иногда до 14-22 суток, имаго самок), при этом размеры самки увеличиваются многократно</w:t>
      </w:r>
      <w:r w:rsidR="0089631D">
        <w:rPr>
          <w:rFonts w:ascii="Times New Roman" w:hAnsi="Times New Roman" w:cs="Times New Roman"/>
          <w:color w:val="000000" w:themeColor="text1"/>
          <w:sz w:val="28"/>
          <w:szCs w:val="28"/>
        </w:rPr>
        <w:t xml:space="preserve">. </w:t>
      </w:r>
      <w:r w:rsidR="0089631D" w:rsidRPr="0089631D">
        <w:rPr>
          <w:rFonts w:ascii="Times New Roman" w:eastAsia="Talisman" w:hAnsi="Times New Roman" w:cs="Times New Roman"/>
          <w:color w:val="000000" w:themeColor="text1"/>
          <w:sz w:val="28"/>
          <w:szCs w:val="28"/>
        </w:rPr>
        <w:t>[</w:t>
      </w:r>
      <w:r w:rsidR="0089631D">
        <w:rPr>
          <w:rFonts w:ascii="Times New Roman" w:eastAsia="Talisman" w:hAnsi="Times New Roman" w:cs="Times New Roman"/>
          <w:color w:val="000000" w:themeColor="text1"/>
          <w:sz w:val="28"/>
          <w:szCs w:val="28"/>
        </w:rPr>
        <w:t>31</w:t>
      </w:r>
      <w:r w:rsidR="0089631D" w:rsidRPr="0089631D">
        <w:rPr>
          <w:rFonts w:ascii="Times New Roman" w:eastAsia="Talisman" w:hAnsi="Times New Roman" w:cs="Times New Roman"/>
          <w:color w:val="000000" w:themeColor="text1"/>
          <w:sz w:val="28"/>
          <w:szCs w:val="28"/>
        </w:rPr>
        <w:t>]</w:t>
      </w:r>
      <w:r w:rsidR="0089631D">
        <w:rPr>
          <w:rFonts w:ascii="Times New Roman" w:eastAsia="Talis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За счет питания происходит линька личинок на сле</w:t>
      </w:r>
      <w:r w:rsidR="00D63759" w:rsidRPr="00E720F8">
        <w:rPr>
          <w:rFonts w:ascii="Times New Roman" w:hAnsi="Times New Roman" w:cs="Times New Roman"/>
          <w:color w:val="000000" w:themeColor="text1"/>
          <w:sz w:val="28"/>
          <w:szCs w:val="28"/>
        </w:rPr>
        <w:t>дующую фазу развития и кладка яи</w:t>
      </w:r>
      <w:r w:rsidRPr="00E720F8">
        <w:rPr>
          <w:rFonts w:ascii="Times New Roman" w:hAnsi="Times New Roman" w:cs="Times New Roman"/>
          <w:color w:val="000000" w:themeColor="text1"/>
          <w:sz w:val="28"/>
          <w:szCs w:val="28"/>
        </w:rPr>
        <w:t>ц у имаго. Количество яиц варьирует (от 800 до 20000 яиц) в зависимости от вида и величины поглощенной крови самкой клеща</w:t>
      </w:r>
      <w:r w:rsidR="00D94728" w:rsidRPr="00E720F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w:t>
      </w:r>
      <w:r w:rsidR="00D94728" w:rsidRPr="00E720F8">
        <w:rPr>
          <w:rFonts w:ascii="Times New Roman" w:hAnsi="Times New Roman" w:cs="Times New Roman"/>
          <w:color w:val="000000" w:themeColor="text1"/>
          <w:sz w:val="28"/>
          <w:szCs w:val="28"/>
        </w:rPr>
        <w:t>[</w:t>
      </w:r>
      <w:r w:rsidR="0089631D">
        <w:rPr>
          <w:rFonts w:ascii="Times New Roman" w:hAnsi="Times New Roman" w:cs="Times New Roman"/>
          <w:color w:val="000000" w:themeColor="text1"/>
          <w:sz w:val="28"/>
          <w:szCs w:val="28"/>
        </w:rPr>
        <w:t>1</w:t>
      </w:r>
      <w:r w:rsidR="008950E1">
        <w:rPr>
          <w:rFonts w:ascii="Times New Roman" w:hAnsi="Times New Roman" w:cs="Times New Roman"/>
          <w:color w:val="000000" w:themeColor="text1"/>
          <w:sz w:val="28"/>
          <w:szCs w:val="28"/>
        </w:rPr>
        <w:t>3</w:t>
      </w:r>
      <w:r w:rsidR="00D94728" w:rsidRPr="00E720F8">
        <w:rPr>
          <w:rFonts w:ascii="Times New Roman" w:hAnsi="Times New Roman" w:cs="Times New Roman"/>
          <w:color w:val="000000" w:themeColor="text1"/>
          <w:sz w:val="28"/>
          <w:szCs w:val="28"/>
        </w:rPr>
        <w:t>]</w:t>
      </w:r>
    </w:p>
    <w:p w14:paraId="5DFCBE75" w14:textId="77777777" w:rsidR="0029655E" w:rsidRPr="00E720F8" w:rsidRDefault="0029655E" w:rsidP="00E720F8">
      <w:pPr>
        <w:pStyle w:val="a5"/>
        <w:spacing w:after="0" w:line="240" w:lineRule="auto"/>
        <w:ind w:left="0"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Клещи по числу сменны хозяев делятся на:</w:t>
      </w:r>
    </w:p>
    <w:p w14:paraId="44237814" w14:textId="77777777" w:rsidR="0029655E" w:rsidRPr="00E720F8" w:rsidRDefault="0029655E" w:rsidP="00E720F8">
      <w:pPr>
        <w:pStyle w:val="a5"/>
        <w:spacing w:after="0" w:line="240" w:lineRule="auto"/>
        <w:ind w:left="0"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однохозяинные – на теле одного хозяина питаются три фазы личинок и отпадают только напитавшиеся самки;</w:t>
      </w:r>
    </w:p>
    <w:p w14:paraId="1FC26E7C" w14:textId="77777777" w:rsidR="0029655E" w:rsidRPr="00E720F8" w:rsidRDefault="0029655E" w:rsidP="00E720F8">
      <w:pPr>
        <w:pStyle w:val="a5"/>
        <w:spacing w:after="0" w:line="240" w:lineRule="auto"/>
        <w:ind w:left="0"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двуххозяинные – на первом хозяине питаются личинки и нимфа, которая после насыщения отпадает и в почве линяет в имаго; на втором хозяине нападают и питаются только имаго, которые после насыщения отпадает;</w:t>
      </w:r>
    </w:p>
    <w:p w14:paraId="01154F03" w14:textId="7489AE5F" w:rsidR="0029655E" w:rsidRPr="00E720F8" w:rsidRDefault="0029655E" w:rsidP="00E720F8">
      <w:pPr>
        <w:pStyle w:val="a5"/>
        <w:spacing w:after="0" w:line="240" w:lineRule="auto"/>
        <w:ind w:left="0"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треххозяинные – личинка, нимфа и имаго нападают и питаются на теле «своих» хозяев, по окончании питания, дальнейшее их развитие происходит во внешней среде (почве, растительной подстилке, норах).</w:t>
      </w:r>
      <w:r w:rsidR="00D63759" w:rsidRPr="00E720F8">
        <w:rPr>
          <w:rFonts w:ascii="Times New Roman" w:hAnsi="Times New Roman" w:cs="Times New Roman"/>
          <w:color w:val="000000" w:themeColor="text1"/>
          <w:sz w:val="28"/>
          <w:szCs w:val="28"/>
        </w:rPr>
        <w:t xml:space="preserve"> </w:t>
      </w:r>
      <w:r w:rsidR="0089631D">
        <w:rPr>
          <w:rFonts w:ascii="Times New Roman" w:hAnsi="Times New Roman" w:cs="Times New Roman"/>
          <w:color w:val="000000" w:themeColor="text1"/>
          <w:sz w:val="28"/>
          <w:szCs w:val="28"/>
        </w:rPr>
        <w:t>[32</w:t>
      </w:r>
      <w:r w:rsidR="00D63759" w:rsidRPr="00E720F8">
        <w:rPr>
          <w:rFonts w:ascii="Times New Roman" w:hAnsi="Times New Roman" w:cs="Times New Roman"/>
          <w:color w:val="000000" w:themeColor="text1"/>
          <w:sz w:val="28"/>
          <w:szCs w:val="28"/>
        </w:rPr>
        <w:t>]</w:t>
      </w:r>
      <w:r w:rsidR="00D63759" w:rsidRPr="00E720F8">
        <w:rPr>
          <w:rFonts w:ascii="Times New Roman" w:eastAsia="Talisman" w:hAnsi="Times New Roman" w:cs="Times New Roman"/>
          <w:color w:val="000000" w:themeColor="text1"/>
          <w:sz w:val="28"/>
          <w:szCs w:val="28"/>
        </w:rPr>
        <w:t xml:space="preserve"> </w:t>
      </w:r>
    </w:p>
    <w:p w14:paraId="2984CFE7" w14:textId="36A1703C" w:rsidR="0029655E" w:rsidRPr="00E720F8" w:rsidRDefault="0029655E" w:rsidP="00E720F8">
      <w:pPr>
        <w:pStyle w:val="a5"/>
        <w:spacing w:after="0" w:line="240" w:lineRule="auto"/>
        <w:ind w:left="0"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Два первых типа жизнедеятельности встречаются у клещей</w:t>
      </w:r>
      <w:r w:rsidR="00D63759" w:rsidRPr="00E720F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питающихся в основном на копытных животных – а это род</w:t>
      </w:r>
      <w:r w:rsidRPr="00E720F8">
        <w:rPr>
          <w:rFonts w:ascii="Times New Roman" w:hAnsi="Times New Roman" w:cs="Times New Roman"/>
          <w:color w:val="000000" w:themeColor="text1"/>
          <w:sz w:val="28"/>
          <w:szCs w:val="28"/>
          <w:lang w:val="kk-KZ"/>
        </w:rPr>
        <w:t xml:space="preserve"> </w:t>
      </w:r>
      <w:r w:rsidRPr="00E720F8">
        <w:rPr>
          <w:rFonts w:ascii="Times New Roman" w:hAnsi="Times New Roman" w:cs="Times New Roman"/>
          <w:i/>
          <w:color w:val="000000" w:themeColor="text1"/>
          <w:sz w:val="28"/>
          <w:szCs w:val="28"/>
          <w:lang w:val="en-US"/>
        </w:rPr>
        <w:t>Hyalomma</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Rhipicephalus</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Boophilus</w:t>
      </w:r>
      <w:r w:rsidRPr="00E720F8">
        <w:rPr>
          <w:rFonts w:ascii="Times New Roman" w:hAnsi="Times New Roman" w:cs="Times New Roman"/>
          <w:color w:val="000000" w:themeColor="text1"/>
          <w:sz w:val="28"/>
          <w:szCs w:val="28"/>
        </w:rPr>
        <w:t>. Третий тип или треххозяинный цикл преимуществе</w:t>
      </w:r>
      <w:r w:rsidR="00D63759" w:rsidRPr="00E720F8">
        <w:rPr>
          <w:rFonts w:ascii="Times New Roman" w:hAnsi="Times New Roman" w:cs="Times New Roman"/>
          <w:color w:val="000000" w:themeColor="text1"/>
          <w:sz w:val="28"/>
          <w:szCs w:val="28"/>
        </w:rPr>
        <w:t>нен большинству видов иксодовых. [</w:t>
      </w:r>
      <w:r w:rsidR="0089631D">
        <w:rPr>
          <w:rFonts w:ascii="Times New Roman" w:hAnsi="Times New Roman" w:cs="Times New Roman"/>
          <w:color w:val="000000" w:themeColor="text1"/>
          <w:sz w:val="28"/>
          <w:szCs w:val="28"/>
        </w:rPr>
        <w:t>32</w:t>
      </w:r>
      <w:r w:rsidR="00D63759" w:rsidRPr="00E720F8">
        <w:rPr>
          <w:rFonts w:ascii="Times New Roman" w:hAnsi="Times New Roman" w:cs="Times New Roman"/>
          <w:color w:val="000000" w:themeColor="text1"/>
          <w:sz w:val="28"/>
          <w:szCs w:val="28"/>
        </w:rPr>
        <w:t>]</w:t>
      </w:r>
    </w:p>
    <w:p w14:paraId="67289208" w14:textId="49210F27"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У иксодовых клещей различают две формы паразитизма: пастбищно подстерегающий (пастбищные клещи) и гнездово</w:t>
      </w:r>
      <w:r w:rsidR="00D63759"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норовой или убежищный тип (гнездово</w:t>
      </w:r>
      <w:r w:rsidR="00D63759"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w:t>
      </w:r>
      <w:r w:rsidR="00D63759"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xml:space="preserve">норовые клещи), отличаются по месту встречи </w:t>
      </w:r>
      <w:r w:rsidR="00D63759" w:rsidRPr="00E720F8">
        <w:rPr>
          <w:rFonts w:ascii="Times New Roman" w:hAnsi="Times New Roman" w:cs="Times New Roman"/>
          <w:color w:val="000000" w:themeColor="text1"/>
          <w:sz w:val="28"/>
          <w:szCs w:val="28"/>
        </w:rPr>
        <w:t>и от</w:t>
      </w:r>
      <w:r w:rsidR="006E7D32" w:rsidRPr="00E720F8">
        <w:rPr>
          <w:rFonts w:ascii="Times New Roman" w:hAnsi="Times New Roman" w:cs="Times New Roman"/>
          <w:color w:val="000000" w:themeColor="text1"/>
          <w:sz w:val="28"/>
          <w:szCs w:val="28"/>
        </w:rPr>
        <w:t>пад</w:t>
      </w:r>
      <w:r w:rsidR="00A44C89">
        <w:rPr>
          <w:rFonts w:ascii="Times New Roman" w:hAnsi="Times New Roman" w:cs="Times New Roman"/>
          <w:color w:val="000000" w:themeColor="text1"/>
          <w:sz w:val="28"/>
          <w:szCs w:val="28"/>
        </w:rPr>
        <w:t>а</w:t>
      </w:r>
      <w:r w:rsidR="006E7D32" w:rsidRPr="00E720F8">
        <w:rPr>
          <w:rFonts w:ascii="Times New Roman" w:hAnsi="Times New Roman" w:cs="Times New Roman"/>
          <w:color w:val="000000" w:themeColor="text1"/>
          <w:sz w:val="28"/>
          <w:szCs w:val="28"/>
        </w:rPr>
        <w:t>ния напитавшегося клеща. [</w:t>
      </w:r>
      <w:r w:rsidR="0089631D">
        <w:rPr>
          <w:rFonts w:ascii="Times New Roman" w:hAnsi="Times New Roman" w:cs="Times New Roman"/>
          <w:color w:val="000000" w:themeColor="text1"/>
          <w:sz w:val="28"/>
          <w:szCs w:val="28"/>
        </w:rPr>
        <w:t>33</w:t>
      </w:r>
      <w:r w:rsidR="00D63759" w:rsidRPr="00E720F8">
        <w:rPr>
          <w:rFonts w:ascii="Times New Roman" w:hAnsi="Times New Roman" w:cs="Times New Roman"/>
          <w:color w:val="000000" w:themeColor="text1"/>
          <w:sz w:val="28"/>
          <w:szCs w:val="28"/>
        </w:rPr>
        <w:t>]</w:t>
      </w:r>
    </w:p>
    <w:p w14:paraId="1A771C54" w14:textId="3DE95144"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У пастбищных клещей родов </w:t>
      </w:r>
      <w:r w:rsidRPr="00E720F8">
        <w:rPr>
          <w:rFonts w:ascii="Times New Roman" w:hAnsi="Times New Roman" w:cs="Times New Roman"/>
          <w:i/>
          <w:color w:val="000000" w:themeColor="text1"/>
          <w:sz w:val="28"/>
          <w:szCs w:val="28"/>
          <w:lang w:val="en-US"/>
        </w:rPr>
        <w:t>Ixodes</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Dermacentor</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Hemaphysalis</w:t>
      </w:r>
      <w:r w:rsidR="00A44C89">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xml:space="preserve">личинки и нимфы паразитируют на приземном ярусе растительности, а в нем обитают мелкие млекопитающие и птицы, а имаго клещей питаются на животных и птицах средних и крупных размеров. Самцы рода </w:t>
      </w:r>
      <w:r w:rsidRPr="00E720F8">
        <w:rPr>
          <w:rFonts w:ascii="Times New Roman" w:hAnsi="Times New Roman" w:cs="Times New Roman"/>
          <w:i/>
          <w:color w:val="000000" w:themeColor="text1"/>
          <w:sz w:val="28"/>
          <w:szCs w:val="28"/>
          <w:lang w:val="en-US"/>
        </w:rPr>
        <w:t>Ixodes</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color w:val="000000" w:themeColor="text1"/>
          <w:sz w:val="28"/>
          <w:szCs w:val="28"/>
        </w:rPr>
        <w:t xml:space="preserve">являются факультативными гематофагами, т.е. потребляют кровь, но могут вообще не питаться. Облигатными гематофагами являются самцы других родов, у которых за счет питания кровью зависит сперматогенез и спаривание. Клещи рода </w:t>
      </w:r>
      <w:r w:rsidRPr="00E720F8">
        <w:rPr>
          <w:rFonts w:ascii="Times New Roman" w:hAnsi="Times New Roman" w:cs="Times New Roman"/>
          <w:i/>
          <w:color w:val="000000" w:themeColor="text1"/>
          <w:sz w:val="28"/>
          <w:szCs w:val="28"/>
          <w:lang w:val="en-US"/>
        </w:rPr>
        <w:t>Dermacentor</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Hemaphysalis</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Rhipicephalus</w:t>
      </w:r>
      <w:r w:rsidRPr="00E720F8">
        <w:rPr>
          <w:rFonts w:ascii="Times New Roman" w:hAnsi="Times New Roman" w:cs="Times New Roman"/>
          <w:color w:val="000000" w:themeColor="text1"/>
          <w:sz w:val="28"/>
          <w:szCs w:val="28"/>
        </w:rPr>
        <w:t xml:space="preserve"> встреча самцов с самками и оплодотворение происходит только на теле хозяина, а у клещей рода </w:t>
      </w:r>
      <w:r w:rsidRPr="00E720F8">
        <w:rPr>
          <w:rFonts w:ascii="Times New Roman" w:hAnsi="Times New Roman" w:cs="Times New Roman"/>
          <w:i/>
          <w:color w:val="000000" w:themeColor="text1"/>
          <w:sz w:val="28"/>
          <w:szCs w:val="28"/>
          <w:lang w:val="en-US"/>
        </w:rPr>
        <w:t>Ixodes</w:t>
      </w:r>
      <w:r w:rsidRPr="00E720F8">
        <w:rPr>
          <w:rFonts w:ascii="Times New Roman" w:hAnsi="Times New Roman" w:cs="Times New Roman"/>
          <w:color w:val="000000" w:themeColor="text1"/>
          <w:sz w:val="28"/>
          <w:szCs w:val="28"/>
        </w:rPr>
        <w:t xml:space="preserve"> - как на растениях, так и на теле хозяина.</w:t>
      </w:r>
      <w:r w:rsidR="0089631D" w:rsidRPr="0089631D">
        <w:rPr>
          <w:rFonts w:ascii="Times New Roman" w:eastAsia="Talisman" w:hAnsi="Times New Roman" w:cs="Times New Roman"/>
          <w:color w:val="000000" w:themeColor="text1"/>
          <w:sz w:val="28"/>
          <w:szCs w:val="28"/>
        </w:rPr>
        <w:t xml:space="preserve"> [</w:t>
      </w:r>
      <w:r w:rsidR="0089631D">
        <w:rPr>
          <w:rFonts w:ascii="Times New Roman" w:eastAsia="Talisman" w:hAnsi="Times New Roman" w:cs="Times New Roman"/>
          <w:color w:val="000000" w:themeColor="text1"/>
          <w:sz w:val="28"/>
          <w:szCs w:val="28"/>
        </w:rPr>
        <w:t>32</w:t>
      </w:r>
      <w:r w:rsidR="0089631D" w:rsidRPr="0089631D">
        <w:rPr>
          <w:rFonts w:ascii="Times New Roman" w:eastAsia="Talis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w:t>
      </w:r>
    </w:p>
    <w:p w14:paraId="66869562" w14:textId="5A23BC51"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Место прикрепления к телу прокормителей у разных фаз развития иксо</w:t>
      </w:r>
      <w:r w:rsidR="00A44C89">
        <w:rPr>
          <w:rFonts w:ascii="Times New Roman" w:hAnsi="Times New Roman" w:cs="Times New Roman"/>
          <w:color w:val="000000" w:themeColor="text1"/>
          <w:sz w:val="28"/>
          <w:szCs w:val="28"/>
        </w:rPr>
        <w:t xml:space="preserve">довых клещей отличаются: имаго </w:t>
      </w:r>
      <w:r w:rsidRPr="00E720F8">
        <w:rPr>
          <w:rFonts w:ascii="Times New Roman" w:hAnsi="Times New Roman" w:cs="Times New Roman"/>
          <w:color w:val="000000" w:themeColor="text1"/>
          <w:sz w:val="28"/>
          <w:szCs w:val="28"/>
        </w:rPr>
        <w:t>выбирает места на шее, груди, голове, области лопаток</w:t>
      </w:r>
      <w:r w:rsidR="00A44C89">
        <w:rPr>
          <w:rFonts w:ascii="Times New Roman" w:hAnsi="Times New Roman" w:cs="Times New Roman"/>
          <w:color w:val="000000" w:themeColor="text1"/>
          <w:sz w:val="28"/>
          <w:szCs w:val="28"/>
        </w:rPr>
        <w:t xml:space="preserve">, подмышечных впадинах передних </w:t>
      </w:r>
      <w:r w:rsidRPr="00E720F8">
        <w:rPr>
          <w:rFonts w:ascii="Times New Roman" w:hAnsi="Times New Roman" w:cs="Times New Roman"/>
          <w:color w:val="000000" w:themeColor="text1"/>
          <w:sz w:val="28"/>
          <w:szCs w:val="28"/>
        </w:rPr>
        <w:t xml:space="preserve">конечностей, реже паховая область; излюбленные места личинок – ушные раковины, кожа возле носа и глаз; нимфы выбирают места крепления на голове, шее и реже груди и области подмышечных впадин. На птицах место локализации независимо от фаз </w:t>
      </w:r>
      <w:r w:rsidRPr="00E720F8">
        <w:rPr>
          <w:rFonts w:ascii="Times New Roman" w:hAnsi="Times New Roman" w:cs="Times New Roman"/>
          <w:color w:val="000000" w:themeColor="text1"/>
          <w:sz w:val="28"/>
          <w:szCs w:val="28"/>
        </w:rPr>
        <w:lastRenderedPageBreak/>
        <w:t>развития в области на птерилиях – участках покрытых контурными перьями, а также голова и шея; личинки выбирают области возле глаз</w:t>
      </w:r>
      <w:r w:rsidRPr="00896BE7">
        <w:rPr>
          <w:rFonts w:ascii="Times New Roman" w:hAnsi="Times New Roman" w:cs="Times New Roman"/>
          <w:color w:val="000000" w:themeColor="text1"/>
          <w:sz w:val="28"/>
          <w:szCs w:val="28"/>
        </w:rPr>
        <w:t>.</w:t>
      </w:r>
      <w:r w:rsidR="00D63759" w:rsidRPr="00896BE7">
        <w:rPr>
          <w:rFonts w:ascii="Times New Roman" w:hAnsi="Times New Roman" w:cs="Times New Roman"/>
          <w:color w:val="000000" w:themeColor="text1"/>
          <w:sz w:val="28"/>
          <w:szCs w:val="28"/>
        </w:rPr>
        <w:t xml:space="preserve"> [</w:t>
      </w:r>
      <w:r w:rsidR="00983E01" w:rsidRPr="00896BE7">
        <w:rPr>
          <w:rFonts w:ascii="Times New Roman" w:hAnsi="Times New Roman" w:cs="Times New Roman"/>
          <w:color w:val="000000" w:themeColor="text1"/>
          <w:sz w:val="28"/>
          <w:szCs w:val="28"/>
        </w:rPr>
        <w:t>32</w:t>
      </w:r>
      <w:r w:rsidR="00D63759" w:rsidRPr="00896BE7">
        <w:rPr>
          <w:rFonts w:ascii="Times New Roman" w:hAnsi="Times New Roman" w:cs="Times New Roman"/>
          <w:color w:val="000000" w:themeColor="text1"/>
          <w:sz w:val="28"/>
          <w:szCs w:val="28"/>
        </w:rPr>
        <w:t>]</w:t>
      </w:r>
    </w:p>
    <w:p w14:paraId="541DCCC2" w14:textId="77777777"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4865F9">
        <w:rPr>
          <w:rFonts w:ascii="Times New Roman" w:hAnsi="Times New Roman" w:cs="Times New Roman"/>
          <w:color w:val="000000" w:themeColor="text1"/>
          <w:sz w:val="28"/>
          <w:szCs w:val="28"/>
        </w:rPr>
        <w:t>Иксодовым клещам присуща четкая сезонность, за счет наличия адаптационной системы, важная роль в которой отводится диапаузе. За счет диапаузы происходит синхронность развития клещей в соответствии с погодными условиями.</w:t>
      </w:r>
      <w:r w:rsidR="00D63759" w:rsidRPr="004865F9">
        <w:rPr>
          <w:rFonts w:ascii="Times New Roman" w:hAnsi="Times New Roman" w:cs="Times New Roman"/>
          <w:color w:val="000000" w:themeColor="text1"/>
          <w:sz w:val="28"/>
          <w:szCs w:val="28"/>
        </w:rPr>
        <w:t xml:space="preserve"> </w:t>
      </w:r>
      <w:r w:rsidRPr="004865F9">
        <w:rPr>
          <w:rFonts w:ascii="Times New Roman" w:hAnsi="Times New Roman" w:cs="Times New Roman"/>
          <w:color w:val="000000" w:themeColor="text1"/>
          <w:sz w:val="28"/>
          <w:szCs w:val="28"/>
        </w:rPr>
        <w:t>Также немаловажную роль играет фотопериодичность - преобразование напитавшихся личинок и нимф заканчивается при уменьшении длины светового дня. Также этот фактор влияет на физиологию голодных и сытых имаго клещей.</w:t>
      </w:r>
      <w:r w:rsidRPr="00E720F8">
        <w:rPr>
          <w:rFonts w:ascii="Times New Roman" w:hAnsi="Times New Roman" w:cs="Times New Roman"/>
          <w:color w:val="000000" w:themeColor="text1"/>
          <w:sz w:val="28"/>
          <w:szCs w:val="28"/>
        </w:rPr>
        <w:t xml:space="preserve"> </w:t>
      </w:r>
    </w:p>
    <w:p w14:paraId="5C97DFEE" w14:textId="6A4D5C56" w:rsidR="00983E01" w:rsidRDefault="0029655E" w:rsidP="00983E01">
      <w:pPr>
        <w:pStyle w:val="a5"/>
        <w:spacing w:after="0" w:line="240" w:lineRule="auto"/>
        <w:ind w:left="0"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Значение иксодовых клещей для ветеринарии и медицины заключается в их возможности к культивации и переносу не устойчивых во внешней среде</w:t>
      </w:r>
      <w:r w:rsidR="000B62EF">
        <w:rPr>
          <w:rFonts w:ascii="Times New Roman" w:hAnsi="Times New Roman" w:cs="Times New Roman"/>
          <w:color w:val="000000" w:themeColor="text1"/>
          <w:sz w:val="28"/>
          <w:szCs w:val="28"/>
        </w:rPr>
        <w:t xml:space="preserve"> - вирусов и бактерий,</w:t>
      </w:r>
      <w:r w:rsidRPr="00E720F8">
        <w:rPr>
          <w:rFonts w:ascii="Times New Roman" w:hAnsi="Times New Roman" w:cs="Times New Roman"/>
          <w:color w:val="000000" w:themeColor="text1"/>
          <w:sz w:val="28"/>
          <w:szCs w:val="28"/>
        </w:rPr>
        <w:t xml:space="preserve"> опасных инвазионных заболеваний для животных и человека.</w:t>
      </w:r>
      <w:r w:rsidR="00983E01">
        <w:rPr>
          <w:rFonts w:ascii="Times New Roman" w:hAnsi="Times New Roman" w:cs="Times New Roman"/>
          <w:color w:val="000000" w:themeColor="text1"/>
          <w:sz w:val="28"/>
          <w:szCs w:val="28"/>
        </w:rPr>
        <w:t xml:space="preserve"> [34]</w:t>
      </w:r>
    </w:p>
    <w:p w14:paraId="713D3E84" w14:textId="17570B58" w:rsidR="0029655E" w:rsidRPr="00E720F8" w:rsidRDefault="0029655E" w:rsidP="00983E01">
      <w:pPr>
        <w:pStyle w:val="a5"/>
        <w:spacing w:after="0" w:line="240" w:lineRule="auto"/>
        <w:ind w:left="0" w:firstLine="709"/>
        <w:jc w:val="both"/>
        <w:rPr>
          <w:rFonts w:ascii="Times New Roman" w:eastAsia="TimesNew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Иксодовые клещи являются векторами бабезий для </w:t>
      </w:r>
      <w:r w:rsidRPr="00E720F8">
        <w:rPr>
          <w:rFonts w:ascii="Times New Roman" w:hAnsi="Times New Roman" w:cs="Times New Roman"/>
          <w:color w:val="000000" w:themeColor="text1"/>
          <w:sz w:val="28"/>
          <w:szCs w:val="28"/>
          <w:lang w:val="kk-KZ"/>
        </w:rPr>
        <w:t>собак</w:t>
      </w:r>
      <w:r w:rsidRPr="00E720F8">
        <w:rPr>
          <w:rFonts w:ascii="Times New Roman" w:hAnsi="Times New Roman" w:cs="Times New Roman"/>
          <w:color w:val="000000" w:themeColor="text1"/>
          <w:sz w:val="28"/>
          <w:szCs w:val="28"/>
        </w:rPr>
        <w:t xml:space="preserve">, и представляют главное звено в эпизоотической цепи. Преимущественно </w:t>
      </w:r>
      <w:r w:rsidR="00D63759" w:rsidRPr="00E720F8">
        <w:rPr>
          <w:rFonts w:ascii="Times New Roman" w:hAnsi="Times New Roman" w:cs="Times New Roman"/>
          <w:color w:val="000000" w:themeColor="text1"/>
          <w:sz w:val="28"/>
          <w:szCs w:val="28"/>
        </w:rPr>
        <w:t xml:space="preserve">переносчиками бабезий собак являются </w:t>
      </w:r>
      <w:r w:rsidRPr="00E720F8">
        <w:rPr>
          <w:rFonts w:ascii="Times New Roman" w:hAnsi="Times New Roman" w:cs="Times New Roman"/>
          <w:color w:val="000000" w:themeColor="text1"/>
          <w:sz w:val="28"/>
          <w:szCs w:val="28"/>
          <w:lang w:val="kk-KZ"/>
        </w:rPr>
        <w:t xml:space="preserve">взрослые </w:t>
      </w:r>
      <w:r w:rsidR="0089631D">
        <w:rPr>
          <w:rFonts w:ascii="Times New Roman" w:hAnsi="Times New Roman" w:cs="Times New Roman"/>
          <w:color w:val="000000" w:themeColor="text1"/>
          <w:sz w:val="28"/>
          <w:szCs w:val="28"/>
          <w:lang w:val="kk-KZ"/>
        </w:rPr>
        <w:t>особи</w:t>
      </w:r>
      <w:r w:rsidRPr="00E720F8">
        <w:rPr>
          <w:rFonts w:ascii="Times New Roman" w:hAnsi="Times New Roman" w:cs="Times New Roman"/>
          <w:color w:val="000000" w:themeColor="text1"/>
          <w:sz w:val="28"/>
          <w:szCs w:val="28"/>
        </w:rPr>
        <w:t xml:space="preserve"> клещей </w:t>
      </w:r>
      <w:r w:rsidRPr="00E720F8">
        <w:rPr>
          <w:rFonts w:ascii="Times New Roman" w:hAnsi="Times New Roman" w:cs="Times New Roman"/>
          <w:i/>
          <w:color w:val="000000" w:themeColor="text1"/>
          <w:sz w:val="28"/>
          <w:szCs w:val="28"/>
          <w:lang w:val="en-US"/>
        </w:rPr>
        <w:t>Dermacentor</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color w:val="000000" w:themeColor="text1"/>
          <w:sz w:val="28"/>
          <w:szCs w:val="28"/>
        </w:rPr>
        <w:t>и</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Rhipicephalus</w:t>
      </w:r>
      <w:r w:rsidRPr="00E720F8">
        <w:rPr>
          <w:rFonts w:ascii="Times New Roman" w:hAnsi="Times New Roman" w:cs="Times New Roman"/>
          <w:color w:val="000000" w:themeColor="text1"/>
          <w:sz w:val="28"/>
          <w:szCs w:val="28"/>
        </w:rPr>
        <w:t xml:space="preserve">. Возбудители бабезиоза сохраняются в природе (в очагах) за счет нахождения в теплокровном хозяине и переносчике, а также этому способствует, трансовариальная передача кинет последующим поколениям клещей, что резко повышает длительность существования природного очага заболевания. Клещи являются переносчиками разных видов возбудителей, однако разные  возбудители имеют специфичных переносчиков. Временная протяженность носительства бабезий в организме клещей длится годами, по данным авторов 2-3 года или </w:t>
      </w:r>
      <w:r w:rsidR="00D63759" w:rsidRPr="00E720F8">
        <w:rPr>
          <w:rFonts w:ascii="Times New Roman" w:hAnsi="Times New Roman" w:cs="Times New Roman"/>
          <w:color w:val="000000" w:themeColor="text1"/>
          <w:sz w:val="28"/>
          <w:szCs w:val="28"/>
        </w:rPr>
        <w:t>с</w:t>
      </w:r>
      <w:r w:rsidRPr="00E720F8">
        <w:rPr>
          <w:rFonts w:ascii="Times New Roman" w:hAnsi="Times New Roman" w:cs="Times New Roman"/>
          <w:color w:val="000000" w:themeColor="text1"/>
          <w:sz w:val="28"/>
          <w:szCs w:val="28"/>
        </w:rPr>
        <w:t xml:space="preserve">охраняется в 13 поколениях клещей. </w:t>
      </w:r>
      <w:r w:rsidR="00AE27B8">
        <w:rPr>
          <w:rFonts w:ascii="Times New Roman" w:hAnsi="Times New Roman" w:cs="Times New Roman"/>
          <w:color w:val="000000" w:themeColor="text1"/>
          <w:sz w:val="28"/>
          <w:szCs w:val="28"/>
        </w:rPr>
        <w:t>[35,36</w:t>
      </w:r>
      <w:r w:rsidR="00D63759" w:rsidRPr="00E720F8">
        <w:rPr>
          <w:rFonts w:ascii="Times New Roman" w:hAnsi="Times New Roman" w:cs="Times New Roman"/>
          <w:color w:val="000000" w:themeColor="text1"/>
          <w:sz w:val="28"/>
          <w:szCs w:val="28"/>
        </w:rPr>
        <w:t>]</w:t>
      </w:r>
    </w:p>
    <w:p w14:paraId="2CFD6331" w14:textId="7CC052A0" w:rsidR="00D84F90" w:rsidRDefault="00D84F90" w:rsidP="00D84F9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Перенос бабезий иксодидами первым доказал </w:t>
      </w:r>
      <w:r>
        <w:rPr>
          <w:rFonts w:ascii="Times New Roman" w:hAnsi="Times New Roman" w:cs="Times New Roman"/>
          <w:color w:val="000000" w:themeColor="text1"/>
          <w:sz w:val="28"/>
          <w:szCs w:val="28"/>
          <w:lang w:val="en-US"/>
        </w:rPr>
        <w:t>Spreul</w:t>
      </w:r>
      <w:r w:rsidRPr="00D84F9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в 1899 году, а в 1901 году </w:t>
      </w:r>
      <w:r>
        <w:rPr>
          <w:rFonts w:ascii="Times New Roman" w:hAnsi="Times New Roman" w:cs="Times New Roman"/>
          <w:color w:val="000000" w:themeColor="text1"/>
          <w:sz w:val="28"/>
          <w:szCs w:val="28"/>
          <w:lang w:val="en-US"/>
        </w:rPr>
        <w:t>Lounsbury</w:t>
      </w:r>
      <w:r w:rsidRPr="00D84F9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подтвердил на опыте с клещами</w:t>
      </w:r>
      <w:r w:rsidR="0029655E" w:rsidRPr="00E720F8">
        <w:rPr>
          <w:rFonts w:ascii="Times New Roman" w:hAnsi="Times New Roman" w:cs="Times New Roman"/>
          <w:color w:val="000000" w:themeColor="text1"/>
          <w:sz w:val="28"/>
          <w:szCs w:val="28"/>
        </w:rPr>
        <w:t xml:space="preserve"> </w:t>
      </w:r>
      <w:r w:rsidR="0029655E" w:rsidRPr="00E720F8">
        <w:rPr>
          <w:rFonts w:ascii="Times New Roman" w:hAnsi="Times New Roman" w:cs="Times New Roman"/>
          <w:i/>
          <w:color w:val="000000" w:themeColor="text1"/>
          <w:sz w:val="28"/>
          <w:szCs w:val="28"/>
        </w:rPr>
        <w:t>Наеmaphisalis leachi</w:t>
      </w:r>
      <w:r>
        <w:rPr>
          <w:rFonts w:ascii="Times New Roman" w:hAnsi="Times New Roman" w:cs="Times New Roman"/>
          <w:color w:val="000000" w:themeColor="text1"/>
          <w:sz w:val="28"/>
          <w:szCs w:val="28"/>
        </w:rPr>
        <w:t>, что они являются носителями пироплазм.</w:t>
      </w:r>
      <w:r w:rsidR="0029655E" w:rsidRPr="00E720F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Патогенез пироплазм в иксодовых клещах</w:t>
      </w:r>
      <w:r w:rsidRPr="00D84F9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в 19,7 году первым описал </w:t>
      </w:r>
      <w:r>
        <w:rPr>
          <w:rFonts w:ascii="Times New Roman" w:hAnsi="Times New Roman" w:cs="Times New Roman"/>
          <w:color w:val="000000" w:themeColor="text1"/>
          <w:sz w:val="28"/>
          <w:szCs w:val="28"/>
          <w:lang w:val="en-US"/>
        </w:rPr>
        <w:t>Chistophers</w:t>
      </w:r>
      <w:r w:rsidR="0029655E" w:rsidRPr="00E720F8">
        <w:rPr>
          <w:rFonts w:ascii="Times New Roman" w:hAnsi="Times New Roman" w:cs="Times New Roman"/>
          <w:color w:val="000000" w:themeColor="text1"/>
          <w:sz w:val="28"/>
          <w:szCs w:val="28"/>
        </w:rPr>
        <w:t>rs</w:t>
      </w:r>
      <w:r>
        <w:rPr>
          <w:rFonts w:ascii="Times New Roman" w:hAnsi="Times New Roman" w:cs="Times New Roman"/>
          <w:color w:val="000000" w:themeColor="text1"/>
          <w:sz w:val="28"/>
          <w:szCs w:val="28"/>
        </w:rPr>
        <w:t>. [37</w:t>
      </w:r>
      <w:r w:rsidRPr="00E720F8">
        <w:rPr>
          <w:rFonts w:ascii="Times New Roman" w:hAnsi="Times New Roman" w:cs="Times New Roman"/>
          <w:color w:val="000000" w:themeColor="text1"/>
          <w:sz w:val="28"/>
          <w:szCs w:val="28"/>
        </w:rPr>
        <w:t>]</w:t>
      </w:r>
      <w:r w:rsidR="0029655E" w:rsidRPr="00E720F8">
        <w:rPr>
          <w:rFonts w:ascii="Times New Roman" w:hAnsi="Times New Roman" w:cs="Times New Roman"/>
          <w:color w:val="000000" w:themeColor="text1"/>
          <w:sz w:val="28"/>
          <w:szCs w:val="28"/>
        </w:rPr>
        <w:t xml:space="preserve"> </w:t>
      </w:r>
    </w:p>
    <w:p w14:paraId="36813B1A" w14:textId="03B4E271" w:rsidR="0029655E" w:rsidRPr="000B2710" w:rsidRDefault="0029655E" w:rsidP="00D84F9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Бабезиоз распространяется иксодовыми клещами, заражение собак происходит, когда клещи начинают питаться их кровью. В передаче инфекции, самую большую роль играют имаго самок клещей, они</w:t>
      </w:r>
      <w:r w:rsidR="00D63759" w:rsidRPr="00E720F8">
        <w:rPr>
          <w:rFonts w:ascii="Times New Roman" w:hAnsi="Times New Roman" w:cs="Times New Roman"/>
          <w:color w:val="000000" w:themeColor="text1"/>
          <w:sz w:val="28"/>
          <w:szCs w:val="28"/>
        </w:rPr>
        <w:t xml:space="preserve"> могут распространять патогены</w:t>
      </w:r>
      <w:r w:rsidRPr="00E720F8">
        <w:rPr>
          <w:rFonts w:ascii="Times New Roman" w:hAnsi="Times New Roman" w:cs="Times New Roman"/>
          <w:color w:val="000000" w:themeColor="text1"/>
          <w:sz w:val="28"/>
          <w:szCs w:val="28"/>
        </w:rPr>
        <w:t xml:space="preserve"> любой болезни на </w:t>
      </w:r>
      <w:r w:rsidR="00D63759" w:rsidRPr="00E720F8">
        <w:rPr>
          <w:rFonts w:ascii="Times New Roman" w:hAnsi="Times New Roman" w:cs="Times New Roman"/>
          <w:color w:val="000000" w:themeColor="text1"/>
          <w:sz w:val="28"/>
          <w:szCs w:val="28"/>
        </w:rPr>
        <w:t xml:space="preserve">разной </w:t>
      </w:r>
      <w:r w:rsidRPr="00E720F8">
        <w:rPr>
          <w:rFonts w:ascii="Times New Roman" w:hAnsi="Times New Roman" w:cs="Times New Roman"/>
          <w:color w:val="000000" w:themeColor="text1"/>
          <w:sz w:val="28"/>
          <w:szCs w:val="28"/>
        </w:rPr>
        <w:t>стадии развития бабезии</w:t>
      </w:r>
      <w:r w:rsidR="00D63759" w:rsidRPr="00E720F8">
        <w:rPr>
          <w:rFonts w:ascii="Times New Roman" w:hAnsi="Times New Roman" w:cs="Times New Roman"/>
          <w:color w:val="000000" w:themeColor="text1"/>
          <w:sz w:val="28"/>
          <w:szCs w:val="28"/>
        </w:rPr>
        <w:t xml:space="preserve"> и</w:t>
      </w:r>
      <w:r w:rsidRPr="00E720F8">
        <w:rPr>
          <w:rFonts w:ascii="Times New Roman" w:hAnsi="Times New Roman" w:cs="Times New Roman"/>
          <w:color w:val="000000" w:themeColor="text1"/>
          <w:sz w:val="28"/>
          <w:szCs w:val="28"/>
        </w:rPr>
        <w:t xml:space="preserve"> могут распространяться как личинками клещей, так и нимфами. К</w:t>
      </w:r>
      <w:r w:rsidR="00843F17" w:rsidRPr="00E720F8">
        <w:rPr>
          <w:rFonts w:ascii="Times New Roman" w:hAnsi="Times New Roman" w:cs="Times New Roman"/>
          <w:color w:val="000000" w:themeColor="text1"/>
          <w:sz w:val="28"/>
          <w:szCs w:val="28"/>
        </w:rPr>
        <w:t xml:space="preserve">лещ питается кровью собаки </w:t>
      </w:r>
      <w:r w:rsidRPr="00E720F8">
        <w:rPr>
          <w:rFonts w:ascii="Times New Roman" w:hAnsi="Times New Roman" w:cs="Times New Roman"/>
          <w:color w:val="000000" w:themeColor="text1"/>
          <w:sz w:val="28"/>
          <w:szCs w:val="28"/>
        </w:rPr>
        <w:t xml:space="preserve">около недели, и когда простейшие попадают в организм собаки и начинают там развиваться, клещ обычно </w:t>
      </w:r>
      <w:r w:rsidR="00843F17" w:rsidRPr="00E720F8">
        <w:rPr>
          <w:rFonts w:ascii="Times New Roman" w:hAnsi="Times New Roman" w:cs="Times New Roman"/>
          <w:color w:val="000000" w:themeColor="text1"/>
          <w:sz w:val="28"/>
          <w:szCs w:val="28"/>
        </w:rPr>
        <w:t>присутствует,</w:t>
      </w:r>
      <w:r w:rsidRPr="00E720F8">
        <w:rPr>
          <w:rFonts w:ascii="Times New Roman" w:hAnsi="Times New Roman" w:cs="Times New Roman"/>
          <w:color w:val="000000" w:themeColor="text1"/>
          <w:sz w:val="28"/>
          <w:szCs w:val="28"/>
        </w:rPr>
        <w:t xml:space="preserve"> </w:t>
      </w:r>
      <w:r w:rsidR="00843F17" w:rsidRPr="00E720F8">
        <w:rPr>
          <w:rFonts w:ascii="Times New Roman" w:hAnsi="Times New Roman" w:cs="Times New Roman"/>
          <w:color w:val="000000" w:themeColor="text1"/>
          <w:sz w:val="28"/>
          <w:szCs w:val="28"/>
        </w:rPr>
        <w:t>покормился</w:t>
      </w:r>
      <w:r w:rsidR="000B2710">
        <w:rPr>
          <w:rFonts w:ascii="Times New Roman" w:hAnsi="Times New Roman" w:cs="Times New Roman"/>
          <w:color w:val="000000" w:themeColor="text1"/>
          <w:sz w:val="28"/>
          <w:szCs w:val="28"/>
        </w:rPr>
        <w:t xml:space="preserve"> и выпал.</w:t>
      </w:r>
    </w:p>
    <w:p w14:paraId="16C52E83" w14:textId="0379DD35" w:rsidR="0029655E" w:rsidRPr="00E720F8" w:rsidRDefault="0029655E" w:rsidP="00E720F8">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Видовой состав иксодовых клещей и их распространение связанны с климатическими и природными условиями территорий регионов. Переносчиками бабезиоза у собак в Северной Америке, Азии и Австралии являются клещи </w:t>
      </w:r>
      <w:r w:rsidR="00327065" w:rsidRPr="00327065">
        <w:rPr>
          <w:rFonts w:ascii="Times New Roman" w:hAnsi="Times New Roman" w:cs="Times New Roman"/>
          <w:i/>
          <w:color w:val="000000" w:themeColor="text1"/>
          <w:sz w:val="28"/>
          <w:szCs w:val="28"/>
          <w:lang w:val="en-US"/>
        </w:rPr>
        <w:t>Rhipicephalus</w:t>
      </w:r>
      <w:r w:rsidR="00327065" w:rsidRPr="00327065">
        <w:rPr>
          <w:rFonts w:ascii="Times New Roman" w:hAnsi="Times New Roman" w:cs="Times New Roman"/>
          <w:i/>
          <w:color w:val="000000" w:themeColor="text1"/>
          <w:sz w:val="28"/>
          <w:szCs w:val="28"/>
        </w:rPr>
        <w:t xml:space="preserve"> </w:t>
      </w:r>
      <w:r w:rsidR="00327065" w:rsidRPr="00327065">
        <w:rPr>
          <w:rFonts w:ascii="Times New Roman" w:hAnsi="Times New Roman" w:cs="Times New Roman"/>
          <w:i/>
          <w:color w:val="000000" w:themeColor="text1"/>
          <w:sz w:val="28"/>
          <w:szCs w:val="28"/>
          <w:lang w:val="en-US"/>
        </w:rPr>
        <w:t>sanguineus</w:t>
      </w:r>
      <w:r w:rsidR="00843F17" w:rsidRPr="00E720F8">
        <w:rPr>
          <w:rFonts w:ascii="Times New Roman" w:hAnsi="Times New Roman" w:cs="Times New Roman"/>
          <w:i/>
          <w:color w:val="000000" w:themeColor="text1"/>
          <w:sz w:val="28"/>
          <w:szCs w:val="28"/>
        </w:rPr>
        <w:t xml:space="preserve">, </w:t>
      </w:r>
      <w:r w:rsidR="00327065">
        <w:rPr>
          <w:rFonts w:ascii="Times New Roman" w:hAnsi="Times New Roman" w:cs="Times New Roman"/>
          <w:i/>
          <w:color w:val="000000" w:themeColor="text1"/>
          <w:sz w:val="28"/>
          <w:szCs w:val="28"/>
          <w:lang w:val="en-US"/>
        </w:rPr>
        <w:t>Haemaphisalis</w:t>
      </w:r>
      <w:r w:rsidR="00327065" w:rsidRPr="00327065">
        <w:rPr>
          <w:rFonts w:ascii="Times New Roman" w:hAnsi="Times New Roman" w:cs="Times New Roman"/>
          <w:i/>
          <w:color w:val="000000" w:themeColor="text1"/>
          <w:sz w:val="28"/>
          <w:szCs w:val="28"/>
        </w:rPr>
        <w:t xml:space="preserve"> </w:t>
      </w:r>
      <w:r w:rsidR="00327065">
        <w:rPr>
          <w:rFonts w:ascii="Times New Roman" w:hAnsi="Times New Roman" w:cs="Times New Roman"/>
          <w:i/>
          <w:color w:val="000000" w:themeColor="text1"/>
          <w:sz w:val="28"/>
          <w:szCs w:val="28"/>
          <w:lang w:val="en-US"/>
        </w:rPr>
        <w:t>longicornis</w:t>
      </w:r>
      <w:r w:rsidR="00843F17" w:rsidRPr="00E720F8">
        <w:rPr>
          <w:rStyle w:val="a8"/>
          <w:rFonts w:eastAsiaTheme="minorEastAsia"/>
          <w:color w:val="000000" w:themeColor="text1"/>
          <w:sz w:val="28"/>
          <w:szCs w:val="28"/>
          <w:lang w:val="ru-RU"/>
        </w:rPr>
        <w:t xml:space="preserve">. </w:t>
      </w:r>
      <w:r w:rsidRPr="00E720F8">
        <w:rPr>
          <w:rStyle w:val="11"/>
          <w:rFonts w:eastAsiaTheme="minorEastAsia"/>
          <w:color w:val="000000" w:themeColor="text1"/>
          <w:sz w:val="28"/>
          <w:szCs w:val="28"/>
        </w:rPr>
        <w:t xml:space="preserve">В Африке </w:t>
      </w:r>
      <w:r w:rsidRPr="00E720F8">
        <w:rPr>
          <w:rStyle w:val="11"/>
          <w:rFonts w:eastAsiaTheme="minorEastAsia"/>
          <w:color w:val="000000" w:themeColor="text1"/>
          <w:sz w:val="28"/>
          <w:szCs w:val="28"/>
          <w:lang w:val="kk-KZ"/>
        </w:rPr>
        <w:t>вектор</w:t>
      </w:r>
      <w:r w:rsidRPr="00E720F8">
        <w:rPr>
          <w:rStyle w:val="11"/>
          <w:rFonts w:eastAsiaTheme="minorEastAsia"/>
          <w:color w:val="000000" w:themeColor="text1"/>
          <w:sz w:val="28"/>
          <w:szCs w:val="28"/>
        </w:rPr>
        <w:t xml:space="preserve"> собачьего бабезиоза</w:t>
      </w:r>
      <w:r w:rsidRPr="00E720F8">
        <w:rPr>
          <w:rStyle w:val="11"/>
          <w:rFonts w:eastAsiaTheme="minorEastAsia"/>
          <w:i/>
          <w:color w:val="000000" w:themeColor="text1"/>
          <w:sz w:val="28"/>
          <w:szCs w:val="28"/>
        </w:rPr>
        <w:t xml:space="preserve"> </w:t>
      </w:r>
      <w:r w:rsidR="00327065">
        <w:rPr>
          <w:rFonts w:ascii="Times New Roman" w:hAnsi="Times New Roman" w:cs="Times New Roman"/>
          <w:i/>
          <w:color w:val="000000" w:themeColor="text1"/>
          <w:sz w:val="28"/>
          <w:szCs w:val="28"/>
          <w:lang w:val="en-US"/>
        </w:rPr>
        <w:t>Haemaphisalis</w:t>
      </w:r>
      <w:r w:rsidR="00327065" w:rsidRPr="00327065">
        <w:rPr>
          <w:rFonts w:ascii="Times New Roman" w:hAnsi="Times New Roman" w:cs="Times New Roman"/>
          <w:i/>
          <w:color w:val="000000" w:themeColor="text1"/>
          <w:sz w:val="28"/>
          <w:szCs w:val="28"/>
        </w:rPr>
        <w:t xml:space="preserve"> </w:t>
      </w:r>
      <w:r w:rsidR="00327065">
        <w:rPr>
          <w:rFonts w:ascii="Times New Roman" w:hAnsi="Times New Roman" w:cs="Times New Roman"/>
          <w:i/>
          <w:color w:val="000000" w:themeColor="text1"/>
          <w:sz w:val="28"/>
          <w:szCs w:val="28"/>
          <w:lang w:val="en-US"/>
        </w:rPr>
        <w:t>leachi</w:t>
      </w:r>
      <w:r w:rsidRPr="00E720F8">
        <w:rPr>
          <w:rStyle w:val="11"/>
          <w:rFonts w:eastAsiaTheme="minorEastAsia"/>
          <w:color w:val="000000" w:themeColor="text1"/>
          <w:sz w:val="28"/>
          <w:szCs w:val="28"/>
        </w:rPr>
        <w:t>.</w:t>
      </w:r>
      <w:r w:rsidR="00843F17" w:rsidRPr="00E720F8">
        <w:rPr>
          <w:rStyle w:val="11"/>
          <w:rFonts w:eastAsiaTheme="minorEastAsia"/>
          <w:color w:val="000000" w:themeColor="text1"/>
          <w:sz w:val="28"/>
          <w:szCs w:val="28"/>
        </w:rPr>
        <w:t xml:space="preserve"> </w:t>
      </w:r>
      <w:r w:rsidR="00327065">
        <w:rPr>
          <w:rFonts w:ascii="Times New Roman" w:hAnsi="Times New Roman" w:cs="Times New Roman"/>
          <w:color w:val="000000" w:themeColor="text1"/>
          <w:sz w:val="28"/>
          <w:szCs w:val="28"/>
        </w:rPr>
        <w:t>[</w:t>
      </w:r>
      <w:r w:rsidR="000B2710">
        <w:rPr>
          <w:rFonts w:ascii="Times New Roman" w:hAnsi="Times New Roman" w:cs="Times New Roman"/>
          <w:color w:val="000000" w:themeColor="text1"/>
          <w:sz w:val="28"/>
          <w:szCs w:val="28"/>
        </w:rPr>
        <w:t>3</w:t>
      </w:r>
      <w:r w:rsidR="000B2710" w:rsidRPr="000B2710">
        <w:rPr>
          <w:rFonts w:ascii="Times New Roman" w:hAnsi="Times New Roman" w:cs="Times New Roman"/>
          <w:color w:val="000000" w:themeColor="text1"/>
          <w:sz w:val="28"/>
          <w:szCs w:val="28"/>
        </w:rPr>
        <w:t>8,</w:t>
      </w:r>
      <w:r w:rsidR="000B2710" w:rsidRPr="002B3E04">
        <w:rPr>
          <w:rFonts w:ascii="Times New Roman" w:hAnsi="Times New Roman" w:cs="Times New Roman"/>
          <w:color w:val="000000" w:themeColor="text1"/>
          <w:sz w:val="28"/>
          <w:szCs w:val="28"/>
        </w:rPr>
        <w:t>39</w:t>
      </w:r>
      <w:r w:rsidR="00843F17"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kk-KZ"/>
        </w:rPr>
        <w:t>Передачу</w:t>
      </w:r>
      <w:r w:rsidRPr="00E720F8">
        <w:rPr>
          <w:rFonts w:ascii="Times New Roman" w:hAnsi="Times New Roman" w:cs="Times New Roman"/>
          <w:color w:val="000000" w:themeColor="text1"/>
          <w:sz w:val="28"/>
          <w:szCs w:val="28"/>
        </w:rPr>
        <w:t xml:space="preserve"> бабезиоза у собак в Европе преимущественно </w:t>
      </w:r>
      <w:r w:rsidRPr="00E720F8">
        <w:rPr>
          <w:rFonts w:ascii="Times New Roman" w:hAnsi="Times New Roman" w:cs="Times New Roman"/>
          <w:color w:val="000000" w:themeColor="text1"/>
          <w:sz w:val="28"/>
          <w:szCs w:val="28"/>
          <w:lang w:val="kk-KZ"/>
        </w:rPr>
        <w:t>осуществляет</w:t>
      </w:r>
      <w:r w:rsidRPr="00E720F8">
        <w:rPr>
          <w:rFonts w:ascii="Times New Roman" w:hAnsi="Times New Roman" w:cs="Times New Roman"/>
          <w:color w:val="000000" w:themeColor="text1"/>
          <w:sz w:val="28"/>
          <w:szCs w:val="28"/>
        </w:rPr>
        <w:t xml:space="preserve"> клещ </w:t>
      </w:r>
      <w:r w:rsidRPr="00E720F8">
        <w:rPr>
          <w:rFonts w:ascii="Times New Roman" w:hAnsi="Times New Roman" w:cs="Times New Roman"/>
          <w:i/>
          <w:color w:val="000000" w:themeColor="text1"/>
          <w:sz w:val="28"/>
          <w:szCs w:val="28"/>
          <w:lang w:val="en-US"/>
        </w:rPr>
        <w:t>Dermacentor</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reticulatus</w:t>
      </w:r>
      <w:r w:rsidRPr="00E720F8">
        <w:rPr>
          <w:rFonts w:ascii="Times New Roman" w:hAnsi="Times New Roman" w:cs="Times New Roman"/>
          <w:color w:val="000000" w:themeColor="text1"/>
          <w:sz w:val="28"/>
          <w:szCs w:val="28"/>
        </w:rPr>
        <w:t xml:space="preserve">, он имеет широкий ареал распространения, предпочитая прохладный и влажный климат. В России помимо выше указанного вида также отмечены </w:t>
      </w:r>
      <w:r w:rsidRPr="00E720F8">
        <w:rPr>
          <w:rFonts w:ascii="Times New Roman" w:hAnsi="Times New Roman" w:cs="Times New Roman"/>
          <w:i/>
          <w:color w:val="000000" w:themeColor="text1"/>
          <w:sz w:val="28"/>
          <w:szCs w:val="28"/>
        </w:rPr>
        <w:t xml:space="preserve">Rhipicephalus sanquineus, Rh. </w:t>
      </w:r>
      <w:r w:rsidRPr="00E720F8">
        <w:rPr>
          <w:rFonts w:ascii="Times New Roman" w:hAnsi="Times New Roman" w:cs="Times New Roman"/>
          <w:i/>
          <w:color w:val="000000" w:themeColor="text1"/>
          <w:sz w:val="28"/>
          <w:szCs w:val="28"/>
          <w:lang w:val="en-US"/>
        </w:rPr>
        <w:t>t</w:t>
      </w:r>
      <w:r w:rsidRPr="00E720F8">
        <w:rPr>
          <w:rFonts w:ascii="Times New Roman" w:hAnsi="Times New Roman" w:cs="Times New Roman"/>
          <w:i/>
          <w:color w:val="000000" w:themeColor="text1"/>
          <w:sz w:val="28"/>
          <w:szCs w:val="28"/>
        </w:rPr>
        <w:t>uranicus</w:t>
      </w:r>
      <w:r w:rsidRPr="00E720F8">
        <w:rPr>
          <w:rFonts w:ascii="Times New Roman" w:hAnsi="Times New Roman" w:cs="Times New Roman"/>
          <w:color w:val="000000" w:themeColor="text1"/>
          <w:sz w:val="28"/>
          <w:szCs w:val="28"/>
        </w:rPr>
        <w:t xml:space="preserve">, а в регионах юга России - </w:t>
      </w:r>
      <w:r w:rsidRPr="00E720F8">
        <w:rPr>
          <w:rFonts w:ascii="Times New Roman" w:hAnsi="Times New Roman" w:cs="Times New Roman"/>
          <w:i/>
          <w:color w:val="000000" w:themeColor="text1"/>
          <w:sz w:val="28"/>
          <w:szCs w:val="28"/>
        </w:rPr>
        <w:t>D. marginatus</w:t>
      </w:r>
      <w:r w:rsidRPr="00E720F8">
        <w:rPr>
          <w:rFonts w:ascii="Times New Roman" w:hAnsi="Times New Roman" w:cs="Times New Roman"/>
          <w:color w:val="000000" w:themeColor="text1"/>
          <w:sz w:val="28"/>
          <w:szCs w:val="28"/>
        </w:rPr>
        <w:t xml:space="preserve">. </w:t>
      </w:r>
      <w:r w:rsidR="003C7CAC" w:rsidRPr="003C7CAC">
        <w:rPr>
          <w:rFonts w:ascii="Times New Roman" w:hAnsi="Times New Roman" w:cs="Times New Roman"/>
          <w:color w:val="000000" w:themeColor="text1"/>
          <w:sz w:val="28"/>
          <w:szCs w:val="28"/>
        </w:rPr>
        <w:t>[4</w:t>
      </w:r>
      <w:r w:rsidR="000B2710" w:rsidRPr="000B2710">
        <w:rPr>
          <w:rFonts w:ascii="Times New Roman" w:hAnsi="Times New Roman" w:cs="Times New Roman"/>
          <w:color w:val="000000" w:themeColor="text1"/>
          <w:sz w:val="28"/>
          <w:szCs w:val="28"/>
        </w:rPr>
        <w:t>0, 41</w:t>
      </w:r>
      <w:r w:rsidR="003C7CAC" w:rsidRPr="003C7CAC">
        <w:rPr>
          <w:rFonts w:ascii="Times New Roman" w:hAnsi="Times New Roman" w:cs="Times New Roman"/>
          <w:color w:val="000000" w:themeColor="text1"/>
          <w:sz w:val="28"/>
          <w:szCs w:val="28"/>
        </w:rPr>
        <w:t>]</w:t>
      </w:r>
      <w:r w:rsidR="00843F17" w:rsidRPr="00E720F8">
        <w:rPr>
          <w:rFonts w:ascii="Times New Roman" w:hAnsi="Times New Roman" w:cs="Times New Roman"/>
          <w:color w:val="000000" w:themeColor="text1"/>
          <w:sz w:val="28"/>
          <w:szCs w:val="28"/>
        </w:rPr>
        <w:t xml:space="preserve"> </w:t>
      </w:r>
      <w:r w:rsidR="007D3DCF" w:rsidRPr="00E720F8">
        <w:rPr>
          <w:rFonts w:ascii="Times New Roman" w:hAnsi="Times New Roman" w:cs="Times New Roman"/>
          <w:sz w:val="28"/>
          <w:szCs w:val="28"/>
        </w:rPr>
        <w:t xml:space="preserve">В </w:t>
      </w:r>
      <w:r w:rsidR="007D3DCF" w:rsidRPr="00E720F8">
        <w:rPr>
          <w:rFonts w:ascii="Times New Roman" w:hAnsi="Times New Roman" w:cs="Times New Roman"/>
          <w:sz w:val="28"/>
          <w:szCs w:val="28"/>
        </w:rPr>
        <w:lastRenderedPageBreak/>
        <w:t xml:space="preserve">Российской Федерации по данным Ливановой Н.Н </w:t>
      </w:r>
      <w:r w:rsidR="00856941">
        <w:rPr>
          <w:rFonts w:ascii="Times New Roman" w:hAnsi="Times New Roman" w:cs="Times New Roman"/>
          <w:sz w:val="28"/>
          <w:szCs w:val="28"/>
        </w:rPr>
        <w:t xml:space="preserve">с соавторами </w:t>
      </w:r>
      <w:r w:rsidR="007D3DCF" w:rsidRPr="00E720F8">
        <w:rPr>
          <w:rFonts w:ascii="Times New Roman" w:hAnsi="Times New Roman" w:cs="Times New Roman"/>
          <w:sz w:val="28"/>
          <w:szCs w:val="28"/>
        </w:rPr>
        <w:t xml:space="preserve">(2018) </w:t>
      </w:r>
      <w:r w:rsidR="007D3DCF" w:rsidRPr="00E720F8">
        <w:rPr>
          <w:rFonts w:ascii="Times New Roman" w:hAnsi="Times New Roman" w:cs="Times New Roman"/>
          <w:sz w:val="28"/>
          <w:szCs w:val="28"/>
          <w:lang w:val="en-US"/>
        </w:rPr>
        <w:t>B</w:t>
      </w:r>
      <w:r w:rsidR="007D3DCF" w:rsidRPr="00E720F8">
        <w:rPr>
          <w:rFonts w:ascii="Times New Roman" w:hAnsi="Times New Roman" w:cs="Times New Roman"/>
          <w:sz w:val="28"/>
          <w:szCs w:val="28"/>
        </w:rPr>
        <w:t>.</w:t>
      </w:r>
      <w:r w:rsidR="007D3DCF" w:rsidRPr="00E720F8">
        <w:rPr>
          <w:rFonts w:ascii="Times New Roman" w:hAnsi="Times New Roman" w:cs="Times New Roman"/>
          <w:sz w:val="28"/>
          <w:szCs w:val="28"/>
          <w:lang w:val="en-US"/>
        </w:rPr>
        <w:t>canis</w:t>
      </w:r>
      <w:r w:rsidR="007D3DCF" w:rsidRPr="00E720F8">
        <w:rPr>
          <w:rFonts w:ascii="Times New Roman" w:hAnsi="Times New Roman" w:cs="Times New Roman"/>
          <w:sz w:val="28"/>
          <w:szCs w:val="28"/>
        </w:rPr>
        <w:t xml:space="preserve"> найдена в клещах вида </w:t>
      </w:r>
      <w:r w:rsidR="007D3DCF" w:rsidRPr="00E720F8">
        <w:rPr>
          <w:rFonts w:ascii="Times New Roman" w:hAnsi="Times New Roman" w:cs="Times New Roman"/>
          <w:sz w:val="28"/>
          <w:szCs w:val="28"/>
          <w:lang w:val="en-US"/>
        </w:rPr>
        <w:t>I</w:t>
      </w:r>
      <w:r w:rsidR="007D3DCF" w:rsidRPr="00E720F8">
        <w:rPr>
          <w:rFonts w:ascii="Times New Roman" w:hAnsi="Times New Roman" w:cs="Times New Roman"/>
          <w:sz w:val="28"/>
          <w:szCs w:val="28"/>
        </w:rPr>
        <w:t>.</w:t>
      </w:r>
      <w:r w:rsidR="007D3DCF" w:rsidRPr="00E720F8">
        <w:rPr>
          <w:rFonts w:ascii="Times New Roman" w:hAnsi="Times New Roman" w:cs="Times New Roman"/>
          <w:sz w:val="28"/>
          <w:szCs w:val="28"/>
          <w:lang w:val="en-US"/>
        </w:rPr>
        <w:t>ricinus</w:t>
      </w:r>
      <w:r w:rsidR="007D3DCF" w:rsidRPr="00E720F8">
        <w:rPr>
          <w:rFonts w:ascii="Times New Roman" w:hAnsi="Times New Roman" w:cs="Times New Roman"/>
          <w:sz w:val="28"/>
          <w:szCs w:val="28"/>
        </w:rPr>
        <w:t xml:space="preserve">, </w:t>
      </w:r>
      <w:r w:rsidR="007D3DCF" w:rsidRPr="00E720F8">
        <w:rPr>
          <w:rFonts w:ascii="Times New Roman" w:hAnsi="Times New Roman" w:cs="Times New Roman"/>
          <w:sz w:val="28"/>
          <w:szCs w:val="28"/>
          <w:lang w:val="en-US"/>
        </w:rPr>
        <w:t>I</w:t>
      </w:r>
      <w:r w:rsidR="007D3DCF" w:rsidRPr="00E720F8">
        <w:rPr>
          <w:rFonts w:ascii="Times New Roman" w:hAnsi="Times New Roman" w:cs="Times New Roman"/>
          <w:sz w:val="28"/>
          <w:szCs w:val="28"/>
        </w:rPr>
        <w:t>.</w:t>
      </w:r>
      <w:r w:rsidR="007D3DCF" w:rsidRPr="00E720F8">
        <w:rPr>
          <w:rFonts w:ascii="Times New Roman" w:hAnsi="Times New Roman" w:cs="Times New Roman"/>
          <w:sz w:val="28"/>
          <w:szCs w:val="28"/>
          <w:lang w:val="en-US"/>
        </w:rPr>
        <w:t>persulcatus</w:t>
      </w:r>
      <w:r w:rsidR="007D3DCF" w:rsidRPr="00E720F8">
        <w:rPr>
          <w:rFonts w:ascii="Times New Roman" w:hAnsi="Times New Roman" w:cs="Times New Roman"/>
          <w:sz w:val="28"/>
          <w:szCs w:val="28"/>
        </w:rPr>
        <w:t xml:space="preserve">, </w:t>
      </w:r>
      <w:r w:rsidR="007D3DCF" w:rsidRPr="00E720F8">
        <w:rPr>
          <w:rFonts w:ascii="Times New Roman" w:hAnsi="Times New Roman" w:cs="Times New Roman"/>
          <w:sz w:val="28"/>
          <w:szCs w:val="28"/>
          <w:lang w:val="en-US"/>
        </w:rPr>
        <w:t>D</w:t>
      </w:r>
      <w:r w:rsidR="007D3DCF" w:rsidRPr="00E720F8">
        <w:rPr>
          <w:rFonts w:ascii="Times New Roman" w:hAnsi="Times New Roman" w:cs="Times New Roman"/>
          <w:sz w:val="28"/>
          <w:szCs w:val="28"/>
        </w:rPr>
        <w:t xml:space="preserve">. </w:t>
      </w:r>
      <w:r w:rsidR="007D3DCF" w:rsidRPr="00E720F8">
        <w:rPr>
          <w:rFonts w:ascii="Times New Roman" w:hAnsi="Times New Roman" w:cs="Times New Roman"/>
          <w:sz w:val="28"/>
          <w:szCs w:val="28"/>
          <w:lang w:val="en-US"/>
        </w:rPr>
        <w:t>m</w:t>
      </w:r>
      <w:r w:rsidR="007D3DCF" w:rsidRPr="00E720F8">
        <w:rPr>
          <w:rFonts w:ascii="Times New Roman" w:hAnsi="Times New Roman" w:cs="Times New Roman"/>
          <w:sz w:val="28"/>
          <w:szCs w:val="28"/>
        </w:rPr>
        <w:t>а</w:t>
      </w:r>
      <w:r w:rsidR="007D3DCF" w:rsidRPr="00E720F8">
        <w:rPr>
          <w:rFonts w:ascii="Times New Roman" w:hAnsi="Times New Roman" w:cs="Times New Roman"/>
          <w:sz w:val="28"/>
          <w:szCs w:val="28"/>
          <w:lang w:val="en-US"/>
        </w:rPr>
        <w:t>rginatus</w:t>
      </w:r>
      <w:r w:rsidR="007D3DCF" w:rsidRPr="00E720F8">
        <w:rPr>
          <w:rFonts w:ascii="Times New Roman" w:hAnsi="Times New Roman" w:cs="Times New Roman"/>
          <w:sz w:val="28"/>
          <w:szCs w:val="28"/>
        </w:rPr>
        <w:t xml:space="preserve"> и </w:t>
      </w:r>
      <w:r w:rsidR="007D3DCF" w:rsidRPr="00E720F8">
        <w:rPr>
          <w:rFonts w:ascii="Times New Roman" w:hAnsi="Times New Roman" w:cs="Times New Roman"/>
          <w:sz w:val="28"/>
          <w:szCs w:val="28"/>
          <w:lang w:val="en-US"/>
        </w:rPr>
        <w:t>D</w:t>
      </w:r>
      <w:r w:rsidR="007D3DCF" w:rsidRPr="00E720F8">
        <w:rPr>
          <w:rFonts w:ascii="Times New Roman" w:hAnsi="Times New Roman" w:cs="Times New Roman"/>
          <w:sz w:val="28"/>
          <w:szCs w:val="28"/>
        </w:rPr>
        <w:t xml:space="preserve">. </w:t>
      </w:r>
      <w:proofErr w:type="gramStart"/>
      <w:r w:rsidR="007D3DCF" w:rsidRPr="00E720F8">
        <w:rPr>
          <w:rFonts w:ascii="Times New Roman" w:hAnsi="Times New Roman" w:cs="Times New Roman"/>
          <w:sz w:val="28"/>
          <w:szCs w:val="28"/>
          <w:lang w:val="en-US"/>
        </w:rPr>
        <w:t>reticulatus</w:t>
      </w:r>
      <w:r w:rsidR="003C7CAC">
        <w:rPr>
          <w:rFonts w:ascii="Times New Roman" w:hAnsi="Times New Roman" w:cs="Times New Roman"/>
          <w:sz w:val="28"/>
          <w:szCs w:val="28"/>
        </w:rPr>
        <w:t>.[</w:t>
      </w:r>
      <w:proofErr w:type="gramEnd"/>
      <w:r w:rsidR="003C7CAC" w:rsidRPr="00BF6413">
        <w:rPr>
          <w:rFonts w:ascii="Times New Roman" w:hAnsi="Times New Roman" w:cs="Times New Roman"/>
          <w:sz w:val="28"/>
          <w:szCs w:val="28"/>
        </w:rPr>
        <w:t>4</w:t>
      </w:r>
      <w:r w:rsidR="000B2710" w:rsidRPr="000B2710">
        <w:rPr>
          <w:rFonts w:ascii="Times New Roman" w:hAnsi="Times New Roman" w:cs="Times New Roman"/>
          <w:sz w:val="28"/>
          <w:szCs w:val="28"/>
        </w:rPr>
        <w:t>2</w:t>
      </w:r>
      <w:r w:rsidR="007D3DCF" w:rsidRPr="00E720F8">
        <w:rPr>
          <w:rFonts w:ascii="Times New Roman" w:hAnsi="Times New Roman" w:cs="Times New Roman"/>
          <w:sz w:val="28"/>
          <w:szCs w:val="28"/>
        </w:rPr>
        <w:t>]</w:t>
      </w:r>
    </w:p>
    <w:p w14:paraId="259617CE" w14:textId="5896A282" w:rsidR="00077B11" w:rsidRPr="00E720F8" w:rsidRDefault="00037AD3"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i/>
          <w:sz w:val="28"/>
          <w:szCs w:val="28"/>
        </w:rPr>
        <w:t>Dermacentor reticulatus</w:t>
      </w:r>
      <w:r w:rsidR="00944CCE" w:rsidRPr="00E720F8">
        <w:rPr>
          <w:rFonts w:ascii="Times New Roman" w:hAnsi="Times New Roman" w:cs="Times New Roman"/>
          <w:sz w:val="28"/>
          <w:szCs w:val="28"/>
        </w:rPr>
        <w:t xml:space="preserve"> </w:t>
      </w:r>
      <w:r w:rsidRPr="00E720F8">
        <w:rPr>
          <w:rFonts w:ascii="Times New Roman" w:hAnsi="Times New Roman" w:cs="Times New Roman"/>
          <w:sz w:val="28"/>
          <w:szCs w:val="28"/>
        </w:rPr>
        <w:t xml:space="preserve">является соответствующим переносчиком для </w:t>
      </w:r>
      <w:r w:rsidRPr="00E720F8">
        <w:rPr>
          <w:rFonts w:ascii="Times New Roman" w:hAnsi="Times New Roman" w:cs="Times New Roman"/>
          <w:i/>
          <w:sz w:val="28"/>
          <w:szCs w:val="28"/>
        </w:rPr>
        <w:t>Babesia canis</w:t>
      </w:r>
      <w:r w:rsidRPr="00E720F8">
        <w:rPr>
          <w:rFonts w:ascii="Times New Roman" w:hAnsi="Times New Roman" w:cs="Times New Roman"/>
          <w:sz w:val="28"/>
          <w:szCs w:val="28"/>
        </w:rPr>
        <w:t xml:space="preserve"> </w:t>
      </w:r>
      <w:r w:rsidR="00BF6413">
        <w:rPr>
          <w:rFonts w:ascii="Times New Roman" w:hAnsi="Times New Roman" w:cs="Times New Roman"/>
          <w:sz w:val="28"/>
          <w:szCs w:val="28"/>
        </w:rPr>
        <w:t>распространен</w:t>
      </w:r>
      <w:r w:rsidR="004C54A6" w:rsidRPr="00E720F8">
        <w:rPr>
          <w:rFonts w:ascii="Times New Roman" w:hAnsi="Times New Roman" w:cs="Times New Roman"/>
          <w:sz w:val="28"/>
          <w:szCs w:val="28"/>
        </w:rPr>
        <w:t xml:space="preserve"> по всей </w:t>
      </w:r>
      <w:proofErr w:type="gramStart"/>
      <w:r w:rsidR="004C54A6" w:rsidRPr="00E720F8">
        <w:rPr>
          <w:rFonts w:ascii="Times New Roman" w:hAnsi="Times New Roman" w:cs="Times New Roman"/>
          <w:sz w:val="28"/>
          <w:szCs w:val="28"/>
        </w:rPr>
        <w:t>Евр</w:t>
      </w:r>
      <w:r w:rsidRPr="00E720F8">
        <w:rPr>
          <w:rFonts w:ascii="Times New Roman" w:hAnsi="Times New Roman" w:cs="Times New Roman"/>
          <w:sz w:val="28"/>
          <w:szCs w:val="28"/>
        </w:rPr>
        <w:t>опе.</w:t>
      </w:r>
      <w:r w:rsidR="004C54A6" w:rsidRPr="00E720F8">
        <w:rPr>
          <w:rFonts w:ascii="Times New Roman" w:hAnsi="Times New Roman" w:cs="Times New Roman"/>
          <w:sz w:val="28"/>
          <w:szCs w:val="28"/>
        </w:rPr>
        <w:t>[</w:t>
      </w:r>
      <w:proofErr w:type="gramEnd"/>
      <w:r w:rsidR="00BF6413" w:rsidRPr="00BF6413">
        <w:rPr>
          <w:rFonts w:ascii="Times New Roman" w:hAnsi="Times New Roman" w:cs="Times New Roman"/>
          <w:sz w:val="28"/>
          <w:szCs w:val="28"/>
        </w:rPr>
        <w:t>4</w:t>
      </w:r>
      <w:r w:rsidR="000B2710" w:rsidRPr="000B2710">
        <w:rPr>
          <w:rFonts w:ascii="Times New Roman" w:hAnsi="Times New Roman" w:cs="Times New Roman"/>
          <w:sz w:val="28"/>
          <w:szCs w:val="28"/>
        </w:rPr>
        <w:t>3</w:t>
      </w:r>
      <w:r w:rsidR="004C54A6" w:rsidRPr="00E720F8">
        <w:rPr>
          <w:rFonts w:ascii="Times New Roman" w:hAnsi="Times New Roman" w:cs="Times New Roman"/>
          <w:sz w:val="28"/>
          <w:szCs w:val="28"/>
        </w:rPr>
        <w:t xml:space="preserve">] </w:t>
      </w:r>
      <w:r w:rsidR="00C27E96" w:rsidRPr="00E720F8">
        <w:rPr>
          <w:rFonts w:ascii="Times New Roman" w:hAnsi="Times New Roman" w:cs="Times New Roman"/>
          <w:sz w:val="28"/>
          <w:szCs w:val="28"/>
        </w:rPr>
        <w:t>Связь этого клеща с Babesia canis описана</w:t>
      </w:r>
      <w:r w:rsidR="00944CCE" w:rsidRPr="00E720F8">
        <w:rPr>
          <w:rFonts w:ascii="Times New Roman" w:hAnsi="Times New Roman" w:cs="Times New Roman"/>
          <w:sz w:val="28"/>
          <w:szCs w:val="28"/>
        </w:rPr>
        <w:t xml:space="preserve"> как в лабораторных так и полевых исследованиях</w:t>
      </w:r>
      <w:r w:rsidR="00C27E96" w:rsidRPr="00E720F8">
        <w:rPr>
          <w:rFonts w:ascii="Times New Roman" w:hAnsi="Times New Roman" w:cs="Times New Roman"/>
          <w:sz w:val="28"/>
          <w:szCs w:val="28"/>
        </w:rPr>
        <w:t xml:space="preserve"> публикаци</w:t>
      </w:r>
      <w:r w:rsidR="00944CCE" w:rsidRPr="00E720F8">
        <w:rPr>
          <w:rFonts w:ascii="Times New Roman" w:hAnsi="Times New Roman" w:cs="Times New Roman"/>
          <w:sz w:val="28"/>
          <w:szCs w:val="28"/>
        </w:rPr>
        <w:t>й</w:t>
      </w:r>
      <w:r w:rsidR="00C27E96" w:rsidRPr="00E720F8">
        <w:rPr>
          <w:rFonts w:ascii="Times New Roman" w:hAnsi="Times New Roman" w:cs="Times New Roman"/>
          <w:sz w:val="28"/>
          <w:szCs w:val="28"/>
        </w:rPr>
        <w:t xml:space="preserve"> авторов Франции и Германии. [</w:t>
      </w:r>
      <w:r w:rsidR="000B2710" w:rsidRPr="000B2710">
        <w:rPr>
          <w:rFonts w:ascii="Times New Roman" w:hAnsi="Times New Roman" w:cs="Times New Roman"/>
          <w:sz w:val="28"/>
          <w:szCs w:val="28"/>
        </w:rPr>
        <w:t xml:space="preserve">44, </w:t>
      </w:r>
      <w:r w:rsidR="000D3BD9">
        <w:rPr>
          <w:rFonts w:ascii="Times New Roman" w:hAnsi="Times New Roman" w:cs="Times New Roman"/>
          <w:sz w:val="28"/>
          <w:szCs w:val="28"/>
        </w:rPr>
        <w:t>45,</w:t>
      </w:r>
      <w:r w:rsidR="00BF6413">
        <w:rPr>
          <w:rFonts w:ascii="Times New Roman" w:hAnsi="Times New Roman" w:cs="Times New Roman"/>
          <w:sz w:val="28"/>
          <w:szCs w:val="28"/>
        </w:rPr>
        <w:t>46,</w:t>
      </w:r>
      <w:r w:rsidR="00A44C89">
        <w:rPr>
          <w:rFonts w:ascii="Times New Roman" w:hAnsi="Times New Roman" w:cs="Times New Roman"/>
          <w:sz w:val="28"/>
          <w:szCs w:val="28"/>
        </w:rPr>
        <w:t xml:space="preserve">] </w:t>
      </w:r>
      <w:r w:rsidR="00944CCE" w:rsidRPr="00E720F8">
        <w:rPr>
          <w:rFonts w:ascii="Times New Roman" w:hAnsi="Times New Roman" w:cs="Times New Roman"/>
          <w:sz w:val="28"/>
          <w:szCs w:val="28"/>
        </w:rPr>
        <w:t>Данный вид</w:t>
      </w:r>
      <w:r w:rsidR="00A44C89">
        <w:rPr>
          <w:rFonts w:ascii="Times New Roman" w:hAnsi="Times New Roman" w:cs="Times New Roman"/>
          <w:sz w:val="28"/>
          <w:szCs w:val="28"/>
        </w:rPr>
        <w:t xml:space="preserve"> клеща чаще встречается</w:t>
      </w:r>
      <w:r w:rsidR="00C27E96" w:rsidRPr="00E720F8">
        <w:rPr>
          <w:rFonts w:ascii="Times New Roman" w:hAnsi="Times New Roman" w:cs="Times New Roman"/>
          <w:sz w:val="28"/>
          <w:szCs w:val="28"/>
        </w:rPr>
        <w:t xml:space="preserve"> на больщих площадях в Центральной Европе, и изолированных очагах от Португалии до Польши. [</w:t>
      </w:r>
      <w:r w:rsidR="00BF6413">
        <w:rPr>
          <w:rFonts w:ascii="Times New Roman" w:hAnsi="Times New Roman" w:cs="Times New Roman"/>
          <w:sz w:val="28"/>
          <w:szCs w:val="28"/>
        </w:rPr>
        <w:t>4</w:t>
      </w:r>
      <w:r w:rsidR="00CA32C7" w:rsidRPr="00CA32C7">
        <w:rPr>
          <w:rFonts w:ascii="Times New Roman" w:hAnsi="Times New Roman" w:cs="Times New Roman"/>
          <w:sz w:val="28"/>
          <w:szCs w:val="28"/>
        </w:rPr>
        <w:t>7</w:t>
      </w:r>
      <w:r w:rsidR="00A44C89">
        <w:rPr>
          <w:rFonts w:ascii="Times New Roman" w:hAnsi="Times New Roman" w:cs="Times New Roman"/>
          <w:sz w:val="28"/>
          <w:szCs w:val="28"/>
        </w:rPr>
        <w:t xml:space="preserve">] </w:t>
      </w:r>
      <w:r w:rsidRPr="00E720F8">
        <w:rPr>
          <w:rFonts w:ascii="Times New Roman" w:hAnsi="Times New Roman" w:cs="Times New Roman"/>
          <w:sz w:val="28"/>
          <w:szCs w:val="28"/>
        </w:rPr>
        <w:t>Взрослые клещи паразитирует на собаках, а незрелые стадии на диких грызунах. В Европе</w:t>
      </w:r>
      <w:r w:rsidR="00944CCE" w:rsidRPr="00E720F8">
        <w:rPr>
          <w:rFonts w:ascii="Times New Roman" w:hAnsi="Times New Roman" w:cs="Times New Roman"/>
          <w:sz w:val="28"/>
          <w:szCs w:val="28"/>
        </w:rPr>
        <w:t xml:space="preserve"> </w:t>
      </w:r>
      <w:r w:rsidR="00F64509" w:rsidRPr="00E720F8">
        <w:rPr>
          <w:rFonts w:ascii="Times New Roman" w:hAnsi="Times New Roman" w:cs="Times New Roman"/>
          <w:sz w:val="28"/>
          <w:szCs w:val="28"/>
        </w:rPr>
        <w:t xml:space="preserve">имаго </w:t>
      </w:r>
      <w:r w:rsidR="00944CCE" w:rsidRPr="00E720F8">
        <w:rPr>
          <w:rFonts w:ascii="Times New Roman" w:hAnsi="Times New Roman" w:cs="Times New Roman"/>
          <w:sz w:val="28"/>
          <w:szCs w:val="28"/>
        </w:rPr>
        <w:t>наиболее активны в зимнее время года с октября по март, если зима не слишком суровая.</w:t>
      </w:r>
      <w:r w:rsidR="00F64509" w:rsidRPr="00E720F8">
        <w:rPr>
          <w:rFonts w:ascii="Times New Roman" w:hAnsi="Times New Roman" w:cs="Times New Roman"/>
          <w:sz w:val="28"/>
          <w:szCs w:val="28"/>
        </w:rPr>
        <w:t xml:space="preserve"> Чаще клещей можно встретить у обочины троп полей или пастбищ у лесов, с наличием открытых солнечных участков.</w:t>
      </w:r>
      <w:r w:rsidR="00944CCE" w:rsidRPr="00E720F8">
        <w:rPr>
          <w:rFonts w:ascii="Times New Roman" w:hAnsi="Times New Roman" w:cs="Times New Roman"/>
          <w:sz w:val="28"/>
          <w:szCs w:val="28"/>
        </w:rPr>
        <w:t>[</w:t>
      </w:r>
      <w:r w:rsidR="000D3BD9">
        <w:rPr>
          <w:rFonts w:ascii="Times New Roman" w:hAnsi="Times New Roman" w:cs="Times New Roman"/>
          <w:sz w:val="28"/>
          <w:szCs w:val="28"/>
        </w:rPr>
        <w:t>4</w:t>
      </w:r>
      <w:r w:rsidR="00CA32C7" w:rsidRPr="00211705">
        <w:rPr>
          <w:rFonts w:ascii="Times New Roman" w:hAnsi="Times New Roman" w:cs="Times New Roman"/>
          <w:sz w:val="28"/>
          <w:szCs w:val="28"/>
        </w:rPr>
        <w:t>8</w:t>
      </w:r>
      <w:r w:rsidR="00211705" w:rsidRPr="00211705">
        <w:rPr>
          <w:rFonts w:ascii="Times New Roman" w:hAnsi="Times New Roman" w:cs="Times New Roman"/>
          <w:sz w:val="28"/>
          <w:szCs w:val="28"/>
        </w:rPr>
        <w:t>, 49</w:t>
      </w:r>
      <w:r w:rsidR="00A44C89">
        <w:rPr>
          <w:rFonts w:ascii="Times New Roman" w:hAnsi="Times New Roman" w:cs="Times New Roman"/>
          <w:sz w:val="28"/>
          <w:szCs w:val="28"/>
        </w:rPr>
        <w:t>]</w:t>
      </w:r>
    </w:p>
    <w:p w14:paraId="44F30B4F" w14:textId="68C159C7" w:rsidR="006438A5" w:rsidRDefault="00DF02DC" w:rsidP="006438A5">
      <w:pPr>
        <w:pStyle w:val="a9"/>
        <w:shd w:val="clear" w:color="auto" w:fill="auto"/>
        <w:spacing w:before="0" w:after="0" w:line="240" w:lineRule="auto"/>
        <w:ind w:firstLine="709"/>
        <w:jc w:val="both"/>
        <w:rPr>
          <w:sz w:val="28"/>
          <w:szCs w:val="28"/>
        </w:rPr>
      </w:pPr>
      <w:r w:rsidRPr="00E720F8">
        <w:rPr>
          <w:sz w:val="28"/>
          <w:szCs w:val="28"/>
        </w:rPr>
        <w:t xml:space="preserve">По </w:t>
      </w:r>
      <w:r w:rsidR="007906C9" w:rsidRPr="00E720F8">
        <w:rPr>
          <w:sz w:val="28"/>
          <w:szCs w:val="28"/>
        </w:rPr>
        <w:t xml:space="preserve">экспериментальным </w:t>
      </w:r>
      <w:r w:rsidRPr="00E720F8">
        <w:rPr>
          <w:sz w:val="28"/>
          <w:szCs w:val="28"/>
        </w:rPr>
        <w:t xml:space="preserve">данным </w:t>
      </w:r>
      <w:r w:rsidR="0055177D" w:rsidRPr="00E720F8">
        <w:rPr>
          <w:i/>
          <w:sz w:val="28"/>
          <w:szCs w:val="28"/>
          <w:lang w:val="en-US"/>
        </w:rPr>
        <w:t>Rhipicephalus</w:t>
      </w:r>
      <w:r w:rsidR="0055177D" w:rsidRPr="00E720F8">
        <w:rPr>
          <w:i/>
          <w:sz w:val="28"/>
          <w:szCs w:val="28"/>
        </w:rPr>
        <w:t xml:space="preserve"> </w:t>
      </w:r>
      <w:r w:rsidR="0055177D" w:rsidRPr="00E720F8">
        <w:rPr>
          <w:i/>
          <w:sz w:val="28"/>
          <w:szCs w:val="28"/>
          <w:lang w:val="en-US"/>
        </w:rPr>
        <w:t>sanguineus</w:t>
      </w:r>
      <w:r w:rsidR="007906C9" w:rsidRPr="00E720F8">
        <w:rPr>
          <w:i/>
          <w:sz w:val="28"/>
          <w:szCs w:val="28"/>
        </w:rPr>
        <w:t xml:space="preserve"> </w:t>
      </w:r>
      <w:r w:rsidR="007906C9" w:rsidRPr="00E720F8">
        <w:rPr>
          <w:sz w:val="28"/>
          <w:szCs w:val="28"/>
        </w:rPr>
        <w:t>тоже передает некоторые виды бабезий собак. [</w:t>
      </w:r>
      <w:r w:rsidR="00211705" w:rsidRPr="00211705">
        <w:rPr>
          <w:sz w:val="28"/>
          <w:szCs w:val="28"/>
        </w:rPr>
        <w:t>50</w:t>
      </w:r>
      <w:r w:rsidR="007906C9" w:rsidRPr="00E720F8">
        <w:rPr>
          <w:sz w:val="28"/>
          <w:szCs w:val="28"/>
        </w:rPr>
        <w:t>]</w:t>
      </w:r>
      <w:r w:rsidR="007D3DCF" w:rsidRPr="00E720F8">
        <w:rPr>
          <w:sz w:val="28"/>
          <w:szCs w:val="28"/>
        </w:rPr>
        <w:t xml:space="preserve"> </w:t>
      </w:r>
      <w:r w:rsidR="007906C9" w:rsidRPr="00E720F8">
        <w:rPr>
          <w:sz w:val="28"/>
          <w:szCs w:val="28"/>
        </w:rPr>
        <w:t>Обитает в изобилии в странах Средиземноморья, встречается также в районах Центральной Европы и Британских островов. [</w:t>
      </w:r>
      <w:r w:rsidR="000D3BD9">
        <w:rPr>
          <w:sz w:val="28"/>
          <w:szCs w:val="28"/>
        </w:rPr>
        <w:t>5</w:t>
      </w:r>
      <w:r w:rsidR="00211705" w:rsidRPr="00211705">
        <w:rPr>
          <w:sz w:val="28"/>
          <w:szCs w:val="28"/>
        </w:rPr>
        <w:t>1</w:t>
      </w:r>
      <w:r w:rsidR="007906C9" w:rsidRPr="00E720F8">
        <w:rPr>
          <w:sz w:val="28"/>
          <w:szCs w:val="28"/>
        </w:rPr>
        <w:t xml:space="preserve">] Полных данных о его распространении нет, так как нет общего мнения о его морфологическом строении. Это вид клеща выживает в помещениях, что усложняет определение его местонахождения. </w:t>
      </w:r>
      <w:r w:rsidR="00117144" w:rsidRPr="00E720F8">
        <w:rPr>
          <w:sz w:val="28"/>
          <w:szCs w:val="28"/>
        </w:rPr>
        <w:t>Территории</w:t>
      </w:r>
      <w:r w:rsidR="007906C9" w:rsidRPr="00E720F8">
        <w:rPr>
          <w:sz w:val="28"/>
          <w:szCs w:val="28"/>
        </w:rPr>
        <w:t xml:space="preserve"> с повышенной влажностью</w:t>
      </w:r>
      <w:r w:rsidR="00117144" w:rsidRPr="00E720F8">
        <w:rPr>
          <w:sz w:val="28"/>
          <w:szCs w:val="28"/>
        </w:rPr>
        <w:t xml:space="preserve"> и плотностью диких хищников,</w:t>
      </w:r>
      <w:r w:rsidR="007906C9" w:rsidRPr="00E720F8">
        <w:rPr>
          <w:sz w:val="28"/>
          <w:szCs w:val="28"/>
        </w:rPr>
        <w:t xml:space="preserve"> излюбленные места нахождения клещей</w:t>
      </w:r>
      <w:r w:rsidR="00117144" w:rsidRPr="00E720F8">
        <w:rPr>
          <w:sz w:val="28"/>
          <w:szCs w:val="28"/>
        </w:rPr>
        <w:t>. Пик а</w:t>
      </w:r>
      <w:r w:rsidR="00DC6D97">
        <w:rPr>
          <w:sz w:val="28"/>
          <w:szCs w:val="28"/>
        </w:rPr>
        <w:t>ктивности с мая по август</w:t>
      </w:r>
      <w:r w:rsidR="00117144" w:rsidRPr="00E720F8">
        <w:rPr>
          <w:sz w:val="28"/>
          <w:szCs w:val="28"/>
        </w:rPr>
        <w:t xml:space="preserve"> месяцы. [</w:t>
      </w:r>
      <w:r w:rsidR="000D3BD9">
        <w:rPr>
          <w:sz w:val="28"/>
          <w:szCs w:val="28"/>
        </w:rPr>
        <w:t>5</w:t>
      </w:r>
      <w:r w:rsidR="00211705" w:rsidRPr="00211705">
        <w:rPr>
          <w:sz w:val="28"/>
          <w:szCs w:val="28"/>
        </w:rPr>
        <w:t>2</w:t>
      </w:r>
      <w:r w:rsidR="00117144" w:rsidRPr="00E720F8">
        <w:rPr>
          <w:sz w:val="28"/>
          <w:szCs w:val="28"/>
        </w:rPr>
        <w:t>]</w:t>
      </w:r>
      <w:r w:rsidR="00A44C89">
        <w:rPr>
          <w:sz w:val="28"/>
          <w:szCs w:val="28"/>
        </w:rPr>
        <w:t xml:space="preserve"> </w:t>
      </w:r>
      <w:r w:rsidR="00117144" w:rsidRPr="00E720F8">
        <w:rPr>
          <w:i/>
          <w:sz w:val="28"/>
          <w:szCs w:val="28"/>
          <w:lang w:val="en-US"/>
        </w:rPr>
        <w:t>Rh</w:t>
      </w:r>
      <w:r w:rsidR="00117144" w:rsidRPr="00E720F8">
        <w:rPr>
          <w:i/>
          <w:sz w:val="28"/>
          <w:szCs w:val="28"/>
        </w:rPr>
        <w:t xml:space="preserve">. </w:t>
      </w:r>
      <w:r w:rsidR="00117144" w:rsidRPr="00E720F8">
        <w:rPr>
          <w:i/>
          <w:sz w:val="28"/>
          <w:szCs w:val="28"/>
          <w:lang w:val="en-US"/>
        </w:rPr>
        <w:t>sanguineus</w:t>
      </w:r>
      <w:r w:rsidR="00117144" w:rsidRPr="00E720F8">
        <w:rPr>
          <w:rFonts w:eastAsia="Talisman"/>
          <w:sz w:val="28"/>
          <w:szCs w:val="28"/>
        </w:rPr>
        <w:t xml:space="preserve"> </w:t>
      </w:r>
      <w:r w:rsidR="00117144" w:rsidRPr="00E720F8">
        <w:rPr>
          <w:sz w:val="28"/>
          <w:szCs w:val="28"/>
        </w:rPr>
        <w:t xml:space="preserve">переносят </w:t>
      </w:r>
      <w:r w:rsidR="00117144" w:rsidRPr="00E720F8">
        <w:rPr>
          <w:i/>
          <w:sz w:val="28"/>
          <w:szCs w:val="28"/>
          <w:lang w:val="en-US"/>
        </w:rPr>
        <w:t>B</w:t>
      </w:r>
      <w:r w:rsidR="00117144" w:rsidRPr="00E720F8">
        <w:rPr>
          <w:i/>
          <w:sz w:val="28"/>
          <w:szCs w:val="28"/>
        </w:rPr>
        <w:t>.</w:t>
      </w:r>
      <w:r w:rsidR="00117144" w:rsidRPr="00E720F8">
        <w:rPr>
          <w:i/>
          <w:sz w:val="28"/>
          <w:szCs w:val="28"/>
          <w:lang w:val="en-US"/>
        </w:rPr>
        <w:t>gibsoni</w:t>
      </w:r>
      <w:r w:rsidR="00117144" w:rsidRPr="00E720F8">
        <w:rPr>
          <w:i/>
          <w:sz w:val="28"/>
          <w:szCs w:val="28"/>
        </w:rPr>
        <w:t xml:space="preserve"> </w:t>
      </w:r>
      <w:r w:rsidR="00117144" w:rsidRPr="00E720F8">
        <w:rPr>
          <w:sz w:val="28"/>
          <w:szCs w:val="28"/>
        </w:rPr>
        <w:t xml:space="preserve">в странах Европы, однако в Азии ареал распространения этого вида бабезий связывают с клещом </w:t>
      </w:r>
      <w:r w:rsidR="00117144" w:rsidRPr="00E720F8">
        <w:rPr>
          <w:i/>
          <w:sz w:val="28"/>
          <w:szCs w:val="28"/>
          <w:lang w:val="en-US"/>
        </w:rPr>
        <w:t>Haemaphysalis</w:t>
      </w:r>
      <w:r w:rsidR="00117144" w:rsidRPr="00E720F8">
        <w:rPr>
          <w:i/>
          <w:sz w:val="28"/>
          <w:szCs w:val="28"/>
        </w:rPr>
        <w:t xml:space="preserve"> </w:t>
      </w:r>
      <w:r w:rsidR="00117144" w:rsidRPr="00E720F8">
        <w:rPr>
          <w:i/>
          <w:sz w:val="28"/>
          <w:szCs w:val="28"/>
          <w:lang w:val="en-US"/>
        </w:rPr>
        <w:t>longicornus</w:t>
      </w:r>
      <w:r w:rsidR="00117144" w:rsidRPr="00E720F8">
        <w:rPr>
          <w:i/>
          <w:sz w:val="28"/>
          <w:szCs w:val="28"/>
        </w:rPr>
        <w:t>.</w:t>
      </w:r>
      <w:r w:rsidR="00117144" w:rsidRPr="00E720F8">
        <w:rPr>
          <w:sz w:val="28"/>
          <w:szCs w:val="28"/>
        </w:rPr>
        <w:t xml:space="preserve"> [</w:t>
      </w:r>
      <w:r w:rsidR="00211705">
        <w:rPr>
          <w:sz w:val="28"/>
          <w:szCs w:val="28"/>
        </w:rPr>
        <w:t>5</w:t>
      </w:r>
      <w:r w:rsidR="00211705" w:rsidRPr="00211705">
        <w:rPr>
          <w:sz w:val="28"/>
          <w:szCs w:val="28"/>
        </w:rPr>
        <w:t xml:space="preserve">3, </w:t>
      </w:r>
      <w:r w:rsidR="00211705">
        <w:rPr>
          <w:sz w:val="28"/>
          <w:szCs w:val="28"/>
        </w:rPr>
        <w:t>5</w:t>
      </w:r>
      <w:r w:rsidR="00211705" w:rsidRPr="00211705">
        <w:rPr>
          <w:sz w:val="28"/>
          <w:szCs w:val="28"/>
        </w:rPr>
        <w:t>4, 55</w:t>
      </w:r>
      <w:r w:rsidR="00117144" w:rsidRPr="00E720F8">
        <w:rPr>
          <w:sz w:val="28"/>
          <w:szCs w:val="28"/>
        </w:rPr>
        <w:t>]</w:t>
      </w:r>
      <w:r w:rsidR="00FC5893" w:rsidRPr="00E720F8">
        <w:rPr>
          <w:sz w:val="28"/>
          <w:szCs w:val="28"/>
        </w:rPr>
        <w:t xml:space="preserve"> В Южной Африке с больных бабезиозом собак снимали клещей </w:t>
      </w:r>
      <w:r w:rsidR="00FC5893" w:rsidRPr="00E720F8">
        <w:rPr>
          <w:i/>
          <w:sz w:val="28"/>
          <w:szCs w:val="28"/>
          <w:lang w:val="en-US"/>
        </w:rPr>
        <w:t>Haemaphysalis</w:t>
      </w:r>
      <w:r w:rsidR="00FC5893" w:rsidRPr="00E720F8">
        <w:rPr>
          <w:i/>
          <w:sz w:val="28"/>
          <w:szCs w:val="28"/>
        </w:rPr>
        <w:t xml:space="preserve"> </w:t>
      </w:r>
      <w:r w:rsidR="00FC5893" w:rsidRPr="00E720F8">
        <w:rPr>
          <w:i/>
          <w:sz w:val="28"/>
          <w:szCs w:val="28"/>
          <w:lang w:val="en-US"/>
        </w:rPr>
        <w:t>leachi</w:t>
      </w:r>
      <w:r w:rsidR="00FC5893" w:rsidRPr="00E720F8">
        <w:rPr>
          <w:i/>
          <w:sz w:val="28"/>
          <w:szCs w:val="28"/>
        </w:rPr>
        <w:t xml:space="preserve"> </w:t>
      </w:r>
      <w:r w:rsidR="00FC5893" w:rsidRPr="00E720F8">
        <w:rPr>
          <w:sz w:val="28"/>
          <w:szCs w:val="28"/>
        </w:rPr>
        <w:t xml:space="preserve">и </w:t>
      </w:r>
      <w:r w:rsidR="00FC5893" w:rsidRPr="00E720F8">
        <w:rPr>
          <w:i/>
          <w:sz w:val="28"/>
          <w:szCs w:val="28"/>
          <w:lang w:val="en-US"/>
        </w:rPr>
        <w:t>Rhipicephalus</w:t>
      </w:r>
      <w:r w:rsidR="00FC5893" w:rsidRPr="00E720F8">
        <w:rPr>
          <w:i/>
          <w:sz w:val="28"/>
          <w:szCs w:val="28"/>
        </w:rPr>
        <w:t xml:space="preserve"> </w:t>
      </w:r>
      <w:r w:rsidR="00FC5893" w:rsidRPr="00E720F8">
        <w:rPr>
          <w:i/>
          <w:sz w:val="28"/>
          <w:szCs w:val="28"/>
          <w:lang w:val="en-US"/>
        </w:rPr>
        <w:t>sanguineus</w:t>
      </w:r>
      <w:r w:rsidR="00FC5893" w:rsidRPr="00E720F8">
        <w:rPr>
          <w:sz w:val="28"/>
          <w:szCs w:val="28"/>
        </w:rPr>
        <w:t>. [</w:t>
      </w:r>
      <w:r w:rsidR="000D3BD9">
        <w:rPr>
          <w:sz w:val="28"/>
          <w:szCs w:val="28"/>
        </w:rPr>
        <w:t>56</w:t>
      </w:r>
      <w:r w:rsidR="006438A5">
        <w:rPr>
          <w:sz w:val="28"/>
          <w:szCs w:val="28"/>
        </w:rPr>
        <w:t>, 57]</w:t>
      </w:r>
    </w:p>
    <w:p w14:paraId="70401BA2" w14:textId="15408035" w:rsidR="0055177D" w:rsidRPr="006438A5" w:rsidRDefault="005173C5" w:rsidP="006438A5">
      <w:pPr>
        <w:pStyle w:val="a9"/>
        <w:shd w:val="clear" w:color="auto" w:fill="auto"/>
        <w:spacing w:before="0" w:after="0" w:line="240" w:lineRule="auto"/>
        <w:ind w:firstLine="709"/>
        <w:jc w:val="both"/>
        <w:rPr>
          <w:color w:val="000000" w:themeColor="text1"/>
          <w:sz w:val="28"/>
          <w:szCs w:val="28"/>
          <w:highlight w:val="yellow"/>
        </w:rPr>
      </w:pPr>
      <w:r w:rsidRPr="00E720F8">
        <w:rPr>
          <w:sz w:val="28"/>
          <w:szCs w:val="28"/>
        </w:rPr>
        <w:t>Малоизвестно</w:t>
      </w:r>
      <w:r w:rsidRPr="00E720F8">
        <w:rPr>
          <w:i/>
          <w:sz w:val="28"/>
          <w:szCs w:val="28"/>
        </w:rPr>
        <w:t xml:space="preserve"> </w:t>
      </w:r>
      <w:r w:rsidRPr="00E720F8">
        <w:rPr>
          <w:sz w:val="28"/>
          <w:szCs w:val="28"/>
        </w:rPr>
        <w:t xml:space="preserve">о жизенном цикле </w:t>
      </w:r>
      <w:r w:rsidRPr="00E720F8">
        <w:rPr>
          <w:i/>
          <w:sz w:val="28"/>
          <w:szCs w:val="28"/>
          <w:lang w:val="en-US"/>
        </w:rPr>
        <w:t>B</w:t>
      </w:r>
      <w:r w:rsidRPr="00E720F8">
        <w:rPr>
          <w:i/>
          <w:sz w:val="28"/>
          <w:szCs w:val="28"/>
        </w:rPr>
        <w:t>.</w:t>
      </w:r>
      <w:r w:rsidRPr="00E720F8">
        <w:rPr>
          <w:i/>
          <w:sz w:val="28"/>
          <w:szCs w:val="28"/>
          <w:lang w:val="en-US"/>
        </w:rPr>
        <w:t>microti</w:t>
      </w:r>
      <w:r w:rsidR="00AA03B2" w:rsidRPr="00E720F8">
        <w:rPr>
          <w:i/>
          <w:sz w:val="28"/>
          <w:szCs w:val="28"/>
        </w:rPr>
        <w:t xml:space="preserve">, </w:t>
      </w:r>
      <w:r w:rsidR="00AA03B2" w:rsidRPr="00E720F8">
        <w:rPr>
          <w:sz w:val="28"/>
          <w:szCs w:val="28"/>
        </w:rPr>
        <w:t>однако её п</w:t>
      </w:r>
      <w:r w:rsidRPr="00E720F8">
        <w:rPr>
          <w:sz w:val="28"/>
          <w:szCs w:val="28"/>
        </w:rPr>
        <w:t>отенциальным переносчико</w:t>
      </w:r>
      <w:r w:rsidR="00AA03B2" w:rsidRPr="00E720F8">
        <w:rPr>
          <w:sz w:val="28"/>
          <w:szCs w:val="28"/>
        </w:rPr>
        <w:t xml:space="preserve">м является клещ </w:t>
      </w:r>
      <w:r w:rsidR="00AA03B2" w:rsidRPr="00E720F8">
        <w:rPr>
          <w:i/>
          <w:sz w:val="28"/>
          <w:szCs w:val="28"/>
          <w:lang w:val="en-US"/>
        </w:rPr>
        <w:t>Ixodes</w:t>
      </w:r>
      <w:r w:rsidR="00AA03B2" w:rsidRPr="00E720F8">
        <w:rPr>
          <w:i/>
          <w:sz w:val="28"/>
          <w:szCs w:val="28"/>
        </w:rPr>
        <w:t xml:space="preserve"> </w:t>
      </w:r>
      <w:r w:rsidR="00AA03B2" w:rsidRPr="00E720F8">
        <w:rPr>
          <w:i/>
          <w:sz w:val="28"/>
          <w:szCs w:val="28"/>
          <w:lang w:val="en-US"/>
        </w:rPr>
        <w:t>hexagonus</w:t>
      </w:r>
      <w:r w:rsidR="00AA03B2" w:rsidRPr="00E720F8">
        <w:rPr>
          <w:i/>
          <w:sz w:val="28"/>
          <w:szCs w:val="28"/>
        </w:rPr>
        <w:t xml:space="preserve">, </w:t>
      </w:r>
      <w:r w:rsidR="00AA03B2" w:rsidRPr="00E720F8">
        <w:rPr>
          <w:sz w:val="28"/>
          <w:szCs w:val="28"/>
        </w:rPr>
        <w:t xml:space="preserve">который обнаруживали на собаках инвазированных </w:t>
      </w:r>
      <w:r w:rsidR="006438A5">
        <w:rPr>
          <w:sz w:val="28"/>
          <w:szCs w:val="28"/>
        </w:rPr>
        <w:t>простейшими. [58</w:t>
      </w:r>
      <w:r w:rsidR="00AA03B2" w:rsidRPr="00E720F8">
        <w:rPr>
          <w:sz w:val="28"/>
          <w:szCs w:val="28"/>
        </w:rPr>
        <w:t>] Этому виду клеща присущ новрово</w:t>
      </w:r>
      <w:r w:rsidR="006438A5">
        <w:rPr>
          <w:sz w:val="28"/>
          <w:szCs w:val="28"/>
        </w:rPr>
        <w:t>й (фолеофильный) цикл жизни, [59,60</w:t>
      </w:r>
      <w:r w:rsidR="00AA03B2" w:rsidRPr="00E720F8">
        <w:rPr>
          <w:sz w:val="28"/>
          <w:szCs w:val="28"/>
        </w:rPr>
        <w:t>] их не находят на растительности, все стадии органичен</w:t>
      </w:r>
      <w:r w:rsidR="00A44C89">
        <w:rPr>
          <w:sz w:val="28"/>
          <w:szCs w:val="28"/>
        </w:rPr>
        <w:t>ы логовом, где они паразитируют</w:t>
      </w:r>
      <w:r w:rsidR="00AA03B2" w:rsidRPr="00E720F8">
        <w:rPr>
          <w:sz w:val="28"/>
          <w:szCs w:val="28"/>
        </w:rPr>
        <w:t xml:space="preserve"> на диких хищниках (ежах, лисах и др.)</w:t>
      </w:r>
      <w:r w:rsidR="002807BC" w:rsidRPr="00E720F8">
        <w:rPr>
          <w:sz w:val="28"/>
          <w:szCs w:val="28"/>
        </w:rPr>
        <w:t>. Соответсвтенно клещи этого вида предпосчитают территории с выскокой численностью данных видов животных, и в основном встречают на охотничьих собаках иссл</w:t>
      </w:r>
      <w:r w:rsidR="00FC5893" w:rsidRPr="00E720F8">
        <w:rPr>
          <w:sz w:val="28"/>
          <w:szCs w:val="28"/>
        </w:rPr>
        <w:t>ед</w:t>
      </w:r>
      <w:r w:rsidR="002807BC" w:rsidRPr="00E720F8">
        <w:rPr>
          <w:sz w:val="28"/>
          <w:szCs w:val="28"/>
        </w:rPr>
        <w:t>ующих норы.</w:t>
      </w:r>
      <w:r w:rsidR="00CF70F1" w:rsidRPr="00E720F8">
        <w:rPr>
          <w:sz w:val="28"/>
          <w:szCs w:val="28"/>
        </w:rPr>
        <w:t xml:space="preserve"> </w:t>
      </w:r>
      <w:r w:rsidR="006438A5" w:rsidRPr="006438A5">
        <w:rPr>
          <w:sz w:val="28"/>
          <w:szCs w:val="28"/>
        </w:rPr>
        <w:t>[61]</w:t>
      </w:r>
    </w:p>
    <w:p w14:paraId="6670FD67" w14:textId="4B6D85AF" w:rsidR="0017562C" w:rsidRPr="00E720F8" w:rsidRDefault="00122948" w:rsidP="00E720F8">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В Казахстане переносчиками возбудителей бабезиоза собак, по результатам исследований</w:t>
      </w:r>
      <w:r w:rsidR="006438A5">
        <w:rPr>
          <w:rFonts w:ascii="Times New Roman" w:hAnsi="Times New Roman" w:cs="Times New Roman"/>
          <w:color w:val="000000" w:themeColor="text1"/>
          <w:sz w:val="28"/>
          <w:szCs w:val="28"/>
        </w:rPr>
        <w:t xml:space="preserve"> Н.А. Ефремова </w:t>
      </w:r>
      <w:r w:rsidR="002252A4">
        <w:rPr>
          <w:rFonts w:ascii="Times New Roman" w:hAnsi="Times New Roman" w:cs="Times New Roman"/>
          <w:color w:val="000000" w:themeColor="text1"/>
          <w:sz w:val="28"/>
          <w:szCs w:val="28"/>
        </w:rPr>
        <w:t xml:space="preserve">и </w:t>
      </w:r>
      <w:r w:rsidR="002252A4" w:rsidRPr="00E720F8">
        <w:rPr>
          <w:rFonts w:ascii="Times New Roman" w:hAnsi="Times New Roman" w:cs="Times New Roman"/>
          <w:color w:val="000000" w:themeColor="text1"/>
          <w:sz w:val="28"/>
          <w:szCs w:val="28"/>
        </w:rPr>
        <w:t>М.К. Жант</w:t>
      </w:r>
      <w:r w:rsidR="002252A4">
        <w:rPr>
          <w:rFonts w:ascii="Times New Roman" w:hAnsi="Times New Roman" w:cs="Times New Roman"/>
          <w:color w:val="000000" w:themeColor="text1"/>
          <w:sz w:val="28"/>
          <w:szCs w:val="28"/>
        </w:rPr>
        <w:t xml:space="preserve">уриева. </w:t>
      </w:r>
      <w:r w:rsidR="006438A5">
        <w:rPr>
          <w:rFonts w:ascii="Times New Roman" w:hAnsi="Times New Roman" w:cs="Times New Roman"/>
          <w:color w:val="000000" w:themeColor="text1"/>
          <w:sz w:val="28"/>
          <w:szCs w:val="28"/>
        </w:rPr>
        <w:t>[6</w:t>
      </w:r>
      <w:r w:rsidR="006438A5" w:rsidRPr="006438A5">
        <w:rPr>
          <w:rFonts w:ascii="Times New Roman" w:hAnsi="Times New Roman" w:cs="Times New Roman"/>
          <w:color w:val="000000" w:themeColor="text1"/>
          <w:sz w:val="28"/>
          <w:szCs w:val="28"/>
        </w:rPr>
        <w:t>2, 63</w:t>
      </w:r>
      <w:r w:rsidRPr="00E720F8">
        <w:rPr>
          <w:rFonts w:ascii="Times New Roman" w:hAnsi="Times New Roman" w:cs="Times New Roman"/>
          <w:color w:val="000000" w:themeColor="text1"/>
          <w:sz w:val="28"/>
          <w:szCs w:val="28"/>
        </w:rPr>
        <w:t xml:space="preserve">], являются иксодовые клещи </w:t>
      </w:r>
      <w:r w:rsidRPr="00E720F8">
        <w:rPr>
          <w:rFonts w:ascii="Times New Roman" w:hAnsi="Times New Roman" w:cs="Times New Roman"/>
          <w:i/>
          <w:color w:val="000000" w:themeColor="text1"/>
          <w:sz w:val="28"/>
          <w:szCs w:val="28"/>
        </w:rPr>
        <w:t>Dermacentor marginatus.</w:t>
      </w:r>
      <w:r w:rsidRPr="00E720F8">
        <w:rPr>
          <w:rFonts w:ascii="Times New Roman" w:hAnsi="Times New Roman" w:cs="Times New Roman"/>
          <w:color w:val="000000" w:themeColor="text1"/>
          <w:sz w:val="28"/>
          <w:szCs w:val="28"/>
        </w:rPr>
        <w:t xml:space="preserve"> Авторы указывают на продолжительность инкубационного периода при первичном заражении </w:t>
      </w:r>
      <w:r w:rsidRPr="00E720F8">
        <w:rPr>
          <w:rFonts w:ascii="Times New Roman" w:eastAsia="TimesNewRoman" w:hAnsi="Times New Roman" w:cs="Times New Roman"/>
          <w:i/>
          <w:color w:val="000000" w:themeColor="text1"/>
          <w:sz w:val="28"/>
          <w:szCs w:val="28"/>
        </w:rPr>
        <w:t>Babesia canis</w:t>
      </w:r>
      <w:r w:rsidRPr="00E720F8">
        <w:rPr>
          <w:rFonts w:ascii="Times New Roman" w:eastAsia="TimesNewRoman" w:hAnsi="Times New Roman" w:cs="Times New Roman"/>
          <w:color w:val="000000" w:themeColor="text1"/>
          <w:sz w:val="28"/>
          <w:szCs w:val="28"/>
        </w:rPr>
        <w:t xml:space="preserve"> – 5-7 дней, а после двух – трех пассажей (в эксперименте) – 8 – 12 часов. </w:t>
      </w:r>
      <w:r w:rsidRPr="00E720F8">
        <w:rPr>
          <w:rStyle w:val="11"/>
          <w:rFonts w:eastAsiaTheme="minorEastAsia"/>
          <w:color w:val="000000" w:themeColor="text1"/>
          <w:sz w:val="28"/>
          <w:szCs w:val="28"/>
        </w:rPr>
        <w:t xml:space="preserve">По исследовательским данным Балгимбаевой А.И. пироплазмоз у собак на Юге Казахстана переносят клещи </w:t>
      </w:r>
      <w:r w:rsidRPr="00E720F8">
        <w:rPr>
          <w:rFonts w:ascii="Times New Roman" w:hAnsi="Times New Roman" w:cs="Times New Roman"/>
          <w:i/>
          <w:color w:val="000000" w:themeColor="text1"/>
          <w:sz w:val="28"/>
          <w:szCs w:val="28"/>
          <w:lang w:val="en-US"/>
        </w:rPr>
        <w:t>Dermacentor</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pictus</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Dermacentor</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marginatus</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Rhipicephalus</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sanguineus</w:t>
      </w:r>
      <w:r w:rsidR="006438A5">
        <w:rPr>
          <w:rFonts w:ascii="Times New Roman" w:hAnsi="Times New Roman" w:cs="Times New Roman"/>
          <w:color w:val="000000" w:themeColor="text1"/>
          <w:sz w:val="28"/>
          <w:szCs w:val="28"/>
        </w:rPr>
        <w:t>.[</w:t>
      </w:r>
      <w:r w:rsidR="006438A5" w:rsidRPr="006438A5">
        <w:rPr>
          <w:rFonts w:ascii="Times New Roman" w:hAnsi="Times New Roman" w:cs="Times New Roman"/>
          <w:color w:val="000000" w:themeColor="text1"/>
          <w:sz w:val="28"/>
          <w:szCs w:val="28"/>
        </w:rPr>
        <w:t>5</w:t>
      </w:r>
      <w:r w:rsidR="0017562C" w:rsidRPr="00E720F8">
        <w:rPr>
          <w:rFonts w:ascii="Times New Roman" w:hAnsi="Times New Roman" w:cs="Times New Roman"/>
          <w:color w:val="000000" w:themeColor="text1"/>
          <w:sz w:val="28"/>
          <w:szCs w:val="28"/>
        </w:rPr>
        <w:t>]</w:t>
      </w:r>
    </w:p>
    <w:p w14:paraId="17B63375" w14:textId="77777777" w:rsidR="0017562C" w:rsidRPr="00E720F8" w:rsidRDefault="0017562C" w:rsidP="00E720F8">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43E0DD94" w14:textId="77777777" w:rsidR="0017562C" w:rsidRPr="00E720F8" w:rsidRDefault="001B6E65" w:rsidP="00E720F8">
      <w:pPr>
        <w:autoSpaceDE w:val="0"/>
        <w:autoSpaceDN w:val="0"/>
        <w:adjustRightInd w:val="0"/>
        <w:spacing w:after="0" w:line="240" w:lineRule="auto"/>
        <w:ind w:firstLine="709"/>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 xml:space="preserve">1.2 </w:t>
      </w:r>
      <w:r w:rsidR="009942D6" w:rsidRPr="00E720F8">
        <w:rPr>
          <w:rFonts w:ascii="Times New Roman" w:hAnsi="Times New Roman" w:cs="Times New Roman"/>
          <w:b/>
          <w:color w:val="000000" w:themeColor="text1"/>
          <w:sz w:val="28"/>
          <w:szCs w:val="28"/>
        </w:rPr>
        <w:t>Методы и</w:t>
      </w:r>
      <w:r w:rsidR="0017562C" w:rsidRPr="00E720F8">
        <w:rPr>
          <w:rFonts w:ascii="Times New Roman" w:hAnsi="Times New Roman" w:cs="Times New Roman"/>
          <w:b/>
          <w:color w:val="000000" w:themeColor="text1"/>
          <w:sz w:val="28"/>
          <w:szCs w:val="28"/>
        </w:rPr>
        <w:t>дентификаци</w:t>
      </w:r>
      <w:r w:rsidR="009942D6" w:rsidRPr="00E720F8">
        <w:rPr>
          <w:rFonts w:ascii="Times New Roman" w:hAnsi="Times New Roman" w:cs="Times New Roman"/>
          <w:b/>
          <w:color w:val="000000" w:themeColor="text1"/>
          <w:sz w:val="28"/>
          <w:szCs w:val="28"/>
        </w:rPr>
        <w:t>и</w:t>
      </w:r>
      <w:r w:rsidR="0017562C" w:rsidRPr="00E720F8">
        <w:rPr>
          <w:rFonts w:ascii="Times New Roman" w:hAnsi="Times New Roman" w:cs="Times New Roman"/>
          <w:b/>
          <w:color w:val="000000" w:themeColor="text1"/>
          <w:sz w:val="28"/>
          <w:szCs w:val="28"/>
        </w:rPr>
        <w:t xml:space="preserve"> иксодовых клещей</w:t>
      </w:r>
    </w:p>
    <w:p w14:paraId="24A15AF2" w14:textId="39438EF6" w:rsidR="00223680" w:rsidRPr="00E720F8" w:rsidRDefault="00223680"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Иксодовые клещи включают множество родов и видов, и их правильная идентификация имеет большое значение для понимания эпидемиологии болезней переносимых клещами. Установление вида иксодид сложная задача, </w:t>
      </w:r>
      <w:r w:rsidRPr="00E720F8">
        <w:rPr>
          <w:rFonts w:ascii="Times New Roman" w:hAnsi="Times New Roman" w:cs="Times New Roman"/>
          <w:sz w:val="28"/>
          <w:szCs w:val="28"/>
        </w:rPr>
        <w:lastRenderedPageBreak/>
        <w:t>требующая использование различных методов. Определение видов иксодид описаны в работах Э.Б. Кербебаева, Н</w:t>
      </w:r>
      <w:r w:rsidR="008A6AC7">
        <w:rPr>
          <w:rFonts w:ascii="Times New Roman" w:hAnsi="Times New Roman" w:cs="Times New Roman"/>
          <w:sz w:val="28"/>
          <w:szCs w:val="28"/>
        </w:rPr>
        <w:t xml:space="preserve">.А. Филипповой, Ю.С. Балашова, </w:t>
      </w:r>
      <w:r w:rsidRPr="00E720F8">
        <w:rPr>
          <w:rFonts w:ascii="Times New Roman" w:hAnsi="Times New Roman" w:cs="Times New Roman"/>
          <w:sz w:val="28"/>
          <w:szCs w:val="28"/>
        </w:rPr>
        <w:t>В.Ф. Капустина, В.В. Якименко и определителе A. Estrada-Pena – «Тicks of domestic animals i</w:t>
      </w:r>
      <w:r w:rsidR="008A6AC7">
        <w:rPr>
          <w:rFonts w:ascii="Times New Roman" w:hAnsi="Times New Roman" w:cs="Times New Roman"/>
          <w:sz w:val="28"/>
          <w:szCs w:val="28"/>
        </w:rPr>
        <w:t>n the mediterranean region</w:t>
      </w:r>
      <w:proofErr w:type="gramStart"/>
      <w:r w:rsidR="008A6AC7">
        <w:rPr>
          <w:rFonts w:ascii="Times New Roman" w:hAnsi="Times New Roman" w:cs="Times New Roman"/>
          <w:sz w:val="28"/>
          <w:szCs w:val="28"/>
        </w:rPr>
        <w:t>».[</w:t>
      </w:r>
      <w:proofErr w:type="gramEnd"/>
      <w:r w:rsidR="005A2E5E">
        <w:rPr>
          <w:rFonts w:ascii="Times New Roman" w:hAnsi="Times New Roman" w:cs="Times New Roman"/>
          <w:sz w:val="28"/>
          <w:szCs w:val="28"/>
        </w:rPr>
        <w:t>64, 65</w:t>
      </w:r>
      <w:r w:rsidR="008A6AC7">
        <w:rPr>
          <w:rFonts w:ascii="Times New Roman" w:hAnsi="Times New Roman" w:cs="Times New Roman"/>
          <w:sz w:val="28"/>
          <w:szCs w:val="28"/>
        </w:rPr>
        <w:t>]</w:t>
      </w:r>
    </w:p>
    <w:p w14:paraId="5D2ACA22" w14:textId="77777777" w:rsidR="00122948" w:rsidRPr="00E720F8" w:rsidRDefault="00D2727B"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Основные методики, используемые специалистами:</w:t>
      </w:r>
    </w:p>
    <w:p w14:paraId="4D995A7C" w14:textId="77777777" w:rsidR="00D2727B" w:rsidRPr="00E720F8" w:rsidRDefault="00D2727B"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1. Морфологические методы.</w:t>
      </w:r>
    </w:p>
    <w:p w14:paraId="0F31229D" w14:textId="77777777" w:rsidR="00223680" w:rsidRPr="00E720F8" w:rsidRDefault="00D2727B"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Микроскопическое исследование: Изучение физических характеристик под микроскопом. Он включает анализ структ</w:t>
      </w:r>
      <w:r w:rsidR="001B6E65" w:rsidRPr="00E720F8">
        <w:rPr>
          <w:rFonts w:ascii="Times New Roman" w:hAnsi="Times New Roman" w:cs="Times New Roman"/>
          <w:sz w:val="28"/>
          <w:szCs w:val="28"/>
        </w:rPr>
        <w:t>уры тела, расположение щетинок</w:t>
      </w:r>
      <w:r w:rsidRPr="00E720F8">
        <w:rPr>
          <w:rFonts w:ascii="Times New Roman" w:hAnsi="Times New Roman" w:cs="Times New Roman"/>
          <w:sz w:val="28"/>
          <w:szCs w:val="28"/>
        </w:rPr>
        <w:t>, гипостома</w:t>
      </w:r>
      <w:r w:rsidR="001B6E65" w:rsidRPr="00E720F8">
        <w:rPr>
          <w:rFonts w:ascii="Times New Roman" w:hAnsi="Times New Roman" w:cs="Times New Roman"/>
          <w:sz w:val="28"/>
          <w:szCs w:val="28"/>
        </w:rPr>
        <w:t>, сегментация тела, оранментация на щитке и расположение и формы анальных щитков</w:t>
      </w:r>
      <w:r w:rsidRPr="00E720F8">
        <w:rPr>
          <w:rFonts w:ascii="Times New Roman" w:hAnsi="Times New Roman" w:cs="Times New Roman"/>
          <w:sz w:val="28"/>
          <w:szCs w:val="28"/>
        </w:rPr>
        <w:t xml:space="preserve">. </w:t>
      </w:r>
      <w:r w:rsidR="00223680" w:rsidRPr="00E720F8">
        <w:rPr>
          <w:rFonts w:ascii="Times New Roman" w:hAnsi="Times New Roman" w:cs="Times New Roman"/>
          <w:sz w:val="28"/>
          <w:szCs w:val="28"/>
        </w:rPr>
        <w:t>Размер и форма тела (взрослые клещи обычно овальной формы тела, длина варьирует от стадии и кровенаполнения).</w:t>
      </w:r>
    </w:p>
    <w:p w14:paraId="6B099329" w14:textId="77777777" w:rsidR="00D2727B" w:rsidRPr="00E720F8" w:rsidRDefault="00D2727B"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 </w:t>
      </w:r>
      <w:r w:rsidR="001B6E65" w:rsidRPr="00E720F8">
        <w:rPr>
          <w:rFonts w:ascii="Times New Roman" w:hAnsi="Times New Roman" w:cs="Times New Roman"/>
          <w:sz w:val="28"/>
          <w:szCs w:val="28"/>
        </w:rPr>
        <w:t>Сканирующая электронная микроскопия: Дает более детализированные изображения мофро-анатомических особенностей клещей.</w:t>
      </w:r>
    </w:p>
    <w:p w14:paraId="695F7996" w14:textId="77777777" w:rsidR="00D2727B" w:rsidRPr="00E720F8" w:rsidRDefault="00D2727B"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2. Молекулярные методы.</w:t>
      </w:r>
    </w:p>
    <w:p w14:paraId="0EC86CB3" w14:textId="77777777" w:rsidR="00D2727B" w:rsidRPr="00E720F8" w:rsidRDefault="00D2727B"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 Полимеразно цепная реакция (ПЦР): </w:t>
      </w:r>
      <w:r w:rsidR="001B6E65" w:rsidRPr="00E720F8">
        <w:rPr>
          <w:rFonts w:ascii="Times New Roman" w:hAnsi="Times New Roman" w:cs="Times New Roman"/>
          <w:sz w:val="28"/>
          <w:szCs w:val="28"/>
        </w:rPr>
        <w:t>П</w:t>
      </w:r>
      <w:r w:rsidRPr="00E720F8">
        <w:rPr>
          <w:rFonts w:ascii="Times New Roman" w:hAnsi="Times New Roman" w:cs="Times New Roman"/>
          <w:sz w:val="28"/>
          <w:szCs w:val="28"/>
        </w:rPr>
        <w:t>роводят аплификацию и анализ специфических учатков ДНК клеща. Идентификация на уровне гена.</w:t>
      </w:r>
      <w:r w:rsidR="001B6E65" w:rsidRPr="00E720F8">
        <w:rPr>
          <w:rFonts w:ascii="Times New Roman" w:hAnsi="Times New Roman" w:cs="Times New Roman"/>
          <w:sz w:val="28"/>
          <w:szCs w:val="28"/>
        </w:rPr>
        <w:t xml:space="preserve"> Анализ митохондриальных генов, иаких как 16</w:t>
      </w:r>
      <w:r w:rsidR="001B6E65" w:rsidRPr="00E720F8">
        <w:rPr>
          <w:rFonts w:ascii="Times New Roman" w:hAnsi="Times New Roman" w:cs="Times New Roman"/>
          <w:sz w:val="28"/>
          <w:szCs w:val="28"/>
          <w:lang w:val="en-US"/>
        </w:rPr>
        <w:t>S</w:t>
      </w:r>
      <w:r w:rsidR="001B6E65" w:rsidRPr="00E720F8">
        <w:rPr>
          <w:rFonts w:ascii="Times New Roman" w:hAnsi="Times New Roman" w:cs="Times New Roman"/>
          <w:sz w:val="28"/>
          <w:szCs w:val="28"/>
        </w:rPr>
        <w:t xml:space="preserve"> рРНК, СО1 и других генов, характерных для родов и видов.</w:t>
      </w:r>
    </w:p>
    <w:p w14:paraId="39FED682" w14:textId="77777777" w:rsidR="00D2727B" w:rsidRPr="00E720F8" w:rsidRDefault="00D2727B"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Секвенирование ДНК: Анализ последовательностей ДНК дает точные результаты по идентификации, если морфологические признаки не дают достаточной информации.</w:t>
      </w:r>
      <w:r w:rsidR="00F309B3" w:rsidRPr="00E720F8">
        <w:rPr>
          <w:rFonts w:ascii="Times New Roman" w:hAnsi="Times New Roman" w:cs="Times New Roman"/>
          <w:sz w:val="28"/>
          <w:szCs w:val="28"/>
        </w:rPr>
        <w:t xml:space="preserve"> Позволяет идентифицировать на основе полной или частичной последовательности их генома.</w:t>
      </w:r>
    </w:p>
    <w:p w14:paraId="00781E02" w14:textId="77777777" w:rsidR="00D2727B" w:rsidRPr="00E720F8" w:rsidRDefault="001B6E65"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3. Биохимические методы.</w:t>
      </w:r>
    </w:p>
    <w:p w14:paraId="1B23F1F8" w14:textId="77777777" w:rsidR="001B6E65" w:rsidRPr="00E720F8" w:rsidRDefault="001B6E65"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Электрофорез белков: исследование белковых профилей клещей помогает различать виды по белковым структурам.</w:t>
      </w:r>
    </w:p>
    <w:p w14:paraId="4D067642" w14:textId="77777777" w:rsidR="001B6E65" w:rsidRPr="00E720F8" w:rsidRDefault="001B6E65"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Имуноферментный анализ (ИФА): Может использовать антитела, специфичные к белкам данного вида клеща для его определения.</w:t>
      </w:r>
    </w:p>
    <w:p w14:paraId="0BF3AC0B" w14:textId="77777777" w:rsidR="00D2727B" w:rsidRPr="00E720F8" w:rsidRDefault="001B6E65"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4. Экологические и географические методы.</w:t>
      </w:r>
    </w:p>
    <w:p w14:paraId="1E1BC690" w14:textId="77777777" w:rsidR="001B6E65" w:rsidRPr="00E720F8" w:rsidRDefault="001B6E65"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Изучение ареалов обитания: Некоторые виды клещей модно поределить по их географическому распеределению и предпочитаемым местам обитания.</w:t>
      </w:r>
    </w:p>
    <w:p w14:paraId="2A9D4E5E" w14:textId="77777777" w:rsidR="001B6E65" w:rsidRPr="00E720F8" w:rsidRDefault="001B6E65"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Экологические особенности: Анализ экологических нищ, особенностей поведения и сезонной активности может дать дополнительную информацию для идентификации.</w:t>
      </w:r>
    </w:p>
    <w:p w14:paraId="6FD42DA2" w14:textId="77777777" w:rsidR="001B6E65" w:rsidRPr="00E720F8" w:rsidRDefault="001B6E65"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Использование в комбинации данных методов позволяет получать максимально точные результаты и минимизировать вероятность ошибок в идентификации видо клеща.</w:t>
      </w:r>
    </w:p>
    <w:p w14:paraId="39E7969D" w14:textId="77777777" w:rsidR="0017562C" w:rsidRPr="00E720F8" w:rsidRDefault="0017562C"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Для точного определения рода и вида иксодовых клещей часто используется комбинация морфологических, молекулярных и иммунологических методов. Диагностика бабезиоза у собак также требует комплексного подхода, включающего клинические, микроскопические, молекулярные и серологические методы. Только комплексный подход позволяет поставить точный диагноз и назначить эффективное лечение.</w:t>
      </w:r>
    </w:p>
    <w:p w14:paraId="0489DB22" w14:textId="77777777" w:rsidR="00223680" w:rsidRPr="00E720F8" w:rsidRDefault="00223680" w:rsidP="00E720F8">
      <w:pPr>
        <w:spacing w:after="0" w:line="240" w:lineRule="auto"/>
        <w:ind w:firstLine="709"/>
        <w:jc w:val="both"/>
        <w:rPr>
          <w:rFonts w:ascii="Times New Roman" w:hAnsi="Times New Roman" w:cs="Times New Roman"/>
          <w:sz w:val="28"/>
          <w:szCs w:val="28"/>
        </w:rPr>
      </w:pPr>
    </w:p>
    <w:p w14:paraId="37A84F84" w14:textId="77777777" w:rsidR="0029655E" w:rsidRPr="00E720F8" w:rsidRDefault="00DE4750" w:rsidP="00E720F8">
      <w:pPr>
        <w:spacing w:after="0" w:line="240" w:lineRule="auto"/>
        <w:ind w:firstLine="709"/>
        <w:jc w:val="both"/>
        <w:rPr>
          <w:rFonts w:ascii="Times New Roman" w:hAnsi="Times New Roman" w:cs="Times New Roman"/>
          <w:b/>
          <w:sz w:val="28"/>
          <w:szCs w:val="28"/>
        </w:rPr>
      </w:pPr>
      <w:r w:rsidRPr="00E720F8">
        <w:rPr>
          <w:rFonts w:ascii="Times New Roman" w:hAnsi="Times New Roman" w:cs="Times New Roman"/>
          <w:b/>
          <w:sz w:val="28"/>
          <w:szCs w:val="28"/>
        </w:rPr>
        <w:t xml:space="preserve">1.3 </w:t>
      </w:r>
      <w:r w:rsidR="0029655E" w:rsidRPr="00E720F8">
        <w:rPr>
          <w:rFonts w:ascii="Times New Roman" w:hAnsi="Times New Roman" w:cs="Times New Roman"/>
          <w:b/>
          <w:sz w:val="28"/>
          <w:szCs w:val="28"/>
        </w:rPr>
        <w:t xml:space="preserve">Таксономия и морфология возбудителей бабезиоза собак </w:t>
      </w:r>
    </w:p>
    <w:p w14:paraId="4EFF3C37" w14:textId="0DEC6CE1" w:rsidR="0029655E" w:rsidRPr="00E720F8" w:rsidRDefault="0029655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lastRenderedPageBreak/>
        <w:t>Бабезиоз (или пироплазмоз) – достаточно широко распространенное во всем мире клещевое трансмиссивное заболевание, вызывающее распад  эритроцитов. Необходимо, отметить, что эта болезнь опасна как для животных – собак, лошадей, крупного рогатого скота, кошек и</w:t>
      </w:r>
      <w:r w:rsidR="00A44C89">
        <w:rPr>
          <w:rFonts w:ascii="Times New Roman" w:hAnsi="Times New Roman" w:cs="Times New Roman"/>
          <w:sz w:val="28"/>
          <w:szCs w:val="28"/>
        </w:rPr>
        <w:t xml:space="preserve"> грызунов, так и для человека.</w:t>
      </w:r>
      <w:r w:rsidR="00E0055C">
        <w:rPr>
          <w:rFonts w:ascii="Times New Roman" w:hAnsi="Times New Roman" w:cs="Times New Roman"/>
          <w:sz w:val="28"/>
          <w:szCs w:val="28"/>
        </w:rPr>
        <w:t xml:space="preserve"> [</w:t>
      </w:r>
      <w:r w:rsidR="00E0055C" w:rsidRPr="00C0020A">
        <w:rPr>
          <w:rFonts w:ascii="Times New Roman" w:hAnsi="Times New Roman" w:cs="Times New Roman"/>
          <w:sz w:val="28"/>
          <w:szCs w:val="28"/>
        </w:rPr>
        <w:t>66]</w:t>
      </w:r>
      <w:r w:rsidR="00A44C89">
        <w:rPr>
          <w:rFonts w:ascii="Times New Roman" w:hAnsi="Times New Roman" w:cs="Times New Roman"/>
          <w:sz w:val="28"/>
          <w:szCs w:val="28"/>
        </w:rPr>
        <w:t xml:space="preserve"> </w:t>
      </w:r>
    </w:p>
    <w:p w14:paraId="33DBA561" w14:textId="30D74C15" w:rsidR="005116A5" w:rsidRPr="00EB2E5A" w:rsidRDefault="0029655E" w:rsidP="00E720F8">
      <w:pPr>
        <w:spacing w:after="0" w:line="240" w:lineRule="auto"/>
        <w:ind w:firstLine="709"/>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rPr>
        <w:t>Всего в мире насчитывается примерно 100 видов бабезий. Бабезиоз собак вызывается</w:t>
      </w:r>
      <w:r w:rsidRPr="00E720F8">
        <w:rPr>
          <w:rFonts w:ascii="Times New Roman" w:hAnsi="Times New Roman" w:cs="Times New Roman"/>
          <w:color w:val="000000" w:themeColor="text1"/>
          <w:sz w:val="28"/>
          <w:szCs w:val="28"/>
          <w:lang w:val="kk-KZ"/>
        </w:rPr>
        <w:t xml:space="preserve"> несколько видов паразитов</w:t>
      </w:r>
      <w:r w:rsidRPr="00E720F8">
        <w:rPr>
          <w:rFonts w:ascii="Times New Roman" w:hAnsi="Times New Roman" w:cs="Times New Roman"/>
          <w:color w:val="000000" w:themeColor="text1"/>
          <w:sz w:val="28"/>
          <w:szCs w:val="28"/>
        </w:rPr>
        <w:t xml:space="preserve">: </w:t>
      </w:r>
      <w:r w:rsidR="00A44C89" w:rsidRPr="00A44C89">
        <w:rPr>
          <w:rFonts w:ascii="Times New Roman" w:hAnsi="Times New Roman" w:cs="Times New Roman"/>
          <w:i/>
          <w:color w:val="000000" w:themeColor="text1"/>
          <w:sz w:val="28"/>
          <w:szCs w:val="28"/>
          <w:lang w:val="en-US"/>
        </w:rPr>
        <w:t>Babesia</w:t>
      </w:r>
      <w:r w:rsidR="00A44C89" w:rsidRPr="00A44C89">
        <w:rPr>
          <w:rFonts w:ascii="Times New Roman" w:hAnsi="Times New Roman" w:cs="Times New Roman"/>
          <w:i/>
          <w:color w:val="000000" w:themeColor="text1"/>
          <w:sz w:val="28"/>
          <w:szCs w:val="28"/>
        </w:rPr>
        <w:t xml:space="preserve"> </w:t>
      </w:r>
      <w:r w:rsidR="00A44C89" w:rsidRPr="00A44C89">
        <w:rPr>
          <w:rFonts w:ascii="Times New Roman" w:hAnsi="Times New Roman" w:cs="Times New Roman"/>
          <w:i/>
          <w:color w:val="000000" w:themeColor="text1"/>
          <w:sz w:val="28"/>
          <w:szCs w:val="28"/>
          <w:lang w:val="en-US"/>
        </w:rPr>
        <w:t>canis</w:t>
      </w:r>
      <w:r w:rsidR="00A44C89" w:rsidRPr="00A44C89">
        <w:rPr>
          <w:rFonts w:ascii="Times New Roman" w:hAnsi="Times New Roman" w:cs="Times New Roman"/>
          <w:i/>
          <w:color w:val="000000" w:themeColor="text1"/>
          <w:sz w:val="28"/>
          <w:szCs w:val="28"/>
        </w:rPr>
        <w:t xml:space="preserve">, </w:t>
      </w:r>
      <w:r w:rsidR="00A44C89" w:rsidRPr="00A44C89">
        <w:rPr>
          <w:rFonts w:ascii="Times New Roman" w:hAnsi="Times New Roman" w:cs="Times New Roman"/>
          <w:i/>
          <w:color w:val="000000" w:themeColor="text1"/>
          <w:sz w:val="28"/>
          <w:szCs w:val="28"/>
          <w:lang w:val="en-US"/>
        </w:rPr>
        <w:t>Babesia</w:t>
      </w:r>
      <w:r w:rsidR="00A44C89" w:rsidRPr="00A44C89">
        <w:rPr>
          <w:rFonts w:ascii="Times New Roman" w:hAnsi="Times New Roman" w:cs="Times New Roman"/>
          <w:i/>
          <w:color w:val="000000" w:themeColor="text1"/>
          <w:sz w:val="28"/>
          <w:szCs w:val="28"/>
        </w:rPr>
        <w:t xml:space="preserve"> </w:t>
      </w:r>
      <w:r w:rsidR="00A44C89" w:rsidRPr="00A44C89">
        <w:rPr>
          <w:rFonts w:ascii="Times New Roman" w:hAnsi="Times New Roman" w:cs="Times New Roman"/>
          <w:i/>
          <w:color w:val="000000" w:themeColor="text1"/>
          <w:sz w:val="28"/>
          <w:szCs w:val="28"/>
          <w:lang w:val="en-US"/>
        </w:rPr>
        <w:t>vogeli</w:t>
      </w:r>
      <w:r w:rsidR="00A44C89" w:rsidRPr="00A44C89">
        <w:rPr>
          <w:rFonts w:ascii="Times New Roman" w:hAnsi="Times New Roman" w:cs="Times New Roman"/>
          <w:i/>
          <w:color w:val="000000" w:themeColor="text1"/>
          <w:sz w:val="28"/>
          <w:szCs w:val="28"/>
        </w:rPr>
        <w:t xml:space="preserve">, </w:t>
      </w:r>
      <w:r w:rsidR="005116A5" w:rsidRPr="00A44C89">
        <w:rPr>
          <w:rFonts w:ascii="Times New Roman" w:hAnsi="Times New Roman" w:cs="Times New Roman"/>
          <w:i/>
          <w:color w:val="000000" w:themeColor="text1"/>
          <w:sz w:val="28"/>
          <w:szCs w:val="28"/>
          <w:lang w:val="en-US"/>
        </w:rPr>
        <w:t>B</w:t>
      </w:r>
      <w:r w:rsidR="00A44C89" w:rsidRPr="00A44C89">
        <w:rPr>
          <w:rFonts w:ascii="Times New Roman" w:hAnsi="Times New Roman" w:cs="Times New Roman"/>
          <w:i/>
          <w:color w:val="000000" w:themeColor="text1"/>
          <w:sz w:val="28"/>
          <w:szCs w:val="28"/>
          <w:lang w:val="en-US"/>
        </w:rPr>
        <w:t>abesia</w:t>
      </w:r>
      <w:r w:rsidR="00A44C89" w:rsidRPr="00A44C89">
        <w:rPr>
          <w:rFonts w:ascii="Times New Roman" w:hAnsi="Times New Roman" w:cs="Times New Roman"/>
          <w:i/>
          <w:color w:val="000000" w:themeColor="text1"/>
          <w:sz w:val="28"/>
          <w:szCs w:val="28"/>
        </w:rPr>
        <w:t xml:space="preserve"> </w:t>
      </w:r>
      <w:r w:rsidR="00A44C89" w:rsidRPr="00A44C89">
        <w:rPr>
          <w:rFonts w:ascii="Times New Roman" w:hAnsi="Times New Roman" w:cs="Times New Roman"/>
          <w:i/>
          <w:color w:val="000000" w:themeColor="text1"/>
          <w:sz w:val="28"/>
          <w:szCs w:val="28"/>
          <w:lang w:val="en-US"/>
        </w:rPr>
        <w:t>rossi</w:t>
      </w:r>
      <w:r w:rsidR="00A44C89" w:rsidRPr="00A44C89">
        <w:rPr>
          <w:rFonts w:ascii="Times New Roman" w:hAnsi="Times New Roman" w:cs="Times New Roman"/>
          <w:i/>
          <w:color w:val="000000" w:themeColor="text1"/>
          <w:sz w:val="28"/>
          <w:szCs w:val="28"/>
        </w:rPr>
        <w:t xml:space="preserve">, </w:t>
      </w:r>
      <w:r w:rsidR="00A44C89" w:rsidRPr="00A44C89">
        <w:rPr>
          <w:rFonts w:ascii="Times New Roman" w:hAnsi="Times New Roman" w:cs="Times New Roman"/>
          <w:i/>
          <w:color w:val="000000" w:themeColor="text1"/>
          <w:sz w:val="28"/>
          <w:szCs w:val="28"/>
          <w:lang w:val="en-US"/>
        </w:rPr>
        <w:t>Babesia</w:t>
      </w:r>
      <w:r w:rsidR="00A44C89" w:rsidRPr="00A44C89">
        <w:rPr>
          <w:rFonts w:ascii="Times New Roman" w:hAnsi="Times New Roman" w:cs="Times New Roman"/>
          <w:i/>
          <w:color w:val="000000" w:themeColor="text1"/>
          <w:sz w:val="28"/>
          <w:szCs w:val="28"/>
        </w:rPr>
        <w:t xml:space="preserve"> </w:t>
      </w:r>
      <w:r w:rsidR="00A44C89" w:rsidRPr="00A44C89">
        <w:rPr>
          <w:rFonts w:ascii="Times New Roman" w:hAnsi="Times New Roman" w:cs="Times New Roman"/>
          <w:i/>
          <w:color w:val="000000" w:themeColor="text1"/>
          <w:sz w:val="28"/>
          <w:szCs w:val="28"/>
          <w:lang w:val="en-US"/>
        </w:rPr>
        <w:t>gibsoni</w:t>
      </w:r>
      <w:r w:rsidR="00A44C89" w:rsidRPr="00A44C89">
        <w:rPr>
          <w:rFonts w:ascii="Times New Roman" w:hAnsi="Times New Roman" w:cs="Times New Roman"/>
          <w:color w:val="000000" w:themeColor="text1"/>
          <w:sz w:val="28"/>
          <w:szCs w:val="28"/>
        </w:rPr>
        <w:t xml:space="preserve"> и </w:t>
      </w:r>
      <w:r w:rsidR="00A44C89">
        <w:rPr>
          <w:rFonts w:ascii="Times New Roman" w:hAnsi="Times New Roman" w:cs="Times New Roman"/>
          <w:i/>
          <w:color w:val="000000" w:themeColor="text1"/>
          <w:sz w:val="28"/>
          <w:szCs w:val="28"/>
          <w:lang w:val="en-US"/>
        </w:rPr>
        <w:t>B</w:t>
      </w:r>
      <w:r w:rsidR="00A44C89" w:rsidRPr="00A44C89">
        <w:rPr>
          <w:rFonts w:ascii="Times New Roman" w:hAnsi="Times New Roman" w:cs="Times New Roman"/>
          <w:i/>
          <w:color w:val="000000" w:themeColor="text1"/>
          <w:sz w:val="28"/>
          <w:szCs w:val="28"/>
          <w:lang w:val="en-US"/>
        </w:rPr>
        <w:t>abesia</w:t>
      </w:r>
      <w:r w:rsidR="00A44C89" w:rsidRPr="00A44C89">
        <w:rPr>
          <w:rFonts w:ascii="Times New Roman" w:hAnsi="Times New Roman" w:cs="Times New Roman"/>
          <w:color w:val="000000" w:themeColor="text1"/>
          <w:sz w:val="28"/>
          <w:szCs w:val="28"/>
        </w:rPr>
        <w:t xml:space="preserve"> </w:t>
      </w:r>
      <w:r w:rsidR="00A44C89">
        <w:rPr>
          <w:rFonts w:ascii="Times New Roman" w:hAnsi="Times New Roman" w:cs="Times New Roman"/>
          <w:i/>
          <w:color w:val="000000" w:themeColor="text1"/>
          <w:sz w:val="28"/>
          <w:szCs w:val="28"/>
          <w:lang w:val="en-US"/>
        </w:rPr>
        <w:t>vulpes</w:t>
      </w:r>
      <w:r w:rsidR="00A44C89" w:rsidRPr="00A44C89">
        <w:rPr>
          <w:rFonts w:ascii="Times New Roman" w:hAnsi="Times New Roman" w:cs="Times New Roman"/>
          <w:i/>
          <w:color w:val="000000" w:themeColor="text1"/>
          <w:sz w:val="28"/>
          <w:szCs w:val="28"/>
        </w:rPr>
        <w:t xml:space="preserve"> </w:t>
      </w:r>
      <w:proofErr w:type="gramStart"/>
      <w:r w:rsidR="00A44C89">
        <w:rPr>
          <w:rFonts w:ascii="Times New Roman" w:hAnsi="Times New Roman" w:cs="Times New Roman"/>
          <w:i/>
          <w:color w:val="000000" w:themeColor="text1"/>
          <w:sz w:val="28"/>
          <w:szCs w:val="28"/>
          <w:lang w:val="en-US"/>
        </w:rPr>
        <w:t>sp</w:t>
      </w:r>
      <w:r w:rsidR="00A44C89" w:rsidRPr="00A44C89">
        <w:rPr>
          <w:rFonts w:ascii="Times New Roman" w:hAnsi="Times New Roman" w:cs="Times New Roman"/>
          <w:i/>
          <w:color w:val="000000" w:themeColor="text1"/>
          <w:sz w:val="28"/>
          <w:szCs w:val="28"/>
        </w:rPr>
        <w:t>.</w:t>
      </w:r>
      <w:r w:rsidR="00A44C89">
        <w:rPr>
          <w:rFonts w:ascii="Times New Roman" w:hAnsi="Times New Roman" w:cs="Times New Roman"/>
          <w:i/>
          <w:color w:val="000000" w:themeColor="text1"/>
          <w:sz w:val="28"/>
          <w:szCs w:val="28"/>
          <w:lang w:val="en-US"/>
        </w:rPr>
        <w:t>nov</w:t>
      </w:r>
      <w:r w:rsidR="005116A5" w:rsidRPr="005116A5">
        <w:rPr>
          <w:rFonts w:ascii="Times New Roman" w:hAnsi="Times New Roman" w:cs="Times New Roman"/>
          <w:color w:val="000000" w:themeColor="text1"/>
          <w:sz w:val="28"/>
          <w:szCs w:val="28"/>
        </w:rPr>
        <w:t>.,</w:t>
      </w:r>
      <w:proofErr w:type="gramEnd"/>
      <w:r w:rsidR="005116A5">
        <w:rPr>
          <w:rFonts w:ascii="Times New Roman" w:hAnsi="Times New Roman" w:cs="Times New Roman"/>
          <w:i/>
          <w:color w:val="000000" w:themeColor="text1"/>
          <w:sz w:val="28"/>
          <w:szCs w:val="28"/>
        </w:rPr>
        <w:t xml:space="preserve"> </w:t>
      </w:r>
      <w:r w:rsidR="005116A5">
        <w:rPr>
          <w:rFonts w:ascii="Times New Roman" w:hAnsi="Times New Roman" w:cs="Times New Roman"/>
          <w:color w:val="000000" w:themeColor="text1"/>
          <w:sz w:val="28"/>
          <w:szCs w:val="28"/>
        </w:rPr>
        <w:t>т</w:t>
      </w:r>
      <w:r w:rsidR="005116A5" w:rsidRPr="005116A5">
        <w:rPr>
          <w:rFonts w:ascii="Times New Roman" w:hAnsi="Times New Roman" w:cs="Times New Roman"/>
          <w:color w:val="000000" w:themeColor="text1"/>
          <w:sz w:val="28"/>
          <w:szCs w:val="28"/>
        </w:rPr>
        <w:t>акже</w:t>
      </w:r>
      <w:r w:rsidR="005116A5">
        <w:rPr>
          <w:rFonts w:ascii="Times New Roman" w:hAnsi="Times New Roman" w:cs="Times New Roman"/>
          <w:color w:val="000000" w:themeColor="text1"/>
          <w:sz w:val="28"/>
          <w:szCs w:val="28"/>
        </w:rPr>
        <w:t xml:space="preserve"> упоминаемая как </w:t>
      </w:r>
      <w:r w:rsidR="005116A5" w:rsidRPr="005116A5">
        <w:rPr>
          <w:rFonts w:ascii="Times New Roman" w:hAnsi="Times New Roman" w:cs="Times New Roman"/>
          <w:i/>
          <w:color w:val="000000" w:themeColor="text1"/>
          <w:sz w:val="28"/>
          <w:szCs w:val="28"/>
          <w:lang w:val="en-US"/>
        </w:rPr>
        <w:t>Babesia</w:t>
      </w:r>
      <w:r w:rsidR="005116A5" w:rsidRPr="005116A5">
        <w:rPr>
          <w:rFonts w:ascii="Times New Roman" w:hAnsi="Times New Roman" w:cs="Times New Roman"/>
          <w:i/>
          <w:color w:val="000000" w:themeColor="text1"/>
          <w:sz w:val="28"/>
          <w:szCs w:val="28"/>
        </w:rPr>
        <w:t xml:space="preserve"> </w:t>
      </w:r>
      <w:r w:rsidR="005116A5" w:rsidRPr="005116A5">
        <w:rPr>
          <w:rFonts w:ascii="Times New Roman" w:hAnsi="Times New Roman" w:cs="Times New Roman"/>
          <w:i/>
          <w:color w:val="000000" w:themeColor="text1"/>
          <w:sz w:val="28"/>
          <w:szCs w:val="28"/>
          <w:lang w:val="en-US"/>
        </w:rPr>
        <w:t>microti</w:t>
      </w:r>
      <w:r w:rsidR="005116A5">
        <w:rPr>
          <w:rFonts w:ascii="Times New Roman" w:hAnsi="Times New Roman" w:cs="Times New Roman"/>
          <w:i/>
          <w:color w:val="000000" w:themeColor="text1"/>
          <w:sz w:val="28"/>
          <w:szCs w:val="28"/>
        </w:rPr>
        <w:t>,</w:t>
      </w:r>
      <w:r w:rsidR="005116A5" w:rsidRPr="005116A5">
        <w:rPr>
          <w:rFonts w:ascii="Times New Roman" w:hAnsi="Times New Roman" w:cs="Times New Roman"/>
          <w:color w:val="000000" w:themeColor="text1"/>
          <w:sz w:val="28"/>
          <w:szCs w:val="28"/>
        </w:rPr>
        <w:t xml:space="preserve"> </w:t>
      </w:r>
      <w:r w:rsidR="005116A5" w:rsidRPr="005116A5">
        <w:rPr>
          <w:rFonts w:ascii="Times New Roman" w:hAnsi="Times New Roman" w:cs="Times New Roman"/>
          <w:i/>
          <w:color w:val="000000" w:themeColor="text1"/>
          <w:sz w:val="28"/>
          <w:szCs w:val="28"/>
        </w:rPr>
        <w:t>В</w:t>
      </w:r>
      <w:r w:rsidR="005116A5" w:rsidRPr="005116A5">
        <w:rPr>
          <w:rFonts w:ascii="Times New Roman" w:hAnsi="Times New Roman" w:cs="Times New Roman"/>
          <w:i/>
          <w:color w:val="000000" w:themeColor="text1"/>
          <w:sz w:val="28"/>
          <w:szCs w:val="28"/>
          <w:lang w:val="en-US"/>
        </w:rPr>
        <w:t>abesia</w:t>
      </w:r>
      <w:r w:rsidR="005116A5" w:rsidRPr="005116A5">
        <w:rPr>
          <w:rFonts w:ascii="Times New Roman" w:hAnsi="Times New Roman" w:cs="Times New Roman"/>
          <w:i/>
          <w:color w:val="000000" w:themeColor="text1"/>
          <w:sz w:val="28"/>
          <w:szCs w:val="28"/>
        </w:rPr>
        <w:t xml:space="preserve"> </w:t>
      </w:r>
      <w:r w:rsidR="005116A5" w:rsidRPr="005116A5">
        <w:rPr>
          <w:rFonts w:ascii="Times New Roman" w:hAnsi="Times New Roman" w:cs="Times New Roman"/>
          <w:i/>
          <w:color w:val="000000" w:themeColor="text1"/>
          <w:sz w:val="28"/>
          <w:szCs w:val="28"/>
          <w:lang w:val="en-US"/>
        </w:rPr>
        <w:t>conradae</w:t>
      </w:r>
      <w:r w:rsidR="005116A5">
        <w:rPr>
          <w:rFonts w:ascii="Times New Roman" w:hAnsi="Times New Roman" w:cs="Times New Roman"/>
          <w:color w:val="000000" w:themeColor="text1"/>
          <w:sz w:val="28"/>
          <w:szCs w:val="28"/>
        </w:rPr>
        <w:t>,</w:t>
      </w:r>
      <w:r w:rsidR="005116A5" w:rsidRPr="005116A5">
        <w:rPr>
          <w:rFonts w:ascii="Times New Roman" w:hAnsi="Times New Roman" w:cs="Times New Roman"/>
          <w:color w:val="000000" w:themeColor="text1"/>
          <w:sz w:val="28"/>
          <w:szCs w:val="28"/>
        </w:rPr>
        <w:t xml:space="preserve"> </w:t>
      </w:r>
      <w:r w:rsidR="005116A5" w:rsidRPr="005116A5">
        <w:rPr>
          <w:rFonts w:ascii="Times New Roman" w:hAnsi="Times New Roman" w:cs="Times New Roman"/>
          <w:i/>
          <w:color w:val="000000" w:themeColor="text1"/>
          <w:sz w:val="28"/>
          <w:szCs w:val="28"/>
          <w:lang w:val="en-US"/>
        </w:rPr>
        <w:t>Theileria</w:t>
      </w:r>
      <w:r w:rsidR="005116A5" w:rsidRPr="005116A5">
        <w:rPr>
          <w:rFonts w:ascii="Times New Roman" w:hAnsi="Times New Roman" w:cs="Times New Roman"/>
          <w:i/>
          <w:color w:val="000000" w:themeColor="text1"/>
          <w:sz w:val="28"/>
          <w:szCs w:val="28"/>
        </w:rPr>
        <w:t xml:space="preserve"> </w:t>
      </w:r>
      <w:r w:rsidR="005116A5" w:rsidRPr="005116A5">
        <w:rPr>
          <w:rFonts w:ascii="Times New Roman" w:hAnsi="Times New Roman" w:cs="Times New Roman"/>
          <w:i/>
          <w:color w:val="000000" w:themeColor="text1"/>
          <w:sz w:val="28"/>
          <w:szCs w:val="28"/>
          <w:lang w:val="en-US"/>
        </w:rPr>
        <w:t>annae</w:t>
      </w:r>
      <w:r w:rsidR="005116A5" w:rsidRPr="005116A5">
        <w:rPr>
          <w:rFonts w:ascii="Times New Roman" w:hAnsi="Times New Roman" w:cs="Times New Roman"/>
          <w:color w:val="000000" w:themeColor="text1"/>
          <w:sz w:val="28"/>
          <w:szCs w:val="28"/>
        </w:rPr>
        <w:t xml:space="preserve"> </w:t>
      </w:r>
      <w:r w:rsidR="005116A5">
        <w:rPr>
          <w:rFonts w:ascii="Times New Roman" w:hAnsi="Times New Roman" w:cs="Times New Roman"/>
          <w:color w:val="000000" w:themeColor="text1"/>
          <w:sz w:val="28"/>
          <w:szCs w:val="28"/>
        </w:rPr>
        <w:t xml:space="preserve">и другие. </w:t>
      </w:r>
      <w:r w:rsidRPr="00E720F8">
        <w:rPr>
          <w:rFonts w:ascii="Times New Roman" w:hAnsi="Times New Roman" w:cs="Times New Roman"/>
          <w:color w:val="000000" w:themeColor="text1"/>
          <w:sz w:val="28"/>
          <w:szCs w:val="28"/>
        </w:rPr>
        <w:t>[</w:t>
      </w:r>
      <w:r w:rsidR="00C93E89" w:rsidRPr="00896BE7">
        <w:rPr>
          <w:rFonts w:ascii="Times New Roman" w:hAnsi="Times New Roman" w:cs="Times New Roman"/>
          <w:color w:val="000000" w:themeColor="text1"/>
          <w:sz w:val="28"/>
          <w:szCs w:val="28"/>
        </w:rPr>
        <w:t>61</w:t>
      </w:r>
      <w:r w:rsidRPr="00E720F8">
        <w:rPr>
          <w:rFonts w:ascii="Times New Roman" w:hAnsi="Times New Roman" w:cs="Times New Roman"/>
          <w:color w:val="000000" w:themeColor="text1"/>
          <w:sz w:val="28"/>
          <w:szCs w:val="28"/>
        </w:rPr>
        <w:t xml:space="preserve">]. Первые три вида бабезий морфологически идентичны и под световой микроскопией выглядят как большие интраэритроцитарные мерозоиты, остальные три вида маленьких размеров и имеют различия </w:t>
      </w:r>
      <w:r w:rsidRPr="00E720F8">
        <w:rPr>
          <w:rFonts w:ascii="Times New Roman" w:hAnsi="Times New Roman" w:cs="Times New Roman"/>
          <w:color w:val="000000" w:themeColor="text1"/>
          <w:sz w:val="28"/>
          <w:szCs w:val="28"/>
          <w:lang w:val="kk-KZ"/>
        </w:rPr>
        <w:t xml:space="preserve">по </w:t>
      </w:r>
      <w:r w:rsidRPr="00E720F8">
        <w:rPr>
          <w:rFonts w:ascii="Times New Roman" w:hAnsi="Times New Roman" w:cs="Times New Roman"/>
          <w:color w:val="000000" w:themeColor="text1"/>
          <w:sz w:val="28"/>
          <w:szCs w:val="28"/>
        </w:rPr>
        <w:t>форме. Тяжесть заболевания, клинические проявления, клещи-переносчики, генетическая и антигенная структура, а также географическое распространение у всех видов бабезий различается.</w:t>
      </w:r>
      <w:r w:rsidRPr="00E720F8">
        <w:rPr>
          <w:rFonts w:ascii="Times New Roman" w:hAnsi="Times New Roman" w:cs="Times New Roman"/>
          <w:color w:val="000000" w:themeColor="text1"/>
          <w:sz w:val="28"/>
          <w:szCs w:val="28"/>
          <w:lang w:val="kk-KZ"/>
        </w:rPr>
        <w:t xml:space="preserve"> Диагностически необходимо отличать </w:t>
      </w:r>
      <w:r w:rsidR="005116A5" w:rsidRPr="00A44C89">
        <w:rPr>
          <w:rFonts w:ascii="Times New Roman" w:hAnsi="Times New Roman" w:cs="Times New Roman"/>
          <w:i/>
          <w:color w:val="000000" w:themeColor="text1"/>
          <w:sz w:val="28"/>
          <w:szCs w:val="28"/>
          <w:lang w:val="en-US"/>
        </w:rPr>
        <w:t>Babesia</w:t>
      </w:r>
      <w:r w:rsidR="005116A5" w:rsidRPr="00A44C89">
        <w:rPr>
          <w:rFonts w:ascii="Times New Roman" w:hAnsi="Times New Roman" w:cs="Times New Roman"/>
          <w:i/>
          <w:color w:val="000000" w:themeColor="text1"/>
          <w:sz w:val="28"/>
          <w:szCs w:val="28"/>
        </w:rPr>
        <w:t xml:space="preserve"> </w:t>
      </w:r>
      <w:r w:rsidR="005116A5" w:rsidRPr="00A44C89">
        <w:rPr>
          <w:rFonts w:ascii="Times New Roman" w:hAnsi="Times New Roman" w:cs="Times New Roman"/>
          <w:i/>
          <w:color w:val="000000" w:themeColor="text1"/>
          <w:sz w:val="28"/>
          <w:szCs w:val="28"/>
          <w:lang w:val="en-US"/>
        </w:rPr>
        <w:t>canis</w:t>
      </w:r>
      <w:r w:rsidR="005116A5" w:rsidRPr="00A44C89">
        <w:rPr>
          <w:rFonts w:ascii="Times New Roman" w:hAnsi="Times New Roman" w:cs="Times New Roman"/>
          <w:i/>
          <w:color w:val="000000" w:themeColor="text1"/>
          <w:sz w:val="28"/>
          <w:szCs w:val="28"/>
        </w:rPr>
        <w:t xml:space="preserve">, </w:t>
      </w:r>
      <w:r w:rsidR="005116A5" w:rsidRPr="00A44C89">
        <w:rPr>
          <w:rFonts w:ascii="Times New Roman" w:hAnsi="Times New Roman" w:cs="Times New Roman"/>
          <w:i/>
          <w:color w:val="000000" w:themeColor="text1"/>
          <w:sz w:val="28"/>
          <w:szCs w:val="28"/>
          <w:lang w:val="en-US"/>
        </w:rPr>
        <w:t>Babesia</w:t>
      </w:r>
      <w:r w:rsidR="005116A5" w:rsidRPr="00A44C89">
        <w:rPr>
          <w:rFonts w:ascii="Times New Roman" w:hAnsi="Times New Roman" w:cs="Times New Roman"/>
          <w:i/>
          <w:color w:val="000000" w:themeColor="text1"/>
          <w:sz w:val="28"/>
          <w:szCs w:val="28"/>
        </w:rPr>
        <w:t xml:space="preserve"> </w:t>
      </w:r>
      <w:r w:rsidR="005116A5" w:rsidRPr="00A44C89">
        <w:rPr>
          <w:rFonts w:ascii="Times New Roman" w:hAnsi="Times New Roman" w:cs="Times New Roman"/>
          <w:i/>
          <w:color w:val="000000" w:themeColor="text1"/>
          <w:sz w:val="28"/>
          <w:szCs w:val="28"/>
          <w:lang w:val="en-US"/>
        </w:rPr>
        <w:t>vogeli</w:t>
      </w:r>
      <w:r w:rsidR="005116A5" w:rsidRPr="00A44C89">
        <w:rPr>
          <w:rFonts w:ascii="Times New Roman" w:hAnsi="Times New Roman" w:cs="Times New Roman"/>
          <w:i/>
          <w:color w:val="000000" w:themeColor="text1"/>
          <w:sz w:val="28"/>
          <w:szCs w:val="28"/>
        </w:rPr>
        <w:t xml:space="preserve">, </w:t>
      </w:r>
      <w:r w:rsidR="005116A5" w:rsidRPr="00A44C89">
        <w:rPr>
          <w:rFonts w:ascii="Times New Roman" w:hAnsi="Times New Roman" w:cs="Times New Roman"/>
          <w:i/>
          <w:color w:val="000000" w:themeColor="text1"/>
          <w:sz w:val="28"/>
          <w:szCs w:val="28"/>
          <w:lang w:val="en-US"/>
        </w:rPr>
        <w:t>Babesia</w:t>
      </w:r>
      <w:r w:rsidR="005116A5" w:rsidRPr="00A44C89">
        <w:rPr>
          <w:rFonts w:ascii="Times New Roman" w:hAnsi="Times New Roman" w:cs="Times New Roman"/>
          <w:i/>
          <w:color w:val="000000" w:themeColor="text1"/>
          <w:sz w:val="28"/>
          <w:szCs w:val="28"/>
        </w:rPr>
        <w:t xml:space="preserve"> </w:t>
      </w:r>
      <w:r w:rsidR="005116A5" w:rsidRPr="00A44C89">
        <w:rPr>
          <w:rFonts w:ascii="Times New Roman" w:hAnsi="Times New Roman" w:cs="Times New Roman"/>
          <w:i/>
          <w:color w:val="000000" w:themeColor="text1"/>
          <w:sz w:val="28"/>
          <w:szCs w:val="28"/>
          <w:lang w:val="en-US"/>
        </w:rPr>
        <w:t>rossi</w:t>
      </w:r>
      <w:r w:rsidR="005116A5"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так как степень патогенности, реакция на терапию и прогноз различны для каждого животного.</w:t>
      </w:r>
      <w:r w:rsidR="00A44C89">
        <w:rPr>
          <w:rFonts w:ascii="Times New Roman" w:hAnsi="Times New Roman" w:cs="Times New Roman"/>
          <w:color w:val="000000" w:themeColor="text1"/>
          <w:sz w:val="28"/>
          <w:szCs w:val="28"/>
          <w:shd w:val="clear" w:color="auto" w:fill="FFFFFF"/>
        </w:rPr>
        <w:t xml:space="preserve"> [</w:t>
      </w:r>
      <w:r w:rsidR="00853C35">
        <w:rPr>
          <w:rFonts w:ascii="Times New Roman" w:hAnsi="Times New Roman" w:cs="Times New Roman"/>
          <w:color w:val="000000" w:themeColor="text1"/>
          <w:sz w:val="28"/>
          <w:szCs w:val="28"/>
          <w:shd w:val="clear" w:color="auto" w:fill="FFFFFF"/>
        </w:rPr>
        <w:t>67</w:t>
      </w:r>
      <w:r w:rsidRPr="00E720F8">
        <w:rPr>
          <w:rFonts w:ascii="Times New Roman" w:hAnsi="Times New Roman" w:cs="Times New Roman"/>
          <w:color w:val="000000" w:themeColor="text1"/>
          <w:sz w:val="28"/>
          <w:szCs w:val="28"/>
          <w:shd w:val="clear" w:color="auto" w:fill="FFFFFF"/>
        </w:rPr>
        <w:t>]</w:t>
      </w:r>
      <w:r w:rsidR="005116A5">
        <w:rPr>
          <w:rFonts w:ascii="Times New Roman" w:hAnsi="Times New Roman" w:cs="Times New Roman"/>
          <w:color w:val="000000" w:themeColor="text1"/>
          <w:sz w:val="28"/>
          <w:szCs w:val="28"/>
          <w:shd w:val="clear" w:color="auto" w:fill="FFFFFF"/>
        </w:rPr>
        <w:t xml:space="preserve"> По данным Солано Галего в мире насчитывается около восьми видов бабезий собак</w:t>
      </w:r>
      <w:r w:rsidR="00C17A7B" w:rsidRPr="00C17A7B">
        <w:rPr>
          <w:rFonts w:ascii="Times New Roman" w:hAnsi="Times New Roman" w:cs="Times New Roman"/>
          <w:color w:val="000000" w:themeColor="text1"/>
          <w:sz w:val="28"/>
          <w:szCs w:val="28"/>
          <w:shd w:val="clear" w:color="auto" w:fill="FFFFFF"/>
        </w:rPr>
        <w:t xml:space="preserve"> [61]</w:t>
      </w:r>
      <w:r w:rsidR="005116A5">
        <w:rPr>
          <w:rFonts w:ascii="Times New Roman" w:hAnsi="Times New Roman" w:cs="Times New Roman"/>
          <w:color w:val="000000" w:themeColor="text1"/>
          <w:sz w:val="28"/>
          <w:szCs w:val="28"/>
          <w:shd w:val="clear" w:color="auto" w:fill="FFFFFF"/>
        </w:rPr>
        <w:t xml:space="preserve">. Почти все виды бабезий передаются через клещей семейства </w:t>
      </w:r>
      <w:r w:rsidR="005116A5" w:rsidRPr="005116A5">
        <w:rPr>
          <w:rFonts w:ascii="Times New Roman" w:hAnsi="Times New Roman" w:cs="Times New Roman"/>
          <w:i/>
          <w:color w:val="000000" w:themeColor="text1"/>
          <w:sz w:val="28"/>
          <w:szCs w:val="28"/>
          <w:shd w:val="clear" w:color="auto" w:fill="FFFFFF"/>
          <w:lang w:val="en-US"/>
        </w:rPr>
        <w:t>Ixodidae</w:t>
      </w:r>
      <w:r w:rsidR="005116A5" w:rsidRPr="005116A5">
        <w:rPr>
          <w:rFonts w:ascii="Times New Roman" w:hAnsi="Times New Roman" w:cs="Times New Roman"/>
          <w:color w:val="000000" w:themeColor="text1"/>
          <w:sz w:val="28"/>
          <w:szCs w:val="28"/>
          <w:shd w:val="clear" w:color="auto" w:fill="FFFFFF"/>
        </w:rPr>
        <w:t>.</w:t>
      </w:r>
      <w:r w:rsidR="005116A5">
        <w:rPr>
          <w:rFonts w:ascii="Times New Roman" w:hAnsi="Times New Roman" w:cs="Times New Roman"/>
          <w:color w:val="000000" w:themeColor="text1"/>
          <w:sz w:val="28"/>
          <w:szCs w:val="28"/>
          <w:shd w:val="clear" w:color="auto" w:fill="FFFFFF"/>
        </w:rPr>
        <w:t>[</w:t>
      </w:r>
      <w:r w:rsidR="00C17A7B" w:rsidRPr="00C17A7B">
        <w:rPr>
          <w:rFonts w:ascii="Times New Roman" w:hAnsi="Times New Roman" w:cs="Times New Roman"/>
          <w:color w:val="000000" w:themeColor="text1"/>
          <w:sz w:val="28"/>
          <w:szCs w:val="28"/>
          <w:shd w:val="clear" w:color="auto" w:fill="FFFFFF"/>
        </w:rPr>
        <w:t>6</w:t>
      </w:r>
      <w:r w:rsidR="00853C35" w:rsidRPr="00C0020A">
        <w:rPr>
          <w:rFonts w:ascii="Times New Roman" w:hAnsi="Times New Roman" w:cs="Times New Roman"/>
          <w:color w:val="000000" w:themeColor="text1"/>
          <w:sz w:val="28"/>
          <w:szCs w:val="28"/>
          <w:shd w:val="clear" w:color="auto" w:fill="FFFFFF"/>
        </w:rPr>
        <w:t>8</w:t>
      </w:r>
      <w:r w:rsidR="005116A5">
        <w:rPr>
          <w:rFonts w:ascii="Times New Roman" w:hAnsi="Times New Roman" w:cs="Times New Roman"/>
          <w:color w:val="000000" w:themeColor="text1"/>
          <w:sz w:val="28"/>
          <w:szCs w:val="28"/>
          <w:shd w:val="clear" w:color="auto" w:fill="FFFFFF"/>
        </w:rPr>
        <w:t>]</w:t>
      </w:r>
    </w:p>
    <w:p w14:paraId="38889303" w14:textId="40FF79E1" w:rsidR="00BD39B9" w:rsidRPr="00BD39B9" w:rsidRDefault="003729D7" w:rsidP="00BD39B9">
      <w:pPr>
        <w:spacing w:after="0" w:line="240" w:lineRule="auto"/>
        <w:ind w:firstLine="709"/>
        <w:jc w:val="both"/>
        <w:rPr>
          <w:rFonts w:ascii="Times New Roman" w:hAnsi="Times New Roman" w:cs="Times New Roman"/>
          <w:color w:val="000000" w:themeColor="text1"/>
          <w:sz w:val="28"/>
          <w:szCs w:val="28"/>
          <w:shd w:val="clear" w:color="auto" w:fill="FFFFFF"/>
        </w:rPr>
      </w:pPr>
      <w:r w:rsidRPr="003729D7">
        <w:rPr>
          <w:rFonts w:ascii="Times New Roman" w:hAnsi="Times New Roman" w:cs="Times New Roman"/>
          <w:i/>
          <w:color w:val="000000" w:themeColor="text1"/>
          <w:sz w:val="28"/>
          <w:szCs w:val="28"/>
          <w:shd w:val="clear" w:color="auto" w:fill="FFFFFF"/>
          <w:lang w:val="en-US"/>
        </w:rPr>
        <w:t>Babesia</w:t>
      </w:r>
      <w:r w:rsidRPr="003729D7">
        <w:rPr>
          <w:rFonts w:ascii="Times New Roman" w:hAnsi="Times New Roman" w:cs="Times New Roman"/>
          <w:i/>
          <w:color w:val="000000" w:themeColor="text1"/>
          <w:sz w:val="28"/>
          <w:szCs w:val="28"/>
          <w:shd w:val="clear" w:color="auto" w:fill="FFFFFF"/>
        </w:rPr>
        <w:t xml:space="preserve"> </w:t>
      </w:r>
      <w:r>
        <w:rPr>
          <w:rFonts w:ascii="Times New Roman" w:hAnsi="Times New Roman" w:cs="Times New Roman"/>
          <w:i/>
          <w:color w:val="000000" w:themeColor="text1"/>
          <w:sz w:val="28"/>
          <w:szCs w:val="28"/>
          <w:shd w:val="clear" w:color="auto" w:fill="FFFFFF"/>
          <w:lang w:val="en-US"/>
        </w:rPr>
        <w:t>canis</w:t>
      </w:r>
      <w:r w:rsidRPr="003729D7">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впервые был</w:t>
      </w:r>
      <w:r w:rsidR="00BD39B9">
        <w:rPr>
          <w:rFonts w:ascii="Times New Roman" w:hAnsi="Times New Roman" w:cs="Times New Roman"/>
          <w:color w:val="000000" w:themeColor="text1"/>
          <w:sz w:val="28"/>
          <w:szCs w:val="28"/>
          <w:shd w:val="clear" w:color="auto" w:fill="FFFFFF"/>
        </w:rPr>
        <w:t>а</w:t>
      </w:r>
      <w:r>
        <w:rPr>
          <w:rFonts w:ascii="Times New Roman" w:hAnsi="Times New Roman" w:cs="Times New Roman"/>
          <w:color w:val="000000" w:themeColor="text1"/>
          <w:sz w:val="28"/>
          <w:szCs w:val="28"/>
          <w:shd w:val="clear" w:color="auto" w:fill="FFFFFF"/>
        </w:rPr>
        <w:t xml:space="preserve"> обнаружен</w:t>
      </w:r>
      <w:r w:rsidR="00BD39B9">
        <w:rPr>
          <w:rFonts w:ascii="Times New Roman" w:hAnsi="Times New Roman" w:cs="Times New Roman"/>
          <w:color w:val="000000" w:themeColor="text1"/>
          <w:sz w:val="28"/>
          <w:szCs w:val="28"/>
          <w:shd w:val="clear" w:color="auto" w:fill="FFFFFF"/>
        </w:rPr>
        <w:t>а в эритроцитах собаки и</w:t>
      </w:r>
      <w:r>
        <w:rPr>
          <w:rFonts w:ascii="Times New Roman" w:hAnsi="Times New Roman" w:cs="Times New Roman"/>
          <w:color w:val="000000" w:themeColor="text1"/>
          <w:sz w:val="28"/>
          <w:szCs w:val="28"/>
          <w:shd w:val="clear" w:color="auto" w:fill="FFFFFF"/>
        </w:rPr>
        <w:t xml:space="preserve"> изучены особенности е</w:t>
      </w:r>
      <w:r w:rsidR="00BD39B9">
        <w:rPr>
          <w:rFonts w:ascii="Times New Roman" w:hAnsi="Times New Roman" w:cs="Times New Roman"/>
          <w:color w:val="000000" w:themeColor="text1"/>
          <w:sz w:val="28"/>
          <w:szCs w:val="28"/>
          <w:shd w:val="clear" w:color="auto" w:fill="FFFFFF"/>
        </w:rPr>
        <w:t>ё</w:t>
      </w:r>
      <w:r>
        <w:rPr>
          <w:rFonts w:ascii="Times New Roman" w:hAnsi="Times New Roman" w:cs="Times New Roman"/>
          <w:color w:val="000000" w:themeColor="text1"/>
          <w:sz w:val="28"/>
          <w:szCs w:val="28"/>
          <w:shd w:val="clear" w:color="auto" w:fill="FFFFFF"/>
        </w:rPr>
        <w:t xml:space="preserve"> морфологии и биологии в 1895 году итальянскими учеными </w:t>
      </w:r>
      <w:r w:rsidR="00F1396A">
        <w:rPr>
          <w:rFonts w:ascii="Times New Roman" w:hAnsi="Times New Roman" w:cs="Times New Roman"/>
          <w:color w:val="000000" w:themeColor="text1"/>
          <w:sz w:val="28"/>
          <w:szCs w:val="28"/>
          <w:shd w:val="clear" w:color="auto" w:fill="FFFFFF"/>
          <w:lang w:val="en-US"/>
        </w:rPr>
        <w:t>G</w:t>
      </w:r>
      <w:r w:rsidR="00F1396A" w:rsidRPr="00F1396A">
        <w:rPr>
          <w:rFonts w:ascii="Times New Roman" w:hAnsi="Times New Roman" w:cs="Times New Roman"/>
          <w:color w:val="000000" w:themeColor="text1"/>
          <w:sz w:val="28"/>
          <w:szCs w:val="28"/>
          <w:shd w:val="clear" w:color="auto" w:fill="FFFFFF"/>
        </w:rPr>
        <w:t>.</w:t>
      </w:r>
      <w:r w:rsidR="00F1396A">
        <w:rPr>
          <w:rFonts w:ascii="Times New Roman" w:hAnsi="Times New Roman" w:cs="Times New Roman"/>
          <w:color w:val="000000" w:themeColor="text1"/>
          <w:sz w:val="28"/>
          <w:szCs w:val="28"/>
          <w:shd w:val="clear" w:color="auto" w:fill="FFFFFF"/>
          <w:lang w:val="en-US"/>
        </w:rPr>
        <w:t>P</w:t>
      </w:r>
      <w:r w:rsidR="00F1396A" w:rsidRPr="00F1396A">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lang w:val="en-US"/>
        </w:rPr>
        <w:t>Piana</w:t>
      </w:r>
      <w:r>
        <w:rPr>
          <w:rFonts w:ascii="Times New Roman" w:hAnsi="Times New Roman" w:cs="Times New Roman"/>
          <w:color w:val="000000" w:themeColor="text1"/>
          <w:sz w:val="28"/>
          <w:szCs w:val="28"/>
          <w:shd w:val="clear" w:color="auto" w:fill="FFFFFF"/>
        </w:rPr>
        <w:t xml:space="preserve"> и</w:t>
      </w:r>
      <w:r w:rsidRPr="003729D7">
        <w:rPr>
          <w:rFonts w:ascii="Times New Roman" w:hAnsi="Times New Roman" w:cs="Times New Roman"/>
          <w:color w:val="000000" w:themeColor="text1"/>
          <w:sz w:val="28"/>
          <w:szCs w:val="28"/>
          <w:shd w:val="clear" w:color="auto" w:fill="FFFFFF"/>
        </w:rPr>
        <w:t xml:space="preserve"> </w:t>
      </w:r>
      <w:r w:rsidR="00F1396A">
        <w:rPr>
          <w:rFonts w:ascii="Times New Roman" w:hAnsi="Times New Roman" w:cs="Times New Roman"/>
          <w:color w:val="000000" w:themeColor="text1"/>
          <w:sz w:val="28"/>
          <w:szCs w:val="28"/>
          <w:shd w:val="clear" w:color="auto" w:fill="FFFFFF"/>
          <w:lang w:val="en-US"/>
        </w:rPr>
        <w:t>B</w:t>
      </w:r>
      <w:r w:rsidR="00F1396A" w:rsidRPr="00F1396A">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lang w:val="en-US"/>
        </w:rPr>
        <w:t>Galii</w:t>
      </w:r>
      <w:r>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en-US"/>
        </w:rPr>
        <w:t>Valerio</w:t>
      </w:r>
      <w:r w:rsidR="00BD39B9">
        <w:rPr>
          <w:rFonts w:ascii="Times New Roman" w:hAnsi="Times New Roman" w:cs="Times New Roman"/>
          <w:color w:val="000000" w:themeColor="text1"/>
          <w:sz w:val="28"/>
          <w:szCs w:val="28"/>
          <w:shd w:val="clear" w:color="auto" w:fill="FFFFFF"/>
        </w:rPr>
        <w:t xml:space="preserve">. </w:t>
      </w:r>
      <w:r w:rsidR="00212F61" w:rsidRPr="00896BE7">
        <w:rPr>
          <w:rFonts w:ascii="Times New Roman" w:hAnsi="Times New Roman" w:cs="Times New Roman"/>
          <w:color w:val="000000" w:themeColor="text1"/>
          <w:sz w:val="28"/>
          <w:szCs w:val="28"/>
          <w:shd w:val="clear" w:color="auto" w:fill="FFFFFF"/>
        </w:rPr>
        <w:t>[</w:t>
      </w:r>
      <w:r w:rsidR="00853C35" w:rsidRPr="00896BE7">
        <w:rPr>
          <w:rFonts w:ascii="Times New Roman" w:hAnsi="Times New Roman" w:cs="Times New Roman"/>
          <w:color w:val="000000" w:themeColor="text1"/>
          <w:sz w:val="28"/>
          <w:szCs w:val="28"/>
          <w:shd w:val="clear" w:color="auto" w:fill="FFFFFF"/>
        </w:rPr>
        <w:t>69</w:t>
      </w:r>
      <w:r w:rsidR="00212F61" w:rsidRPr="00896BE7">
        <w:rPr>
          <w:rFonts w:ascii="Times New Roman" w:hAnsi="Times New Roman" w:cs="Times New Roman"/>
          <w:color w:val="000000" w:themeColor="text1"/>
          <w:sz w:val="28"/>
          <w:szCs w:val="28"/>
          <w:shd w:val="clear" w:color="auto" w:fill="FFFFFF"/>
        </w:rPr>
        <w:t xml:space="preserve">] </w:t>
      </w:r>
      <w:r w:rsidR="00BD39B9" w:rsidRPr="00BD39B9">
        <w:rPr>
          <w:rFonts w:ascii="Times New Roman" w:hAnsi="Times New Roman" w:cs="Times New Roman"/>
          <w:i/>
          <w:color w:val="000000" w:themeColor="text1"/>
          <w:sz w:val="28"/>
          <w:szCs w:val="28"/>
          <w:lang w:val="en-US"/>
        </w:rPr>
        <w:t>Babesia</w:t>
      </w:r>
      <w:r w:rsidR="00BD39B9" w:rsidRPr="00BD39B9">
        <w:rPr>
          <w:rFonts w:ascii="Times New Roman" w:hAnsi="Times New Roman" w:cs="Times New Roman"/>
          <w:i/>
          <w:color w:val="000000" w:themeColor="text1"/>
          <w:sz w:val="28"/>
          <w:szCs w:val="28"/>
        </w:rPr>
        <w:t xml:space="preserve"> </w:t>
      </w:r>
      <w:r w:rsidR="00BD39B9" w:rsidRPr="00BD39B9">
        <w:rPr>
          <w:rFonts w:ascii="Times New Roman" w:hAnsi="Times New Roman" w:cs="Times New Roman"/>
          <w:i/>
          <w:color w:val="000000" w:themeColor="text1"/>
          <w:sz w:val="28"/>
          <w:szCs w:val="28"/>
          <w:lang w:val="en-US"/>
        </w:rPr>
        <w:t>gibsoni</w:t>
      </w:r>
      <w:r w:rsidR="00BD39B9" w:rsidRPr="00BD39B9">
        <w:rPr>
          <w:rFonts w:ascii="Times New Roman" w:hAnsi="Times New Roman" w:cs="Times New Roman"/>
          <w:i/>
          <w:color w:val="000000" w:themeColor="text1"/>
          <w:sz w:val="28"/>
          <w:szCs w:val="28"/>
        </w:rPr>
        <w:t xml:space="preserve"> </w:t>
      </w:r>
      <w:r w:rsidR="00BD39B9">
        <w:rPr>
          <w:rFonts w:ascii="Times New Roman" w:hAnsi="Times New Roman" w:cs="Times New Roman"/>
          <w:color w:val="000000" w:themeColor="text1"/>
          <w:sz w:val="28"/>
          <w:szCs w:val="28"/>
        </w:rPr>
        <w:t xml:space="preserve">была описана в 1910 году в Мадрасе </w:t>
      </w:r>
      <w:r w:rsidR="00C17A7B">
        <w:rPr>
          <w:rFonts w:ascii="Times New Roman" w:hAnsi="Times New Roman" w:cs="Times New Roman"/>
          <w:color w:val="000000" w:themeColor="text1"/>
          <w:sz w:val="28"/>
          <w:szCs w:val="28"/>
          <w:shd w:val="clear" w:color="auto" w:fill="FFFFFF"/>
        </w:rPr>
        <w:t>[</w:t>
      </w:r>
      <w:r w:rsidR="00853C35" w:rsidRPr="00896BE7">
        <w:rPr>
          <w:rFonts w:ascii="Times New Roman" w:hAnsi="Times New Roman" w:cs="Times New Roman"/>
          <w:color w:val="000000" w:themeColor="text1"/>
          <w:sz w:val="28"/>
          <w:szCs w:val="28"/>
          <w:shd w:val="clear" w:color="auto" w:fill="FFFFFF"/>
        </w:rPr>
        <w:t>70</w:t>
      </w:r>
      <w:r w:rsidR="00BD39B9">
        <w:rPr>
          <w:rFonts w:ascii="Times New Roman" w:hAnsi="Times New Roman" w:cs="Times New Roman"/>
          <w:color w:val="000000" w:themeColor="text1"/>
          <w:sz w:val="28"/>
          <w:szCs w:val="28"/>
          <w:shd w:val="clear" w:color="auto" w:fill="FFFFFF"/>
        </w:rPr>
        <w:t xml:space="preserve">]. </w:t>
      </w:r>
      <w:r w:rsidR="00BD39B9" w:rsidRPr="00BD39B9">
        <w:rPr>
          <w:rFonts w:ascii="Times New Roman" w:hAnsi="Times New Roman" w:cs="Times New Roman"/>
          <w:i/>
          <w:color w:val="000000" w:themeColor="text1"/>
          <w:sz w:val="28"/>
          <w:szCs w:val="28"/>
          <w:shd w:val="clear" w:color="auto" w:fill="FFFFFF"/>
          <w:lang w:val="en-US"/>
        </w:rPr>
        <w:t>Babesia</w:t>
      </w:r>
      <w:r w:rsidR="00BD39B9" w:rsidRPr="00BD39B9">
        <w:rPr>
          <w:rFonts w:ascii="Times New Roman" w:hAnsi="Times New Roman" w:cs="Times New Roman"/>
          <w:i/>
          <w:color w:val="000000" w:themeColor="text1"/>
          <w:sz w:val="28"/>
          <w:szCs w:val="28"/>
          <w:shd w:val="clear" w:color="auto" w:fill="FFFFFF"/>
        </w:rPr>
        <w:t xml:space="preserve"> </w:t>
      </w:r>
      <w:r w:rsidR="00BD39B9" w:rsidRPr="00BD39B9">
        <w:rPr>
          <w:rFonts w:ascii="Times New Roman" w:hAnsi="Times New Roman" w:cs="Times New Roman"/>
          <w:i/>
          <w:color w:val="000000" w:themeColor="text1"/>
          <w:sz w:val="28"/>
          <w:szCs w:val="28"/>
          <w:shd w:val="clear" w:color="auto" w:fill="FFFFFF"/>
          <w:lang w:val="en-US"/>
        </w:rPr>
        <w:t>rossi</w:t>
      </w:r>
      <w:r w:rsidR="00BD39B9" w:rsidRPr="00BD39B9">
        <w:rPr>
          <w:rFonts w:ascii="Times New Roman" w:hAnsi="Times New Roman" w:cs="Times New Roman"/>
          <w:color w:val="000000" w:themeColor="text1"/>
          <w:sz w:val="28"/>
          <w:szCs w:val="28"/>
          <w:shd w:val="clear" w:color="auto" w:fill="FFFFFF"/>
        </w:rPr>
        <w:t xml:space="preserve"> </w:t>
      </w:r>
      <w:r w:rsidR="00BD39B9">
        <w:rPr>
          <w:rFonts w:ascii="Times New Roman" w:hAnsi="Times New Roman" w:cs="Times New Roman"/>
          <w:color w:val="000000" w:themeColor="text1"/>
          <w:sz w:val="28"/>
          <w:szCs w:val="28"/>
          <w:shd w:val="clear" w:color="auto" w:fill="FFFFFF"/>
        </w:rPr>
        <w:t xml:space="preserve">была выявлена в 1910 году ученным </w:t>
      </w:r>
      <w:r w:rsidR="00BD39B9">
        <w:rPr>
          <w:rFonts w:ascii="Times New Roman" w:hAnsi="Times New Roman" w:cs="Times New Roman"/>
          <w:color w:val="000000" w:themeColor="text1"/>
          <w:sz w:val="28"/>
          <w:szCs w:val="28"/>
          <w:shd w:val="clear" w:color="auto" w:fill="FFFFFF"/>
          <w:lang w:val="en-US"/>
        </w:rPr>
        <w:t>Nuttall</w:t>
      </w:r>
      <w:r w:rsidR="00BD39B9">
        <w:rPr>
          <w:rFonts w:ascii="Times New Roman" w:hAnsi="Times New Roman" w:cs="Times New Roman"/>
          <w:color w:val="000000" w:themeColor="text1"/>
          <w:sz w:val="28"/>
          <w:szCs w:val="28"/>
          <w:shd w:val="clear" w:color="auto" w:fill="FFFFFF"/>
        </w:rPr>
        <w:t>.</w:t>
      </w:r>
      <w:r w:rsidR="00BD39B9" w:rsidRPr="00BD39B9">
        <w:rPr>
          <w:rFonts w:ascii="Times New Roman" w:hAnsi="Times New Roman" w:cs="Times New Roman"/>
          <w:color w:val="000000" w:themeColor="text1"/>
          <w:sz w:val="28"/>
          <w:szCs w:val="28"/>
          <w:shd w:val="clear" w:color="auto" w:fill="FFFFFF"/>
        </w:rPr>
        <w:t xml:space="preserve"> </w:t>
      </w:r>
      <w:r w:rsidR="00BD39B9" w:rsidRPr="00BD39B9">
        <w:rPr>
          <w:rFonts w:ascii="Times New Roman" w:hAnsi="Times New Roman" w:cs="Times New Roman"/>
          <w:i/>
          <w:color w:val="000000" w:themeColor="text1"/>
          <w:sz w:val="28"/>
          <w:szCs w:val="28"/>
          <w:shd w:val="clear" w:color="auto" w:fill="FFFFFF"/>
          <w:lang w:val="en-US"/>
        </w:rPr>
        <w:t>Babesia</w:t>
      </w:r>
      <w:r w:rsidR="00BD39B9" w:rsidRPr="00BD39B9">
        <w:rPr>
          <w:rFonts w:ascii="Times New Roman" w:hAnsi="Times New Roman" w:cs="Times New Roman"/>
          <w:i/>
          <w:color w:val="000000" w:themeColor="text1"/>
          <w:sz w:val="28"/>
          <w:szCs w:val="28"/>
          <w:shd w:val="clear" w:color="auto" w:fill="FFFFFF"/>
        </w:rPr>
        <w:t xml:space="preserve"> </w:t>
      </w:r>
      <w:r w:rsidR="00BD39B9" w:rsidRPr="00BD39B9">
        <w:rPr>
          <w:rFonts w:ascii="Times New Roman" w:hAnsi="Times New Roman" w:cs="Times New Roman"/>
          <w:i/>
          <w:color w:val="000000" w:themeColor="text1"/>
          <w:sz w:val="28"/>
          <w:szCs w:val="28"/>
          <w:shd w:val="clear" w:color="auto" w:fill="FFFFFF"/>
          <w:lang w:val="en-US"/>
        </w:rPr>
        <w:t>vogeli</w:t>
      </w:r>
      <w:r w:rsidR="00BD39B9" w:rsidRPr="00BD39B9">
        <w:rPr>
          <w:rFonts w:ascii="Times New Roman" w:hAnsi="Times New Roman" w:cs="Times New Roman"/>
          <w:color w:val="000000" w:themeColor="text1"/>
          <w:sz w:val="28"/>
          <w:szCs w:val="28"/>
          <w:shd w:val="clear" w:color="auto" w:fill="FFFFFF"/>
        </w:rPr>
        <w:t xml:space="preserve"> </w:t>
      </w:r>
      <w:r w:rsidR="00BD39B9">
        <w:rPr>
          <w:rFonts w:ascii="Times New Roman" w:hAnsi="Times New Roman" w:cs="Times New Roman"/>
          <w:color w:val="000000" w:themeColor="text1"/>
          <w:sz w:val="28"/>
          <w:szCs w:val="28"/>
          <w:shd w:val="clear" w:color="auto" w:fill="FFFFFF"/>
        </w:rPr>
        <w:t xml:space="preserve">описал </w:t>
      </w:r>
      <w:r w:rsidR="00BD39B9">
        <w:rPr>
          <w:rFonts w:ascii="Times New Roman" w:hAnsi="Times New Roman" w:cs="Times New Roman"/>
          <w:color w:val="000000" w:themeColor="text1"/>
          <w:sz w:val="28"/>
          <w:szCs w:val="28"/>
          <w:shd w:val="clear" w:color="auto" w:fill="FFFFFF"/>
          <w:lang w:val="en-US"/>
        </w:rPr>
        <w:t>Reichenow</w:t>
      </w:r>
      <w:r w:rsidR="00BD39B9" w:rsidRPr="00BD39B9">
        <w:rPr>
          <w:rFonts w:ascii="Times New Roman" w:hAnsi="Times New Roman" w:cs="Times New Roman"/>
          <w:color w:val="000000" w:themeColor="text1"/>
          <w:sz w:val="28"/>
          <w:szCs w:val="28"/>
          <w:shd w:val="clear" w:color="auto" w:fill="FFFFFF"/>
        </w:rPr>
        <w:t xml:space="preserve"> </w:t>
      </w:r>
      <w:r w:rsidR="00BD39B9">
        <w:rPr>
          <w:rFonts w:ascii="Times New Roman" w:hAnsi="Times New Roman" w:cs="Times New Roman"/>
          <w:color w:val="000000" w:themeColor="text1"/>
          <w:sz w:val="28"/>
          <w:szCs w:val="28"/>
          <w:shd w:val="clear" w:color="auto" w:fill="FFFFFF"/>
        </w:rPr>
        <w:t xml:space="preserve">в1937 году. </w:t>
      </w:r>
      <w:r w:rsidR="00BD39B9" w:rsidRPr="005116A5">
        <w:rPr>
          <w:rFonts w:ascii="Times New Roman" w:hAnsi="Times New Roman" w:cs="Times New Roman"/>
          <w:i/>
          <w:color w:val="000000" w:themeColor="text1"/>
          <w:sz w:val="28"/>
          <w:szCs w:val="28"/>
        </w:rPr>
        <w:t>В</w:t>
      </w:r>
      <w:r w:rsidR="00BD39B9" w:rsidRPr="005116A5">
        <w:rPr>
          <w:rFonts w:ascii="Times New Roman" w:hAnsi="Times New Roman" w:cs="Times New Roman"/>
          <w:i/>
          <w:color w:val="000000" w:themeColor="text1"/>
          <w:sz w:val="28"/>
          <w:szCs w:val="28"/>
          <w:lang w:val="en-US"/>
        </w:rPr>
        <w:t>abesia</w:t>
      </w:r>
      <w:r w:rsidR="00BD39B9" w:rsidRPr="005116A5">
        <w:rPr>
          <w:rFonts w:ascii="Times New Roman" w:hAnsi="Times New Roman" w:cs="Times New Roman"/>
          <w:i/>
          <w:color w:val="000000" w:themeColor="text1"/>
          <w:sz w:val="28"/>
          <w:szCs w:val="28"/>
        </w:rPr>
        <w:t xml:space="preserve"> </w:t>
      </w:r>
      <w:r w:rsidR="00BD39B9" w:rsidRPr="005116A5">
        <w:rPr>
          <w:rFonts w:ascii="Times New Roman" w:hAnsi="Times New Roman" w:cs="Times New Roman"/>
          <w:i/>
          <w:color w:val="000000" w:themeColor="text1"/>
          <w:sz w:val="28"/>
          <w:szCs w:val="28"/>
          <w:lang w:val="en-US"/>
        </w:rPr>
        <w:t>conradae</w:t>
      </w:r>
      <w:r w:rsidR="00BD39B9" w:rsidRPr="00BD39B9">
        <w:rPr>
          <w:rFonts w:ascii="Times New Roman" w:hAnsi="Times New Roman" w:cs="Times New Roman"/>
          <w:color w:val="000000" w:themeColor="text1"/>
          <w:sz w:val="28"/>
          <w:szCs w:val="28"/>
        </w:rPr>
        <w:t xml:space="preserve"> открыта в 2006 году группой ученных</w:t>
      </w:r>
      <w:r w:rsidR="00BD39B9">
        <w:rPr>
          <w:rFonts w:ascii="Times New Roman" w:hAnsi="Times New Roman" w:cs="Times New Roman"/>
          <w:color w:val="000000" w:themeColor="text1"/>
          <w:sz w:val="28"/>
          <w:szCs w:val="28"/>
        </w:rPr>
        <w:t xml:space="preserve"> </w:t>
      </w:r>
      <w:r w:rsidR="00BD39B9">
        <w:rPr>
          <w:rFonts w:ascii="Times New Roman" w:hAnsi="Times New Roman" w:cs="Times New Roman"/>
          <w:color w:val="000000" w:themeColor="text1"/>
          <w:sz w:val="28"/>
          <w:szCs w:val="28"/>
          <w:lang w:val="en-US"/>
        </w:rPr>
        <w:t>Kjemtrup</w:t>
      </w:r>
      <w:r w:rsidR="00BD39B9" w:rsidRPr="00BD39B9">
        <w:rPr>
          <w:rFonts w:ascii="Times New Roman" w:hAnsi="Times New Roman" w:cs="Times New Roman"/>
          <w:color w:val="000000" w:themeColor="text1"/>
          <w:sz w:val="28"/>
          <w:szCs w:val="28"/>
        </w:rPr>
        <w:t xml:space="preserve">, </w:t>
      </w:r>
      <w:r w:rsidR="00BD39B9">
        <w:rPr>
          <w:rFonts w:ascii="Times New Roman" w:hAnsi="Times New Roman" w:cs="Times New Roman"/>
          <w:color w:val="000000" w:themeColor="text1"/>
          <w:sz w:val="28"/>
          <w:szCs w:val="28"/>
          <w:lang w:val="en-US"/>
        </w:rPr>
        <w:t>Wainwright</w:t>
      </w:r>
      <w:r w:rsidR="00BD39B9" w:rsidRPr="00BD39B9">
        <w:rPr>
          <w:rFonts w:ascii="Times New Roman" w:hAnsi="Times New Roman" w:cs="Times New Roman"/>
          <w:color w:val="000000" w:themeColor="text1"/>
          <w:sz w:val="28"/>
          <w:szCs w:val="28"/>
        </w:rPr>
        <w:t xml:space="preserve">, </w:t>
      </w:r>
      <w:r w:rsidR="00BD39B9">
        <w:rPr>
          <w:rFonts w:ascii="Times New Roman" w:hAnsi="Times New Roman" w:cs="Times New Roman"/>
          <w:color w:val="000000" w:themeColor="text1"/>
          <w:sz w:val="28"/>
          <w:szCs w:val="28"/>
          <w:lang w:val="en-US"/>
        </w:rPr>
        <w:t>Miller</w:t>
      </w:r>
      <w:r w:rsidR="00BD39B9" w:rsidRPr="00BD39B9">
        <w:rPr>
          <w:rFonts w:ascii="Times New Roman" w:hAnsi="Times New Roman" w:cs="Times New Roman"/>
          <w:color w:val="000000" w:themeColor="text1"/>
          <w:sz w:val="28"/>
          <w:szCs w:val="28"/>
        </w:rPr>
        <w:t xml:space="preserve">, </w:t>
      </w:r>
      <w:r w:rsidR="00BD39B9">
        <w:rPr>
          <w:rFonts w:ascii="Times New Roman" w:hAnsi="Times New Roman" w:cs="Times New Roman"/>
          <w:color w:val="000000" w:themeColor="text1"/>
          <w:sz w:val="28"/>
          <w:szCs w:val="28"/>
          <w:lang w:val="en-US"/>
        </w:rPr>
        <w:t>Penzhorn</w:t>
      </w:r>
      <w:r w:rsidR="00BD39B9" w:rsidRPr="00BD39B9">
        <w:rPr>
          <w:rFonts w:ascii="Times New Roman" w:hAnsi="Times New Roman" w:cs="Times New Roman"/>
          <w:color w:val="000000" w:themeColor="text1"/>
          <w:sz w:val="28"/>
          <w:szCs w:val="28"/>
        </w:rPr>
        <w:t xml:space="preserve"> </w:t>
      </w:r>
      <w:r w:rsidR="00BD39B9">
        <w:rPr>
          <w:rFonts w:ascii="Times New Roman" w:hAnsi="Times New Roman" w:cs="Times New Roman"/>
          <w:color w:val="000000" w:themeColor="text1"/>
          <w:sz w:val="28"/>
          <w:szCs w:val="28"/>
        </w:rPr>
        <w:t xml:space="preserve">и </w:t>
      </w:r>
      <w:r w:rsidR="00BD39B9">
        <w:rPr>
          <w:rFonts w:ascii="Times New Roman" w:hAnsi="Times New Roman" w:cs="Times New Roman"/>
          <w:color w:val="000000" w:themeColor="text1"/>
          <w:sz w:val="28"/>
          <w:szCs w:val="28"/>
          <w:lang w:val="en-US"/>
        </w:rPr>
        <w:t>Carreno</w:t>
      </w:r>
      <w:r w:rsidR="00BD39B9" w:rsidRPr="00BD39B9">
        <w:rPr>
          <w:rFonts w:ascii="Times New Roman" w:hAnsi="Times New Roman" w:cs="Times New Roman"/>
          <w:color w:val="000000" w:themeColor="text1"/>
          <w:sz w:val="28"/>
          <w:szCs w:val="28"/>
        </w:rPr>
        <w:t>.</w:t>
      </w:r>
      <w:r w:rsidR="00BD39B9">
        <w:rPr>
          <w:rFonts w:ascii="Times New Roman" w:hAnsi="Times New Roman" w:cs="Times New Roman"/>
          <w:color w:val="000000" w:themeColor="text1"/>
          <w:sz w:val="28"/>
          <w:szCs w:val="28"/>
        </w:rPr>
        <w:t xml:space="preserve"> И </w:t>
      </w:r>
      <w:proofErr w:type="gramStart"/>
      <w:r w:rsidR="00BD39B9">
        <w:rPr>
          <w:rFonts w:ascii="Times New Roman" w:hAnsi="Times New Roman" w:cs="Times New Roman"/>
          <w:color w:val="000000" w:themeColor="text1"/>
          <w:sz w:val="28"/>
          <w:szCs w:val="28"/>
        </w:rPr>
        <w:t>авторами  установившими</w:t>
      </w:r>
      <w:proofErr w:type="gramEnd"/>
      <w:r w:rsidR="00BD39B9">
        <w:rPr>
          <w:rFonts w:ascii="Times New Roman" w:hAnsi="Times New Roman" w:cs="Times New Roman"/>
          <w:color w:val="000000" w:themeColor="text1"/>
          <w:sz w:val="28"/>
          <w:szCs w:val="28"/>
        </w:rPr>
        <w:t xml:space="preserve"> </w:t>
      </w:r>
      <w:r w:rsidR="00BD39B9">
        <w:rPr>
          <w:rFonts w:ascii="Times New Roman" w:hAnsi="Times New Roman" w:cs="Times New Roman"/>
          <w:i/>
          <w:color w:val="000000" w:themeColor="text1"/>
          <w:sz w:val="28"/>
          <w:szCs w:val="28"/>
          <w:lang w:val="en-US"/>
        </w:rPr>
        <w:t>B</w:t>
      </w:r>
      <w:r w:rsidR="00BD39B9" w:rsidRPr="00A44C89">
        <w:rPr>
          <w:rFonts w:ascii="Times New Roman" w:hAnsi="Times New Roman" w:cs="Times New Roman"/>
          <w:i/>
          <w:color w:val="000000" w:themeColor="text1"/>
          <w:sz w:val="28"/>
          <w:szCs w:val="28"/>
          <w:lang w:val="en-US"/>
        </w:rPr>
        <w:t>abesia</w:t>
      </w:r>
      <w:r w:rsidR="00BD39B9" w:rsidRPr="00A44C89">
        <w:rPr>
          <w:rFonts w:ascii="Times New Roman" w:hAnsi="Times New Roman" w:cs="Times New Roman"/>
          <w:color w:val="000000" w:themeColor="text1"/>
          <w:sz w:val="28"/>
          <w:szCs w:val="28"/>
        </w:rPr>
        <w:t xml:space="preserve"> </w:t>
      </w:r>
      <w:r w:rsidR="00BD39B9">
        <w:rPr>
          <w:rFonts w:ascii="Times New Roman" w:hAnsi="Times New Roman" w:cs="Times New Roman"/>
          <w:i/>
          <w:color w:val="000000" w:themeColor="text1"/>
          <w:sz w:val="28"/>
          <w:szCs w:val="28"/>
          <w:lang w:val="en-US"/>
        </w:rPr>
        <w:t>vulpes</w:t>
      </w:r>
      <w:r w:rsidR="00BD39B9">
        <w:rPr>
          <w:rFonts w:ascii="Times New Roman" w:hAnsi="Times New Roman" w:cs="Times New Roman"/>
          <w:i/>
          <w:color w:val="000000" w:themeColor="text1"/>
          <w:sz w:val="28"/>
          <w:szCs w:val="28"/>
        </w:rPr>
        <w:t xml:space="preserve"> </w:t>
      </w:r>
      <w:r w:rsidR="00BD39B9" w:rsidRPr="00BD39B9">
        <w:rPr>
          <w:rFonts w:ascii="Times New Roman" w:hAnsi="Times New Roman" w:cs="Times New Roman"/>
          <w:color w:val="000000" w:themeColor="text1"/>
          <w:sz w:val="28"/>
          <w:szCs w:val="28"/>
        </w:rPr>
        <w:t>в крови собак стали</w:t>
      </w:r>
      <w:r w:rsidR="00BD39B9">
        <w:rPr>
          <w:rFonts w:ascii="Times New Roman" w:hAnsi="Times New Roman" w:cs="Times New Roman"/>
          <w:color w:val="000000" w:themeColor="text1"/>
          <w:sz w:val="28"/>
          <w:szCs w:val="28"/>
        </w:rPr>
        <w:t xml:space="preserve"> </w:t>
      </w:r>
      <w:r w:rsidR="00BD39B9">
        <w:rPr>
          <w:rFonts w:ascii="Times New Roman" w:hAnsi="Times New Roman" w:cs="Times New Roman"/>
          <w:color w:val="000000" w:themeColor="text1"/>
          <w:sz w:val="28"/>
          <w:szCs w:val="28"/>
          <w:lang w:val="en-US"/>
        </w:rPr>
        <w:t>Baneth</w:t>
      </w:r>
      <w:r w:rsidR="00BD39B9" w:rsidRPr="00BD39B9">
        <w:rPr>
          <w:rFonts w:ascii="Times New Roman" w:hAnsi="Times New Roman" w:cs="Times New Roman"/>
          <w:color w:val="000000" w:themeColor="text1"/>
          <w:sz w:val="28"/>
          <w:szCs w:val="28"/>
        </w:rPr>
        <w:t xml:space="preserve">, </w:t>
      </w:r>
      <w:r w:rsidR="00BD39B9">
        <w:rPr>
          <w:rFonts w:ascii="Times New Roman" w:hAnsi="Times New Roman" w:cs="Times New Roman"/>
          <w:color w:val="000000" w:themeColor="text1"/>
          <w:sz w:val="28"/>
          <w:szCs w:val="28"/>
          <w:lang w:val="en-US"/>
        </w:rPr>
        <w:t>Cardoso</w:t>
      </w:r>
      <w:r w:rsidR="00BD39B9" w:rsidRPr="00BD39B9">
        <w:rPr>
          <w:rFonts w:ascii="Times New Roman" w:hAnsi="Times New Roman" w:cs="Times New Roman"/>
          <w:color w:val="000000" w:themeColor="text1"/>
          <w:sz w:val="28"/>
          <w:szCs w:val="28"/>
        </w:rPr>
        <w:t xml:space="preserve">, </w:t>
      </w:r>
      <w:r w:rsidR="00BD39B9">
        <w:rPr>
          <w:rFonts w:ascii="Times New Roman" w:hAnsi="Times New Roman" w:cs="Times New Roman"/>
          <w:color w:val="000000" w:themeColor="text1"/>
          <w:sz w:val="28"/>
          <w:szCs w:val="28"/>
          <w:lang w:val="en-US"/>
        </w:rPr>
        <w:t>Brillhante</w:t>
      </w:r>
      <w:r w:rsidR="00BD39B9" w:rsidRPr="00BD39B9">
        <w:rPr>
          <w:rFonts w:ascii="Times New Roman" w:hAnsi="Times New Roman" w:cs="Times New Roman"/>
          <w:color w:val="000000" w:themeColor="text1"/>
          <w:sz w:val="28"/>
          <w:szCs w:val="28"/>
        </w:rPr>
        <w:t>-</w:t>
      </w:r>
      <w:r w:rsidR="00BD39B9">
        <w:rPr>
          <w:rFonts w:ascii="Times New Roman" w:hAnsi="Times New Roman" w:cs="Times New Roman"/>
          <w:color w:val="000000" w:themeColor="text1"/>
          <w:sz w:val="28"/>
          <w:szCs w:val="28"/>
          <w:lang w:val="en-US"/>
        </w:rPr>
        <w:t>Simoes</w:t>
      </w:r>
      <w:r w:rsidR="00BD39B9">
        <w:rPr>
          <w:rFonts w:ascii="Times New Roman" w:hAnsi="Times New Roman" w:cs="Times New Roman"/>
          <w:color w:val="000000" w:themeColor="text1"/>
          <w:sz w:val="28"/>
          <w:szCs w:val="28"/>
        </w:rPr>
        <w:t xml:space="preserve">и </w:t>
      </w:r>
      <w:r w:rsidR="00BD39B9">
        <w:rPr>
          <w:rFonts w:ascii="Times New Roman" w:hAnsi="Times New Roman" w:cs="Times New Roman"/>
          <w:color w:val="000000" w:themeColor="text1"/>
          <w:sz w:val="28"/>
          <w:szCs w:val="28"/>
          <w:lang w:val="en-US"/>
        </w:rPr>
        <w:t>Schnittger</w:t>
      </w:r>
      <w:r w:rsidR="00BD39B9">
        <w:rPr>
          <w:rFonts w:ascii="Times New Roman" w:hAnsi="Times New Roman" w:cs="Times New Roman"/>
          <w:color w:val="000000" w:themeColor="text1"/>
          <w:sz w:val="28"/>
          <w:szCs w:val="28"/>
        </w:rPr>
        <w:t xml:space="preserve"> в 2019 году</w:t>
      </w:r>
      <w:r w:rsidR="00BD39B9" w:rsidRPr="005116A5">
        <w:rPr>
          <w:rFonts w:ascii="Times New Roman" w:hAnsi="Times New Roman" w:cs="Times New Roman"/>
          <w:color w:val="000000" w:themeColor="text1"/>
          <w:sz w:val="28"/>
          <w:szCs w:val="28"/>
          <w:shd w:val="clear" w:color="auto" w:fill="FFFFFF"/>
        </w:rPr>
        <w:t>.</w:t>
      </w:r>
      <w:r w:rsidR="003774C0">
        <w:rPr>
          <w:rFonts w:ascii="Times New Roman" w:hAnsi="Times New Roman" w:cs="Times New Roman"/>
          <w:color w:val="000000" w:themeColor="text1"/>
          <w:sz w:val="28"/>
          <w:szCs w:val="28"/>
          <w:shd w:val="clear" w:color="auto" w:fill="FFFFFF"/>
        </w:rPr>
        <w:t>[</w:t>
      </w:r>
      <w:r w:rsidR="00853C35">
        <w:rPr>
          <w:rFonts w:ascii="Times New Roman" w:hAnsi="Times New Roman" w:cs="Times New Roman"/>
          <w:color w:val="000000" w:themeColor="text1"/>
          <w:sz w:val="28"/>
          <w:szCs w:val="28"/>
          <w:shd w:val="clear" w:color="auto" w:fill="FFFFFF"/>
        </w:rPr>
        <w:t>7</w:t>
      </w:r>
      <w:r w:rsidR="00853C35" w:rsidRPr="00853C35">
        <w:rPr>
          <w:rFonts w:ascii="Times New Roman" w:hAnsi="Times New Roman" w:cs="Times New Roman"/>
          <w:color w:val="000000" w:themeColor="text1"/>
          <w:sz w:val="28"/>
          <w:szCs w:val="28"/>
          <w:shd w:val="clear" w:color="auto" w:fill="FFFFFF"/>
        </w:rPr>
        <w:t>1</w:t>
      </w:r>
      <w:r w:rsidR="00BD39B9">
        <w:rPr>
          <w:rFonts w:ascii="Times New Roman" w:hAnsi="Times New Roman" w:cs="Times New Roman"/>
          <w:color w:val="000000" w:themeColor="text1"/>
          <w:sz w:val="28"/>
          <w:szCs w:val="28"/>
          <w:shd w:val="clear" w:color="auto" w:fill="FFFFFF"/>
        </w:rPr>
        <w:t>]</w:t>
      </w:r>
    </w:p>
    <w:p w14:paraId="08F2B910" w14:textId="0CAD4FE2" w:rsidR="0029655E" w:rsidRPr="00E720F8" w:rsidRDefault="003774C0" w:rsidP="00E720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Систематика</w:t>
      </w:r>
      <w:r w:rsidR="0029655E" w:rsidRPr="00E720F8">
        <w:rPr>
          <w:rFonts w:ascii="Times New Roman" w:hAnsi="Times New Roman" w:cs="Times New Roman"/>
          <w:color w:val="000000" w:themeColor="text1"/>
          <w:sz w:val="28"/>
          <w:szCs w:val="28"/>
        </w:rPr>
        <w:t xml:space="preserve"> бабезиоза собак описана по М.В.Крылову [</w:t>
      </w:r>
      <w:r w:rsidRPr="003774C0">
        <w:rPr>
          <w:rFonts w:ascii="Times New Roman" w:hAnsi="Times New Roman" w:cs="Times New Roman"/>
          <w:color w:val="000000" w:themeColor="text1"/>
          <w:sz w:val="28"/>
          <w:szCs w:val="28"/>
        </w:rPr>
        <w:t>7</w:t>
      </w:r>
      <w:r w:rsidR="00EB604B" w:rsidRPr="00EB604B">
        <w:rPr>
          <w:rFonts w:ascii="Times New Roman" w:hAnsi="Times New Roman" w:cs="Times New Roman"/>
          <w:color w:val="000000" w:themeColor="text1"/>
          <w:sz w:val="28"/>
          <w:szCs w:val="28"/>
        </w:rPr>
        <w:t>2</w:t>
      </w:r>
      <w:r w:rsidR="0029655E" w:rsidRPr="00E720F8">
        <w:rPr>
          <w:rFonts w:ascii="Times New Roman" w:hAnsi="Times New Roman" w:cs="Times New Roman"/>
          <w:color w:val="000000" w:themeColor="text1"/>
          <w:sz w:val="28"/>
          <w:szCs w:val="28"/>
        </w:rPr>
        <w:t xml:space="preserve">] и исходя из данных </w:t>
      </w:r>
      <w:r w:rsidR="0029655E" w:rsidRPr="00E720F8">
        <w:rPr>
          <w:rFonts w:ascii="Times New Roman" w:hAnsi="Times New Roman" w:cs="Times New Roman"/>
          <w:color w:val="000000" w:themeColor="text1"/>
          <w:sz w:val="28"/>
          <w:szCs w:val="28"/>
          <w:lang w:val="en-US"/>
        </w:rPr>
        <w:t>G</w:t>
      </w:r>
      <w:r w:rsidR="0029655E" w:rsidRPr="00E720F8">
        <w:rPr>
          <w:rFonts w:ascii="Times New Roman" w:hAnsi="Times New Roman" w:cs="Times New Roman"/>
          <w:color w:val="000000" w:themeColor="text1"/>
          <w:sz w:val="28"/>
          <w:szCs w:val="28"/>
        </w:rPr>
        <w:t>.</w:t>
      </w:r>
      <w:r w:rsidR="0029655E" w:rsidRPr="00E720F8">
        <w:rPr>
          <w:rFonts w:ascii="Times New Roman" w:hAnsi="Times New Roman" w:cs="Times New Roman"/>
          <w:color w:val="000000" w:themeColor="text1"/>
          <w:sz w:val="28"/>
          <w:szCs w:val="28"/>
          <w:lang w:val="en-US"/>
        </w:rPr>
        <w:t>P</w:t>
      </w:r>
      <w:r w:rsidR="0029655E" w:rsidRPr="00E720F8">
        <w:rPr>
          <w:rFonts w:ascii="Times New Roman" w:hAnsi="Times New Roman" w:cs="Times New Roman"/>
          <w:color w:val="000000" w:themeColor="text1"/>
          <w:sz w:val="28"/>
          <w:szCs w:val="28"/>
        </w:rPr>
        <w:t xml:space="preserve">. </w:t>
      </w:r>
      <w:r w:rsidR="0029655E" w:rsidRPr="00E720F8">
        <w:rPr>
          <w:rFonts w:ascii="Times New Roman" w:hAnsi="Times New Roman" w:cs="Times New Roman"/>
          <w:color w:val="000000" w:themeColor="text1"/>
          <w:sz w:val="28"/>
          <w:szCs w:val="28"/>
          <w:lang w:val="en-US"/>
        </w:rPr>
        <w:t>Piana</w:t>
      </w:r>
      <w:r w:rsidR="0029655E" w:rsidRPr="00E720F8">
        <w:rPr>
          <w:rFonts w:ascii="Times New Roman" w:hAnsi="Times New Roman" w:cs="Times New Roman"/>
          <w:color w:val="000000" w:themeColor="text1"/>
          <w:sz w:val="28"/>
          <w:szCs w:val="28"/>
        </w:rPr>
        <w:t xml:space="preserve">, </w:t>
      </w:r>
      <w:r w:rsidR="0029655E" w:rsidRPr="00E720F8">
        <w:rPr>
          <w:rFonts w:ascii="Times New Roman" w:hAnsi="Times New Roman" w:cs="Times New Roman"/>
          <w:color w:val="000000" w:themeColor="text1"/>
          <w:sz w:val="28"/>
          <w:szCs w:val="28"/>
          <w:lang w:val="en-US"/>
        </w:rPr>
        <w:t>B</w:t>
      </w:r>
      <w:r w:rsidR="0029655E" w:rsidRPr="00E720F8">
        <w:rPr>
          <w:rFonts w:ascii="Times New Roman" w:hAnsi="Times New Roman" w:cs="Times New Roman"/>
          <w:color w:val="000000" w:themeColor="text1"/>
          <w:sz w:val="28"/>
          <w:szCs w:val="28"/>
        </w:rPr>
        <w:t xml:space="preserve">. </w:t>
      </w:r>
      <w:r w:rsidR="0029655E" w:rsidRPr="00E720F8">
        <w:rPr>
          <w:rFonts w:ascii="Times New Roman" w:hAnsi="Times New Roman" w:cs="Times New Roman"/>
          <w:color w:val="000000" w:themeColor="text1"/>
          <w:sz w:val="28"/>
          <w:szCs w:val="28"/>
          <w:lang w:val="en-US"/>
        </w:rPr>
        <w:t>Galli</w:t>
      </w:r>
      <w:r w:rsidR="0029655E" w:rsidRPr="00E720F8">
        <w:rPr>
          <w:rFonts w:ascii="Times New Roman" w:hAnsi="Times New Roman" w:cs="Times New Roman"/>
          <w:color w:val="000000" w:themeColor="text1"/>
          <w:sz w:val="28"/>
          <w:szCs w:val="28"/>
        </w:rPr>
        <w:t>-</w:t>
      </w:r>
      <w:r w:rsidR="0029655E" w:rsidRPr="00E720F8">
        <w:rPr>
          <w:rFonts w:ascii="Times New Roman" w:hAnsi="Times New Roman" w:cs="Times New Roman"/>
          <w:color w:val="000000" w:themeColor="text1"/>
          <w:sz w:val="28"/>
          <w:szCs w:val="28"/>
          <w:lang w:val="en-US"/>
        </w:rPr>
        <w:t>Valerio</w:t>
      </w:r>
      <w:r w:rsidR="0029655E" w:rsidRPr="00E720F8">
        <w:rPr>
          <w:rFonts w:ascii="Times New Roman" w:hAnsi="Times New Roman" w:cs="Times New Roman"/>
          <w:color w:val="000000" w:themeColor="text1"/>
          <w:sz w:val="28"/>
          <w:szCs w:val="28"/>
        </w:rPr>
        <w:t xml:space="preserve"> [</w:t>
      </w:r>
      <w:r w:rsidR="00EB604B">
        <w:rPr>
          <w:rFonts w:ascii="Times New Roman" w:hAnsi="Times New Roman" w:cs="Times New Roman"/>
          <w:color w:val="000000" w:themeColor="text1"/>
          <w:sz w:val="28"/>
          <w:szCs w:val="28"/>
        </w:rPr>
        <w:t>7</w:t>
      </w:r>
      <w:r w:rsidR="00EB604B" w:rsidRPr="00EB604B">
        <w:rPr>
          <w:rFonts w:ascii="Times New Roman" w:hAnsi="Times New Roman" w:cs="Times New Roman"/>
          <w:color w:val="000000" w:themeColor="text1"/>
          <w:sz w:val="28"/>
          <w:szCs w:val="28"/>
        </w:rPr>
        <w:t>3</w:t>
      </w:r>
      <w:r w:rsidR="0029655E" w:rsidRPr="00E720F8">
        <w:rPr>
          <w:rFonts w:ascii="Times New Roman" w:hAnsi="Times New Roman" w:cs="Times New Roman"/>
          <w:color w:val="000000" w:themeColor="text1"/>
          <w:sz w:val="28"/>
          <w:szCs w:val="28"/>
        </w:rPr>
        <w:t xml:space="preserve">] - простейше </w:t>
      </w:r>
      <w:r w:rsidR="0029655E" w:rsidRPr="00E720F8">
        <w:rPr>
          <w:rFonts w:ascii="Times New Roman" w:hAnsi="Times New Roman" w:cs="Times New Roman"/>
          <w:i/>
          <w:color w:val="000000" w:themeColor="text1"/>
          <w:sz w:val="28"/>
          <w:szCs w:val="28"/>
        </w:rPr>
        <w:t>Babesia</w:t>
      </w:r>
      <w:r w:rsidR="0029655E" w:rsidRPr="00E720F8">
        <w:rPr>
          <w:rFonts w:ascii="Times New Roman" w:hAnsi="Times New Roman" w:cs="Times New Roman"/>
          <w:color w:val="000000" w:themeColor="text1"/>
          <w:sz w:val="28"/>
          <w:szCs w:val="28"/>
        </w:rPr>
        <w:t xml:space="preserve"> относятся к:</w:t>
      </w:r>
    </w:p>
    <w:p w14:paraId="62B24465" w14:textId="77777777" w:rsidR="0029655E" w:rsidRPr="00E720F8" w:rsidRDefault="002E61A1"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Царству</w:t>
      </w:r>
      <w:r w:rsidRPr="00E720F8">
        <w:rPr>
          <w:rFonts w:ascii="Times New Roman" w:hAnsi="Times New Roman" w:cs="Times New Roman"/>
          <w:color w:val="000000" w:themeColor="text1"/>
          <w:sz w:val="28"/>
          <w:szCs w:val="28"/>
        </w:rPr>
        <w:tab/>
        <w:t xml:space="preserve"> простейших </w:t>
      </w:r>
      <w:r w:rsidRPr="00E720F8">
        <w:rPr>
          <w:rFonts w:ascii="Times New Roman" w:hAnsi="Times New Roman" w:cs="Times New Roman"/>
          <w:i/>
          <w:color w:val="000000" w:themeColor="text1"/>
          <w:sz w:val="28"/>
          <w:szCs w:val="28"/>
        </w:rPr>
        <w:t>(Protista)</w:t>
      </w:r>
    </w:p>
    <w:p w14:paraId="6BF6CFA0" w14:textId="224AF613" w:rsidR="0029655E" w:rsidRPr="00E720F8" w:rsidRDefault="005116A5" w:rsidP="00E720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тип</w:t>
      </w:r>
      <w:r w:rsidR="002E61A1" w:rsidRPr="00E720F8">
        <w:rPr>
          <w:rFonts w:ascii="Times New Roman" w:hAnsi="Times New Roman" w:cs="Times New Roman"/>
          <w:color w:val="000000" w:themeColor="text1"/>
          <w:sz w:val="28"/>
          <w:szCs w:val="28"/>
        </w:rPr>
        <w:tab/>
      </w:r>
      <w:r w:rsidR="002E61A1" w:rsidRPr="00E720F8">
        <w:rPr>
          <w:rFonts w:ascii="Times New Roman" w:hAnsi="Times New Roman" w:cs="Times New Roman"/>
          <w:color w:val="000000" w:themeColor="text1"/>
          <w:sz w:val="28"/>
          <w:szCs w:val="28"/>
        </w:rPr>
        <w:tab/>
      </w:r>
      <w:r w:rsidR="002E61A1" w:rsidRPr="00E720F8">
        <w:rPr>
          <w:rFonts w:ascii="Times New Roman" w:hAnsi="Times New Roman" w:cs="Times New Roman"/>
          <w:i/>
          <w:color w:val="000000" w:themeColor="text1"/>
          <w:sz w:val="28"/>
          <w:szCs w:val="28"/>
        </w:rPr>
        <w:t>Sporozoa (=Apicomplexia)</w:t>
      </w:r>
      <w:r w:rsidR="0029655E" w:rsidRPr="00E720F8">
        <w:rPr>
          <w:rFonts w:ascii="Times New Roman" w:hAnsi="Times New Roman" w:cs="Times New Roman"/>
          <w:color w:val="000000" w:themeColor="text1"/>
          <w:sz w:val="28"/>
          <w:szCs w:val="28"/>
        </w:rPr>
        <w:t xml:space="preserve"> </w:t>
      </w:r>
    </w:p>
    <w:p w14:paraId="76880D68" w14:textId="07685A0E" w:rsidR="0029655E" w:rsidRPr="00E720F8" w:rsidRDefault="005116A5" w:rsidP="00E720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класса</w:t>
      </w:r>
      <w:r>
        <w:rPr>
          <w:rFonts w:ascii="Times New Roman" w:hAnsi="Times New Roman" w:cs="Times New Roman"/>
          <w:color w:val="000000" w:themeColor="text1"/>
          <w:sz w:val="28"/>
          <w:szCs w:val="28"/>
        </w:rPr>
        <w:tab/>
      </w:r>
      <w:r w:rsidR="002E61A1" w:rsidRPr="00E720F8">
        <w:rPr>
          <w:rFonts w:ascii="Times New Roman" w:hAnsi="Times New Roman" w:cs="Times New Roman"/>
          <w:i/>
          <w:color w:val="000000" w:themeColor="text1"/>
          <w:sz w:val="28"/>
          <w:szCs w:val="28"/>
        </w:rPr>
        <w:t>Aconoidasida</w:t>
      </w:r>
    </w:p>
    <w:p w14:paraId="5C77385B" w14:textId="578502D5" w:rsidR="0029655E" w:rsidRPr="00E720F8" w:rsidRDefault="005116A5" w:rsidP="00E720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отряда</w:t>
      </w:r>
      <w:r w:rsidR="002E61A1" w:rsidRPr="00E720F8">
        <w:rPr>
          <w:rFonts w:ascii="Times New Roman" w:hAnsi="Times New Roman" w:cs="Times New Roman"/>
          <w:color w:val="000000" w:themeColor="text1"/>
          <w:sz w:val="28"/>
          <w:szCs w:val="28"/>
        </w:rPr>
        <w:tab/>
      </w:r>
      <w:r w:rsidR="002E61A1" w:rsidRPr="00E720F8">
        <w:rPr>
          <w:rFonts w:ascii="Times New Roman" w:hAnsi="Times New Roman" w:cs="Times New Roman"/>
          <w:i/>
          <w:color w:val="000000" w:themeColor="text1"/>
          <w:sz w:val="28"/>
          <w:szCs w:val="28"/>
        </w:rPr>
        <w:t>Piroplasmida</w:t>
      </w:r>
      <w:r w:rsidR="0029655E" w:rsidRPr="00E720F8">
        <w:rPr>
          <w:rFonts w:ascii="Times New Roman" w:hAnsi="Times New Roman" w:cs="Times New Roman"/>
          <w:color w:val="000000" w:themeColor="text1"/>
          <w:sz w:val="28"/>
          <w:szCs w:val="28"/>
        </w:rPr>
        <w:t xml:space="preserve"> </w:t>
      </w:r>
    </w:p>
    <w:p w14:paraId="64B9D259" w14:textId="6831D7B1"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семейст</w:t>
      </w:r>
      <w:r w:rsidR="005116A5">
        <w:rPr>
          <w:rFonts w:ascii="Times New Roman" w:hAnsi="Times New Roman" w:cs="Times New Roman"/>
          <w:color w:val="000000" w:themeColor="text1"/>
          <w:sz w:val="28"/>
          <w:szCs w:val="28"/>
        </w:rPr>
        <w:t>ва</w:t>
      </w:r>
      <w:r w:rsidR="002E61A1" w:rsidRPr="00E720F8">
        <w:rPr>
          <w:rFonts w:ascii="Times New Roman" w:hAnsi="Times New Roman" w:cs="Times New Roman"/>
          <w:color w:val="000000" w:themeColor="text1"/>
          <w:sz w:val="28"/>
          <w:szCs w:val="28"/>
        </w:rPr>
        <w:tab/>
      </w:r>
      <w:r w:rsidR="002E61A1" w:rsidRPr="00E720F8">
        <w:rPr>
          <w:rFonts w:ascii="Times New Roman" w:hAnsi="Times New Roman" w:cs="Times New Roman"/>
          <w:i/>
          <w:color w:val="000000" w:themeColor="text1"/>
          <w:sz w:val="28"/>
          <w:szCs w:val="28"/>
        </w:rPr>
        <w:t>Babesiidae (=Piroplasmidae)</w:t>
      </w:r>
    </w:p>
    <w:p w14:paraId="47C791A0" w14:textId="30CEF877"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lang w:val="en-US"/>
        </w:rPr>
      </w:pPr>
      <w:r w:rsidRPr="00E720F8">
        <w:rPr>
          <w:rFonts w:ascii="Times New Roman" w:hAnsi="Times New Roman" w:cs="Times New Roman"/>
          <w:color w:val="000000" w:themeColor="text1"/>
          <w:sz w:val="28"/>
          <w:szCs w:val="28"/>
        </w:rPr>
        <w:t>род</w:t>
      </w:r>
      <w:r w:rsidR="002E61A1" w:rsidRPr="00E720F8">
        <w:rPr>
          <w:rFonts w:ascii="Times New Roman" w:hAnsi="Times New Roman" w:cs="Times New Roman"/>
          <w:color w:val="000000" w:themeColor="text1"/>
          <w:sz w:val="28"/>
          <w:szCs w:val="28"/>
          <w:lang w:val="en-US"/>
        </w:rPr>
        <w:tab/>
      </w:r>
      <w:r w:rsidR="002E61A1" w:rsidRPr="00E720F8">
        <w:rPr>
          <w:rFonts w:ascii="Times New Roman" w:hAnsi="Times New Roman" w:cs="Times New Roman"/>
          <w:color w:val="000000" w:themeColor="text1"/>
          <w:sz w:val="28"/>
          <w:szCs w:val="28"/>
          <w:lang w:val="en-US"/>
        </w:rPr>
        <w:tab/>
      </w:r>
      <w:r w:rsidR="002E61A1" w:rsidRPr="00E720F8">
        <w:rPr>
          <w:rFonts w:ascii="Times New Roman" w:hAnsi="Times New Roman" w:cs="Times New Roman"/>
          <w:i/>
          <w:color w:val="000000" w:themeColor="text1"/>
          <w:sz w:val="28"/>
          <w:szCs w:val="28"/>
          <w:lang w:val="en-US"/>
        </w:rPr>
        <w:t>Babesia</w:t>
      </w:r>
    </w:p>
    <w:p w14:paraId="4E2A732D" w14:textId="0F1EC49A"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lang w:val="en-US"/>
        </w:rPr>
      </w:pPr>
      <w:r w:rsidRPr="00E720F8">
        <w:rPr>
          <w:rFonts w:ascii="Times New Roman" w:hAnsi="Times New Roman" w:cs="Times New Roman"/>
          <w:color w:val="000000" w:themeColor="text1"/>
          <w:sz w:val="28"/>
          <w:szCs w:val="28"/>
        </w:rPr>
        <w:t>вид</w:t>
      </w:r>
      <w:r w:rsidRPr="00E720F8">
        <w:rPr>
          <w:rFonts w:ascii="Times New Roman" w:hAnsi="Times New Roman" w:cs="Times New Roman"/>
          <w:color w:val="000000" w:themeColor="text1"/>
          <w:sz w:val="28"/>
          <w:szCs w:val="28"/>
          <w:lang w:val="en-US"/>
        </w:rPr>
        <w:tab/>
      </w:r>
      <w:r w:rsidRPr="00E720F8">
        <w:rPr>
          <w:rFonts w:ascii="Times New Roman" w:hAnsi="Times New Roman" w:cs="Times New Roman"/>
          <w:color w:val="000000" w:themeColor="text1"/>
          <w:sz w:val="28"/>
          <w:szCs w:val="28"/>
          <w:lang w:val="en-US"/>
        </w:rPr>
        <w:tab/>
      </w:r>
      <w:r w:rsidRPr="00E720F8">
        <w:rPr>
          <w:rFonts w:ascii="Times New Roman" w:hAnsi="Times New Roman" w:cs="Times New Roman"/>
          <w:i/>
          <w:color w:val="000000" w:themeColor="text1"/>
          <w:sz w:val="28"/>
          <w:szCs w:val="28"/>
          <w:lang w:val="en-US"/>
        </w:rPr>
        <w:t>Babesia canis</w:t>
      </w:r>
    </w:p>
    <w:p w14:paraId="4D916D33" w14:textId="470F0A71" w:rsidR="0029655E" w:rsidRPr="00E720F8" w:rsidRDefault="0029655E" w:rsidP="00E720F8">
      <w:pPr>
        <w:spacing w:after="0" w:line="240" w:lineRule="auto"/>
        <w:ind w:firstLine="709"/>
        <w:jc w:val="both"/>
        <w:rPr>
          <w:rFonts w:ascii="Times New Roman" w:hAnsi="Times New Roman" w:cs="Times New Roman"/>
          <w:i/>
          <w:color w:val="000000" w:themeColor="text1"/>
          <w:sz w:val="28"/>
          <w:szCs w:val="28"/>
          <w:lang w:val="en-US"/>
        </w:rPr>
      </w:pPr>
      <w:r w:rsidRPr="00E720F8">
        <w:rPr>
          <w:rFonts w:ascii="Times New Roman" w:hAnsi="Times New Roman" w:cs="Times New Roman"/>
          <w:color w:val="000000" w:themeColor="text1"/>
          <w:sz w:val="28"/>
          <w:szCs w:val="28"/>
          <w:lang w:val="en-US"/>
        </w:rPr>
        <w:tab/>
      </w:r>
      <w:r w:rsidRPr="00E720F8">
        <w:rPr>
          <w:rFonts w:ascii="Times New Roman" w:hAnsi="Times New Roman" w:cs="Times New Roman"/>
          <w:color w:val="000000" w:themeColor="text1"/>
          <w:sz w:val="28"/>
          <w:szCs w:val="28"/>
          <w:lang w:val="en-US"/>
        </w:rPr>
        <w:tab/>
      </w:r>
      <w:r w:rsidRPr="00E720F8">
        <w:rPr>
          <w:rFonts w:ascii="Times New Roman" w:hAnsi="Times New Roman" w:cs="Times New Roman"/>
          <w:i/>
          <w:color w:val="000000" w:themeColor="text1"/>
          <w:sz w:val="28"/>
          <w:szCs w:val="28"/>
          <w:lang w:val="en-US"/>
        </w:rPr>
        <w:t>Babesia gibsoni</w:t>
      </w:r>
    </w:p>
    <w:p w14:paraId="5F170DED" w14:textId="77777777" w:rsidR="0029655E" w:rsidRPr="00AB60DE" w:rsidRDefault="0029655E" w:rsidP="005116A5">
      <w:pPr>
        <w:spacing w:after="0" w:line="240" w:lineRule="auto"/>
        <w:ind w:left="1415" w:firstLine="709"/>
        <w:jc w:val="both"/>
        <w:rPr>
          <w:rFonts w:ascii="Times New Roman" w:hAnsi="Times New Roman" w:cs="Times New Roman"/>
          <w:i/>
          <w:color w:val="000000" w:themeColor="text1"/>
          <w:sz w:val="28"/>
          <w:szCs w:val="28"/>
        </w:rPr>
      </w:pPr>
      <w:r w:rsidRPr="00E720F8">
        <w:rPr>
          <w:rFonts w:ascii="Times New Roman" w:hAnsi="Times New Roman" w:cs="Times New Roman"/>
          <w:i/>
          <w:color w:val="000000" w:themeColor="text1"/>
          <w:sz w:val="28"/>
          <w:szCs w:val="28"/>
          <w:lang w:val="en-US"/>
        </w:rPr>
        <w:t>Babesia</w:t>
      </w:r>
      <w:r w:rsidRPr="00AB60DE">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vogeli</w:t>
      </w:r>
    </w:p>
    <w:p w14:paraId="127E131E" w14:textId="77777777" w:rsidR="0029655E" w:rsidRPr="00AB60DE" w:rsidRDefault="0029655E" w:rsidP="005116A5">
      <w:pPr>
        <w:spacing w:after="0" w:line="240" w:lineRule="auto"/>
        <w:ind w:left="1415" w:firstLine="709"/>
        <w:jc w:val="both"/>
        <w:rPr>
          <w:rFonts w:ascii="Times New Roman" w:hAnsi="Times New Roman" w:cs="Times New Roman"/>
          <w:i/>
          <w:color w:val="000000" w:themeColor="text1"/>
          <w:sz w:val="28"/>
          <w:szCs w:val="28"/>
        </w:rPr>
      </w:pPr>
      <w:r w:rsidRPr="00E720F8">
        <w:rPr>
          <w:rFonts w:ascii="Times New Roman" w:hAnsi="Times New Roman" w:cs="Times New Roman"/>
          <w:i/>
          <w:color w:val="000000" w:themeColor="text1"/>
          <w:sz w:val="28"/>
          <w:szCs w:val="28"/>
          <w:lang w:val="en-US"/>
        </w:rPr>
        <w:t>Babesia</w:t>
      </w:r>
      <w:r w:rsidRPr="00AB60DE">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rossi</w:t>
      </w:r>
    </w:p>
    <w:p w14:paraId="09B02D75" w14:textId="68DC48D1" w:rsidR="0029655E" w:rsidRPr="00A0448D"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Единое мнение в отношении принадлежности к роду бабезиоза собак отсутствовало. М.В. Крылов (1981) относил возбудителя к роду </w:t>
      </w:r>
      <w:r w:rsidRPr="00E720F8">
        <w:rPr>
          <w:rFonts w:ascii="Times New Roman" w:hAnsi="Times New Roman" w:cs="Times New Roman"/>
          <w:i/>
          <w:color w:val="000000" w:themeColor="text1"/>
          <w:sz w:val="28"/>
          <w:szCs w:val="28"/>
        </w:rPr>
        <w:t>Babesia</w:t>
      </w:r>
      <w:r w:rsidRPr="00E720F8">
        <w:rPr>
          <w:rFonts w:ascii="Times New Roman" w:hAnsi="Times New Roman" w:cs="Times New Roman"/>
          <w:color w:val="000000" w:themeColor="text1"/>
          <w:sz w:val="28"/>
          <w:szCs w:val="28"/>
        </w:rPr>
        <w:t xml:space="preserve"> по причине трансовариального переноса возбудителя клещами и внеэритроцитарных многоядерных фаз развития в макроорганизме млекопитающих. Н.И. Степанова (1982) на основании строения и формы </w:t>
      </w:r>
      <w:r w:rsidRPr="00E720F8">
        <w:rPr>
          <w:rFonts w:ascii="Times New Roman" w:hAnsi="Times New Roman" w:cs="Times New Roman"/>
          <w:color w:val="000000" w:themeColor="text1"/>
          <w:sz w:val="28"/>
          <w:szCs w:val="28"/>
        </w:rPr>
        <w:lastRenderedPageBreak/>
        <w:t xml:space="preserve">паразита отнесла их к роду </w:t>
      </w:r>
      <w:r w:rsidRPr="00E720F8">
        <w:rPr>
          <w:rFonts w:ascii="Times New Roman" w:hAnsi="Times New Roman" w:cs="Times New Roman"/>
          <w:i/>
          <w:color w:val="000000" w:themeColor="text1"/>
          <w:sz w:val="28"/>
          <w:szCs w:val="28"/>
          <w:lang w:val="en-US"/>
        </w:rPr>
        <w:t>Piroplasma</w:t>
      </w:r>
      <w:r w:rsidRPr="00E720F8">
        <w:rPr>
          <w:rFonts w:ascii="Times New Roman" w:hAnsi="Times New Roman" w:cs="Times New Roman"/>
          <w:color w:val="000000" w:themeColor="text1"/>
          <w:sz w:val="28"/>
          <w:szCs w:val="28"/>
        </w:rPr>
        <w:t xml:space="preserve">. В международной практике принято назвать род Babesia, хотя в странах СНГ долгое время называли </w:t>
      </w:r>
      <w:r w:rsidRPr="00E720F8">
        <w:rPr>
          <w:rFonts w:ascii="Times New Roman" w:hAnsi="Times New Roman" w:cs="Times New Roman"/>
          <w:i/>
          <w:color w:val="000000" w:themeColor="text1"/>
          <w:sz w:val="28"/>
          <w:szCs w:val="28"/>
          <w:lang w:val="en-US"/>
        </w:rPr>
        <w:t>Piroplasma</w:t>
      </w:r>
      <w:r w:rsidRPr="00E720F8">
        <w:rPr>
          <w:rFonts w:ascii="Times New Roman" w:hAnsi="Times New Roman" w:cs="Times New Roman"/>
          <w:color w:val="000000" w:themeColor="text1"/>
          <w:sz w:val="28"/>
          <w:szCs w:val="28"/>
        </w:rPr>
        <w:t>.</w:t>
      </w:r>
    </w:p>
    <w:p w14:paraId="46CCA6E3" w14:textId="2144E92B" w:rsidR="0029655E" w:rsidRPr="00896BE7"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Форма и физиология клеток бабезий з</w:t>
      </w:r>
      <w:r w:rsidR="00101133">
        <w:rPr>
          <w:rFonts w:ascii="Times New Roman" w:hAnsi="Times New Roman" w:cs="Times New Roman"/>
          <w:color w:val="000000" w:themeColor="text1"/>
          <w:sz w:val="28"/>
          <w:szCs w:val="28"/>
        </w:rPr>
        <w:t xml:space="preserve">ависят от стадии. Присутствуют </w:t>
      </w:r>
      <w:r w:rsidRPr="00E720F8">
        <w:rPr>
          <w:rFonts w:ascii="Times New Roman" w:hAnsi="Times New Roman" w:cs="Times New Roman"/>
          <w:color w:val="000000" w:themeColor="text1"/>
          <w:sz w:val="28"/>
          <w:szCs w:val="28"/>
        </w:rPr>
        <w:t>спорозоиты и мерозоиты. Каплевидная форма, имеет апикальный комплекс и характерную утолщен</w:t>
      </w:r>
      <w:r w:rsidR="00101133">
        <w:rPr>
          <w:rFonts w:ascii="Times New Roman" w:hAnsi="Times New Roman" w:cs="Times New Roman"/>
          <w:color w:val="000000" w:themeColor="text1"/>
          <w:sz w:val="28"/>
          <w:szCs w:val="28"/>
        </w:rPr>
        <w:t>ную мембрану. Гаметоциты обычно</w:t>
      </w:r>
      <w:r w:rsidRPr="00E720F8">
        <w:rPr>
          <w:rFonts w:ascii="Times New Roman" w:hAnsi="Times New Roman" w:cs="Times New Roman"/>
          <w:color w:val="000000" w:themeColor="text1"/>
          <w:sz w:val="28"/>
          <w:szCs w:val="28"/>
        </w:rPr>
        <w:t xml:space="preserve"> округлые, а гаметы приобретают специфическую </w:t>
      </w:r>
      <w:r w:rsidR="00C3283A">
        <w:rPr>
          <w:rFonts w:ascii="Times New Roman" w:hAnsi="Times New Roman" w:cs="Times New Roman"/>
          <w:color w:val="000000" w:themeColor="text1"/>
          <w:sz w:val="28"/>
          <w:szCs w:val="28"/>
        </w:rPr>
        <w:t>форму за счет движения органелл</w:t>
      </w:r>
      <w:r w:rsidRPr="00E720F8">
        <w:rPr>
          <w:rFonts w:ascii="Times New Roman" w:hAnsi="Times New Roman" w:cs="Times New Roman"/>
          <w:color w:val="000000" w:themeColor="text1"/>
          <w:sz w:val="28"/>
          <w:szCs w:val="28"/>
        </w:rPr>
        <w:t>.</w:t>
      </w:r>
      <w:r w:rsidR="00C3283A" w:rsidRPr="00C3283A">
        <w:rPr>
          <w:rFonts w:ascii="Times New Roman" w:hAnsi="Times New Roman" w:cs="Times New Roman"/>
          <w:color w:val="000000" w:themeColor="text1"/>
          <w:sz w:val="28"/>
          <w:szCs w:val="28"/>
        </w:rPr>
        <w:t xml:space="preserve"> [</w:t>
      </w:r>
      <w:r w:rsidR="00C3283A" w:rsidRPr="00896BE7">
        <w:rPr>
          <w:rFonts w:ascii="Times New Roman" w:hAnsi="Times New Roman" w:cs="Times New Roman"/>
          <w:color w:val="000000" w:themeColor="text1"/>
          <w:sz w:val="28"/>
          <w:szCs w:val="28"/>
        </w:rPr>
        <w:t>7</w:t>
      </w:r>
      <w:r w:rsidR="00EB604B" w:rsidRPr="00896BE7">
        <w:rPr>
          <w:rFonts w:ascii="Times New Roman" w:hAnsi="Times New Roman" w:cs="Times New Roman"/>
          <w:color w:val="000000" w:themeColor="text1"/>
          <w:sz w:val="28"/>
          <w:szCs w:val="28"/>
        </w:rPr>
        <w:t>4</w:t>
      </w:r>
      <w:r w:rsidR="00C3283A" w:rsidRPr="00896BE7">
        <w:rPr>
          <w:rFonts w:ascii="Times New Roman" w:hAnsi="Times New Roman" w:cs="Times New Roman"/>
          <w:color w:val="000000" w:themeColor="text1"/>
          <w:sz w:val="28"/>
          <w:szCs w:val="28"/>
        </w:rPr>
        <w:t>]</w:t>
      </w:r>
    </w:p>
    <w:p w14:paraId="342B33F3" w14:textId="4F63E95F" w:rsidR="0029655E" w:rsidRPr="00C3283A"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Раннее считалось, что у собак паразитирует один вид </w:t>
      </w:r>
      <w:r w:rsidRPr="00E720F8">
        <w:rPr>
          <w:rFonts w:ascii="Times New Roman" w:hAnsi="Times New Roman" w:cs="Times New Roman"/>
          <w:i/>
          <w:color w:val="000000" w:themeColor="text1"/>
          <w:sz w:val="28"/>
          <w:szCs w:val="28"/>
        </w:rPr>
        <w:t>Babesia canis</w:t>
      </w:r>
      <w:r w:rsidRPr="00E720F8">
        <w:rPr>
          <w:rFonts w:ascii="Times New Roman" w:hAnsi="Times New Roman" w:cs="Times New Roman"/>
          <w:color w:val="000000" w:themeColor="text1"/>
          <w:sz w:val="28"/>
          <w:szCs w:val="28"/>
        </w:rPr>
        <w:t xml:space="preserve">, но в 2000 году благодаря использованию молекулярных методов он был подразделен на три подвида </w:t>
      </w:r>
      <w:r w:rsidRPr="00101133">
        <w:rPr>
          <w:rFonts w:ascii="Times New Roman" w:hAnsi="Times New Roman" w:cs="Times New Roman"/>
          <w:color w:val="000000" w:themeColor="text1"/>
          <w:sz w:val="28"/>
          <w:szCs w:val="28"/>
        </w:rPr>
        <w:t>(</w:t>
      </w:r>
      <w:r w:rsidRPr="00101133">
        <w:rPr>
          <w:rFonts w:ascii="Times New Roman" w:hAnsi="Times New Roman" w:cs="Times New Roman"/>
          <w:i/>
          <w:color w:val="000000" w:themeColor="text1"/>
          <w:sz w:val="28"/>
          <w:szCs w:val="28"/>
          <w:lang w:val="en-US"/>
        </w:rPr>
        <w:t>B</w:t>
      </w:r>
      <w:r w:rsidRPr="00101133">
        <w:rPr>
          <w:rFonts w:ascii="Times New Roman" w:hAnsi="Times New Roman" w:cs="Times New Roman"/>
          <w:i/>
          <w:color w:val="000000" w:themeColor="text1"/>
          <w:sz w:val="28"/>
          <w:szCs w:val="28"/>
        </w:rPr>
        <w:t xml:space="preserve">. </w:t>
      </w:r>
      <w:r w:rsidRPr="00101133">
        <w:rPr>
          <w:rFonts w:ascii="Times New Roman" w:hAnsi="Times New Roman" w:cs="Times New Roman"/>
          <w:i/>
          <w:color w:val="000000" w:themeColor="text1"/>
          <w:sz w:val="28"/>
          <w:szCs w:val="28"/>
          <w:lang w:val="en-US"/>
        </w:rPr>
        <w:t>canis</w:t>
      </w:r>
      <w:r w:rsidRPr="00101133">
        <w:rPr>
          <w:rFonts w:ascii="Times New Roman" w:hAnsi="Times New Roman" w:cs="Times New Roman"/>
          <w:i/>
          <w:color w:val="000000" w:themeColor="text1"/>
          <w:sz w:val="28"/>
          <w:szCs w:val="28"/>
        </w:rPr>
        <w:t xml:space="preserve"> </w:t>
      </w:r>
      <w:r w:rsidRPr="00101133">
        <w:rPr>
          <w:rFonts w:ascii="Times New Roman" w:hAnsi="Times New Roman" w:cs="Times New Roman"/>
          <w:i/>
          <w:color w:val="000000" w:themeColor="text1"/>
          <w:sz w:val="28"/>
          <w:szCs w:val="28"/>
          <w:lang w:val="en-US"/>
        </w:rPr>
        <w:t>canis</w:t>
      </w:r>
      <w:r w:rsidRPr="00101133">
        <w:rPr>
          <w:rFonts w:ascii="Times New Roman" w:hAnsi="Times New Roman" w:cs="Times New Roman"/>
          <w:i/>
          <w:color w:val="000000" w:themeColor="text1"/>
          <w:sz w:val="28"/>
          <w:szCs w:val="28"/>
        </w:rPr>
        <w:t xml:space="preserve">, </w:t>
      </w:r>
      <w:r w:rsidRPr="00101133">
        <w:rPr>
          <w:rFonts w:ascii="Times New Roman" w:hAnsi="Times New Roman" w:cs="Times New Roman"/>
          <w:i/>
          <w:color w:val="000000" w:themeColor="text1"/>
          <w:sz w:val="28"/>
          <w:szCs w:val="28"/>
          <w:lang w:val="en-US"/>
        </w:rPr>
        <w:t>B</w:t>
      </w:r>
      <w:r w:rsidRPr="00101133">
        <w:rPr>
          <w:rFonts w:ascii="Times New Roman" w:hAnsi="Times New Roman" w:cs="Times New Roman"/>
          <w:i/>
          <w:color w:val="000000" w:themeColor="text1"/>
          <w:sz w:val="28"/>
          <w:szCs w:val="28"/>
        </w:rPr>
        <w:t xml:space="preserve">. </w:t>
      </w:r>
      <w:r w:rsidRPr="00101133">
        <w:rPr>
          <w:rFonts w:ascii="Times New Roman" w:hAnsi="Times New Roman" w:cs="Times New Roman"/>
          <w:i/>
          <w:color w:val="000000" w:themeColor="text1"/>
          <w:sz w:val="28"/>
          <w:szCs w:val="28"/>
          <w:lang w:val="en-US"/>
        </w:rPr>
        <w:t>canis</w:t>
      </w:r>
      <w:r w:rsidRPr="00101133">
        <w:rPr>
          <w:rFonts w:ascii="Times New Roman" w:hAnsi="Times New Roman" w:cs="Times New Roman"/>
          <w:i/>
          <w:color w:val="000000" w:themeColor="text1"/>
          <w:sz w:val="28"/>
          <w:szCs w:val="28"/>
        </w:rPr>
        <w:t xml:space="preserve"> </w:t>
      </w:r>
      <w:r w:rsidRPr="00101133">
        <w:rPr>
          <w:rFonts w:ascii="Times New Roman" w:hAnsi="Times New Roman" w:cs="Times New Roman"/>
          <w:i/>
          <w:color w:val="000000" w:themeColor="text1"/>
          <w:sz w:val="28"/>
          <w:szCs w:val="28"/>
          <w:lang w:val="en-US"/>
        </w:rPr>
        <w:t>rossi</w:t>
      </w:r>
      <w:r w:rsidRPr="00101133">
        <w:rPr>
          <w:rFonts w:ascii="Times New Roman" w:hAnsi="Times New Roman" w:cs="Times New Roman"/>
          <w:i/>
          <w:color w:val="000000" w:themeColor="text1"/>
          <w:sz w:val="28"/>
          <w:szCs w:val="28"/>
        </w:rPr>
        <w:t xml:space="preserve">, </w:t>
      </w:r>
      <w:r w:rsidRPr="00101133">
        <w:rPr>
          <w:rFonts w:ascii="Times New Roman" w:hAnsi="Times New Roman" w:cs="Times New Roman"/>
          <w:i/>
          <w:color w:val="000000" w:themeColor="text1"/>
          <w:sz w:val="28"/>
          <w:szCs w:val="28"/>
          <w:lang w:val="en-US"/>
        </w:rPr>
        <w:t>B</w:t>
      </w:r>
      <w:r w:rsidRPr="00101133">
        <w:rPr>
          <w:rFonts w:ascii="Times New Roman" w:hAnsi="Times New Roman" w:cs="Times New Roman"/>
          <w:i/>
          <w:color w:val="000000" w:themeColor="text1"/>
          <w:sz w:val="28"/>
          <w:szCs w:val="28"/>
        </w:rPr>
        <w:t xml:space="preserve">. </w:t>
      </w:r>
      <w:r w:rsidRPr="00101133">
        <w:rPr>
          <w:rFonts w:ascii="Times New Roman" w:hAnsi="Times New Roman" w:cs="Times New Roman"/>
          <w:i/>
          <w:color w:val="000000" w:themeColor="text1"/>
          <w:sz w:val="28"/>
          <w:szCs w:val="28"/>
          <w:lang w:val="en-US"/>
        </w:rPr>
        <w:t>canis</w:t>
      </w:r>
      <w:r w:rsidRPr="00101133">
        <w:rPr>
          <w:rFonts w:ascii="Times New Roman" w:hAnsi="Times New Roman" w:cs="Times New Roman"/>
          <w:i/>
          <w:color w:val="000000" w:themeColor="text1"/>
          <w:sz w:val="28"/>
          <w:szCs w:val="28"/>
        </w:rPr>
        <w:t xml:space="preserve"> </w:t>
      </w:r>
      <w:r w:rsidRPr="00101133">
        <w:rPr>
          <w:rFonts w:ascii="Times New Roman" w:hAnsi="Times New Roman" w:cs="Times New Roman"/>
          <w:i/>
          <w:color w:val="000000" w:themeColor="text1"/>
          <w:sz w:val="28"/>
          <w:szCs w:val="28"/>
          <w:lang w:val="en-US"/>
        </w:rPr>
        <w:t>vogel</w:t>
      </w:r>
      <w:r w:rsidRPr="00101133">
        <w:rPr>
          <w:rFonts w:ascii="Times New Roman" w:hAnsi="Times New Roman" w:cs="Times New Roman"/>
          <w:color w:val="000000" w:themeColor="text1"/>
          <w:sz w:val="28"/>
          <w:szCs w:val="28"/>
          <w:lang w:val="en-US"/>
        </w:rPr>
        <w:t>i</w:t>
      </w:r>
      <w:r w:rsidRPr="00101133">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xml:space="preserve">А по данным филогенетического анализа, специфическим переносчикам и антигенным свойствам эти подвиды сейчас считаются отдельным видом. При изучении в световом микроскопе </w:t>
      </w:r>
      <w:r w:rsidRPr="00E720F8">
        <w:rPr>
          <w:rFonts w:ascii="Times New Roman" w:hAnsi="Times New Roman" w:cs="Times New Roman"/>
          <w:i/>
          <w:color w:val="000000" w:themeColor="text1"/>
          <w:sz w:val="28"/>
          <w:szCs w:val="28"/>
        </w:rPr>
        <w:t>B. canis, B. rossi</w:t>
      </w:r>
      <w:r w:rsidRPr="00E720F8">
        <w:rPr>
          <w:rFonts w:ascii="Times New Roman" w:hAnsi="Times New Roman" w:cs="Times New Roman"/>
          <w:color w:val="000000" w:themeColor="text1"/>
          <w:sz w:val="28"/>
          <w:szCs w:val="28"/>
        </w:rPr>
        <w:t xml:space="preserve"> и </w:t>
      </w:r>
      <w:r w:rsidRPr="00E720F8">
        <w:rPr>
          <w:rFonts w:ascii="Times New Roman" w:hAnsi="Times New Roman" w:cs="Times New Roman"/>
          <w:i/>
          <w:color w:val="000000" w:themeColor="text1"/>
          <w:sz w:val="28"/>
          <w:szCs w:val="28"/>
        </w:rPr>
        <w:t>B. vogeli</w:t>
      </w:r>
      <w:r w:rsidRPr="00E720F8">
        <w:rPr>
          <w:rFonts w:ascii="Times New Roman" w:hAnsi="Times New Roman" w:cs="Times New Roman"/>
          <w:color w:val="000000" w:themeColor="text1"/>
          <w:sz w:val="28"/>
          <w:szCs w:val="28"/>
        </w:rPr>
        <w:t xml:space="preserve"> морфологически идентичны, их относят к так называемому «большому» бабезиозу, т.к. размер обнаруживаемых в эритроцитах паразитов превышает 3-5 мкм [</w:t>
      </w:r>
      <w:r w:rsidR="00EB604B" w:rsidRPr="00EB604B">
        <w:rPr>
          <w:rFonts w:ascii="Times New Roman" w:hAnsi="Times New Roman" w:cs="Times New Roman"/>
          <w:color w:val="000000" w:themeColor="text1"/>
          <w:sz w:val="28"/>
          <w:szCs w:val="28"/>
        </w:rPr>
        <w:t>49</w:t>
      </w:r>
      <w:r w:rsidRPr="00E720F8">
        <w:rPr>
          <w:rFonts w:ascii="Times New Roman" w:hAnsi="Times New Roman" w:cs="Times New Roman"/>
          <w:color w:val="000000" w:themeColor="text1"/>
          <w:sz w:val="28"/>
          <w:szCs w:val="28"/>
        </w:rPr>
        <w:t>]. Бабезии посредством световой микроскопии в зависимости от величины делят на большие и маленькие (равны или больше радиуса эритроцита или меньше радиуса эритроцита). Размер больших бабезий составляет 2,5</w:t>
      </w:r>
      <w:r w:rsidR="00C3283A">
        <w:rPr>
          <w:rFonts w:ascii="Times New Roman" w:hAnsi="Times New Roman" w:cs="Times New Roman"/>
          <w:color w:val="000000" w:themeColor="text1"/>
          <w:sz w:val="28"/>
          <w:szCs w:val="28"/>
        </w:rPr>
        <w:t>-5 мкм, маленьких – 1- 2,5 мкм.</w:t>
      </w:r>
      <w:r w:rsidR="00C3283A" w:rsidRPr="00C3283A">
        <w:rPr>
          <w:rFonts w:ascii="Times New Roman" w:hAnsi="Times New Roman" w:cs="Times New Roman"/>
          <w:color w:val="000000" w:themeColor="text1"/>
          <w:sz w:val="28"/>
          <w:szCs w:val="28"/>
        </w:rPr>
        <w:t>[</w:t>
      </w:r>
      <w:r w:rsidR="008F6786" w:rsidRPr="00C0020A">
        <w:rPr>
          <w:rFonts w:ascii="Times New Roman" w:hAnsi="Times New Roman" w:cs="Times New Roman"/>
          <w:color w:val="000000" w:themeColor="text1"/>
          <w:sz w:val="28"/>
          <w:szCs w:val="28"/>
        </w:rPr>
        <w:t>5</w:t>
      </w:r>
      <w:r w:rsidR="00EB604B" w:rsidRPr="00EB604B">
        <w:rPr>
          <w:rFonts w:ascii="Times New Roman" w:hAnsi="Times New Roman" w:cs="Times New Roman"/>
          <w:color w:val="000000" w:themeColor="text1"/>
          <w:sz w:val="28"/>
          <w:szCs w:val="28"/>
        </w:rPr>
        <w:t>5</w:t>
      </w:r>
      <w:r w:rsidR="00C3283A" w:rsidRPr="00C3283A">
        <w:rPr>
          <w:rFonts w:ascii="Times New Roman" w:hAnsi="Times New Roman" w:cs="Times New Roman"/>
          <w:color w:val="000000" w:themeColor="text1"/>
          <w:sz w:val="28"/>
          <w:szCs w:val="28"/>
        </w:rPr>
        <w:t>]</w:t>
      </w:r>
    </w:p>
    <w:p w14:paraId="7874B0D0" w14:textId="6A2135B7"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По мнению авторов </w:t>
      </w:r>
      <w:r w:rsidRPr="00E720F8">
        <w:rPr>
          <w:rFonts w:ascii="Times New Roman" w:hAnsi="Times New Roman" w:cs="Times New Roman"/>
          <w:color w:val="000000" w:themeColor="text1"/>
          <w:sz w:val="28"/>
          <w:szCs w:val="28"/>
          <w:lang w:val="en-US"/>
        </w:rPr>
        <w:t>G</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Uilenberg</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N</w:t>
      </w:r>
      <w:r w:rsidRPr="00E720F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lang w:val="en-US"/>
        </w:rPr>
        <w:t>M</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Perie</w:t>
      </w:r>
      <w:r w:rsidR="00C3283A">
        <w:rPr>
          <w:rFonts w:ascii="Times New Roman" w:hAnsi="Times New Roman" w:cs="Times New Roman"/>
          <w:color w:val="000000" w:themeColor="text1"/>
          <w:sz w:val="28"/>
          <w:szCs w:val="28"/>
        </w:rPr>
        <w:t xml:space="preserve"> </w:t>
      </w:r>
      <w:r w:rsidR="00C3283A" w:rsidRPr="00C3283A">
        <w:rPr>
          <w:rFonts w:ascii="Times New Roman" w:hAnsi="Times New Roman" w:cs="Times New Roman"/>
          <w:color w:val="000000" w:themeColor="text1"/>
          <w:sz w:val="28"/>
          <w:szCs w:val="28"/>
        </w:rPr>
        <w:t>[7</w:t>
      </w:r>
      <w:r w:rsidR="008F6786" w:rsidRPr="008F6786">
        <w:rPr>
          <w:rFonts w:ascii="Times New Roman" w:hAnsi="Times New Roman" w:cs="Times New Roman"/>
          <w:color w:val="000000" w:themeColor="text1"/>
          <w:sz w:val="28"/>
          <w:szCs w:val="28"/>
        </w:rPr>
        <w:t>5</w:t>
      </w:r>
      <w:r w:rsidR="00C3283A" w:rsidRPr="00C3283A">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основной критерий определения вида бабезиид являются антигенные отличия (три вида антиген). </w:t>
      </w:r>
    </w:p>
    <w:p w14:paraId="2FB01CF7" w14:textId="70420F99" w:rsidR="0029655E"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Наиболее частыми причинами заболевания у собак являются </w:t>
      </w:r>
      <w:r w:rsidRPr="00E720F8">
        <w:rPr>
          <w:rFonts w:ascii="Times New Roman" w:hAnsi="Times New Roman" w:cs="Times New Roman"/>
          <w:i/>
          <w:color w:val="000000" w:themeColor="text1"/>
          <w:sz w:val="28"/>
          <w:szCs w:val="28"/>
        </w:rPr>
        <w:t>Babesia canis</w:t>
      </w:r>
      <w:r w:rsidRPr="00E720F8">
        <w:rPr>
          <w:rFonts w:ascii="Times New Roman" w:hAnsi="Times New Roman" w:cs="Times New Roman"/>
          <w:color w:val="000000" w:themeColor="text1"/>
          <w:sz w:val="28"/>
          <w:szCs w:val="28"/>
        </w:rPr>
        <w:t xml:space="preserve"> и </w:t>
      </w:r>
      <w:r w:rsidRPr="00E720F8">
        <w:rPr>
          <w:rFonts w:ascii="Times New Roman" w:hAnsi="Times New Roman" w:cs="Times New Roman"/>
          <w:i/>
          <w:color w:val="000000" w:themeColor="text1"/>
          <w:sz w:val="28"/>
          <w:szCs w:val="28"/>
        </w:rPr>
        <w:t>Babesia gibsoni</w:t>
      </w:r>
      <w:r w:rsidR="003E2B4E" w:rsidRPr="003E2B4E">
        <w:rPr>
          <w:rFonts w:ascii="Times New Roman" w:hAnsi="Times New Roman" w:cs="Times New Roman"/>
          <w:color w:val="000000" w:themeColor="text1"/>
          <w:sz w:val="28"/>
          <w:szCs w:val="28"/>
        </w:rPr>
        <w:t xml:space="preserve"> </w:t>
      </w:r>
      <w:r w:rsidR="003E2B4E" w:rsidRPr="00C0020A">
        <w:rPr>
          <w:rFonts w:ascii="Times New Roman" w:hAnsi="Times New Roman" w:cs="Times New Roman"/>
          <w:color w:val="000000" w:themeColor="text1"/>
          <w:sz w:val="28"/>
          <w:szCs w:val="28"/>
        </w:rPr>
        <w:t>[7</w:t>
      </w:r>
      <w:r w:rsidR="008F6786" w:rsidRPr="00C0020A">
        <w:rPr>
          <w:rFonts w:ascii="Times New Roman" w:hAnsi="Times New Roman" w:cs="Times New Roman"/>
          <w:color w:val="000000" w:themeColor="text1"/>
          <w:sz w:val="28"/>
          <w:szCs w:val="28"/>
        </w:rPr>
        <w:t>6</w:t>
      </w:r>
      <w:r w:rsidR="003E2B4E" w:rsidRPr="00C0020A">
        <w:rPr>
          <w:rFonts w:ascii="Times New Roman" w:hAnsi="Times New Roman" w:cs="Times New Roman"/>
          <w:color w:val="000000" w:themeColor="text1"/>
          <w:sz w:val="28"/>
          <w:szCs w:val="28"/>
        </w:rPr>
        <w:t>]</w:t>
      </w:r>
      <w:r w:rsidR="003F3E8F">
        <w:rPr>
          <w:rFonts w:ascii="Times New Roman" w:hAnsi="Times New Roman" w:cs="Times New Roman"/>
          <w:color w:val="000000" w:themeColor="text1"/>
          <w:sz w:val="28"/>
          <w:szCs w:val="28"/>
        </w:rPr>
        <w:t>.</w:t>
      </w:r>
    </w:p>
    <w:p w14:paraId="315D53D3" w14:textId="77777777" w:rsidR="003F3E8F" w:rsidRDefault="003F3E8F" w:rsidP="00E720F8">
      <w:pPr>
        <w:spacing w:after="0" w:line="240" w:lineRule="auto"/>
        <w:ind w:firstLine="709"/>
        <w:jc w:val="both"/>
        <w:rPr>
          <w:rFonts w:ascii="Times New Roman" w:hAnsi="Times New Roman" w:cs="Times New Roman"/>
          <w:color w:val="000000" w:themeColor="text1"/>
          <w:sz w:val="28"/>
          <w:szCs w:val="28"/>
        </w:rPr>
      </w:pPr>
    </w:p>
    <w:p w14:paraId="64658736" w14:textId="26012059" w:rsidR="003F3E8F" w:rsidRDefault="003F3E8F" w:rsidP="00E720F8">
      <w:pPr>
        <w:spacing w:after="0" w:line="240" w:lineRule="auto"/>
        <w:ind w:firstLine="709"/>
        <w:jc w:val="both"/>
        <w:rPr>
          <w:rFonts w:ascii="Times New Roman" w:hAnsi="Times New Roman" w:cs="Times New Roman"/>
          <w:color w:val="000000" w:themeColor="text1"/>
          <w:sz w:val="28"/>
          <w:szCs w:val="28"/>
        </w:rPr>
      </w:pPr>
      <w:r>
        <w:rPr>
          <w:noProof/>
        </w:rPr>
        <w:drawing>
          <wp:inline distT="0" distB="0" distL="0" distR="0" wp14:anchorId="1442C83B" wp14:editId="6108475D">
            <wp:extent cx="5681382" cy="3219450"/>
            <wp:effectExtent l="0" t="0" r="0" b="0"/>
            <wp:docPr id="17" name="Рисунок 17" descr="https://avatars.mds.yandex.net/i?id=2dfa2da9da636ff36de290dc3172471fcc781eed-1308733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2dfa2da9da636ff36de290dc3172471fcc781eed-13087339-images-thumbs&amp;n=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91638" cy="3225262"/>
                    </a:xfrm>
                    <a:prstGeom prst="rect">
                      <a:avLst/>
                    </a:prstGeom>
                    <a:noFill/>
                    <a:ln>
                      <a:noFill/>
                    </a:ln>
                  </pic:spPr>
                </pic:pic>
              </a:graphicData>
            </a:graphic>
          </wp:inline>
        </w:drawing>
      </w:r>
    </w:p>
    <w:p w14:paraId="15A6A303" w14:textId="77777777" w:rsidR="003F3E8F" w:rsidRDefault="003F3E8F" w:rsidP="00E720F8">
      <w:pPr>
        <w:spacing w:after="0" w:line="240" w:lineRule="auto"/>
        <w:ind w:firstLine="709"/>
        <w:jc w:val="both"/>
        <w:rPr>
          <w:rFonts w:ascii="Times New Roman" w:hAnsi="Times New Roman" w:cs="Times New Roman"/>
          <w:color w:val="000000" w:themeColor="text1"/>
          <w:sz w:val="28"/>
          <w:szCs w:val="28"/>
        </w:rPr>
      </w:pPr>
    </w:p>
    <w:p w14:paraId="2FC18C2C" w14:textId="77777777" w:rsidR="003F3E8F" w:rsidRPr="00E720F8" w:rsidRDefault="003F3E8F" w:rsidP="00E720F8">
      <w:pPr>
        <w:spacing w:after="0" w:line="240" w:lineRule="auto"/>
        <w:ind w:firstLine="709"/>
        <w:jc w:val="both"/>
        <w:rPr>
          <w:rFonts w:ascii="Times New Roman" w:hAnsi="Times New Roman" w:cs="Times New Roman"/>
          <w:color w:val="000000" w:themeColor="text1"/>
          <w:sz w:val="28"/>
          <w:szCs w:val="28"/>
        </w:rPr>
      </w:pPr>
    </w:p>
    <w:p w14:paraId="1253FDE2" w14:textId="2874F495"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Во многих европейских странах наиболее распространенным паразитозом собак</w:t>
      </w:r>
      <w:r w:rsidR="00101133">
        <w:rPr>
          <w:rFonts w:ascii="Times New Roman" w:hAnsi="Times New Roman" w:cs="Times New Roman"/>
          <w:color w:val="000000" w:themeColor="text1"/>
          <w:sz w:val="28"/>
          <w:szCs w:val="28"/>
        </w:rPr>
        <w:t xml:space="preserve"> является </w:t>
      </w:r>
      <w:r w:rsidR="002E61A1" w:rsidRPr="00E720F8">
        <w:rPr>
          <w:rFonts w:ascii="Times New Roman" w:hAnsi="Times New Roman" w:cs="Times New Roman"/>
          <w:color w:val="000000" w:themeColor="text1"/>
          <w:sz w:val="28"/>
          <w:szCs w:val="28"/>
        </w:rPr>
        <w:t xml:space="preserve">умеренно патогенная </w:t>
      </w:r>
      <w:r w:rsidRPr="00E720F8">
        <w:rPr>
          <w:rFonts w:ascii="Times New Roman" w:hAnsi="Times New Roman" w:cs="Times New Roman"/>
          <w:i/>
          <w:color w:val="000000" w:themeColor="text1"/>
          <w:sz w:val="28"/>
          <w:szCs w:val="28"/>
        </w:rPr>
        <w:t>Babesia canis</w:t>
      </w:r>
      <w:r w:rsidRPr="00E720F8">
        <w:rPr>
          <w:rFonts w:ascii="Times New Roman" w:hAnsi="Times New Roman" w:cs="Times New Roman"/>
          <w:color w:val="000000" w:themeColor="text1"/>
          <w:sz w:val="28"/>
          <w:szCs w:val="28"/>
        </w:rPr>
        <w:t xml:space="preserve">, переносимая кровососущими клещами и проявляющейся гемолитической анемией различной степени. Размеры этого вида бабезий в диаметре достигают 4,0-5,0 μm и </w:t>
      </w:r>
      <w:r w:rsidRPr="00E720F8">
        <w:rPr>
          <w:rFonts w:ascii="Times New Roman" w:hAnsi="Times New Roman" w:cs="Times New Roman"/>
          <w:color w:val="000000" w:themeColor="text1"/>
          <w:sz w:val="28"/>
          <w:szCs w:val="28"/>
        </w:rPr>
        <w:lastRenderedPageBreak/>
        <w:t xml:space="preserve">поэтому называется большой бабезией. Это полиморфный организм, форма которого меняется в зависимости от стадии развития от амебеобразного до формы кольца. Этот вид бабезии часто встречается парами внутри расположенных эритроцитов </w:t>
      </w:r>
      <w:r w:rsidR="003E2B4E" w:rsidRPr="003E2B4E">
        <w:rPr>
          <w:rFonts w:ascii="Times New Roman" w:hAnsi="Times New Roman" w:cs="Times New Roman"/>
          <w:color w:val="000000" w:themeColor="text1"/>
          <w:sz w:val="28"/>
          <w:szCs w:val="28"/>
        </w:rPr>
        <w:t>[</w:t>
      </w:r>
      <w:r w:rsidR="008F6786" w:rsidRPr="008F6786">
        <w:rPr>
          <w:rFonts w:ascii="Times New Roman" w:hAnsi="Times New Roman" w:cs="Times New Roman"/>
          <w:color w:val="000000" w:themeColor="text1"/>
          <w:sz w:val="28"/>
          <w:szCs w:val="28"/>
        </w:rPr>
        <w:t>77</w:t>
      </w:r>
      <w:r w:rsidR="003E2B4E" w:rsidRPr="003E2B4E">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Nutcheon (1899), Nokard и Motаs (1901-1902),</w:t>
      </w:r>
      <w:r w:rsidR="002C1868">
        <w:rPr>
          <w:rFonts w:ascii="Times New Roman" w:hAnsi="Times New Roman" w:cs="Times New Roman"/>
          <w:color w:val="000000" w:themeColor="text1"/>
          <w:sz w:val="28"/>
          <w:szCs w:val="28"/>
        </w:rPr>
        <w:t xml:space="preserve"> Patton (1910), В.Л. Якимов (1909</w:t>
      </w:r>
      <w:r w:rsidRPr="00E720F8">
        <w:rPr>
          <w:rFonts w:ascii="Times New Roman" w:hAnsi="Times New Roman" w:cs="Times New Roman"/>
          <w:color w:val="000000" w:themeColor="text1"/>
          <w:sz w:val="28"/>
          <w:szCs w:val="28"/>
        </w:rPr>
        <w:t>), В.Л. Лебедева (1992)</w:t>
      </w:r>
      <w:r w:rsidR="003E2B4E" w:rsidRPr="003E2B4E">
        <w:rPr>
          <w:rFonts w:ascii="Times New Roman" w:hAnsi="Times New Roman" w:cs="Times New Roman"/>
          <w:color w:val="000000" w:themeColor="text1"/>
          <w:sz w:val="28"/>
          <w:szCs w:val="28"/>
        </w:rPr>
        <w:t xml:space="preserve"> [</w:t>
      </w:r>
      <w:r w:rsidR="008F6786" w:rsidRPr="008F6786">
        <w:rPr>
          <w:rFonts w:ascii="Times New Roman" w:hAnsi="Times New Roman" w:cs="Times New Roman"/>
          <w:color w:val="000000" w:themeColor="text1"/>
          <w:sz w:val="28"/>
          <w:szCs w:val="28"/>
        </w:rPr>
        <w:t>78,79,80</w:t>
      </w:r>
      <w:r w:rsidR="003E2B4E" w:rsidRPr="003E2B4E">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отмечали, что пироплазма собак имеет свои характерные особенности, в частности: наличие округлой, овальной, и грушевидной форм: круглые – 2,2 - 4,3 мкм в диаметре, овальные – 2,9 - 4,3×2,2 - 2,9 мкм, грушевидные 3,5-4,3×2,2 - 2,9 мкм</w:t>
      </w:r>
      <w:r w:rsidR="00314DF2">
        <w:rPr>
          <w:rFonts w:ascii="Times New Roman" w:hAnsi="Times New Roman" w:cs="Times New Roman"/>
          <w:color w:val="000000" w:themeColor="text1"/>
          <w:sz w:val="28"/>
          <w:szCs w:val="28"/>
        </w:rPr>
        <w:t xml:space="preserve"> (цит. по В.Л. Якимову, 1931) [</w:t>
      </w:r>
      <w:r w:rsidR="008F6786" w:rsidRPr="008F6786">
        <w:rPr>
          <w:rFonts w:ascii="Times New Roman" w:hAnsi="Times New Roman" w:cs="Times New Roman"/>
          <w:color w:val="000000" w:themeColor="text1"/>
          <w:sz w:val="28"/>
          <w:szCs w:val="28"/>
        </w:rPr>
        <w:t>79</w:t>
      </w:r>
      <w:r w:rsidR="00314DF2">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П</w:t>
      </w:r>
      <w:r w:rsidR="003E2B4E">
        <w:rPr>
          <w:rFonts w:ascii="Times New Roman" w:hAnsi="Times New Roman" w:cs="Times New Roman"/>
          <w:color w:val="000000" w:themeColor="text1"/>
          <w:sz w:val="28"/>
          <w:szCs w:val="28"/>
        </w:rPr>
        <w:t>о данным авторов [</w:t>
      </w:r>
      <w:r w:rsidR="003E2B4E" w:rsidRPr="003E2B4E">
        <w:rPr>
          <w:rFonts w:ascii="Times New Roman" w:hAnsi="Times New Roman" w:cs="Times New Roman"/>
          <w:color w:val="000000" w:themeColor="text1"/>
          <w:sz w:val="28"/>
          <w:szCs w:val="28"/>
        </w:rPr>
        <w:t>7</w:t>
      </w:r>
      <w:r w:rsidR="00A8794C" w:rsidRPr="00A8794C">
        <w:rPr>
          <w:rFonts w:ascii="Times New Roman" w:hAnsi="Times New Roman" w:cs="Times New Roman"/>
          <w:color w:val="000000" w:themeColor="text1"/>
          <w:sz w:val="28"/>
          <w:szCs w:val="28"/>
        </w:rPr>
        <w:t>2</w:t>
      </w:r>
      <w:r w:rsidRPr="00E720F8">
        <w:rPr>
          <w:rFonts w:ascii="Times New Roman" w:hAnsi="Times New Roman" w:cs="Times New Roman"/>
          <w:color w:val="000000" w:themeColor="text1"/>
          <w:sz w:val="28"/>
          <w:szCs w:val="28"/>
        </w:rPr>
        <w:t>,</w:t>
      </w:r>
      <w:r w:rsidR="00A8794C" w:rsidRPr="00A8794C">
        <w:rPr>
          <w:rFonts w:ascii="Times New Roman" w:hAnsi="Times New Roman" w:cs="Times New Roman"/>
          <w:color w:val="000000" w:themeColor="text1"/>
          <w:sz w:val="28"/>
          <w:szCs w:val="28"/>
        </w:rPr>
        <w:t xml:space="preserve"> </w:t>
      </w:r>
      <w:r w:rsidR="00314DF2">
        <w:rPr>
          <w:rFonts w:ascii="Times New Roman" w:hAnsi="Times New Roman" w:cs="Times New Roman"/>
          <w:color w:val="000000" w:themeColor="text1"/>
          <w:sz w:val="28"/>
          <w:szCs w:val="28"/>
        </w:rPr>
        <w:t>8</w:t>
      </w:r>
      <w:r w:rsidR="00A8794C" w:rsidRPr="00A8794C">
        <w:rPr>
          <w:rFonts w:ascii="Times New Roman" w:hAnsi="Times New Roman" w:cs="Times New Roman"/>
          <w:color w:val="000000" w:themeColor="text1"/>
          <w:sz w:val="28"/>
          <w:szCs w:val="28"/>
        </w:rPr>
        <w:t>1</w:t>
      </w:r>
      <w:r w:rsidR="00314DF2">
        <w:rPr>
          <w:rFonts w:ascii="Times New Roman" w:hAnsi="Times New Roman" w:cs="Times New Roman"/>
          <w:color w:val="000000" w:themeColor="text1"/>
          <w:sz w:val="28"/>
          <w:szCs w:val="28"/>
        </w:rPr>
        <w:t>, 8</w:t>
      </w:r>
      <w:r w:rsidR="00A8794C" w:rsidRPr="00A8794C">
        <w:rPr>
          <w:rFonts w:ascii="Times New Roman" w:hAnsi="Times New Roman" w:cs="Times New Roman"/>
          <w:color w:val="000000" w:themeColor="text1"/>
          <w:sz w:val="28"/>
          <w:szCs w:val="28"/>
        </w:rPr>
        <w:t>2</w:t>
      </w:r>
      <w:r w:rsidRPr="00E720F8">
        <w:rPr>
          <w:rFonts w:ascii="Times New Roman" w:hAnsi="Times New Roman" w:cs="Times New Roman"/>
          <w:color w:val="000000" w:themeColor="text1"/>
          <w:sz w:val="28"/>
          <w:szCs w:val="28"/>
        </w:rPr>
        <w:t xml:space="preserve">] бабезии могут иметь яйцевидное, звездчатое, треугольное, амебовидное, многоотростчатое строение. </w:t>
      </w:r>
    </w:p>
    <w:p w14:paraId="3B3F8BE3" w14:textId="2889A987" w:rsidR="0029655E" w:rsidRPr="001317EE"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По данным исследований </w:t>
      </w:r>
      <w:r w:rsidRPr="00E720F8">
        <w:rPr>
          <w:rFonts w:ascii="Times New Roman" w:hAnsi="Times New Roman" w:cs="Times New Roman"/>
          <w:color w:val="000000" w:themeColor="text1"/>
          <w:sz w:val="28"/>
          <w:szCs w:val="28"/>
          <w:lang w:val="en-US"/>
        </w:rPr>
        <w:t>Doroteja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Huber</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Ana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Beck</w:t>
      </w:r>
      <w:r w:rsidR="002E61A1" w:rsidRPr="00E720F8">
        <w:rPr>
          <w:rFonts w:ascii="Times New Roman" w:hAnsi="Times New Roman" w:cs="Times New Roman"/>
          <w:color w:val="000000" w:themeColor="text1"/>
          <w:sz w:val="28"/>
          <w:szCs w:val="28"/>
        </w:rPr>
        <w:t xml:space="preserve"> и др</w:t>
      </w:r>
      <w:r w:rsidRPr="00E720F8">
        <w:rPr>
          <w:rFonts w:ascii="Times New Roman" w:hAnsi="Times New Roman" w:cs="Times New Roman"/>
          <w:color w:val="000000" w:themeColor="text1"/>
          <w:sz w:val="28"/>
          <w:szCs w:val="28"/>
        </w:rPr>
        <w:t>.</w:t>
      </w:r>
      <w:r w:rsidR="002E61A1"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(2017) морфология крупных бабезий б</w:t>
      </w:r>
      <w:r w:rsidR="00101133">
        <w:rPr>
          <w:rFonts w:ascii="Times New Roman" w:hAnsi="Times New Roman" w:cs="Times New Roman"/>
          <w:color w:val="000000" w:themeColor="text1"/>
          <w:sz w:val="28"/>
          <w:szCs w:val="28"/>
        </w:rPr>
        <w:t xml:space="preserve">ыла описана в виде мерозоитов </w:t>
      </w:r>
      <w:r w:rsidRPr="00E720F8">
        <w:rPr>
          <w:rFonts w:ascii="Times New Roman" w:hAnsi="Times New Roman" w:cs="Times New Roman"/>
          <w:color w:val="000000" w:themeColor="text1"/>
          <w:sz w:val="28"/>
          <w:szCs w:val="28"/>
        </w:rPr>
        <w:t>грушевидной формы (3,22</w:t>
      </w:r>
      <w:r w:rsidR="00101133">
        <w:rPr>
          <w:rFonts w:ascii="Times New Roman" w:hAnsi="Times New Roman" w:cs="Times New Roman"/>
          <w:color w:val="000000" w:themeColor="text1"/>
          <w:sz w:val="28"/>
          <w:szCs w:val="28"/>
          <w:lang w:val="en-US"/>
        </w:rPr>
        <w:t>x</w:t>
      </w:r>
      <w:r w:rsidRPr="00E720F8">
        <w:rPr>
          <w:rFonts w:ascii="Times New Roman" w:hAnsi="Times New Roman" w:cs="Times New Roman"/>
          <w:color w:val="000000" w:themeColor="text1"/>
          <w:sz w:val="28"/>
          <w:szCs w:val="28"/>
        </w:rPr>
        <w:t>1,85мкм), круглой (2,58мкм), овальной (</w:t>
      </w:r>
      <w:r w:rsidR="00101133" w:rsidRPr="003F3E8F">
        <w:rPr>
          <w:rFonts w:ascii="Times New Roman" w:hAnsi="Times New Roman" w:cs="Times New Roman"/>
          <w:color w:val="000000" w:themeColor="text1"/>
          <w:sz w:val="28"/>
          <w:szCs w:val="28"/>
        </w:rPr>
        <w:t>4,03</w:t>
      </w:r>
      <w:r w:rsidR="00101133" w:rsidRPr="003F3E8F">
        <w:rPr>
          <w:rFonts w:ascii="Times New Roman" w:hAnsi="Times New Roman" w:cs="Times New Roman"/>
          <w:color w:val="000000" w:themeColor="text1"/>
          <w:sz w:val="28"/>
          <w:szCs w:val="28"/>
          <w:lang w:val="en-US"/>
        </w:rPr>
        <w:t>x</w:t>
      </w:r>
      <w:r w:rsidR="003F3E8F">
        <w:rPr>
          <w:rFonts w:ascii="Times New Roman" w:hAnsi="Times New Roman" w:cs="Times New Roman"/>
          <w:color w:val="000000" w:themeColor="text1"/>
          <w:sz w:val="28"/>
          <w:szCs w:val="28"/>
        </w:rPr>
        <w:t>2,05</w:t>
      </w:r>
      <w:r w:rsidRPr="003F3E8F">
        <w:rPr>
          <w:rFonts w:ascii="Times New Roman" w:hAnsi="Times New Roman" w:cs="Times New Roman"/>
          <w:color w:val="000000" w:themeColor="text1"/>
          <w:sz w:val="28"/>
          <w:szCs w:val="28"/>
        </w:rPr>
        <w:t>мкм),</w:t>
      </w:r>
      <w:r w:rsidRPr="00E720F8">
        <w:rPr>
          <w:rFonts w:ascii="Times New Roman" w:hAnsi="Times New Roman" w:cs="Times New Roman"/>
          <w:color w:val="000000" w:themeColor="text1"/>
          <w:sz w:val="28"/>
          <w:szCs w:val="28"/>
        </w:rPr>
        <w:t xml:space="preserve"> плеоморфной или в форме кольца (трофозоит 1,8мкм).</w:t>
      </w:r>
      <w:r w:rsidR="00314DF2" w:rsidRPr="00314DF2">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Были формы напоминающие мальтийский крест. Мерозоиты имели размеры 3,75</w:t>
      </w:r>
      <w:r w:rsidR="00101133">
        <w:rPr>
          <w:rFonts w:ascii="Times New Roman" w:hAnsi="Times New Roman" w:cs="Times New Roman"/>
          <w:color w:val="000000" w:themeColor="text1"/>
          <w:sz w:val="28"/>
          <w:szCs w:val="28"/>
          <w:lang w:val="en-US"/>
        </w:rPr>
        <w:t>x</w:t>
      </w:r>
      <w:r w:rsidR="00101133">
        <w:rPr>
          <w:rFonts w:ascii="Times New Roman" w:hAnsi="Times New Roman" w:cs="Times New Roman"/>
          <w:color w:val="000000" w:themeColor="text1"/>
          <w:sz w:val="28"/>
          <w:szCs w:val="28"/>
        </w:rPr>
        <w:t>1,88мкм (диапазон 1,54-4,2</w:t>
      </w:r>
      <w:r w:rsidR="00101133">
        <w:rPr>
          <w:rFonts w:ascii="Times New Roman" w:hAnsi="Times New Roman" w:cs="Times New Roman"/>
          <w:color w:val="000000" w:themeColor="text1"/>
          <w:sz w:val="28"/>
          <w:szCs w:val="28"/>
          <w:lang w:val="en-US"/>
        </w:rPr>
        <w:t>x</w:t>
      </w:r>
      <w:r w:rsidR="00101133">
        <w:rPr>
          <w:rFonts w:ascii="Times New Roman" w:hAnsi="Times New Roman" w:cs="Times New Roman"/>
          <w:color w:val="000000" w:themeColor="text1"/>
          <w:sz w:val="28"/>
          <w:szCs w:val="28"/>
        </w:rPr>
        <w:t>1,2-2,7мкм).</w:t>
      </w:r>
      <w:r w:rsidR="00314DF2" w:rsidRPr="00314DF2">
        <w:rPr>
          <w:rFonts w:ascii="Times New Roman" w:hAnsi="Times New Roman" w:cs="Times New Roman"/>
          <w:color w:val="000000" w:themeColor="text1"/>
          <w:sz w:val="28"/>
          <w:szCs w:val="28"/>
        </w:rPr>
        <w:t xml:space="preserve"> </w:t>
      </w:r>
      <w:r w:rsidR="000A67F9" w:rsidRPr="00314DF2">
        <w:rPr>
          <w:rFonts w:ascii="Times New Roman" w:hAnsi="Times New Roman" w:cs="Times New Roman"/>
          <w:color w:val="000000" w:themeColor="text1"/>
          <w:sz w:val="28"/>
          <w:szCs w:val="28"/>
        </w:rPr>
        <w:t>[8</w:t>
      </w:r>
      <w:r w:rsidR="00A8794C" w:rsidRPr="001317EE">
        <w:rPr>
          <w:rFonts w:ascii="Times New Roman" w:hAnsi="Times New Roman" w:cs="Times New Roman"/>
          <w:color w:val="000000" w:themeColor="text1"/>
          <w:sz w:val="28"/>
          <w:szCs w:val="28"/>
        </w:rPr>
        <w:t>3</w:t>
      </w:r>
      <w:r w:rsidR="000A67F9" w:rsidRPr="00314DF2">
        <w:rPr>
          <w:rFonts w:ascii="Times New Roman" w:hAnsi="Times New Roman" w:cs="Times New Roman"/>
          <w:color w:val="000000" w:themeColor="text1"/>
          <w:sz w:val="28"/>
          <w:szCs w:val="28"/>
        </w:rPr>
        <w:t>]</w:t>
      </w:r>
    </w:p>
    <w:p w14:paraId="0FE65391" w14:textId="3678955A"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Основно</w:t>
      </w:r>
      <w:r w:rsidR="00101133">
        <w:rPr>
          <w:rFonts w:ascii="Times New Roman" w:hAnsi="Times New Roman" w:cs="Times New Roman"/>
          <w:color w:val="000000" w:themeColor="text1"/>
          <w:sz w:val="28"/>
          <w:szCs w:val="28"/>
        </w:rPr>
        <w:t xml:space="preserve">е место локализации мерозоитов </w:t>
      </w:r>
      <w:r w:rsidRPr="00E720F8">
        <w:rPr>
          <w:rFonts w:ascii="Times New Roman" w:hAnsi="Times New Roman" w:cs="Times New Roman"/>
          <w:i/>
          <w:color w:val="000000" w:themeColor="text1"/>
          <w:sz w:val="28"/>
          <w:szCs w:val="28"/>
        </w:rPr>
        <w:t>Babesia canis</w:t>
      </w:r>
      <w:r w:rsidRPr="00E720F8">
        <w:rPr>
          <w:rFonts w:ascii="Times New Roman" w:hAnsi="Times New Roman" w:cs="Times New Roman"/>
          <w:color w:val="000000" w:themeColor="text1"/>
          <w:sz w:val="28"/>
          <w:szCs w:val="28"/>
        </w:rPr>
        <w:t xml:space="preserve"> - эритроциты, реже ретикулоциты, редко находятся внеклеточно в свободном состоянии в плазме, лейкоцитах (в нейтрофилах и на поверхности лимфоцитов и моноцитов). Обычно парное расположение в клетках, иногда одиночно, у </w:t>
      </w:r>
      <w:r w:rsidRPr="00E720F8">
        <w:rPr>
          <w:rFonts w:ascii="Times New Roman" w:hAnsi="Times New Roman" w:cs="Times New Roman"/>
          <w:color w:val="000000" w:themeColor="text1"/>
          <w:sz w:val="28"/>
          <w:szCs w:val="28"/>
          <w:lang w:val="en-US"/>
        </w:rPr>
        <w:t>Doroteja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Huber</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Ana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Beck</w:t>
      </w:r>
      <w:r w:rsidRPr="00E720F8">
        <w:rPr>
          <w:rFonts w:ascii="Times New Roman" w:hAnsi="Times New Roman" w:cs="Times New Roman"/>
          <w:color w:val="000000" w:themeColor="text1"/>
          <w:sz w:val="28"/>
          <w:szCs w:val="28"/>
        </w:rPr>
        <w:t xml:space="preserve"> и др .(2017) описано расположение в форме мальтийского креста. </w:t>
      </w:r>
      <w:r w:rsidR="004219A7" w:rsidRPr="00314DF2">
        <w:rPr>
          <w:rFonts w:ascii="Times New Roman" w:hAnsi="Times New Roman" w:cs="Times New Roman"/>
          <w:color w:val="000000" w:themeColor="text1"/>
          <w:sz w:val="28"/>
          <w:szCs w:val="28"/>
        </w:rPr>
        <w:t>[</w:t>
      </w:r>
      <w:r w:rsidR="004219A7" w:rsidRPr="00896BE7">
        <w:rPr>
          <w:rFonts w:ascii="Times New Roman" w:hAnsi="Times New Roman" w:cs="Times New Roman"/>
          <w:color w:val="000000" w:themeColor="text1"/>
          <w:sz w:val="28"/>
          <w:szCs w:val="28"/>
        </w:rPr>
        <w:t>8</w:t>
      </w:r>
      <w:r w:rsidR="00A8794C" w:rsidRPr="00896BE7">
        <w:rPr>
          <w:rFonts w:ascii="Times New Roman" w:hAnsi="Times New Roman" w:cs="Times New Roman"/>
          <w:color w:val="000000" w:themeColor="text1"/>
          <w:sz w:val="28"/>
          <w:szCs w:val="28"/>
        </w:rPr>
        <w:t>3</w:t>
      </w:r>
      <w:r w:rsidR="004219A7" w:rsidRPr="00896BE7">
        <w:rPr>
          <w:rFonts w:ascii="Times New Roman" w:hAnsi="Times New Roman" w:cs="Times New Roman"/>
          <w:color w:val="000000" w:themeColor="text1"/>
          <w:sz w:val="28"/>
          <w:szCs w:val="28"/>
        </w:rPr>
        <w:t xml:space="preserve"> , </w:t>
      </w:r>
      <w:r w:rsidR="00A8794C" w:rsidRPr="00896BE7">
        <w:rPr>
          <w:rFonts w:ascii="Times New Roman" w:hAnsi="Times New Roman" w:cs="Times New Roman"/>
          <w:color w:val="000000" w:themeColor="text1"/>
          <w:sz w:val="28"/>
          <w:szCs w:val="28"/>
        </w:rPr>
        <w:t>84, 85</w:t>
      </w:r>
      <w:r w:rsidR="004219A7" w:rsidRPr="00896BE7">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w:t>
      </w:r>
    </w:p>
    <w:p w14:paraId="12209BD3" w14:textId="3DB4E968" w:rsidR="0029655E" w:rsidRPr="000A67F9"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В продромальный период заболевания в эритроцитах наблюдаются по одному круглому объёмистому паразиту, далее по мере развития заболевания число зараженных паразитов увеличивается, а в период окончания лихорадочного периода формы становятся разнообразными амебевидными, с неровносями, псведоподиями. При затяжной болезни в конце периода лихорадки паразиты более мелкие и неправильно округой формы располодены по несколько штук </w:t>
      </w:r>
      <w:r w:rsidR="000A67F9">
        <w:rPr>
          <w:rFonts w:ascii="Times New Roman" w:hAnsi="Times New Roman" w:cs="Times New Roman"/>
          <w:color w:val="000000" w:themeColor="text1"/>
          <w:sz w:val="28"/>
          <w:szCs w:val="28"/>
        </w:rPr>
        <w:t>в эритроците.</w:t>
      </w:r>
      <w:r w:rsidR="000A67F9" w:rsidRPr="000A67F9">
        <w:rPr>
          <w:rFonts w:ascii="Times New Roman" w:hAnsi="Times New Roman" w:cs="Times New Roman"/>
          <w:color w:val="000000" w:themeColor="text1"/>
          <w:sz w:val="28"/>
          <w:szCs w:val="28"/>
        </w:rPr>
        <w:t>[8</w:t>
      </w:r>
      <w:r w:rsidR="00A8794C" w:rsidRPr="00A8794C">
        <w:rPr>
          <w:rFonts w:ascii="Times New Roman" w:hAnsi="Times New Roman" w:cs="Times New Roman"/>
          <w:color w:val="000000" w:themeColor="text1"/>
          <w:sz w:val="28"/>
          <w:szCs w:val="28"/>
        </w:rPr>
        <w:t>6</w:t>
      </w:r>
      <w:r w:rsidR="000A67F9" w:rsidRPr="000A67F9">
        <w:rPr>
          <w:rFonts w:ascii="Times New Roman" w:hAnsi="Times New Roman" w:cs="Times New Roman"/>
          <w:color w:val="000000" w:themeColor="text1"/>
          <w:sz w:val="28"/>
          <w:szCs w:val="28"/>
        </w:rPr>
        <w:t>]</w:t>
      </w:r>
    </w:p>
    <w:p w14:paraId="08069F55" w14:textId="380749C1" w:rsidR="0029655E" w:rsidRPr="000A67F9"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shd w:val="clear" w:color="auto" w:fill="FFFFFF"/>
        </w:rPr>
        <w:t xml:space="preserve">В статье </w:t>
      </w:r>
      <w:r w:rsidRPr="00E720F8">
        <w:rPr>
          <w:rFonts w:ascii="Times New Roman" w:hAnsi="Times New Roman" w:cs="Times New Roman"/>
          <w:color w:val="000000" w:themeColor="text1"/>
          <w:sz w:val="28"/>
          <w:szCs w:val="28"/>
          <w:lang w:val="en-US"/>
        </w:rPr>
        <w:t>Gad</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Baneth</w:t>
      </w:r>
      <w:r w:rsidRPr="00E720F8">
        <w:rPr>
          <w:rFonts w:ascii="Times New Roman" w:hAnsi="Times New Roman" w:cs="Times New Roman"/>
          <w:color w:val="000000" w:themeColor="text1"/>
          <w:sz w:val="28"/>
          <w:szCs w:val="28"/>
        </w:rPr>
        <w:t xml:space="preserve"> и </w:t>
      </w:r>
      <w:r w:rsidRPr="00E720F8">
        <w:rPr>
          <w:rFonts w:ascii="Times New Roman" w:hAnsi="Times New Roman" w:cs="Times New Roman"/>
          <w:color w:val="000000" w:themeColor="text1"/>
          <w:sz w:val="28"/>
          <w:szCs w:val="28"/>
          <w:lang w:val="en-US"/>
        </w:rPr>
        <w:t>Doroteja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Huber</w:t>
      </w:r>
      <w:r w:rsidRPr="00E720F8">
        <w:rPr>
          <w:rFonts w:ascii="Times New Roman" w:hAnsi="Times New Roman" w:cs="Times New Roman"/>
          <w:color w:val="000000" w:themeColor="text1"/>
          <w:sz w:val="28"/>
          <w:szCs w:val="28"/>
        </w:rPr>
        <w:t xml:space="preserve"> описывает, что п</w:t>
      </w:r>
      <w:r w:rsidRPr="00E720F8">
        <w:rPr>
          <w:rFonts w:ascii="Times New Roman" w:hAnsi="Times New Roman" w:cs="Times New Roman"/>
          <w:color w:val="000000" w:themeColor="text1"/>
          <w:sz w:val="28"/>
          <w:szCs w:val="28"/>
          <w:shd w:val="clear" w:color="auto" w:fill="FFFFFF"/>
        </w:rPr>
        <w:t xml:space="preserve">осмертная идентификация в организме собак </w:t>
      </w:r>
      <w:r w:rsidRPr="00E720F8">
        <w:rPr>
          <w:rFonts w:ascii="Times New Roman" w:hAnsi="Times New Roman" w:cs="Times New Roman"/>
          <w:color w:val="000000" w:themeColor="text1"/>
          <w:sz w:val="28"/>
          <w:szCs w:val="28"/>
        </w:rPr>
        <w:t xml:space="preserve">(у обработанных и не обработанных животных) морфологическая картина мерозоитов В. </w:t>
      </w:r>
      <w:r w:rsidRPr="00E720F8">
        <w:rPr>
          <w:rFonts w:ascii="Times New Roman" w:hAnsi="Times New Roman" w:cs="Times New Roman"/>
          <w:color w:val="000000" w:themeColor="text1"/>
          <w:sz w:val="28"/>
          <w:szCs w:val="28"/>
          <w:lang w:val="en-US"/>
        </w:rPr>
        <w:t>canis</w:t>
      </w:r>
      <w:r w:rsidRPr="00E720F8">
        <w:rPr>
          <w:rFonts w:ascii="Times New Roman" w:hAnsi="Times New Roman" w:cs="Times New Roman"/>
          <w:color w:val="000000" w:themeColor="text1"/>
          <w:sz w:val="28"/>
          <w:szCs w:val="28"/>
        </w:rPr>
        <w:t xml:space="preserve"> изменяется от «крупной» до «маленькой» формы. Маленькие формы ядерные круглые или овальные располагаются  внутриэритроцитарно одиночно или в виде парных паразитов. Размеры мерозоитов в длину 0,8-1,9 (1,33±0,28) и шириной 0,7-1,4 (0,98±0,22) и ядра диаметром 0,4. Формы мальтийского креста (тетрады) не встречалось.</w:t>
      </w:r>
      <w:r w:rsidR="000A67F9" w:rsidRPr="000A67F9">
        <w:rPr>
          <w:rFonts w:ascii="Times New Roman" w:hAnsi="Times New Roman" w:cs="Times New Roman"/>
          <w:color w:val="000000" w:themeColor="text1"/>
          <w:sz w:val="28"/>
          <w:szCs w:val="28"/>
          <w:shd w:val="clear" w:color="auto" w:fill="FFFFFF"/>
        </w:rPr>
        <w:t xml:space="preserve"> [6</w:t>
      </w:r>
      <w:r w:rsidR="00A8794C" w:rsidRPr="00C0020A">
        <w:rPr>
          <w:rFonts w:ascii="Times New Roman" w:hAnsi="Times New Roman" w:cs="Times New Roman"/>
          <w:color w:val="000000" w:themeColor="text1"/>
          <w:sz w:val="28"/>
          <w:szCs w:val="28"/>
          <w:shd w:val="clear" w:color="auto" w:fill="FFFFFF"/>
        </w:rPr>
        <w:t>8</w:t>
      </w:r>
      <w:r w:rsidR="000A67F9" w:rsidRPr="000A67F9">
        <w:rPr>
          <w:rFonts w:ascii="Times New Roman" w:hAnsi="Times New Roman" w:cs="Times New Roman"/>
          <w:color w:val="000000" w:themeColor="text1"/>
          <w:sz w:val="28"/>
          <w:szCs w:val="28"/>
          <w:shd w:val="clear" w:color="auto" w:fill="FFFFFF"/>
        </w:rPr>
        <w:t>, 8</w:t>
      </w:r>
      <w:r w:rsidR="00A8794C" w:rsidRPr="00C0020A">
        <w:rPr>
          <w:rFonts w:ascii="Times New Roman" w:hAnsi="Times New Roman" w:cs="Times New Roman"/>
          <w:color w:val="000000" w:themeColor="text1"/>
          <w:sz w:val="28"/>
          <w:szCs w:val="28"/>
          <w:shd w:val="clear" w:color="auto" w:fill="FFFFFF"/>
        </w:rPr>
        <w:t>3</w:t>
      </w:r>
      <w:r w:rsidR="000A67F9" w:rsidRPr="000A67F9">
        <w:rPr>
          <w:rFonts w:ascii="Times New Roman" w:hAnsi="Times New Roman" w:cs="Times New Roman"/>
          <w:color w:val="000000" w:themeColor="text1"/>
          <w:sz w:val="28"/>
          <w:szCs w:val="28"/>
          <w:shd w:val="clear" w:color="auto" w:fill="FFFFFF"/>
        </w:rPr>
        <w:t>]</w:t>
      </w:r>
    </w:p>
    <w:p w14:paraId="011B43C5" w14:textId="143893F9"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Бабезии находясь во внешней среде погибают из-за обезвоживания, в трупах уже через сутки деформируются</w:t>
      </w:r>
      <w:r w:rsidR="00101133">
        <w:rPr>
          <w:rFonts w:ascii="Times New Roman" w:hAnsi="Times New Roman" w:cs="Times New Roman"/>
          <w:color w:val="000000" w:themeColor="text1"/>
          <w:sz w:val="28"/>
          <w:szCs w:val="28"/>
        </w:rPr>
        <w:t xml:space="preserve"> и плохо окрашиваются.</w:t>
      </w:r>
      <w:r w:rsidRPr="00E720F8">
        <w:rPr>
          <w:rFonts w:ascii="Times New Roman" w:hAnsi="Times New Roman" w:cs="Times New Roman"/>
          <w:color w:val="000000" w:themeColor="text1"/>
          <w:sz w:val="28"/>
          <w:szCs w:val="28"/>
        </w:rPr>
        <w:t xml:space="preserve"> Заморозка до </w:t>
      </w:r>
      <w:r w:rsidR="00101133">
        <w:rPr>
          <w:rFonts w:ascii="Times New Roman" w:hAnsi="Times New Roman" w:cs="Times New Roman"/>
          <w:color w:val="000000" w:themeColor="text1"/>
          <w:sz w:val="28"/>
          <w:szCs w:val="28"/>
        </w:rPr>
        <w:t>-196</w:t>
      </w:r>
      <w:r w:rsidR="00101133" w:rsidRPr="00101133">
        <w:rPr>
          <w:rFonts w:ascii="Times New Roman" w:hAnsi="Times New Roman" w:cs="Times New Roman"/>
          <w:color w:val="000000" w:themeColor="text1"/>
          <w:sz w:val="28"/>
          <w:szCs w:val="28"/>
          <w:vertAlign w:val="superscript"/>
        </w:rPr>
        <w:t>о</w:t>
      </w:r>
      <w:r w:rsidRPr="00E720F8">
        <w:rPr>
          <w:rFonts w:ascii="Times New Roman" w:hAnsi="Times New Roman" w:cs="Times New Roman"/>
          <w:color w:val="000000" w:themeColor="text1"/>
          <w:sz w:val="28"/>
          <w:szCs w:val="28"/>
        </w:rPr>
        <w:t>С сохраняет вирулентность паразитов без изменений до 2-х лет и более</w:t>
      </w:r>
      <w:r w:rsidR="000A67F9" w:rsidRPr="000A67F9">
        <w:rPr>
          <w:rFonts w:ascii="Times New Roman" w:hAnsi="Times New Roman" w:cs="Times New Roman"/>
          <w:color w:val="000000" w:themeColor="text1"/>
          <w:sz w:val="28"/>
          <w:szCs w:val="28"/>
        </w:rPr>
        <w:t>. [</w:t>
      </w:r>
      <w:r w:rsidR="00A8794C" w:rsidRPr="00896BE7">
        <w:rPr>
          <w:rFonts w:ascii="Times New Roman" w:hAnsi="Times New Roman" w:cs="Times New Roman"/>
          <w:color w:val="000000" w:themeColor="text1"/>
          <w:sz w:val="28"/>
          <w:szCs w:val="28"/>
        </w:rPr>
        <w:t>87</w:t>
      </w:r>
      <w:r w:rsidR="000A67F9" w:rsidRPr="000A67F9">
        <w:rPr>
          <w:rFonts w:ascii="Times New Roman" w:hAnsi="Times New Roman" w:cs="Times New Roman"/>
          <w:color w:val="000000" w:themeColor="text1"/>
          <w:sz w:val="28"/>
          <w:szCs w:val="28"/>
        </w:rPr>
        <w:t>]</w:t>
      </w:r>
      <w:r w:rsidR="000A67F9">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w:t>
      </w:r>
    </w:p>
    <w:p w14:paraId="0E037F69" w14:textId="7F4C4136" w:rsidR="0029655E" w:rsidRPr="00E720F8" w:rsidRDefault="00D43971"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i/>
          <w:color w:val="000000" w:themeColor="text1"/>
          <w:sz w:val="28"/>
          <w:szCs w:val="28"/>
        </w:rPr>
        <w:t>В</w:t>
      </w:r>
      <w:r w:rsidR="0029655E" w:rsidRPr="00E720F8">
        <w:rPr>
          <w:rFonts w:ascii="Times New Roman" w:hAnsi="Times New Roman" w:cs="Times New Roman"/>
          <w:i/>
          <w:color w:val="000000" w:themeColor="text1"/>
          <w:sz w:val="28"/>
          <w:szCs w:val="28"/>
        </w:rPr>
        <w:t>. microti</w:t>
      </w:r>
      <w:r w:rsidR="0029655E" w:rsidRPr="00E720F8">
        <w:rPr>
          <w:rFonts w:ascii="Times New Roman" w:hAnsi="Times New Roman" w:cs="Times New Roman"/>
          <w:color w:val="000000" w:themeColor="text1"/>
          <w:sz w:val="28"/>
          <w:szCs w:val="28"/>
        </w:rPr>
        <w:t xml:space="preserve"> и другие виды бабезий имеют округлую, овальную или грушевидную форму, с синей цитоплазмой и красным хроматином</w:t>
      </w:r>
      <w:r w:rsidR="000A67F9" w:rsidRPr="000A67F9">
        <w:rPr>
          <w:rFonts w:ascii="Times New Roman" w:hAnsi="Times New Roman" w:cs="Times New Roman"/>
          <w:color w:val="000000" w:themeColor="text1"/>
          <w:sz w:val="28"/>
          <w:szCs w:val="28"/>
        </w:rPr>
        <w:t>.</w:t>
      </w:r>
      <w:r w:rsidR="0029655E" w:rsidRPr="00E720F8">
        <w:rPr>
          <w:rFonts w:ascii="Times New Roman" w:hAnsi="Times New Roman" w:cs="Times New Roman"/>
          <w:color w:val="000000" w:themeColor="text1"/>
          <w:sz w:val="28"/>
          <w:szCs w:val="28"/>
        </w:rPr>
        <w:t xml:space="preserve"> </w:t>
      </w:r>
      <w:r w:rsidR="00A8794C">
        <w:rPr>
          <w:rFonts w:ascii="Times New Roman" w:hAnsi="Times New Roman" w:cs="Times New Roman"/>
          <w:color w:val="000000" w:themeColor="text1"/>
          <w:sz w:val="28"/>
          <w:szCs w:val="28"/>
        </w:rPr>
        <w:t>[</w:t>
      </w:r>
      <w:r w:rsidR="00A8794C" w:rsidRPr="00896BE7">
        <w:rPr>
          <w:rFonts w:ascii="Times New Roman" w:hAnsi="Times New Roman" w:cs="Times New Roman"/>
          <w:color w:val="000000" w:themeColor="text1"/>
          <w:sz w:val="28"/>
          <w:szCs w:val="28"/>
        </w:rPr>
        <w:t>88</w:t>
      </w:r>
      <w:r w:rsidR="000A67F9" w:rsidRPr="000A67F9">
        <w:rPr>
          <w:rFonts w:ascii="Times New Roman" w:hAnsi="Times New Roman" w:cs="Times New Roman"/>
          <w:color w:val="000000" w:themeColor="text1"/>
          <w:sz w:val="28"/>
          <w:szCs w:val="28"/>
        </w:rPr>
        <w:t>]</w:t>
      </w:r>
    </w:p>
    <w:p w14:paraId="373BA461" w14:textId="3BB233B7"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Также в эритроцитах собак может паразитировать </w:t>
      </w:r>
      <w:r w:rsidRPr="00E720F8">
        <w:rPr>
          <w:rFonts w:ascii="Times New Roman" w:hAnsi="Times New Roman" w:cs="Times New Roman"/>
          <w:i/>
          <w:color w:val="000000" w:themeColor="text1"/>
          <w:sz w:val="28"/>
          <w:szCs w:val="28"/>
        </w:rPr>
        <w:t>В. gibsoni</w:t>
      </w:r>
      <w:r w:rsidRPr="00E720F8">
        <w:rPr>
          <w:rFonts w:ascii="Times New Roman" w:hAnsi="Times New Roman" w:cs="Times New Roman"/>
          <w:color w:val="000000" w:themeColor="text1"/>
          <w:sz w:val="28"/>
          <w:szCs w:val="28"/>
        </w:rPr>
        <w:t xml:space="preserve">. Размеры этого вида бабезии 1,2–2,5 мкм в диаметре, поэтому носит название малой </w:t>
      </w:r>
      <w:r w:rsidRPr="00E720F8">
        <w:rPr>
          <w:rFonts w:ascii="Times New Roman" w:hAnsi="Times New Roman" w:cs="Times New Roman"/>
          <w:color w:val="000000" w:themeColor="text1"/>
          <w:sz w:val="28"/>
          <w:szCs w:val="28"/>
        </w:rPr>
        <w:lastRenderedPageBreak/>
        <w:t>бабезии</w:t>
      </w:r>
      <w:r w:rsidR="00110C4F" w:rsidRPr="00110C4F">
        <w:rPr>
          <w:rFonts w:ascii="Times New Roman" w:hAnsi="Times New Roman" w:cs="Times New Roman"/>
          <w:color w:val="000000" w:themeColor="text1"/>
          <w:sz w:val="28"/>
          <w:szCs w:val="28"/>
        </w:rPr>
        <w:t xml:space="preserve"> [89]</w:t>
      </w:r>
      <w:r w:rsidRPr="00E720F8">
        <w:rPr>
          <w:rFonts w:ascii="Times New Roman" w:hAnsi="Times New Roman" w:cs="Times New Roman"/>
          <w:color w:val="000000" w:themeColor="text1"/>
          <w:sz w:val="28"/>
          <w:szCs w:val="28"/>
        </w:rPr>
        <w:t>. Данный вид баб</w:t>
      </w:r>
      <w:r w:rsidR="000A67F9">
        <w:rPr>
          <w:rFonts w:ascii="Times New Roman" w:hAnsi="Times New Roman" w:cs="Times New Roman"/>
          <w:color w:val="000000" w:themeColor="text1"/>
          <w:sz w:val="28"/>
          <w:szCs w:val="28"/>
        </w:rPr>
        <w:t>езий также является патогенным</w:t>
      </w:r>
      <w:r w:rsidR="000A67F9" w:rsidRPr="00110C4F">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Таблица 1</w:t>
      </w:r>
      <w:r w:rsidR="000A67F9" w:rsidRPr="00110C4F">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w:t>
      </w:r>
      <w:r w:rsidR="00110C4F" w:rsidRPr="00896BE7">
        <w:rPr>
          <w:rFonts w:ascii="Times New Roman" w:hAnsi="Times New Roman" w:cs="Times New Roman"/>
          <w:color w:val="000000" w:themeColor="text1"/>
          <w:sz w:val="28"/>
          <w:szCs w:val="28"/>
        </w:rPr>
        <w:t xml:space="preserve"> </w:t>
      </w:r>
      <w:r w:rsidR="00110C4F" w:rsidRPr="000A67F9">
        <w:rPr>
          <w:rFonts w:ascii="Times New Roman" w:hAnsi="Times New Roman" w:cs="Times New Roman"/>
          <w:color w:val="000000" w:themeColor="text1"/>
          <w:sz w:val="28"/>
          <w:szCs w:val="28"/>
        </w:rPr>
        <w:t>.</w:t>
      </w:r>
      <w:r w:rsidR="00110C4F" w:rsidRPr="00E720F8">
        <w:rPr>
          <w:rFonts w:ascii="Times New Roman" w:hAnsi="Times New Roman" w:cs="Times New Roman"/>
          <w:color w:val="000000" w:themeColor="text1"/>
          <w:sz w:val="28"/>
          <w:szCs w:val="28"/>
        </w:rPr>
        <w:t xml:space="preserve"> </w:t>
      </w:r>
      <w:r w:rsidR="00110C4F">
        <w:rPr>
          <w:rFonts w:ascii="Times New Roman" w:hAnsi="Times New Roman" w:cs="Times New Roman"/>
          <w:color w:val="000000" w:themeColor="text1"/>
          <w:sz w:val="28"/>
          <w:szCs w:val="28"/>
        </w:rPr>
        <w:t>[</w:t>
      </w:r>
      <w:r w:rsidR="00110C4F" w:rsidRPr="00896BE7">
        <w:rPr>
          <w:rFonts w:ascii="Times New Roman" w:hAnsi="Times New Roman" w:cs="Times New Roman"/>
          <w:color w:val="000000" w:themeColor="text1"/>
          <w:sz w:val="28"/>
          <w:szCs w:val="28"/>
        </w:rPr>
        <w:t>68</w:t>
      </w:r>
      <w:r w:rsidR="00110C4F" w:rsidRPr="000A67F9">
        <w:rPr>
          <w:rFonts w:ascii="Times New Roman" w:hAnsi="Times New Roman" w:cs="Times New Roman"/>
          <w:color w:val="000000" w:themeColor="text1"/>
          <w:sz w:val="28"/>
          <w:szCs w:val="28"/>
        </w:rPr>
        <w:t>]</w:t>
      </w:r>
      <w:r w:rsidR="000A67F9" w:rsidRPr="00110C4F">
        <w:rPr>
          <w:rFonts w:ascii="Times New Roman" w:hAnsi="Times New Roman" w:cs="Times New Roman"/>
          <w:color w:val="000000" w:themeColor="text1"/>
          <w:sz w:val="28"/>
          <w:szCs w:val="28"/>
        </w:rPr>
        <w:t xml:space="preserve"> </w:t>
      </w:r>
    </w:p>
    <w:p w14:paraId="061DFC4A" w14:textId="77777777"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По Крылову </w:t>
      </w:r>
      <w:r w:rsidRPr="00E720F8">
        <w:rPr>
          <w:rFonts w:ascii="Times New Roman" w:hAnsi="Times New Roman" w:cs="Times New Roman"/>
          <w:i/>
          <w:color w:val="000000" w:themeColor="text1"/>
          <w:sz w:val="28"/>
          <w:szCs w:val="28"/>
        </w:rPr>
        <w:t>В. major</w:t>
      </w:r>
      <w:r w:rsidRPr="00E720F8">
        <w:rPr>
          <w:rFonts w:ascii="Times New Roman" w:hAnsi="Times New Roman" w:cs="Times New Roman"/>
          <w:color w:val="000000" w:themeColor="text1"/>
          <w:sz w:val="28"/>
          <w:szCs w:val="28"/>
        </w:rPr>
        <w:t xml:space="preserve"> заражает также собак, но обладает меньшей вирулентностью, чем выше описанные виды бабезий.</w:t>
      </w:r>
    </w:p>
    <w:p w14:paraId="0F910AFE" w14:textId="77777777" w:rsidR="00101133" w:rsidRPr="00E720F8" w:rsidRDefault="00101133" w:rsidP="00E720F8">
      <w:pPr>
        <w:pStyle w:val="80"/>
        <w:shd w:val="clear" w:color="auto" w:fill="auto"/>
        <w:spacing w:after="0" w:line="240" w:lineRule="auto"/>
        <w:ind w:firstLine="709"/>
        <w:rPr>
          <w:rFonts w:ascii="Times New Roman" w:hAnsi="Times New Roman" w:cs="Times New Roman"/>
          <w:color w:val="000000" w:themeColor="text1"/>
          <w:spacing w:val="0"/>
          <w:sz w:val="28"/>
          <w:szCs w:val="28"/>
          <w:lang w:bidi="ru-RU"/>
        </w:rPr>
      </w:pPr>
    </w:p>
    <w:p w14:paraId="6ED07EE9" w14:textId="1D6033C2" w:rsidR="0029655E" w:rsidRPr="00E720F8" w:rsidRDefault="0088371B" w:rsidP="00490B85">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Таблица 1</w:t>
      </w:r>
      <w:r w:rsidR="0029655E" w:rsidRPr="00E720F8">
        <w:rPr>
          <w:rFonts w:ascii="Times New Roman" w:hAnsi="Times New Roman" w:cs="Times New Roman"/>
          <w:color w:val="000000" w:themeColor="text1"/>
          <w:sz w:val="28"/>
          <w:szCs w:val="28"/>
        </w:rPr>
        <w:t xml:space="preserve"> - Определительная таблица видов рода </w:t>
      </w:r>
      <w:r w:rsidR="0029655E" w:rsidRPr="00E720F8">
        <w:rPr>
          <w:rFonts w:ascii="Times New Roman" w:hAnsi="Times New Roman" w:cs="Times New Roman"/>
          <w:i/>
          <w:color w:val="000000" w:themeColor="text1"/>
          <w:sz w:val="28"/>
          <w:szCs w:val="28"/>
        </w:rPr>
        <w:t>Babesia</w:t>
      </w:r>
      <w:r w:rsidR="0029655E" w:rsidRPr="00E720F8">
        <w:rPr>
          <w:rFonts w:ascii="Times New Roman" w:hAnsi="Times New Roman" w:cs="Times New Roman"/>
          <w:color w:val="000000" w:themeColor="text1"/>
          <w:sz w:val="28"/>
          <w:szCs w:val="28"/>
        </w:rPr>
        <w:t>, паразитирующих у собак (по Крылову)</w:t>
      </w:r>
    </w:p>
    <w:p w14:paraId="4FA1AA07" w14:textId="77777777"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3870"/>
        <w:gridCol w:w="1346"/>
        <w:gridCol w:w="1112"/>
        <w:gridCol w:w="1301"/>
        <w:gridCol w:w="1910"/>
      </w:tblGrid>
      <w:tr w:rsidR="0029655E" w:rsidRPr="00E720F8" w14:paraId="2CE3E888" w14:textId="77777777" w:rsidTr="0008539F">
        <w:trPr>
          <w:trHeight w:hRule="exact" w:val="675"/>
          <w:jc w:val="center"/>
        </w:trPr>
        <w:tc>
          <w:tcPr>
            <w:tcW w:w="3870" w:type="dxa"/>
            <w:tcBorders>
              <w:tr2bl w:val="single" w:sz="4" w:space="0" w:color="auto"/>
            </w:tcBorders>
            <w:shd w:val="clear" w:color="auto" w:fill="FFFFFF"/>
            <w:vAlign w:val="bottom"/>
          </w:tcPr>
          <w:p w14:paraId="0804B247"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Вид </w:t>
            </w:r>
          </w:p>
          <w:p w14:paraId="3737F834"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                           Признаки*</w:t>
            </w:r>
          </w:p>
          <w:p w14:paraId="7939B562"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p>
          <w:p w14:paraId="35F07048"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p>
          <w:p w14:paraId="64104169"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p>
          <w:p w14:paraId="5EAA4F61"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p>
          <w:p w14:paraId="46B42E34"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p>
          <w:p w14:paraId="095D654C"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p>
          <w:p w14:paraId="5F03D75E"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p>
          <w:p w14:paraId="316A2B48"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p>
          <w:p w14:paraId="510B45D8"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p>
          <w:p w14:paraId="38833D65"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p>
          <w:p w14:paraId="1DD721F0"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p>
          <w:p w14:paraId="613DAA49"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p>
          <w:p w14:paraId="15BA91E8"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p>
          <w:p w14:paraId="317C2D86"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p>
        </w:tc>
        <w:tc>
          <w:tcPr>
            <w:tcW w:w="1346" w:type="dxa"/>
            <w:shd w:val="clear" w:color="auto" w:fill="FFFFFF"/>
            <w:vAlign w:val="center"/>
          </w:tcPr>
          <w:p w14:paraId="03EB4905"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I</w:t>
            </w:r>
          </w:p>
        </w:tc>
        <w:tc>
          <w:tcPr>
            <w:tcW w:w="1112" w:type="dxa"/>
            <w:shd w:val="clear" w:color="auto" w:fill="FFFFFF"/>
            <w:vAlign w:val="center"/>
          </w:tcPr>
          <w:p w14:paraId="745D0866"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II</w:t>
            </w:r>
          </w:p>
        </w:tc>
        <w:tc>
          <w:tcPr>
            <w:tcW w:w="1301" w:type="dxa"/>
            <w:shd w:val="clear" w:color="auto" w:fill="FFFFFF"/>
            <w:vAlign w:val="center"/>
          </w:tcPr>
          <w:p w14:paraId="30182B1D"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III</w:t>
            </w:r>
          </w:p>
        </w:tc>
        <w:tc>
          <w:tcPr>
            <w:tcW w:w="1910" w:type="dxa"/>
            <w:shd w:val="clear" w:color="auto" w:fill="FFFFFF"/>
            <w:vAlign w:val="center"/>
          </w:tcPr>
          <w:p w14:paraId="2A3ACD54"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IV</w:t>
            </w:r>
          </w:p>
        </w:tc>
      </w:tr>
      <w:tr w:rsidR="0029655E" w:rsidRPr="00E720F8" w14:paraId="2057EA54" w14:textId="77777777" w:rsidTr="0008539F">
        <w:trPr>
          <w:trHeight w:hRule="exact" w:val="326"/>
          <w:jc w:val="center"/>
        </w:trPr>
        <w:tc>
          <w:tcPr>
            <w:tcW w:w="3870" w:type="dxa"/>
            <w:shd w:val="clear" w:color="auto" w:fill="FFFFFF"/>
            <w:vAlign w:val="center"/>
          </w:tcPr>
          <w:p w14:paraId="3E5C7B27" w14:textId="77777777" w:rsidR="0029655E" w:rsidRPr="00E720F8" w:rsidRDefault="00D43971" w:rsidP="00101133">
            <w:pPr>
              <w:spacing w:after="0" w:line="240" w:lineRule="auto"/>
              <w:jc w:val="both"/>
              <w:rPr>
                <w:rFonts w:ascii="Times New Roman" w:hAnsi="Times New Roman" w:cs="Times New Roman"/>
                <w:i/>
                <w:color w:val="000000" w:themeColor="text1"/>
                <w:sz w:val="28"/>
                <w:szCs w:val="28"/>
              </w:rPr>
            </w:pPr>
            <w:r w:rsidRPr="00E720F8">
              <w:rPr>
                <w:rFonts w:ascii="Times New Roman" w:hAnsi="Times New Roman" w:cs="Times New Roman"/>
                <w:i/>
                <w:color w:val="000000" w:themeColor="text1"/>
                <w:sz w:val="28"/>
                <w:szCs w:val="28"/>
              </w:rPr>
              <w:t>1. В. с</w:t>
            </w:r>
            <w:r w:rsidR="0029655E" w:rsidRPr="00E720F8">
              <w:rPr>
                <w:rFonts w:ascii="Times New Roman" w:hAnsi="Times New Roman" w:cs="Times New Roman"/>
                <w:i/>
                <w:color w:val="000000" w:themeColor="text1"/>
                <w:sz w:val="28"/>
                <w:szCs w:val="28"/>
              </w:rPr>
              <w:t>anis</w:t>
            </w:r>
          </w:p>
        </w:tc>
        <w:tc>
          <w:tcPr>
            <w:tcW w:w="1346" w:type="dxa"/>
            <w:shd w:val="clear" w:color="auto" w:fill="FFFFFF"/>
            <w:vAlign w:val="bottom"/>
          </w:tcPr>
          <w:p w14:paraId="7CED6786"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w:t>
            </w:r>
          </w:p>
        </w:tc>
        <w:tc>
          <w:tcPr>
            <w:tcW w:w="1112" w:type="dxa"/>
            <w:shd w:val="clear" w:color="auto" w:fill="FFFFFF"/>
            <w:vAlign w:val="bottom"/>
          </w:tcPr>
          <w:p w14:paraId="3AA97026"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w:t>
            </w:r>
          </w:p>
        </w:tc>
        <w:tc>
          <w:tcPr>
            <w:tcW w:w="1301" w:type="dxa"/>
            <w:shd w:val="clear" w:color="auto" w:fill="FFFFFF"/>
            <w:vAlign w:val="center"/>
          </w:tcPr>
          <w:p w14:paraId="11402E03"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2,3</w:t>
            </w:r>
          </w:p>
        </w:tc>
        <w:tc>
          <w:tcPr>
            <w:tcW w:w="1910" w:type="dxa"/>
            <w:shd w:val="clear" w:color="auto" w:fill="FFFFFF"/>
            <w:vAlign w:val="bottom"/>
          </w:tcPr>
          <w:p w14:paraId="6631D226"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w:t>
            </w:r>
          </w:p>
        </w:tc>
      </w:tr>
      <w:tr w:rsidR="0029655E" w:rsidRPr="00E720F8" w14:paraId="5F17FFDC" w14:textId="77777777" w:rsidTr="0008539F">
        <w:trPr>
          <w:trHeight w:hRule="exact" w:val="322"/>
          <w:jc w:val="center"/>
        </w:trPr>
        <w:tc>
          <w:tcPr>
            <w:tcW w:w="3870" w:type="dxa"/>
            <w:shd w:val="clear" w:color="auto" w:fill="FFFFFF"/>
            <w:vAlign w:val="center"/>
          </w:tcPr>
          <w:p w14:paraId="67C548EB" w14:textId="77777777" w:rsidR="0029655E" w:rsidRPr="00E720F8" w:rsidRDefault="0029655E" w:rsidP="00101133">
            <w:pPr>
              <w:spacing w:after="0" w:line="240" w:lineRule="auto"/>
              <w:jc w:val="both"/>
              <w:rPr>
                <w:rFonts w:ascii="Times New Roman" w:hAnsi="Times New Roman" w:cs="Times New Roman"/>
                <w:i/>
                <w:color w:val="000000" w:themeColor="text1"/>
                <w:sz w:val="28"/>
                <w:szCs w:val="28"/>
              </w:rPr>
            </w:pPr>
            <w:r w:rsidRPr="00E720F8">
              <w:rPr>
                <w:rFonts w:ascii="Times New Roman" w:hAnsi="Times New Roman" w:cs="Times New Roman"/>
                <w:i/>
                <w:color w:val="000000" w:themeColor="text1"/>
                <w:sz w:val="28"/>
                <w:szCs w:val="28"/>
              </w:rPr>
              <w:t xml:space="preserve">2. В. </w:t>
            </w:r>
            <w:r w:rsidR="00D43971" w:rsidRPr="00E720F8">
              <w:rPr>
                <w:rFonts w:ascii="Times New Roman" w:hAnsi="Times New Roman" w:cs="Times New Roman"/>
                <w:i/>
                <w:color w:val="000000" w:themeColor="text1"/>
                <w:sz w:val="28"/>
                <w:szCs w:val="28"/>
                <w:lang w:val="en-US"/>
              </w:rPr>
              <w:t>g</w:t>
            </w:r>
            <w:r w:rsidRPr="00E720F8">
              <w:rPr>
                <w:rFonts w:ascii="Times New Roman" w:hAnsi="Times New Roman" w:cs="Times New Roman"/>
                <w:i/>
                <w:color w:val="000000" w:themeColor="text1"/>
                <w:sz w:val="28"/>
                <w:szCs w:val="28"/>
              </w:rPr>
              <w:t>ibsoni</w:t>
            </w:r>
          </w:p>
        </w:tc>
        <w:tc>
          <w:tcPr>
            <w:tcW w:w="1346" w:type="dxa"/>
            <w:shd w:val="clear" w:color="auto" w:fill="FFFFFF"/>
            <w:vAlign w:val="bottom"/>
          </w:tcPr>
          <w:p w14:paraId="168B4640"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2</w:t>
            </w:r>
          </w:p>
        </w:tc>
        <w:tc>
          <w:tcPr>
            <w:tcW w:w="1112" w:type="dxa"/>
            <w:shd w:val="clear" w:color="auto" w:fill="FFFFFF"/>
            <w:vAlign w:val="bottom"/>
          </w:tcPr>
          <w:p w14:paraId="7812C7C9"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0</w:t>
            </w:r>
          </w:p>
        </w:tc>
        <w:tc>
          <w:tcPr>
            <w:tcW w:w="1301" w:type="dxa"/>
            <w:shd w:val="clear" w:color="auto" w:fill="FFFFFF"/>
            <w:vAlign w:val="center"/>
          </w:tcPr>
          <w:p w14:paraId="03874F40"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1,3</w:t>
            </w:r>
          </w:p>
        </w:tc>
        <w:tc>
          <w:tcPr>
            <w:tcW w:w="1910" w:type="dxa"/>
            <w:shd w:val="clear" w:color="auto" w:fill="FFFFFF"/>
            <w:vAlign w:val="bottom"/>
          </w:tcPr>
          <w:p w14:paraId="78F80D02"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w:t>
            </w:r>
          </w:p>
        </w:tc>
      </w:tr>
      <w:tr w:rsidR="0029655E" w:rsidRPr="00E720F8" w14:paraId="55DEB5CA" w14:textId="77777777" w:rsidTr="0008539F">
        <w:trPr>
          <w:trHeight w:hRule="exact" w:val="278"/>
          <w:jc w:val="center"/>
        </w:trPr>
        <w:tc>
          <w:tcPr>
            <w:tcW w:w="3870" w:type="dxa"/>
            <w:shd w:val="clear" w:color="auto" w:fill="FFFFFF"/>
            <w:vAlign w:val="center"/>
          </w:tcPr>
          <w:p w14:paraId="36BF77C2" w14:textId="77777777" w:rsidR="0029655E" w:rsidRPr="00E720F8" w:rsidRDefault="0029655E" w:rsidP="00101133">
            <w:pPr>
              <w:spacing w:after="0" w:line="240" w:lineRule="auto"/>
              <w:jc w:val="both"/>
              <w:rPr>
                <w:rFonts w:ascii="Times New Roman" w:hAnsi="Times New Roman" w:cs="Times New Roman"/>
                <w:i/>
                <w:color w:val="000000" w:themeColor="text1"/>
                <w:sz w:val="28"/>
                <w:szCs w:val="28"/>
              </w:rPr>
            </w:pPr>
            <w:r w:rsidRPr="00E720F8">
              <w:rPr>
                <w:rFonts w:ascii="Times New Roman" w:hAnsi="Times New Roman" w:cs="Times New Roman"/>
                <w:i/>
                <w:color w:val="000000" w:themeColor="text1"/>
                <w:sz w:val="28"/>
                <w:szCs w:val="28"/>
              </w:rPr>
              <w:t xml:space="preserve">3. В. </w:t>
            </w:r>
            <w:r w:rsidR="00D43971" w:rsidRPr="00E720F8">
              <w:rPr>
                <w:rFonts w:ascii="Times New Roman" w:hAnsi="Times New Roman" w:cs="Times New Roman"/>
                <w:i/>
                <w:color w:val="000000" w:themeColor="text1"/>
                <w:sz w:val="28"/>
                <w:szCs w:val="28"/>
                <w:lang w:val="en-US"/>
              </w:rPr>
              <w:t>m</w:t>
            </w:r>
            <w:r w:rsidRPr="00E720F8">
              <w:rPr>
                <w:rFonts w:ascii="Times New Roman" w:hAnsi="Times New Roman" w:cs="Times New Roman"/>
                <w:i/>
                <w:color w:val="000000" w:themeColor="text1"/>
                <w:sz w:val="28"/>
                <w:szCs w:val="28"/>
              </w:rPr>
              <w:t>ajor</w:t>
            </w:r>
          </w:p>
        </w:tc>
        <w:tc>
          <w:tcPr>
            <w:tcW w:w="1346" w:type="dxa"/>
            <w:shd w:val="clear" w:color="auto" w:fill="FFFFFF"/>
            <w:vAlign w:val="bottom"/>
          </w:tcPr>
          <w:p w14:paraId="6A622956"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w:t>
            </w:r>
          </w:p>
        </w:tc>
        <w:tc>
          <w:tcPr>
            <w:tcW w:w="1112" w:type="dxa"/>
            <w:shd w:val="clear" w:color="auto" w:fill="FFFFFF"/>
            <w:vAlign w:val="bottom"/>
          </w:tcPr>
          <w:p w14:paraId="52D8BC9B"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w:t>
            </w:r>
          </w:p>
        </w:tc>
        <w:tc>
          <w:tcPr>
            <w:tcW w:w="1301" w:type="dxa"/>
            <w:shd w:val="clear" w:color="auto" w:fill="FFFFFF"/>
            <w:vAlign w:val="bottom"/>
          </w:tcPr>
          <w:p w14:paraId="5FC86385"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1,2</w:t>
            </w:r>
          </w:p>
        </w:tc>
        <w:tc>
          <w:tcPr>
            <w:tcW w:w="1910" w:type="dxa"/>
            <w:shd w:val="clear" w:color="auto" w:fill="FFFFFF"/>
            <w:vAlign w:val="bottom"/>
          </w:tcPr>
          <w:p w14:paraId="510685B2" w14:textId="77777777" w:rsidR="0029655E" w:rsidRPr="00E720F8" w:rsidRDefault="0029655E" w:rsidP="0010113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2</w:t>
            </w:r>
          </w:p>
          <w:p w14:paraId="0243E7EB" w14:textId="77777777" w:rsidR="00B935B9" w:rsidRPr="00E720F8" w:rsidRDefault="00B935B9" w:rsidP="00101133">
            <w:pPr>
              <w:spacing w:after="0" w:line="240" w:lineRule="auto"/>
              <w:jc w:val="both"/>
              <w:rPr>
                <w:rFonts w:ascii="Times New Roman" w:hAnsi="Times New Roman" w:cs="Times New Roman"/>
                <w:color w:val="000000" w:themeColor="text1"/>
                <w:sz w:val="28"/>
                <w:szCs w:val="28"/>
              </w:rPr>
            </w:pPr>
          </w:p>
          <w:p w14:paraId="259EBDA9" w14:textId="77777777" w:rsidR="00B935B9" w:rsidRPr="00E720F8" w:rsidRDefault="00B935B9" w:rsidP="00101133">
            <w:pPr>
              <w:spacing w:after="0" w:line="240" w:lineRule="auto"/>
              <w:jc w:val="both"/>
              <w:rPr>
                <w:rFonts w:ascii="Times New Roman" w:hAnsi="Times New Roman" w:cs="Times New Roman"/>
                <w:color w:val="000000" w:themeColor="text1"/>
                <w:sz w:val="28"/>
                <w:szCs w:val="28"/>
              </w:rPr>
            </w:pPr>
          </w:p>
        </w:tc>
      </w:tr>
      <w:tr w:rsidR="0029655E" w:rsidRPr="00101133" w14:paraId="439FF353" w14:textId="77777777" w:rsidTr="0008539F">
        <w:trPr>
          <w:trHeight w:hRule="exact" w:val="1689"/>
          <w:jc w:val="center"/>
        </w:trPr>
        <w:tc>
          <w:tcPr>
            <w:tcW w:w="9539" w:type="dxa"/>
            <w:gridSpan w:val="5"/>
            <w:shd w:val="clear" w:color="auto" w:fill="FFFFFF"/>
            <w:vAlign w:val="center"/>
          </w:tcPr>
          <w:p w14:paraId="3DC57477" w14:textId="77777777" w:rsidR="0088371B" w:rsidRPr="00101133" w:rsidRDefault="0088371B" w:rsidP="00101133">
            <w:pPr>
              <w:spacing w:after="0" w:line="240" w:lineRule="auto"/>
              <w:jc w:val="both"/>
              <w:rPr>
                <w:rFonts w:ascii="Times New Roman" w:hAnsi="Times New Roman" w:cs="Times New Roman"/>
                <w:color w:val="000000" w:themeColor="text1"/>
              </w:rPr>
            </w:pPr>
            <w:r w:rsidRPr="00101133">
              <w:rPr>
                <w:rFonts w:ascii="Times New Roman" w:hAnsi="Times New Roman" w:cs="Times New Roman"/>
                <w:color w:val="000000" w:themeColor="text1"/>
              </w:rPr>
              <w:t xml:space="preserve">*Признаки: </w:t>
            </w:r>
          </w:p>
          <w:p w14:paraId="5B11C4D5" w14:textId="77777777" w:rsidR="0088371B" w:rsidRPr="00101133" w:rsidRDefault="0088371B" w:rsidP="00101133">
            <w:pPr>
              <w:spacing w:after="0" w:line="240" w:lineRule="auto"/>
              <w:jc w:val="both"/>
              <w:rPr>
                <w:rFonts w:ascii="Times New Roman" w:hAnsi="Times New Roman" w:cs="Times New Roman"/>
                <w:color w:val="000000" w:themeColor="text1"/>
              </w:rPr>
            </w:pPr>
            <w:r w:rsidRPr="00101133">
              <w:rPr>
                <w:rFonts w:ascii="Times New Roman" w:hAnsi="Times New Roman" w:cs="Times New Roman"/>
                <w:color w:val="000000" w:themeColor="text1"/>
              </w:rPr>
              <w:t xml:space="preserve">  Ряд I. Размеры бабезий в эритроцитах: 1 - = или &gt; радиуса эритроцита; 2 - &lt;  радиуса эритроцита</w:t>
            </w:r>
          </w:p>
          <w:p w14:paraId="53B903C8" w14:textId="77777777" w:rsidR="0088371B" w:rsidRPr="00101133" w:rsidRDefault="0088371B" w:rsidP="00101133">
            <w:pPr>
              <w:spacing w:after="0" w:line="240" w:lineRule="auto"/>
              <w:jc w:val="both"/>
              <w:rPr>
                <w:rFonts w:ascii="Times New Roman" w:hAnsi="Times New Roman" w:cs="Times New Roman"/>
                <w:color w:val="000000" w:themeColor="text1"/>
              </w:rPr>
            </w:pPr>
            <w:r w:rsidRPr="00101133">
              <w:rPr>
                <w:rFonts w:ascii="Times New Roman" w:hAnsi="Times New Roman" w:cs="Times New Roman"/>
                <w:color w:val="000000" w:themeColor="text1"/>
              </w:rPr>
              <w:t xml:space="preserve">  Ряд II. Наличие в эритроцитах двойных грушевидных форм: 0 — нет; 1 - есть. </w:t>
            </w:r>
          </w:p>
          <w:p w14:paraId="679EE46D" w14:textId="11704786" w:rsidR="0088371B" w:rsidRPr="00101133" w:rsidRDefault="0088371B" w:rsidP="00101133">
            <w:pPr>
              <w:spacing w:after="0" w:line="240" w:lineRule="auto"/>
              <w:jc w:val="both"/>
              <w:rPr>
                <w:rFonts w:ascii="Times New Roman" w:hAnsi="Times New Roman" w:cs="Times New Roman"/>
                <w:color w:val="000000" w:themeColor="text1"/>
              </w:rPr>
            </w:pPr>
            <w:r w:rsidRPr="00101133">
              <w:rPr>
                <w:rFonts w:ascii="Times New Roman" w:hAnsi="Times New Roman" w:cs="Times New Roman"/>
                <w:color w:val="000000" w:themeColor="text1"/>
              </w:rPr>
              <w:t xml:space="preserve">  Ряд III. Иммунологические различия 1 - иммунологически отличен от В. canis; 2 -  иммунологически отличен от В. gibsoni; </w:t>
            </w:r>
            <w:proofErr w:type="gramStart"/>
            <w:r w:rsidRPr="00101133">
              <w:rPr>
                <w:rFonts w:ascii="Times New Roman" w:hAnsi="Times New Roman" w:cs="Times New Roman"/>
                <w:color w:val="000000" w:themeColor="text1"/>
              </w:rPr>
              <w:t>3  -</w:t>
            </w:r>
            <w:proofErr w:type="gramEnd"/>
            <w:r w:rsidRPr="00101133">
              <w:rPr>
                <w:rFonts w:ascii="Times New Roman" w:hAnsi="Times New Roman" w:cs="Times New Roman"/>
                <w:color w:val="000000" w:themeColor="text1"/>
              </w:rPr>
              <w:t xml:space="preserve"> иммунологически отличен от В. major. </w:t>
            </w:r>
          </w:p>
          <w:p w14:paraId="5BF0E577" w14:textId="55AE0648" w:rsidR="0029655E" w:rsidRPr="00101133" w:rsidRDefault="0088371B" w:rsidP="00101133">
            <w:pPr>
              <w:spacing w:after="0" w:line="240" w:lineRule="auto"/>
              <w:jc w:val="both"/>
              <w:rPr>
                <w:rFonts w:ascii="Times New Roman" w:hAnsi="Times New Roman" w:cs="Times New Roman"/>
                <w:color w:val="000000" w:themeColor="text1"/>
              </w:rPr>
            </w:pPr>
            <w:r w:rsidRPr="00101133">
              <w:rPr>
                <w:rFonts w:ascii="Times New Roman" w:hAnsi="Times New Roman" w:cs="Times New Roman"/>
                <w:color w:val="000000" w:themeColor="text1"/>
              </w:rPr>
              <w:t xml:space="preserve">  Ряд IV. Патогенность: </w:t>
            </w:r>
            <w:proofErr w:type="gramStart"/>
            <w:r w:rsidRPr="00101133">
              <w:rPr>
                <w:rFonts w:ascii="Times New Roman" w:hAnsi="Times New Roman" w:cs="Times New Roman"/>
                <w:color w:val="000000" w:themeColor="text1"/>
              </w:rPr>
              <w:t>1  —</w:t>
            </w:r>
            <w:proofErr w:type="gramEnd"/>
            <w:r w:rsidRPr="00101133">
              <w:rPr>
                <w:rFonts w:ascii="Times New Roman" w:hAnsi="Times New Roman" w:cs="Times New Roman"/>
                <w:color w:val="000000" w:themeColor="text1"/>
              </w:rPr>
              <w:t xml:space="preserve"> вид патогенен; 2  — вид слабо патогенен</w:t>
            </w:r>
          </w:p>
        </w:tc>
      </w:tr>
    </w:tbl>
    <w:p w14:paraId="6A46A2F9" w14:textId="77777777" w:rsidR="0029655E" w:rsidRPr="00101133" w:rsidRDefault="0029655E" w:rsidP="00E720F8">
      <w:pPr>
        <w:spacing w:after="0" w:line="240" w:lineRule="auto"/>
        <w:ind w:firstLine="709"/>
        <w:jc w:val="both"/>
        <w:rPr>
          <w:rFonts w:ascii="Times New Roman" w:hAnsi="Times New Roman" w:cs="Times New Roman"/>
          <w:color w:val="000000" w:themeColor="text1"/>
        </w:rPr>
      </w:pPr>
    </w:p>
    <w:p w14:paraId="32E712E8" w14:textId="77777777" w:rsidR="0029655E" w:rsidRPr="00E720F8" w:rsidRDefault="0029655E" w:rsidP="00E720F8">
      <w:pPr>
        <w:spacing w:after="0" w:line="240" w:lineRule="auto"/>
        <w:ind w:firstLine="709"/>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1.</w:t>
      </w:r>
      <w:r w:rsidR="00DE4750" w:rsidRPr="00E720F8">
        <w:rPr>
          <w:rFonts w:ascii="Times New Roman" w:hAnsi="Times New Roman" w:cs="Times New Roman"/>
          <w:b/>
          <w:color w:val="000000" w:themeColor="text1"/>
          <w:sz w:val="28"/>
          <w:szCs w:val="28"/>
        </w:rPr>
        <w:t>4</w:t>
      </w:r>
      <w:r w:rsidRPr="00E720F8">
        <w:rPr>
          <w:rFonts w:ascii="Times New Roman" w:hAnsi="Times New Roman" w:cs="Times New Roman"/>
          <w:b/>
          <w:color w:val="000000" w:themeColor="text1"/>
          <w:sz w:val="28"/>
          <w:szCs w:val="28"/>
        </w:rPr>
        <w:t xml:space="preserve"> Биология развития бабезий</w:t>
      </w:r>
    </w:p>
    <w:p w14:paraId="65CD3010" w14:textId="0045703C" w:rsidR="009E2FB9" w:rsidRPr="00E720F8" w:rsidRDefault="008A05E5"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В жизненом цикле бабезий клещи </w:t>
      </w:r>
      <w:r w:rsidR="00732BED" w:rsidRPr="00E720F8">
        <w:rPr>
          <w:rFonts w:ascii="Times New Roman" w:hAnsi="Times New Roman" w:cs="Times New Roman"/>
          <w:color w:val="000000" w:themeColor="text1"/>
          <w:sz w:val="28"/>
          <w:szCs w:val="28"/>
        </w:rPr>
        <w:t xml:space="preserve">семейства </w:t>
      </w:r>
      <w:r w:rsidR="00732BED" w:rsidRPr="00E720F8">
        <w:rPr>
          <w:rFonts w:ascii="Times New Roman" w:hAnsi="Times New Roman" w:cs="Times New Roman"/>
          <w:color w:val="000000" w:themeColor="text1"/>
          <w:sz w:val="28"/>
          <w:szCs w:val="28"/>
          <w:lang w:val="en-US"/>
        </w:rPr>
        <w:t>Ixodidae</w:t>
      </w:r>
      <w:r w:rsidR="00732BED" w:rsidRPr="00E720F8">
        <w:rPr>
          <w:rFonts w:ascii="Times New Roman" w:hAnsi="Times New Roman" w:cs="Times New Roman"/>
          <w:color w:val="000000" w:themeColor="text1"/>
          <w:sz w:val="28"/>
          <w:szCs w:val="28"/>
        </w:rPr>
        <w:t xml:space="preserve"> имеют важное значение</w:t>
      </w:r>
      <w:r w:rsidR="00543803" w:rsidRPr="00E720F8">
        <w:rPr>
          <w:rFonts w:ascii="Times New Roman" w:hAnsi="Times New Roman" w:cs="Times New Roman"/>
          <w:color w:val="000000" w:themeColor="text1"/>
          <w:sz w:val="28"/>
          <w:szCs w:val="28"/>
        </w:rPr>
        <w:t xml:space="preserve">, </w:t>
      </w:r>
      <w:r w:rsidR="00732BED" w:rsidRPr="00E720F8">
        <w:rPr>
          <w:rFonts w:ascii="Times New Roman" w:hAnsi="Times New Roman" w:cs="Times New Roman"/>
          <w:color w:val="000000" w:themeColor="text1"/>
          <w:sz w:val="28"/>
          <w:szCs w:val="28"/>
        </w:rPr>
        <w:t>в качестве окон</w:t>
      </w:r>
      <w:r w:rsidRPr="00E720F8">
        <w:rPr>
          <w:rFonts w:ascii="Times New Roman" w:hAnsi="Times New Roman" w:cs="Times New Roman"/>
          <w:color w:val="000000" w:themeColor="text1"/>
          <w:sz w:val="28"/>
          <w:szCs w:val="28"/>
        </w:rPr>
        <w:t>чательны</w:t>
      </w:r>
      <w:r w:rsidR="00732BED" w:rsidRPr="00E720F8">
        <w:rPr>
          <w:rFonts w:ascii="Times New Roman" w:hAnsi="Times New Roman" w:cs="Times New Roman"/>
          <w:color w:val="000000" w:themeColor="text1"/>
          <w:sz w:val="28"/>
          <w:szCs w:val="28"/>
        </w:rPr>
        <w:t>х хозяев,</w:t>
      </w:r>
      <w:r w:rsidRPr="00E720F8">
        <w:rPr>
          <w:rFonts w:ascii="Times New Roman" w:hAnsi="Times New Roman" w:cs="Times New Roman"/>
          <w:color w:val="000000" w:themeColor="text1"/>
          <w:sz w:val="28"/>
          <w:szCs w:val="28"/>
        </w:rPr>
        <w:t xml:space="preserve"> в организм</w:t>
      </w:r>
      <w:r w:rsidR="00732BED" w:rsidRPr="00E720F8">
        <w:rPr>
          <w:rFonts w:ascii="Times New Roman" w:hAnsi="Times New Roman" w:cs="Times New Roman"/>
          <w:color w:val="000000" w:themeColor="text1"/>
          <w:sz w:val="28"/>
          <w:szCs w:val="28"/>
        </w:rPr>
        <w:t>е</w:t>
      </w:r>
      <w:r w:rsidRPr="00E720F8">
        <w:rPr>
          <w:rFonts w:ascii="Times New Roman" w:hAnsi="Times New Roman" w:cs="Times New Roman"/>
          <w:color w:val="000000" w:themeColor="text1"/>
          <w:sz w:val="28"/>
          <w:szCs w:val="28"/>
        </w:rPr>
        <w:t xml:space="preserve"> </w:t>
      </w:r>
      <w:r w:rsidR="00732BED" w:rsidRPr="00E720F8">
        <w:rPr>
          <w:rFonts w:ascii="Times New Roman" w:hAnsi="Times New Roman" w:cs="Times New Roman"/>
          <w:color w:val="000000" w:themeColor="text1"/>
          <w:sz w:val="28"/>
          <w:szCs w:val="28"/>
        </w:rPr>
        <w:t>которых простейшие</w:t>
      </w:r>
      <w:r w:rsidRPr="00E720F8">
        <w:rPr>
          <w:rFonts w:ascii="Times New Roman" w:hAnsi="Times New Roman" w:cs="Times New Roman"/>
          <w:color w:val="000000" w:themeColor="text1"/>
          <w:sz w:val="28"/>
          <w:szCs w:val="28"/>
        </w:rPr>
        <w:t xml:space="preserve"> размножаются половым путем (гаметогония)</w:t>
      </w:r>
      <w:r w:rsidR="00543803" w:rsidRPr="00E720F8">
        <w:rPr>
          <w:rFonts w:ascii="Times New Roman" w:hAnsi="Times New Roman" w:cs="Times New Roman"/>
          <w:color w:val="000000" w:themeColor="text1"/>
          <w:sz w:val="28"/>
          <w:szCs w:val="28"/>
        </w:rPr>
        <w:t xml:space="preserve"> </w:t>
      </w:r>
      <w:r w:rsidR="002C2686" w:rsidRPr="00E720F8">
        <w:rPr>
          <w:rFonts w:ascii="Times New Roman" w:hAnsi="Times New Roman" w:cs="Times New Roman"/>
          <w:color w:val="000000" w:themeColor="text1"/>
          <w:sz w:val="28"/>
          <w:szCs w:val="28"/>
        </w:rPr>
        <w:t>(</w:t>
      </w:r>
      <w:r w:rsidR="001C0487" w:rsidRPr="00E720F8">
        <w:rPr>
          <w:rFonts w:ascii="Times New Roman" w:hAnsi="Times New Roman" w:cs="Times New Roman"/>
          <w:color w:val="000000" w:themeColor="text1"/>
          <w:sz w:val="28"/>
          <w:szCs w:val="28"/>
        </w:rPr>
        <w:t>Рисунок 1</w:t>
      </w:r>
      <w:r w:rsidR="002C2686" w:rsidRPr="00E720F8">
        <w:rPr>
          <w:rFonts w:ascii="Times New Roman" w:hAnsi="Times New Roman" w:cs="Times New Roman"/>
          <w:color w:val="000000" w:themeColor="text1"/>
          <w:sz w:val="28"/>
          <w:szCs w:val="28"/>
        </w:rPr>
        <w:t xml:space="preserve">). </w:t>
      </w:r>
      <w:r w:rsidR="00543803" w:rsidRPr="00E720F8">
        <w:rPr>
          <w:rFonts w:ascii="Times New Roman" w:hAnsi="Times New Roman" w:cs="Times New Roman"/>
          <w:color w:val="000000" w:themeColor="text1"/>
          <w:sz w:val="28"/>
          <w:szCs w:val="28"/>
        </w:rPr>
        <w:t>[</w:t>
      </w:r>
      <w:r w:rsidR="00800EDC">
        <w:rPr>
          <w:rFonts w:ascii="Times New Roman" w:hAnsi="Times New Roman" w:cs="Times New Roman"/>
          <w:color w:val="000000" w:themeColor="text1"/>
          <w:sz w:val="28"/>
          <w:szCs w:val="28"/>
          <w:lang w:val="en-US"/>
        </w:rPr>
        <w:t>9</w:t>
      </w:r>
      <w:r w:rsidR="00110C4F">
        <w:rPr>
          <w:rFonts w:ascii="Times New Roman" w:hAnsi="Times New Roman" w:cs="Times New Roman"/>
          <w:color w:val="000000" w:themeColor="text1"/>
          <w:sz w:val="28"/>
          <w:szCs w:val="28"/>
          <w:lang w:val="en-US"/>
        </w:rPr>
        <w:t>0</w:t>
      </w:r>
      <w:r w:rsidR="00543803" w:rsidRPr="00E720F8">
        <w:rPr>
          <w:rFonts w:ascii="Times New Roman" w:hAnsi="Times New Roman" w:cs="Times New Roman"/>
          <w:color w:val="000000" w:themeColor="text1"/>
          <w:sz w:val="28"/>
          <w:szCs w:val="28"/>
        </w:rPr>
        <w:t xml:space="preserve">] </w:t>
      </w:r>
    </w:p>
    <w:p w14:paraId="6430519A" w14:textId="77777777" w:rsidR="00A54FAF" w:rsidRPr="00E720F8" w:rsidRDefault="00A54FAF" w:rsidP="00E720F8">
      <w:pPr>
        <w:spacing w:after="0" w:line="240" w:lineRule="auto"/>
        <w:ind w:firstLine="709"/>
        <w:jc w:val="both"/>
        <w:rPr>
          <w:rFonts w:ascii="Times New Roman" w:hAnsi="Times New Roman" w:cs="Times New Roman"/>
          <w:color w:val="000000" w:themeColor="text1"/>
          <w:sz w:val="28"/>
          <w:szCs w:val="28"/>
        </w:rPr>
      </w:pPr>
    </w:p>
    <w:tbl>
      <w:tblPr>
        <w:tblStyle w:val="a6"/>
        <w:tblW w:w="0" w:type="auto"/>
        <w:tblInd w:w="108" w:type="dxa"/>
        <w:tblLook w:val="04A0" w:firstRow="1" w:lastRow="0" w:firstColumn="1" w:lastColumn="0" w:noHBand="0" w:noVBand="1"/>
      </w:tblPr>
      <w:tblGrid>
        <w:gridCol w:w="9639"/>
      </w:tblGrid>
      <w:tr w:rsidR="00FD42A9" w:rsidRPr="00E720F8" w14:paraId="3BE3BB37" w14:textId="77777777" w:rsidTr="0008539F">
        <w:trPr>
          <w:trHeight w:val="5801"/>
        </w:trPr>
        <w:tc>
          <w:tcPr>
            <w:tcW w:w="9639" w:type="dxa"/>
          </w:tcPr>
          <w:p w14:paraId="7222CB72" w14:textId="150DFA09" w:rsidR="00FD42A9" w:rsidRPr="00490B85" w:rsidRDefault="00AB60DE" w:rsidP="00490B85">
            <w:pPr>
              <w:jc w:val="both"/>
              <w:rPr>
                <w:rFonts w:ascii="Times New Roman" w:hAnsi="Times New Roman" w:cs="Times New Roman"/>
                <w:color w:val="000000" w:themeColor="text1"/>
                <w:sz w:val="28"/>
                <w:szCs w:val="28"/>
              </w:rPr>
            </w:pPr>
            <w:r w:rsidRPr="00E720F8">
              <w:rPr>
                <w:rFonts w:ascii="Times New Roman" w:hAnsi="Times New Roman" w:cs="Times New Roman"/>
                <w:noProof/>
                <w:sz w:val="28"/>
                <w:szCs w:val="28"/>
              </w:rPr>
              <mc:AlternateContent>
                <mc:Choice Requires="wps">
                  <w:drawing>
                    <wp:anchor distT="0" distB="0" distL="114300" distR="114300" simplePos="0" relativeHeight="251768832" behindDoc="0" locked="0" layoutInCell="1" allowOverlap="1" wp14:anchorId="3127F082" wp14:editId="5CA994AA">
                      <wp:simplePos x="0" y="0"/>
                      <wp:positionH relativeFrom="column">
                        <wp:posOffset>4251325</wp:posOffset>
                      </wp:positionH>
                      <wp:positionV relativeFrom="paragraph">
                        <wp:posOffset>1141771</wp:posOffset>
                      </wp:positionV>
                      <wp:extent cx="1498600" cy="429895"/>
                      <wp:effectExtent l="0" t="0" r="25400" b="27305"/>
                      <wp:wrapNone/>
                      <wp:docPr id="140" name="Прямоугольник 140"/>
                      <wp:cNvGraphicFramePr/>
                      <a:graphic xmlns:a="http://schemas.openxmlformats.org/drawingml/2006/main">
                        <a:graphicData uri="http://schemas.microsoft.com/office/word/2010/wordprocessingShape">
                          <wps:wsp>
                            <wps:cNvSpPr/>
                            <wps:spPr>
                              <a:xfrm>
                                <a:off x="0" y="0"/>
                                <a:ext cx="1498600" cy="4298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370B5F"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sidRPr="00871A8F">
                                    <w:rPr>
                                      <w:rFonts w:ascii="Times New Roman" w:hAnsi="Times New Roman" w:cs="Times New Roman"/>
                                      <w:color w:val="000000" w:themeColor="text1"/>
                                      <w:sz w:val="20"/>
                                      <w:szCs w:val="20"/>
                                    </w:rPr>
                                    <w:t xml:space="preserve">Мерогония </w:t>
                                  </w:r>
                                </w:p>
                                <w:p w14:paraId="17BC3652"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sidRPr="00871A8F">
                                    <w:rPr>
                                      <w:rFonts w:ascii="Times New Roman" w:hAnsi="Times New Roman" w:cs="Times New Roman"/>
                                      <w:color w:val="000000" w:themeColor="text1"/>
                                      <w:sz w:val="20"/>
                                      <w:szCs w:val="20"/>
                                    </w:rPr>
                                    <w:t>беполое размножение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27F082" id="Прямоугольник 140" o:spid="_x0000_s1026" style="position:absolute;left:0;text-align:left;margin-left:334.75pt;margin-top:89.9pt;width:118pt;height:33.8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" fillcolor="white [3212]" strokecolor="white [3212]" strokeweight="2pt">
                      <v:textbox>
                        <w:txbxContent>
                          <w:p w14:paraId="61370B5F"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sidRPr="00871A8F">
                              <w:rPr>
                                <w:rFonts w:ascii="Times New Roman" w:hAnsi="Times New Roman" w:cs="Times New Roman"/>
                                <w:color w:val="000000" w:themeColor="text1"/>
                                <w:sz w:val="20"/>
                                <w:szCs w:val="20"/>
                              </w:rPr>
                              <w:t xml:space="preserve">Мерогония </w:t>
                            </w:r>
                          </w:p>
                          <w:p w14:paraId="17BC3652"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sidRPr="00871A8F">
                              <w:rPr>
                                <w:rFonts w:ascii="Times New Roman" w:hAnsi="Times New Roman" w:cs="Times New Roman"/>
                                <w:color w:val="000000" w:themeColor="text1"/>
                                <w:sz w:val="20"/>
                                <w:szCs w:val="20"/>
                              </w:rPr>
                              <w:t>беполое размножение</w:t>
                            </w:r>
                          </w:p>
                        </w:txbxContent>
                      </v:textbox>
                    </v:rect>
                  </w:pict>
                </mc:Fallback>
              </mc:AlternateContent>
            </w:r>
            <w:r w:rsidR="00FD42A9" w:rsidRPr="00E720F8">
              <w:rPr>
                <w:rFonts w:ascii="Times New Roman" w:hAnsi="Times New Roman" w:cs="Times New Roman"/>
                <w:noProof/>
                <w:sz w:val="28"/>
                <w:szCs w:val="28"/>
              </w:rPr>
              <mc:AlternateContent>
                <mc:Choice Requires="wps">
                  <w:drawing>
                    <wp:anchor distT="0" distB="0" distL="114300" distR="114300" simplePos="0" relativeHeight="251781120" behindDoc="0" locked="0" layoutInCell="1" allowOverlap="1" wp14:anchorId="4318D029" wp14:editId="29F681FF">
                      <wp:simplePos x="0" y="0"/>
                      <wp:positionH relativeFrom="column">
                        <wp:posOffset>831215</wp:posOffset>
                      </wp:positionH>
                      <wp:positionV relativeFrom="paragraph">
                        <wp:posOffset>1155700</wp:posOffset>
                      </wp:positionV>
                      <wp:extent cx="854710" cy="498475"/>
                      <wp:effectExtent l="0" t="0" r="21590" b="15875"/>
                      <wp:wrapNone/>
                      <wp:docPr id="127" name="Прямоугольник 127"/>
                      <wp:cNvGraphicFramePr/>
                      <a:graphic xmlns:a="http://schemas.openxmlformats.org/drawingml/2006/main">
                        <a:graphicData uri="http://schemas.microsoft.com/office/word/2010/wordprocessingShape">
                          <wps:wsp>
                            <wps:cNvSpPr/>
                            <wps:spPr>
                              <a:xfrm>
                                <a:off x="0" y="0"/>
                                <a:ext cx="854710" cy="4984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90EF0"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Питание клеща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18D029" id="Прямоугольник 127" o:spid="_x0000_s1027" style="position:absolute;left:0;text-align:left;margin-left:65.45pt;margin-top:91pt;width:67.3pt;height:39.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" fillcolor="white [3212]" strokecolor="white [3212]" strokeweight="2pt">
                      <v:textbox>
                        <w:txbxContent>
                          <w:p w14:paraId="5F190EF0"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Питание клеща</w:t>
                            </w:r>
                          </w:p>
                        </w:txbxContent>
                      </v:textbox>
                    </v:rect>
                  </w:pict>
                </mc:Fallback>
              </mc:AlternateContent>
            </w:r>
            <w:r w:rsidR="00FD42A9" w:rsidRPr="00E720F8">
              <w:rPr>
                <w:rFonts w:ascii="Times New Roman" w:hAnsi="Times New Roman" w:cs="Times New Roman"/>
                <w:noProof/>
                <w:sz w:val="28"/>
                <w:szCs w:val="28"/>
              </w:rPr>
              <mc:AlternateContent>
                <mc:Choice Requires="wps">
                  <w:drawing>
                    <wp:anchor distT="0" distB="0" distL="114300" distR="114300" simplePos="0" relativeHeight="251776000" behindDoc="0" locked="0" layoutInCell="1" allowOverlap="1" wp14:anchorId="70E5E9F4" wp14:editId="3F4D1912">
                      <wp:simplePos x="0" y="0"/>
                      <wp:positionH relativeFrom="column">
                        <wp:posOffset>2458085</wp:posOffset>
                      </wp:positionH>
                      <wp:positionV relativeFrom="paragraph">
                        <wp:posOffset>2746854</wp:posOffset>
                      </wp:positionV>
                      <wp:extent cx="1021261" cy="521970"/>
                      <wp:effectExtent l="0" t="0" r="26670" b="11430"/>
                      <wp:wrapNone/>
                      <wp:docPr id="128" name="Прямоугольник 128"/>
                      <wp:cNvGraphicFramePr/>
                      <a:graphic xmlns:a="http://schemas.openxmlformats.org/drawingml/2006/main">
                        <a:graphicData uri="http://schemas.microsoft.com/office/word/2010/wordprocessingShape">
                          <wps:wsp>
                            <wps:cNvSpPr/>
                            <wps:spPr>
                              <a:xfrm>
                                <a:off x="0" y="0"/>
                                <a:ext cx="1021261" cy="5219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F08E3E" w14:textId="77777777" w:rsidR="00AD148C"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Питание</w:t>
                                  </w:r>
                                </w:p>
                                <w:p w14:paraId="368DBA83"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клеща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5E9F4" id="Прямоугольник 128" o:spid="_x0000_s1028" style="position:absolute;left:0;text-align:left;margin-left:193.55pt;margin-top:216.3pt;width:80.4pt;height:41.1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" fillcolor="white [3212]" strokecolor="white [3212]" strokeweight="2pt">
                      <v:textbox>
                        <w:txbxContent>
                          <w:p w14:paraId="5BF08E3E" w14:textId="77777777" w:rsidR="00AD148C"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Питание</w:t>
                            </w:r>
                          </w:p>
                          <w:p w14:paraId="368DBA83"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клеща</w:t>
                            </w:r>
                          </w:p>
                        </w:txbxContent>
                      </v:textbox>
                    </v:rect>
                  </w:pict>
                </mc:Fallback>
              </mc:AlternateContent>
            </w:r>
            <w:r w:rsidR="00FD42A9" w:rsidRPr="00E720F8">
              <w:rPr>
                <w:rFonts w:ascii="Times New Roman" w:hAnsi="Times New Roman" w:cs="Times New Roman"/>
                <w:noProof/>
                <w:sz w:val="28"/>
                <w:szCs w:val="28"/>
              </w:rPr>
              <mc:AlternateContent>
                <mc:Choice Requires="wps">
                  <w:drawing>
                    <wp:anchor distT="0" distB="0" distL="114300" distR="114300" simplePos="0" relativeHeight="251779072" behindDoc="0" locked="0" layoutInCell="1" allowOverlap="1" wp14:anchorId="0BC7A2E1" wp14:editId="04C05554">
                      <wp:simplePos x="0" y="0"/>
                      <wp:positionH relativeFrom="column">
                        <wp:posOffset>0</wp:posOffset>
                      </wp:positionH>
                      <wp:positionV relativeFrom="paragraph">
                        <wp:posOffset>1749425</wp:posOffset>
                      </wp:positionV>
                      <wp:extent cx="1056640" cy="700405"/>
                      <wp:effectExtent l="0" t="0" r="10160" b="23495"/>
                      <wp:wrapNone/>
                      <wp:docPr id="129" name="Прямоугольник 129"/>
                      <wp:cNvGraphicFramePr/>
                      <a:graphic xmlns:a="http://schemas.openxmlformats.org/drawingml/2006/main">
                        <a:graphicData uri="http://schemas.microsoft.com/office/word/2010/wordprocessingShape">
                          <wps:wsp>
                            <wps:cNvSpPr/>
                            <wps:spPr>
                              <a:xfrm>
                                <a:off x="0" y="0"/>
                                <a:ext cx="1056640" cy="7004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A25CAE"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Кинеты мигарция в различные орагны клеща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C7A2E1" id="Прямоугольник 129" o:spid="_x0000_s1029" style="position:absolute;left:0;text-align:left;margin-left:0;margin-top:137.75pt;width:83.2pt;height:55.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" fillcolor="white [3212]" strokecolor="white [3212]" strokeweight="2pt">
                      <v:textbox>
                        <w:txbxContent>
                          <w:p w14:paraId="06A25CAE"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Кинеты мигарция в различные орагны клеща</w:t>
                            </w:r>
                          </w:p>
                        </w:txbxContent>
                      </v:textbox>
                    </v:rect>
                  </w:pict>
                </mc:Fallback>
              </mc:AlternateContent>
            </w:r>
            <w:r w:rsidR="00FD42A9" w:rsidRPr="00E720F8">
              <w:rPr>
                <w:rFonts w:ascii="Times New Roman" w:hAnsi="Times New Roman" w:cs="Times New Roman"/>
                <w:noProof/>
                <w:sz w:val="28"/>
                <w:szCs w:val="28"/>
              </w:rPr>
              <mc:AlternateContent>
                <mc:Choice Requires="wps">
                  <w:drawing>
                    <wp:anchor distT="0" distB="0" distL="114300" distR="114300" simplePos="0" relativeHeight="251773952" behindDoc="0" locked="0" layoutInCell="1" allowOverlap="1" wp14:anchorId="619624D8" wp14:editId="58106E8D">
                      <wp:simplePos x="0" y="0"/>
                      <wp:positionH relativeFrom="column">
                        <wp:posOffset>2458085</wp:posOffset>
                      </wp:positionH>
                      <wp:positionV relativeFrom="paragraph">
                        <wp:posOffset>597535</wp:posOffset>
                      </wp:positionV>
                      <wp:extent cx="961390" cy="356235"/>
                      <wp:effectExtent l="0" t="0" r="10160" b="24765"/>
                      <wp:wrapNone/>
                      <wp:docPr id="130" name="Прямоугольник 130"/>
                      <wp:cNvGraphicFramePr/>
                      <a:graphic xmlns:a="http://schemas.openxmlformats.org/drawingml/2006/main">
                        <a:graphicData uri="http://schemas.microsoft.com/office/word/2010/wordprocessingShape">
                          <wps:wsp>
                            <wps:cNvSpPr/>
                            <wps:spPr>
                              <a:xfrm>
                                <a:off x="0" y="0"/>
                                <a:ext cx="961390" cy="3562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696E3B"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Спорозоиты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624D8" id="Прямоугольник 130" o:spid="_x0000_s1030" style="position:absolute;left:0;text-align:left;margin-left:193.55pt;margin-top:47.05pt;width:75.7pt;height:28.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" fillcolor="white [3212]" strokecolor="white [3212]" strokeweight="2pt">
                      <v:textbox>
                        <w:txbxContent>
                          <w:p w14:paraId="6F696E3B"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Спорозоиты</w:t>
                            </w:r>
                          </w:p>
                        </w:txbxContent>
                      </v:textbox>
                    </v:rect>
                  </w:pict>
                </mc:Fallback>
              </mc:AlternateContent>
            </w:r>
            <w:r w:rsidR="00FD42A9" w:rsidRPr="00E720F8">
              <w:rPr>
                <w:rFonts w:ascii="Times New Roman" w:hAnsi="Times New Roman" w:cs="Times New Roman"/>
                <w:noProof/>
                <w:sz w:val="28"/>
                <w:szCs w:val="28"/>
              </w:rPr>
              <mc:AlternateContent>
                <mc:Choice Requires="wps">
                  <w:drawing>
                    <wp:anchor distT="0" distB="0" distL="114300" distR="114300" simplePos="0" relativeHeight="251782144" behindDoc="0" locked="0" layoutInCell="1" allowOverlap="1" wp14:anchorId="096DE946" wp14:editId="589AD1EF">
                      <wp:simplePos x="0" y="0"/>
                      <wp:positionH relativeFrom="column">
                        <wp:posOffset>1897338</wp:posOffset>
                      </wp:positionH>
                      <wp:positionV relativeFrom="paragraph">
                        <wp:posOffset>2047034</wp:posOffset>
                      </wp:positionV>
                      <wp:extent cx="855023" cy="296883"/>
                      <wp:effectExtent l="0" t="0" r="21590" b="27305"/>
                      <wp:wrapNone/>
                      <wp:docPr id="131" name="Прямоугольник 131"/>
                      <wp:cNvGraphicFramePr/>
                      <a:graphic xmlns:a="http://schemas.openxmlformats.org/drawingml/2006/main">
                        <a:graphicData uri="http://schemas.microsoft.com/office/word/2010/wordprocessingShape">
                          <wps:wsp>
                            <wps:cNvSpPr/>
                            <wps:spPr>
                              <a:xfrm>
                                <a:off x="0" y="0"/>
                                <a:ext cx="855023" cy="29688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DC9BEB"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Клещ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DE946" id="Прямоугольник 131" o:spid="_x0000_s1031" style="position:absolute;left:0;text-align:left;margin-left:149.4pt;margin-top:161.2pt;width:67.3pt;height:23.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" fillcolor="white [3212]" strokecolor="white [3212]" strokeweight="2pt">
                      <v:textbox>
                        <w:txbxContent>
                          <w:p w14:paraId="0EDC9BEB"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Клещ</w:t>
                            </w:r>
                          </w:p>
                        </w:txbxContent>
                      </v:textbox>
                    </v:rect>
                  </w:pict>
                </mc:Fallback>
              </mc:AlternateContent>
            </w:r>
            <w:r w:rsidR="00FD42A9" w:rsidRPr="00E720F8">
              <w:rPr>
                <w:rFonts w:ascii="Times New Roman" w:hAnsi="Times New Roman" w:cs="Times New Roman"/>
                <w:noProof/>
                <w:sz w:val="28"/>
                <w:szCs w:val="28"/>
              </w:rPr>
              <mc:AlternateContent>
                <mc:Choice Requires="wps">
                  <w:drawing>
                    <wp:anchor distT="0" distB="0" distL="114300" distR="114300" simplePos="0" relativeHeight="251780096" behindDoc="0" locked="0" layoutInCell="1" allowOverlap="1" wp14:anchorId="46749DCF" wp14:editId="1479B350">
                      <wp:simplePos x="0" y="0"/>
                      <wp:positionH relativeFrom="column">
                        <wp:posOffset>59896</wp:posOffset>
                      </wp:positionH>
                      <wp:positionV relativeFrom="paragraph">
                        <wp:posOffset>740575</wp:posOffset>
                      </wp:positionV>
                      <wp:extent cx="1282222" cy="427512"/>
                      <wp:effectExtent l="0" t="0" r="13335" b="10795"/>
                      <wp:wrapNone/>
                      <wp:docPr id="132" name="Прямоугольник 132"/>
                      <wp:cNvGraphicFramePr/>
                      <a:graphic xmlns:a="http://schemas.openxmlformats.org/drawingml/2006/main">
                        <a:graphicData uri="http://schemas.microsoft.com/office/word/2010/wordprocessingShape">
                          <wps:wsp>
                            <wps:cNvSpPr/>
                            <wps:spPr>
                              <a:xfrm>
                                <a:off x="0" y="0"/>
                                <a:ext cx="1282222" cy="4275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6E94E"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Кинеты миграция в слюные железы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49DCF" id="Прямоугольник 132" o:spid="_x0000_s1032" style="position:absolute;left:0;text-align:left;margin-left:4.7pt;margin-top:58.3pt;width:100.95pt;height:33.6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" fillcolor="white [3212]" strokecolor="white [3212]" strokeweight="2pt">
                      <v:textbox>
                        <w:txbxContent>
                          <w:p w14:paraId="4726E94E"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Кинеты миграция в слюные железы</w:t>
                            </w:r>
                          </w:p>
                        </w:txbxContent>
                      </v:textbox>
                    </v:rect>
                  </w:pict>
                </mc:Fallback>
              </mc:AlternateContent>
            </w:r>
            <w:r w:rsidR="00FD42A9" w:rsidRPr="00E720F8">
              <w:rPr>
                <w:rFonts w:ascii="Times New Roman" w:hAnsi="Times New Roman" w:cs="Times New Roman"/>
                <w:noProof/>
                <w:sz w:val="28"/>
                <w:szCs w:val="28"/>
              </w:rPr>
              <mc:AlternateContent>
                <mc:Choice Requires="wps">
                  <w:drawing>
                    <wp:anchor distT="0" distB="0" distL="114300" distR="114300" simplePos="0" relativeHeight="251778048" behindDoc="0" locked="0" layoutInCell="1" allowOverlap="1" wp14:anchorId="07BC0E63" wp14:editId="08216363">
                      <wp:simplePos x="0" y="0"/>
                      <wp:positionH relativeFrom="column">
                        <wp:posOffset>1211803</wp:posOffset>
                      </wp:positionH>
                      <wp:positionV relativeFrom="paragraph">
                        <wp:posOffset>3091889</wp:posOffset>
                      </wp:positionV>
                      <wp:extent cx="1365349" cy="427512"/>
                      <wp:effectExtent l="0" t="0" r="25400" b="10795"/>
                      <wp:wrapNone/>
                      <wp:docPr id="133" name="Прямоугольник 133"/>
                      <wp:cNvGraphicFramePr/>
                      <a:graphic xmlns:a="http://schemas.openxmlformats.org/drawingml/2006/main">
                        <a:graphicData uri="http://schemas.microsoft.com/office/word/2010/wordprocessingShape">
                          <wps:wsp>
                            <wps:cNvSpPr/>
                            <wps:spPr>
                              <a:xfrm>
                                <a:off x="0" y="0"/>
                                <a:ext cx="1365349" cy="4275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FA384A"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Мерозоиты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C0E63" id="Прямоугольник 133" o:spid="_x0000_s1033" style="position:absolute;left:0;text-align:left;margin-left:95.4pt;margin-top:243.45pt;width:107.5pt;height:33.6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" fillcolor="white [3212]" strokecolor="white [3212]" strokeweight="2pt">
                      <v:textbox>
                        <w:txbxContent>
                          <w:p w14:paraId="06FA384A"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Мерозоиты</w:t>
                            </w:r>
                          </w:p>
                        </w:txbxContent>
                      </v:textbox>
                    </v:rect>
                  </w:pict>
                </mc:Fallback>
              </mc:AlternateContent>
            </w:r>
            <w:r w:rsidR="00FD42A9" w:rsidRPr="00E720F8">
              <w:rPr>
                <w:rFonts w:ascii="Times New Roman" w:hAnsi="Times New Roman" w:cs="Times New Roman"/>
                <w:noProof/>
                <w:sz w:val="28"/>
                <w:szCs w:val="28"/>
              </w:rPr>
              <mc:AlternateContent>
                <mc:Choice Requires="wps">
                  <w:drawing>
                    <wp:anchor distT="0" distB="0" distL="114300" distR="114300" simplePos="0" relativeHeight="251777024" behindDoc="0" locked="0" layoutInCell="1" allowOverlap="1" wp14:anchorId="684E99BC" wp14:editId="2A6CC001">
                      <wp:simplePos x="0" y="0"/>
                      <wp:positionH relativeFrom="column">
                        <wp:posOffset>484324</wp:posOffset>
                      </wp:positionH>
                      <wp:positionV relativeFrom="paragraph">
                        <wp:posOffset>2448296</wp:posOffset>
                      </wp:positionV>
                      <wp:extent cx="855023" cy="296883"/>
                      <wp:effectExtent l="0" t="0" r="21590" b="27305"/>
                      <wp:wrapNone/>
                      <wp:docPr id="134" name="Прямоугольник 134"/>
                      <wp:cNvGraphicFramePr/>
                      <a:graphic xmlns:a="http://schemas.openxmlformats.org/drawingml/2006/main">
                        <a:graphicData uri="http://schemas.microsoft.com/office/word/2010/wordprocessingShape">
                          <wps:wsp>
                            <wps:cNvSpPr/>
                            <wps:spPr>
                              <a:xfrm>
                                <a:off x="0" y="0"/>
                                <a:ext cx="855023" cy="29688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F3504E"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Зигота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4E99BC" id="Прямоугольник 134" o:spid="_x0000_s1034" style="position:absolute;left:0;text-align:left;margin-left:38.15pt;margin-top:192.8pt;width:67.3pt;height:23.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" fillcolor="white [3212]" strokecolor="white [3212]" strokeweight="2pt">
                      <v:textbox>
                        <w:txbxContent>
                          <w:p w14:paraId="78F3504E"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Зигота </w:t>
                            </w:r>
                          </w:p>
                        </w:txbxContent>
                      </v:textbox>
                    </v:rect>
                  </w:pict>
                </mc:Fallback>
              </mc:AlternateContent>
            </w:r>
            <w:r w:rsidR="00FD42A9" w:rsidRPr="00E720F8">
              <w:rPr>
                <w:rFonts w:ascii="Times New Roman" w:hAnsi="Times New Roman" w:cs="Times New Roman"/>
                <w:noProof/>
                <w:sz w:val="28"/>
                <w:szCs w:val="28"/>
              </w:rPr>
              <mc:AlternateContent>
                <mc:Choice Requires="wps">
                  <w:drawing>
                    <wp:anchor distT="0" distB="0" distL="114300" distR="114300" simplePos="0" relativeHeight="251774976" behindDoc="0" locked="0" layoutInCell="1" allowOverlap="1" wp14:anchorId="290E9FC3" wp14:editId="3113B490">
                      <wp:simplePos x="0" y="0"/>
                      <wp:positionH relativeFrom="column">
                        <wp:posOffset>1719193</wp:posOffset>
                      </wp:positionH>
                      <wp:positionV relativeFrom="paragraph">
                        <wp:posOffset>845548</wp:posOffset>
                      </wp:positionV>
                      <wp:extent cx="855023" cy="296883"/>
                      <wp:effectExtent l="0" t="0" r="21590" b="27305"/>
                      <wp:wrapNone/>
                      <wp:docPr id="135" name="Прямоугольник 135"/>
                      <wp:cNvGraphicFramePr/>
                      <a:graphic xmlns:a="http://schemas.openxmlformats.org/drawingml/2006/main">
                        <a:graphicData uri="http://schemas.microsoft.com/office/word/2010/wordprocessingShape">
                          <wps:wsp>
                            <wps:cNvSpPr/>
                            <wps:spPr>
                              <a:xfrm>
                                <a:off x="0" y="0"/>
                                <a:ext cx="855023" cy="29688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675EE6"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Споробласт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E9FC3" id="Прямоугольник 135" o:spid="_x0000_s1035" style="position:absolute;left:0;text-align:left;margin-left:135.35pt;margin-top:66.6pt;width:67.3pt;height:23.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" fillcolor="white [3212]" strokecolor="white [3212]" strokeweight="2pt">
                      <v:textbox>
                        <w:txbxContent>
                          <w:p w14:paraId="66675EE6"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Споробласт</w:t>
                            </w:r>
                          </w:p>
                        </w:txbxContent>
                      </v:textbox>
                    </v:rect>
                  </w:pict>
                </mc:Fallback>
              </mc:AlternateContent>
            </w:r>
            <w:r w:rsidR="00FD42A9" w:rsidRPr="00E720F8">
              <w:rPr>
                <w:rFonts w:ascii="Times New Roman" w:hAnsi="Times New Roman" w:cs="Times New Roman"/>
                <w:noProof/>
                <w:sz w:val="28"/>
                <w:szCs w:val="28"/>
              </w:rPr>
              <mc:AlternateContent>
                <mc:Choice Requires="wps">
                  <w:drawing>
                    <wp:anchor distT="0" distB="0" distL="114300" distR="114300" simplePos="0" relativeHeight="251772928" behindDoc="0" locked="0" layoutInCell="1" allowOverlap="1" wp14:anchorId="5C02BF0B" wp14:editId="7067F4D1">
                      <wp:simplePos x="0" y="0"/>
                      <wp:positionH relativeFrom="column">
                        <wp:posOffset>829310</wp:posOffset>
                      </wp:positionH>
                      <wp:positionV relativeFrom="paragraph">
                        <wp:posOffset>83185</wp:posOffset>
                      </wp:positionV>
                      <wp:extent cx="1498600" cy="429895"/>
                      <wp:effectExtent l="0" t="0" r="25400" b="27305"/>
                      <wp:wrapNone/>
                      <wp:docPr id="136" name="Прямоугольник 136"/>
                      <wp:cNvGraphicFramePr/>
                      <a:graphic xmlns:a="http://schemas.openxmlformats.org/drawingml/2006/main">
                        <a:graphicData uri="http://schemas.microsoft.com/office/word/2010/wordprocessingShape">
                          <wps:wsp>
                            <wps:cNvSpPr/>
                            <wps:spPr>
                              <a:xfrm>
                                <a:off x="0" y="0"/>
                                <a:ext cx="1498600" cy="4298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3CFFB7"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Спорогония</w:t>
                                  </w:r>
                                  <w:r w:rsidRPr="00871A8F">
                                    <w:rPr>
                                      <w:rFonts w:ascii="Times New Roman" w:hAnsi="Times New Roman" w:cs="Times New Roman"/>
                                      <w:color w:val="000000" w:themeColor="text1"/>
                                      <w:sz w:val="20"/>
                                      <w:szCs w:val="20"/>
                                    </w:rPr>
                                    <w:t xml:space="preserve"> </w:t>
                                  </w:r>
                                </w:p>
                                <w:p w14:paraId="2B2AE8F2"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бесполо</w:t>
                                  </w:r>
                                  <w:r w:rsidRPr="00871A8F">
                                    <w:rPr>
                                      <w:rFonts w:ascii="Times New Roman" w:hAnsi="Times New Roman" w:cs="Times New Roman"/>
                                      <w:color w:val="000000" w:themeColor="text1"/>
                                      <w:sz w:val="20"/>
                                      <w:szCs w:val="20"/>
                                    </w:rPr>
                                    <w:t>е размножение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2BF0B" id="Прямоугольник 136" o:spid="_x0000_s1036" style="position:absolute;left:0;text-align:left;margin-left:65.3pt;margin-top:6.55pt;width:118pt;height:33.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" fillcolor="white [3212]" strokecolor="white [3212]" strokeweight="2pt">
                      <v:textbox>
                        <w:txbxContent>
                          <w:p w14:paraId="5C3CFFB7"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Спорогония</w:t>
                            </w:r>
                            <w:r w:rsidRPr="00871A8F">
                              <w:rPr>
                                <w:rFonts w:ascii="Times New Roman" w:hAnsi="Times New Roman" w:cs="Times New Roman"/>
                                <w:color w:val="000000" w:themeColor="text1"/>
                                <w:sz w:val="20"/>
                                <w:szCs w:val="20"/>
                              </w:rPr>
                              <w:t xml:space="preserve"> </w:t>
                            </w:r>
                          </w:p>
                          <w:p w14:paraId="2B2AE8F2"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бесполо</w:t>
                            </w:r>
                            <w:r w:rsidRPr="00871A8F">
                              <w:rPr>
                                <w:rFonts w:ascii="Times New Roman" w:hAnsi="Times New Roman" w:cs="Times New Roman"/>
                                <w:color w:val="000000" w:themeColor="text1"/>
                                <w:sz w:val="20"/>
                                <w:szCs w:val="20"/>
                              </w:rPr>
                              <w:t>е размножение</w:t>
                            </w:r>
                          </w:p>
                        </w:txbxContent>
                      </v:textbox>
                    </v:rect>
                  </w:pict>
                </mc:Fallback>
              </mc:AlternateContent>
            </w:r>
            <w:r w:rsidR="00FD42A9" w:rsidRPr="00E720F8">
              <w:rPr>
                <w:rFonts w:ascii="Times New Roman" w:hAnsi="Times New Roman" w:cs="Times New Roman"/>
                <w:noProof/>
                <w:sz w:val="28"/>
                <w:szCs w:val="28"/>
              </w:rPr>
              <mc:AlternateContent>
                <mc:Choice Requires="wps">
                  <w:drawing>
                    <wp:anchor distT="0" distB="0" distL="114300" distR="114300" simplePos="0" relativeHeight="251771904" behindDoc="0" locked="0" layoutInCell="1" allowOverlap="1" wp14:anchorId="5F27DE60" wp14:editId="178AEAA9">
                      <wp:simplePos x="0" y="0"/>
                      <wp:positionH relativeFrom="column">
                        <wp:posOffset>4773922</wp:posOffset>
                      </wp:positionH>
                      <wp:positionV relativeFrom="paragraph">
                        <wp:posOffset>2141855</wp:posOffset>
                      </wp:positionV>
                      <wp:extent cx="855023" cy="296883"/>
                      <wp:effectExtent l="0" t="0" r="21590" b="27305"/>
                      <wp:wrapNone/>
                      <wp:docPr id="137" name="Прямоугольник 137"/>
                      <wp:cNvGraphicFramePr/>
                      <a:graphic xmlns:a="http://schemas.openxmlformats.org/drawingml/2006/main">
                        <a:graphicData uri="http://schemas.microsoft.com/office/word/2010/wordprocessingShape">
                          <wps:wsp>
                            <wps:cNvSpPr/>
                            <wps:spPr>
                              <a:xfrm>
                                <a:off x="0" y="0"/>
                                <a:ext cx="855023" cy="29688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536CD"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Мерозоиты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7DE60" id="Прямоугольник 137" o:spid="_x0000_s1037" style="position:absolute;left:0;text-align:left;margin-left:375.9pt;margin-top:168.65pt;width:67.3pt;height:23.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" fillcolor="white [3212]" strokecolor="white [3212]" strokeweight="2pt">
                      <v:textbox>
                        <w:txbxContent>
                          <w:p w14:paraId="6F9536CD"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Мерозоиты</w:t>
                            </w:r>
                          </w:p>
                        </w:txbxContent>
                      </v:textbox>
                    </v:rect>
                  </w:pict>
                </mc:Fallback>
              </mc:AlternateContent>
            </w:r>
            <w:r w:rsidR="00FD42A9" w:rsidRPr="00E720F8">
              <w:rPr>
                <w:rFonts w:ascii="Times New Roman" w:hAnsi="Times New Roman" w:cs="Times New Roman"/>
                <w:noProof/>
                <w:sz w:val="28"/>
                <w:szCs w:val="28"/>
              </w:rPr>
              <mc:AlternateContent>
                <mc:Choice Requires="wps">
                  <w:drawing>
                    <wp:anchor distT="0" distB="0" distL="114300" distR="114300" simplePos="0" relativeHeight="251770880" behindDoc="0" locked="0" layoutInCell="1" allowOverlap="1" wp14:anchorId="47590A72" wp14:editId="3DF281F8">
                      <wp:simplePos x="0" y="0"/>
                      <wp:positionH relativeFrom="column">
                        <wp:posOffset>3705620</wp:posOffset>
                      </wp:positionH>
                      <wp:positionV relativeFrom="paragraph">
                        <wp:posOffset>2141863</wp:posOffset>
                      </wp:positionV>
                      <wp:extent cx="997527" cy="429895"/>
                      <wp:effectExtent l="0" t="0" r="12700" b="27305"/>
                      <wp:wrapNone/>
                      <wp:docPr id="138" name="Прямоугольник 138"/>
                      <wp:cNvGraphicFramePr/>
                      <a:graphic xmlns:a="http://schemas.openxmlformats.org/drawingml/2006/main">
                        <a:graphicData uri="http://schemas.microsoft.com/office/word/2010/wordprocessingShape">
                          <wps:wsp>
                            <wps:cNvSpPr/>
                            <wps:spPr>
                              <a:xfrm>
                                <a:off x="0" y="0"/>
                                <a:ext cx="997527" cy="4298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5893E1"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Инвазия в эритроциты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590A72" id="Прямоугольник 138" o:spid="_x0000_s1038" style="position:absolute;left:0;text-align:left;margin-left:291.8pt;margin-top:168.65pt;width:78.55pt;height:33.8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" fillcolor="white [3212]" strokecolor="white [3212]" strokeweight="2pt">
                      <v:textbox>
                        <w:txbxContent>
                          <w:p w14:paraId="045893E1" w14:textId="77777777" w:rsidR="00AD148C" w:rsidRPr="00871A8F" w:rsidRDefault="00AD148C" w:rsidP="00FD42A9">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Инвазия в эритроциты </w:t>
                            </w:r>
                          </w:p>
                        </w:txbxContent>
                      </v:textbox>
                    </v:rect>
                  </w:pict>
                </mc:Fallback>
              </mc:AlternateContent>
            </w:r>
            <w:r w:rsidR="00FD42A9" w:rsidRPr="00E720F8">
              <w:rPr>
                <w:rFonts w:ascii="Times New Roman" w:hAnsi="Times New Roman" w:cs="Times New Roman"/>
                <w:noProof/>
                <w:sz w:val="28"/>
                <w:szCs w:val="28"/>
              </w:rPr>
              <mc:AlternateContent>
                <mc:Choice Requires="wps">
                  <w:drawing>
                    <wp:anchor distT="0" distB="0" distL="114300" distR="114300" simplePos="0" relativeHeight="251769856" behindDoc="0" locked="0" layoutInCell="1" allowOverlap="1" wp14:anchorId="1B70D6AC" wp14:editId="543DED48">
                      <wp:simplePos x="0" y="0"/>
                      <wp:positionH relativeFrom="column">
                        <wp:posOffset>3420358</wp:posOffset>
                      </wp:positionH>
                      <wp:positionV relativeFrom="paragraph">
                        <wp:posOffset>597535</wp:posOffset>
                      </wp:positionV>
                      <wp:extent cx="1009403" cy="546265"/>
                      <wp:effectExtent l="0" t="0" r="19685" b="25400"/>
                      <wp:wrapNone/>
                      <wp:docPr id="139" name="Прямоугольник 139"/>
                      <wp:cNvGraphicFramePr/>
                      <a:graphic xmlns:a="http://schemas.openxmlformats.org/drawingml/2006/main">
                        <a:graphicData uri="http://schemas.microsoft.com/office/word/2010/wordprocessingShape">
                          <wps:wsp>
                            <wps:cNvSpPr/>
                            <wps:spPr>
                              <a:xfrm>
                                <a:off x="0" y="0"/>
                                <a:ext cx="1009403" cy="5462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F1A5F" w14:textId="77777777" w:rsidR="00AD148C" w:rsidRPr="00871A8F" w:rsidRDefault="00AD148C" w:rsidP="00FD42A9">
                                  <w:pPr>
                                    <w:spacing w:after="0" w:line="240" w:lineRule="auto"/>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Спорозоиты проникают в эритроциты</w:t>
                                  </w:r>
                                  <w:r w:rsidRPr="00871A8F">
                                    <w:rPr>
                                      <w:rFonts w:ascii="Times New Roman" w:hAnsi="Times New Roman" w:cs="Times New Roman"/>
                                      <w:color w:val="000000" w:themeColor="text1"/>
                                      <w:sz w:val="20"/>
                                      <w:szCs w:val="20"/>
                                    </w:rPr>
                                    <w:t xml:space="preserve"> размножение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0D6AC" id="Прямоугольник 139" o:spid="_x0000_s1039" style="position:absolute;left:0;text-align:left;margin-left:269.3pt;margin-top:47.05pt;width:79.5pt;height:43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" fillcolor="white [3212]" strokecolor="white [3212]" strokeweight="2pt">
                      <v:textbox>
                        <w:txbxContent>
                          <w:p w14:paraId="570F1A5F" w14:textId="77777777" w:rsidR="00AD148C" w:rsidRPr="00871A8F" w:rsidRDefault="00AD148C" w:rsidP="00FD42A9">
                            <w:pPr>
                              <w:spacing w:after="0" w:line="240" w:lineRule="auto"/>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Спорозоиты проникают в эритроциты</w:t>
                            </w:r>
                            <w:r w:rsidRPr="00871A8F">
                              <w:rPr>
                                <w:rFonts w:ascii="Times New Roman" w:hAnsi="Times New Roman" w:cs="Times New Roman"/>
                                <w:color w:val="000000" w:themeColor="text1"/>
                                <w:sz w:val="20"/>
                                <w:szCs w:val="20"/>
                              </w:rPr>
                              <w:t xml:space="preserve"> размножение</w:t>
                            </w:r>
                          </w:p>
                        </w:txbxContent>
                      </v:textbox>
                    </v:rect>
                  </w:pict>
                </mc:Fallback>
              </mc:AlternateContent>
            </w:r>
            <w:r w:rsidR="00FD42A9" w:rsidRPr="00E720F8">
              <w:rPr>
                <w:rFonts w:ascii="Times New Roman" w:hAnsi="Times New Roman" w:cs="Times New Roman"/>
                <w:noProof/>
                <w:sz w:val="28"/>
                <w:szCs w:val="28"/>
              </w:rPr>
              <w:drawing>
                <wp:inline distT="0" distB="0" distL="0" distR="0" wp14:anchorId="6348D944" wp14:editId="03EE7043">
                  <wp:extent cx="5551889" cy="360045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14088" r="27942" b="15278"/>
                          <a:stretch/>
                        </pic:blipFill>
                        <pic:spPr bwMode="auto">
                          <a:xfrm>
                            <a:off x="0" y="0"/>
                            <a:ext cx="5551889" cy="36004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F42DC78" w14:textId="77777777" w:rsidR="003F3E8F" w:rsidRDefault="003F3E8F" w:rsidP="00E720F8">
      <w:pPr>
        <w:spacing w:after="0" w:line="240" w:lineRule="auto"/>
        <w:ind w:firstLine="709"/>
        <w:jc w:val="center"/>
        <w:rPr>
          <w:rFonts w:ascii="Times New Roman" w:hAnsi="Times New Roman" w:cs="Times New Roman"/>
          <w:color w:val="000000" w:themeColor="text1"/>
          <w:sz w:val="28"/>
          <w:szCs w:val="28"/>
        </w:rPr>
      </w:pPr>
    </w:p>
    <w:p w14:paraId="7D862F9F" w14:textId="77777777" w:rsidR="002B4293" w:rsidRPr="00E720F8" w:rsidRDefault="002B4293" w:rsidP="00E720F8">
      <w:pPr>
        <w:spacing w:after="0" w:line="240" w:lineRule="auto"/>
        <w:ind w:firstLine="709"/>
        <w:jc w:val="center"/>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Рисунок 1 – Биология развития бабезиоза</w:t>
      </w:r>
    </w:p>
    <w:p w14:paraId="6EF0A153" w14:textId="77777777" w:rsidR="00FD42A9" w:rsidRDefault="00FD42A9" w:rsidP="00E720F8">
      <w:pPr>
        <w:spacing w:after="0" w:line="240" w:lineRule="auto"/>
        <w:ind w:firstLine="709"/>
        <w:jc w:val="both"/>
        <w:rPr>
          <w:rFonts w:ascii="Times New Roman" w:eastAsia="Talisman" w:hAnsi="Times New Roman" w:cs="Times New Roman"/>
          <w:b/>
          <w:color w:val="000000" w:themeColor="text1"/>
          <w:sz w:val="28"/>
          <w:szCs w:val="28"/>
        </w:rPr>
      </w:pPr>
    </w:p>
    <w:p w14:paraId="43F02B43" w14:textId="55C7045A" w:rsidR="00AB60DE" w:rsidRPr="00896BE7" w:rsidRDefault="00AB60DE" w:rsidP="00AB60DE">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lang w:val="en-US"/>
        </w:rPr>
        <w:lastRenderedPageBreak/>
        <w:t>Babesia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spp</w:t>
      </w:r>
      <w:r w:rsidRPr="00E720F8">
        <w:rPr>
          <w:rFonts w:ascii="Times New Roman" w:hAnsi="Times New Roman" w:cs="Times New Roman"/>
          <w:color w:val="000000" w:themeColor="text1"/>
          <w:sz w:val="28"/>
          <w:szCs w:val="28"/>
        </w:rPr>
        <w:t xml:space="preserve">. видоспецифичны в отношении клещей - переносчиков и </w:t>
      </w:r>
      <w:r w:rsidR="00B54676">
        <w:rPr>
          <w:rFonts w:ascii="Times New Roman" w:hAnsi="Times New Roman" w:cs="Times New Roman"/>
          <w:color w:val="000000" w:themeColor="text1"/>
          <w:sz w:val="28"/>
          <w:szCs w:val="28"/>
        </w:rPr>
        <w:t>млекопи</w:t>
      </w:r>
      <w:r w:rsidRPr="00E720F8">
        <w:rPr>
          <w:rFonts w:ascii="Times New Roman" w:hAnsi="Times New Roman" w:cs="Times New Roman"/>
          <w:color w:val="000000" w:themeColor="text1"/>
          <w:sz w:val="28"/>
          <w:szCs w:val="28"/>
        </w:rPr>
        <w:t>тающих. Клещи заражаются через кровь животного, выйдя через 12-20 часов из эритроцитов, паразиты начинают развиваться и размножатся в эпителиальных клетках желудочно-кишечного тракта клещей с образованием зиготы. Позже образуя удлиненные стержневидные подвижные формы, которые мигрируют в ткани, яичники и слюнные железы клещей, где образуются мелкие инфекционные спорозоиты. В яичнике присутствующие бабезии попадают в яйца и развиваются в сформировавшейся личинке. Трансовариальная передача присуща крупным видам баб</w:t>
      </w:r>
      <w:r w:rsidR="000A67F9">
        <w:rPr>
          <w:rFonts w:ascii="Times New Roman" w:hAnsi="Times New Roman" w:cs="Times New Roman"/>
          <w:color w:val="000000" w:themeColor="text1"/>
          <w:sz w:val="28"/>
          <w:szCs w:val="28"/>
        </w:rPr>
        <w:t>езий. [</w:t>
      </w:r>
      <w:r w:rsidR="00246375" w:rsidRPr="00896BE7">
        <w:rPr>
          <w:rFonts w:ascii="Times New Roman" w:hAnsi="Times New Roman" w:cs="Times New Roman"/>
          <w:color w:val="000000" w:themeColor="text1"/>
          <w:sz w:val="28"/>
          <w:szCs w:val="28"/>
        </w:rPr>
        <w:t>77</w:t>
      </w:r>
      <w:r w:rsidR="00845037" w:rsidRPr="00896BE7">
        <w:rPr>
          <w:rFonts w:ascii="Times New Roman" w:hAnsi="Times New Roman" w:cs="Times New Roman"/>
          <w:color w:val="000000" w:themeColor="text1"/>
          <w:sz w:val="28"/>
          <w:szCs w:val="28"/>
        </w:rPr>
        <w:t>, 91</w:t>
      </w:r>
      <w:r w:rsidR="000A67F9" w:rsidRPr="00896BE7">
        <w:rPr>
          <w:rFonts w:ascii="Times New Roman" w:hAnsi="Times New Roman" w:cs="Times New Roman"/>
          <w:color w:val="000000" w:themeColor="text1"/>
          <w:sz w:val="28"/>
          <w:szCs w:val="28"/>
        </w:rPr>
        <w:t>]</w:t>
      </w:r>
    </w:p>
    <w:p w14:paraId="6FB87491" w14:textId="1F17422B" w:rsidR="00AB60DE" w:rsidRPr="00E720F8" w:rsidRDefault="00AB60DE" w:rsidP="00AB60DE">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Развитие споробластов и выход из них инвазионных спорозоитов занимает не менее 24-48 часов во время периода первоначального питания клещей на позвоночном. Далее спорозоиты инфицируют эритроциты собаки, размножаются в них в ходе бесполого деления (мерагония) образуются мерозоиты, которые разывают мембрану и проникают в новые, еще неповрежденные эритроциты. В организме животных эти простейшие размножается бинарным делением на два или четыре части, далее приводит к лизису клетки. [</w:t>
      </w:r>
      <w:r w:rsidR="00246375" w:rsidRPr="00896BE7">
        <w:rPr>
          <w:rFonts w:ascii="Times New Roman" w:hAnsi="Times New Roman" w:cs="Times New Roman"/>
          <w:color w:val="000000" w:themeColor="text1"/>
          <w:sz w:val="28"/>
          <w:szCs w:val="28"/>
        </w:rPr>
        <w:t>77, 9</w:t>
      </w:r>
      <w:r w:rsidR="00845037" w:rsidRPr="00896BE7">
        <w:rPr>
          <w:rFonts w:ascii="Times New Roman" w:hAnsi="Times New Roman" w:cs="Times New Roman"/>
          <w:color w:val="000000" w:themeColor="text1"/>
          <w:sz w:val="28"/>
          <w:szCs w:val="28"/>
        </w:rPr>
        <w:t>2</w:t>
      </w:r>
      <w:r w:rsidRPr="00E720F8">
        <w:rPr>
          <w:rFonts w:ascii="Times New Roman" w:hAnsi="Times New Roman" w:cs="Times New Roman"/>
          <w:color w:val="000000" w:themeColor="text1"/>
          <w:sz w:val="28"/>
          <w:szCs w:val="28"/>
        </w:rPr>
        <w:t>]</w:t>
      </w:r>
    </w:p>
    <w:p w14:paraId="125CC69B" w14:textId="577F9A98" w:rsidR="00AB60DE" w:rsidRPr="00E720F8" w:rsidRDefault="00AB60DE" w:rsidP="00AB60DE">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Обсуждая развитие бабезии, стоит отметить, что спорозоиты, паразитируют в организме животных строго внутри эритроцитов. Иногда обнаруживают свободноплавающими в плазме крови, в нейтрофилах, лифмфоцитах и моноцитах. [</w:t>
      </w:r>
      <w:r w:rsidR="008226E6" w:rsidRPr="00C0020A">
        <w:rPr>
          <w:rFonts w:ascii="Times New Roman" w:hAnsi="Times New Roman" w:cs="Times New Roman"/>
          <w:color w:val="000000" w:themeColor="text1"/>
          <w:sz w:val="28"/>
          <w:szCs w:val="28"/>
        </w:rPr>
        <w:t>91,92</w:t>
      </w:r>
      <w:r w:rsidRPr="00E720F8">
        <w:rPr>
          <w:rFonts w:ascii="Times New Roman" w:hAnsi="Times New Roman" w:cs="Times New Roman"/>
          <w:color w:val="000000" w:themeColor="text1"/>
          <w:sz w:val="28"/>
          <w:szCs w:val="28"/>
        </w:rPr>
        <w:t xml:space="preserve">] </w:t>
      </w:r>
    </w:p>
    <w:p w14:paraId="0C3BD964" w14:textId="77777777" w:rsidR="00AB60DE" w:rsidRPr="00E720F8" w:rsidRDefault="00AB60DE" w:rsidP="00AB60DE">
      <w:pPr>
        <w:spacing w:after="0" w:line="240" w:lineRule="auto"/>
        <w:ind w:firstLine="709"/>
        <w:jc w:val="both"/>
        <w:rPr>
          <w:rFonts w:ascii="Times New Roman" w:hAnsi="Times New Roman" w:cs="Times New Roman"/>
          <w:color w:val="000000" w:themeColor="text1"/>
          <w:sz w:val="28"/>
          <w:szCs w:val="28"/>
        </w:rPr>
      </w:pPr>
    </w:p>
    <w:p w14:paraId="5502487C" w14:textId="77777777" w:rsidR="00543803" w:rsidRPr="00E720F8" w:rsidRDefault="00543803" w:rsidP="00E720F8">
      <w:pPr>
        <w:spacing w:after="0" w:line="240" w:lineRule="auto"/>
        <w:ind w:firstLine="709"/>
        <w:jc w:val="both"/>
        <w:rPr>
          <w:rFonts w:ascii="Times New Roman" w:eastAsia="Talisman" w:hAnsi="Times New Roman" w:cs="Times New Roman"/>
          <w:b/>
          <w:color w:val="000000" w:themeColor="text1"/>
          <w:sz w:val="28"/>
          <w:szCs w:val="28"/>
        </w:rPr>
      </w:pPr>
      <w:r w:rsidRPr="00E720F8">
        <w:rPr>
          <w:rFonts w:ascii="Times New Roman" w:eastAsia="Talisman" w:hAnsi="Times New Roman" w:cs="Times New Roman"/>
          <w:b/>
          <w:color w:val="000000" w:themeColor="text1"/>
          <w:sz w:val="28"/>
          <w:szCs w:val="28"/>
        </w:rPr>
        <w:t>1.</w:t>
      </w:r>
      <w:r w:rsidR="00DE4750" w:rsidRPr="00E720F8">
        <w:rPr>
          <w:rFonts w:ascii="Times New Roman" w:eastAsia="Talisman" w:hAnsi="Times New Roman" w:cs="Times New Roman"/>
          <w:b/>
          <w:color w:val="000000" w:themeColor="text1"/>
          <w:sz w:val="28"/>
          <w:szCs w:val="28"/>
        </w:rPr>
        <w:t>5</w:t>
      </w:r>
      <w:r w:rsidRPr="00E720F8">
        <w:rPr>
          <w:rFonts w:ascii="Times New Roman" w:eastAsia="Talisman" w:hAnsi="Times New Roman" w:cs="Times New Roman"/>
          <w:b/>
          <w:color w:val="000000" w:themeColor="text1"/>
          <w:sz w:val="28"/>
          <w:szCs w:val="28"/>
        </w:rPr>
        <w:t xml:space="preserve"> Распространение бабезиоза собак</w:t>
      </w:r>
    </w:p>
    <w:p w14:paraId="53A39FBA" w14:textId="77777777" w:rsidR="00543803" w:rsidRPr="00E720F8" w:rsidRDefault="00543803" w:rsidP="00E720F8">
      <w:pPr>
        <w:spacing w:after="0" w:line="240" w:lineRule="auto"/>
        <w:ind w:firstLine="709"/>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Региональное распространение</w:t>
      </w:r>
      <w:r w:rsidRPr="00E720F8">
        <w:rPr>
          <w:rFonts w:ascii="Times New Roman" w:eastAsia="Talisman" w:hAnsi="Times New Roman" w:cs="Times New Roman"/>
          <w:b/>
          <w:color w:val="000000" w:themeColor="text1"/>
          <w:sz w:val="28"/>
          <w:szCs w:val="28"/>
        </w:rPr>
        <w:t xml:space="preserve"> </w:t>
      </w:r>
      <w:r w:rsidRPr="00E720F8">
        <w:rPr>
          <w:rFonts w:ascii="Times New Roman" w:eastAsia="Talisman" w:hAnsi="Times New Roman" w:cs="Times New Roman"/>
          <w:color w:val="000000" w:themeColor="text1"/>
          <w:sz w:val="28"/>
          <w:szCs w:val="28"/>
        </w:rPr>
        <w:t xml:space="preserve">бабезиоза собак, разнообразно, есть районы где специфический паразит прижился (эндемический) и стал клинически признанным, а также существуют регионы со спорадическими или </w:t>
      </w:r>
      <w:proofErr w:type="gramStart"/>
      <w:r w:rsidRPr="00E720F8">
        <w:rPr>
          <w:rFonts w:ascii="Times New Roman" w:eastAsia="Talisman" w:hAnsi="Times New Roman" w:cs="Times New Roman"/>
          <w:color w:val="000000" w:themeColor="text1"/>
          <w:sz w:val="28"/>
          <w:szCs w:val="28"/>
        </w:rPr>
        <w:t>случаями</w:t>
      </w:r>
      <w:proofErr w:type="gramEnd"/>
      <w:r w:rsidRPr="00E720F8">
        <w:rPr>
          <w:rFonts w:ascii="Times New Roman" w:eastAsia="Talisman" w:hAnsi="Times New Roman" w:cs="Times New Roman"/>
          <w:color w:val="000000" w:themeColor="text1"/>
          <w:sz w:val="28"/>
          <w:szCs w:val="28"/>
        </w:rPr>
        <w:t xml:space="preserve"> связанными с путешествующими собаками.</w:t>
      </w:r>
    </w:p>
    <w:p w14:paraId="473384E0" w14:textId="162DC098" w:rsidR="00543803" w:rsidRPr="007E3BED" w:rsidRDefault="00543803" w:rsidP="007E3BED">
      <w:pPr>
        <w:spacing w:after="0" w:line="240" w:lineRule="auto"/>
        <w:ind w:firstLine="709"/>
        <w:jc w:val="both"/>
        <w:rPr>
          <w:rFonts w:ascii="Times New Ro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 xml:space="preserve">В таблице 2 отражены эндемические ареалы обитания </w:t>
      </w:r>
      <w:r w:rsidR="00910A7F" w:rsidRPr="00E720F8">
        <w:rPr>
          <w:rFonts w:ascii="Times New Roman" w:eastAsia="Talisman" w:hAnsi="Times New Roman" w:cs="Times New Roman"/>
          <w:color w:val="000000" w:themeColor="text1"/>
          <w:sz w:val="28"/>
          <w:szCs w:val="28"/>
        </w:rPr>
        <w:t>бабезиоза собак</w:t>
      </w:r>
      <w:r w:rsidR="00FA63DF" w:rsidRPr="00E720F8">
        <w:rPr>
          <w:rFonts w:ascii="Times New Roman" w:eastAsia="Talisman" w:hAnsi="Times New Roman" w:cs="Times New Roman"/>
          <w:color w:val="000000" w:themeColor="text1"/>
          <w:sz w:val="28"/>
          <w:szCs w:val="28"/>
        </w:rPr>
        <w:t xml:space="preserve"> и данные об его пререносчиках.</w:t>
      </w:r>
      <w:r w:rsidR="00800EDC">
        <w:rPr>
          <w:rFonts w:ascii="Times New Roman" w:hAnsi="Times New Roman" w:cs="Times New Roman"/>
          <w:color w:val="000000" w:themeColor="text1"/>
          <w:sz w:val="28"/>
          <w:szCs w:val="28"/>
        </w:rPr>
        <w:t xml:space="preserve"> [</w:t>
      </w:r>
      <w:r w:rsidR="007E3BED">
        <w:rPr>
          <w:rFonts w:ascii="Times New Roman" w:hAnsi="Times New Roman" w:cs="Times New Roman"/>
          <w:color w:val="000000" w:themeColor="text1"/>
          <w:sz w:val="28"/>
          <w:szCs w:val="28"/>
        </w:rPr>
        <w:t>71</w:t>
      </w:r>
      <w:r w:rsidRPr="00E720F8">
        <w:rPr>
          <w:rFonts w:ascii="Times New Roman" w:hAnsi="Times New Roman" w:cs="Times New Roman"/>
          <w:color w:val="000000" w:themeColor="text1"/>
          <w:sz w:val="28"/>
          <w:szCs w:val="28"/>
        </w:rPr>
        <w:t xml:space="preserve">] </w:t>
      </w:r>
    </w:p>
    <w:p w14:paraId="36742486" w14:textId="77777777" w:rsidR="00D57A03" w:rsidRPr="00D57A03" w:rsidRDefault="00D57A03" w:rsidP="00E720F8">
      <w:pPr>
        <w:spacing w:after="0" w:line="240" w:lineRule="auto"/>
        <w:ind w:firstLine="709"/>
        <w:jc w:val="both"/>
        <w:rPr>
          <w:rFonts w:ascii="Times New Roman" w:hAnsi="Times New Roman" w:cs="Times New Roman"/>
          <w:color w:val="000000" w:themeColor="text1"/>
          <w:sz w:val="28"/>
          <w:szCs w:val="28"/>
          <w:lang w:val="en-US"/>
        </w:rPr>
      </w:pPr>
    </w:p>
    <w:p w14:paraId="7E6EA6E0" w14:textId="77777777" w:rsidR="00D57A03" w:rsidRPr="00E720F8" w:rsidRDefault="00D57A03" w:rsidP="00D57A0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Таблица 2 - Распространенность бабезиоза собак</w:t>
      </w:r>
    </w:p>
    <w:p w14:paraId="7604D649" w14:textId="77777777" w:rsidR="00D57A03" w:rsidRPr="00E720F8" w:rsidRDefault="00D57A03" w:rsidP="00D57A03">
      <w:pPr>
        <w:pStyle w:val="a5"/>
        <w:spacing w:after="0" w:line="240" w:lineRule="auto"/>
        <w:ind w:left="0" w:firstLine="709"/>
        <w:jc w:val="both"/>
        <w:rPr>
          <w:rFonts w:ascii="Times New Roman" w:eastAsia="Talisman" w:hAnsi="Times New Roman" w:cs="Times New Roman"/>
          <w:color w:val="000000" w:themeColor="text1"/>
          <w:sz w:val="28"/>
          <w:szCs w:val="28"/>
        </w:rPr>
      </w:pPr>
    </w:p>
    <w:tbl>
      <w:tblPr>
        <w:tblStyle w:val="a6"/>
        <w:tblW w:w="0" w:type="auto"/>
        <w:tblLook w:val="04A0" w:firstRow="1" w:lastRow="0" w:firstColumn="1" w:lastColumn="0" w:noHBand="0" w:noVBand="1"/>
      </w:tblPr>
      <w:tblGrid>
        <w:gridCol w:w="2518"/>
        <w:gridCol w:w="1729"/>
        <w:gridCol w:w="1958"/>
        <w:gridCol w:w="3401"/>
      </w:tblGrid>
      <w:tr w:rsidR="00D57A03" w:rsidRPr="00E720F8" w14:paraId="370C6045" w14:textId="77777777" w:rsidTr="003F3E8F">
        <w:tc>
          <w:tcPr>
            <w:tcW w:w="2518" w:type="dxa"/>
          </w:tcPr>
          <w:p w14:paraId="329D928D"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Вид/ Синоним</w:t>
            </w:r>
          </w:p>
        </w:tc>
        <w:tc>
          <w:tcPr>
            <w:tcW w:w="1729" w:type="dxa"/>
          </w:tcPr>
          <w:p w14:paraId="620BF194"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Размеры в мазке крови (мкм)</w:t>
            </w:r>
          </w:p>
        </w:tc>
        <w:tc>
          <w:tcPr>
            <w:tcW w:w="1958" w:type="dxa"/>
          </w:tcPr>
          <w:p w14:paraId="7F3FAA1B"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Переносчик у собаки</w:t>
            </w:r>
          </w:p>
        </w:tc>
        <w:tc>
          <w:tcPr>
            <w:tcW w:w="3401" w:type="dxa"/>
          </w:tcPr>
          <w:p w14:paraId="486DCADD"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Ареал распространения</w:t>
            </w:r>
          </w:p>
        </w:tc>
      </w:tr>
      <w:tr w:rsidR="00D57A03" w:rsidRPr="00E720F8" w14:paraId="5D7EDB08" w14:textId="77777777" w:rsidTr="00653953">
        <w:tc>
          <w:tcPr>
            <w:tcW w:w="9606" w:type="dxa"/>
            <w:gridSpan w:val="4"/>
          </w:tcPr>
          <w:p w14:paraId="70D604B1" w14:textId="77777777" w:rsidR="00D57A03" w:rsidRPr="00E720F8" w:rsidRDefault="00D57A03" w:rsidP="00653953">
            <w:pPr>
              <w:pStyle w:val="a5"/>
              <w:ind w:left="0"/>
              <w:jc w:val="center"/>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Большой размер</w:t>
            </w:r>
          </w:p>
        </w:tc>
      </w:tr>
      <w:tr w:rsidR="00D57A03" w:rsidRPr="00E720F8" w14:paraId="6F6C8CF6" w14:textId="77777777" w:rsidTr="003F3E8F">
        <w:tc>
          <w:tcPr>
            <w:tcW w:w="2518" w:type="dxa"/>
          </w:tcPr>
          <w:p w14:paraId="66A5AEED" w14:textId="77777777" w:rsidR="00D57A03" w:rsidRPr="00E720F8" w:rsidRDefault="00D57A03" w:rsidP="00653953">
            <w:pPr>
              <w:pStyle w:val="a5"/>
              <w:ind w:left="0"/>
              <w:jc w:val="both"/>
              <w:rPr>
                <w:rFonts w:ascii="Times New Roman" w:eastAsia="Talisman" w:hAnsi="Times New Roman" w:cs="Times New Roman"/>
                <w:i/>
                <w:color w:val="000000" w:themeColor="text1"/>
                <w:sz w:val="28"/>
                <w:szCs w:val="28"/>
                <w:lang w:val="en-US"/>
              </w:rPr>
            </w:pPr>
            <w:r w:rsidRPr="00E720F8">
              <w:rPr>
                <w:rFonts w:ascii="Times New Roman" w:eastAsia="Talisman" w:hAnsi="Times New Roman" w:cs="Times New Roman"/>
                <w:i/>
                <w:color w:val="000000" w:themeColor="text1"/>
                <w:sz w:val="28"/>
                <w:szCs w:val="28"/>
                <w:lang w:val="en-US"/>
              </w:rPr>
              <w:t>Babesia vogeli/ Babesia canis vogeli</w:t>
            </w:r>
          </w:p>
        </w:tc>
        <w:tc>
          <w:tcPr>
            <w:tcW w:w="1729" w:type="dxa"/>
          </w:tcPr>
          <w:p w14:paraId="7D349EF3"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2,5*4,5</w:t>
            </w:r>
          </w:p>
        </w:tc>
        <w:tc>
          <w:tcPr>
            <w:tcW w:w="1958" w:type="dxa"/>
          </w:tcPr>
          <w:p w14:paraId="66C2BCD9" w14:textId="77777777" w:rsidR="00D57A03" w:rsidRPr="00E720F8" w:rsidRDefault="00D57A03" w:rsidP="00653953">
            <w:pPr>
              <w:pStyle w:val="a5"/>
              <w:ind w:left="0"/>
              <w:jc w:val="both"/>
              <w:rPr>
                <w:rFonts w:ascii="Times New Roman" w:eastAsia="Talisman" w:hAnsi="Times New Roman" w:cs="Times New Roman"/>
                <w:i/>
                <w:color w:val="000000" w:themeColor="text1"/>
                <w:sz w:val="28"/>
                <w:szCs w:val="28"/>
                <w:lang w:val="en-US"/>
              </w:rPr>
            </w:pPr>
            <w:r w:rsidRPr="00E720F8">
              <w:rPr>
                <w:rFonts w:ascii="Times New Roman" w:eastAsia="Talisman" w:hAnsi="Times New Roman" w:cs="Times New Roman"/>
                <w:i/>
                <w:color w:val="000000" w:themeColor="text1"/>
                <w:sz w:val="28"/>
                <w:szCs w:val="28"/>
                <w:lang w:val="en-US"/>
              </w:rPr>
              <w:t>Rhipicephalus sanguineus</w:t>
            </w:r>
          </w:p>
        </w:tc>
        <w:tc>
          <w:tcPr>
            <w:tcW w:w="3401" w:type="dxa"/>
          </w:tcPr>
          <w:p w14:paraId="57D3B250"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Ши</w:t>
            </w:r>
            <w:r>
              <w:rPr>
                <w:rFonts w:ascii="Times New Roman" w:eastAsia="Talisman" w:hAnsi="Times New Roman" w:cs="Times New Roman"/>
                <w:color w:val="000000" w:themeColor="text1"/>
                <w:sz w:val="28"/>
                <w:szCs w:val="28"/>
              </w:rPr>
              <w:t>рокое распространение</w:t>
            </w:r>
            <w:r w:rsidRPr="00E720F8">
              <w:rPr>
                <w:rFonts w:ascii="Times New Roman" w:eastAsia="Talisman" w:hAnsi="Times New Roman" w:cs="Times New Roman"/>
                <w:color w:val="000000" w:themeColor="text1"/>
                <w:sz w:val="28"/>
                <w:szCs w:val="28"/>
              </w:rPr>
              <w:t>: тропики, субтропики и средиземноморье</w:t>
            </w:r>
          </w:p>
        </w:tc>
      </w:tr>
      <w:tr w:rsidR="00D57A03" w:rsidRPr="00E720F8" w14:paraId="30DADEEA" w14:textId="77777777" w:rsidTr="003F3E8F">
        <w:tc>
          <w:tcPr>
            <w:tcW w:w="2518" w:type="dxa"/>
          </w:tcPr>
          <w:p w14:paraId="3268BAC5" w14:textId="77777777" w:rsidR="00D57A03" w:rsidRPr="00E720F8" w:rsidRDefault="00D57A03" w:rsidP="00653953">
            <w:pPr>
              <w:pStyle w:val="a5"/>
              <w:ind w:left="0"/>
              <w:jc w:val="both"/>
              <w:rPr>
                <w:rFonts w:ascii="Times New Roman" w:eastAsia="Talisman" w:hAnsi="Times New Roman" w:cs="Times New Roman"/>
                <w:i/>
                <w:color w:val="000000" w:themeColor="text1"/>
                <w:sz w:val="28"/>
                <w:szCs w:val="28"/>
                <w:lang w:val="en-US"/>
              </w:rPr>
            </w:pPr>
            <w:r w:rsidRPr="00E720F8">
              <w:rPr>
                <w:rFonts w:ascii="Times New Roman" w:eastAsia="Talisman" w:hAnsi="Times New Roman" w:cs="Times New Roman"/>
                <w:i/>
                <w:color w:val="000000" w:themeColor="text1"/>
                <w:sz w:val="28"/>
                <w:szCs w:val="28"/>
                <w:lang w:val="en-US"/>
              </w:rPr>
              <w:t>Babesia canis/</w:t>
            </w:r>
          </w:p>
          <w:p w14:paraId="76D1E5B7" w14:textId="77777777" w:rsidR="00D57A03" w:rsidRPr="00E720F8" w:rsidRDefault="00D57A03" w:rsidP="00653953">
            <w:pPr>
              <w:pStyle w:val="a5"/>
              <w:ind w:left="0"/>
              <w:jc w:val="both"/>
              <w:rPr>
                <w:rFonts w:ascii="Times New Roman" w:eastAsia="Talisman" w:hAnsi="Times New Roman" w:cs="Times New Roman"/>
                <w:i/>
                <w:color w:val="000000" w:themeColor="text1"/>
                <w:sz w:val="28"/>
                <w:szCs w:val="28"/>
                <w:lang w:val="en-US"/>
              </w:rPr>
            </w:pPr>
            <w:r w:rsidRPr="00E720F8">
              <w:rPr>
                <w:rFonts w:ascii="Times New Roman" w:eastAsia="Talisman" w:hAnsi="Times New Roman" w:cs="Times New Roman"/>
                <w:i/>
                <w:color w:val="000000" w:themeColor="text1"/>
                <w:sz w:val="28"/>
                <w:szCs w:val="28"/>
                <w:lang w:val="en-US"/>
              </w:rPr>
              <w:t>Babesia canis canis</w:t>
            </w:r>
          </w:p>
        </w:tc>
        <w:tc>
          <w:tcPr>
            <w:tcW w:w="1729" w:type="dxa"/>
          </w:tcPr>
          <w:p w14:paraId="6D6688A0"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lang w:val="en-US"/>
              </w:rPr>
            </w:pPr>
            <w:r w:rsidRPr="00E720F8">
              <w:rPr>
                <w:rFonts w:ascii="Times New Roman" w:eastAsia="Talisman" w:hAnsi="Times New Roman" w:cs="Times New Roman"/>
                <w:color w:val="000000" w:themeColor="text1"/>
                <w:sz w:val="28"/>
                <w:szCs w:val="28"/>
              </w:rPr>
              <w:t>2,5*4,5</w:t>
            </w:r>
          </w:p>
        </w:tc>
        <w:tc>
          <w:tcPr>
            <w:tcW w:w="1958" w:type="dxa"/>
          </w:tcPr>
          <w:p w14:paraId="11945897" w14:textId="77777777" w:rsidR="00D57A03" w:rsidRPr="00E720F8" w:rsidRDefault="00D57A03" w:rsidP="00653953">
            <w:pPr>
              <w:pStyle w:val="a5"/>
              <w:ind w:left="0"/>
              <w:jc w:val="both"/>
              <w:rPr>
                <w:rFonts w:ascii="Times New Roman" w:eastAsia="Talisman" w:hAnsi="Times New Roman" w:cs="Times New Roman"/>
                <w:i/>
                <w:color w:val="000000" w:themeColor="text1"/>
                <w:sz w:val="28"/>
                <w:szCs w:val="28"/>
                <w:lang w:val="en-US"/>
              </w:rPr>
            </w:pPr>
            <w:r w:rsidRPr="00E720F8">
              <w:rPr>
                <w:rFonts w:ascii="Times New Roman" w:eastAsia="Talisman" w:hAnsi="Times New Roman" w:cs="Times New Roman"/>
                <w:i/>
                <w:color w:val="000000" w:themeColor="text1"/>
                <w:sz w:val="28"/>
                <w:szCs w:val="28"/>
                <w:lang w:val="en-US"/>
              </w:rPr>
              <w:t>Dermacentor spp.</w:t>
            </w:r>
          </w:p>
        </w:tc>
        <w:tc>
          <w:tcPr>
            <w:tcW w:w="3401" w:type="dxa"/>
          </w:tcPr>
          <w:p w14:paraId="03175314"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Европейский регион</w:t>
            </w:r>
          </w:p>
        </w:tc>
      </w:tr>
      <w:tr w:rsidR="00D57A03" w:rsidRPr="00E720F8" w14:paraId="694CBCBD" w14:textId="77777777" w:rsidTr="003F3E8F">
        <w:tc>
          <w:tcPr>
            <w:tcW w:w="2518" w:type="dxa"/>
          </w:tcPr>
          <w:p w14:paraId="57A676C6" w14:textId="77777777" w:rsidR="00D57A03" w:rsidRPr="00E720F8" w:rsidRDefault="00D57A03" w:rsidP="00653953">
            <w:pPr>
              <w:pStyle w:val="a5"/>
              <w:ind w:left="0"/>
              <w:jc w:val="both"/>
              <w:rPr>
                <w:rFonts w:ascii="Times New Roman" w:eastAsia="Talisman" w:hAnsi="Times New Roman" w:cs="Times New Roman"/>
                <w:i/>
                <w:color w:val="000000" w:themeColor="text1"/>
                <w:sz w:val="28"/>
                <w:szCs w:val="28"/>
                <w:lang w:val="en-US"/>
              </w:rPr>
            </w:pPr>
            <w:r w:rsidRPr="00E720F8">
              <w:rPr>
                <w:rFonts w:ascii="Times New Roman" w:eastAsia="Talisman" w:hAnsi="Times New Roman" w:cs="Times New Roman"/>
                <w:i/>
                <w:color w:val="000000" w:themeColor="text1"/>
                <w:sz w:val="28"/>
                <w:szCs w:val="28"/>
                <w:lang w:val="en-US"/>
              </w:rPr>
              <w:t>Babesia rossi/ Babesia canis rossi</w:t>
            </w:r>
          </w:p>
        </w:tc>
        <w:tc>
          <w:tcPr>
            <w:tcW w:w="1729" w:type="dxa"/>
          </w:tcPr>
          <w:p w14:paraId="28276A84"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lang w:val="en-US"/>
              </w:rPr>
            </w:pPr>
            <w:r w:rsidRPr="00E720F8">
              <w:rPr>
                <w:rFonts w:ascii="Times New Roman" w:eastAsia="Talisman" w:hAnsi="Times New Roman" w:cs="Times New Roman"/>
                <w:color w:val="000000" w:themeColor="text1"/>
                <w:sz w:val="28"/>
                <w:szCs w:val="28"/>
              </w:rPr>
              <w:t>2,5*4,5</w:t>
            </w:r>
          </w:p>
        </w:tc>
        <w:tc>
          <w:tcPr>
            <w:tcW w:w="1958" w:type="dxa"/>
          </w:tcPr>
          <w:p w14:paraId="0B2E029A" w14:textId="77777777" w:rsidR="00D57A03" w:rsidRPr="00E720F8" w:rsidRDefault="00D57A03" w:rsidP="00653953">
            <w:pPr>
              <w:pStyle w:val="a5"/>
              <w:ind w:left="0"/>
              <w:jc w:val="both"/>
              <w:rPr>
                <w:rFonts w:ascii="Times New Roman" w:eastAsia="Talisman" w:hAnsi="Times New Roman" w:cs="Times New Roman"/>
                <w:i/>
                <w:color w:val="000000" w:themeColor="text1"/>
                <w:sz w:val="28"/>
                <w:szCs w:val="28"/>
                <w:lang w:val="en-US"/>
              </w:rPr>
            </w:pPr>
            <w:r w:rsidRPr="00E720F8">
              <w:rPr>
                <w:rFonts w:ascii="Times New Roman" w:eastAsia="Talisman" w:hAnsi="Times New Roman" w:cs="Times New Roman"/>
                <w:i/>
                <w:color w:val="000000" w:themeColor="text1"/>
                <w:sz w:val="28"/>
                <w:szCs w:val="28"/>
                <w:lang w:val="en-US"/>
              </w:rPr>
              <w:t>Haemaphysalis leachi /</w:t>
            </w:r>
          </w:p>
          <w:p w14:paraId="7F268DB5" w14:textId="77777777" w:rsidR="00D57A03" w:rsidRPr="00E720F8" w:rsidRDefault="00D57A03" w:rsidP="00653953">
            <w:pPr>
              <w:pStyle w:val="a5"/>
              <w:ind w:left="0"/>
              <w:jc w:val="both"/>
              <w:rPr>
                <w:rFonts w:ascii="Times New Roman" w:eastAsia="Talisman" w:hAnsi="Times New Roman" w:cs="Times New Roman"/>
                <w:i/>
                <w:color w:val="000000" w:themeColor="text1"/>
                <w:sz w:val="28"/>
                <w:szCs w:val="28"/>
                <w:lang w:val="en-US"/>
              </w:rPr>
            </w:pPr>
            <w:r w:rsidRPr="00E720F8">
              <w:rPr>
                <w:rFonts w:ascii="Times New Roman" w:eastAsia="Talisman" w:hAnsi="Times New Roman" w:cs="Times New Roman"/>
                <w:i/>
                <w:color w:val="000000" w:themeColor="text1"/>
                <w:sz w:val="28"/>
                <w:szCs w:val="28"/>
                <w:lang w:val="en-US"/>
              </w:rPr>
              <w:t>H. elliptica</w:t>
            </w:r>
          </w:p>
        </w:tc>
        <w:tc>
          <w:tcPr>
            <w:tcW w:w="3401" w:type="dxa"/>
          </w:tcPr>
          <w:p w14:paraId="051748B3"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Африка (к югу от Сахары)</w:t>
            </w:r>
          </w:p>
        </w:tc>
      </w:tr>
      <w:tr w:rsidR="00D57A03" w:rsidRPr="00E720F8" w14:paraId="4213E6A8" w14:textId="77777777" w:rsidTr="003F3E8F">
        <w:tc>
          <w:tcPr>
            <w:tcW w:w="2518" w:type="dxa"/>
          </w:tcPr>
          <w:p w14:paraId="3FF183F7"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i/>
                <w:color w:val="000000" w:themeColor="text1"/>
                <w:sz w:val="28"/>
                <w:szCs w:val="28"/>
                <w:lang w:val="en-US"/>
              </w:rPr>
              <w:lastRenderedPageBreak/>
              <w:t>Babesia</w:t>
            </w:r>
            <w:r w:rsidRPr="00E720F8">
              <w:rPr>
                <w:rFonts w:ascii="Times New Roman" w:eastAsia="Talisman" w:hAnsi="Times New Roman" w:cs="Times New Roman"/>
                <w:i/>
                <w:color w:val="000000" w:themeColor="text1"/>
                <w:sz w:val="28"/>
                <w:szCs w:val="28"/>
              </w:rPr>
              <w:t xml:space="preserve"> </w:t>
            </w:r>
            <w:r w:rsidRPr="00E720F8">
              <w:rPr>
                <w:rFonts w:ascii="Times New Roman" w:eastAsia="Talisman" w:hAnsi="Times New Roman" w:cs="Times New Roman"/>
                <w:i/>
                <w:color w:val="000000" w:themeColor="text1"/>
                <w:sz w:val="28"/>
                <w:szCs w:val="28"/>
                <w:lang w:val="en-US"/>
              </w:rPr>
              <w:t>sp</w:t>
            </w:r>
            <w:r w:rsidRPr="00E720F8">
              <w:rPr>
                <w:rFonts w:ascii="Times New Roman" w:eastAsia="Talisman" w:hAnsi="Times New Roman" w:cs="Times New Roman"/>
                <w:i/>
                <w:color w:val="000000" w:themeColor="text1"/>
                <w:sz w:val="28"/>
                <w:szCs w:val="28"/>
              </w:rPr>
              <w:t>./</w:t>
            </w:r>
            <w:r w:rsidRPr="00E720F8">
              <w:rPr>
                <w:rFonts w:ascii="Times New Roman" w:eastAsia="Talisman" w:hAnsi="Times New Roman" w:cs="Times New Roman"/>
                <w:color w:val="000000" w:themeColor="text1"/>
                <w:sz w:val="28"/>
                <w:szCs w:val="28"/>
              </w:rPr>
              <w:t xml:space="preserve"> Безымянная большая </w:t>
            </w:r>
            <w:r w:rsidRPr="00E720F8">
              <w:rPr>
                <w:rFonts w:ascii="Times New Roman" w:eastAsia="Talisman" w:hAnsi="Times New Roman" w:cs="Times New Roman"/>
                <w:i/>
                <w:color w:val="000000" w:themeColor="text1"/>
                <w:sz w:val="28"/>
                <w:szCs w:val="28"/>
                <w:lang w:val="en-US"/>
              </w:rPr>
              <w:t>Babesia</w:t>
            </w:r>
            <w:r w:rsidRPr="00E720F8">
              <w:rPr>
                <w:rFonts w:ascii="Times New Roman" w:eastAsia="Talisman" w:hAnsi="Times New Roman" w:cs="Times New Roman"/>
                <w:i/>
                <w:color w:val="000000" w:themeColor="text1"/>
                <w:sz w:val="28"/>
                <w:szCs w:val="28"/>
              </w:rPr>
              <w:t xml:space="preserve"> </w:t>
            </w:r>
            <w:r w:rsidRPr="00E720F8">
              <w:rPr>
                <w:rFonts w:ascii="Times New Roman" w:eastAsia="Talisman" w:hAnsi="Times New Roman" w:cs="Times New Roman"/>
                <w:i/>
                <w:color w:val="000000" w:themeColor="text1"/>
                <w:sz w:val="28"/>
                <w:szCs w:val="28"/>
                <w:lang w:val="en-US"/>
              </w:rPr>
              <w:t>sp</w:t>
            </w:r>
            <w:r w:rsidRPr="00E720F8">
              <w:rPr>
                <w:rFonts w:ascii="Times New Roman" w:eastAsia="Talisman" w:hAnsi="Times New Roman" w:cs="Times New Roman"/>
                <w:i/>
                <w:color w:val="000000" w:themeColor="text1"/>
                <w:sz w:val="28"/>
                <w:szCs w:val="28"/>
              </w:rPr>
              <w:t>.</w:t>
            </w:r>
            <w:r w:rsidRPr="00E720F8">
              <w:rPr>
                <w:rFonts w:ascii="Times New Roman" w:eastAsia="Talisman" w:hAnsi="Times New Roman" w:cs="Times New Roman"/>
                <w:color w:val="000000" w:themeColor="text1"/>
                <w:sz w:val="28"/>
                <w:szCs w:val="28"/>
              </w:rPr>
              <w:t xml:space="preserve"> Изолят из Северной Каролины</w:t>
            </w:r>
          </w:p>
        </w:tc>
        <w:tc>
          <w:tcPr>
            <w:tcW w:w="1729" w:type="dxa"/>
          </w:tcPr>
          <w:p w14:paraId="2F606463" w14:textId="77777777" w:rsidR="00D57A03" w:rsidRPr="00E720F8" w:rsidRDefault="00D57A03" w:rsidP="00653953">
            <w:pPr>
              <w:pStyle w:val="a5"/>
              <w:tabs>
                <w:tab w:val="left" w:pos="263"/>
              </w:tabs>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2,5*4,5</w:t>
            </w:r>
          </w:p>
        </w:tc>
        <w:tc>
          <w:tcPr>
            <w:tcW w:w="1958" w:type="dxa"/>
          </w:tcPr>
          <w:p w14:paraId="1FF7F2A6"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Неизвестен</w:t>
            </w:r>
          </w:p>
        </w:tc>
        <w:tc>
          <w:tcPr>
            <w:tcW w:w="3401" w:type="dxa"/>
          </w:tcPr>
          <w:p w14:paraId="06248521"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США (Северная Каролина)</w:t>
            </w:r>
          </w:p>
        </w:tc>
      </w:tr>
      <w:tr w:rsidR="00D57A03" w:rsidRPr="00E720F8" w14:paraId="4636A461" w14:textId="77777777" w:rsidTr="00653953">
        <w:tc>
          <w:tcPr>
            <w:tcW w:w="9606" w:type="dxa"/>
            <w:gridSpan w:val="4"/>
          </w:tcPr>
          <w:p w14:paraId="10848031" w14:textId="77777777" w:rsidR="00D57A03" w:rsidRPr="00E720F8" w:rsidRDefault="00D57A03" w:rsidP="00653953">
            <w:pPr>
              <w:pStyle w:val="a5"/>
              <w:ind w:left="0"/>
              <w:jc w:val="center"/>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Маленький размер</w:t>
            </w:r>
          </w:p>
        </w:tc>
      </w:tr>
      <w:tr w:rsidR="00D57A03" w:rsidRPr="00E720F8" w14:paraId="5B369764" w14:textId="77777777" w:rsidTr="003F3E8F">
        <w:tc>
          <w:tcPr>
            <w:tcW w:w="2518" w:type="dxa"/>
          </w:tcPr>
          <w:p w14:paraId="394CE924" w14:textId="77777777" w:rsidR="00D57A03" w:rsidRPr="00E720F8" w:rsidRDefault="00D57A03" w:rsidP="00653953">
            <w:pPr>
              <w:pStyle w:val="a5"/>
              <w:ind w:left="0"/>
              <w:jc w:val="both"/>
              <w:rPr>
                <w:rFonts w:ascii="Times New Roman" w:eastAsia="Talisman" w:hAnsi="Times New Roman" w:cs="Times New Roman"/>
                <w:i/>
                <w:color w:val="000000" w:themeColor="text1"/>
                <w:sz w:val="28"/>
                <w:szCs w:val="28"/>
                <w:lang w:val="en-US"/>
              </w:rPr>
            </w:pPr>
            <w:r w:rsidRPr="00E720F8">
              <w:rPr>
                <w:rFonts w:ascii="Times New Roman" w:eastAsia="Talisman" w:hAnsi="Times New Roman" w:cs="Times New Roman"/>
                <w:i/>
                <w:color w:val="000000" w:themeColor="text1"/>
                <w:sz w:val="28"/>
                <w:szCs w:val="28"/>
                <w:lang w:val="en-US"/>
              </w:rPr>
              <w:t>Babesia</w:t>
            </w:r>
            <w:r w:rsidRPr="00E720F8">
              <w:rPr>
                <w:rFonts w:ascii="Times New Roman" w:eastAsia="Talisman" w:hAnsi="Times New Roman" w:cs="Times New Roman"/>
                <w:i/>
                <w:color w:val="000000" w:themeColor="text1"/>
                <w:sz w:val="28"/>
                <w:szCs w:val="28"/>
              </w:rPr>
              <w:t xml:space="preserve"> </w:t>
            </w:r>
            <w:r w:rsidRPr="00E720F8">
              <w:rPr>
                <w:rFonts w:ascii="Times New Roman" w:eastAsia="Talisman" w:hAnsi="Times New Roman" w:cs="Times New Roman"/>
                <w:i/>
                <w:color w:val="000000" w:themeColor="text1"/>
                <w:sz w:val="28"/>
                <w:szCs w:val="28"/>
                <w:lang w:val="en-US"/>
              </w:rPr>
              <w:t>gibsoni</w:t>
            </w:r>
          </w:p>
        </w:tc>
        <w:tc>
          <w:tcPr>
            <w:tcW w:w="1729" w:type="dxa"/>
          </w:tcPr>
          <w:p w14:paraId="5698E3FE"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1*3</w:t>
            </w:r>
          </w:p>
        </w:tc>
        <w:tc>
          <w:tcPr>
            <w:tcW w:w="1958" w:type="dxa"/>
          </w:tcPr>
          <w:p w14:paraId="426F5FEA" w14:textId="77777777" w:rsidR="00D57A03" w:rsidRPr="00E720F8" w:rsidRDefault="00D57A03" w:rsidP="00653953">
            <w:pPr>
              <w:pStyle w:val="a5"/>
              <w:ind w:left="0"/>
              <w:jc w:val="both"/>
              <w:rPr>
                <w:rFonts w:ascii="Times New Roman" w:eastAsia="Talisman" w:hAnsi="Times New Roman" w:cs="Times New Roman"/>
                <w:i/>
                <w:color w:val="000000" w:themeColor="text1"/>
                <w:sz w:val="28"/>
                <w:szCs w:val="28"/>
                <w:lang w:val="en-US"/>
              </w:rPr>
            </w:pPr>
            <w:r w:rsidRPr="00E720F8">
              <w:rPr>
                <w:rFonts w:ascii="Times New Roman" w:eastAsia="Talisman" w:hAnsi="Times New Roman" w:cs="Times New Roman"/>
                <w:i/>
                <w:color w:val="000000" w:themeColor="text1"/>
                <w:sz w:val="28"/>
                <w:szCs w:val="28"/>
                <w:lang w:val="en-US"/>
              </w:rPr>
              <w:t>Haemaphysalis longicornis</w:t>
            </w:r>
          </w:p>
        </w:tc>
        <w:tc>
          <w:tcPr>
            <w:tcW w:w="3401" w:type="dxa"/>
          </w:tcPr>
          <w:p w14:paraId="45BF6947"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Азия, включая Японию спорадические случая проявления по миру</w:t>
            </w:r>
          </w:p>
        </w:tc>
      </w:tr>
      <w:tr w:rsidR="00D57A03" w:rsidRPr="00E720F8" w14:paraId="2E904905" w14:textId="77777777" w:rsidTr="003F3E8F">
        <w:tc>
          <w:tcPr>
            <w:tcW w:w="2518" w:type="dxa"/>
          </w:tcPr>
          <w:p w14:paraId="585AC5EC" w14:textId="77777777" w:rsidR="00D57A03" w:rsidRPr="00E720F8" w:rsidRDefault="00D57A03" w:rsidP="00653953">
            <w:pPr>
              <w:pStyle w:val="a5"/>
              <w:ind w:left="0"/>
              <w:jc w:val="both"/>
              <w:rPr>
                <w:rFonts w:ascii="Times New Roman" w:eastAsia="Talisman" w:hAnsi="Times New Roman" w:cs="Times New Roman"/>
                <w:i/>
                <w:color w:val="000000" w:themeColor="text1"/>
                <w:sz w:val="28"/>
                <w:szCs w:val="28"/>
                <w:lang w:val="en-US"/>
              </w:rPr>
            </w:pPr>
            <w:r w:rsidRPr="00E720F8">
              <w:rPr>
                <w:rFonts w:ascii="Times New Roman" w:eastAsia="Talisman" w:hAnsi="Times New Roman" w:cs="Times New Roman"/>
                <w:i/>
                <w:color w:val="000000" w:themeColor="text1"/>
                <w:sz w:val="28"/>
                <w:szCs w:val="28"/>
                <w:lang w:val="en-US"/>
              </w:rPr>
              <w:t>Theileria annae</w:t>
            </w:r>
          </w:p>
        </w:tc>
        <w:tc>
          <w:tcPr>
            <w:tcW w:w="1729" w:type="dxa"/>
          </w:tcPr>
          <w:p w14:paraId="2D67CC79"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1*2,5</w:t>
            </w:r>
          </w:p>
        </w:tc>
        <w:tc>
          <w:tcPr>
            <w:tcW w:w="1958" w:type="dxa"/>
          </w:tcPr>
          <w:p w14:paraId="021BFA5A" w14:textId="77777777" w:rsidR="00D57A03" w:rsidRPr="00E720F8" w:rsidRDefault="00D57A03" w:rsidP="00653953">
            <w:pPr>
              <w:pStyle w:val="a5"/>
              <w:ind w:left="0"/>
              <w:jc w:val="both"/>
              <w:rPr>
                <w:rFonts w:ascii="Times New Roman" w:eastAsia="Talisman" w:hAnsi="Times New Roman" w:cs="Times New Roman"/>
                <w:i/>
                <w:color w:val="000000" w:themeColor="text1"/>
                <w:sz w:val="28"/>
                <w:szCs w:val="28"/>
                <w:lang w:val="en-US"/>
              </w:rPr>
            </w:pPr>
            <w:r w:rsidRPr="00E720F8">
              <w:rPr>
                <w:rFonts w:ascii="Times New Roman" w:eastAsia="Talisman" w:hAnsi="Times New Roman" w:cs="Times New Roman"/>
                <w:i/>
                <w:color w:val="000000" w:themeColor="text1"/>
                <w:sz w:val="28"/>
                <w:szCs w:val="28"/>
                <w:lang w:val="en-US"/>
              </w:rPr>
              <w:t>Ixodes hexagonus</w:t>
            </w:r>
          </w:p>
        </w:tc>
        <w:tc>
          <w:tcPr>
            <w:tcW w:w="3401" w:type="dxa"/>
          </w:tcPr>
          <w:p w14:paraId="0660119C"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Португалия, Испания</w:t>
            </w:r>
          </w:p>
        </w:tc>
      </w:tr>
      <w:tr w:rsidR="00D57A03" w:rsidRPr="00E720F8" w14:paraId="00A8D1FC" w14:textId="77777777" w:rsidTr="003F3E8F">
        <w:tc>
          <w:tcPr>
            <w:tcW w:w="2518" w:type="dxa"/>
          </w:tcPr>
          <w:p w14:paraId="704E09E5" w14:textId="77777777" w:rsidR="00D57A03" w:rsidRPr="00E720F8" w:rsidRDefault="00D57A03" w:rsidP="00653953">
            <w:pPr>
              <w:pStyle w:val="a5"/>
              <w:ind w:left="0"/>
              <w:jc w:val="both"/>
              <w:rPr>
                <w:rFonts w:ascii="Times New Roman" w:eastAsia="Talisman" w:hAnsi="Times New Roman" w:cs="Times New Roman"/>
                <w:i/>
                <w:color w:val="000000" w:themeColor="text1"/>
                <w:sz w:val="28"/>
                <w:szCs w:val="28"/>
                <w:lang w:val="kk-KZ"/>
              </w:rPr>
            </w:pPr>
            <w:r w:rsidRPr="00E720F8">
              <w:rPr>
                <w:rFonts w:ascii="Times New Roman" w:eastAsia="Talisman" w:hAnsi="Times New Roman" w:cs="Times New Roman"/>
                <w:i/>
                <w:color w:val="000000" w:themeColor="text1"/>
                <w:sz w:val="28"/>
                <w:szCs w:val="28"/>
                <w:lang w:val="en-US"/>
              </w:rPr>
              <w:t>Theileria sp.</w:t>
            </w:r>
          </w:p>
        </w:tc>
        <w:tc>
          <w:tcPr>
            <w:tcW w:w="1729" w:type="dxa"/>
          </w:tcPr>
          <w:p w14:paraId="7CDE7A84" w14:textId="77777777" w:rsidR="00D57A03" w:rsidRPr="00E720F8" w:rsidRDefault="00D57A03" w:rsidP="00653953">
            <w:pPr>
              <w:rPr>
                <w:rFonts w:ascii="Times New Ro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1*2,5</w:t>
            </w:r>
          </w:p>
        </w:tc>
        <w:tc>
          <w:tcPr>
            <w:tcW w:w="1958" w:type="dxa"/>
          </w:tcPr>
          <w:p w14:paraId="7E0F228B"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Неизвестен</w:t>
            </w:r>
          </w:p>
        </w:tc>
        <w:tc>
          <w:tcPr>
            <w:tcW w:w="3401" w:type="dxa"/>
          </w:tcPr>
          <w:p w14:paraId="25AD33CC"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Южная Африка</w:t>
            </w:r>
          </w:p>
        </w:tc>
      </w:tr>
      <w:tr w:rsidR="00D57A03" w:rsidRPr="00E720F8" w14:paraId="58AB9E68" w14:textId="77777777" w:rsidTr="003F3E8F">
        <w:tc>
          <w:tcPr>
            <w:tcW w:w="2518" w:type="dxa"/>
          </w:tcPr>
          <w:p w14:paraId="678C5EDA" w14:textId="77777777" w:rsidR="00D57A03" w:rsidRPr="00E720F8" w:rsidRDefault="00D57A03" w:rsidP="00653953">
            <w:pPr>
              <w:pStyle w:val="a5"/>
              <w:ind w:left="0"/>
              <w:jc w:val="both"/>
              <w:rPr>
                <w:rFonts w:ascii="Times New Roman" w:eastAsia="Talisman" w:hAnsi="Times New Roman" w:cs="Times New Roman"/>
                <w:i/>
                <w:color w:val="000000" w:themeColor="text1"/>
                <w:sz w:val="28"/>
                <w:szCs w:val="28"/>
              </w:rPr>
            </w:pPr>
            <w:r w:rsidRPr="00E720F8">
              <w:rPr>
                <w:rFonts w:ascii="Times New Roman" w:eastAsia="Talisman" w:hAnsi="Times New Roman" w:cs="Times New Roman"/>
                <w:i/>
                <w:color w:val="000000" w:themeColor="text1"/>
                <w:sz w:val="28"/>
                <w:szCs w:val="28"/>
                <w:lang w:val="en-US"/>
              </w:rPr>
              <w:t>Theileria annulata</w:t>
            </w:r>
          </w:p>
        </w:tc>
        <w:tc>
          <w:tcPr>
            <w:tcW w:w="1729" w:type="dxa"/>
          </w:tcPr>
          <w:p w14:paraId="0F1FB4C8" w14:textId="77777777" w:rsidR="00D57A03" w:rsidRPr="00E720F8" w:rsidRDefault="00D57A03" w:rsidP="00653953">
            <w:pPr>
              <w:rPr>
                <w:rFonts w:ascii="Times New Ro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1*2,5</w:t>
            </w:r>
          </w:p>
        </w:tc>
        <w:tc>
          <w:tcPr>
            <w:tcW w:w="1958" w:type="dxa"/>
          </w:tcPr>
          <w:p w14:paraId="4E670498"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Неизвестен</w:t>
            </w:r>
          </w:p>
        </w:tc>
        <w:tc>
          <w:tcPr>
            <w:tcW w:w="3401" w:type="dxa"/>
          </w:tcPr>
          <w:p w14:paraId="61280DF0"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Африка, Европа, Азия</w:t>
            </w:r>
          </w:p>
        </w:tc>
      </w:tr>
      <w:tr w:rsidR="00D57A03" w:rsidRPr="00E720F8" w14:paraId="71F0F809" w14:textId="77777777" w:rsidTr="003F3E8F">
        <w:tc>
          <w:tcPr>
            <w:tcW w:w="2518" w:type="dxa"/>
          </w:tcPr>
          <w:p w14:paraId="4AE8DD0A" w14:textId="77777777" w:rsidR="00D57A03" w:rsidRPr="00E720F8" w:rsidRDefault="00D57A03" w:rsidP="00653953">
            <w:pPr>
              <w:pStyle w:val="a5"/>
              <w:ind w:left="0"/>
              <w:jc w:val="both"/>
              <w:rPr>
                <w:rFonts w:ascii="Times New Roman" w:eastAsia="Talisman" w:hAnsi="Times New Roman" w:cs="Times New Roman"/>
                <w:i/>
                <w:color w:val="000000" w:themeColor="text1"/>
                <w:sz w:val="28"/>
                <w:szCs w:val="28"/>
              </w:rPr>
            </w:pPr>
            <w:r w:rsidRPr="00E720F8">
              <w:rPr>
                <w:rFonts w:ascii="Times New Roman" w:eastAsia="Talisman" w:hAnsi="Times New Roman" w:cs="Times New Roman"/>
                <w:i/>
                <w:color w:val="000000" w:themeColor="text1"/>
                <w:sz w:val="28"/>
                <w:szCs w:val="28"/>
                <w:lang w:val="en-US"/>
              </w:rPr>
              <w:t>Theileria equi/Babesia equi</w:t>
            </w:r>
          </w:p>
        </w:tc>
        <w:tc>
          <w:tcPr>
            <w:tcW w:w="1729" w:type="dxa"/>
          </w:tcPr>
          <w:p w14:paraId="627499A1" w14:textId="77777777" w:rsidR="00D57A03" w:rsidRPr="00E720F8" w:rsidRDefault="00D57A03" w:rsidP="00653953">
            <w:pPr>
              <w:rPr>
                <w:rFonts w:ascii="Times New Ro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1*2,5</w:t>
            </w:r>
          </w:p>
        </w:tc>
        <w:tc>
          <w:tcPr>
            <w:tcW w:w="1958" w:type="dxa"/>
          </w:tcPr>
          <w:p w14:paraId="2E369CE4"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Неизвестен</w:t>
            </w:r>
          </w:p>
        </w:tc>
        <w:tc>
          <w:tcPr>
            <w:tcW w:w="3401" w:type="dxa"/>
          </w:tcPr>
          <w:p w14:paraId="002DA3C9" w14:textId="77777777" w:rsidR="00D57A03" w:rsidRPr="00E720F8" w:rsidRDefault="00D57A03" w:rsidP="00653953">
            <w:pPr>
              <w:pStyle w:val="a5"/>
              <w:ind w:left="0"/>
              <w:jc w:val="both"/>
              <w:rPr>
                <w:rFonts w:ascii="Times New Roman" w:eastAsia="Talisman" w:hAnsi="Times New Roman" w:cs="Times New Roman"/>
                <w:color w:val="000000" w:themeColor="text1"/>
                <w:sz w:val="28"/>
                <w:szCs w:val="28"/>
              </w:rPr>
            </w:pPr>
            <w:r w:rsidRPr="00E720F8">
              <w:rPr>
                <w:rFonts w:ascii="Times New Roman" w:eastAsia="Talisman" w:hAnsi="Times New Roman" w:cs="Times New Roman"/>
                <w:color w:val="000000" w:themeColor="text1"/>
                <w:sz w:val="28"/>
                <w:szCs w:val="28"/>
              </w:rPr>
              <w:t>Африка, Европа, Азия</w:t>
            </w:r>
          </w:p>
        </w:tc>
      </w:tr>
    </w:tbl>
    <w:p w14:paraId="44685CF1" w14:textId="77777777" w:rsidR="00D57A03" w:rsidRPr="00E720F8" w:rsidRDefault="00D57A03" w:rsidP="00D57A03">
      <w:pPr>
        <w:pStyle w:val="a5"/>
        <w:spacing w:after="0" w:line="240" w:lineRule="auto"/>
        <w:ind w:left="0" w:firstLine="709"/>
        <w:jc w:val="both"/>
        <w:rPr>
          <w:rFonts w:ascii="Times New Roman" w:eastAsia="Talisman" w:hAnsi="Times New Roman" w:cs="Times New Roman"/>
          <w:color w:val="000000" w:themeColor="text1"/>
          <w:sz w:val="28"/>
          <w:szCs w:val="28"/>
        </w:rPr>
      </w:pPr>
    </w:p>
    <w:p w14:paraId="20A9F51C" w14:textId="0408E75E" w:rsidR="00D57A03" w:rsidRPr="00D57A03" w:rsidRDefault="00D57A03" w:rsidP="00D57A03">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На географическое распространение этих простейших влияет экологический ареал обитания иксодовых клещей - переносчиков, однако стоит отметить, что это обобщение не применимо к </w:t>
      </w:r>
      <w:r w:rsidRPr="00E720F8">
        <w:rPr>
          <w:rFonts w:ascii="Times New Roman" w:hAnsi="Times New Roman" w:cs="Times New Roman"/>
          <w:i/>
          <w:color w:val="000000" w:themeColor="text1"/>
          <w:sz w:val="28"/>
          <w:szCs w:val="28"/>
          <w:lang w:val="en-US"/>
        </w:rPr>
        <w:t>Babesia</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gibsoni</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color w:val="000000" w:themeColor="text1"/>
          <w:sz w:val="28"/>
          <w:szCs w:val="28"/>
        </w:rPr>
        <w:t>Потому что заболевание может возникать при прямом контакте (укусе) животных дург с другом, передача инвазии уникальна и проис</w:t>
      </w:r>
      <w:r>
        <w:rPr>
          <w:rFonts w:ascii="Times New Roman" w:hAnsi="Times New Roman" w:cs="Times New Roman"/>
          <w:color w:val="000000" w:themeColor="text1"/>
          <w:sz w:val="28"/>
          <w:szCs w:val="28"/>
        </w:rPr>
        <w:t>ходит без участия переносчика.</w:t>
      </w:r>
      <w:r w:rsidRPr="009A154B">
        <w:rPr>
          <w:rFonts w:ascii="Times New Roman" w:hAnsi="Times New Roman" w:cs="Times New Roman"/>
          <w:color w:val="000000" w:themeColor="text1"/>
          <w:sz w:val="28"/>
          <w:szCs w:val="28"/>
        </w:rPr>
        <w:t>[</w:t>
      </w:r>
      <w:r w:rsidR="007E3BED">
        <w:rPr>
          <w:rFonts w:ascii="Times New Roman" w:hAnsi="Times New Roman" w:cs="Times New Roman"/>
          <w:color w:val="000000" w:themeColor="text1"/>
          <w:sz w:val="28"/>
          <w:szCs w:val="28"/>
        </w:rPr>
        <w:t>93, 94</w:t>
      </w:r>
      <w:r w:rsidRPr="009A154B">
        <w:rPr>
          <w:rFonts w:ascii="Times New Roman" w:hAnsi="Times New Roman" w:cs="Times New Roman"/>
          <w:color w:val="000000" w:themeColor="text1"/>
          <w:sz w:val="28"/>
          <w:szCs w:val="28"/>
        </w:rPr>
        <w:t>]</w:t>
      </w:r>
    </w:p>
    <w:p w14:paraId="1E7D6B34" w14:textId="43128707" w:rsidR="00543803" w:rsidRPr="00D64C06" w:rsidRDefault="008C465B"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П</w:t>
      </w:r>
      <w:r w:rsidR="007F341F" w:rsidRPr="00E720F8">
        <w:rPr>
          <w:rFonts w:ascii="Times New Roman" w:hAnsi="Times New Roman" w:cs="Times New Roman"/>
          <w:color w:val="000000" w:themeColor="text1"/>
          <w:sz w:val="28"/>
          <w:szCs w:val="28"/>
        </w:rPr>
        <w:t xml:space="preserve">о данным Ирвина одна из более распространенных </w:t>
      </w:r>
      <w:r w:rsidRPr="00E720F8">
        <w:rPr>
          <w:rFonts w:ascii="Times New Roman" w:hAnsi="Times New Roman" w:cs="Times New Roman"/>
          <w:color w:val="000000" w:themeColor="text1"/>
          <w:sz w:val="28"/>
          <w:szCs w:val="28"/>
        </w:rPr>
        <w:t xml:space="preserve">пироплазм собакявляется </w:t>
      </w:r>
      <w:r w:rsidRPr="00E720F8">
        <w:rPr>
          <w:rFonts w:ascii="Times New Roman" w:hAnsi="Times New Roman" w:cs="Times New Roman"/>
          <w:i/>
          <w:color w:val="000000" w:themeColor="text1"/>
          <w:sz w:val="28"/>
          <w:szCs w:val="28"/>
        </w:rPr>
        <w:t>Babesia vogeli</w:t>
      </w:r>
      <w:r w:rsidR="00543803"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по причине широкого рас</w:t>
      </w:r>
      <w:r w:rsidR="00D64C06">
        <w:rPr>
          <w:rFonts w:ascii="Times New Roman" w:hAnsi="Times New Roman" w:cs="Times New Roman"/>
          <w:color w:val="000000" w:themeColor="text1"/>
          <w:sz w:val="28"/>
          <w:szCs w:val="28"/>
        </w:rPr>
        <w:t xml:space="preserve">пространения клеща-переносщика - </w:t>
      </w:r>
      <w:r w:rsidRPr="00E720F8">
        <w:rPr>
          <w:rFonts w:ascii="Times New Roman" w:hAnsi="Times New Roman" w:cs="Times New Roman"/>
          <w:i/>
          <w:color w:val="000000" w:themeColor="text1"/>
          <w:sz w:val="28"/>
          <w:szCs w:val="28"/>
          <w:lang w:val="en-US"/>
        </w:rPr>
        <w:t>Rhipicephalus</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sanguineus</w:t>
      </w:r>
      <w:r w:rsidRPr="00E720F8">
        <w:rPr>
          <w:rFonts w:ascii="Times New Roman" w:hAnsi="Times New Roman" w:cs="Times New Roman"/>
          <w:color w:val="000000" w:themeColor="text1"/>
          <w:sz w:val="28"/>
          <w:szCs w:val="28"/>
        </w:rPr>
        <w:t>.</w:t>
      </w:r>
      <w:r w:rsidR="00D64C06">
        <w:rPr>
          <w:rFonts w:ascii="Times New Roman" w:hAnsi="Times New Roman" w:cs="Times New Roman"/>
          <w:color w:val="000000" w:themeColor="text1"/>
          <w:sz w:val="28"/>
          <w:szCs w:val="28"/>
        </w:rPr>
        <w:t xml:space="preserve"> Простейшее </w:t>
      </w:r>
      <w:r w:rsidRPr="00E720F8">
        <w:rPr>
          <w:rFonts w:ascii="Times New Roman" w:hAnsi="Times New Roman" w:cs="Times New Roman"/>
          <w:i/>
          <w:color w:val="000000" w:themeColor="text1"/>
          <w:sz w:val="28"/>
          <w:szCs w:val="28"/>
        </w:rPr>
        <w:t xml:space="preserve">Babesia vogeli </w:t>
      </w:r>
      <w:r w:rsidR="00BC734F" w:rsidRPr="00E720F8">
        <w:rPr>
          <w:rFonts w:ascii="Times New Roman" w:hAnsi="Times New Roman" w:cs="Times New Roman"/>
          <w:color w:val="000000" w:themeColor="text1"/>
          <w:sz w:val="28"/>
          <w:szCs w:val="28"/>
        </w:rPr>
        <w:t>распространен</w:t>
      </w:r>
      <w:r w:rsidR="00B54676">
        <w:rPr>
          <w:rFonts w:ascii="Times New Roman" w:hAnsi="Times New Roman" w:cs="Times New Roman"/>
          <w:color w:val="000000" w:themeColor="text1"/>
          <w:sz w:val="28"/>
          <w:szCs w:val="28"/>
        </w:rPr>
        <w:t>о</w:t>
      </w:r>
      <w:r w:rsidRPr="00E720F8">
        <w:rPr>
          <w:rFonts w:ascii="Times New Roman" w:hAnsi="Times New Roman" w:cs="Times New Roman"/>
          <w:color w:val="000000" w:themeColor="text1"/>
          <w:sz w:val="28"/>
          <w:szCs w:val="28"/>
        </w:rPr>
        <w:t xml:space="preserve"> по всему земному шару, но больше встречается в тропиках и субтропиках,</w:t>
      </w:r>
      <w:r w:rsidR="00800EDC">
        <w:rPr>
          <w:rFonts w:ascii="Times New Roman" w:hAnsi="Times New Roman" w:cs="Times New Roman"/>
          <w:color w:val="000000" w:themeColor="text1"/>
          <w:sz w:val="28"/>
          <w:szCs w:val="28"/>
        </w:rPr>
        <w:t xml:space="preserve"> и наблюдается на</w:t>
      </w:r>
      <w:r w:rsidR="00800EDC" w:rsidRPr="00800EDC">
        <w:rPr>
          <w:rFonts w:ascii="Times New Roman" w:hAnsi="Times New Roman" w:cs="Times New Roman"/>
          <w:color w:val="000000" w:themeColor="text1"/>
          <w:sz w:val="28"/>
          <w:szCs w:val="28"/>
        </w:rPr>
        <w:t xml:space="preserve"> </w:t>
      </w:r>
      <w:r w:rsidR="00BC734F" w:rsidRPr="00E720F8">
        <w:rPr>
          <w:rFonts w:ascii="Times New Roman" w:hAnsi="Times New Roman" w:cs="Times New Roman"/>
          <w:color w:val="000000" w:themeColor="text1"/>
          <w:sz w:val="28"/>
          <w:szCs w:val="28"/>
        </w:rPr>
        <w:t xml:space="preserve">территориях с более прохладным климатом, где ее могут принимать за другие виды крупной бабезии </w:t>
      </w:r>
      <w:r w:rsidR="00BC734F" w:rsidRPr="00E720F8">
        <w:rPr>
          <w:rFonts w:ascii="Times New Roman" w:hAnsi="Times New Roman" w:cs="Times New Roman"/>
          <w:i/>
          <w:color w:val="000000" w:themeColor="text1"/>
          <w:sz w:val="28"/>
          <w:szCs w:val="28"/>
          <w:lang w:val="en-US"/>
        </w:rPr>
        <w:t>Babesia</w:t>
      </w:r>
      <w:r w:rsidR="00BC734F" w:rsidRPr="00E720F8">
        <w:rPr>
          <w:rFonts w:ascii="Times New Roman" w:hAnsi="Times New Roman" w:cs="Times New Roman"/>
          <w:i/>
          <w:color w:val="000000" w:themeColor="text1"/>
          <w:sz w:val="28"/>
          <w:szCs w:val="28"/>
        </w:rPr>
        <w:t xml:space="preserve"> </w:t>
      </w:r>
      <w:r w:rsidR="00BC734F" w:rsidRPr="00E720F8">
        <w:rPr>
          <w:rFonts w:ascii="Times New Roman" w:hAnsi="Times New Roman" w:cs="Times New Roman"/>
          <w:i/>
          <w:color w:val="000000" w:themeColor="text1"/>
          <w:sz w:val="28"/>
          <w:szCs w:val="28"/>
          <w:lang w:val="en-US"/>
        </w:rPr>
        <w:t>spp</w:t>
      </w:r>
      <w:r w:rsidR="00BC734F" w:rsidRPr="00E720F8">
        <w:rPr>
          <w:rFonts w:ascii="Times New Roman" w:hAnsi="Times New Roman" w:cs="Times New Roman"/>
          <w:i/>
          <w:color w:val="000000" w:themeColor="text1"/>
          <w:sz w:val="28"/>
          <w:szCs w:val="28"/>
        </w:rPr>
        <w:t>.</w:t>
      </w:r>
      <w:r w:rsidR="00543803" w:rsidRPr="00E720F8">
        <w:rPr>
          <w:rFonts w:ascii="Times New Roman" w:hAnsi="Times New Roman" w:cs="Times New Roman"/>
          <w:color w:val="000000" w:themeColor="text1"/>
          <w:sz w:val="28"/>
          <w:szCs w:val="28"/>
        </w:rPr>
        <w:t xml:space="preserve"> </w:t>
      </w:r>
      <w:r w:rsidR="00E95CF3" w:rsidRPr="00E720F8">
        <w:rPr>
          <w:rFonts w:ascii="Times New Roman" w:hAnsi="Times New Roman" w:cs="Times New Roman"/>
          <w:color w:val="000000" w:themeColor="text1"/>
          <w:sz w:val="28"/>
          <w:szCs w:val="28"/>
        </w:rPr>
        <w:t>Данный вид бабезии умеренно вирулентен</w:t>
      </w:r>
      <w:r w:rsidR="00543803" w:rsidRPr="00E720F8">
        <w:rPr>
          <w:rFonts w:ascii="Times New Roman" w:hAnsi="Times New Roman" w:cs="Times New Roman"/>
          <w:color w:val="000000" w:themeColor="text1"/>
          <w:sz w:val="28"/>
          <w:szCs w:val="28"/>
          <w:shd w:val="clear" w:color="auto" w:fill="FFFFFF"/>
        </w:rPr>
        <w:t xml:space="preserve"> </w:t>
      </w:r>
      <w:r w:rsidR="009A154B">
        <w:rPr>
          <w:rFonts w:ascii="Times New Roman" w:hAnsi="Times New Roman" w:cs="Times New Roman"/>
          <w:color w:val="000000" w:themeColor="text1"/>
          <w:sz w:val="28"/>
          <w:szCs w:val="28"/>
          <w:shd w:val="clear" w:color="auto" w:fill="FFFFFF"/>
        </w:rPr>
        <w:t>[</w:t>
      </w:r>
      <w:r w:rsidR="007E3BED">
        <w:rPr>
          <w:rFonts w:ascii="Times New Roman" w:hAnsi="Times New Roman" w:cs="Times New Roman"/>
          <w:color w:val="000000" w:themeColor="text1"/>
          <w:sz w:val="28"/>
          <w:szCs w:val="28"/>
          <w:shd w:val="clear" w:color="auto" w:fill="FFFFFF"/>
        </w:rPr>
        <w:t>95</w:t>
      </w:r>
      <w:r w:rsidR="00D64C06" w:rsidRPr="00D64C06">
        <w:rPr>
          <w:rFonts w:ascii="Times New Roman" w:hAnsi="Times New Roman" w:cs="Times New Roman"/>
          <w:color w:val="000000" w:themeColor="text1"/>
          <w:sz w:val="28"/>
          <w:szCs w:val="28"/>
          <w:shd w:val="clear" w:color="auto" w:fill="FFFFFF"/>
        </w:rPr>
        <w:t xml:space="preserve">] </w:t>
      </w:r>
      <w:r w:rsidR="00E95CF3" w:rsidRPr="00E720F8">
        <w:rPr>
          <w:rFonts w:ascii="Times New Roman" w:hAnsi="Times New Roman" w:cs="Times New Roman"/>
          <w:color w:val="000000" w:themeColor="text1"/>
          <w:sz w:val="28"/>
          <w:szCs w:val="28"/>
          <w:shd w:val="clear" w:color="auto" w:fill="FFFFFF"/>
        </w:rPr>
        <w:t xml:space="preserve">с симптомами гемолитической </w:t>
      </w:r>
      <w:r w:rsidR="00543803" w:rsidRPr="00E720F8">
        <w:rPr>
          <w:rFonts w:ascii="Times New Roman" w:hAnsi="Times New Roman" w:cs="Times New Roman"/>
          <w:color w:val="000000" w:themeColor="text1"/>
          <w:sz w:val="28"/>
          <w:szCs w:val="28"/>
          <w:shd w:val="clear" w:color="auto" w:fill="FFFFFF"/>
        </w:rPr>
        <w:t>анемии с регенеративн</w:t>
      </w:r>
      <w:r w:rsidR="009A154B">
        <w:rPr>
          <w:rFonts w:ascii="Times New Roman" w:hAnsi="Times New Roman" w:cs="Times New Roman"/>
          <w:color w:val="000000" w:themeColor="text1"/>
          <w:sz w:val="28"/>
          <w:szCs w:val="28"/>
          <w:shd w:val="clear" w:color="auto" w:fill="FFFFFF"/>
        </w:rPr>
        <w:t xml:space="preserve">ым ответом </w:t>
      </w:r>
      <w:r w:rsidR="00E95CF3" w:rsidRPr="00E720F8">
        <w:rPr>
          <w:rFonts w:ascii="Times New Roman" w:hAnsi="Times New Roman" w:cs="Times New Roman"/>
          <w:color w:val="000000" w:themeColor="text1"/>
          <w:sz w:val="28"/>
          <w:szCs w:val="28"/>
          <w:shd w:val="clear" w:color="auto" w:fill="FFFFFF"/>
        </w:rPr>
        <w:t>(ретикулоцитоз) и</w:t>
      </w:r>
      <w:r w:rsidR="00D64C06">
        <w:rPr>
          <w:rFonts w:ascii="Times New Roman" w:hAnsi="Times New Roman" w:cs="Times New Roman"/>
          <w:color w:val="000000" w:themeColor="text1"/>
          <w:sz w:val="28"/>
          <w:szCs w:val="28"/>
          <w:shd w:val="clear" w:color="auto" w:fill="FFFFFF"/>
        </w:rPr>
        <w:t>ли со скрытым течением инвазии.</w:t>
      </w:r>
      <w:r w:rsidR="00C50AA1">
        <w:rPr>
          <w:rFonts w:ascii="Times New Roman" w:hAnsi="Times New Roman" w:cs="Times New Roman"/>
          <w:color w:val="000000" w:themeColor="text1"/>
          <w:sz w:val="28"/>
          <w:szCs w:val="28"/>
          <w:shd w:val="clear" w:color="auto" w:fill="FFFFFF"/>
        </w:rPr>
        <w:t xml:space="preserve"> [</w:t>
      </w:r>
      <w:r w:rsidR="007E3BED">
        <w:rPr>
          <w:rFonts w:ascii="Times New Roman" w:hAnsi="Times New Roman" w:cs="Times New Roman"/>
          <w:color w:val="000000" w:themeColor="text1"/>
          <w:sz w:val="28"/>
          <w:szCs w:val="28"/>
          <w:shd w:val="clear" w:color="auto" w:fill="FFFFFF"/>
        </w:rPr>
        <w:t>96</w:t>
      </w:r>
      <w:r w:rsidR="00D64C06" w:rsidRPr="00D64C06">
        <w:rPr>
          <w:rFonts w:ascii="Times New Roman" w:hAnsi="Times New Roman" w:cs="Times New Roman"/>
          <w:color w:val="000000" w:themeColor="text1"/>
          <w:sz w:val="28"/>
          <w:szCs w:val="28"/>
          <w:shd w:val="clear" w:color="auto" w:fill="FFFFFF"/>
        </w:rPr>
        <w:t>]</w:t>
      </w:r>
    </w:p>
    <w:p w14:paraId="4C867DF6" w14:textId="5F98F3E3" w:rsidR="001009DE" w:rsidRPr="00C0020A" w:rsidRDefault="00E95CF3" w:rsidP="00E720F8">
      <w:pPr>
        <w:spacing w:after="0" w:line="240" w:lineRule="auto"/>
        <w:ind w:firstLine="709"/>
        <w:jc w:val="both"/>
        <w:rPr>
          <w:rFonts w:ascii="Times New Roman" w:hAnsi="Times New Roman" w:cs="Times New Roman"/>
          <w:color w:val="000000" w:themeColor="text1"/>
          <w:sz w:val="28"/>
          <w:szCs w:val="28"/>
        </w:rPr>
      </w:pPr>
      <w:r w:rsidRPr="00AB06C2">
        <w:rPr>
          <w:rFonts w:ascii="Times New Roman" w:hAnsi="Times New Roman" w:cs="Times New Roman"/>
          <w:color w:val="000000" w:themeColor="text1"/>
          <w:sz w:val="28"/>
          <w:szCs w:val="28"/>
        </w:rPr>
        <w:t xml:space="preserve">Еще один </w:t>
      </w:r>
      <w:r w:rsidR="00B54676" w:rsidRPr="00AB06C2">
        <w:rPr>
          <w:rFonts w:ascii="Times New Roman" w:hAnsi="Times New Roman" w:cs="Times New Roman"/>
          <w:color w:val="000000" w:themeColor="text1"/>
          <w:sz w:val="28"/>
          <w:szCs w:val="28"/>
        </w:rPr>
        <w:t>вид крупной бабезии встречается</w:t>
      </w:r>
      <w:r w:rsidRPr="00AB06C2">
        <w:rPr>
          <w:rFonts w:ascii="Times New Roman" w:hAnsi="Times New Roman" w:cs="Times New Roman"/>
          <w:color w:val="000000" w:themeColor="text1"/>
          <w:sz w:val="28"/>
          <w:szCs w:val="28"/>
        </w:rPr>
        <w:t xml:space="preserve"> только в Южной Африке это</w:t>
      </w:r>
      <w:r w:rsidRPr="00AB06C2">
        <w:rPr>
          <w:rFonts w:ascii="Times New Roman" w:hAnsi="Times New Roman" w:cs="Times New Roman"/>
          <w:i/>
          <w:color w:val="000000" w:themeColor="text1"/>
          <w:sz w:val="28"/>
          <w:szCs w:val="28"/>
        </w:rPr>
        <w:t xml:space="preserve"> </w:t>
      </w:r>
      <w:r w:rsidR="00CA19CF" w:rsidRPr="00AB06C2">
        <w:rPr>
          <w:rFonts w:ascii="Times New Roman" w:hAnsi="Times New Roman" w:cs="Times New Roman"/>
          <w:i/>
          <w:color w:val="000000" w:themeColor="text1"/>
          <w:sz w:val="28"/>
          <w:szCs w:val="28"/>
          <w:lang w:val="en-US"/>
        </w:rPr>
        <w:t>B</w:t>
      </w:r>
      <w:r w:rsidRPr="00AB06C2">
        <w:rPr>
          <w:rFonts w:ascii="Times New Roman" w:hAnsi="Times New Roman" w:cs="Times New Roman"/>
          <w:i/>
          <w:color w:val="000000" w:themeColor="text1"/>
          <w:sz w:val="28"/>
          <w:szCs w:val="28"/>
          <w:lang w:val="en-US"/>
        </w:rPr>
        <w:t>abesia</w:t>
      </w:r>
      <w:r w:rsidRPr="00AB06C2">
        <w:rPr>
          <w:rFonts w:ascii="Times New Roman" w:hAnsi="Times New Roman" w:cs="Times New Roman"/>
          <w:i/>
          <w:color w:val="000000" w:themeColor="text1"/>
          <w:sz w:val="28"/>
          <w:szCs w:val="28"/>
        </w:rPr>
        <w:t xml:space="preserve"> </w:t>
      </w:r>
      <w:r w:rsidRPr="00AB06C2">
        <w:rPr>
          <w:rFonts w:ascii="Times New Roman" w:hAnsi="Times New Roman" w:cs="Times New Roman"/>
          <w:i/>
          <w:color w:val="000000" w:themeColor="text1"/>
          <w:sz w:val="28"/>
          <w:szCs w:val="28"/>
          <w:lang w:val="en-US"/>
        </w:rPr>
        <w:t>rossi</w:t>
      </w:r>
      <w:r w:rsidRPr="00AB06C2">
        <w:rPr>
          <w:rFonts w:ascii="Times New Roman" w:hAnsi="Times New Roman" w:cs="Times New Roman"/>
          <w:i/>
          <w:color w:val="000000" w:themeColor="text1"/>
          <w:sz w:val="28"/>
          <w:szCs w:val="28"/>
        </w:rPr>
        <w:t xml:space="preserve"> </w:t>
      </w:r>
      <w:r w:rsidRPr="00AB06C2">
        <w:rPr>
          <w:rFonts w:ascii="Times New Roman" w:hAnsi="Times New Roman" w:cs="Times New Roman"/>
          <w:color w:val="000000" w:themeColor="text1"/>
          <w:sz w:val="28"/>
          <w:szCs w:val="28"/>
        </w:rPr>
        <w:t>(с</w:t>
      </w:r>
      <w:r w:rsidRPr="00AB06C2">
        <w:rPr>
          <w:rFonts w:ascii="Times New Roman" w:hAnsi="Times New Roman" w:cs="Times New Roman"/>
          <w:i/>
          <w:color w:val="000000" w:themeColor="text1"/>
          <w:sz w:val="28"/>
          <w:szCs w:val="28"/>
        </w:rPr>
        <w:t xml:space="preserve"> </w:t>
      </w:r>
      <w:r w:rsidRPr="00AB06C2">
        <w:rPr>
          <w:rFonts w:ascii="Times New Roman" w:hAnsi="Times New Roman" w:cs="Times New Roman"/>
          <w:i/>
          <w:color w:val="000000" w:themeColor="text1"/>
          <w:sz w:val="28"/>
          <w:szCs w:val="28"/>
          <w:lang w:val="en-US"/>
        </w:rPr>
        <w:t>Babesia</w:t>
      </w:r>
      <w:r w:rsidRPr="00AB06C2">
        <w:rPr>
          <w:rFonts w:ascii="Times New Roman" w:hAnsi="Times New Roman" w:cs="Times New Roman"/>
          <w:i/>
          <w:color w:val="000000" w:themeColor="text1"/>
          <w:sz w:val="28"/>
          <w:szCs w:val="28"/>
        </w:rPr>
        <w:t xml:space="preserve"> </w:t>
      </w:r>
      <w:r w:rsidRPr="00AB06C2">
        <w:rPr>
          <w:rFonts w:ascii="Times New Roman" w:hAnsi="Times New Roman" w:cs="Times New Roman"/>
          <w:i/>
          <w:color w:val="000000" w:themeColor="text1"/>
          <w:sz w:val="28"/>
          <w:szCs w:val="28"/>
          <w:lang w:val="en-US"/>
        </w:rPr>
        <w:t>gibsoni</w:t>
      </w:r>
      <w:r w:rsidRPr="00AB06C2">
        <w:rPr>
          <w:rFonts w:ascii="Times New Roman" w:hAnsi="Times New Roman" w:cs="Times New Roman"/>
          <w:i/>
          <w:color w:val="000000" w:themeColor="text1"/>
          <w:sz w:val="28"/>
          <w:szCs w:val="28"/>
        </w:rPr>
        <w:t xml:space="preserve"> </w:t>
      </w:r>
      <w:r w:rsidRPr="00AB06C2">
        <w:rPr>
          <w:rFonts w:ascii="Times New Roman" w:hAnsi="Times New Roman" w:cs="Times New Roman"/>
          <w:color w:val="000000" w:themeColor="text1"/>
          <w:sz w:val="28"/>
          <w:szCs w:val="28"/>
        </w:rPr>
        <w:t>и</w:t>
      </w:r>
      <w:r w:rsidRPr="00AB06C2">
        <w:rPr>
          <w:rFonts w:ascii="Times New Roman" w:hAnsi="Times New Roman" w:cs="Times New Roman"/>
          <w:i/>
          <w:color w:val="000000" w:themeColor="text1"/>
          <w:sz w:val="28"/>
          <w:szCs w:val="28"/>
        </w:rPr>
        <w:t xml:space="preserve"> Babesia vogeli</w:t>
      </w:r>
      <w:r w:rsidRPr="00AB06C2">
        <w:rPr>
          <w:rFonts w:ascii="Times New Roman" w:hAnsi="Times New Roman" w:cs="Times New Roman"/>
          <w:color w:val="000000" w:themeColor="text1"/>
          <w:sz w:val="28"/>
          <w:szCs w:val="28"/>
        </w:rPr>
        <w:t>)</w:t>
      </w:r>
      <w:r w:rsidRPr="00AB06C2">
        <w:rPr>
          <w:rFonts w:ascii="Times New Roman" w:hAnsi="Times New Roman" w:cs="Times New Roman"/>
          <w:i/>
          <w:color w:val="000000" w:themeColor="text1"/>
          <w:sz w:val="28"/>
          <w:szCs w:val="28"/>
        </w:rPr>
        <w:t xml:space="preserve"> </w:t>
      </w:r>
      <w:r w:rsidRPr="00AB06C2">
        <w:rPr>
          <w:rFonts w:ascii="Times New Roman" w:hAnsi="Times New Roman" w:cs="Times New Roman"/>
          <w:color w:val="000000" w:themeColor="text1"/>
          <w:sz w:val="28"/>
          <w:szCs w:val="28"/>
        </w:rPr>
        <w:t>или южно-африканская бабезия</w:t>
      </w:r>
      <w:r w:rsidR="00543803" w:rsidRPr="00AB06C2">
        <w:rPr>
          <w:rFonts w:ascii="Times New Roman" w:hAnsi="Times New Roman" w:cs="Times New Roman"/>
          <w:color w:val="000000" w:themeColor="text1"/>
          <w:sz w:val="28"/>
          <w:szCs w:val="28"/>
        </w:rPr>
        <w:t xml:space="preserve">, </w:t>
      </w:r>
      <w:r w:rsidRPr="00AB06C2">
        <w:rPr>
          <w:rFonts w:ascii="Times New Roman" w:hAnsi="Times New Roman" w:cs="Times New Roman"/>
          <w:color w:val="000000" w:themeColor="text1"/>
          <w:sz w:val="28"/>
          <w:szCs w:val="28"/>
        </w:rPr>
        <w:t>также был выявлен в друг</w:t>
      </w:r>
      <w:r w:rsidR="00C50AA1" w:rsidRPr="00AB06C2">
        <w:rPr>
          <w:rFonts w:ascii="Times New Roman" w:hAnsi="Times New Roman" w:cs="Times New Roman"/>
          <w:color w:val="000000" w:themeColor="text1"/>
          <w:sz w:val="28"/>
          <w:szCs w:val="28"/>
        </w:rPr>
        <w:t>их районах континетна Африки,</w:t>
      </w:r>
      <w:r w:rsidR="005944F9" w:rsidRPr="00AB06C2">
        <w:rPr>
          <w:rFonts w:ascii="Times New Roman" w:hAnsi="Times New Roman" w:cs="Times New Roman"/>
          <w:color w:val="000000" w:themeColor="text1"/>
          <w:sz w:val="28"/>
          <w:szCs w:val="28"/>
        </w:rPr>
        <w:t xml:space="preserve"> где </w:t>
      </w:r>
      <w:r w:rsidR="00D64C06" w:rsidRPr="00AB06C2">
        <w:rPr>
          <w:rFonts w:ascii="Times New Roman" w:hAnsi="Times New Roman" w:cs="Times New Roman"/>
          <w:color w:val="000000" w:themeColor="text1"/>
          <w:sz w:val="28"/>
          <w:szCs w:val="28"/>
        </w:rPr>
        <w:t xml:space="preserve">существуют особенные для </w:t>
      </w:r>
      <w:r w:rsidR="00CA19CF" w:rsidRPr="00AB06C2">
        <w:rPr>
          <w:rFonts w:ascii="Times New Roman" w:hAnsi="Times New Roman" w:cs="Times New Roman"/>
          <w:color w:val="000000" w:themeColor="text1"/>
          <w:sz w:val="28"/>
          <w:szCs w:val="28"/>
        </w:rPr>
        <w:t xml:space="preserve">этого вида бабезий клещи </w:t>
      </w:r>
      <w:r w:rsidR="00CA19CF" w:rsidRPr="00AB06C2">
        <w:rPr>
          <w:rFonts w:ascii="Times New Roman" w:hAnsi="Times New Roman" w:cs="Times New Roman"/>
          <w:i/>
          <w:color w:val="000000" w:themeColor="text1"/>
          <w:sz w:val="28"/>
          <w:szCs w:val="28"/>
          <w:lang w:val="en-US"/>
        </w:rPr>
        <w:t>Haemaphysalis</w:t>
      </w:r>
      <w:r w:rsidR="00CA19CF" w:rsidRPr="00AB06C2">
        <w:rPr>
          <w:rFonts w:ascii="Times New Roman" w:hAnsi="Times New Roman" w:cs="Times New Roman"/>
          <w:i/>
          <w:color w:val="000000" w:themeColor="text1"/>
          <w:sz w:val="28"/>
          <w:szCs w:val="28"/>
        </w:rPr>
        <w:t xml:space="preserve"> </w:t>
      </w:r>
      <w:r w:rsidR="00CA19CF" w:rsidRPr="00AB06C2">
        <w:rPr>
          <w:rFonts w:ascii="Times New Roman" w:hAnsi="Times New Roman" w:cs="Times New Roman"/>
          <w:i/>
          <w:color w:val="000000" w:themeColor="text1"/>
          <w:sz w:val="28"/>
          <w:szCs w:val="28"/>
          <w:lang w:val="en-US"/>
        </w:rPr>
        <w:t>spp</w:t>
      </w:r>
      <w:r w:rsidR="00CA19CF" w:rsidRPr="00AB06C2">
        <w:rPr>
          <w:rFonts w:ascii="Times New Roman" w:hAnsi="Times New Roman" w:cs="Times New Roman"/>
          <w:i/>
          <w:color w:val="000000" w:themeColor="text1"/>
          <w:sz w:val="28"/>
          <w:szCs w:val="28"/>
        </w:rPr>
        <w:t>.</w:t>
      </w:r>
      <w:r w:rsidR="00D64C06" w:rsidRPr="00AB06C2">
        <w:rPr>
          <w:rFonts w:ascii="Times New Roman" w:hAnsi="Times New Roman" w:cs="Times New Roman"/>
          <w:color w:val="000000" w:themeColor="text1"/>
          <w:sz w:val="28"/>
          <w:szCs w:val="28"/>
        </w:rPr>
        <w:t xml:space="preserve"> </w:t>
      </w:r>
      <w:r w:rsidR="001009DE" w:rsidRPr="00AB06C2">
        <w:rPr>
          <w:rFonts w:ascii="Times New Roman" w:hAnsi="Times New Roman" w:cs="Times New Roman"/>
          <w:color w:val="000000" w:themeColor="text1"/>
          <w:sz w:val="28"/>
          <w:szCs w:val="28"/>
        </w:rPr>
        <w:t>Течение заболевания ос</w:t>
      </w:r>
      <w:r w:rsidR="00D64C06" w:rsidRPr="00AB06C2">
        <w:rPr>
          <w:rFonts w:ascii="Times New Roman" w:hAnsi="Times New Roman" w:cs="Times New Roman"/>
          <w:color w:val="000000" w:themeColor="text1"/>
          <w:sz w:val="28"/>
          <w:szCs w:val="28"/>
        </w:rPr>
        <w:t>т</w:t>
      </w:r>
      <w:r w:rsidR="001009DE" w:rsidRPr="00AB06C2">
        <w:rPr>
          <w:rFonts w:ascii="Times New Roman" w:hAnsi="Times New Roman" w:cs="Times New Roman"/>
          <w:color w:val="000000" w:themeColor="text1"/>
          <w:sz w:val="28"/>
          <w:szCs w:val="28"/>
        </w:rPr>
        <w:t>рое и выскоковирулентное с симпт</w:t>
      </w:r>
      <w:r w:rsidR="00D64C06" w:rsidRPr="00AB06C2">
        <w:rPr>
          <w:rFonts w:ascii="Times New Roman" w:hAnsi="Times New Roman" w:cs="Times New Roman"/>
          <w:color w:val="000000" w:themeColor="text1"/>
          <w:sz w:val="28"/>
          <w:szCs w:val="28"/>
        </w:rPr>
        <w:t>омами анемии, гипоксии, шока, диссиминированного внутрисососудистого</w:t>
      </w:r>
      <w:r w:rsidR="001009DE" w:rsidRPr="00AB06C2">
        <w:rPr>
          <w:rFonts w:ascii="Times New Roman" w:hAnsi="Times New Roman" w:cs="Times New Roman"/>
          <w:color w:val="000000" w:themeColor="text1"/>
          <w:sz w:val="28"/>
          <w:szCs w:val="28"/>
        </w:rPr>
        <w:t xml:space="preserve"> синдрома</w:t>
      </w:r>
      <w:r w:rsidR="00543803" w:rsidRPr="00AB06C2">
        <w:rPr>
          <w:rFonts w:ascii="Times New Roman" w:hAnsi="Times New Roman" w:cs="Times New Roman"/>
          <w:color w:val="000000" w:themeColor="text1"/>
          <w:sz w:val="28"/>
          <w:szCs w:val="28"/>
        </w:rPr>
        <w:t xml:space="preserve"> </w:t>
      </w:r>
      <w:r w:rsidR="00D64C06" w:rsidRPr="00AB06C2">
        <w:rPr>
          <w:rFonts w:ascii="Times New Roman" w:hAnsi="Times New Roman" w:cs="Times New Roman"/>
          <w:color w:val="000000" w:themeColor="text1"/>
          <w:sz w:val="28"/>
          <w:szCs w:val="28"/>
        </w:rPr>
        <w:t>с высоким летальным исходом.</w:t>
      </w:r>
      <w:r w:rsidR="00C50AA1" w:rsidRPr="00AB06C2">
        <w:rPr>
          <w:rFonts w:ascii="Times New Roman" w:hAnsi="Times New Roman" w:cs="Times New Roman"/>
          <w:color w:val="000000" w:themeColor="text1"/>
          <w:sz w:val="28"/>
          <w:szCs w:val="28"/>
        </w:rPr>
        <w:t xml:space="preserve"> [</w:t>
      </w:r>
      <w:r w:rsidR="007E3BED">
        <w:rPr>
          <w:rFonts w:ascii="Times New Roman" w:hAnsi="Times New Roman" w:cs="Times New Roman"/>
          <w:color w:val="000000" w:themeColor="text1"/>
          <w:sz w:val="28"/>
          <w:szCs w:val="28"/>
        </w:rPr>
        <w:t>97, 98</w:t>
      </w:r>
      <w:r w:rsidR="00C50AA1" w:rsidRPr="00C0020A">
        <w:rPr>
          <w:rFonts w:ascii="Times New Roman" w:hAnsi="Times New Roman" w:cs="Times New Roman"/>
          <w:color w:val="000000" w:themeColor="text1"/>
          <w:sz w:val="28"/>
          <w:szCs w:val="28"/>
        </w:rPr>
        <w:t>]</w:t>
      </w:r>
    </w:p>
    <w:p w14:paraId="3FC0C373" w14:textId="63F09264" w:rsidR="00D64C06" w:rsidRDefault="00543803"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Маленький пироплазмоз собак </w:t>
      </w:r>
      <w:r w:rsidRPr="00E720F8">
        <w:rPr>
          <w:rFonts w:ascii="Times New Roman" w:hAnsi="Times New Roman" w:cs="Times New Roman"/>
          <w:i/>
          <w:color w:val="000000" w:themeColor="text1"/>
          <w:sz w:val="28"/>
          <w:szCs w:val="28"/>
        </w:rPr>
        <w:t>В. gibsoni</w:t>
      </w:r>
      <w:r w:rsidRPr="00E720F8">
        <w:rPr>
          <w:rFonts w:ascii="Times New Roman" w:hAnsi="Times New Roman" w:cs="Times New Roman"/>
          <w:color w:val="000000" w:themeColor="text1"/>
          <w:sz w:val="28"/>
          <w:szCs w:val="28"/>
        </w:rPr>
        <w:t xml:space="preserve"> имеет большое распространение и упоминается как «азиатский штамм» с первоначальной молекулярной идентификацией в странах Южной и Юго – Восточной Азии. В последнее время данный вид бабезии регистрируются не только в Азии, но и за ее пределами. В настоящее время доказано, что у собак, преимущественно </w:t>
      </w:r>
      <w:r w:rsidRPr="00E720F8">
        <w:rPr>
          <w:rFonts w:ascii="Times New Roman" w:hAnsi="Times New Roman" w:cs="Times New Roman"/>
          <w:color w:val="000000" w:themeColor="text1"/>
          <w:sz w:val="28"/>
          <w:szCs w:val="28"/>
        </w:rPr>
        <w:lastRenderedPageBreak/>
        <w:t>бойцовских пород, возникают случаи заболевания</w:t>
      </w:r>
      <w:r w:rsidR="00B54676">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из-за укусов и драк </w:t>
      </w:r>
      <w:proofErr w:type="gramStart"/>
      <w:r w:rsidRPr="00E720F8">
        <w:rPr>
          <w:rFonts w:ascii="Times New Roman" w:hAnsi="Times New Roman" w:cs="Times New Roman"/>
          <w:color w:val="000000" w:themeColor="text1"/>
          <w:sz w:val="28"/>
          <w:szCs w:val="28"/>
        </w:rPr>
        <w:t>между инфицированными и н</w:t>
      </w:r>
      <w:r w:rsidR="00C50AA1">
        <w:rPr>
          <w:rFonts w:ascii="Times New Roman" w:hAnsi="Times New Roman" w:cs="Times New Roman"/>
          <w:color w:val="000000" w:themeColor="text1"/>
          <w:sz w:val="28"/>
          <w:szCs w:val="28"/>
        </w:rPr>
        <w:t>еинфицированные животными</w:t>
      </w:r>
      <w:proofErr w:type="gramEnd"/>
      <w:r w:rsidR="00C50AA1">
        <w:rPr>
          <w:rFonts w:ascii="Times New Roman" w:hAnsi="Times New Roman" w:cs="Times New Roman"/>
          <w:color w:val="000000" w:themeColor="text1"/>
          <w:sz w:val="28"/>
          <w:szCs w:val="28"/>
        </w:rPr>
        <w:t>. [</w:t>
      </w:r>
      <w:r w:rsidR="007E3BED">
        <w:rPr>
          <w:rFonts w:ascii="Times New Roman" w:hAnsi="Times New Roman" w:cs="Times New Roman"/>
          <w:color w:val="000000" w:themeColor="text1"/>
          <w:sz w:val="28"/>
          <w:szCs w:val="28"/>
        </w:rPr>
        <w:t xml:space="preserve">99, </w:t>
      </w:r>
      <w:r w:rsidR="00C50AA1" w:rsidRPr="00896BE7">
        <w:rPr>
          <w:rFonts w:ascii="Times New Roman" w:hAnsi="Times New Roman" w:cs="Times New Roman"/>
          <w:color w:val="000000" w:themeColor="text1"/>
          <w:sz w:val="28"/>
          <w:szCs w:val="28"/>
        </w:rPr>
        <w:t>100</w:t>
      </w:r>
      <w:r w:rsidRPr="00E720F8">
        <w:rPr>
          <w:rFonts w:ascii="Times New Roman" w:hAnsi="Times New Roman" w:cs="Times New Roman"/>
          <w:color w:val="000000" w:themeColor="text1"/>
          <w:sz w:val="28"/>
          <w:szCs w:val="28"/>
        </w:rPr>
        <w:t xml:space="preserve">] </w:t>
      </w:r>
    </w:p>
    <w:p w14:paraId="5E9B1890" w14:textId="2CA0641A" w:rsidR="00543803" w:rsidRPr="002D3D56" w:rsidRDefault="00543803"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У изолятов</w:t>
      </w:r>
      <w:r w:rsidR="005379B0">
        <w:rPr>
          <w:rFonts w:ascii="Times New Roman" w:hAnsi="Times New Roman" w:cs="Times New Roman"/>
          <w:i/>
          <w:color w:val="000000" w:themeColor="text1"/>
          <w:sz w:val="28"/>
          <w:szCs w:val="28"/>
        </w:rPr>
        <w:t xml:space="preserve"> </w:t>
      </w:r>
      <w:r w:rsidR="005379B0">
        <w:rPr>
          <w:rFonts w:ascii="Times New Roman" w:hAnsi="Times New Roman" w:cs="Times New Roman"/>
          <w:i/>
          <w:color w:val="000000" w:themeColor="text1"/>
          <w:sz w:val="28"/>
          <w:szCs w:val="28"/>
          <w:lang w:val="en-US"/>
        </w:rPr>
        <w:t>B</w:t>
      </w:r>
      <w:r w:rsidR="005379B0" w:rsidRPr="005379B0">
        <w:rPr>
          <w:rFonts w:ascii="Times New Roman" w:hAnsi="Times New Roman" w:cs="Times New Roman"/>
          <w:i/>
          <w:color w:val="000000" w:themeColor="text1"/>
          <w:sz w:val="28"/>
          <w:szCs w:val="28"/>
        </w:rPr>
        <w:t>.</w:t>
      </w:r>
      <w:r w:rsidR="007E0F4F">
        <w:rPr>
          <w:rFonts w:ascii="Times New Roman" w:hAnsi="Times New Roman" w:cs="Times New Roman"/>
          <w:i/>
          <w:color w:val="000000" w:themeColor="text1"/>
          <w:sz w:val="28"/>
          <w:szCs w:val="28"/>
          <w:lang w:val="en-US"/>
        </w:rPr>
        <w:t>gibsoni</w:t>
      </w:r>
      <w:r w:rsidRPr="00E720F8">
        <w:rPr>
          <w:rFonts w:ascii="Times New Roman" w:hAnsi="Times New Roman" w:cs="Times New Roman"/>
          <w:color w:val="000000" w:themeColor="text1"/>
          <w:sz w:val="28"/>
          <w:szCs w:val="28"/>
        </w:rPr>
        <w:t xml:space="preserve">, </w:t>
      </w:r>
      <w:r w:rsidR="00230919">
        <w:rPr>
          <w:rFonts w:ascii="Times New Roman" w:hAnsi="Times New Roman" w:cs="Times New Roman"/>
          <w:color w:val="000000" w:themeColor="text1"/>
          <w:sz w:val="28"/>
          <w:szCs w:val="28"/>
        </w:rPr>
        <w:t>из разных стран</w:t>
      </w:r>
      <w:r w:rsidRPr="00E720F8">
        <w:rPr>
          <w:rFonts w:ascii="Times New Roman" w:hAnsi="Times New Roman" w:cs="Times New Roman"/>
          <w:color w:val="000000" w:themeColor="text1"/>
          <w:sz w:val="28"/>
          <w:szCs w:val="28"/>
        </w:rPr>
        <w:t xml:space="preserve"> было отмечено сохранение последовательности в гене ITS и 18S. [</w:t>
      </w:r>
      <w:r w:rsidR="00854B2A" w:rsidRPr="00854B2A">
        <w:rPr>
          <w:rFonts w:ascii="Times New Roman" w:hAnsi="Times New Roman" w:cs="Times New Roman"/>
          <w:color w:val="000000" w:themeColor="text1"/>
          <w:sz w:val="28"/>
          <w:szCs w:val="28"/>
        </w:rPr>
        <w:t xml:space="preserve">101, </w:t>
      </w:r>
      <w:r w:rsidR="00854B2A">
        <w:rPr>
          <w:rFonts w:ascii="Times New Roman" w:hAnsi="Times New Roman" w:cs="Times New Roman"/>
          <w:color w:val="000000" w:themeColor="text1"/>
          <w:sz w:val="28"/>
          <w:szCs w:val="28"/>
        </w:rPr>
        <w:t>102, 103</w:t>
      </w:r>
      <w:r w:rsidRPr="00E720F8">
        <w:rPr>
          <w:rFonts w:ascii="Times New Roman" w:hAnsi="Times New Roman" w:cs="Times New Roman"/>
          <w:color w:val="000000" w:themeColor="text1"/>
          <w:sz w:val="28"/>
          <w:szCs w:val="28"/>
        </w:rPr>
        <w:t xml:space="preserve">] В связи с этим, возникла </w:t>
      </w:r>
      <w:r w:rsidR="007E0F4F">
        <w:rPr>
          <w:rFonts w:ascii="Times New Roman" w:hAnsi="Times New Roman" w:cs="Times New Roman"/>
          <w:color w:val="000000" w:themeColor="text1"/>
          <w:sz w:val="28"/>
          <w:szCs w:val="28"/>
        </w:rPr>
        <w:t>ги</w:t>
      </w:r>
      <w:r w:rsidRPr="00E720F8">
        <w:rPr>
          <w:rFonts w:ascii="Times New Roman" w:hAnsi="Times New Roman" w:cs="Times New Roman"/>
          <w:color w:val="000000" w:themeColor="text1"/>
          <w:sz w:val="28"/>
          <w:szCs w:val="28"/>
        </w:rPr>
        <w:t xml:space="preserve">потеза, </w:t>
      </w:r>
      <w:r w:rsidR="00230919">
        <w:rPr>
          <w:rFonts w:ascii="Times New Roman" w:hAnsi="Times New Roman" w:cs="Times New Roman"/>
          <w:color w:val="000000" w:themeColor="text1"/>
          <w:sz w:val="28"/>
          <w:szCs w:val="28"/>
        </w:rPr>
        <w:t xml:space="preserve"> что причиной отсутсвия генетичесого разнообразия</w:t>
      </w:r>
      <w:r w:rsidRPr="00E720F8">
        <w:rPr>
          <w:rFonts w:ascii="Times New Roman" w:hAnsi="Times New Roman" w:cs="Times New Roman"/>
          <w:color w:val="000000" w:themeColor="text1"/>
          <w:sz w:val="28"/>
          <w:szCs w:val="28"/>
        </w:rPr>
        <w:t xml:space="preserve"> </w:t>
      </w:r>
      <w:r w:rsidR="00832C7E">
        <w:rPr>
          <w:rFonts w:ascii="Times New Roman" w:hAnsi="Times New Roman" w:cs="Times New Roman"/>
          <w:i/>
          <w:color w:val="000000" w:themeColor="text1"/>
          <w:sz w:val="28"/>
          <w:szCs w:val="28"/>
          <w:lang w:val="en-US"/>
        </w:rPr>
        <w:t>B</w:t>
      </w:r>
      <w:r w:rsidR="00832C7E" w:rsidRPr="005379B0">
        <w:rPr>
          <w:rFonts w:ascii="Times New Roman" w:hAnsi="Times New Roman" w:cs="Times New Roman"/>
          <w:i/>
          <w:color w:val="000000" w:themeColor="text1"/>
          <w:sz w:val="28"/>
          <w:szCs w:val="28"/>
        </w:rPr>
        <w:t>.</w:t>
      </w:r>
      <w:r w:rsidR="00832C7E">
        <w:rPr>
          <w:rFonts w:ascii="Times New Roman" w:hAnsi="Times New Roman" w:cs="Times New Roman"/>
          <w:i/>
          <w:color w:val="000000" w:themeColor="text1"/>
          <w:sz w:val="28"/>
          <w:szCs w:val="28"/>
          <w:lang w:val="en-US"/>
        </w:rPr>
        <w:t>gibsoni</w:t>
      </w:r>
      <w:r w:rsidRPr="00E720F8">
        <w:rPr>
          <w:rFonts w:ascii="Times New Roman" w:hAnsi="Times New Roman" w:cs="Times New Roman"/>
          <w:color w:val="000000" w:themeColor="text1"/>
          <w:sz w:val="28"/>
          <w:szCs w:val="28"/>
        </w:rPr>
        <w:t xml:space="preserve"> связано с отсутствием пол</w:t>
      </w:r>
      <w:r w:rsidR="00230919">
        <w:rPr>
          <w:rFonts w:ascii="Times New Roman" w:hAnsi="Times New Roman" w:cs="Times New Roman"/>
          <w:color w:val="000000" w:themeColor="text1"/>
          <w:sz w:val="28"/>
          <w:szCs w:val="28"/>
        </w:rPr>
        <w:t>ового размножения (спорогония) в клещах</w:t>
      </w:r>
      <w:r w:rsidRPr="00E720F8">
        <w:rPr>
          <w:rFonts w:ascii="Times New Roman" w:hAnsi="Times New Roman" w:cs="Times New Roman"/>
          <w:color w:val="000000" w:themeColor="text1"/>
          <w:sz w:val="28"/>
          <w:szCs w:val="28"/>
        </w:rPr>
        <w:t xml:space="preserve">; </w:t>
      </w:r>
      <w:r w:rsidR="00230919">
        <w:rPr>
          <w:rFonts w:ascii="Times New Roman" w:hAnsi="Times New Roman" w:cs="Times New Roman"/>
          <w:color w:val="000000" w:themeColor="text1"/>
          <w:sz w:val="28"/>
          <w:szCs w:val="28"/>
        </w:rPr>
        <w:t>клональное  расширение</w:t>
      </w:r>
      <w:r w:rsidRPr="00E720F8">
        <w:rPr>
          <w:rFonts w:ascii="Times New Roman" w:hAnsi="Times New Roman" w:cs="Times New Roman"/>
          <w:color w:val="000000" w:themeColor="text1"/>
          <w:sz w:val="28"/>
          <w:szCs w:val="28"/>
        </w:rPr>
        <w:t xml:space="preserve"> штамма происходит в восприимчивой популяции хозяина. Поэтому резервуаром для </w:t>
      </w:r>
      <w:r w:rsidR="00832C7E">
        <w:rPr>
          <w:rFonts w:ascii="Times New Roman" w:hAnsi="Times New Roman" w:cs="Times New Roman"/>
          <w:i/>
          <w:color w:val="000000" w:themeColor="text1"/>
          <w:sz w:val="28"/>
          <w:szCs w:val="28"/>
          <w:lang w:val="en-US"/>
        </w:rPr>
        <w:t>B</w:t>
      </w:r>
      <w:r w:rsidR="00832C7E" w:rsidRPr="005379B0">
        <w:rPr>
          <w:rFonts w:ascii="Times New Roman" w:hAnsi="Times New Roman" w:cs="Times New Roman"/>
          <w:i/>
          <w:color w:val="000000" w:themeColor="text1"/>
          <w:sz w:val="28"/>
          <w:szCs w:val="28"/>
        </w:rPr>
        <w:t>.</w:t>
      </w:r>
      <w:r w:rsidR="00832C7E">
        <w:rPr>
          <w:rFonts w:ascii="Times New Roman" w:hAnsi="Times New Roman" w:cs="Times New Roman"/>
          <w:i/>
          <w:color w:val="000000" w:themeColor="text1"/>
          <w:sz w:val="28"/>
          <w:szCs w:val="28"/>
          <w:lang w:val="en-US"/>
        </w:rPr>
        <w:t>gibsoni</w:t>
      </w:r>
      <w:r w:rsidRPr="00E720F8">
        <w:rPr>
          <w:rFonts w:ascii="Times New Roman" w:hAnsi="Times New Roman" w:cs="Times New Roman"/>
          <w:color w:val="000000" w:themeColor="text1"/>
          <w:sz w:val="28"/>
          <w:szCs w:val="28"/>
        </w:rPr>
        <w:t xml:space="preserve"> являются собаки, в частности бойцовских пород, а не эндемичный вид клеща. Таким образом, </w:t>
      </w:r>
      <w:r w:rsidR="00832C7E">
        <w:rPr>
          <w:rFonts w:ascii="Times New Roman" w:hAnsi="Times New Roman" w:cs="Times New Roman"/>
          <w:i/>
          <w:color w:val="000000" w:themeColor="text1"/>
          <w:sz w:val="28"/>
          <w:szCs w:val="28"/>
          <w:lang w:val="en-US"/>
        </w:rPr>
        <w:t>B</w:t>
      </w:r>
      <w:r w:rsidR="00832C7E" w:rsidRPr="005379B0">
        <w:rPr>
          <w:rFonts w:ascii="Times New Roman" w:hAnsi="Times New Roman" w:cs="Times New Roman"/>
          <w:i/>
          <w:color w:val="000000" w:themeColor="text1"/>
          <w:sz w:val="28"/>
          <w:szCs w:val="28"/>
        </w:rPr>
        <w:t>.</w:t>
      </w:r>
      <w:r w:rsidR="00832C7E">
        <w:rPr>
          <w:rFonts w:ascii="Times New Roman" w:hAnsi="Times New Roman" w:cs="Times New Roman"/>
          <w:i/>
          <w:color w:val="000000" w:themeColor="text1"/>
          <w:sz w:val="28"/>
          <w:szCs w:val="28"/>
          <w:lang w:val="en-US"/>
        </w:rPr>
        <w:t>gibsoni</w:t>
      </w:r>
      <w:r w:rsidR="00832C7E"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будет распространена во многих странах, благодаря всемирной популяции подобных пород собак, где (обычно незаконно) практикуются бо</w:t>
      </w:r>
      <w:r w:rsidR="00832C7E">
        <w:rPr>
          <w:rFonts w:ascii="Times New Roman" w:hAnsi="Times New Roman" w:cs="Times New Roman"/>
          <w:color w:val="000000" w:themeColor="text1"/>
          <w:sz w:val="28"/>
          <w:szCs w:val="28"/>
        </w:rPr>
        <w:t xml:space="preserve">и </w:t>
      </w:r>
      <w:r w:rsidR="00230919">
        <w:rPr>
          <w:rFonts w:ascii="Times New Roman" w:hAnsi="Times New Roman" w:cs="Times New Roman"/>
          <w:color w:val="000000" w:themeColor="text1"/>
          <w:sz w:val="28"/>
          <w:szCs w:val="28"/>
        </w:rPr>
        <w:t>собак.</w:t>
      </w:r>
      <w:r w:rsidR="00230919">
        <w:rPr>
          <w:rFonts w:ascii="Times New Roman" w:hAnsi="Times New Roman" w:cs="Times New Roman"/>
          <w:color w:val="000000" w:themeColor="text1"/>
          <w:sz w:val="28"/>
          <w:szCs w:val="28"/>
          <w:lang w:val="kk-KZ"/>
        </w:rPr>
        <w:t xml:space="preserve"> </w:t>
      </w:r>
      <w:r w:rsidR="007E3BED">
        <w:rPr>
          <w:rFonts w:ascii="Times New Roman" w:hAnsi="Times New Roman" w:cs="Times New Roman"/>
          <w:color w:val="000000" w:themeColor="text1"/>
          <w:sz w:val="28"/>
          <w:szCs w:val="28"/>
        </w:rPr>
        <w:t>[71</w:t>
      </w:r>
      <w:r w:rsidR="00230919" w:rsidRPr="002D3D56">
        <w:rPr>
          <w:rFonts w:ascii="Times New Roman" w:hAnsi="Times New Roman" w:cs="Times New Roman"/>
          <w:color w:val="000000" w:themeColor="text1"/>
          <w:sz w:val="28"/>
          <w:szCs w:val="28"/>
        </w:rPr>
        <w:t>]</w:t>
      </w:r>
    </w:p>
    <w:p w14:paraId="7F0A301D" w14:textId="6EEE6FE8" w:rsidR="00543803" w:rsidRPr="00E720F8" w:rsidRDefault="00543803"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При дальнейшем обсуждении распространенности бабезиоза важно отметить, что, </w:t>
      </w:r>
      <w:r w:rsidR="00832C7E">
        <w:rPr>
          <w:rFonts w:ascii="Times New Roman" w:hAnsi="Times New Roman" w:cs="Times New Roman"/>
          <w:i/>
          <w:color w:val="000000" w:themeColor="text1"/>
          <w:sz w:val="28"/>
          <w:szCs w:val="28"/>
          <w:lang w:val="en-US"/>
        </w:rPr>
        <w:t>B</w:t>
      </w:r>
      <w:r w:rsidR="00832C7E" w:rsidRPr="005379B0">
        <w:rPr>
          <w:rFonts w:ascii="Times New Roman" w:hAnsi="Times New Roman" w:cs="Times New Roman"/>
          <w:i/>
          <w:color w:val="000000" w:themeColor="text1"/>
          <w:sz w:val="28"/>
          <w:szCs w:val="28"/>
        </w:rPr>
        <w:t>.</w:t>
      </w:r>
      <w:r w:rsidR="00832C7E">
        <w:rPr>
          <w:rFonts w:ascii="Times New Roman" w:hAnsi="Times New Roman" w:cs="Times New Roman"/>
          <w:i/>
          <w:color w:val="000000" w:themeColor="text1"/>
          <w:sz w:val="28"/>
          <w:szCs w:val="28"/>
          <w:lang w:val="en-US"/>
        </w:rPr>
        <w:t>gibsoni</w:t>
      </w:r>
      <w:r w:rsidR="00832C7E"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xml:space="preserve">наиболее распространена в Южной Азии, Японии, </w:t>
      </w:r>
      <w:r w:rsidR="007826CA">
        <w:rPr>
          <w:rFonts w:ascii="Times New Roman" w:hAnsi="Times New Roman" w:cs="Times New Roman"/>
          <w:color w:val="000000" w:themeColor="text1"/>
          <w:sz w:val="28"/>
          <w:szCs w:val="28"/>
        </w:rPr>
        <w:t xml:space="preserve">Африке, Южной Америке </w:t>
      </w:r>
      <w:r w:rsidR="002D3D56" w:rsidRPr="002D3D56">
        <w:rPr>
          <w:rFonts w:ascii="Times New Roman" w:hAnsi="Times New Roman" w:cs="Times New Roman"/>
          <w:color w:val="000000" w:themeColor="text1"/>
          <w:sz w:val="28"/>
          <w:szCs w:val="28"/>
        </w:rPr>
        <w:t>[</w:t>
      </w:r>
      <w:r w:rsidR="00854B2A" w:rsidRPr="00854B2A">
        <w:rPr>
          <w:rFonts w:ascii="Times New Roman" w:hAnsi="Times New Roman" w:cs="Times New Roman"/>
          <w:color w:val="000000" w:themeColor="text1"/>
          <w:sz w:val="28"/>
          <w:szCs w:val="28"/>
        </w:rPr>
        <w:t>10</w:t>
      </w:r>
      <w:r w:rsidR="007E3BED">
        <w:rPr>
          <w:rFonts w:ascii="Times New Roman" w:hAnsi="Times New Roman" w:cs="Times New Roman"/>
          <w:color w:val="000000" w:themeColor="text1"/>
          <w:sz w:val="28"/>
          <w:szCs w:val="28"/>
        </w:rPr>
        <w:t>0, 101, 103</w:t>
      </w:r>
      <w:r w:rsidR="00854B2A" w:rsidRPr="00854B2A">
        <w:rPr>
          <w:rFonts w:ascii="Times New Roman" w:hAnsi="Times New Roman" w:cs="Times New Roman"/>
          <w:color w:val="000000" w:themeColor="text1"/>
          <w:sz w:val="28"/>
          <w:szCs w:val="28"/>
        </w:rPr>
        <w:t xml:space="preserve">, </w:t>
      </w:r>
      <w:r w:rsidR="007E3BED">
        <w:rPr>
          <w:rFonts w:ascii="Times New Roman" w:hAnsi="Times New Roman" w:cs="Times New Roman"/>
          <w:color w:val="000000" w:themeColor="text1"/>
          <w:sz w:val="28"/>
          <w:szCs w:val="28"/>
        </w:rPr>
        <w:t>104, 105</w:t>
      </w:r>
      <w:r w:rsidR="007826CA">
        <w:rPr>
          <w:rFonts w:ascii="Times New Roman" w:hAnsi="Times New Roman" w:cs="Times New Roman"/>
          <w:color w:val="000000" w:themeColor="text1"/>
          <w:sz w:val="28"/>
          <w:szCs w:val="28"/>
        </w:rPr>
        <w:t>, 106</w:t>
      </w:r>
      <w:r w:rsidR="002D3D56" w:rsidRPr="002D3D56">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В Европе бабезиоз собак наиболее распространен во Франции, особенно в его южной части, это заболевание часто диагностируется в Париже, особенно в его восточ</w:t>
      </w:r>
      <w:r w:rsidR="002D3D56">
        <w:rPr>
          <w:rFonts w:ascii="Times New Roman" w:hAnsi="Times New Roman" w:cs="Times New Roman"/>
          <w:color w:val="000000" w:themeColor="text1"/>
          <w:sz w:val="28"/>
          <w:szCs w:val="28"/>
        </w:rPr>
        <w:t>ных районах</w:t>
      </w:r>
      <w:r w:rsidR="002D3D56" w:rsidRPr="002D3D56">
        <w:rPr>
          <w:rFonts w:ascii="Times New Roman" w:hAnsi="Times New Roman" w:cs="Times New Roman"/>
          <w:color w:val="000000" w:themeColor="text1"/>
          <w:sz w:val="28"/>
          <w:szCs w:val="28"/>
        </w:rPr>
        <w:t xml:space="preserve"> [</w:t>
      </w:r>
      <w:r w:rsidR="00364ED0" w:rsidRPr="00364ED0">
        <w:rPr>
          <w:rFonts w:ascii="Times New Roman" w:hAnsi="Times New Roman" w:cs="Times New Roman"/>
          <w:color w:val="000000" w:themeColor="text1"/>
          <w:sz w:val="28"/>
          <w:szCs w:val="28"/>
        </w:rPr>
        <w:t xml:space="preserve">55, </w:t>
      </w:r>
      <w:r w:rsidR="00854B2A">
        <w:rPr>
          <w:rFonts w:ascii="Times New Roman" w:hAnsi="Times New Roman" w:cs="Times New Roman"/>
          <w:color w:val="000000" w:themeColor="text1"/>
          <w:sz w:val="28"/>
          <w:szCs w:val="28"/>
        </w:rPr>
        <w:t>10</w:t>
      </w:r>
      <w:r w:rsidR="00854B2A" w:rsidRPr="00854B2A">
        <w:rPr>
          <w:rFonts w:ascii="Times New Roman" w:hAnsi="Times New Roman" w:cs="Times New Roman"/>
          <w:color w:val="000000" w:themeColor="text1"/>
          <w:sz w:val="28"/>
          <w:szCs w:val="28"/>
        </w:rPr>
        <w:t>7</w:t>
      </w:r>
      <w:r w:rsidR="002D3D56" w:rsidRPr="002D3D56">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w:t>
      </w:r>
    </w:p>
    <w:p w14:paraId="44E4C6A4" w14:textId="78F0BB80" w:rsidR="00543803" w:rsidRPr="00BA5824" w:rsidRDefault="00832C7E" w:rsidP="00E720F8">
      <w:pPr>
        <w:spacing w:after="0" w:line="240" w:lineRule="auto"/>
        <w:ind w:firstLine="709"/>
        <w:jc w:val="both"/>
        <w:rPr>
          <w:rFonts w:ascii="Times New Roman" w:hAnsi="Times New Roman" w:cs="Times New Roman"/>
          <w:color w:val="000000" w:themeColor="text1"/>
          <w:sz w:val="28"/>
          <w:szCs w:val="28"/>
        </w:rPr>
      </w:pPr>
      <w:r w:rsidRPr="005116A5">
        <w:rPr>
          <w:rFonts w:ascii="Times New Roman" w:hAnsi="Times New Roman" w:cs="Times New Roman"/>
          <w:i/>
          <w:color w:val="000000" w:themeColor="text1"/>
          <w:sz w:val="28"/>
          <w:szCs w:val="28"/>
        </w:rPr>
        <w:t>В</w:t>
      </w:r>
      <w:r w:rsidRPr="005116A5">
        <w:rPr>
          <w:rFonts w:ascii="Times New Roman" w:hAnsi="Times New Roman" w:cs="Times New Roman"/>
          <w:i/>
          <w:color w:val="000000" w:themeColor="text1"/>
          <w:sz w:val="28"/>
          <w:szCs w:val="28"/>
          <w:lang w:val="en-US"/>
        </w:rPr>
        <w:t>abesia</w:t>
      </w:r>
      <w:r w:rsidRPr="005116A5">
        <w:rPr>
          <w:rFonts w:ascii="Times New Roman" w:hAnsi="Times New Roman" w:cs="Times New Roman"/>
          <w:i/>
          <w:color w:val="000000" w:themeColor="text1"/>
          <w:sz w:val="28"/>
          <w:szCs w:val="28"/>
        </w:rPr>
        <w:t xml:space="preserve"> </w:t>
      </w:r>
      <w:r w:rsidRPr="005116A5">
        <w:rPr>
          <w:rFonts w:ascii="Times New Roman" w:hAnsi="Times New Roman" w:cs="Times New Roman"/>
          <w:i/>
          <w:color w:val="000000" w:themeColor="text1"/>
          <w:sz w:val="28"/>
          <w:szCs w:val="28"/>
          <w:lang w:val="en-US"/>
        </w:rPr>
        <w:t>conradae</w:t>
      </w:r>
      <w:r w:rsidRPr="00E720F8">
        <w:rPr>
          <w:rFonts w:ascii="Times New Roman" w:hAnsi="Times New Roman" w:cs="Times New Roman"/>
          <w:color w:val="000000" w:themeColor="text1"/>
          <w:sz w:val="28"/>
          <w:szCs w:val="28"/>
          <w:shd w:val="clear" w:color="auto" w:fill="FFFFFF"/>
        </w:rPr>
        <w:t xml:space="preserve"> </w:t>
      </w:r>
      <w:r w:rsidR="00543803" w:rsidRPr="00E720F8">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rPr>
        <w:t>ранее именовался калифорнийким типом</w:t>
      </w:r>
      <w:r w:rsidR="00543803" w:rsidRPr="00E720F8">
        <w:rPr>
          <w:rFonts w:ascii="Times New Roman" w:hAnsi="Times New Roman" w:cs="Times New Roman"/>
          <w:color w:val="000000" w:themeColor="text1"/>
          <w:sz w:val="28"/>
          <w:szCs w:val="28"/>
          <w:shd w:val="clear" w:color="auto" w:fill="FFFFFF"/>
        </w:rPr>
        <w:t>) и</w:t>
      </w:r>
      <w:r>
        <w:rPr>
          <w:rFonts w:ascii="Times New Roman" w:hAnsi="Times New Roman" w:cs="Times New Roman"/>
          <w:color w:val="000000" w:themeColor="text1"/>
          <w:sz w:val="28"/>
          <w:szCs w:val="28"/>
          <w:shd w:val="clear" w:color="auto" w:fill="FFFFFF"/>
        </w:rPr>
        <w:t xml:space="preserve"> </w:t>
      </w:r>
      <w:r w:rsidRPr="00832C7E">
        <w:rPr>
          <w:rFonts w:ascii="Times New Roman" w:hAnsi="Times New Roman" w:cs="Times New Roman"/>
          <w:i/>
          <w:color w:val="000000" w:themeColor="text1"/>
          <w:sz w:val="28"/>
          <w:szCs w:val="28"/>
          <w:shd w:val="clear" w:color="auto" w:fill="FFFFFF"/>
          <w:lang w:val="en-US"/>
        </w:rPr>
        <w:t>B</w:t>
      </w:r>
      <w:r w:rsidR="00BA5824">
        <w:rPr>
          <w:rFonts w:ascii="Times New Roman" w:hAnsi="Times New Roman" w:cs="Times New Roman"/>
          <w:i/>
          <w:color w:val="000000" w:themeColor="text1"/>
          <w:sz w:val="28"/>
          <w:szCs w:val="28"/>
          <w:shd w:val="clear" w:color="auto" w:fill="FFFFFF"/>
          <w:lang w:val="en-US"/>
        </w:rPr>
        <w:t>abesia</w:t>
      </w:r>
      <w:r w:rsidRPr="00832C7E">
        <w:rPr>
          <w:rFonts w:ascii="Times New Roman" w:hAnsi="Times New Roman" w:cs="Times New Roman"/>
          <w:i/>
          <w:color w:val="000000" w:themeColor="text1"/>
          <w:sz w:val="28"/>
          <w:szCs w:val="28"/>
          <w:shd w:val="clear" w:color="auto" w:fill="FFFFFF"/>
        </w:rPr>
        <w:t xml:space="preserve"> </w:t>
      </w:r>
      <w:r w:rsidRPr="00832C7E">
        <w:rPr>
          <w:rFonts w:ascii="Times New Roman" w:hAnsi="Times New Roman" w:cs="Times New Roman"/>
          <w:i/>
          <w:color w:val="000000" w:themeColor="text1"/>
          <w:sz w:val="28"/>
          <w:szCs w:val="28"/>
          <w:shd w:val="clear" w:color="auto" w:fill="FFFFFF"/>
          <w:lang w:val="en-US"/>
        </w:rPr>
        <w:t>microti</w:t>
      </w:r>
      <w:r w:rsidR="00BA5824" w:rsidRPr="00BA5824">
        <w:rPr>
          <w:rFonts w:ascii="Times New Roman" w:hAnsi="Times New Roman" w:cs="Times New Roman"/>
          <w:i/>
          <w:color w:val="000000" w:themeColor="text1"/>
          <w:sz w:val="28"/>
          <w:szCs w:val="28"/>
          <w:shd w:val="clear" w:color="auto" w:fill="FFFFFF"/>
        </w:rPr>
        <w:t xml:space="preserve"> </w:t>
      </w:r>
      <w:r w:rsidR="00543803" w:rsidRPr="00E720F8">
        <w:rPr>
          <w:rFonts w:ascii="Times New Roman" w:hAnsi="Times New Roman" w:cs="Times New Roman"/>
          <w:color w:val="000000" w:themeColor="text1"/>
          <w:sz w:val="28"/>
          <w:szCs w:val="28"/>
          <w:shd w:val="clear" w:color="auto" w:fill="FFFFFF"/>
        </w:rPr>
        <w:t>(также называемы</w:t>
      </w:r>
      <w:r>
        <w:rPr>
          <w:rFonts w:ascii="Times New Roman" w:hAnsi="Times New Roman" w:cs="Times New Roman"/>
          <w:color w:val="000000" w:themeColor="text1"/>
          <w:sz w:val="28"/>
          <w:szCs w:val="28"/>
          <w:shd w:val="clear" w:color="auto" w:fill="FFFFFF"/>
        </w:rPr>
        <w:t xml:space="preserve">й испанским изолятом </w:t>
      </w:r>
      <w:proofErr w:type="gramStart"/>
      <w:r>
        <w:rPr>
          <w:rFonts w:ascii="Times New Roman" w:hAnsi="Times New Roman" w:cs="Times New Roman"/>
          <w:color w:val="000000" w:themeColor="text1"/>
          <w:sz w:val="28"/>
          <w:szCs w:val="28"/>
          <w:shd w:val="clear" w:color="auto" w:fill="FFFFFF"/>
        </w:rPr>
        <w:t xml:space="preserve">или  </w:t>
      </w:r>
      <w:r w:rsidRPr="00832C7E">
        <w:rPr>
          <w:rFonts w:ascii="Times New Roman" w:hAnsi="Times New Roman" w:cs="Times New Roman"/>
          <w:i/>
          <w:color w:val="000000" w:themeColor="text1"/>
          <w:sz w:val="28"/>
          <w:szCs w:val="28"/>
          <w:shd w:val="clear" w:color="auto" w:fill="FFFFFF"/>
          <w:lang w:val="en-US"/>
        </w:rPr>
        <w:t>Theileria</w:t>
      </w:r>
      <w:proofErr w:type="gramEnd"/>
      <w:r w:rsidRPr="00832C7E">
        <w:rPr>
          <w:rFonts w:ascii="Times New Roman" w:hAnsi="Times New Roman" w:cs="Times New Roman"/>
          <w:i/>
          <w:color w:val="000000" w:themeColor="text1"/>
          <w:sz w:val="28"/>
          <w:szCs w:val="28"/>
          <w:shd w:val="clear" w:color="auto" w:fill="FFFFFF"/>
        </w:rPr>
        <w:t xml:space="preserve"> </w:t>
      </w:r>
      <w:r w:rsidRPr="00832C7E">
        <w:rPr>
          <w:rFonts w:ascii="Times New Roman" w:hAnsi="Times New Roman" w:cs="Times New Roman"/>
          <w:i/>
          <w:color w:val="000000" w:themeColor="text1"/>
          <w:sz w:val="28"/>
          <w:szCs w:val="28"/>
          <w:shd w:val="clear" w:color="auto" w:fill="FFFFFF"/>
          <w:lang w:val="en-US"/>
        </w:rPr>
        <w:t>annae</w:t>
      </w:r>
      <w:r w:rsidR="00543803" w:rsidRPr="00E720F8">
        <w:rPr>
          <w:rFonts w:ascii="Times New Roman" w:hAnsi="Times New Roman" w:cs="Times New Roman"/>
          <w:color w:val="000000" w:themeColor="text1"/>
          <w:sz w:val="28"/>
          <w:szCs w:val="28"/>
          <w:shd w:val="clear" w:color="auto" w:fill="FFFFFF"/>
        </w:rPr>
        <w:t>) представляют собой более мелкие виды пироплазмы, вызывающие прогрес</w:t>
      </w:r>
      <w:r w:rsidR="00BA5824">
        <w:rPr>
          <w:rFonts w:ascii="Times New Roman" w:hAnsi="Times New Roman" w:cs="Times New Roman"/>
          <w:color w:val="000000" w:themeColor="text1"/>
          <w:sz w:val="28"/>
          <w:szCs w:val="28"/>
          <w:shd w:val="clear" w:color="auto" w:fill="FFFFFF"/>
        </w:rPr>
        <w:t>сирующую гемолитическую анемию;</w:t>
      </w:r>
      <w:r w:rsidR="00BA5824" w:rsidRPr="00BA5824">
        <w:rPr>
          <w:rFonts w:ascii="Times New Roman" w:hAnsi="Times New Roman" w:cs="Times New Roman"/>
          <w:i/>
          <w:color w:val="000000" w:themeColor="text1"/>
          <w:sz w:val="28"/>
          <w:szCs w:val="28"/>
        </w:rPr>
        <w:t xml:space="preserve"> </w:t>
      </w:r>
      <w:r w:rsidR="00BA5824" w:rsidRPr="00BA5824">
        <w:rPr>
          <w:rFonts w:ascii="Times New Roman" w:hAnsi="Times New Roman" w:cs="Times New Roman"/>
          <w:color w:val="000000" w:themeColor="text1"/>
          <w:sz w:val="28"/>
          <w:szCs w:val="28"/>
        </w:rPr>
        <w:t>при</w:t>
      </w:r>
      <w:r w:rsidR="00BA5824" w:rsidRPr="00BA5824">
        <w:rPr>
          <w:rFonts w:ascii="Times New Roman" w:hAnsi="Times New Roman" w:cs="Times New Roman"/>
          <w:i/>
          <w:color w:val="000000" w:themeColor="text1"/>
          <w:sz w:val="28"/>
          <w:szCs w:val="28"/>
        </w:rPr>
        <w:t xml:space="preserve"> </w:t>
      </w:r>
      <w:r w:rsidR="00BA5824" w:rsidRPr="005116A5">
        <w:rPr>
          <w:rFonts w:ascii="Times New Roman" w:hAnsi="Times New Roman" w:cs="Times New Roman"/>
          <w:i/>
          <w:color w:val="000000" w:themeColor="text1"/>
          <w:sz w:val="28"/>
          <w:szCs w:val="28"/>
        </w:rPr>
        <w:t>В</w:t>
      </w:r>
      <w:r w:rsidR="00BA5824" w:rsidRPr="005116A5">
        <w:rPr>
          <w:rFonts w:ascii="Times New Roman" w:hAnsi="Times New Roman" w:cs="Times New Roman"/>
          <w:i/>
          <w:color w:val="000000" w:themeColor="text1"/>
          <w:sz w:val="28"/>
          <w:szCs w:val="28"/>
          <w:lang w:val="en-US"/>
        </w:rPr>
        <w:t>abesia</w:t>
      </w:r>
      <w:r w:rsidR="00BA5824" w:rsidRPr="005116A5">
        <w:rPr>
          <w:rFonts w:ascii="Times New Roman" w:hAnsi="Times New Roman" w:cs="Times New Roman"/>
          <w:i/>
          <w:color w:val="000000" w:themeColor="text1"/>
          <w:sz w:val="28"/>
          <w:szCs w:val="28"/>
        </w:rPr>
        <w:t xml:space="preserve"> </w:t>
      </w:r>
      <w:r w:rsidR="00BA5824" w:rsidRPr="005116A5">
        <w:rPr>
          <w:rFonts w:ascii="Times New Roman" w:hAnsi="Times New Roman" w:cs="Times New Roman"/>
          <w:i/>
          <w:color w:val="000000" w:themeColor="text1"/>
          <w:sz w:val="28"/>
          <w:szCs w:val="28"/>
          <w:lang w:val="en-US"/>
        </w:rPr>
        <w:t>conradae</w:t>
      </w:r>
      <w:r w:rsidR="00BA5824" w:rsidRPr="00BA5824">
        <w:rPr>
          <w:rFonts w:ascii="Times New Roman" w:hAnsi="Times New Roman" w:cs="Times New Roman"/>
          <w:color w:val="000000" w:themeColor="text1"/>
          <w:sz w:val="28"/>
          <w:szCs w:val="28"/>
          <w:shd w:val="clear" w:color="auto" w:fill="FFFFFF"/>
        </w:rPr>
        <w:t xml:space="preserve"> </w:t>
      </w:r>
      <w:r w:rsidR="00543803" w:rsidRPr="00E720F8">
        <w:rPr>
          <w:rFonts w:ascii="Times New Roman" w:hAnsi="Times New Roman" w:cs="Times New Roman"/>
          <w:color w:val="000000" w:themeColor="text1"/>
          <w:sz w:val="28"/>
          <w:szCs w:val="28"/>
          <w:shd w:val="clear" w:color="auto" w:fill="FFFFFF"/>
        </w:rPr>
        <w:t>высокий уровень паразитемии с более выраженной анемией, более высоким уровнем смертности и с бол</w:t>
      </w:r>
      <w:r w:rsidR="00BA5824">
        <w:rPr>
          <w:rFonts w:ascii="Times New Roman" w:hAnsi="Times New Roman" w:cs="Times New Roman"/>
          <w:color w:val="000000" w:themeColor="text1"/>
          <w:sz w:val="28"/>
          <w:szCs w:val="28"/>
          <w:shd w:val="clear" w:color="auto" w:fill="FFFFFF"/>
        </w:rPr>
        <w:t>ьшей вероятностью рецидивирования</w:t>
      </w:r>
      <w:r w:rsidR="00543803" w:rsidRPr="00E720F8">
        <w:rPr>
          <w:rFonts w:ascii="Times New Roman" w:hAnsi="Times New Roman" w:cs="Times New Roman"/>
          <w:color w:val="000000" w:themeColor="text1"/>
          <w:sz w:val="28"/>
          <w:szCs w:val="28"/>
          <w:shd w:val="clear" w:color="auto" w:fill="FFFFFF"/>
        </w:rPr>
        <w:t xml:space="preserve"> после </w:t>
      </w:r>
      <w:r w:rsidR="00BA5824">
        <w:rPr>
          <w:rFonts w:ascii="Times New Roman" w:hAnsi="Times New Roman" w:cs="Times New Roman"/>
          <w:color w:val="000000" w:themeColor="text1"/>
          <w:sz w:val="28"/>
          <w:szCs w:val="28"/>
          <w:shd w:val="clear" w:color="auto" w:fill="FFFFFF"/>
        </w:rPr>
        <w:t>терапии</w:t>
      </w:r>
      <w:r w:rsidR="00543803" w:rsidRPr="00E720F8">
        <w:rPr>
          <w:rFonts w:ascii="Times New Roman" w:hAnsi="Times New Roman" w:cs="Times New Roman"/>
          <w:color w:val="000000" w:themeColor="text1"/>
          <w:sz w:val="28"/>
          <w:szCs w:val="28"/>
          <w:shd w:val="clear" w:color="auto" w:fill="FFFFFF"/>
        </w:rPr>
        <w:t>, чем</w:t>
      </w:r>
      <w:r w:rsidR="00BA5824">
        <w:rPr>
          <w:rFonts w:ascii="Times New Roman" w:hAnsi="Times New Roman" w:cs="Times New Roman"/>
          <w:color w:val="000000" w:themeColor="text1"/>
          <w:sz w:val="28"/>
          <w:szCs w:val="28"/>
          <w:shd w:val="clear" w:color="auto" w:fill="FFFFFF"/>
        </w:rPr>
        <w:t xml:space="preserve">  </w:t>
      </w:r>
      <w:r w:rsidR="00BA5824">
        <w:rPr>
          <w:rFonts w:ascii="Times New Roman" w:hAnsi="Times New Roman" w:cs="Times New Roman"/>
          <w:i/>
          <w:color w:val="000000" w:themeColor="text1"/>
          <w:sz w:val="28"/>
          <w:szCs w:val="28"/>
          <w:lang w:val="en-US"/>
        </w:rPr>
        <w:t>B</w:t>
      </w:r>
      <w:r w:rsidR="00BA5824" w:rsidRPr="005379B0">
        <w:rPr>
          <w:rFonts w:ascii="Times New Roman" w:hAnsi="Times New Roman" w:cs="Times New Roman"/>
          <w:i/>
          <w:color w:val="000000" w:themeColor="text1"/>
          <w:sz w:val="28"/>
          <w:szCs w:val="28"/>
        </w:rPr>
        <w:t>.</w:t>
      </w:r>
      <w:r w:rsidR="00BA5824">
        <w:rPr>
          <w:rFonts w:ascii="Times New Roman" w:hAnsi="Times New Roman" w:cs="Times New Roman"/>
          <w:i/>
          <w:color w:val="000000" w:themeColor="text1"/>
          <w:sz w:val="28"/>
          <w:szCs w:val="28"/>
          <w:lang w:val="en-US"/>
        </w:rPr>
        <w:t>gibsoni</w:t>
      </w:r>
      <w:r w:rsidR="00BA5824">
        <w:rPr>
          <w:rFonts w:ascii="Times New Roman" w:hAnsi="Times New Roman" w:cs="Times New Roman"/>
          <w:i/>
          <w:color w:val="000000" w:themeColor="text1"/>
          <w:sz w:val="28"/>
          <w:szCs w:val="28"/>
        </w:rPr>
        <w:t>.</w:t>
      </w:r>
      <w:r w:rsidR="00BA5824" w:rsidRPr="00BA5824">
        <w:rPr>
          <w:rFonts w:ascii="Times New Roman" w:hAnsi="Times New Roman" w:cs="Times New Roman"/>
          <w:color w:val="000000" w:themeColor="text1"/>
          <w:sz w:val="28"/>
          <w:szCs w:val="28"/>
        </w:rPr>
        <w:t xml:space="preserve"> [</w:t>
      </w:r>
      <w:r w:rsidR="00854B2A" w:rsidRPr="00854B2A">
        <w:rPr>
          <w:rFonts w:ascii="Times New Roman" w:hAnsi="Times New Roman" w:cs="Times New Roman"/>
          <w:color w:val="000000" w:themeColor="text1"/>
          <w:sz w:val="28"/>
          <w:szCs w:val="28"/>
        </w:rPr>
        <w:t>108, 109</w:t>
      </w:r>
      <w:r w:rsidR="00BA5824" w:rsidRPr="00BA5824">
        <w:rPr>
          <w:rFonts w:ascii="Times New Roman" w:hAnsi="Times New Roman" w:cs="Times New Roman"/>
          <w:color w:val="000000" w:themeColor="text1"/>
          <w:sz w:val="28"/>
          <w:szCs w:val="28"/>
        </w:rPr>
        <w:t>]</w:t>
      </w:r>
    </w:p>
    <w:p w14:paraId="6A47600D" w14:textId="7FC12010" w:rsidR="00B935B9" w:rsidRPr="00BC4426" w:rsidRDefault="00B935B9"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i/>
          <w:color w:val="000000" w:themeColor="text1"/>
          <w:sz w:val="28"/>
          <w:szCs w:val="28"/>
        </w:rPr>
        <w:t>B</w:t>
      </w:r>
      <w:r w:rsidR="005B5D57">
        <w:rPr>
          <w:rFonts w:ascii="Times New Roman" w:hAnsi="Times New Roman" w:cs="Times New Roman"/>
          <w:i/>
          <w:color w:val="000000" w:themeColor="text1"/>
          <w:sz w:val="28"/>
          <w:szCs w:val="28"/>
          <w:lang w:val="en-US"/>
        </w:rPr>
        <w:t>abesia</w:t>
      </w:r>
      <w:r w:rsidR="005B5D57" w:rsidRPr="005B5D57">
        <w:rPr>
          <w:rFonts w:ascii="Times New Roman" w:hAnsi="Times New Roman" w:cs="Times New Roman"/>
          <w:i/>
          <w:color w:val="000000" w:themeColor="text1"/>
          <w:sz w:val="28"/>
          <w:szCs w:val="28"/>
        </w:rPr>
        <w:t xml:space="preserve"> </w:t>
      </w:r>
      <w:r w:rsidR="005B5D57">
        <w:rPr>
          <w:rFonts w:ascii="Times New Roman" w:hAnsi="Times New Roman" w:cs="Times New Roman"/>
          <w:i/>
          <w:color w:val="000000" w:themeColor="text1"/>
          <w:sz w:val="28"/>
          <w:szCs w:val="28"/>
          <w:lang w:val="en-US"/>
        </w:rPr>
        <w:t>canis</w:t>
      </w:r>
      <w:r w:rsidR="005B5D57" w:rsidRPr="005B5D57">
        <w:rPr>
          <w:rFonts w:ascii="Times New Roman" w:hAnsi="Times New Roman" w:cs="Times New Roman"/>
          <w:i/>
          <w:color w:val="000000" w:themeColor="text1"/>
          <w:sz w:val="28"/>
          <w:szCs w:val="28"/>
        </w:rPr>
        <w:t xml:space="preserve"> </w:t>
      </w:r>
      <w:r w:rsidR="005B5D57" w:rsidRPr="005B5D57">
        <w:rPr>
          <w:rFonts w:ascii="Times New Roman" w:hAnsi="Times New Roman" w:cs="Times New Roman"/>
          <w:color w:val="000000" w:themeColor="text1"/>
          <w:sz w:val="28"/>
          <w:szCs w:val="28"/>
        </w:rPr>
        <w:t>(</w:t>
      </w:r>
      <w:r w:rsidR="005B5D57">
        <w:rPr>
          <w:rFonts w:ascii="Times New Roman" w:hAnsi="Times New Roman" w:cs="Times New Roman"/>
          <w:i/>
          <w:color w:val="000000" w:themeColor="text1"/>
          <w:sz w:val="28"/>
          <w:szCs w:val="28"/>
          <w:lang w:val="en-US"/>
        </w:rPr>
        <w:t>sensu</w:t>
      </w:r>
      <w:r w:rsidR="005B5D57" w:rsidRPr="005B5D57">
        <w:rPr>
          <w:rFonts w:ascii="Times New Roman" w:hAnsi="Times New Roman" w:cs="Times New Roman"/>
          <w:i/>
          <w:color w:val="000000" w:themeColor="text1"/>
          <w:sz w:val="28"/>
          <w:szCs w:val="28"/>
        </w:rPr>
        <w:t xml:space="preserve"> </w:t>
      </w:r>
      <w:r w:rsidR="005B5D57">
        <w:rPr>
          <w:rFonts w:ascii="Times New Roman" w:hAnsi="Times New Roman" w:cs="Times New Roman"/>
          <w:i/>
          <w:color w:val="000000" w:themeColor="text1"/>
          <w:sz w:val="28"/>
          <w:szCs w:val="28"/>
          <w:lang w:val="en-US"/>
        </w:rPr>
        <w:t>strictu</w:t>
      </w:r>
      <w:r w:rsidR="005B5D57" w:rsidRPr="005B5D57">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xml:space="preserve">передается через </w:t>
      </w:r>
      <w:r w:rsidR="005B5D57" w:rsidRPr="005B5D57">
        <w:rPr>
          <w:rFonts w:ascii="Times New Roman" w:hAnsi="Times New Roman" w:cs="Times New Roman"/>
          <w:i/>
          <w:color w:val="000000" w:themeColor="text1"/>
          <w:sz w:val="28"/>
          <w:szCs w:val="28"/>
          <w:lang w:val="en-US"/>
        </w:rPr>
        <w:t>Dermacentor</w:t>
      </w:r>
      <w:r w:rsidR="005B5D57" w:rsidRPr="005B5D57">
        <w:rPr>
          <w:rFonts w:ascii="Times New Roman" w:hAnsi="Times New Roman" w:cs="Times New Roman"/>
          <w:i/>
          <w:color w:val="000000" w:themeColor="text1"/>
          <w:sz w:val="28"/>
          <w:szCs w:val="28"/>
        </w:rPr>
        <w:t xml:space="preserve"> </w:t>
      </w:r>
      <w:r w:rsidR="005B5D57" w:rsidRPr="005B5D57">
        <w:rPr>
          <w:rFonts w:ascii="Times New Roman" w:hAnsi="Times New Roman" w:cs="Times New Roman"/>
          <w:i/>
          <w:color w:val="000000" w:themeColor="text1"/>
          <w:sz w:val="28"/>
          <w:szCs w:val="28"/>
          <w:lang w:val="en-US"/>
        </w:rPr>
        <w:t>spp</w:t>
      </w:r>
      <w:r w:rsidR="005B5D57" w:rsidRPr="005B5D57">
        <w:rPr>
          <w:rFonts w:ascii="Times New Roman" w:hAnsi="Times New Roman" w:cs="Times New Roman"/>
          <w:i/>
          <w:color w:val="000000" w:themeColor="text1"/>
          <w:sz w:val="28"/>
          <w:szCs w:val="28"/>
        </w:rPr>
        <w:t>.</w:t>
      </w:r>
      <w:r w:rsidRPr="00E720F8">
        <w:rPr>
          <w:rFonts w:ascii="Times New Roman" w:hAnsi="Times New Roman" w:cs="Times New Roman"/>
          <w:color w:val="000000" w:themeColor="text1"/>
          <w:sz w:val="28"/>
          <w:szCs w:val="28"/>
        </w:rPr>
        <w:t xml:space="preserve"> </w:t>
      </w:r>
      <w:r w:rsidR="00EB75DB">
        <w:rPr>
          <w:rFonts w:ascii="Times New Roman" w:hAnsi="Times New Roman" w:cs="Times New Roman"/>
          <w:color w:val="000000" w:themeColor="text1"/>
          <w:sz w:val="28"/>
          <w:szCs w:val="28"/>
        </w:rPr>
        <w:t xml:space="preserve">и </w:t>
      </w:r>
      <w:r w:rsidRPr="00E720F8">
        <w:rPr>
          <w:rFonts w:ascii="Times New Roman" w:hAnsi="Times New Roman" w:cs="Times New Roman"/>
          <w:color w:val="000000" w:themeColor="text1"/>
          <w:sz w:val="28"/>
          <w:szCs w:val="28"/>
        </w:rPr>
        <w:t xml:space="preserve">распространена по всему миру, часто встречается в Европе, хотя ранее считалось, что </w:t>
      </w:r>
      <w:r w:rsidR="00EB75DB">
        <w:rPr>
          <w:rFonts w:ascii="Times New Roman" w:hAnsi="Times New Roman" w:cs="Times New Roman"/>
          <w:color w:val="000000" w:themeColor="text1"/>
          <w:sz w:val="28"/>
          <w:szCs w:val="28"/>
        </w:rPr>
        <w:t xml:space="preserve">данное простейшее распространенно только на территории </w:t>
      </w:r>
      <w:r w:rsidRPr="00E720F8">
        <w:rPr>
          <w:rFonts w:ascii="Times New Roman" w:hAnsi="Times New Roman" w:cs="Times New Roman"/>
          <w:color w:val="000000" w:themeColor="text1"/>
          <w:sz w:val="28"/>
          <w:szCs w:val="28"/>
        </w:rPr>
        <w:t>Франци</w:t>
      </w:r>
      <w:r w:rsidR="00EB75DB">
        <w:rPr>
          <w:rFonts w:ascii="Times New Roman" w:hAnsi="Times New Roman" w:cs="Times New Roman"/>
          <w:color w:val="000000" w:themeColor="text1"/>
          <w:sz w:val="28"/>
          <w:szCs w:val="28"/>
        </w:rPr>
        <w:t xml:space="preserve">ии и Азии. </w:t>
      </w:r>
      <w:r w:rsidR="00EB75DB" w:rsidRPr="00E720F8">
        <w:rPr>
          <w:rFonts w:ascii="Times New Roman" w:hAnsi="Times New Roman" w:cs="Times New Roman"/>
          <w:i/>
          <w:color w:val="000000" w:themeColor="text1"/>
          <w:sz w:val="28"/>
          <w:szCs w:val="28"/>
        </w:rPr>
        <w:t>B</w:t>
      </w:r>
      <w:r w:rsidR="00EB75DB">
        <w:rPr>
          <w:rFonts w:ascii="Times New Roman" w:hAnsi="Times New Roman" w:cs="Times New Roman"/>
          <w:i/>
          <w:color w:val="000000" w:themeColor="text1"/>
          <w:sz w:val="28"/>
          <w:szCs w:val="28"/>
        </w:rPr>
        <w:t>.</w:t>
      </w:r>
      <w:r w:rsidR="00EB75DB" w:rsidRPr="005B5D57">
        <w:rPr>
          <w:rFonts w:ascii="Times New Roman" w:hAnsi="Times New Roman" w:cs="Times New Roman"/>
          <w:i/>
          <w:color w:val="000000" w:themeColor="text1"/>
          <w:sz w:val="28"/>
          <w:szCs w:val="28"/>
        </w:rPr>
        <w:t xml:space="preserve"> </w:t>
      </w:r>
      <w:r w:rsidR="00EB75DB">
        <w:rPr>
          <w:rFonts w:ascii="Times New Roman" w:hAnsi="Times New Roman" w:cs="Times New Roman"/>
          <w:i/>
          <w:color w:val="000000" w:themeColor="text1"/>
          <w:sz w:val="28"/>
          <w:szCs w:val="28"/>
          <w:lang w:val="en-US"/>
        </w:rPr>
        <w:t>canis</w:t>
      </w:r>
      <w:r w:rsidR="00EB75DB">
        <w:rPr>
          <w:rFonts w:ascii="Times New Roman" w:hAnsi="Times New Roman" w:cs="Times New Roman"/>
          <w:color w:val="000000" w:themeColor="text1"/>
          <w:sz w:val="28"/>
          <w:szCs w:val="28"/>
        </w:rPr>
        <w:t xml:space="preserve"> </w:t>
      </w:r>
      <w:r w:rsidR="00EB75DB">
        <w:rPr>
          <w:rFonts w:ascii="Times New Roman" w:hAnsi="Times New Roman" w:cs="Times New Roman"/>
          <w:color w:val="000000" w:themeColor="text1"/>
          <w:sz w:val="28"/>
          <w:szCs w:val="28"/>
          <w:shd w:val="clear" w:color="auto" w:fill="FFFFFF"/>
        </w:rPr>
        <w:t>считается вирулентной</w:t>
      </w:r>
      <w:r w:rsidRPr="00E720F8">
        <w:rPr>
          <w:rFonts w:ascii="Times New Roman" w:hAnsi="Times New Roman" w:cs="Times New Roman"/>
          <w:color w:val="000000" w:themeColor="text1"/>
          <w:sz w:val="28"/>
          <w:szCs w:val="28"/>
          <w:shd w:val="clear" w:color="auto" w:fill="FFFFFF"/>
        </w:rPr>
        <w:t xml:space="preserve"> для собак. В России</w:t>
      </w:r>
      <w:r w:rsidR="00EB75DB">
        <w:rPr>
          <w:rFonts w:ascii="Times New Roman" w:hAnsi="Times New Roman" w:cs="Times New Roman"/>
          <w:color w:val="000000" w:themeColor="text1"/>
          <w:sz w:val="28"/>
          <w:szCs w:val="28"/>
          <w:shd w:val="clear" w:color="auto" w:fill="FFFFFF"/>
        </w:rPr>
        <w:t xml:space="preserve"> этот паразит распространен</w:t>
      </w:r>
      <w:r w:rsidRPr="00E720F8">
        <w:rPr>
          <w:rFonts w:ascii="Times New Roman" w:hAnsi="Times New Roman" w:cs="Times New Roman"/>
          <w:color w:val="000000" w:themeColor="text1"/>
          <w:sz w:val="28"/>
          <w:szCs w:val="28"/>
          <w:shd w:val="clear" w:color="auto" w:fill="FFFFFF"/>
        </w:rPr>
        <w:t xml:space="preserve"> в европейской части, н</w:t>
      </w:r>
      <w:r w:rsidR="00EB75DB">
        <w:rPr>
          <w:rFonts w:ascii="Times New Roman" w:hAnsi="Times New Roman" w:cs="Times New Roman"/>
          <w:color w:val="000000" w:themeColor="text1"/>
          <w:sz w:val="28"/>
          <w:szCs w:val="28"/>
          <w:shd w:val="clear" w:color="auto" w:fill="FFFFFF"/>
        </w:rPr>
        <w:t>а Урале, Западной Сибири, Крыму и на</w:t>
      </w:r>
      <w:r w:rsidRPr="00E720F8">
        <w:rPr>
          <w:rFonts w:ascii="Times New Roman" w:hAnsi="Times New Roman" w:cs="Times New Roman"/>
          <w:color w:val="000000" w:themeColor="text1"/>
          <w:sz w:val="28"/>
          <w:szCs w:val="28"/>
          <w:shd w:val="clear" w:color="auto" w:fill="FFFFFF"/>
        </w:rPr>
        <w:t xml:space="preserve"> Кавказе</w:t>
      </w:r>
      <w:r w:rsidR="00EB75DB">
        <w:rPr>
          <w:rFonts w:ascii="Times New Roman" w:hAnsi="Times New Roman" w:cs="Times New Roman"/>
          <w:color w:val="000000" w:themeColor="text1"/>
          <w:sz w:val="28"/>
          <w:szCs w:val="28"/>
          <w:shd w:val="clear" w:color="auto" w:fill="FFFFFF"/>
        </w:rPr>
        <w:t>. Также его можно встретить на У</w:t>
      </w:r>
      <w:r w:rsidRPr="00E720F8">
        <w:rPr>
          <w:rFonts w:ascii="Times New Roman" w:hAnsi="Times New Roman" w:cs="Times New Roman"/>
          <w:color w:val="000000" w:themeColor="text1"/>
          <w:sz w:val="28"/>
          <w:szCs w:val="28"/>
          <w:shd w:val="clear" w:color="auto" w:fill="FFFFFF"/>
        </w:rPr>
        <w:t>краине, К</w:t>
      </w:r>
      <w:r w:rsidR="00EB75DB">
        <w:rPr>
          <w:rFonts w:ascii="Times New Roman" w:hAnsi="Times New Roman" w:cs="Times New Roman"/>
          <w:color w:val="000000" w:themeColor="text1"/>
          <w:sz w:val="28"/>
          <w:szCs w:val="28"/>
          <w:shd w:val="clear" w:color="auto" w:fill="FFFFFF"/>
        </w:rPr>
        <w:t xml:space="preserve">итае, Иране и </w:t>
      </w:r>
      <w:r w:rsidRPr="00E720F8">
        <w:rPr>
          <w:rFonts w:ascii="Times New Roman" w:hAnsi="Times New Roman" w:cs="Times New Roman"/>
          <w:color w:val="000000" w:themeColor="text1"/>
          <w:sz w:val="28"/>
          <w:szCs w:val="28"/>
          <w:shd w:val="clear" w:color="auto" w:fill="FFFFFF"/>
        </w:rPr>
        <w:t>Казахстане.</w:t>
      </w:r>
      <w:r w:rsidR="00EB75DB">
        <w:rPr>
          <w:rFonts w:ascii="Times New Roman" w:hAnsi="Times New Roman" w:cs="Times New Roman"/>
          <w:color w:val="000000" w:themeColor="text1"/>
          <w:sz w:val="28"/>
          <w:szCs w:val="28"/>
          <w:shd w:val="clear" w:color="auto" w:fill="FFFFFF"/>
        </w:rPr>
        <w:t xml:space="preserve"> </w:t>
      </w:r>
      <w:r w:rsidR="00EB75DB" w:rsidRPr="00EB75DB">
        <w:rPr>
          <w:rFonts w:ascii="Times New Roman" w:hAnsi="Times New Roman" w:cs="Times New Roman"/>
          <w:color w:val="000000" w:themeColor="text1"/>
          <w:sz w:val="28"/>
          <w:szCs w:val="28"/>
          <w:shd w:val="clear" w:color="auto" w:fill="FFFFFF"/>
        </w:rPr>
        <w:t>[</w:t>
      </w:r>
      <w:r w:rsidR="00A47BFE">
        <w:rPr>
          <w:rFonts w:ascii="Times New Roman" w:hAnsi="Times New Roman" w:cs="Times New Roman"/>
          <w:color w:val="000000" w:themeColor="text1"/>
          <w:sz w:val="28"/>
          <w:szCs w:val="28"/>
          <w:shd w:val="clear" w:color="auto" w:fill="FFFFFF"/>
        </w:rPr>
        <w:t>16, 17</w:t>
      </w:r>
      <w:r w:rsidR="000B7C5D">
        <w:rPr>
          <w:rFonts w:ascii="Times New Roman" w:hAnsi="Times New Roman" w:cs="Times New Roman"/>
          <w:color w:val="000000" w:themeColor="text1"/>
          <w:sz w:val="28"/>
          <w:szCs w:val="28"/>
          <w:shd w:val="clear" w:color="auto" w:fill="FFFFFF"/>
        </w:rPr>
        <w:t>, 40</w:t>
      </w:r>
      <w:r w:rsidR="000B7C5D" w:rsidRPr="000B7C5D">
        <w:rPr>
          <w:rFonts w:ascii="Times New Roman" w:hAnsi="Times New Roman" w:cs="Times New Roman"/>
          <w:color w:val="000000" w:themeColor="text1"/>
          <w:sz w:val="28"/>
          <w:szCs w:val="28"/>
          <w:shd w:val="clear" w:color="auto" w:fill="FFFFFF"/>
        </w:rPr>
        <w:t>,</w:t>
      </w:r>
      <w:r w:rsidR="000B7C5D" w:rsidRPr="00FB5631">
        <w:rPr>
          <w:rFonts w:ascii="Times New Roman" w:hAnsi="Times New Roman" w:cs="Times New Roman"/>
          <w:color w:val="000000" w:themeColor="text1"/>
          <w:sz w:val="28"/>
          <w:szCs w:val="28"/>
          <w:shd w:val="clear" w:color="auto" w:fill="FFFFFF"/>
        </w:rPr>
        <w:t xml:space="preserve">42, </w:t>
      </w:r>
      <w:r w:rsidR="000B7C5D" w:rsidRPr="000B7C5D">
        <w:rPr>
          <w:rFonts w:ascii="Times New Roman" w:hAnsi="Times New Roman" w:cs="Times New Roman"/>
          <w:color w:val="000000" w:themeColor="text1"/>
          <w:sz w:val="28"/>
          <w:szCs w:val="28"/>
          <w:shd w:val="clear" w:color="auto" w:fill="FFFFFF"/>
        </w:rPr>
        <w:t xml:space="preserve">55, </w:t>
      </w:r>
      <w:r w:rsidR="000B7C5D" w:rsidRPr="00FB5631">
        <w:rPr>
          <w:rFonts w:ascii="Times New Roman" w:hAnsi="Times New Roman" w:cs="Times New Roman"/>
          <w:color w:val="000000" w:themeColor="text1"/>
          <w:sz w:val="28"/>
          <w:szCs w:val="28"/>
          <w:shd w:val="clear" w:color="auto" w:fill="FFFFFF"/>
        </w:rPr>
        <w:t>110, 111</w:t>
      </w:r>
      <w:r w:rsidR="00EB75DB" w:rsidRPr="00BC4426">
        <w:rPr>
          <w:rFonts w:ascii="Times New Roman" w:hAnsi="Times New Roman" w:cs="Times New Roman"/>
          <w:color w:val="000000" w:themeColor="text1"/>
          <w:sz w:val="28"/>
          <w:szCs w:val="28"/>
          <w:shd w:val="clear" w:color="auto" w:fill="FFFFFF"/>
        </w:rPr>
        <w:t>]</w:t>
      </w:r>
    </w:p>
    <w:p w14:paraId="4F3CCE47" w14:textId="40D7D4B7" w:rsidR="00B935B9" w:rsidRPr="00E720F8" w:rsidRDefault="00B935B9"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Обсуждая распространенность бабезиоза в Казахстане, стоит отметить, что заболевания регистрируются, однако описание отмечены </w:t>
      </w:r>
      <w:r w:rsidR="00BC4426">
        <w:rPr>
          <w:rFonts w:ascii="Times New Roman" w:hAnsi="Times New Roman" w:cs="Times New Roman"/>
          <w:color w:val="000000" w:themeColor="text1"/>
          <w:sz w:val="28"/>
          <w:szCs w:val="28"/>
        </w:rPr>
        <w:t>в</w:t>
      </w:r>
      <w:r w:rsidRPr="00E720F8">
        <w:rPr>
          <w:rFonts w:ascii="Times New Roman" w:hAnsi="Times New Roman" w:cs="Times New Roman"/>
          <w:color w:val="000000" w:themeColor="text1"/>
          <w:sz w:val="28"/>
          <w:szCs w:val="28"/>
        </w:rPr>
        <w:t xml:space="preserve"> южной и</w:t>
      </w:r>
      <w:r w:rsidR="00A47BFE">
        <w:rPr>
          <w:rFonts w:ascii="Times New Roman" w:hAnsi="Times New Roman" w:cs="Times New Roman"/>
          <w:color w:val="000000" w:themeColor="text1"/>
          <w:sz w:val="28"/>
          <w:szCs w:val="28"/>
        </w:rPr>
        <w:t xml:space="preserve"> западной</w:t>
      </w:r>
      <w:r w:rsidRPr="00E720F8">
        <w:rPr>
          <w:rFonts w:ascii="Times New Roman" w:hAnsi="Times New Roman" w:cs="Times New Roman"/>
          <w:color w:val="000000" w:themeColor="text1"/>
          <w:sz w:val="28"/>
          <w:szCs w:val="28"/>
        </w:rPr>
        <w:t xml:space="preserve"> части страны и за последнее десятилетие у собак бабезиоз в Казахстане сильно распространился. Случаи заболевания описаны в литературных источниках на юге и </w:t>
      </w:r>
      <w:r w:rsidR="00A47BFE">
        <w:rPr>
          <w:rFonts w:ascii="Times New Roman" w:hAnsi="Times New Roman" w:cs="Times New Roman"/>
          <w:color w:val="000000" w:themeColor="text1"/>
          <w:sz w:val="28"/>
          <w:szCs w:val="28"/>
        </w:rPr>
        <w:t>западе</w:t>
      </w:r>
      <w:r w:rsidRPr="00E720F8">
        <w:rPr>
          <w:rFonts w:ascii="Times New Roman" w:hAnsi="Times New Roman" w:cs="Times New Roman"/>
          <w:color w:val="000000" w:themeColor="text1"/>
          <w:sz w:val="28"/>
          <w:szCs w:val="28"/>
        </w:rPr>
        <w:t xml:space="preserve"> Казахстана, но не исключено, что очаги бабезиоза есть на всей территории Республики</w:t>
      </w:r>
      <w:r w:rsidR="000B7C5D" w:rsidRPr="000B7C5D">
        <w:rPr>
          <w:rFonts w:ascii="Times New Roman" w:hAnsi="Times New Roman" w:cs="Times New Roman"/>
          <w:color w:val="000000" w:themeColor="text1"/>
          <w:sz w:val="28"/>
          <w:szCs w:val="28"/>
        </w:rPr>
        <w:t xml:space="preserve"> [</w:t>
      </w:r>
      <w:r w:rsidR="00A47BFE">
        <w:rPr>
          <w:rFonts w:ascii="Times New Roman" w:hAnsi="Times New Roman" w:cs="Times New Roman"/>
          <w:color w:val="000000" w:themeColor="text1"/>
          <w:sz w:val="28"/>
          <w:szCs w:val="28"/>
        </w:rPr>
        <w:t>19, 20, 21, 22</w:t>
      </w:r>
      <w:r w:rsidR="000B7C5D" w:rsidRPr="000B7C5D">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w:t>
      </w:r>
    </w:p>
    <w:p w14:paraId="7240833E" w14:textId="3E005D78" w:rsidR="00543803" w:rsidRPr="00E720F8" w:rsidRDefault="000015B3" w:rsidP="00E720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Таким образом, б</w:t>
      </w:r>
      <w:r w:rsidR="00543803" w:rsidRPr="00E720F8">
        <w:rPr>
          <w:rFonts w:ascii="Times New Roman" w:hAnsi="Times New Roman" w:cs="Times New Roman"/>
          <w:color w:val="000000" w:themeColor="text1"/>
          <w:sz w:val="28"/>
          <w:szCs w:val="28"/>
        </w:rPr>
        <w:t xml:space="preserve">абезиоз у собак чаще встречается в центральной зоне Европы, на Украине, на территории России, в Крыму, на Кавказе, Белоруссии, Азии, Северной и Южной Африке, Америке. Бабезиоз передается через укус инвазированного иксодового клеща. Пик заболеваний приходится на весну,  когда голодные кровососущие клещи после зимы нападают на собак для питания. Заболеваемость летом снижается, а осенью вновь нарастает, но количество заболевших собак меньше чем весной. Чаще заболевают собаки </w:t>
      </w:r>
      <w:r w:rsidR="00543803" w:rsidRPr="00E720F8">
        <w:rPr>
          <w:rFonts w:ascii="Times New Roman" w:hAnsi="Times New Roman" w:cs="Times New Roman"/>
          <w:color w:val="000000" w:themeColor="text1"/>
          <w:sz w:val="28"/>
          <w:szCs w:val="28"/>
        </w:rPr>
        <w:lastRenderedPageBreak/>
        <w:t>охотничьих пород, собаки на выгулах на территории л</w:t>
      </w:r>
      <w:r>
        <w:rPr>
          <w:rFonts w:ascii="Times New Roman" w:hAnsi="Times New Roman" w:cs="Times New Roman"/>
          <w:color w:val="000000" w:themeColor="text1"/>
          <w:sz w:val="28"/>
          <w:szCs w:val="28"/>
        </w:rPr>
        <w:t xml:space="preserve">угов и кустов, где есть клещи. </w:t>
      </w:r>
    </w:p>
    <w:p w14:paraId="783C1FBB" w14:textId="77777777" w:rsidR="00B54676" w:rsidRDefault="00B54676" w:rsidP="00E720F8">
      <w:pPr>
        <w:spacing w:after="0" w:line="240" w:lineRule="auto"/>
        <w:ind w:firstLine="709"/>
        <w:jc w:val="both"/>
        <w:rPr>
          <w:rFonts w:ascii="Times New Roman" w:hAnsi="Times New Roman" w:cs="Times New Roman"/>
          <w:b/>
          <w:color w:val="000000" w:themeColor="text1"/>
          <w:sz w:val="28"/>
          <w:szCs w:val="28"/>
        </w:rPr>
      </w:pPr>
    </w:p>
    <w:p w14:paraId="51A18514" w14:textId="77777777" w:rsidR="00543803" w:rsidRPr="00E720F8" w:rsidRDefault="00543803" w:rsidP="00E720F8">
      <w:pPr>
        <w:spacing w:after="0" w:line="240" w:lineRule="auto"/>
        <w:ind w:firstLine="709"/>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1.</w:t>
      </w:r>
      <w:r w:rsidR="00DE4750" w:rsidRPr="00E720F8">
        <w:rPr>
          <w:rFonts w:ascii="Times New Roman" w:hAnsi="Times New Roman" w:cs="Times New Roman"/>
          <w:b/>
          <w:color w:val="000000" w:themeColor="text1"/>
          <w:sz w:val="28"/>
          <w:szCs w:val="28"/>
        </w:rPr>
        <w:t>6</w:t>
      </w:r>
      <w:r w:rsidRPr="00E720F8">
        <w:rPr>
          <w:rFonts w:ascii="Times New Roman" w:hAnsi="Times New Roman" w:cs="Times New Roman"/>
          <w:b/>
          <w:color w:val="000000" w:themeColor="text1"/>
          <w:sz w:val="28"/>
          <w:szCs w:val="28"/>
        </w:rPr>
        <w:t xml:space="preserve"> Патогенез и клинические симптомы бабезиоза собак</w:t>
      </w:r>
    </w:p>
    <w:p w14:paraId="3C7B2D07" w14:textId="77777777" w:rsidR="0024431E" w:rsidRPr="00E720F8" w:rsidRDefault="0024431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Инкубационный период у собак от 2-3 дней до нескольких месяцев. Чаще всего для </w:t>
      </w:r>
      <w:r w:rsidRPr="00E720F8">
        <w:rPr>
          <w:rFonts w:ascii="Times New Roman" w:hAnsi="Times New Roman" w:cs="Times New Roman"/>
          <w:color w:val="000000" w:themeColor="text1"/>
          <w:sz w:val="28"/>
          <w:szCs w:val="28"/>
          <w:lang w:val="en-US"/>
        </w:rPr>
        <w:t>B</w:t>
      </w:r>
      <w:r w:rsidRPr="00E720F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lang w:val="en-US"/>
        </w:rPr>
        <w:t>canis</w:t>
      </w:r>
      <w:r w:rsidRPr="00E720F8">
        <w:rPr>
          <w:rFonts w:ascii="Times New Roman" w:hAnsi="Times New Roman" w:cs="Times New Roman"/>
          <w:color w:val="000000" w:themeColor="text1"/>
          <w:sz w:val="28"/>
          <w:szCs w:val="28"/>
        </w:rPr>
        <w:t xml:space="preserve"> латентный период составляет 5-7 дней.</w:t>
      </w:r>
    </w:p>
    <w:p w14:paraId="5C7B3A6F" w14:textId="4B783872" w:rsidR="00543803" w:rsidRPr="00E720F8" w:rsidRDefault="00543803"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Попадая в организм, простейшие вызывают бурный иммунный ответ. Иммунная система не может полностью уничтожить возбудителей бабезиоза, и выздоровевшие животные становятся носителями паразитов. Щенки собак в возрасте до 8 месяцев характеризуются слабым гуморальным иммунным ответом. Простейшие </w:t>
      </w:r>
      <w:r w:rsidRPr="00E720F8">
        <w:rPr>
          <w:rFonts w:ascii="Times New Roman" w:hAnsi="Times New Roman" w:cs="Times New Roman"/>
          <w:i/>
          <w:color w:val="000000" w:themeColor="text1"/>
          <w:sz w:val="28"/>
          <w:szCs w:val="28"/>
        </w:rPr>
        <w:t>В. canis</w:t>
      </w:r>
      <w:r w:rsidRPr="00E720F8">
        <w:rPr>
          <w:rFonts w:ascii="Times New Roman" w:hAnsi="Times New Roman" w:cs="Times New Roman"/>
          <w:color w:val="000000" w:themeColor="text1"/>
          <w:sz w:val="28"/>
          <w:szCs w:val="28"/>
        </w:rPr>
        <w:t xml:space="preserve"> могут проникать в организм через плаценту. В этом случае щенки рождаются слабыми, и их жизнь постепенно угасает </w:t>
      </w:r>
      <w:r w:rsidR="00166F65" w:rsidRPr="00166F65">
        <w:rPr>
          <w:rFonts w:ascii="Times New Roman" w:hAnsi="Times New Roman" w:cs="Times New Roman"/>
          <w:color w:val="000000" w:themeColor="text1"/>
          <w:sz w:val="28"/>
          <w:szCs w:val="28"/>
        </w:rPr>
        <w:t>[</w:t>
      </w:r>
      <w:r w:rsidR="00A47BFE">
        <w:rPr>
          <w:rFonts w:ascii="Times New Roman" w:hAnsi="Times New Roman" w:cs="Times New Roman"/>
          <w:color w:val="000000" w:themeColor="text1"/>
          <w:sz w:val="28"/>
          <w:szCs w:val="28"/>
        </w:rPr>
        <w:t>112, 113, 114</w:t>
      </w:r>
      <w:r w:rsidR="00166F65" w:rsidRPr="00166F65">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Патогенность бабезии в основном определяется видом и подвидом </w:t>
      </w:r>
      <w:r w:rsidR="00166F65" w:rsidRPr="00166F65">
        <w:rPr>
          <w:rFonts w:ascii="Times New Roman" w:hAnsi="Times New Roman" w:cs="Times New Roman"/>
          <w:color w:val="000000" w:themeColor="text1"/>
          <w:sz w:val="28"/>
          <w:szCs w:val="28"/>
        </w:rPr>
        <w:t>[67, 11</w:t>
      </w:r>
      <w:r w:rsidR="00A47BFE">
        <w:rPr>
          <w:rFonts w:ascii="Times New Roman" w:hAnsi="Times New Roman" w:cs="Times New Roman"/>
          <w:color w:val="000000" w:themeColor="text1"/>
          <w:sz w:val="28"/>
          <w:szCs w:val="28"/>
        </w:rPr>
        <w:t>5</w:t>
      </w:r>
      <w:r w:rsidR="00166F65" w:rsidRPr="00166F65">
        <w:rPr>
          <w:rFonts w:ascii="Times New Roman" w:hAnsi="Times New Roman" w:cs="Times New Roman"/>
          <w:color w:val="000000" w:themeColor="text1"/>
          <w:sz w:val="28"/>
          <w:szCs w:val="28"/>
        </w:rPr>
        <w:t>, 11</w:t>
      </w:r>
      <w:r w:rsidR="00A47BFE">
        <w:rPr>
          <w:rFonts w:ascii="Times New Roman" w:hAnsi="Times New Roman" w:cs="Times New Roman"/>
          <w:color w:val="000000" w:themeColor="text1"/>
          <w:sz w:val="28"/>
          <w:szCs w:val="28"/>
        </w:rPr>
        <w:t>6</w:t>
      </w:r>
      <w:r w:rsidR="00166F65" w:rsidRPr="00166F65">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Такие факторы, как возраст животного и иммунологическая реакция или тип клещей, переносящих инфекцию, также важны </w:t>
      </w:r>
      <w:r w:rsidR="00166F65" w:rsidRPr="00166F65">
        <w:rPr>
          <w:rFonts w:ascii="Times New Roman" w:hAnsi="Times New Roman" w:cs="Times New Roman"/>
          <w:color w:val="000000" w:themeColor="text1"/>
          <w:sz w:val="28"/>
          <w:szCs w:val="28"/>
        </w:rPr>
        <w:t>[88]</w:t>
      </w:r>
    </w:p>
    <w:p w14:paraId="7E7DACCE" w14:textId="22D7F9B2" w:rsidR="00543803" w:rsidRPr="00E720F8" w:rsidRDefault="00543803"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Инвазивные эритроциты выделяют антигены паразитов на поверхность и стимулируют выработку антител в организме инфицированного животного. Последние опсонизируют инвазивные эритроциты и мононуклеарные клетки затем их уничтожает фагоцитарная система. Течение анемии и паразитемии более тяжелое, если у животного отсутствует с</w:t>
      </w:r>
      <w:r w:rsidR="00887EBD">
        <w:rPr>
          <w:rFonts w:ascii="Times New Roman" w:hAnsi="Times New Roman" w:cs="Times New Roman"/>
          <w:color w:val="000000" w:themeColor="text1"/>
          <w:sz w:val="28"/>
          <w:szCs w:val="28"/>
        </w:rPr>
        <w:t xml:space="preserve">елезенка (спленоктомированное) </w:t>
      </w:r>
      <w:r w:rsidR="00887EBD" w:rsidRPr="00887EBD">
        <w:rPr>
          <w:rFonts w:ascii="Times New Roman" w:hAnsi="Times New Roman" w:cs="Times New Roman"/>
          <w:color w:val="000000" w:themeColor="text1"/>
          <w:sz w:val="28"/>
          <w:szCs w:val="28"/>
        </w:rPr>
        <w:t>[11</w:t>
      </w:r>
      <w:r w:rsidR="00A47BFE">
        <w:rPr>
          <w:rFonts w:ascii="Times New Roman" w:hAnsi="Times New Roman" w:cs="Times New Roman"/>
          <w:color w:val="000000" w:themeColor="text1"/>
          <w:sz w:val="28"/>
          <w:szCs w:val="28"/>
        </w:rPr>
        <w:t>7</w:t>
      </w:r>
      <w:r w:rsidR="00887EBD" w:rsidRPr="00887EBD">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w:t>
      </w:r>
    </w:p>
    <w:p w14:paraId="365B5E09" w14:textId="69886F66" w:rsidR="00543803" w:rsidRPr="00E720F8" w:rsidRDefault="00543803"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Паразитемия приводит к тому, что эритроциты становятся осмотически хрупкими, развивается гемолиз и в конечном итоге </w:t>
      </w:r>
      <w:r w:rsidR="00887EBD">
        <w:rPr>
          <w:rFonts w:ascii="Times New Roman" w:hAnsi="Times New Roman" w:cs="Times New Roman"/>
          <w:color w:val="000000" w:themeColor="text1"/>
          <w:sz w:val="28"/>
          <w:szCs w:val="28"/>
        </w:rPr>
        <w:t xml:space="preserve">– анемия </w:t>
      </w:r>
      <w:r w:rsidR="00887EBD" w:rsidRPr="00887EBD">
        <w:rPr>
          <w:rFonts w:ascii="Times New Roman" w:hAnsi="Times New Roman" w:cs="Times New Roman"/>
          <w:color w:val="000000" w:themeColor="text1"/>
          <w:sz w:val="28"/>
          <w:szCs w:val="28"/>
        </w:rPr>
        <w:t>[11</w:t>
      </w:r>
      <w:r w:rsidR="00A47BFE">
        <w:rPr>
          <w:rFonts w:ascii="Times New Roman" w:hAnsi="Times New Roman" w:cs="Times New Roman"/>
          <w:color w:val="000000" w:themeColor="text1"/>
          <w:sz w:val="28"/>
          <w:szCs w:val="28"/>
        </w:rPr>
        <w:t>8</w:t>
      </w:r>
      <w:r w:rsidR="00887EBD" w:rsidRPr="00887EBD">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Однако обычно наблюдается низкий уровень паразитемии не пропорционально степени анемии.</w:t>
      </w:r>
    </w:p>
    <w:p w14:paraId="6A335B34" w14:textId="3318EB3A" w:rsidR="00543803" w:rsidRPr="00E720F8" w:rsidRDefault="00543803"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Развитию анемии способствует прямая паразитарная активность бабезий. Также значительный вклад в патогенез </w:t>
      </w:r>
      <w:r w:rsidR="00175CE1" w:rsidRPr="00E720F8">
        <w:rPr>
          <w:rFonts w:ascii="Times New Roman" w:hAnsi="Times New Roman" w:cs="Times New Roman"/>
          <w:color w:val="000000" w:themeColor="text1"/>
          <w:sz w:val="28"/>
          <w:szCs w:val="28"/>
        </w:rPr>
        <w:t xml:space="preserve">вносит </w:t>
      </w:r>
      <w:r w:rsidRPr="00E720F8">
        <w:rPr>
          <w:rFonts w:ascii="Times New Roman" w:hAnsi="Times New Roman" w:cs="Times New Roman"/>
          <w:color w:val="000000" w:themeColor="text1"/>
          <w:sz w:val="28"/>
          <w:szCs w:val="28"/>
        </w:rPr>
        <w:t>активность сывороточных факторов гемолиза с повышением эритрофагической активность макрофагов (Morita et al., 1995)</w:t>
      </w:r>
      <w:r w:rsidR="00887EBD" w:rsidRPr="00887EBD">
        <w:rPr>
          <w:rFonts w:ascii="Times New Roman" w:hAnsi="Times New Roman" w:cs="Times New Roman"/>
          <w:color w:val="000000" w:themeColor="text1"/>
          <w:sz w:val="28"/>
          <w:szCs w:val="28"/>
        </w:rPr>
        <w:t xml:space="preserve"> [1</w:t>
      </w:r>
      <w:r w:rsidR="00A47BFE">
        <w:rPr>
          <w:rFonts w:ascii="Times New Roman" w:hAnsi="Times New Roman" w:cs="Times New Roman"/>
          <w:color w:val="000000" w:themeColor="text1"/>
          <w:sz w:val="28"/>
          <w:szCs w:val="28"/>
        </w:rPr>
        <w:t>19</w:t>
      </w:r>
      <w:r w:rsidR="00887EBD" w:rsidRPr="00887EBD">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Сыворотка крови инвазивных собак предотвращает образование фермента 5'-нуклеотидазы в эритроцитах, в результате чего может образовываться аагрегаты циклических нуклеотидов и повреждение эритроцитов (Hosaain et al., 2003)</w:t>
      </w:r>
      <w:r w:rsidR="00887EBD" w:rsidRPr="00887EBD">
        <w:rPr>
          <w:rFonts w:ascii="Times New Roman" w:hAnsi="Times New Roman" w:cs="Times New Roman"/>
          <w:color w:val="000000" w:themeColor="text1"/>
          <w:sz w:val="28"/>
          <w:szCs w:val="28"/>
        </w:rPr>
        <w:t xml:space="preserve"> [12</w:t>
      </w:r>
      <w:r w:rsidR="00A47BFE">
        <w:rPr>
          <w:rFonts w:ascii="Times New Roman" w:hAnsi="Times New Roman" w:cs="Times New Roman"/>
          <w:color w:val="000000" w:themeColor="text1"/>
          <w:sz w:val="28"/>
          <w:szCs w:val="28"/>
        </w:rPr>
        <w:t>0</w:t>
      </w:r>
      <w:r w:rsidR="00887EBD" w:rsidRPr="00887EBD">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Эритроциты также могут быть повреждены окислительным стрессом, и становятся более чувствительными к фагоц</w:t>
      </w:r>
      <w:r w:rsidR="00C42EC8">
        <w:rPr>
          <w:rFonts w:ascii="Times New Roman" w:hAnsi="Times New Roman" w:cs="Times New Roman"/>
          <w:color w:val="000000" w:themeColor="text1"/>
          <w:sz w:val="28"/>
          <w:szCs w:val="28"/>
        </w:rPr>
        <w:t>итозу</w:t>
      </w:r>
      <w:r w:rsidR="00C42EC8" w:rsidRPr="00C42EC8">
        <w:rPr>
          <w:rFonts w:ascii="Times New Roman" w:hAnsi="Times New Roman" w:cs="Times New Roman"/>
          <w:color w:val="000000" w:themeColor="text1"/>
          <w:sz w:val="28"/>
          <w:szCs w:val="28"/>
        </w:rPr>
        <w:t xml:space="preserve"> [12</w:t>
      </w:r>
      <w:r w:rsidR="00A47BFE">
        <w:rPr>
          <w:rFonts w:ascii="Times New Roman" w:hAnsi="Times New Roman" w:cs="Times New Roman"/>
          <w:color w:val="000000" w:themeColor="text1"/>
          <w:sz w:val="28"/>
          <w:szCs w:val="28"/>
        </w:rPr>
        <w:t>1</w:t>
      </w:r>
      <w:r w:rsidR="00C42EC8" w:rsidRPr="00C42EC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Доказано, что </w:t>
      </w:r>
      <w:r w:rsidRPr="00E720F8">
        <w:rPr>
          <w:rFonts w:ascii="Times New Roman" w:hAnsi="Times New Roman" w:cs="Times New Roman"/>
          <w:color w:val="000000" w:themeColor="text1"/>
          <w:sz w:val="28"/>
          <w:szCs w:val="28"/>
          <w:lang w:val="en-US"/>
        </w:rPr>
        <w:t>B</w:t>
      </w:r>
      <w:r w:rsidRPr="00E720F8">
        <w:rPr>
          <w:rFonts w:ascii="Times New Roman" w:hAnsi="Times New Roman" w:cs="Times New Roman"/>
          <w:color w:val="000000" w:themeColor="text1"/>
          <w:sz w:val="28"/>
          <w:szCs w:val="28"/>
        </w:rPr>
        <w:t xml:space="preserve">. gibsoni в инфицированных эритроцитах активирует производство супероксида, который, возможно, вызывает окисление липидов </w:t>
      </w:r>
      <w:r w:rsidR="00C42EC8" w:rsidRPr="00C42EC8">
        <w:rPr>
          <w:rFonts w:ascii="Times New Roman" w:hAnsi="Times New Roman" w:cs="Times New Roman"/>
          <w:color w:val="000000" w:themeColor="text1"/>
          <w:sz w:val="28"/>
          <w:szCs w:val="28"/>
        </w:rPr>
        <w:t>[12</w:t>
      </w:r>
      <w:r w:rsidR="00A47BFE">
        <w:rPr>
          <w:rFonts w:ascii="Times New Roman" w:hAnsi="Times New Roman" w:cs="Times New Roman"/>
          <w:color w:val="000000" w:themeColor="text1"/>
          <w:sz w:val="28"/>
          <w:szCs w:val="28"/>
        </w:rPr>
        <w:t>2</w:t>
      </w:r>
      <w:r w:rsidR="00C42EC8" w:rsidRPr="00C42EC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У собак, естественно зараженных инфекцией B. canis, обычно наблюдается повышение в мочевом тракте уровня метагемоглобина </w:t>
      </w:r>
      <w:r w:rsidR="00C42EC8" w:rsidRPr="00C42EC8">
        <w:rPr>
          <w:rFonts w:ascii="Times New Roman" w:hAnsi="Times New Roman" w:cs="Times New Roman"/>
          <w:color w:val="000000" w:themeColor="text1"/>
          <w:sz w:val="28"/>
          <w:szCs w:val="28"/>
        </w:rPr>
        <w:t>[12</w:t>
      </w:r>
      <w:r w:rsidR="00A47BFE">
        <w:rPr>
          <w:rFonts w:ascii="Times New Roman" w:hAnsi="Times New Roman" w:cs="Times New Roman"/>
          <w:color w:val="000000" w:themeColor="text1"/>
          <w:sz w:val="28"/>
          <w:szCs w:val="28"/>
        </w:rPr>
        <w:t>3</w:t>
      </w:r>
      <w:r w:rsidR="00C42EC8" w:rsidRPr="00C42EC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Считается, что закупорка кровеносных сосудов из-за агрегации зараженн</w:t>
      </w:r>
      <w:r w:rsidR="00AE3F3C">
        <w:rPr>
          <w:rFonts w:ascii="Times New Roman" w:hAnsi="Times New Roman" w:cs="Times New Roman"/>
          <w:color w:val="000000" w:themeColor="text1"/>
          <w:sz w:val="28"/>
          <w:szCs w:val="28"/>
        </w:rPr>
        <w:t>ых паразитами эритроцитов может</w:t>
      </w:r>
      <w:r w:rsidRPr="00E720F8">
        <w:rPr>
          <w:rFonts w:ascii="Times New Roman" w:hAnsi="Times New Roman" w:cs="Times New Roman"/>
          <w:color w:val="000000" w:themeColor="text1"/>
          <w:sz w:val="28"/>
          <w:szCs w:val="28"/>
        </w:rPr>
        <w:t xml:space="preserve"> приводить к острой анемии и многими</w:t>
      </w:r>
      <w:r w:rsidR="00C42EC8">
        <w:rPr>
          <w:rFonts w:ascii="Times New Roman" w:hAnsi="Times New Roman" w:cs="Times New Roman"/>
          <w:color w:val="000000" w:themeColor="text1"/>
          <w:sz w:val="28"/>
          <w:szCs w:val="28"/>
        </w:rPr>
        <w:t xml:space="preserve"> другим клиническим признакам. </w:t>
      </w:r>
      <w:r w:rsidR="00C42EC8" w:rsidRPr="00FB5631">
        <w:rPr>
          <w:rFonts w:ascii="Times New Roman" w:hAnsi="Times New Roman" w:cs="Times New Roman"/>
          <w:color w:val="000000" w:themeColor="text1"/>
          <w:sz w:val="28"/>
          <w:szCs w:val="28"/>
        </w:rPr>
        <w:t>(</w:t>
      </w:r>
      <w:r w:rsidR="00C42EC8">
        <w:rPr>
          <w:rFonts w:ascii="Times New Roman" w:hAnsi="Times New Roman" w:cs="Times New Roman"/>
          <w:color w:val="000000" w:themeColor="text1"/>
          <w:sz w:val="28"/>
          <w:szCs w:val="28"/>
          <w:lang w:val="en-US"/>
        </w:rPr>
        <w:t>Wrigh</w:t>
      </w:r>
      <w:r w:rsidR="00C42EC8" w:rsidRPr="00FB5631">
        <w:rPr>
          <w:rFonts w:ascii="Times New Roman" w:hAnsi="Times New Roman" w:cs="Times New Roman"/>
          <w:color w:val="000000" w:themeColor="text1"/>
          <w:sz w:val="28"/>
          <w:szCs w:val="28"/>
        </w:rPr>
        <w:t xml:space="preserve"> </w:t>
      </w:r>
      <w:r w:rsidR="00C42EC8">
        <w:rPr>
          <w:rFonts w:ascii="Times New Roman" w:hAnsi="Times New Roman" w:cs="Times New Roman"/>
          <w:color w:val="000000" w:themeColor="text1"/>
          <w:sz w:val="28"/>
          <w:szCs w:val="28"/>
          <w:lang w:val="en-US"/>
        </w:rPr>
        <w:t>I</w:t>
      </w:r>
      <w:r w:rsidR="00C42EC8" w:rsidRPr="00FB5631">
        <w:rPr>
          <w:rFonts w:ascii="Times New Roman" w:hAnsi="Times New Roman" w:cs="Times New Roman"/>
          <w:color w:val="000000" w:themeColor="text1"/>
          <w:sz w:val="28"/>
          <w:szCs w:val="28"/>
        </w:rPr>
        <w:t>.</w:t>
      </w:r>
      <w:r w:rsidR="00C42EC8">
        <w:rPr>
          <w:rFonts w:ascii="Times New Roman" w:hAnsi="Times New Roman" w:cs="Times New Roman"/>
          <w:color w:val="000000" w:themeColor="text1"/>
          <w:sz w:val="28"/>
          <w:szCs w:val="28"/>
          <w:lang w:val="en-US"/>
        </w:rPr>
        <w:t>G</w:t>
      </w:r>
      <w:r w:rsidR="00C42EC8" w:rsidRPr="00FB5631">
        <w:rPr>
          <w:rFonts w:ascii="Times New Roman" w:hAnsi="Times New Roman" w:cs="Times New Roman"/>
          <w:color w:val="000000" w:themeColor="text1"/>
          <w:sz w:val="28"/>
          <w:szCs w:val="28"/>
        </w:rPr>
        <w:t xml:space="preserve">., </w:t>
      </w:r>
      <w:r w:rsidR="00C42EC8">
        <w:rPr>
          <w:rFonts w:ascii="Times New Roman" w:hAnsi="Times New Roman" w:cs="Times New Roman"/>
          <w:color w:val="000000" w:themeColor="text1"/>
          <w:sz w:val="28"/>
          <w:szCs w:val="28"/>
          <w:lang w:val="en-US"/>
        </w:rPr>
        <w:t>Goodger</w:t>
      </w:r>
      <w:r w:rsidR="00C42EC8" w:rsidRPr="00FB5631">
        <w:rPr>
          <w:rFonts w:ascii="Times New Roman" w:hAnsi="Times New Roman" w:cs="Times New Roman"/>
          <w:color w:val="000000" w:themeColor="text1"/>
          <w:sz w:val="28"/>
          <w:szCs w:val="28"/>
        </w:rPr>
        <w:t xml:space="preserve"> </w:t>
      </w:r>
      <w:r w:rsidR="00C42EC8">
        <w:rPr>
          <w:rFonts w:ascii="Times New Roman" w:hAnsi="Times New Roman" w:cs="Times New Roman"/>
          <w:color w:val="000000" w:themeColor="text1"/>
          <w:sz w:val="28"/>
          <w:szCs w:val="28"/>
          <w:lang w:val="en-US"/>
        </w:rPr>
        <w:t>B</w:t>
      </w:r>
      <w:r w:rsidR="00C42EC8" w:rsidRPr="00FB5631">
        <w:rPr>
          <w:rFonts w:ascii="Times New Roman" w:hAnsi="Times New Roman" w:cs="Times New Roman"/>
          <w:color w:val="000000" w:themeColor="text1"/>
          <w:sz w:val="28"/>
          <w:szCs w:val="28"/>
        </w:rPr>
        <w:t>.</w:t>
      </w:r>
      <w:r w:rsidR="00C42EC8">
        <w:rPr>
          <w:rFonts w:ascii="Times New Roman" w:hAnsi="Times New Roman" w:cs="Times New Roman"/>
          <w:color w:val="000000" w:themeColor="text1"/>
          <w:sz w:val="28"/>
          <w:szCs w:val="28"/>
          <w:lang w:val="en-US"/>
        </w:rPr>
        <w:t>V</w:t>
      </w:r>
      <w:r w:rsidR="00C42EC8" w:rsidRPr="00FB5631">
        <w:rPr>
          <w:rFonts w:ascii="Times New Roman" w:hAnsi="Times New Roman" w:cs="Times New Roman"/>
          <w:color w:val="000000" w:themeColor="text1"/>
          <w:sz w:val="28"/>
          <w:szCs w:val="28"/>
        </w:rPr>
        <w:t>., 1988)</w:t>
      </w:r>
      <w:r w:rsidRPr="00E720F8">
        <w:rPr>
          <w:rFonts w:ascii="Times New Roman" w:hAnsi="Times New Roman" w:cs="Times New Roman"/>
          <w:color w:val="000000" w:themeColor="text1"/>
          <w:sz w:val="28"/>
          <w:szCs w:val="28"/>
        </w:rPr>
        <w:t>.</w:t>
      </w:r>
    </w:p>
    <w:p w14:paraId="4F3ED539" w14:textId="7E9C9528" w:rsidR="00543803" w:rsidRPr="00E720F8" w:rsidRDefault="00175CE1"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В большинстве случаев  при инвазии</w:t>
      </w:r>
      <w:r w:rsidR="00543803" w:rsidRPr="00E720F8">
        <w:rPr>
          <w:rFonts w:ascii="Times New Roman" w:hAnsi="Times New Roman" w:cs="Times New Roman"/>
          <w:color w:val="000000" w:themeColor="text1"/>
          <w:sz w:val="28"/>
          <w:szCs w:val="28"/>
        </w:rPr>
        <w:t xml:space="preserve"> бабезиоза</w:t>
      </w:r>
      <w:r w:rsidRPr="00E720F8">
        <w:rPr>
          <w:rFonts w:ascii="Times New Roman" w:hAnsi="Times New Roman" w:cs="Times New Roman"/>
          <w:color w:val="000000" w:themeColor="text1"/>
          <w:sz w:val="28"/>
          <w:szCs w:val="28"/>
        </w:rPr>
        <w:t xml:space="preserve"> также</w:t>
      </w:r>
      <w:r w:rsidR="00543803" w:rsidRPr="00E720F8">
        <w:rPr>
          <w:rFonts w:ascii="Times New Roman" w:hAnsi="Times New Roman" w:cs="Times New Roman"/>
          <w:color w:val="000000" w:themeColor="text1"/>
          <w:sz w:val="28"/>
          <w:szCs w:val="28"/>
        </w:rPr>
        <w:t xml:space="preserve"> наблюдаются признаки тромбоцитопении, которые проявляются в случае гемолиза или повреждения сосудов из-за повышенной свертываемости крови и нарушение иммунной системы приводит к снижению количества тромбоцитов. Аномально измененн</w:t>
      </w:r>
      <w:r w:rsidRPr="00E720F8">
        <w:rPr>
          <w:rFonts w:ascii="Times New Roman" w:hAnsi="Times New Roman" w:cs="Times New Roman"/>
          <w:color w:val="000000" w:themeColor="text1"/>
          <w:sz w:val="28"/>
          <w:szCs w:val="28"/>
        </w:rPr>
        <w:t>ые</w:t>
      </w:r>
      <w:r w:rsidR="00543803"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xml:space="preserve">показатели </w:t>
      </w:r>
      <w:r w:rsidR="00543803" w:rsidRPr="00E720F8">
        <w:rPr>
          <w:rFonts w:ascii="Times New Roman" w:hAnsi="Times New Roman" w:cs="Times New Roman"/>
          <w:color w:val="000000" w:themeColor="text1"/>
          <w:sz w:val="28"/>
          <w:szCs w:val="28"/>
        </w:rPr>
        <w:t xml:space="preserve">свертываемость крови </w:t>
      </w:r>
      <w:r w:rsidRPr="00E720F8">
        <w:rPr>
          <w:rFonts w:ascii="Times New Roman" w:hAnsi="Times New Roman" w:cs="Times New Roman"/>
          <w:color w:val="000000" w:themeColor="text1"/>
          <w:sz w:val="28"/>
          <w:szCs w:val="28"/>
        </w:rPr>
        <w:t xml:space="preserve">наблюдаются редко </w:t>
      </w:r>
      <w:r w:rsidR="00543803" w:rsidRPr="00E720F8">
        <w:rPr>
          <w:rFonts w:ascii="Times New Roman" w:hAnsi="Times New Roman" w:cs="Times New Roman"/>
          <w:color w:val="000000" w:themeColor="text1"/>
          <w:sz w:val="28"/>
          <w:szCs w:val="28"/>
        </w:rPr>
        <w:t>среди собак</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lastRenderedPageBreak/>
        <w:t xml:space="preserve">с </w:t>
      </w:r>
      <w:r w:rsidRPr="00E720F8">
        <w:rPr>
          <w:rFonts w:ascii="Times New Roman" w:hAnsi="Times New Roman" w:cs="Times New Roman"/>
          <w:color w:val="000000" w:themeColor="text1"/>
          <w:sz w:val="28"/>
          <w:szCs w:val="28"/>
          <w:lang w:val="en-US"/>
        </w:rPr>
        <w:t>B</w:t>
      </w:r>
      <w:r w:rsidRPr="00E720F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lang w:val="en-US"/>
        </w:rPr>
        <w:t>canis</w:t>
      </w:r>
      <w:r w:rsidR="00543803" w:rsidRPr="00E720F8">
        <w:rPr>
          <w:rFonts w:ascii="Times New Roman" w:hAnsi="Times New Roman" w:cs="Times New Roman"/>
          <w:color w:val="000000" w:themeColor="text1"/>
          <w:sz w:val="28"/>
          <w:szCs w:val="28"/>
        </w:rPr>
        <w:t xml:space="preserve"> (Furlanello et al., 2003)</w:t>
      </w:r>
      <w:r w:rsidR="00C42EC8" w:rsidRPr="00C42EC8">
        <w:rPr>
          <w:rFonts w:ascii="Times New Roman" w:hAnsi="Times New Roman" w:cs="Times New Roman"/>
          <w:color w:val="000000" w:themeColor="text1"/>
          <w:sz w:val="28"/>
          <w:szCs w:val="28"/>
        </w:rPr>
        <w:t>[12</w:t>
      </w:r>
      <w:r w:rsidR="00A47BFE">
        <w:rPr>
          <w:rFonts w:ascii="Times New Roman" w:hAnsi="Times New Roman" w:cs="Times New Roman"/>
          <w:color w:val="000000" w:themeColor="text1"/>
          <w:sz w:val="28"/>
          <w:szCs w:val="28"/>
        </w:rPr>
        <w:t>4</w:t>
      </w:r>
      <w:r w:rsidR="00C42EC8" w:rsidRPr="00C42EC8">
        <w:rPr>
          <w:rFonts w:ascii="Times New Roman" w:hAnsi="Times New Roman" w:cs="Times New Roman"/>
          <w:color w:val="000000" w:themeColor="text1"/>
          <w:sz w:val="28"/>
          <w:szCs w:val="28"/>
        </w:rPr>
        <w:t>]</w:t>
      </w:r>
      <w:r w:rsidR="00543803" w:rsidRPr="00E720F8">
        <w:rPr>
          <w:rFonts w:ascii="Times New Roman" w:hAnsi="Times New Roman" w:cs="Times New Roman"/>
          <w:color w:val="000000" w:themeColor="text1"/>
          <w:sz w:val="28"/>
          <w:szCs w:val="28"/>
        </w:rPr>
        <w:t>. У собак, особенно инфицированных</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B</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gibsoni</w:t>
      </w:r>
      <w:r w:rsidR="00543803" w:rsidRPr="00E720F8">
        <w:rPr>
          <w:rFonts w:ascii="Times New Roman" w:hAnsi="Times New Roman" w:cs="Times New Roman"/>
          <w:color w:val="000000" w:themeColor="text1"/>
          <w:sz w:val="28"/>
          <w:szCs w:val="28"/>
        </w:rPr>
        <w:t>, тромбоцитопения преобладает. Это состояние может быть вызвано как дис</w:t>
      </w:r>
      <w:r w:rsidR="0035423D" w:rsidRPr="00E720F8">
        <w:rPr>
          <w:rFonts w:ascii="Times New Roman" w:hAnsi="Times New Roman" w:cs="Times New Roman"/>
          <w:color w:val="000000" w:themeColor="text1"/>
          <w:sz w:val="28"/>
          <w:szCs w:val="28"/>
        </w:rPr>
        <w:t>семинированным внутрисосудистым синдромом</w:t>
      </w:r>
      <w:r w:rsidR="00543803" w:rsidRPr="00E720F8">
        <w:rPr>
          <w:rFonts w:ascii="Times New Roman" w:hAnsi="Times New Roman" w:cs="Times New Roman"/>
          <w:color w:val="000000" w:themeColor="text1"/>
          <w:sz w:val="28"/>
          <w:szCs w:val="28"/>
        </w:rPr>
        <w:t xml:space="preserve"> (ДВС), как и распад тромбоцитов под действием аутоиммунных механизмов.</w:t>
      </w:r>
      <w:r w:rsidRPr="00E720F8">
        <w:rPr>
          <w:rFonts w:ascii="Times New Roman" w:hAnsi="Times New Roman" w:cs="Times New Roman"/>
          <w:color w:val="000000" w:themeColor="text1"/>
          <w:sz w:val="28"/>
          <w:szCs w:val="28"/>
        </w:rPr>
        <w:t xml:space="preserve"> </w:t>
      </w:r>
    </w:p>
    <w:p w14:paraId="3886C4CC" w14:textId="77777777" w:rsidR="00543803" w:rsidRPr="00E720F8" w:rsidRDefault="00543803"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Многие клинические </w:t>
      </w:r>
      <w:r w:rsidR="00F2485B" w:rsidRPr="00E720F8">
        <w:rPr>
          <w:rFonts w:ascii="Times New Roman" w:hAnsi="Times New Roman" w:cs="Times New Roman"/>
          <w:color w:val="000000" w:themeColor="text1"/>
          <w:sz w:val="28"/>
          <w:szCs w:val="28"/>
        </w:rPr>
        <w:t>симптомы</w:t>
      </w:r>
      <w:r w:rsidRPr="00E720F8">
        <w:rPr>
          <w:rFonts w:ascii="Times New Roman" w:hAnsi="Times New Roman" w:cs="Times New Roman"/>
          <w:color w:val="000000" w:themeColor="text1"/>
          <w:sz w:val="28"/>
          <w:szCs w:val="28"/>
        </w:rPr>
        <w:t>, вызванные наиболее патогенными вид</w:t>
      </w:r>
      <w:r w:rsidR="00F2485B" w:rsidRPr="00E720F8">
        <w:rPr>
          <w:rFonts w:ascii="Times New Roman" w:hAnsi="Times New Roman" w:cs="Times New Roman"/>
          <w:color w:val="000000" w:themeColor="text1"/>
          <w:sz w:val="28"/>
          <w:szCs w:val="28"/>
        </w:rPr>
        <w:t>ами</w:t>
      </w:r>
      <w:r w:rsidRPr="00E720F8">
        <w:rPr>
          <w:rFonts w:ascii="Times New Roman" w:hAnsi="Times New Roman" w:cs="Times New Roman"/>
          <w:color w:val="000000" w:themeColor="text1"/>
          <w:sz w:val="28"/>
          <w:szCs w:val="28"/>
        </w:rPr>
        <w:t xml:space="preserve"> бабезии</w:t>
      </w:r>
      <w:r w:rsidR="00F2485B" w:rsidRPr="00E720F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заметно усиливаются </w:t>
      </w:r>
      <w:r w:rsidR="00F2485B" w:rsidRPr="00E720F8">
        <w:rPr>
          <w:rFonts w:ascii="Times New Roman" w:hAnsi="Times New Roman" w:cs="Times New Roman"/>
          <w:color w:val="000000" w:themeColor="text1"/>
          <w:sz w:val="28"/>
          <w:szCs w:val="28"/>
        </w:rPr>
        <w:t xml:space="preserve"> при </w:t>
      </w:r>
      <w:r w:rsidRPr="00E720F8">
        <w:rPr>
          <w:rFonts w:ascii="Times New Roman" w:hAnsi="Times New Roman" w:cs="Times New Roman"/>
          <w:color w:val="000000" w:themeColor="text1"/>
          <w:sz w:val="28"/>
          <w:szCs w:val="28"/>
        </w:rPr>
        <w:t>тканевой гипокси</w:t>
      </w:r>
      <w:r w:rsidR="00F2485B" w:rsidRPr="00E720F8">
        <w:rPr>
          <w:rFonts w:ascii="Times New Roman" w:hAnsi="Times New Roman" w:cs="Times New Roman"/>
          <w:color w:val="000000" w:themeColor="text1"/>
          <w:sz w:val="28"/>
          <w:szCs w:val="28"/>
        </w:rPr>
        <w:t>и</w:t>
      </w:r>
      <w:r w:rsidRPr="00E720F8">
        <w:rPr>
          <w:rFonts w:ascii="Times New Roman" w:hAnsi="Times New Roman" w:cs="Times New Roman"/>
          <w:color w:val="000000" w:themeColor="text1"/>
          <w:sz w:val="28"/>
          <w:szCs w:val="28"/>
        </w:rPr>
        <w:t xml:space="preserve">. </w:t>
      </w:r>
    </w:p>
    <w:p w14:paraId="25389ED4" w14:textId="0B8FE587" w:rsidR="00543803" w:rsidRPr="00E720F8" w:rsidRDefault="00543803"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Гип</w:t>
      </w:r>
      <w:r w:rsidR="00F2485B" w:rsidRPr="00E720F8">
        <w:rPr>
          <w:rFonts w:ascii="Times New Roman" w:hAnsi="Times New Roman" w:cs="Times New Roman"/>
          <w:color w:val="000000" w:themeColor="text1"/>
          <w:sz w:val="28"/>
          <w:szCs w:val="28"/>
        </w:rPr>
        <w:t>оксия вызвается</w:t>
      </w:r>
      <w:r w:rsidRPr="00E720F8">
        <w:rPr>
          <w:rFonts w:ascii="Times New Roman" w:hAnsi="Times New Roman" w:cs="Times New Roman"/>
          <w:color w:val="000000" w:themeColor="text1"/>
          <w:sz w:val="28"/>
          <w:szCs w:val="28"/>
        </w:rPr>
        <w:t xml:space="preserve"> </w:t>
      </w:r>
      <w:r w:rsidR="00AE3F3C">
        <w:rPr>
          <w:rFonts w:ascii="Times New Roman" w:hAnsi="Times New Roman" w:cs="Times New Roman"/>
          <w:color w:val="000000" w:themeColor="text1"/>
          <w:sz w:val="28"/>
          <w:szCs w:val="28"/>
        </w:rPr>
        <w:t>развивается вследствие анемии</w:t>
      </w:r>
      <w:r w:rsidRPr="00E720F8">
        <w:rPr>
          <w:rFonts w:ascii="Times New Roman" w:hAnsi="Times New Roman" w:cs="Times New Roman"/>
          <w:color w:val="000000" w:themeColor="text1"/>
          <w:sz w:val="28"/>
          <w:szCs w:val="28"/>
        </w:rPr>
        <w:t xml:space="preserve"> (Рисунок </w:t>
      </w:r>
      <w:r w:rsidR="001C0487" w:rsidRPr="00E720F8">
        <w:rPr>
          <w:rFonts w:ascii="Times New Roman" w:hAnsi="Times New Roman" w:cs="Times New Roman"/>
          <w:color w:val="000000" w:themeColor="text1"/>
          <w:sz w:val="28"/>
          <w:szCs w:val="28"/>
        </w:rPr>
        <w:t>2</w:t>
      </w:r>
      <w:r w:rsidRPr="00E720F8">
        <w:rPr>
          <w:rFonts w:ascii="Times New Roman" w:hAnsi="Times New Roman" w:cs="Times New Roman"/>
          <w:color w:val="000000" w:themeColor="text1"/>
          <w:sz w:val="28"/>
          <w:szCs w:val="28"/>
        </w:rPr>
        <w:t>), шок</w:t>
      </w:r>
      <w:r w:rsidR="00AE3F3C">
        <w:rPr>
          <w:rFonts w:ascii="Times New Roman" w:hAnsi="Times New Roman" w:cs="Times New Roman"/>
          <w:color w:val="000000" w:themeColor="text1"/>
          <w:sz w:val="28"/>
          <w:szCs w:val="28"/>
        </w:rPr>
        <w:t>а</w:t>
      </w:r>
      <w:r w:rsidRPr="00E720F8">
        <w:rPr>
          <w:rFonts w:ascii="Times New Roman" w:hAnsi="Times New Roman" w:cs="Times New Roman"/>
          <w:color w:val="000000" w:themeColor="text1"/>
          <w:sz w:val="28"/>
          <w:szCs w:val="28"/>
        </w:rPr>
        <w:t>, закупорк</w:t>
      </w:r>
      <w:r w:rsidR="00AE3F3C">
        <w:rPr>
          <w:rFonts w:ascii="Times New Roman" w:hAnsi="Times New Roman" w:cs="Times New Roman"/>
          <w:color w:val="000000" w:themeColor="text1"/>
          <w:sz w:val="28"/>
          <w:szCs w:val="28"/>
        </w:rPr>
        <w:t>и сосудов, о</w:t>
      </w:r>
      <w:r w:rsidRPr="00E720F8">
        <w:rPr>
          <w:rFonts w:ascii="Times New Roman" w:hAnsi="Times New Roman" w:cs="Times New Roman"/>
          <w:color w:val="000000" w:themeColor="text1"/>
          <w:sz w:val="28"/>
          <w:szCs w:val="28"/>
        </w:rPr>
        <w:t>бразовани</w:t>
      </w:r>
      <w:r w:rsidR="00AE3F3C">
        <w:rPr>
          <w:rFonts w:ascii="Times New Roman" w:hAnsi="Times New Roman" w:cs="Times New Roman"/>
          <w:color w:val="000000" w:themeColor="text1"/>
          <w:sz w:val="28"/>
          <w:szCs w:val="28"/>
        </w:rPr>
        <w:t>я</w:t>
      </w:r>
      <w:r w:rsidRPr="00E720F8">
        <w:rPr>
          <w:rFonts w:ascii="Times New Roman" w:hAnsi="Times New Roman" w:cs="Times New Roman"/>
          <w:color w:val="000000" w:themeColor="text1"/>
          <w:sz w:val="28"/>
          <w:szCs w:val="28"/>
        </w:rPr>
        <w:t xml:space="preserve"> избытка угарного газа </w:t>
      </w:r>
      <w:r w:rsidR="00AE3F3C">
        <w:rPr>
          <w:rFonts w:ascii="Times New Roman" w:hAnsi="Times New Roman" w:cs="Times New Roman"/>
          <w:color w:val="000000" w:themeColor="text1"/>
          <w:sz w:val="28"/>
          <w:szCs w:val="28"/>
        </w:rPr>
        <w:t>по эндогенным причинам, снижения</w:t>
      </w:r>
      <w:r w:rsidRPr="00E720F8">
        <w:rPr>
          <w:rFonts w:ascii="Times New Roman" w:hAnsi="Times New Roman" w:cs="Times New Roman"/>
          <w:color w:val="000000" w:themeColor="text1"/>
          <w:sz w:val="28"/>
          <w:szCs w:val="28"/>
        </w:rPr>
        <w:t xml:space="preserve"> концентрации гемоглобина </w:t>
      </w:r>
      <w:r w:rsidR="006F2BA5" w:rsidRPr="00E720F8">
        <w:rPr>
          <w:rFonts w:ascii="Times New Roman" w:hAnsi="Times New Roman" w:cs="Times New Roman"/>
          <w:color w:val="000000" w:themeColor="text1"/>
          <w:sz w:val="28"/>
          <w:szCs w:val="28"/>
        </w:rPr>
        <w:t>за счет</w:t>
      </w:r>
      <w:r w:rsidRPr="00E720F8">
        <w:rPr>
          <w:rFonts w:ascii="Times New Roman" w:hAnsi="Times New Roman" w:cs="Times New Roman"/>
          <w:color w:val="000000" w:themeColor="text1"/>
          <w:sz w:val="28"/>
          <w:szCs w:val="28"/>
        </w:rPr>
        <w:t xml:space="preserve"> активн</w:t>
      </w:r>
      <w:r w:rsidR="00AE3F3C">
        <w:rPr>
          <w:rFonts w:ascii="Times New Roman" w:hAnsi="Times New Roman" w:cs="Times New Roman"/>
          <w:color w:val="000000" w:themeColor="text1"/>
          <w:sz w:val="28"/>
          <w:szCs w:val="28"/>
        </w:rPr>
        <w:t>ости паразитов и снижения</w:t>
      </w:r>
      <w:r w:rsidRPr="00E720F8">
        <w:rPr>
          <w:rFonts w:ascii="Times New Roman" w:hAnsi="Times New Roman" w:cs="Times New Roman"/>
          <w:color w:val="000000" w:themeColor="text1"/>
          <w:sz w:val="28"/>
          <w:szCs w:val="28"/>
        </w:rPr>
        <w:t xml:space="preserve"> способности гемоглобина перенос</w:t>
      </w:r>
      <w:r w:rsidR="006F2BA5" w:rsidRPr="00E720F8">
        <w:rPr>
          <w:rFonts w:ascii="Times New Roman" w:hAnsi="Times New Roman" w:cs="Times New Roman"/>
          <w:color w:val="000000" w:themeColor="text1"/>
          <w:sz w:val="28"/>
          <w:szCs w:val="28"/>
        </w:rPr>
        <w:t>ить</w:t>
      </w:r>
      <w:r w:rsidRPr="00E720F8">
        <w:rPr>
          <w:rFonts w:ascii="Times New Roman" w:hAnsi="Times New Roman" w:cs="Times New Roman"/>
          <w:color w:val="000000" w:themeColor="text1"/>
          <w:sz w:val="28"/>
          <w:szCs w:val="28"/>
        </w:rPr>
        <w:t xml:space="preserve"> кислород </w:t>
      </w:r>
      <w:r w:rsidR="006F2BA5" w:rsidRPr="00E720F8">
        <w:rPr>
          <w:rFonts w:ascii="Times New Roman" w:hAnsi="Times New Roman" w:cs="Times New Roman"/>
          <w:color w:val="000000" w:themeColor="text1"/>
          <w:sz w:val="28"/>
          <w:szCs w:val="28"/>
        </w:rPr>
        <w:t xml:space="preserve">в организме </w:t>
      </w:r>
      <w:r w:rsidRPr="00E720F8">
        <w:rPr>
          <w:rFonts w:ascii="Times New Roman" w:hAnsi="Times New Roman" w:cs="Times New Roman"/>
          <w:color w:val="000000" w:themeColor="text1"/>
          <w:sz w:val="28"/>
          <w:szCs w:val="28"/>
        </w:rPr>
        <w:t xml:space="preserve">собаки, инфицированной бабезиозом </w:t>
      </w:r>
      <w:r w:rsidR="00C42EC8" w:rsidRPr="00C42EC8">
        <w:rPr>
          <w:rFonts w:ascii="Times New Roman" w:hAnsi="Times New Roman" w:cs="Times New Roman"/>
          <w:color w:val="000000" w:themeColor="text1"/>
          <w:sz w:val="28"/>
          <w:szCs w:val="28"/>
        </w:rPr>
        <w:t>[12</w:t>
      </w:r>
      <w:r w:rsidR="00A47BFE">
        <w:rPr>
          <w:rFonts w:ascii="Times New Roman" w:hAnsi="Times New Roman" w:cs="Times New Roman"/>
          <w:color w:val="000000" w:themeColor="text1"/>
          <w:sz w:val="28"/>
          <w:szCs w:val="28"/>
        </w:rPr>
        <w:t>5</w:t>
      </w:r>
      <w:r w:rsidR="00C42EC8" w:rsidRPr="00C42EC8">
        <w:rPr>
          <w:rFonts w:ascii="Times New Roman" w:hAnsi="Times New Roman" w:cs="Times New Roman"/>
          <w:color w:val="000000" w:themeColor="text1"/>
          <w:sz w:val="28"/>
          <w:szCs w:val="28"/>
        </w:rPr>
        <w:t>, 12</w:t>
      </w:r>
      <w:r w:rsidR="00A47BFE">
        <w:rPr>
          <w:rFonts w:ascii="Times New Roman" w:hAnsi="Times New Roman" w:cs="Times New Roman"/>
          <w:color w:val="000000" w:themeColor="text1"/>
          <w:sz w:val="28"/>
          <w:szCs w:val="28"/>
        </w:rPr>
        <w:t>6</w:t>
      </w:r>
      <w:r w:rsidR="00C42EC8" w:rsidRPr="00C42EC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w:t>
      </w:r>
    </w:p>
    <w:p w14:paraId="0831E0E5" w14:textId="77777777" w:rsidR="00543803" w:rsidRDefault="00543803" w:rsidP="00E720F8">
      <w:pPr>
        <w:spacing w:after="0" w:line="240" w:lineRule="auto"/>
        <w:ind w:firstLine="709"/>
        <w:jc w:val="both"/>
        <w:rPr>
          <w:rFonts w:ascii="Times New Roman" w:hAnsi="Times New Roman" w:cs="Times New Roman"/>
          <w:color w:val="000000" w:themeColor="text1"/>
          <w:sz w:val="28"/>
          <w:szCs w:val="28"/>
        </w:rPr>
      </w:pPr>
    </w:p>
    <w:tbl>
      <w:tblPr>
        <w:tblStyle w:val="a6"/>
        <w:tblW w:w="0" w:type="auto"/>
        <w:tblLook w:val="04A0" w:firstRow="1" w:lastRow="0" w:firstColumn="1" w:lastColumn="0" w:noHBand="0" w:noVBand="1"/>
      </w:tblPr>
      <w:tblGrid>
        <w:gridCol w:w="9854"/>
      </w:tblGrid>
      <w:tr w:rsidR="002B4293" w:rsidRPr="00E720F8" w14:paraId="6DD5D265" w14:textId="77777777" w:rsidTr="002B4293">
        <w:tc>
          <w:tcPr>
            <w:tcW w:w="9854" w:type="dxa"/>
          </w:tcPr>
          <w:p w14:paraId="78123706" w14:textId="2ACA3600" w:rsidR="002B4293" w:rsidRPr="00E720F8" w:rsidRDefault="002B4293" w:rsidP="005B3D53">
            <w:pPr>
              <w:rPr>
                <w:rFonts w:ascii="Times New Roman" w:hAnsi="Times New Roman" w:cs="Times New Roman"/>
                <w:color w:val="000000" w:themeColor="text1"/>
                <w:sz w:val="28"/>
                <w:szCs w:val="28"/>
              </w:rPr>
            </w:pPr>
            <w:r w:rsidRPr="00E720F8">
              <w:rPr>
                <w:rFonts w:ascii="Times New Roman" w:hAnsi="Times New Roman" w:cs="Times New Roman"/>
                <w:noProof/>
                <w:sz w:val="28"/>
                <w:szCs w:val="28"/>
              </w:rPr>
              <w:drawing>
                <wp:inline distT="0" distB="0" distL="0" distR="0" wp14:anchorId="2A867704" wp14:editId="26CE40F7">
                  <wp:extent cx="6291618" cy="4967785"/>
                  <wp:effectExtent l="0" t="0" r="0" b="444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51319" t="25266" r="9741" b="11926"/>
                          <a:stretch/>
                        </pic:blipFill>
                        <pic:spPr bwMode="auto">
                          <a:xfrm>
                            <a:off x="0" y="0"/>
                            <a:ext cx="6291618" cy="4967785"/>
                          </a:xfrm>
                          <a:prstGeom prst="rect">
                            <a:avLst/>
                          </a:prstGeom>
                          <a:ln>
                            <a:noFill/>
                          </a:ln>
                          <a:extLst>
                            <a:ext uri="{53640926-AAD7-44D8-BBD7-CCE9431645EC}">
                              <a14:shadowObscured xmlns:a14="http://schemas.microsoft.com/office/drawing/2010/main"/>
                            </a:ext>
                          </a:extLst>
                        </pic:spPr>
                      </pic:pic>
                    </a:graphicData>
                  </a:graphic>
                </wp:inline>
              </w:drawing>
            </w:r>
          </w:p>
        </w:tc>
      </w:tr>
    </w:tbl>
    <w:p w14:paraId="76C6ECE3" w14:textId="77777777" w:rsidR="002B4293" w:rsidRPr="00E720F8" w:rsidRDefault="002B4293" w:rsidP="00E720F8">
      <w:pPr>
        <w:spacing w:after="0" w:line="240" w:lineRule="auto"/>
        <w:ind w:firstLine="709"/>
        <w:jc w:val="center"/>
        <w:rPr>
          <w:rFonts w:ascii="Times New Roman" w:hAnsi="Times New Roman" w:cs="Times New Roman"/>
          <w:color w:val="000000" w:themeColor="text1"/>
          <w:sz w:val="28"/>
          <w:szCs w:val="28"/>
        </w:rPr>
      </w:pPr>
    </w:p>
    <w:p w14:paraId="13507334" w14:textId="48EBF4BD" w:rsidR="002B4293" w:rsidRPr="00E720F8" w:rsidRDefault="002B4293" w:rsidP="00405920">
      <w:pPr>
        <w:spacing w:after="0" w:line="240" w:lineRule="auto"/>
        <w:jc w:val="center"/>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Рисунок 2- Патофизиологическое развитие бабезиоза </w:t>
      </w:r>
    </w:p>
    <w:p w14:paraId="146D713F" w14:textId="77777777" w:rsidR="00543803" w:rsidRPr="00E720F8" w:rsidRDefault="00543803" w:rsidP="00E720F8">
      <w:pPr>
        <w:spacing w:after="0" w:line="240" w:lineRule="auto"/>
        <w:ind w:firstLine="709"/>
        <w:jc w:val="both"/>
        <w:rPr>
          <w:rFonts w:ascii="Times New Roman" w:hAnsi="Times New Roman" w:cs="Times New Roman"/>
          <w:b/>
          <w:color w:val="000000" w:themeColor="text1"/>
          <w:sz w:val="28"/>
          <w:szCs w:val="28"/>
        </w:rPr>
      </w:pPr>
    </w:p>
    <w:p w14:paraId="459E3E8D" w14:textId="77777777" w:rsidR="0029655E" w:rsidRPr="00E720F8" w:rsidRDefault="0029655E" w:rsidP="00E720F8">
      <w:pPr>
        <w:spacing w:after="0" w:line="240" w:lineRule="auto"/>
        <w:ind w:firstLine="709"/>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1.</w:t>
      </w:r>
      <w:r w:rsidR="00DE4750" w:rsidRPr="00E720F8">
        <w:rPr>
          <w:rFonts w:ascii="Times New Roman" w:hAnsi="Times New Roman" w:cs="Times New Roman"/>
          <w:b/>
          <w:color w:val="000000" w:themeColor="text1"/>
          <w:sz w:val="28"/>
          <w:szCs w:val="28"/>
        </w:rPr>
        <w:t>7</w:t>
      </w:r>
      <w:r w:rsidR="00175CE1" w:rsidRPr="00E720F8">
        <w:rPr>
          <w:rFonts w:ascii="Times New Roman" w:hAnsi="Times New Roman" w:cs="Times New Roman"/>
          <w:b/>
          <w:color w:val="000000" w:themeColor="text1"/>
          <w:sz w:val="28"/>
          <w:szCs w:val="28"/>
        </w:rPr>
        <w:t xml:space="preserve"> Диагностика бабезиоза</w:t>
      </w:r>
      <w:r w:rsidRPr="00E720F8">
        <w:rPr>
          <w:rFonts w:ascii="Times New Roman" w:hAnsi="Times New Roman" w:cs="Times New Roman"/>
          <w:b/>
          <w:color w:val="000000" w:themeColor="text1"/>
          <w:sz w:val="28"/>
          <w:szCs w:val="28"/>
        </w:rPr>
        <w:t xml:space="preserve"> у собак</w:t>
      </w:r>
    </w:p>
    <w:p w14:paraId="62D277B2" w14:textId="7C875E48" w:rsidR="0029655E" w:rsidRPr="00C0020A"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Чаще бабезиоз поражает молодняк, ослабленных или гериартрических собак, содержащихся в плохих условиях. У щенных сук пораженных бабезиозом могут быть аборты </w:t>
      </w:r>
      <w:r w:rsidR="006C52F8" w:rsidRPr="006C52F8">
        <w:rPr>
          <w:rFonts w:ascii="Times New Roman" w:hAnsi="Times New Roman" w:cs="Times New Roman"/>
          <w:color w:val="000000" w:themeColor="text1"/>
          <w:sz w:val="28"/>
          <w:szCs w:val="28"/>
        </w:rPr>
        <w:t>[</w:t>
      </w:r>
      <w:r w:rsidR="00D14BCA" w:rsidRPr="00D14BCA">
        <w:rPr>
          <w:rFonts w:ascii="Times New Roman" w:hAnsi="Times New Roman" w:cs="Times New Roman"/>
          <w:color w:val="000000" w:themeColor="text1"/>
          <w:sz w:val="28"/>
          <w:szCs w:val="28"/>
        </w:rPr>
        <w:t xml:space="preserve">70, </w:t>
      </w:r>
      <w:r w:rsidR="006C52F8" w:rsidRPr="006C52F8">
        <w:rPr>
          <w:rFonts w:ascii="Times New Roman" w:hAnsi="Times New Roman" w:cs="Times New Roman"/>
          <w:color w:val="000000" w:themeColor="text1"/>
          <w:sz w:val="28"/>
          <w:szCs w:val="28"/>
        </w:rPr>
        <w:t>12</w:t>
      </w:r>
      <w:r w:rsidR="00A47BFE">
        <w:rPr>
          <w:rFonts w:ascii="Times New Roman" w:hAnsi="Times New Roman" w:cs="Times New Roman"/>
          <w:color w:val="000000" w:themeColor="text1"/>
          <w:sz w:val="28"/>
          <w:szCs w:val="28"/>
        </w:rPr>
        <w:t>7</w:t>
      </w:r>
      <w:r w:rsidR="006C52F8" w:rsidRPr="006C52F8">
        <w:rPr>
          <w:rFonts w:ascii="Times New Roman" w:hAnsi="Times New Roman" w:cs="Times New Roman"/>
          <w:color w:val="000000" w:themeColor="text1"/>
          <w:sz w:val="28"/>
          <w:szCs w:val="28"/>
        </w:rPr>
        <w:t>, 12</w:t>
      </w:r>
      <w:r w:rsidR="00A47BFE">
        <w:rPr>
          <w:rFonts w:ascii="Times New Roman" w:hAnsi="Times New Roman" w:cs="Times New Roman"/>
          <w:color w:val="000000" w:themeColor="text1"/>
          <w:sz w:val="28"/>
          <w:szCs w:val="28"/>
        </w:rPr>
        <w:t>8, 129</w:t>
      </w:r>
      <w:r w:rsidR="006C52F8" w:rsidRPr="006C52F8">
        <w:rPr>
          <w:rFonts w:ascii="Times New Roman" w:hAnsi="Times New Roman" w:cs="Times New Roman"/>
          <w:color w:val="000000" w:themeColor="text1"/>
          <w:sz w:val="28"/>
          <w:szCs w:val="28"/>
        </w:rPr>
        <w:t>, 13</w:t>
      </w:r>
      <w:r w:rsidR="00A47BFE">
        <w:rPr>
          <w:rFonts w:ascii="Times New Roman" w:hAnsi="Times New Roman" w:cs="Times New Roman"/>
          <w:color w:val="000000" w:themeColor="text1"/>
          <w:sz w:val="28"/>
          <w:szCs w:val="28"/>
        </w:rPr>
        <w:t>0</w:t>
      </w:r>
      <w:r w:rsidR="006C52F8" w:rsidRPr="006C52F8">
        <w:rPr>
          <w:rFonts w:ascii="Times New Roman" w:hAnsi="Times New Roman" w:cs="Times New Roman"/>
          <w:color w:val="000000" w:themeColor="text1"/>
          <w:sz w:val="28"/>
          <w:szCs w:val="28"/>
        </w:rPr>
        <w:t>, 13</w:t>
      </w:r>
      <w:r w:rsidR="00A47BFE">
        <w:rPr>
          <w:rFonts w:ascii="Times New Roman" w:hAnsi="Times New Roman" w:cs="Times New Roman"/>
          <w:color w:val="000000" w:themeColor="text1"/>
          <w:sz w:val="28"/>
          <w:szCs w:val="28"/>
        </w:rPr>
        <w:t>1</w:t>
      </w:r>
      <w:r w:rsidR="006C52F8" w:rsidRPr="006C52F8">
        <w:rPr>
          <w:rFonts w:ascii="Times New Roman" w:hAnsi="Times New Roman" w:cs="Times New Roman"/>
          <w:color w:val="000000" w:themeColor="text1"/>
          <w:sz w:val="28"/>
          <w:szCs w:val="28"/>
        </w:rPr>
        <w:t>]</w:t>
      </w:r>
      <w:r w:rsidR="00D14BCA" w:rsidRPr="00C0020A">
        <w:rPr>
          <w:rFonts w:ascii="Times New Roman" w:hAnsi="Times New Roman" w:cs="Times New Roman"/>
          <w:color w:val="000000" w:themeColor="text1"/>
          <w:sz w:val="28"/>
          <w:szCs w:val="28"/>
        </w:rPr>
        <w:t>.</w:t>
      </w:r>
    </w:p>
    <w:p w14:paraId="3F46C4A7" w14:textId="522721A1"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lastRenderedPageBreak/>
        <w:t>Одними из патогномоничных и наиболее важных симптомов у зараженных бабезиозом собак  является гемолитическая анемия, желтуха и гемоглобинурия. Также необходимо отметить, что бабезиоз может варьироваться от относительно легкой</w:t>
      </w:r>
      <w:r w:rsidR="00175CE1" w:rsidRPr="00E720F8">
        <w:rPr>
          <w:rFonts w:ascii="Times New Roman" w:hAnsi="Times New Roman" w:cs="Times New Roman"/>
          <w:color w:val="000000" w:themeColor="text1"/>
          <w:sz w:val="28"/>
          <w:szCs w:val="28"/>
        </w:rPr>
        <w:t xml:space="preserve"> </w:t>
      </w:r>
      <w:proofErr w:type="gramStart"/>
      <w:r w:rsidRPr="00E720F8">
        <w:rPr>
          <w:rFonts w:ascii="Times New Roman" w:hAnsi="Times New Roman" w:cs="Times New Roman"/>
          <w:color w:val="000000" w:themeColor="text1"/>
          <w:sz w:val="28"/>
          <w:szCs w:val="28"/>
        </w:rPr>
        <w:t>до острой форм</w:t>
      </w:r>
      <w:proofErr w:type="gramEnd"/>
      <w:r w:rsidRPr="00E720F8">
        <w:rPr>
          <w:rFonts w:ascii="Times New Roman" w:hAnsi="Times New Roman" w:cs="Times New Roman"/>
          <w:color w:val="000000" w:themeColor="text1"/>
          <w:sz w:val="28"/>
          <w:szCs w:val="28"/>
        </w:rPr>
        <w:t>. Возни</w:t>
      </w:r>
      <w:r w:rsidR="00405920">
        <w:rPr>
          <w:rFonts w:ascii="Times New Roman" w:hAnsi="Times New Roman" w:cs="Times New Roman"/>
          <w:color w:val="000000" w:themeColor="text1"/>
          <w:sz w:val="28"/>
          <w:szCs w:val="28"/>
        </w:rPr>
        <w:t>кающие осложнения могут приводить</w:t>
      </w:r>
      <w:r w:rsidRPr="00E720F8">
        <w:rPr>
          <w:rFonts w:ascii="Times New Roman" w:hAnsi="Times New Roman" w:cs="Times New Roman"/>
          <w:color w:val="000000" w:themeColor="text1"/>
          <w:sz w:val="28"/>
          <w:szCs w:val="28"/>
        </w:rPr>
        <w:t xml:space="preserve"> к поражению более одной системы органов </w:t>
      </w:r>
      <w:r w:rsidR="00D14BCA" w:rsidRPr="00D14BCA">
        <w:rPr>
          <w:rFonts w:ascii="Times New Roman" w:hAnsi="Times New Roman" w:cs="Times New Roman"/>
          <w:color w:val="000000" w:themeColor="text1"/>
          <w:sz w:val="28"/>
          <w:szCs w:val="28"/>
        </w:rPr>
        <w:t>[13</w:t>
      </w:r>
      <w:r w:rsidR="00A47BFE">
        <w:rPr>
          <w:rFonts w:ascii="Times New Roman" w:hAnsi="Times New Roman" w:cs="Times New Roman"/>
          <w:color w:val="000000" w:themeColor="text1"/>
          <w:sz w:val="28"/>
          <w:szCs w:val="28"/>
        </w:rPr>
        <w:t>2</w:t>
      </w:r>
      <w:r w:rsidR="00D14BCA" w:rsidRPr="00D14BCA">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w:t>
      </w:r>
    </w:p>
    <w:p w14:paraId="18F2FE1B" w14:textId="78441CFA" w:rsidR="0029655E" w:rsidRPr="00210057"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Обычно диагностика любого заболевания начинается с изменения поведения животного. Понимание измененного поведения животного можно рассматривать как важную часть </w:t>
      </w:r>
      <w:r w:rsidR="00E402AA" w:rsidRPr="00E720F8">
        <w:rPr>
          <w:rFonts w:ascii="Times New Roman" w:hAnsi="Times New Roman" w:cs="Times New Roman"/>
          <w:color w:val="000000" w:themeColor="text1"/>
          <w:sz w:val="28"/>
          <w:szCs w:val="28"/>
        </w:rPr>
        <w:t>в диагностике</w:t>
      </w:r>
      <w:r w:rsidRPr="00E720F8">
        <w:rPr>
          <w:rFonts w:ascii="Times New Roman" w:hAnsi="Times New Roman" w:cs="Times New Roman"/>
          <w:color w:val="000000" w:themeColor="text1"/>
          <w:sz w:val="28"/>
          <w:szCs w:val="28"/>
        </w:rPr>
        <w:t xml:space="preserve"> заболевания, поскольку внезапные изменения в поведении обычно напрямую связаны с </w:t>
      </w:r>
      <w:r w:rsidR="00175CE1" w:rsidRPr="00E720F8">
        <w:rPr>
          <w:rFonts w:ascii="Times New Roman" w:hAnsi="Times New Roman" w:cs="Times New Roman"/>
          <w:color w:val="000000" w:themeColor="text1"/>
          <w:sz w:val="28"/>
          <w:szCs w:val="28"/>
        </w:rPr>
        <w:t xml:space="preserve">проявлением </w:t>
      </w:r>
      <w:r w:rsidRPr="00E720F8">
        <w:rPr>
          <w:rFonts w:ascii="Times New Roman" w:hAnsi="Times New Roman" w:cs="Times New Roman"/>
          <w:color w:val="000000" w:themeColor="text1"/>
          <w:sz w:val="28"/>
          <w:szCs w:val="28"/>
        </w:rPr>
        <w:t>болезни</w:t>
      </w:r>
      <w:r w:rsidR="00D14BCA" w:rsidRPr="00D14BCA">
        <w:rPr>
          <w:rFonts w:ascii="Times New Roman" w:hAnsi="Times New Roman" w:cs="Times New Roman"/>
          <w:color w:val="000000" w:themeColor="text1"/>
          <w:sz w:val="28"/>
          <w:szCs w:val="28"/>
        </w:rPr>
        <w:t xml:space="preserve"> [13</w:t>
      </w:r>
      <w:r w:rsidR="00A47BFE">
        <w:rPr>
          <w:rFonts w:ascii="Times New Roman" w:hAnsi="Times New Roman" w:cs="Times New Roman"/>
          <w:color w:val="000000" w:themeColor="text1"/>
          <w:sz w:val="28"/>
          <w:szCs w:val="28"/>
        </w:rPr>
        <w:t>3</w:t>
      </w:r>
      <w:r w:rsidR="00D14BCA" w:rsidRPr="00D14BCA">
        <w:rPr>
          <w:rFonts w:ascii="Times New Roman" w:hAnsi="Times New Roman" w:cs="Times New Roman"/>
          <w:color w:val="000000" w:themeColor="text1"/>
          <w:sz w:val="28"/>
          <w:szCs w:val="28"/>
        </w:rPr>
        <w:t>]</w:t>
      </w:r>
      <w:r w:rsidR="00210057" w:rsidRPr="00210057">
        <w:rPr>
          <w:rFonts w:ascii="Times New Roman" w:hAnsi="Times New Roman" w:cs="Times New Roman"/>
          <w:color w:val="000000" w:themeColor="text1"/>
          <w:sz w:val="28"/>
          <w:szCs w:val="28"/>
        </w:rPr>
        <w:t>.</w:t>
      </w:r>
    </w:p>
    <w:p w14:paraId="3D0B1791" w14:textId="6EB3A856" w:rsidR="0029655E" w:rsidRPr="00210057"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Бабезиоз диагностируется на основании данных анамнеза, клинических признаков и результат</w:t>
      </w:r>
      <w:r w:rsidR="00E402AA" w:rsidRPr="00E720F8">
        <w:rPr>
          <w:rFonts w:ascii="Times New Roman" w:hAnsi="Times New Roman" w:cs="Times New Roman"/>
          <w:color w:val="000000" w:themeColor="text1"/>
          <w:sz w:val="28"/>
          <w:szCs w:val="28"/>
        </w:rPr>
        <w:t>ов</w:t>
      </w:r>
      <w:r w:rsidRPr="00E720F8">
        <w:rPr>
          <w:rFonts w:ascii="Times New Roman" w:hAnsi="Times New Roman" w:cs="Times New Roman"/>
          <w:color w:val="000000" w:themeColor="text1"/>
          <w:sz w:val="28"/>
          <w:szCs w:val="28"/>
        </w:rPr>
        <w:t xml:space="preserve"> исследований</w:t>
      </w:r>
      <w:r w:rsidR="00E402AA" w:rsidRPr="00E720F8">
        <w:rPr>
          <w:rFonts w:ascii="Times New Roman" w:hAnsi="Times New Roman" w:cs="Times New Roman"/>
          <w:color w:val="000000" w:themeColor="text1"/>
          <w:sz w:val="28"/>
          <w:szCs w:val="28"/>
        </w:rPr>
        <w:t xml:space="preserve"> крови</w:t>
      </w:r>
      <w:r w:rsidRPr="00E720F8">
        <w:rPr>
          <w:rFonts w:ascii="Times New Roman" w:hAnsi="Times New Roman" w:cs="Times New Roman"/>
          <w:color w:val="000000" w:themeColor="text1"/>
          <w:sz w:val="28"/>
          <w:szCs w:val="28"/>
        </w:rPr>
        <w:t xml:space="preserve">. </w:t>
      </w:r>
      <w:r w:rsidR="00E402AA" w:rsidRPr="00E720F8">
        <w:rPr>
          <w:rFonts w:ascii="Times New Roman" w:hAnsi="Times New Roman" w:cs="Times New Roman"/>
          <w:color w:val="000000" w:themeColor="text1"/>
          <w:sz w:val="28"/>
          <w:szCs w:val="28"/>
        </w:rPr>
        <w:t>П</w:t>
      </w:r>
      <w:r w:rsidRPr="00E720F8">
        <w:rPr>
          <w:rFonts w:ascii="Times New Roman" w:hAnsi="Times New Roman" w:cs="Times New Roman"/>
          <w:color w:val="000000" w:themeColor="text1"/>
          <w:sz w:val="28"/>
          <w:szCs w:val="28"/>
        </w:rPr>
        <w:t xml:space="preserve">ри попадании </w:t>
      </w:r>
      <w:r w:rsidR="00E402AA" w:rsidRPr="00E720F8">
        <w:rPr>
          <w:rFonts w:ascii="Times New Roman" w:hAnsi="Times New Roman" w:cs="Times New Roman"/>
          <w:color w:val="000000" w:themeColor="text1"/>
          <w:sz w:val="28"/>
          <w:szCs w:val="28"/>
        </w:rPr>
        <w:t xml:space="preserve">в эндемичные зоны собаки </w:t>
      </w:r>
      <w:r w:rsidRPr="00E720F8">
        <w:rPr>
          <w:rFonts w:ascii="Times New Roman" w:hAnsi="Times New Roman" w:cs="Times New Roman"/>
          <w:color w:val="000000" w:themeColor="text1"/>
          <w:sz w:val="28"/>
          <w:szCs w:val="28"/>
        </w:rPr>
        <w:t>могут серьезно заболеть и умереть в течение нескольких дне</w:t>
      </w:r>
      <w:r w:rsidR="00E402AA" w:rsidRPr="00E720F8">
        <w:rPr>
          <w:rFonts w:ascii="Times New Roman" w:hAnsi="Times New Roman" w:cs="Times New Roman"/>
          <w:color w:val="000000" w:themeColor="text1"/>
          <w:sz w:val="28"/>
          <w:szCs w:val="28"/>
        </w:rPr>
        <w:t xml:space="preserve">й </w:t>
      </w:r>
      <w:r w:rsidR="00210057" w:rsidRPr="00210057">
        <w:rPr>
          <w:rFonts w:ascii="Times New Roman" w:hAnsi="Times New Roman" w:cs="Times New Roman"/>
          <w:color w:val="000000" w:themeColor="text1"/>
          <w:sz w:val="28"/>
          <w:szCs w:val="28"/>
        </w:rPr>
        <w:t>[77]</w:t>
      </w:r>
    </w:p>
    <w:p w14:paraId="3864B93C" w14:textId="3281F359" w:rsidR="00210057" w:rsidRPr="00FB5631"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При исследовании крови собак с бабезиозом выявляются разли</w:t>
      </w:r>
      <w:r w:rsidR="00862A7A" w:rsidRPr="00E720F8">
        <w:rPr>
          <w:rFonts w:ascii="Times New Roman" w:hAnsi="Times New Roman" w:cs="Times New Roman"/>
          <w:color w:val="000000" w:themeColor="text1"/>
          <w:sz w:val="28"/>
          <w:szCs w:val="28"/>
        </w:rPr>
        <w:t>чные гематологические нарушения, н</w:t>
      </w:r>
      <w:r w:rsidRPr="00E720F8">
        <w:rPr>
          <w:rFonts w:ascii="Times New Roman" w:hAnsi="Times New Roman" w:cs="Times New Roman"/>
          <w:color w:val="000000" w:themeColor="text1"/>
          <w:sz w:val="28"/>
          <w:szCs w:val="28"/>
        </w:rPr>
        <w:t>аиболее распространены</w:t>
      </w:r>
      <w:r w:rsidR="00023D60" w:rsidRPr="00E720F8">
        <w:rPr>
          <w:rFonts w:ascii="Times New Roman" w:hAnsi="Times New Roman" w:cs="Times New Roman"/>
          <w:color w:val="000000" w:themeColor="text1"/>
          <w:sz w:val="28"/>
          <w:szCs w:val="28"/>
        </w:rPr>
        <w:t xml:space="preserve"> - </w:t>
      </w:r>
      <w:r w:rsidRPr="00E720F8">
        <w:rPr>
          <w:rFonts w:ascii="Times New Roman" w:hAnsi="Times New Roman" w:cs="Times New Roman"/>
          <w:color w:val="000000" w:themeColor="text1"/>
          <w:sz w:val="28"/>
          <w:szCs w:val="28"/>
        </w:rPr>
        <w:t>анемия, тромбоцитопения и склонность к лейкопении. В моче обнаруживается белок и гемоглобин.</w:t>
      </w:r>
      <w:r w:rsidR="001019BF"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Диагноз подтверждается обнаружением в крови эритроцитов</w:t>
      </w:r>
      <w:r w:rsidR="00862A7A" w:rsidRPr="00E720F8">
        <w:rPr>
          <w:rFonts w:ascii="Times New Roman" w:hAnsi="Times New Roman" w:cs="Times New Roman"/>
          <w:color w:val="000000" w:themeColor="text1"/>
          <w:sz w:val="28"/>
          <w:szCs w:val="28"/>
        </w:rPr>
        <w:t xml:space="preserve"> со спорозоитами и меразоитами бабезий</w:t>
      </w:r>
      <w:r w:rsidRPr="00E720F8">
        <w:rPr>
          <w:rFonts w:ascii="Times New Roman" w:hAnsi="Times New Roman" w:cs="Times New Roman"/>
          <w:color w:val="000000" w:themeColor="text1"/>
          <w:sz w:val="28"/>
          <w:szCs w:val="28"/>
        </w:rPr>
        <w:t xml:space="preserve">. В начале заболевания и </w:t>
      </w:r>
      <w:r w:rsidR="00862A7A" w:rsidRPr="00E720F8">
        <w:rPr>
          <w:rFonts w:ascii="Times New Roman" w:hAnsi="Times New Roman" w:cs="Times New Roman"/>
          <w:color w:val="000000" w:themeColor="text1"/>
          <w:sz w:val="28"/>
          <w:szCs w:val="28"/>
        </w:rPr>
        <w:t xml:space="preserve">в период </w:t>
      </w:r>
      <w:r w:rsidRPr="00E720F8">
        <w:rPr>
          <w:rFonts w:ascii="Times New Roman" w:hAnsi="Times New Roman" w:cs="Times New Roman"/>
          <w:color w:val="000000" w:themeColor="text1"/>
          <w:sz w:val="28"/>
          <w:szCs w:val="28"/>
        </w:rPr>
        <w:t xml:space="preserve">между </w:t>
      </w:r>
      <w:r w:rsidR="00862A7A" w:rsidRPr="00E720F8">
        <w:rPr>
          <w:rFonts w:ascii="Times New Roman" w:hAnsi="Times New Roman" w:cs="Times New Roman"/>
          <w:color w:val="000000" w:themeColor="text1"/>
          <w:sz w:val="28"/>
          <w:szCs w:val="28"/>
        </w:rPr>
        <w:t>р</w:t>
      </w:r>
      <w:r w:rsidRPr="00E720F8">
        <w:rPr>
          <w:rFonts w:ascii="Times New Roman" w:hAnsi="Times New Roman" w:cs="Times New Roman"/>
          <w:color w:val="000000" w:themeColor="text1"/>
          <w:sz w:val="28"/>
          <w:szCs w:val="28"/>
        </w:rPr>
        <w:t xml:space="preserve">ецидивирующей лихорадки в крови может </w:t>
      </w:r>
      <w:r w:rsidR="00D870EC" w:rsidRPr="00E720F8">
        <w:rPr>
          <w:rFonts w:ascii="Times New Roman" w:hAnsi="Times New Roman" w:cs="Times New Roman"/>
          <w:color w:val="000000" w:themeColor="text1"/>
          <w:sz w:val="28"/>
          <w:szCs w:val="28"/>
        </w:rPr>
        <w:t>приводить к</w:t>
      </w:r>
      <w:r w:rsidR="00862A7A" w:rsidRPr="00E720F8">
        <w:rPr>
          <w:rFonts w:ascii="Times New Roman" w:hAnsi="Times New Roman" w:cs="Times New Roman"/>
          <w:color w:val="000000" w:themeColor="text1"/>
          <w:sz w:val="28"/>
          <w:szCs w:val="28"/>
        </w:rPr>
        <w:t xml:space="preserve"> значительно</w:t>
      </w:r>
      <w:r w:rsidR="00D870EC" w:rsidRPr="00E720F8">
        <w:rPr>
          <w:rFonts w:ascii="Times New Roman" w:hAnsi="Times New Roman" w:cs="Times New Roman"/>
          <w:color w:val="000000" w:themeColor="text1"/>
          <w:sz w:val="28"/>
          <w:szCs w:val="28"/>
        </w:rPr>
        <w:t>му</w:t>
      </w:r>
      <w:r w:rsidR="00862A7A"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xml:space="preserve">снижению бабезии, </w:t>
      </w:r>
      <w:r w:rsidR="00D870EC" w:rsidRPr="00E720F8">
        <w:rPr>
          <w:rFonts w:ascii="Times New Roman" w:hAnsi="Times New Roman" w:cs="Times New Roman"/>
          <w:color w:val="000000" w:themeColor="text1"/>
          <w:sz w:val="28"/>
          <w:szCs w:val="28"/>
        </w:rPr>
        <w:t xml:space="preserve">в этих случаях </w:t>
      </w:r>
      <w:r w:rsidRPr="00E720F8">
        <w:rPr>
          <w:rFonts w:ascii="Times New Roman" w:hAnsi="Times New Roman" w:cs="Times New Roman"/>
          <w:color w:val="000000" w:themeColor="text1"/>
          <w:sz w:val="28"/>
          <w:szCs w:val="28"/>
        </w:rPr>
        <w:t xml:space="preserve">рекомендуется </w:t>
      </w:r>
      <w:r w:rsidR="00D870EC" w:rsidRPr="00E720F8">
        <w:rPr>
          <w:rFonts w:ascii="Times New Roman" w:hAnsi="Times New Roman" w:cs="Times New Roman"/>
          <w:color w:val="000000" w:themeColor="text1"/>
          <w:sz w:val="28"/>
          <w:szCs w:val="28"/>
        </w:rPr>
        <w:t xml:space="preserve">брать </w:t>
      </w:r>
      <w:r w:rsidRPr="00E720F8">
        <w:rPr>
          <w:rFonts w:ascii="Times New Roman" w:hAnsi="Times New Roman" w:cs="Times New Roman"/>
          <w:color w:val="000000" w:themeColor="text1"/>
          <w:sz w:val="28"/>
          <w:szCs w:val="28"/>
        </w:rPr>
        <w:t>образец</w:t>
      </w:r>
      <w:r w:rsidR="00D870EC" w:rsidRPr="00E720F8">
        <w:rPr>
          <w:rFonts w:ascii="Times New Roman" w:hAnsi="Times New Roman" w:cs="Times New Roman"/>
          <w:color w:val="000000" w:themeColor="text1"/>
          <w:sz w:val="28"/>
          <w:szCs w:val="28"/>
        </w:rPr>
        <w:t>ы</w:t>
      </w:r>
      <w:r w:rsidRPr="00E720F8">
        <w:rPr>
          <w:rFonts w:ascii="Times New Roman" w:hAnsi="Times New Roman" w:cs="Times New Roman"/>
          <w:color w:val="000000" w:themeColor="text1"/>
          <w:sz w:val="28"/>
          <w:szCs w:val="28"/>
        </w:rPr>
        <w:t xml:space="preserve"> капиллярной крови (из ногтя, с вентральной поверхности уха). </w:t>
      </w:r>
      <w:r w:rsidR="00D870EC" w:rsidRPr="00E720F8">
        <w:rPr>
          <w:rFonts w:ascii="Times New Roman" w:hAnsi="Times New Roman" w:cs="Times New Roman"/>
          <w:color w:val="000000" w:themeColor="text1"/>
          <w:sz w:val="28"/>
          <w:szCs w:val="28"/>
        </w:rPr>
        <w:t>Мазок крови</w:t>
      </w:r>
      <w:r w:rsidRPr="00E720F8">
        <w:rPr>
          <w:rFonts w:ascii="Times New Roman" w:hAnsi="Times New Roman" w:cs="Times New Roman"/>
          <w:color w:val="000000" w:themeColor="text1"/>
          <w:sz w:val="28"/>
          <w:szCs w:val="28"/>
        </w:rPr>
        <w:t xml:space="preserve"> окрашивают методом Романовского-Гимзы. </w:t>
      </w:r>
      <w:r w:rsidR="00D870EC" w:rsidRPr="00E720F8">
        <w:rPr>
          <w:rFonts w:ascii="Times New Roman" w:hAnsi="Times New Roman" w:cs="Times New Roman"/>
          <w:color w:val="000000" w:themeColor="text1"/>
          <w:sz w:val="28"/>
          <w:szCs w:val="28"/>
        </w:rPr>
        <w:t xml:space="preserve">При микроскопии </w:t>
      </w:r>
      <w:r w:rsidRPr="00E720F8">
        <w:rPr>
          <w:rFonts w:ascii="Times New Roman" w:hAnsi="Times New Roman" w:cs="Times New Roman"/>
          <w:color w:val="000000" w:themeColor="text1"/>
          <w:sz w:val="28"/>
          <w:szCs w:val="28"/>
        </w:rPr>
        <w:t xml:space="preserve">эритроциты </w:t>
      </w:r>
      <w:r w:rsidR="00D870EC" w:rsidRPr="00E720F8">
        <w:rPr>
          <w:rFonts w:ascii="Times New Roman" w:hAnsi="Times New Roman" w:cs="Times New Roman"/>
          <w:color w:val="000000" w:themeColor="text1"/>
          <w:sz w:val="28"/>
          <w:szCs w:val="28"/>
        </w:rPr>
        <w:t>розовые, а бабезии в них синие</w:t>
      </w:r>
      <w:r w:rsidRPr="00E720F8">
        <w:rPr>
          <w:rFonts w:ascii="Times New Roman" w:hAnsi="Times New Roman" w:cs="Times New Roman"/>
          <w:color w:val="000000" w:themeColor="text1"/>
          <w:sz w:val="28"/>
          <w:szCs w:val="28"/>
        </w:rPr>
        <w:t>. Они также могут быть найдены в</w:t>
      </w:r>
      <w:r w:rsidR="00D870EC" w:rsidRPr="00E720F8">
        <w:rPr>
          <w:rFonts w:ascii="Times New Roman" w:hAnsi="Times New Roman" w:cs="Times New Roman"/>
          <w:color w:val="000000" w:themeColor="text1"/>
          <w:sz w:val="28"/>
          <w:szCs w:val="28"/>
        </w:rPr>
        <w:t xml:space="preserve"> плазме</w:t>
      </w:r>
      <w:r w:rsidR="00210057">
        <w:rPr>
          <w:rFonts w:ascii="Times New Roman" w:hAnsi="Times New Roman" w:cs="Times New Roman"/>
          <w:color w:val="000000" w:themeColor="text1"/>
          <w:sz w:val="28"/>
          <w:szCs w:val="28"/>
        </w:rPr>
        <w:t xml:space="preserve"> крови</w:t>
      </w:r>
      <w:r w:rsidR="008A5397" w:rsidRPr="00FB5631">
        <w:rPr>
          <w:rFonts w:ascii="Times New Roman" w:hAnsi="Times New Roman" w:cs="Times New Roman"/>
          <w:color w:val="000000" w:themeColor="text1"/>
          <w:sz w:val="28"/>
          <w:szCs w:val="28"/>
        </w:rPr>
        <w:t xml:space="preserve"> [77, 13</w:t>
      </w:r>
      <w:r w:rsidR="00A47BFE">
        <w:rPr>
          <w:rFonts w:ascii="Times New Roman" w:hAnsi="Times New Roman" w:cs="Times New Roman"/>
          <w:color w:val="000000" w:themeColor="text1"/>
          <w:sz w:val="28"/>
          <w:szCs w:val="28"/>
        </w:rPr>
        <w:t>4</w:t>
      </w:r>
      <w:r w:rsidR="008A5397" w:rsidRPr="00FB5631">
        <w:rPr>
          <w:rFonts w:ascii="Times New Roman" w:hAnsi="Times New Roman" w:cs="Times New Roman"/>
          <w:color w:val="000000" w:themeColor="text1"/>
          <w:sz w:val="28"/>
          <w:szCs w:val="28"/>
        </w:rPr>
        <w:t>, 13</w:t>
      </w:r>
      <w:r w:rsidR="00A47BFE">
        <w:rPr>
          <w:rFonts w:ascii="Times New Roman" w:hAnsi="Times New Roman" w:cs="Times New Roman"/>
          <w:color w:val="000000" w:themeColor="text1"/>
          <w:sz w:val="28"/>
          <w:szCs w:val="28"/>
        </w:rPr>
        <w:t>5</w:t>
      </w:r>
      <w:r w:rsidR="008A5397" w:rsidRPr="00FB5631">
        <w:rPr>
          <w:rFonts w:ascii="Times New Roman" w:hAnsi="Times New Roman" w:cs="Times New Roman"/>
          <w:color w:val="000000" w:themeColor="text1"/>
          <w:sz w:val="28"/>
          <w:szCs w:val="28"/>
        </w:rPr>
        <w:t>]</w:t>
      </w:r>
      <w:r w:rsidR="00210057">
        <w:rPr>
          <w:rFonts w:ascii="Times New Roman" w:hAnsi="Times New Roman" w:cs="Times New Roman"/>
          <w:color w:val="000000" w:themeColor="text1"/>
          <w:sz w:val="28"/>
          <w:szCs w:val="28"/>
        </w:rPr>
        <w:t xml:space="preserve"> </w:t>
      </w:r>
    </w:p>
    <w:p w14:paraId="5FF68583" w14:textId="7ABD8065"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Обнаружить паразитов в эритроцитах не всегда удается, иногда не хватает опыта в приготовлении качественн</w:t>
      </w:r>
      <w:r w:rsidR="00B74575" w:rsidRPr="00E720F8">
        <w:rPr>
          <w:rFonts w:ascii="Times New Roman" w:hAnsi="Times New Roman" w:cs="Times New Roman"/>
          <w:color w:val="000000" w:themeColor="text1"/>
          <w:sz w:val="28"/>
          <w:szCs w:val="28"/>
        </w:rPr>
        <w:t xml:space="preserve">ого </w:t>
      </w:r>
      <w:r w:rsidRPr="00E720F8">
        <w:rPr>
          <w:rFonts w:ascii="Times New Roman" w:hAnsi="Times New Roman" w:cs="Times New Roman"/>
          <w:color w:val="000000" w:themeColor="text1"/>
          <w:sz w:val="28"/>
          <w:szCs w:val="28"/>
        </w:rPr>
        <w:t>мазка периферической крови. А изменения в морфологии крови часто уже</w:t>
      </w:r>
      <w:r w:rsidR="00B74575"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возможн</w:t>
      </w:r>
      <w:r w:rsidR="00B74575" w:rsidRPr="00E720F8">
        <w:rPr>
          <w:rFonts w:ascii="Times New Roman" w:hAnsi="Times New Roman" w:cs="Times New Roman"/>
          <w:color w:val="000000" w:themeColor="text1"/>
          <w:sz w:val="28"/>
          <w:szCs w:val="28"/>
        </w:rPr>
        <w:t>о</w:t>
      </w:r>
      <w:r w:rsidR="00E17A41">
        <w:rPr>
          <w:rFonts w:ascii="Times New Roman" w:hAnsi="Times New Roman" w:cs="Times New Roman"/>
          <w:color w:val="000000" w:themeColor="text1"/>
          <w:sz w:val="28"/>
          <w:szCs w:val="28"/>
        </w:rPr>
        <w:t xml:space="preserve"> установить </w:t>
      </w:r>
      <w:r w:rsidR="00E17A41" w:rsidRPr="00E17A41">
        <w:rPr>
          <w:rFonts w:ascii="Times New Roman" w:hAnsi="Times New Roman" w:cs="Times New Roman"/>
          <w:color w:val="000000" w:themeColor="text1"/>
          <w:sz w:val="28"/>
          <w:szCs w:val="28"/>
        </w:rPr>
        <w:t>[13</w:t>
      </w:r>
      <w:r w:rsidR="00A47BFE">
        <w:rPr>
          <w:rFonts w:ascii="Times New Roman" w:hAnsi="Times New Roman" w:cs="Times New Roman"/>
          <w:color w:val="000000" w:themeColor="text1"/>
          <w:sz w:val="28"/>
          <w:szCs w:val="28"/>
        </w:rPr>
        <w:t>6</w:t>
      </w:r>
      <w:r w:rsidR="00E17A41" w:rsidRPr="00E17A41">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w:t>
      </w:r>
    </w:p>
    <w:p w14:paraId="0F6CCF94" w14:textId="073D1EB6"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При бабезиозе у собаки изменяется целый ряд морфологических и биохимических показателей крови </w:t>
      </w:r>
      <w:r w:rsidR="00E17A41" w:rsidRPr="00E17A41">
        <w:rPr>
          <w:rFonts w:ascii="Times New Roman" w:hAnsi="Times New Roman" w:cs="Times New Roman"/>
          <w:color w:val="000000" w:themeColor="text1"/>
          <w:sz w:val="28"/>
          <w:szCs w:val="28"/>
        </w:rPr>
        <w:t>[70, 95, 13</w:t>
      </w:r>
      <w:r w:rsidR="00A47BFE">
        <w:rPr>
          <w:rFonts w:ascii="Times New Roman" w:hAnsi="Times New Roman" w:cs="Times New Roman"/>
          <w:color w:val="000000" w:themeColor="text1"/>
          <w:sz w:val="28"/>
          <w:szCs w:val="28"/>
        </w:rPr>
        <w:t>1</w:t>
      </w:r>
      <w:r w:rsidR="00E17A41" w:rsidRPr="00E17A41">
        <w:rPr>
          <w:rFonts w:ascii="Times New Roman" w:hAnsi="Times New Roman" w:cs="Times New Roman"/>
          <w:color w:val="000000" w:themeColor="text1"/>
          <w:sz w:val="28"/>
          <w:szCs w:val="28"/>
        </w:rPr>
        <w:t>,13</w:t>
      </w:r>
      <w:r w:rsidR="00A47BFE">
        <w:rPr>
          <w:rFonts w:ascii="Times New Roman" w:hAnsi="Times New Roman" w:cs="Times New Roman"/>
          <w:color w:val="000000" w:themeColor="text1"/>
          <w:sz w:val="28"/>
          <w:szCs w:val="28"/>
        </w:rPr>
        <w:t>7</w:t>
      </w:r>
      <w:r w:rsidR="00E17A41" w:rsidRPr="00E17A41">
        <w:rPr>
          <w:rFonts w:ascii="Times New Roman" w:hAnsi="Times New Roman" w:cs="Times New Roman"/>
          <w:color w:val="000000" w:themeColor="text1"/>
          <w:sz w:val="28"/>
          <w:szCs w:val="28"/>
        </w:rPr>
        <w:t>, 13</w:t>
      </w:r>
      <w:r w:rsidR="00A47BFE">
        <w:rPr>
          <w:rFonts w:ascii="Times New Roman" w:hAnsi="Times New Roman" w:cs="Times New Roman"/>
          <w:color w:val="000000" w:themeColor="text1"/>
          <w:sz w:val="28"/>
          <w:szCs w:val="28"/>
        </w:rPr>
        <w:t>8</w:t>
      </w:r>
      <w:r w:rsidR="00E17A41" w:rsidRPr="00E17A41">
        <w:rPr>
          <w:rFonts w:ascii="Times New Roman" w:hAnsi="Times New Roman" w:cs="Times New Roman"/>
          <w:color w:val="000000" w:themeColor="text1"/>
          <w:sz w:val="28"/>
          <w:szCs w:val="28"/>
        </w:rPr>
        <w:t>, 1</w:t>
      </w:r>
      <w:r w:rsidR="00A47BFE">
        <w:rPr>
          <w:rFonts w:ascii="Times New Roman" w:hAnsi="Times New Roman" w:cs="Times New Roman"/>
          <w:color w:val="000000" w:themeColor="text1"/>
          <w:sz w:val="28"/>
          <w:szCs w:val="28"/>
        </w:rPr>
        <w:t>39</w:t>
      </w:r>
      <w:r w:rsidR="00E17A41" w:rsidRPr="00E17A41">
        <w:rPr>
          <w:rFonts w:ascii="Times New Roman" w:hAnsi="Times New Roman" w:cs="Times New Roman"/>
          <w:color w:val="000000" w:themeColor="text1"/>
          <w:sz w:val="28"/>
          <w:szCs w:val="28"/>
        </w:rPr>
        <w:t>, 14</w:t>
      </w:r>
      <w:r w:rsidR="00A47BFE">
        <w:rPr>
          <w:rFonts w:ascii="Times New Roman" w:hAnsi="Times New Roman" w:cs="Times New Roman"/>
          <w:color w:val="000000" w:themeColor="text1"/>
          <w:sz w:val="28"/>
          <w:szCs w:val="28"/>
        </w:rPr>
        <w:t>0</w:t>
      </w:r>
      <w:r w:rsidR="00347BF5" w:rsidRPr="00347BF5">
        <w:rPr>
          <w:rFonts w:ascii="Times New Roman" w:hAnsi="Times New Roman" w:cs="Times New Roman"/>
          <w:color w:val="000000" w:themeColor="text1"/>
          <w:sz w:val="28"/>
          <w:szCs w:val="28"/>
        </w:rPr>
        <w:t>, 14</w:t>
      </w:r>
      <w:r w:rsidR="00A47BFE">
        <w:rPr>
          <w:rFonts w:ascii="Times New Roman" w:hAnsi="Times New Roman" w:cs="Times New Roman"/>
          <w:color w:val="000000" w:themeColor="text1"/>
          <w:sz w:val="28"/>
          <w:szCs w:val="28"/>
        </w:rPr>
        <w:t>1</w:t>
      </w:r>
      <w:r w:rsidR="00E17A41" w:rsidRPr="00E17A41">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w:t>
      </w:r>
      <w:r w:rsidR="00405920">
        <w:rPr>
          <w:rFonts w:ascii="Times New Roman" w:hAnsi="Times New Roman" w:cs="Times New Roman"/>
          <w:color w:val="000000" w:themeColor="text1"/>
          <w:sz w:val="28"/>
          <w:szCs w:val="28"/>
        </w:rPr>
        <w:t>Н</w:t>
      </w:r>
      <w:r w:rsidRPr="00E720F8">
        <w:rPr>
          <w:rFonts w:ascii="Times New Roman" w:hAnsi="Times New Roman" w:cs="Times New Roman"/>
          <w:color w:val="000000" w:themeColor="text1"/>
          <w:sz w:val="28"/>
          <w:szCs w:val="28"/>
        </w:rPr>
        <w:t>а основании</w:t>
      </w:r>
      <w:r w:rsidR="00405920">
        <w:rPr>
          <w:rFonts w:ascii="Times New Roman" w:hAnsi="Times New Roman" w:cs="Times New Roman"/>
          <w:color w:val="000000" w:themeColor="text1"/>
          <w:sz w:val="28"/>
          <w:szCs w:val="28"/>
        </w:rPr>
        <w:t xml:space="preserve"> изменений показателей крови можно </w:t>
      </w:r>
      <w:r w:rsidRPr="00E720F8">
        <w:rPr>
          <w:rFonts w:ascii="Times New Roman" w:hAnsi="Times New Roman" w:cs="Times New Roman"/>
          <w:color w:val="000000" w:themeColor="text1"/>
          <w:sz w:val="28"/>
          <w:szCs w:val="28"/>
        </w:rPr>
        <w:t>подозревать</w:t>
      </w:r>
      <w:r w:rsidR="00405920">
        <w:rPr>
          <w:rFonts w:ascii="Times New Roman" w:hAnsi="Times New Roman" w:cs="Times New Roman"/>
          <w:color w:val="000000" w:themeColor="text1"/>
          <w:sz w:val="28"/>
          <w:szCs w:val="28"/>
        </w:rPr>
        <w:t>,</w:t>
      </w:r>
      <w:r w:rsidR="00405920" w:rsidRPr="00405920">
        <w:rPr>
          <w:rFonts w:ascii="Times New Roman" w:hAnsi="Times New Roman" w:cs="Times New Roman"/>
          <w:color w:val="000000" w:themeColor="text1"/>
          <w:sz w:val="28"/>
          <w:szCs w:val="28"/>
        </w:rPr>
        <w:t xml:space="preserve"> </w:t>
      </w:r>
      <w:r w:rsidR="00405920" w:rsidRPr="00E720F8">
        <w:rPr>
          <w:rFonts w:ascii="Times New Roman" w:hAnsi="Times New Roman" w:cs="Times New Roman"/>
          <w:color w:val="000000" w:themeColor="text1"/>
          <w:sz w:val="28"/>
          <w:szCs w:val="28"/>
        </w:rPr>
        <w:t>что</w:t>
      </w:r>
      <w:r w:rsidR="00405920">
        <w:rPr>
          <w:rFonts w:ascii="Times New Roman" w:hAnsi="Times New Roman" w:cs="Times New Roman"/>
          <w:color w:val="000000" w:themeColor="text1"/>
          <w:sz w:val="28"/>
          <w:szCs w:val="28"/>
        </w:rPr>
        <w:t xml:space="preserve"> у собаки бабезиоз</w:t>
      </w:r>
      <w:r w:rsidRPr="00E720F8">
        <w:rPr>
          <w:rFonts w:ascii="Times New Roman" w:hAnsi="Times New Roman" w:cs="Times New Roman"/>
          <w:color w:val="000000" w:themeColor="text1"/>
          <w:sz w:val="28"/>
          <w:szCs w:val="28"/>
        </w:rPr>
        <w:t xml:space="preserve"> даже без оценки мазка периферической крови (конечно, возникающие изменения в крови </w:t>
      </w:r>
      <w:r w:rsidR="00B74575" w:rsidRPr="00E720F8">
        <w:rPr>
          <w:rFonts w:ascii="Times New Roman" w:hAnsi="Times New Roman" w:cs="Times New Roman"/>
          <w:color w:val="000000" w:themeColor="text1"/>
          <w:sz w:val="28"/>
          <w:szCs w:val="28"/>
        </w:rPr>
        <w:t>могут быть оцененны</w:t>
      </w:r>
      <w:r w:rsidRPr="00E720F8">
        <w:rPr>
          <w:rFonts w:ascii="Times New Roman" w:hAnsi="Times New Roman" w:cs="Times New Roman"/>
          <w:color w:val="000000" w:themeColor="text1"/>
          <w:sz w:val="28"/>
          <w:szCs w:val="28"/>
        </w:rPr>
        <w:t xml:space="preserve"> н</w:t>
      </w:r>
      <w:r w:rsidR="00405920">
        <w:rPr>
          <w:rFonts w:ascii="Times New Roman" w:hAnsi="Times New Roman" w:cs="Times New Roman"/>
          <w:color w:val="000000" w:themeColor="text1"/>
          <w:sz w:val="28"/>
          <w:szCs w:val="28"/>
        </w:rPr>
        <w:t>а фоне клинического проявления)</w:t>
      </w:r>
      <w:r w:rsidRPr="00E720F8">
        <w:rPr>
          <w:rFonts w:ascii="Times New Roman" w:hAnsi="Times New Roman" w:cs="Times New Roman"/>
          <w:color w:val="000000" w:themeColor="text1"/>
          <w:sz w:val="28"/>
          <w:szCs w:val="28"/>
        </w:rPr>
        <w:t xml:space="preserve"> </w:t>
      </w:r>
    </w:p>
    <w:p w14:paraId="5C642433" w14:textId="2897237D"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Для диагностики могут использоваться и другие методы: для обнаружения антител непрямой флуоресцентный тест (FAT), иммуноферментный метод ELISA для</w:t>
      </w:r>
      <w:r w:rsidR="00EF2B16" w:rsidRPr="00E720F8">
        <w:rPr>
          <w:rFonts w:ascii="Times New Roman" w:hAnsi="Times New Roman" w:cs="Times New Roman"/>
          <w:color w:val="000000" w:themeColor="text1"/>
          <w:sz w:val="28"/>
          <w:szCs w:val="28"/>
        </w:rPr>
        <w:t xml:space="preserve"> определения антител</w:t>
      </w:r>
      <w:r w:rsidR="00552C92" w:rsidRPr="00552C92">
        <w:rPr>
          <w:rFonts w:ascii="Times New Roman" w:hAnsi="Times New Roman" w:cs="Times New Roman"/>
          <w:color w:val="000000" w:themeColor="text1"/>
          <w:sz w:val="28"/>
          <w:szCs w:val="28"/>
        </w:rPr>
        <w:t>,</w:t>
      </w:r>
      <w:r w:rsidR="00552C92">
        <w:rPr>
          <w:rFonts w:ascii="Times New Roman" w:hAnsi="Times New Roman" w:cs="Times New Roman"/>
          <w:color w:val="000000" w:themeColor="text1"/>
          <w:sz w:val="28"/>
          <w:szCs w:val="28"/>
        </w:rPr>
        <w:t xml:space="preserve"> н аранних стадия заболевания могут дать ложноотрицательный ответ, та как иммуните собак </w:t>
      </w:r>
      <w:r w:rsidR="004E5E43">
        <w:rPr>
          <w:rFonts w:ascii="Times New Roman" w:hAnsi="Times New Roman" w:cs="Times New Roman"/>
          <w:color w:val="000000" w:themeColor="text1"/>
          <w:sz w:val="28"/>
          <w:szCs w:val="28"/>
        </w:rPr>
        <w:t>формируется в течении 5-10 дней</w:t>
      </w:r>
      <w:r w:rsidR="004E5E43" w:rsidRPr="004E5E43">
        <w:rPr>
          <w:rFonts w:ascii="Times New Roman" w:hAnsi="Times New Roman" w:cs="Times New Roman"/>
          <w:color w:val="000000" w:themeColor="text1"/>
          <w:sz w:val="28"/>
          <w:szCs w:val="28"/>
        </w:rPr>
        <w:t xml:space="preserve"> [14</w:t>
      </w:r>
      <w:r w:rsidR="004D3782">
        <w:rPr>
          <w:rFonts w:ascii="Times New Roman" w:hAnsi="Times New Roman" w:cs="Times New Roman"/>
          <w:color w:val="000000" w:themeColor="text1"/>
          <w:sz w:val="28"/>
          <w:szCs w:val="28"/>
        </w:rPr>
        <w:t>2</w:t>
      </w:r>
      <w:r w:rsidR="004E5E43" w:rsidRPr="004E5E43">
        <w:rPr>
          <w:rFonts w:ascii="Times New Roman" w:hAnsi="Times New Roman" w:cs="Times New Roman"/>
          <w:color w:val="000000" w:themeColor="text1"/>
          <w:sz w:val="28"/>
          <w:szCs w:val="28"/>
        </w:rPr>
        <w:t>]</w:t>
      </w:r>
      <w:r w:rsidR="000210B1" w:rsidRPr="00E720F8">
        <w:rPr>
          <w:rFonts w:ascii="Times New Roman" w:hAnsi="Times New Roman" w:cs="Times New Roman"/>
          <w:color w:val="000000" w:themeColor="text1"/>
          <w:sz w:val="28"/>
          <w:szCs w:val="28"/>
        </w:rPr>
        <w:t>Также применяют а</w:t>
      </w:r>
      <w:r w:rsidRPr="00E720F8">
        <w:rPr>
          <w:rFonts w:ascii="Times New Roman" w:hAnsi="Times New Roman" w:cs="Times New Roman"/>
          <w:color w:val="000000" w:themeColor="text1"/>
          <w:sz w:val="28"/>
          <w:szCs w:val="28"/>
        </w:rPr>
        <w:t>нализ по</w:t>
      </w:r>
      <w:r w:rsidR="000210B1" w:rsidRPr="00E720F8">
        <w:rPr>
          <w:rFonts w:ascii="Times New Roman" w:hAnsi="Times New Roman" w:cs="Times New Roman"/>
          <w:color w:val="000000" w:themeColor="text1"/>
          <w:sz w:val="28"/>
          <w:szCs w:val="28"/>
        </w:rPr>
        <w:t>лимеразной цепной реакции (ПЦР)</w:t>
      </w:r>
      <w:r w:rsidR="00DE4750" w:rsidRPr="00E720F8">
        <w:rPr>
          <w:rFonts w:ascii="Times New Roman" w:hAnsi="Times New Roman" w:cs="Times New Roman"/>
          <w:color w:val="000000" w:themeColor="text1"/>
          <w:sz w:val="28"/>
          <w:szCs w:val="28"/>
        </w:rPr>
        <w:t>, он особенно чувствителен и специфичен и позволяет выявлять инфекцию на ранних стадиях</w:t>
      </w:r>
      <w:r w:rsidR="00D14BCA" w:rsidRPr="00D14BCA">
        <w:rPr>
          <w:rFonts w:ascii="Times New Roman" w:hAnsi="Times New Roman" w:cs="Times New Roman"/>
          <w:color w:val="000000" w:themeColor="text1"/>
          <w:sz w:val="28"/>
          <w:szCs w:val="28"/>
        </w:rPr>
        <w:t xml:space="preserve"> [</w:t>
      </w:r>
      <w:r w:rsidR="004E5E43">
        <w:rPr>
          <w:rFonts w:ascii="Times New Roman" w:hAnsi="Times New Roman" w:cs="Times New Roman"/>
          <w:color w:val="000000" w:themeColor="text1"/>
          <w:sz w:val="28"/>
          <w:szCs w:val="28"/>
        </w:rPr>
        <w:t>14</w:t>
      </w:r>
      <w:r w:rsidR="004D3782">
        <w:rPr>
          <w:rFonts w:ascii="Times New Roman" w:hAnsi="Times New Roman" w:cs="Times New Roman"/>
          <w:color w:val="000000" w:themeColor="text1"/>
          <w:sz w:val="28"/>
          <w:szCs w:val="28"/>
        </w:rPr>
        <w:t>3</w:t>
      </w:r>
      <w:r w:rsidR="004E5E43">
        <w:rPr>
          <w:rFonts w:ascii="Times New Roman" w:hAnsi="Times New Roman" w:cs="Times New Roman"/>
          <w:color w:val="000000" w:themeColor="text1"/>
          <w:sz w:val="28"/>
          <w:szCs w:val="28"/>
        </w:rPr>
        <w:t>, 14</w:t>
      </w:r>
      <w:r w:rsidR="004D3782">
        <w:rPr>
          <w:rFonts w:ascii="Times New Roman" w:hAnsi="Times New Roman" w:cs="Times New Roman"/>
          <w:color w:val="000000" w:themeColor="text1"/>
          <w:sz w:val="28"/>
          <w:szCs w:val="28"/>
        </w:rPr>
        <w:t>4</w:t>
      </w:r>
      <w:r w:rsidR="004E5E43" w:rsidRPr="004E5E43">
        <w:rPr>
          <w:rFonts w:ascii="Times New Roman" w:hAnsi="Times New Roman" w:cs="Times New Roman"/>
          <w:color w:val="000000" w:themeColor="text1"/>
          <w:sz w:val="28"/>
          <w:szCs w:val="28"/>
        </w:rPr>
        <w:t>, 14</w:t>
      </w:r>
      <w:r w:rsidR="004D3782">
        <w:rPr>
          <w:rFonts w:ascii="Times New Roman" w:hAnsi="Times New Roman" w:cs="Times New Roman"/>
          <w:color w:val="000000" w:themeColor="text1"/>
          <w:sz w:val="28"/>
          <w:szCs w:val="28"/>
        </w:rPr>
        <w:t>5</w:t>
      </w:r>
      <w:r w:rsidR="004E5E43" w:rsidRPr="004E5E43">
        <w:rPr>
          <w:rFonts w:ascii="Times New Roman" w:hAnsi="Times New Roman" w:cs="Times New Roman"/>
          <w:color w:val="000000" w:themeColor="text1"/>
          <w:sz w:val="28"/>
          <w:szCs w:val="28"/>
        </w:rPr>
        <w:t>, 14</w:t>
      </w:r>
      <w:r w:rsidR="004D3782">
        <w:rPr>
          <w:rFonts w:ascii="Times New Roman" w:hAnsi="Times New Roman" w:cs="Times New Roman"/>
          <w:color w:val="000000" w:themeColor="text1"/>
          <w:sz w:val="28"/>
          <w:szCs w:val="28"/>
        </w:rPr>
        <w:t>6</w:t>
      </w:r>
      <w:r w:rsidR="00D14BCA" w:rsidRPr="00D14BCA">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w:t>
      </w:r>
      <w:r w:rsidR="00F309B3" w:rsidRPr="00E720F8">
        <w:rPr>
          <w:rFonts w:ascii="Times New Roman" w:hAnsi="Times New Roman" w:cs="Times New Roman"/>
          <w:color w:val="000000" w:themeColor="text1"/>
          <w:sz w:val="28"/>
          <w:szCs w:val="28"/>
        </w:rPr>
        <w:t xml:space="preserve"> </w:t>
      </w:r>
    </w:p>
    <w:p w14:paraId="08CDA4A7" w14:textId="77777777" w:rsidR="00437FFA" w:rsidRPr="00E720F8" w:rsidRDefault="00437FFA" w:rsidP="00E720F8">
      <w:pPr>
        <w:spacing w:after="0" w:line="240" w:lineRule="auto"/>
        <w:ind w:firstLine="709"/>
        <w:jc w:val="both"/>
        <w:rPr>
          <w:rFonts w:ascii="Times New Roman" w:hAnsi="Times New Roman" w:cs="Times New Roman"/>
          <w:sz w:val="28"/>
          <w:szCs w:val="28"/>
        </w:rPr>
      </w:pPr>
    </w:p>
    <w:p w14:paraId="54325244" w14:textId="77777777" w:rsidR="0029655E" w:rsidRPr="00E720F8" w:rsidRDefault="0029655E" w:rsidP="00E720F8">
      <w:pPr>
        <w:spacing w:after="0" w:line="240" w:lineRule="auto"/>
        <w:ind w:firstLine="709"/>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1.</w:t>
      </w:r>
      <w:r w:rsidR="00324D0C" w:rsidRPr="00E720F8">
        <w:rPr>
          <w:rFonts w:ascii="Times New Roman" w:hAnsi="Times New Roman" w:cs="Times New Roman"/>
          <w:b/>
          <w:color w:val="000000" w:themeColor="text1"/>
          <w:sz w:val="28"/>
          <w:szCs w:val="28"/>
        </w:rPr>
        <w:t>8</w:t>
      </w:r>
      <w:r w:rsidRPr="00E720F8">
        <w:rPr>
          <w:rFonts w:ascii="Times New Roman" w:hAnsi="Times New Roman" w:cs="Times New Roman"/>
          <w:b/>
          <w:color w:val="000000" w:themeColor="text1"/>
          <w:sz w:val="28"/>
          <w:szCs w:val="28"/>
        </w:rPr>
        <w:t xml:space="preserve"> </w:t>
      </w:r>
      <w:r w:rsidR="00F3778B" w:rsidRPr="00E720F8">
        <w:rPr>
          <w:rFonts w:ascii="Times New Roman" w:hAnsi="Times New Roman" w:cs="Times New Roman"/>
          <w:b/>
          <w:color w:val="000000" w:themeColor="text1"/>
          <w:sz w:val="28"/>
          <w:szCs w:val="28"/>
        </w:rPr>
        <w:t xml:space="preserve">Средства борьбы с </w:t>
      </w:r>
      <w:r w:rsidR="00DE38F9" w:rsidRPr="00E720F8">
        <w:rPr>
          <w:rFonts w:ascii="Times New Roman" w:hAnsi="Times New Roman" w:cs="Times New Roman"/>
          <w:b/>
          <w:color w:val="000000" w:themeColor="text1"/>
          <w:sz w:val="28"/>
          <w:szCs w:val="28"/>
        </w:rPr>
        <w:t>бабезиозом собак</w:t>
      </w:r>
      <w:r w:rsidR="00F3778B" w:rsidRPr="00E720F8">
        <w:rPr>
          <w:rFonts w:ascii="Times New Roman" w:hAnsi="Times New Roman" w:cs="Times New Roman"/>
          <w:b/>
          <w:color w:val="000000" w:themeColor="text1"/>
          <w:sz w:val="28"/>
          <w:szCs w:val="28"/>
        </w:rPr>
        <w:t xml:space="preserve"> и иксодовыми клещами</w:t>
      </w:r>
    </w:p>
    <w:p w14:paraId="298ACC01" w14:textId="0A4FA4A3"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Основная цель лечения-полностью удалить паразитирующие б</w:t>
      </w:r>
      <w:r w:rsidR="00241EE0" w:rsidRPr="00E720F8">
        <w:rPr>
          <w:rFonts w:ascii="Times New Roman" w:hAnsi="Times New Roman" w:cs="Times New Roman"/>
          <w:color w:val="000000" w:themeColor="text1"/>
          <w:sz w:val="28"/>
          <w:szCs w:val="28"/>
        </w:rPr>
        <w:t xml:space="preserve">абезии из крови и остановить </w:t>
      </w:r>
      <w:r w:rsidRPr="00E720F8">
        <w:rPr>
          <w:rFonts w:ascii="Times New Roman" w:hAnsi="Times New Roman" w:cs="Times New Roman"/>
          <w:color w:val="000000" w:themeColor="text1"/>
          <w:sz w:val="28"/>
          <w:szCs w:val="28"/>
        </w:rPr>
        <w:t xml:space="preserve">прогрессирование анемии. Прогноз своевременного начала лечения эффективными препаратами в основном </w:t>
      </w:r>
      <w:r w:rsidR="00241EE0" w:rsidRPr="00E720F8">
        <w:rPr>
          <w:rFonts w:ascii="Times New Roman" w:hAnsi="Times New Roman" w:cs="Times New Roman"/>
          <w:color w:val="000000" w:themeColor="text1"/>
          <w:sz w:val="28"/>
          <w:szCs w:val="28"/>
        </w:rPr>
        <w:t>хороший</w:t>
      </w:r>
      <w:r w:rsidR="00597E37" w:rsidRPr="009B216E">
        <w:rPr>
          <w:rFonts w:ascii="Times New Roman" w:hAnsi="Times New Roman" w:cs="Times New Roman"/>
          <w:color w:val="000000" w:themeColor="text1"/>
          <w:sz w:val="28"/>
          <w:szCs w:val="28"/>
        </w:rPr>
        <w:t xml:space="preserve"> [55, 71, 77]</w:t>
      </w:r>
      <w:r w:rsidRPr="00E720F8">
        <w:rPr>
          <w:rFonts w:ascii="Times New Roman" w:hAnsi="Times New Roman" w:cs="Times New Roman"/>
          <w:color w:val="000000" w:themeColor="text1"/>
          <w:sz w:val="28"/>
          <w:szCs w:val="28"/>
        </w:rPr>
        <w:t xml:space="preserve">. В профилактических целях против возможных вторичных инфекций </w:t>
      </w:r>
      <w:r w:rsidRPr="00E720F8">
        <w:rPr>
          <w:rFonts w:ascii="Times New Roman" w:hAnsi="Times New Roman" w:cs="Times New Roman"/>
          <w:color w:val="000000" w:themeColor="text1"/>
          <w:sz w:val="28"/>
          <w:szCs w:val="28"/>
        </w:rPr>
        <w:lastRenderedPageBreak/>
        <w:t xml:space="preserve">рекомендуется </w:t>
      </w:r>
      <w:r w:rsidR="00241EE0" w:rsidRPr="00E720F8">
        <w:rPr>
          <w:rFonts w:ascii="Times New Roman" w:hAnsi="Times New Roman" w:cs="Times New Roman"/>
          <w:color w:val="000000" w:themeColor="text1"/>
          <w:sz w:val="28"/>
          <w:szCs w:val="28"/>
        </w:rPr>
        <w:t>применять антибиотикотерапию</w:t>
      </w:r>
      <w:r w:rsidRPr="00E720F8">
        <w:rPr>
          <w:rFonts w:ascii="Times New Roman" w:hAnsi="Times New Roman" w:cs="Times New Roman"/>
          <w:color w:val="000000" w:themeColor="text1"/>
          <w:sz w:val="28"/>
          <w:szCs w:val="28"/>
        </w:rPr>
        <w:t xml:space="preserve"> (клиндаминицин, тетрациклин). При необходимости больным собакам назначают</w:t>
      </w:r>
      <w:r w:rsidR="00241EE0" w:rsidRPr="00E720F8">
        <w:rPr>
          <w:rFonts w:ascii="Times New Roman" w:hAnsi="Times New Roman" w:cs="Times New Roman"/>
          <w:color w:val="000000" w:themeColor="text1"/>
          <w:sz w:val="28"/>
          <w:szCs w:val="28"/>
        </w:rPr>
        <w:t xml:space="preserve"> </w:t>
      </w:r>
      <w:proofErr w:type="gramStart"/>
      <w:r w:rsidR="00241EE0" w:rsidRPr="00E720F8">
        <w:rPr>
          <w:rFonts w:ascii="Times New Roman" w:hAnsi="Times New Roman" w:cs="Times New Roman"/>
          <w:color w:val="000000" w:themeColor="text1"/>
          <w:sz w:val="28"/>
          <w:szCs w:val="28"/>
        </w:rPr>
        <w:t>препараты</w:t>
      </w:r>
      <w:proofErr w:type="gramEnd"/>
      <w:r w:rsidRPr="00E720F8">
        <w:rPr>
          <w:rFonts w:ascii="Times New Roman" w:hAnsi="Times New Roman" w:cs="Times New Roman"/>
          <w:color w:val="000000" w:themeColor="text1"/>
          <w:sz w:val="28"/>
          <w:szCs w:val="28"/>
        </w:rPr>
        <w:t xml:space="preserve"> </w:t>
      </w:r>
      <w:r w:rsidR="00241EE0" w:rsidRPr="00E720F8">
        <w:rPr>
          <w:rFonts w:ascii="Times New Roman" w:hAnsi="Times New Roman" w:cs="Times New Roman"/>
          <w:color w:val="000000" w:themeColor="text1"/>
          <w:sz w:val="28"/>
          <w:szCs w:val="28"/>
        </w:rPr>
        <w:t xml:space="preserve">стимулирующие </w:t>
      </w:r>
      <w:r w:rsidRPr="00E720F8">
        <w:rPr>
          <w:rFonts w:ascii="Times New Roman" w:hAnsi="Times New Roman" w:cs="Times New Roman"/>
          <w:color w:val="000000" w:themeColor="text1"/>
          <w:sz w:val="28"/>
          <w:szCs w:val="28"/>
        </w:rPr>
        <w:t>кроветворение (витамины группы В, препараты декстрана железа). В организме больных собак количество эритроцитов начинает увеличиваться только через 3-4 недели и восстанавливается</w:t>
      </w:r>
      <w:r w:rsidR="00241EE0" w:rsidRPr="00E720F8">
        <w:rPr>
          <w:rFonts w:ascii="Times New Roman" w:hAnsi="Times New Roman" w:cs="Times New Roman"/>
          <w:color w:val="000000" w:themeColor="text1"/>
          <w:sz w:val="28"/>
          <w:szCs w:val="28"/>
        </w:rPr>
        <w:t xml:space="preserve"> полностью</w:t>
      </w:r>
      <w:r w:rsidRPr="00E720F8">
        <w:rPr>
          <w:rFonts w:ascii="Times New Roman" w:hAnsi="Times New Roman" w:cs="Times New Roman"/>
          <w:color w:val="000000" w:themeColor="text1"/>
          <w:sz w:val="28"/>
          <w:szCs w:val="28"/>
        </w:rPr>
        <w:t xml:space="preserve"> через 2-3 месяца. Поэтому </w:t>
      </w:r>
      <w:r w:rsidR="00241EE0" w:rsidRPr="00E720F8">
        <w:rPr>
          <w:rFonts w:ascii="Times New Roman" w:hAnsi="Times New Roman" w:cs="Times New Roman"/>
          <w:color w:val="000000" w:themeColor="text1"/>
          <w:sz w:val="28"/>
          <w:szCs w:val="28"/>
        </w:rPr>
        <w:t xml:space="preserve">рабочая нагрузка </w:t>
      </w:r>
      <w:r w:rsidRPr="00E720F8">
        <w:rPr>
          <w:rFonts w:ascii="Times New Roman" w:hAnsi="Times New Roman" w:cs="Times New Roman"/>
          <w:color w:val="000000" w:themeColor="text1"/>
          <w:sz w:val="28"/>
          <w:szCs w:val="28"/>
        </w:rPr>
        <w:t>больны</w:t>
      </w:r>
      <w:r w:rsidR="00241EE0" w:rsidRPr="00E720F8">
        <w:rPr>
          <w:rFonts w:ascii="Times New Roman" w:hAnsi="Times New Roman" w:cs="Times New Roman"/>
          <w:color w:val="000000" w:themeColor="text1"/>
          <w:sz w:val="28"/>
          <w:szCs w:val="28"/>
        </w:rPr>
        <w:t>м</w:t>
      </w:r>
      <w:r w:rsidRPr="00E720F8">
        <w:rPr>
          <w:rFonts w:ascii="Times New Roman" w:hAnsi="Times New Roman" w:cs="Times New Roman"/>
          <w:color w:val="000000" w:themeColor="text1"/>
          <w:sz w:val="28"/>
          <w:szCs w:val="28"/>
        </w:rPr>
        <w:t xml:space="preserve"> собак</w:t>
      </w:r>
      <w:r w:rsidR="00241EE0" w:rsidRPr="00E720F8">
        <w:rPr>
          <w:rFonts w:ascii="Times New Roman" w:hAnsi="Times New Roman" w:cs="Times New Roman"/>
          <w:color w:val="000000" w:themeColor="text1"/>
          <w:sz w:val="28"/>
          <w:szCs w:val="28"/>
        </w:rPr>
        <w:t>ам</w:t>
      </w:r>
      <w:r w:rsidRPr="00E720F8">
        <w:rPr>
          <w:rFonts w:ascii="Times New Roman" w:hAnsi="Times New Roman" w:cs="Times New Roman"/>
          <w:color w:val="000000" w:themeColor="text1"/>
          <w:sz w:val="28"/>
          <w:szCs w:val="28"/>
        </w:rPr>
        <w:t xml:space="preserve"> должна быть тщательно о</w:t>
      </w:r>
      <w:r w:rsidR="00597E37">
        <w:rPr>
          <w:rFonts w:ascii="Times New Roman" w:hAnsi="Times New Roman" w:cs="Times New Roman"/>
          <w:color w:val="000000" w:themeColor="text1"/>
          <w:sz w:val="28"/>
          <w:szCs w:val="28"/>
        </w:rPr>
        <w:t xml:space="preserve">граничена в течение 2-3 недель </w:t>
      </w:r>
      <w:r w:rsidR="00597E37" w:rsidRPr="00597E37">
        <w:rPr>
          <w:rFonts w:ascii="Times New Roman" w:hAnsi="Times New Roman" w:cs="Times New Roman"/>
          <w:color w:val="000000" w:themeColor="text1"/>
          <w:sz w:val="28"/>
          <w:szCs w:val="28"/>
        </w:rPr>
        <w:t>[77]</w:t>
      </w:r>
      <w:r w:rsidRPr="00E720F8">
        <w:rPr>
          <w:rFonts w:ascii="Times New Roman" w:hAnsi="Times New Roman" w:cs="Times New Roman"/>
          <w:color w:val="000000" w:themeColor="text1"/>
          <w:sz w:val="28"/>
          <w:szCs w:val="28"/>
        </w:rPr>
        <w:t>.</w:t>
      </w:r>
    </w:p>
    <w:p w14:paraId="4CC0F8E9" w14:textId="6505755D" w:rsidR="00553B34"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Для лечения применяют карбанилид (имидокарб дипропионат), ароматические диамидин (диминазен, </w:t>
      </w:r>
      <w:r w:rsidR="00241EE0" w:rsidRPr="00E720F8">
        <w:rPr>
          <w:rFonts w:ascii="Times New Roman" w:hAnsi="Times New Roman" w:cs="Times New Roman"/>
          <w:color w:val="000000" w:themeColor="text1"/>
          <w:sz w:val="28"/>
          <w:szCs w:val="28"/>
        </w:rPr>
        <w:t>фенамидин, и п</w:t>
      </w:r>
      <w:r w:rsidRPr="00E720F8">
        <w:rPr>
          <w:rFonts w:ascii="Times New Roman" w:hAnsi="Times New Roman" w:cs="Times New Roman"/>
          <w:color w:val="000000" w:themeColor="text1"/>
          <w:sz w:val="28"/>
          <w:szCs w:val="28"/>
        </w:rPr>
        <w:t>ентамидин), а также производные акрилидина анилина (акрифлавин гидрох</w:t>
      </w:r>
      <w:r w:rsidR="00597E37">
        <w:rPr>
          <w:rFonts w:ascii="Times New Roman" w:hAnsi="Times New Roman" w:cs="Times New Roman"/>
          <w:color w:val="000000" w:themeColor="text1"/>
          <w:sz w:val="28"/>
          <w:szCs w:val="28"/>
        </w:rPr>
        <w:t>лорид, трипано</w:t>
      </w:r>
      <w:r w:rsidR="00597E37">
        <w:rPr>
          <w:rFonts w:ascii="Times New Roman" w:hAnsi="Times New Roman" w:cs="Times New Roman"/>
          <w:color w:val="000000" w:themeColor="text1"/>
          <w:sz w:val="28"/>
          <w:szCs w:val="28"/>
          <w:lang w:val="kk-KZ"/>
        </w:rPr>
        <w:t>блау</w:t>
      </w:r>
      <w:r w:rsidRPr="00E720F8">
        <w:rPr>
          <w:rFonts w:ascii="Times New Roman" w:hAnsi="Times New Roman" w:cs="Times New Roman"/>
          <w:color w:val="000000" w:themeColor="text1"/>
          <w:sz w:val="28"/>
          <w:szCs w:val="28"/>
        </w:rPr>
        <w:t xml:space="preserve">) </w:t>
      </w:r>
      <w:r w:rsidR="004D3782">
        <w:rPr>
          <w:rFonts w:ascii="Times New Roman" w:hAnsi="Times New Roman" w:cs="Times New Roman"/>
          <w:color w:val="000000" w:themeColor="text1"/>
          <w:sz w:val="28"/>
          <w:szCs w:val="28"/>
        </w:rPr>
        <w:t>[55, 147</w:t>
      </w:r>
      <w:r w:rsidR="00597E37" w:rsidRPr="00597E37">
        <w:rPr>
          <w:rFonts w:ascii="Times New Roman" w:hAnsi="Times New Roman" w:cs="Times New Roman"/>
          <w:color w:val="000000" w:themeColor="text1"/>
          <w:sz w:val="28"/>
          <w:szCs w:val="28"/>
        </w:rPr>
        <w:t>, 14</w:t>
      </w:r>
      <w:r w:rsidR="004D3782">
        <w:rPr>
          <w:rFonts w:ascii="Times New Roman" w:hAnsi="Times New Roman" w:cs="Times New Roman"/>
          <w:color w:val="000000" w:themeColor="text1"/>
          <w:sz w:val="28"/>
          <w:szCs w:val="28"/>
        </w:rPr>
        <w:t>8, 149</w:t>
      </w:r>
      <w:r w:rsidR="00597E37" w:rsidRPr="00597E37">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w:t>
      </w:r>
      <w:r w:rsidR="00241EE0" w:rsidRPr="00E720F8">
        <w:rPr>
          <w:rFonts w:ascii="Times New Roman" w:hAnsi="Times New Roman" w:cs="Times New Roman"/>
          <w:color w:val="000000" w:themeColor="text1"/>
          <w:sz w:val="28"/>
          <w:szCs w:val="28"/>
        </w:rPr>
        <w:t>П</w:t>
      </w:r>
      <w:r w:rsidRPr="00E720F8">
        <w:rPr>
          <w:rFonts w:ascii="Times New Roman" w:hAnsi="Times New Roman" w:cs="Times New Roman"/>
          <w:color w:val="000000" w:themeColor="text1"/>
          <w:sz w:val="28"/>
          <w:szCs w:val="28"/>
        </w:rPr>
        <w:t>ротивопаразитарны</w:t>
      </w:r>
      <w:r w:rsidR="00241EE0" w:rsidRPr="00E720F8">
        <w:rPr>
          <w:rFonts w:ascii="Times New Roman" w:hAnsi="Times New Roman" w:cs="Times New Roman"/>
          <w:color w:val="000000" w:themeColor="text1"/>
          <w:sz w:val="28"/>
          <w:szCs w:val="28"/>
        </w:rPr>
        <w:t>е</w:t>
      </w:r>
      <w:r w:rsidRPr="00E720F8">
        <w:rPr>
          <w:rFonts w:ascii="Times New Roman" w:hAnsi="Times New Roman" w:cs="Times New Roman"/>
          <w:color w:val="000000" w:themeColor="text1"/>
          <w:sz w:val="28"/>
          <w:szCs w:val="28"/>
        </w:rPr>
        <w:t xml:space="preserve"> </w:t>
      </w:r>
      <w:r w:rsidR="00597E37" w:rsidRPr="00E720F8">
        <w:rPr>
          <w:rFonts w:ascii="Times New Roman" w:hAnsi="Times New Roman" w:cs="Times New Roman"/>
          <w:color w:val="000000" w:themeColor="text1"/>
          <w:sz w:val="28"/>
          <w:szCs w:val="28"/>
        </w:rPr>
        <w:t>средства,</w:t>
      </w:r>
      <w:r w:rsidRPr="00E720F8">
        <w:rPr>
          <w:rFonts w:ascii="Times New Roman" w:hAnsi="Times New Roman" w:cs="Times New Roman"/>
          <w:color w:val="000000" w:themeColor="text1"/>
          <w:sz w:val="28"/>
          <w:szCs w:val="28"/>
        </w:rPr>
        <w:t xml:space="preserve"> </w:t>
      </w:r>
      <w:r w:rsidR="00241EE0" w:rsidRPr="00E720F8">
        <w:rPr>
          <w:rFonts w:ascii="Times New Roman" w:hAnsi="Times New Roman" w:cs="Times New Roman"/>
          <w:color w:val="000000" w:themeColor="text1"/>
          <w:sz w:val="28"/>
          <w:szCs w:val="28"/>
        </w:rPr>
        <w:t>действующи</w:t>
      </w:r>
      <w:r w:rsidR="00B4387B" w:rsidRPr="00E720F8">
        <w:rPr>
          <w:rFonts w:ascii="Times New Roman" w:hAnsi="Times New Roman" w:cs="Times New Roman"/>
          <w:color w:val="000000" w:themeColor="text1"/>
          <w:sz w:val="28"/>
          <w:szCs w:val="28"/>
        </w:rPr>
        <w:t>е</w:t>
      </w:r>
      <w:r w:rsidRPr="00E720F8">
        <w:rPr>
          <w:rFonts w:ascii="Times New Roman" w:hAnsi="Times New Roman" w:cs="Times New Roman"/>
          <w:color w:val="000000" w:themeColor="text1"/>
          <w:sz w:val="28"/>
          <w:szCs w:val="28"/>
        </w:rPr>
        <w:t xml:space="preserve"> на бабезию, </w:t>
      </w:r>
      <w:r w:rsidR="00241EE0" w:rsidRPr="00E720F8">
        <w:rPr>
          <w:rFonts w:ascii="Times New Roman" w:hAnsi="Times New Roman" w:cs="Times New Roman"/>
          <w:color w:val="000000" w:themeColor="text1"/>
          <w:sz w:val="28"/>
          <w:szCs w:val="28"/>
        </w:rPr>
        <w:t>имеют свои</w:t>
      </w:r>
      <w:r w:rsidR="00C76D60" w:rsidRPr="00E720F8">
        <w:rPr>
          <w:rFonts w:ascii="Times New Roman" w:hAnsi="Times New Roman" w:cs="Times New Roman"/>
          <w:color w:val="000000" w:themeColor="text1"/>
          <w:sz w:val="28"/>
          <w:szCs w:val="28"/>
        </w:rPr>
        <w:t xml:space="preserve"> </w:t>
      </w:r>
      <w:r w:rsidR="00A63CA7" w:rsidRPr="00E720F8">
        <w:rPr>
          <w:rFonts w:ascii="Times New Roman" w:hAnsi="Times New Roman" w:cs="Times New Roman"/>
          <w:color w:val="000000" w:themeColor="text1"/>
          <w:sz w:val="28"/>
          <w:szCs w:val="28"/>
        </w:rPr>
        <w:t>положительные и отрицательные</w:t>
      </w:r>
      <w:r w:rsidR="00C76D60" w:rsidRPr="00E720F8">
        <w:rPr>
          <w:rFonts w:ascii="Times New Roman" w:hAnsi="Times New Roman" w:cs="Times New Roman"/>
          <w:color w:val="000000" w:themeColor="text1"/>
          <w:sz w:val="28"/>
          <w:szCs w:val="28"/>
        </w:rPr>
        <w:t xml:space="preserve"> </w:t>
      </w:r>
      <w:r w:rsidR="00A63CA7" w:rsidRPr="00E720F8">
        <w:rPr>
          <w:rFonts w:ascii="Times New Roman" w:hAnsi="Times New Roman" w:cs="Times New Roman"/>
          <w:color w:val="000000" w:themeColor="text1"/>
          <w:sz w:val="28"/>
          <w:szCs w:val="28"/>
        </w:rPr>
        <w:t>свойства.</w:t>
      </w:r>
    </w:p>
    <w:p w14:paraId="2219E57A" w14:textId="5F9D672E" w:rsidR="00422232" w:rsidRPr="00E720F8" w:rsidRDefault="00553B34"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Имидокарб дипропионат</w:t>
      </w:r>
      <w:r w:rsidR="00B4387B"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w:t>
      </w:r>
      <w:r w:rsidR="00241EE0" w:rsidRPr="00E720F8">
        <w:rPr>
          <w:rFonts w:ascii="Times New Roman" w:hAnsi="Times New Roman" w:cs="Times New Roman"/>
          <w:color w:val="000000" w:themeColor="text1"/>
          <w:sz w:val="28"/>
          <w:szCs w:val="28"/>
        </w:rPr>
        <w:t xml:space="preserve"> </w:t>
      </w:r>
      <w:r w:rsidR="0029655E" w:rsidRPr="00E720F8">
        <w:rPr>
          <w:rFonts w:ascii="Times New Roman" w:hAnsi="Times New Roman" w:cs="Times New Roman"/>
          <w:color w:val="000000" w:themeColor="text1"/>
          <w:sz w:val="28"/>
          <w:szCs w:val="28"/>
        </w:rPr>
        <w:t>подходит для</w:t>
      </w:r>
      <w:r w:rsidR="00597E37">
        <w:rPr>
          <w:rFonts w:ascii="Times New Roman" w:hAnsi="Times New Roman" w:cs="Times New Roman"/>
          <w:color w:val="000000" w:themeColor="text1"/>
          <w:sz w:val="28"/>
          <w:szCs w:val="28"/>
        </w:rPr>
        <w:t xml:space="preserve"> лечения собак с Babesia canis </w:t>
      </w:r>
      <w:r w:rsidR="00241EE0" w:rsidRPr="00E720F8">
        <w:rPr>
          <w:rFonts w:ascii="Times New Roman" w:hAnsi="Times New Roman" w:cs="Times New Roman"/>
          <w:color w:val="000000" w:themeColor="text1"/>
          <w:sz w:val="28"/>
          <w:szCs w:val="28"/>
        </w:rPr>
        <w:t xml:space="preserve">Его вводят собакам в дозе </w:t>
      </w:r>
      <w:r w:rsidR="0029655E" w:rsidRPr="00E720F8">
        <w:rPr>
          <w:rFonts w:ascii="Times New Roman" w:hAnsi="Times New Roman" w:cs="Times New Roman"/>
          <w:color w:val="000000" w:themeColor="text1"/>
          <w:sz w:val="28"/>
          <w:szCs w:val="28"/>
        </w:rPr>
        <w:t>по 6,6 мг / кг массы тела в</w:t>
      </w:r>
      <w:r w:rsidR="00241EE0" w:rsidRPr="00E720F8">
        <w:rPr>
          <w:rFonts w:ascii="Times New Roman" w:hAnsi="Times New Roman" w:cs="Times New Roman"/>
          <w:color w:val="000000" w:themeColor="text1"/>
          <w:sz w:val="28"/>
          <w:szCs w:val="28"/>
        </w:rPr>
        <w:t xml:space="preserve"> мышцы или под кожу</w:t>
      </w:r>
      <w:r w:rsidR="0029655E" w:rsidRPr="00E720F8">
        <w:rPr>
          <w:rFonts w:ascii="Times New Roman" w:hAnsi="Times New Roman" w:cs="Times New Roman"/>
          <w:color w:val="000000" w:themeColor="text1"/>
          <w:sz w:val="28"/>
          <w:szCs w:val="28"/>
        </w:rPr>
        <w:t xml:space="preserve">, </w:t>
      </w:r>
      <w:r w:rsidR="00241EE0" w:rsidRPr="00E720F8">
        <w:rPr>
          <w:rFonts w:ascii="Times New Roman" w:hAnsi="Times New Roman" w:cs="Times New Roman"/>
          <w:color w:val="000000" w:themeColor="text1"/>
          <w:sz w:val="28"/>
          <w:szCs w:val="28"/>
        </w:rPr>
        <w:t xml:space="preserve">рекомендуется </w:t>
      </w:r>
      <w:r w:rsidR="0029655E" w:rsidRPr="00E720F8">
        <w:rPr>
          <w:rFonts w:ascii="Times New Roman" w:hAnsi="Times New Roman" w:cs="Times New Roman"/>
          <w:color w:val="000000" w:themeColor="text1"/>
          <w:sz w:val="28"/>
          <w:szCs w:val="28"/>
        </w:rPr>
        <w:t xml:space="preserve">повторить </w:t>
      </w:r>
      <w:r w:rsidR="00241EE0" w:rsidRPr="00E720F8">
        <w:rPr>
          <w:rFonts w:ascii="Times New Roman" w:hAnsi="Times New Roman" w:cs="Times New Roman"/>
          <w:color w:val="000000" w:themeColor="text1"/>
          <w:sz w:val="28"/>
          <w:szCs w:val="28"/>
        </w:rPr>
        <w:t xml:space="preserve"> введение имидокарба </w:t>
      </w:r>
      <w:r w:rsidR="0029655E" w:rsidRPr="00E720F8">
        <w:rPr>
          <w:rFonts w:ascii="Times New Roman" w:hAnsi="Times New Roman" w:cs="Times New Roman"/>
          <w:color w:val="000000" w:themeColor="text1"/>
          <w:sz w:val="28"/>
          <w:szCs w:val="28"/>
        </w:rPr>
        <w:t xml:space="preserve">через 2 недели </w:t>
      </w:r>
      <w:r w:rsidR="004D3782">
        <w:rPr>
          <w:rFonts w:ascii="Times New Roman" w:hAnsi="Times New Roman" w:cs="Times New Roman"/>
          <w:color w:val="000000" w:themeColor="text1"/>
          <w:sz w:val="28"/>
          <w:szCs w:val="28"/>
        </w:rPr>
        <w:t>[55,148</w:t>
      </w:r>
      <w:r w:rsidR="0011550A" w:rsidRPr="0011550A">
        <w:rPr>
          <w:rFonts w:ascii="Times New Roman" w:hAnsi="Times New Roman" w:cs="Times New Roman"/>
          <w:color w:val="000000" w:themeColor="text1"/>
          <w:sz w:val="28"/>
          <w:szCs w:val="28"/>
        </w:rPr>
        <w:t>, 1</w:t>
      </w:r>
      <w:r w:rsidR="004D3782">
        <w:rPr>
          <w:rFonts w:ascii="Times New Roman" w:hAnsi="Times New Roman" w:cs="Times New Roman"/>
          <w:color w:val="000000" w:themeColor="text1"/>
          <w:sz w:val="28"/>
          <w:szCs w:val="28"/>
        </w:rPr>
        <w:t>49</w:t>
      </w:r>
      <w:r w:rsidR="00597E37" w:rsidRPr="00597E37">
        <w:rPr>
          <w:rFonts w:ascii="Times New Roman" w:hAnsi="Times New Roman" w:cs="Times New Roman"/>
          <w:color w:val="000000" w:themeColor="text1"/>
          <w:sz w:val="28"/>
          <w:szCs w:val="28"/>
        </w:rPr>
        <w:t>]</w:t>
      </w:r>
      <w:r w:rsidR="00241EE0" w:rsidRPr="00E720F8">
        <w:rPr>
          <w:rFonts w:ascii="Times New Roman" w:hAnsi="Times New Roman" w:cs="Times New Roman"/>
          <w:color w:val="000000" w:themeColor="text1"/>
          <w:sz w:val="28"/>
          <w:szCs w:val="28"/>
        </w:rPr>
        <w:t>. Его нельзя вводить в в</w:t>
      </w:r>
      <w:r w:rsidR="0029655E" w:rsidRPr="00E720F8">
        <w:rPr>
          <w:rFonts w:ascii="Times New Roman" w:hAnsi="Times New Roman" w:cs="Times New Roman"/>
          <w:color w:val="000000" w:themeColor="text1"/>
          <w:sz w:val="28"/>
          <w:szCs w:val="28"/>
        </w:rPr>
        <w:t xml:space="preserve">ену. Имидокарб при внутримышечном введении быстро распределяется по различным тканям, попадая в ЦНС. </w:t>
      </w:r>
      <w:r w:rsidR="00600F17" w:rsidRPr="00E720F8">
        <w:rPr>
          <w:rFonts w:ascii="Times New Roman" w:hAnsi="Times New Roman" w:cs="Times New Roman"/>
          <w:color w:val="000000" w:themeColor="text1"/>
          <w:sz w:val="28"/>
          <w:szCs w:val="28"/>
        </w:rPr>
        <w:t>Б</w:t>
      </w:r>
      <w:r w:rsidR="0029655E" w:rsidRPr="00E720F8">
        <w:rPr>
          <w:rFonts w:ascii="Times New Roman" w:hAnsi="Times New Roman" w:cs="Times New Roman"/>
          <w:color w:val="000000" w:themeColor="text1"/>
          <w:sz w:val="28"/>
          <w:szCs w:val="28"/>
        </w:rPr>
        <w:t xml:space="preserve">иотрансформация </w:t>
      </w:r>
      <w:r w:rsidR="00600F17" w:rsidRPr="00E720F8">
        <w:rPr>
          <w:rFonts w:ascii="Times New Roman" w:hAnsi="Times New Roman" w:cs="Times New Roman"/>
          <w:color w:val="000000" w:themeColor="text1"/>
          <w:sz w:val="28"/>
          <w:szCs w:val="28"/>
        </w:rPr>
        <w:t>лекарственного средства происходит длительное время в печени. В основном он находится в</w:t>
      </w:r>
      <w:r w:rsidRPr="00E720F8">
        <w:rPr>
          <w:rFonts w:ascii="Times New Roman" w:hAnsi="Times New Roman" w:cs="Times New Roman"/>
          <w:color w:val="000000" w:themeColor="text1"/>
          <w:sz w:val="28"/>
          <w:szCs w:val="28"/>
        </w:rPr>
        <w:t xml:space="preserve"> печени, почках и мышцах. </w:t>
      </w:r>
      <w:r w:rsidR="0029655E" w:rsidRPr="00E720F8">
        <w:rPr>
          <w:rFonts w:ascii="Times New Roman" w:hAnsi="Times New Roman" w:cs="Times New Roman"/>
          <w:color w:val="000000" w:themeColor="text1"/>
          <w:sz w:val="28"/>
          <w:szCs w:val="28"/>
        </w:rPr>
        <w:t>Имидокарб выводится в неизмененном виде в течение длительного времени, в основном с мочой. При передозировке действует г</w:t>
      </w:r>
      <w:r w:rsidR="00600F17" w:rsidRPr="00E720F8">
        <w:rPr>
          <w:rFonts w:ascii="Times New Roman" w:hAnsi="Times New Roman" w:cs="Times New Roman"/>
          <w:color w:val="000000" w:themeColor="text1"/>
          <w:sz w:val="28"/>
          <w:szCs w:val="28"/>
        </w:rPr>
        <w:t>епатотоксично и нефротоксически</w:t>
      </w:r>
      <w:r w:rsidR="00597E37">
        <w:rPr>
          <w:rFonts w:ascii="Times New Roman" w:hAnsi="Times New Roman" w:cs="Times New Roman"/>
          <w:color w:val="000000" w:themeColor="text1"/>
          <w:sz w:val="28"/>
          <w:szCs w:val="28"/>
        </w:rPr>
        <w:t xml:space="preserve"> </w:t>
      </w:r>
      <w:r w:rsidR="00597E37" w:rsidRPr="00FB5631">
        <w:rPr>
          <w:rFonts w:ascii="Times New Roman" w:hAnsi="Times New Roman" w:cs="Times New Roman"/>
          <w:color w:val="000000" w:themeColor="text1"/>
          <w:sz w:val="28"/>
          <w:szCs w:val="28"/>
        </w:rPr>
        <w:t>[14</w:t>
      </w:r>
      <w:r w:rsidR="004D3782">
        <w:rPr>
          <w:rFonts w:ascii="Times New Roman" w:hAnsi="Times New Roman" w:cs="Times New Roman"/>
          <w:color w:val="000000" w:themeColor="text1"/>
          <w:sz w:val="28"/>
          <w:szCs w:val="28"/>
        </w:rPr>
        <w:t>8</w:t>
      </w:r>
      <w:r w:rsidR="0011550A" w:rsidRPr="00FB5631">
        <w:rPr>
          <w:rFonts w:ascii="Times New Roman" w:hAnsi="Times New Roman" w:cs="Times New Roman"/>
          <w:color w:val="000000" w:themeColor="text1"/>
          <w:sz w:val="28"/>
          <w:szCs w:val="28"/>
        </w:rPr>
        <w:t xml:space="preserve">, </w:t>
      </w:r>
      <w:r w:rsidR="004D3782">
        <w:rPr>
          <w:rFonts w:ascii="Times New Roman" w:hAnsi="Times New Roman" w:cs="Times New Roman"/>
          <w:color w:val="000000" w:themeColor="text1"/>
          <w:sz w:val="28"/>
          <w:szCs w:val="28"/>
        </w:rPr>
        <w:t>149</w:t>
      </w:r>
      <w:r w:rsidR="00597E37" w:rsidRPr="00FB5631">
        <w:rPr>
          <w:rFonts w:ascii="Times New Roman" w:hAnsi="Times New Roman" w:cs="Times New Roman"/>
          <w:color w:val="000000" w:themeColor="text1"/>
          <w:sz w:val="28"/>
          <w:szCs w:val="28"/>
        </w:rPr>
        <w:t>]</w:t>
      </w:r>
      <w:r w:rsidR="0029655E" w:rsidRPr="00E720F8">
        <w:rPr>
          <w:rFonts w:ascii="Times New Roman" w:hAnsi="Times New Roman" w:cs="Times New Roman"/>
          <w:color w:val="000000" w:themeColor="text1"/>
          <w:sz w:val="28"/>
          <w:szCs w:val="28"/>
        </w:rPr>
        <w:t xml:space="preserve">. Этот препарат иногда может вызывать побочные эффекты (рвота, повышенное слюноотделение, мышечные судороги), но считается безопасным для </w:t>
      </w:r>
      <w:r w:rsidR="00600F17" w:rsidRPr="00E720F8">
        <w:rPr>
          <w:rFonts w:ascii="Times New Roman" w:hAnsi="Times New Roman" w:cs="Times New Roman"/>
          <w:color w:val="000000" w:themeColor="text1"/>
          <w:sz w:val="28"/>
          <w:szCs w:val="28"/>
        </w:rPr>
        <w:t>использования</w:t>
      </w:r>
      <w:r w:rsidR="0029655E" w:rsidRPr="00E720F8">
        <w:rPr>
          <w:rFonts w:ascii="Times New Roman" w:hAnsi="Times New Roman" w:cs="Times New Roman"/>
          <w:color w:val="000000" w:themeColor="text1"/>
          <w:sz w:val="28"/>
          <w:szCs w:val="28"/>
        </w:rPr>
        <w:t>.</w:t>
      </w:r>
      <w:r w:rsidR="00422232" w:rsidRPr="00E720F8">
        <w:rPr>
          <w:rFonts w:ascii="Times New Roman" w:hAnsi="Times New Roman" w:cs="Times New Roman"/>
          <w:color w:val="000000" w:themeColor="text1"/>
          <w:sz w:val="28"/>
          <w:szCs w:val="28"/>
        </w:rPr>
        <w:t xml:space="preserve"> </w:t>
      </w:r>
      <w:r w:rsidR="0029655E" w:rsidRPr="00E720F8">
        <w:rPr>
          <w:rFonts w:ascii="Times New Roman" w:hAnsi="Times New Roman" w:cs="Times New Roman"/>
          <w:color w:val="000000" w:themeColor="text1"/>
          <w:sz w:val="28"/>
          <w:szCs w:val="28"/>
        </w:rPr>
        <w:t xml:space="preserve">Признаки побочных эффектов можно подавить с помощью атропина </w:t>
      </w:r>
      <w:r w:rsidR="00597E37" w:rsidRPr="00C0020A">
        <w:rPr>
          <w:rFonts w:ascii="Times New Roman" w:hAnsi="Times New Roman" w:cs="Times New Roman"/>
          <w:color w:val="000000" w:themeColor="text1"/>
          <w:sz w:val="28"/>
          <w:szCs w:val="28"/>
        </w:rPr>
        <w:t>[77]</w:t>
      </w:r>
      <w:r w:rsidR="0029655E" w:rsidRPr="00E720F8">
        <w:rPr>
          <w:rFonts w:ascii="Times New Roman" w:hAnsi="Times New Roman" w:cs="Times New Roman"/>
          <w:color w:val="000000" w:themeColor="text1"/>
          <w:sz w:val="28"/>
          <w:szCs w:val="28"/>
        </w:rPr>
        <w:t xml:space="preserve">. </w:t>
      </w:r>
    </w:p>
    <w:p w14:paraId="56854333" w14:textId="1BC15A4B" w:rsidR="0029655E" w:rsidRPr="00E720F8" w:rsidRDefault="00AF4894"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К диминазен</w:t>
      </w:r>
      <w:r w:rsidR="0029655E" w:rsidRPr="00E720F8">
        <w:rPr>
          <w:rFonts w:ascii="Times New Roman" w:hAnsi="Times New Roman" w:cs="Times New Roman"/>
          <w:color w:val="000000" w:themeColor="text1"/>
          <w:sz w:val="28"/>
          <w:szCs w:val="28"/>
        </w:rPr>
        <w:t xml:space="preserve"> ацетурат</w:t>
      </w:r>
      <w:r w:rsidRPr="00E720F8">
        <w:rPr>
          <w:rFonts w:ascii="Times New Roman" w:hAnsi="Times New Roman" w:cs="Times New Roman"/>
          <w:color w:val="000000" w:themeColor="text1"/>
          <w:sz w:val="28"/>
          <w:szCs w:val="28"/>
        </w:rPr>
        <w:t xml:space="preserve">у более чувствительна </w:t>
      </w:r>
      <w:r w:rsidR="0029655E" w:rsidRPr="00E720F8">
        <w:rPr>
          <w:rFonts w:ascii="Times New Roman" w:hAnsi="Times New Roman" w:cs="Times New Roman"/>
          <w:color w:val="000000" w:themeColor="text1"/>
          <w:sz w:val="28"/>
          <w:szCs w:val="28"/>
        </w:rPr>
        <w:t>большая бабезия</w:t>
      </w:r>
      <w:r w:rsidR="00422232" w:rsidRPr="00E720F8">
        <w:rPr>
          <w:rFonts w:ascii="Times New Roman" w:hAnsi="Times New Roman" w:cs="Times New Roman"/>
          <w:color w:val="000000" w:themeColor="text1"/>
          <w:sz w:val="28"/>
          <w:szCs w:val="28"/>
        </w:rPr>
        <w:t>, чем маленькая</w:t>
      </w:r>
      <w:r w:rsidR="0029655E"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xml:space="preserve">При </w:t>
      </w:r>
      <w:r w:rsidR="0029655E" w:rsidRPr="00E720F8">
        <w:rPr>
          <w:rFonts w:ascii="Times New Roman" w:hAnsi="Times New Roman" w:cs="Times New Roman"/>
          <w:i/>
          <w:color w:val="000000" w:themeColor="text1"/>
          <w:sz w:val="28"/>
          <w:szCs w:val="28"/>
        </w:rPr>
        <w:t>Babesia spp</w:t>
      </w:r>
      <w:r w:rsidR="0029655E" w:rsidRPr="00E720F8">
        <w:rPr>
          <w:rFonts w:ascii="Times New Roman" w:hAnsi="Times New Roman" w:cs="Times New Roman"/>
          <w:color w:val="000000" w:themeColor="text1"/>
          <w:sz w:val="28"/>
          <w:szCs w:val="28"/>
        </w:rPr>
        <w:t xml:space="preserve">. зараженным собакам рекомендуется вводить разовую дозу внутримышечно </w:t>
      </w:r>
      <w:r w:rsidRPr="00E720F8">
        <w:rPr>
          <w:rFonts w:ascii="Times New Roman" w:hAnsi="Times New Roman" w:cs="Times New Roman"/>
          <w:color w:val="000000" w:themeColor="text1"/>
          <w:sz w:val="28"/>
          <w:szCs w:val="28"/>
        </w:rPr>
        <w:t>в дозе 1,17 мг/</w:t>
      </w:r>
      <w:r w:rsidR="0029655E" w:rsidRPr="00E720F8">
        <w:rPr>
          <w:rFonts w:ascii="Times New Roman" w:hAnsi="Times New Roman" w:cs="Times New Roman"/>
          <w:color w:val="000000" w:themeColor="text1"/>
          <w:sz w:val="28"/>
          <w:szCs w:val="28"/>
        </w:rPr>
        <w:t xml:space="preserve">кг, так как при повторном </w:t>
      </w:r>
      <w:r w:rsidRPr="00E720F8">
        <w:rPr>
          <w:rFonts w:ascii="Times New Roman" w:hAnsi="Times New Roman" w:cs="Times New Roman"/>
          <w:color w:val="000000" w:themeColor="text1"/>
          <w:sz w:val="28"/>
          <w:szCs w:val="28"/>
        </w:rPr>
        <w:t xml:space="preserve">введении, </w:t>
      </w:r>
      <w:r w:rsidR="0029655E" w:rsidRPr="00E720F8">
        <w:rPr>
          <w:rFonts w:ascii="Times New Roman" w:hAnsi="Times New Roman" w:cs="Times New Roman"/>
          <w:color w:val="000000" w:themeColor="text1"/>
          <w:sz w:val="28"/>
          <w:szCs w:val="28"/>
        </w:rPr>
        <w:t xml:space="preserve">очень часто </w:t>
      </w:r>
      <w:r w:rsidRPr="00E720F8">
        <w:rPr>
          <w:rFonts w:ascii="Times New Roman" w:hAnsi="Times New Roman" w:cs="Times New Roman"/>
          <w:color w:val="000000" w:themeColor="text1"/>
          <w:sz w:val="28"/>
          <w:szCs w:val="28"/>
        </w:rPr>
        <w:t xml:space="preserve">приводит к </w:t>
      </w:r>
      <w:r w:rsidR="0029655E" w:rsidRPr="00E720F8">
        <w:rPr>
          <w:rFonts w:ascii="Times New Roman" w:hAnsi="Times New Roman" w:cs="Times New Roman"/>
          <w:color w:val="000000" w:themeColor="text1"/>
          <w:sz w:val="28"/>
          <w:szCs w:val="28"/>
        </w:rPr>
        <w:t>передозировк</w:t>
      </w:r>
      <w:r w:rsidRPr="00E720F8">
        <w:rPr>
          <w:rFonts w:ascii="Times New Roman" w:hAnsi="Times New Roman" w:cs="Times New Roman"/>
          <w:color w:val="000000" w:themeColor="text1"/>
          <w:sz w:val="28"/>
          <w:szCs w:val="28"/>
        </w:rPr>
        <w:t>е</w:t>
      </w:r>
      <w:r w:rsidR="0029655E" w:rsidRPr="00E720F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с острой почечной недостаточностью, которая</w:t>
      </w:r>
      <w:r w:rsidR="0029655E" w:rsidRPr="00E720F8">
        <w:rPr>
          <w:rFonts w:ascii="Times New Roman" w:hAnsi="Times New Roman" w:cs="Times New Roman"/>
          <w:color w:val="000000" w:themeColor="text1"/>
          <w:sz w:val="28"/>
          <w:szCs w:val="28"/>
        </w:rPr>
        <w:t xml:space="preserve"> почти всегда заканчивается смертью. При заражении Babesia canis</w:t>
      </w:r>
      <w:r w:rsidRPr="00E720F8">
        <w:rPr>
          <w:rFonts w:ascii="Times New Roman" w:hAnsi="Times New Roman" w:cs="Times New Roman"/>
          <w:color w:val="000000" w:themeColor="text1"/>
          <w:sz w:val="28"/>
          <w:szCs w:val="28"/>
        </w:rPr>
        <w:t xml:space="preserve"> вводят в дозе </w:t>
      </w:r>
      <w:r w:rsidR="0029655E" w:rsidRPr="00E720F8">
        <w:rPr>
          <w:rFonts w:ascii="Times New Roman" w:hAnsi="Times New Roman" w:cs="Times New Roman"/>
          <w:color w:val="000000" w:themeColor="text1"/>
          <w:sz w:val="28"/>
          <w:szCs w:val="28"/>
        </w:rPr>
        <w:t>0,5-2,5 мг/кг</w:t>
      </w:r>
      <w:r w:rsidRPr="00E720F8">
        <w:rPr>
          <w:rFonts w:ascii="Times New Roman" w:hAnsi="Times New Roman" w:cs="Times New Roman"/>
          <w:color w:val="000000" w:themeColor="text1"/>
          <w:sz w:val="28"/>
          <w:szCs w:val="28"/>
        </w:rPr>
        <w:t xml:space="preserve"> или 2-3,5 мг/кг однократно</w:t>
      </w:r>
      <w:r w:rsidR="004D3782">
        <w:rPr>
          <w:rFonts w:ascii="Times New Roman" w:hAnsi="Times New Roman" w:cs="Times New Roman"/>
          <w:color w:val="000000" w:themeColor="text1"/>
          <w:sz w:val="28"/>
          <w:szCs w:val="28"/>
        </w:rPr>
        <w:t xml:space="preserve"> [149</w:t>
      </w:r>
      <w:r w:rsidR="004B489D" w:rsidRPr="004B489D">
        <w:rPr>
          <w:rFonts w:ascii="Times New Roman" w:hAnsi="Times New Roman" w:cs="Times New Roman"/>
          <w:color w:val="000000" w:themeColor="text1"/>
          <w:sz w:val="28"/>
          <w:szCs w:val="28"/>
        </w:rPr>
        <w:t>, 15</w:t>
      </w:r>
      <w:r w:rsidR="004D3782">
        <w:rPr>
          <w:rFonts w:ascii="Times New Roman" w:hAnsi="Times New Roman" w:cs="Times New Roman"/>
          <w:color w:val="000000" w:themeColor="text1"/>
          <w:sz w:val="28"/>
          <w:szCs w:val="28"/>
        </w:rPr>
        <w:t>0</w:t>
      </w:r>
      <w:r w:rsidR="00597E37" w:rsidRPr="00597E37">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C</w:t>
      </w:r>
      <w:r w:rsidR="00020F3A" w:rsidRPr="00E720F8">
        <w:rPr>
          <w:rFonts w:ascii="Times New Roman" w:hAnsi="Times New Roman" w:cs="Times New Roman"/>
          <w:color w:val="000000" w:themeColor="text1"/>
          <w:sz w:val="28"/>
          <w:szCs w:val="28"/>
        </w:rPr>
        <w:t xml:space="preserve">обакам </w:t>
      </w:r>
      <w:r w:rsidR="0029655E" w:rsidRPr="00E720F8">
        <w:rPr>
          <w:rFonts w:ascii="Times New Roman" w:hAnsi="Times New Roman" w:cs="Times New Roman"/>
          <w:color w:val="000000" w:themeColor="text1"/>
          <w:sz w:val="28"/>
          <w:szCs w:val="28"/>
        </w:rPr>
        <w:t xml:space="preserve">инфицированным </w:t>
      </w:r>
      <w:r w:rsidR="0029655E" w:rsidRPr="00E720F8">
        <w:rPr>
          <w:rFonts w:ascii="Times New Roman" w:hAnsi="Times New Roman" w:cs="Times New Roman"/>
          <w:i/>
          <w:color w:val="000000" w:themeColor="text1"/>
          <w:sz w:val="28"/>
          <w:szCs w:val="28"/>
        </w:rPr>
        <w:t>B</w:t>
      </w:r>
      <w:r w:rsidRPr="00E720F8">
        <w:rPr>
          <w:rFonts w:ascii="Times New Roman" w:hAnsi="Times New Roman" w:cs="Times New Roman"/>
          <w:i/>
          <w:color w:val="000000" w:themeColor="text1"/>
          <w:sz w:val="28"/>
          <w:szCs w:val="28"/>
        </w:rPr>
        <w:t>. canis</w:t>
      </w:r>
      <w:r w:rsidRPr="00E720F8">
        <w:rPr>
          <w:rFonts w:ascii="Times New Roman" w:hAnsi="Times New Roman" w:cs="Times New Roman"/>
          <w:color w:val="000000" w:themeColor="text1"/>
          <w:sz w:val="28"/>
          <w:szCs w:val="28"/>
        </w:rPr>
        <w:t>, вводят - 0</w:t>
      </w:r>
      <w:proofErr w:type="gramStart"/>
      <w:r w:rsidRPr="00E720F8">
        <w:rPr>
          <w:rFonts w:ascii="Times New Roman" w:hAnsi="Times New Roman" w:cs="Times New Roman"/>
          <w:color w:val="000000" w:themeColor="text1"/>
          <w:sz w:val="28"/>
          <w:szCs w:val="28"/>
        </w:rPr>
        <w:t>,2</w:t>
      </w:r>
      <w:proofErr w:type="gramEnd"/>
      <w:r w:rsidRPr="00E720F8">
        <w:rPr>
          <w:rFonts w:ascii="Times New Roman" w:hAnsi="Times New Roman" w:cs="Times New Roman"/>
          <w:color w:val="000000" w:themeColor="text1"/>
          <w:sz w:val="28"/>
          <w:szCs w:val="28"/>
        </w:rPr>
        <w:t xml:space="preserve">-0,5 мг / кг или 3,5-5 мг / </w:t>
      </w:r>
      <w:r w:rsidR="0029655E" w:rsidRPr="00E720F8">
        <w:rPr>
          <w:rFonts w:ascii="Times New Roman" w:hAnsi="Times New Roman" w:cs="Times New Roman"/>
          <w:color w:val="000000" w:themeColor="text1"/>
          <w:sz w:val="28"/>
          <w:szCs w:val="28"/>
        </w:rPr>
        <w:t xml:space="preserve">кг, а при заражении </w:t>
      </w:r>
      <w:r w:rsidR="0029655E" w:rsidRPr="00E720F8">
        <w:rPr>
          <w:rFonts w:ascii="Times New Roman" w:hAnsi="Times New Roman" w:cs="Times New Roman"/>
          <w:i/>
          <w:color w:val="000000" w:themeColor="text1"/>
          <w:sz w:val="28"/>
          <w:szCs w:val="28"/>
        </w:rPr>
        <w:t xml:space="preserve">B. </w:t>
      </w:r>
      <w:r w:rsidRPr="00E720F8">
        <w:rPr>
          <w:rFonts w:ascii="Times New Roman" w:hAnsi="Times New Roman" w:cs="Times New Roman"/>
          <w:i/>
          <w:color w:val="000000" w:themeColor="text1"/>
          <w:sz w:val="28"/>
          <w:szCs w:val="28"/>
          <w:lang w:val="en-US"/>
        </w:rPr>
        <w:t>gibsoni</w:t>
      </w:r>
      <w:r w:rsidRPr="00E720F8">
        <w:rPr>
          <w:rFonts w:ascii="Times New Roman" w:hAnsi="Times New Roman" w:cs="Times New Roman"/>
          <w:color w:val="000000" w:themeColor="text1"/>
          <w:sz w:val="28"/>
          <w:szCs w:val="28"/>
        </w:rPr>
        <w:t xml:space="preserve"> </w:t>
      </w:r>
      <w:r w:rsidR="0029655E" w:rsidRPr="00E720F8">
        <w:rPr>
          <w:rFonts w:ascii="Times New Roman" w:hAnsi="Times New Roman" w:cs="Times New Roman"/>
          <w:color w:val="000000" w:themeColor="text1"/>
          <w:sz w:val="28"/>
          <w:szCs w:val="28"/>
        </w:rPr>
        <w:t xml:space="preserve">вводят </w:t>
      </w:r>
      <w:r w:rsidRPr="00E720F8">
        <w:rPr>
          <w:rFonts w:ascii="Times New Roman" w:hAnsi="Times New Roman" w:cs="Times New Roman"/>
          <w:color w:val="000000" w:themeColor="text1"/>
          <w:sz w:val="28"/>
          <w:szCs w:val="28"/>
        </w:rPr>
        <w:t xml:space="preserve">- </w:t>
      </w:r>
      <w:r w:rsidR="0029655E" w:rsidRPr="00E720F8">
        <w:rPr>
          <w:rFonts w:ascii="Times New Roman" w:hAnsi="Times New Roman" w:cs="Times New Roman"/>
          <w:color w:val="000000" w:themeColor="text1"/>
          <w:sz w:val="28"/>
          <w:szCs w:val="28"/>
        </w:rPr>
        <w:t>7 мг/кг. Этот препарат</w:t>
      </w:r>
      <w:r w:rsidR="001717C8" w:rsidRPr="00E720F8">
        <w:rPr>
          <w:rFonts w:ascii="Times New Roman" w:hAnsi="Times New Roman" w:cs="Times New Roman"/>
          <w:color w:val="000000" w:themeColor="text1"/>
          <w:sz w:val="28"/>
          <w:szCs w:val="28"/>
        </w:rPr>
        <w:t xml:space="preserve"> хорошо рассасывается при приеме внутрь и введении в мышцы</w:t>
      </w:r>
      <w:r w:rsidR="0029655E" w:rsidRPr="00E720F8">
        <w:rPr>
          <w:rFonts w:ascii="Times New Roman" w:hAnsi="Times New Roman" w:cs="Times New Roman"/>
          <w:color w:val="000000" w:themeColor="text1"/>
          <w:sz w:val="28"/>
          <w:szCs w:val="28"/>
        </w:rPr>
        <w:t xml:space="preserve">. </w:t>
      </w:r>
      <w:r w:rsidR="001717C8" w:rsidRPr="00E720F8">
        <w:rPr>
          <w:rFonts w:ascii="Times New Roman" w:hAnsi="Times New Roman" w:cs="Times New Roman"/>
          <w:color w:val="000000" w:themeColor="text1"/>
          <w:sz w:val="28"/>
          <w:szCs w:val="28"/>
        </w:rPr>
        <w:t>После резорбции он распределяется в</w:t>
      </w:r>
      <w:r w:rsidR="0029655E" w:rsidRPr="00E720F8">
        <w:rPr>
          <w:rFonts w:ascii="Times New Roman" w:hAnsi="Times New Roman" w:cs="Times New Roman"/>
          <w:color w:val="000000" w:themeColor="text1"/>
          <w:sz w:val="28"/>
          <w:szCs w:val="28"/>
        </w:rPr>
        <w:t xml:space="preserve"> различны</w:t>
      </w:r>
      <w:r w:rsidR="001717C8" w:rsidRPr="00E720F8">
        <w:rPr>
          <w:rFonts w:ascii="Times New Roman" w:hAnsi="Times New Roman" w:cs="Times New Roman"/>
          <w:color w:val="000000" w:themeColor="text1"/>
          <w:sz w:val="28"/>
          <w:szCs w:val="28"/>
        </w:rPr>
        <w:t>х</w:t>
      </w:r>
      <w:r w:rsidR="0029655E" w:rsidRPr="00E720F8">
        <w:rPr>
          <w:rFonts w:ascii="Times New Roman" w:hAnsi="Times New Roman" w:cs="Times New Roman"/>
          <w:color w:val="000000" w:themeColor="text1"/>
          <w:sz w:val="28"/>
          <w:szCs w:val="28"/>
        </w:rPr>
        <w:t xml:space="preserve"> тканя</w:t>
      </w:r>
      <w:r w:rsidR="001717C8" w:rsidRPr="00E720F8">
        <w:rPr>
          <w:rFonts w:ascii="Times New Roman" w:hAnsi="Times New Roman" w:cs="Times New Roman"/>
          <w:color w:val="000000" w:themeColor="text1"/>
          <w:sz w:val="28"/>
          <w:szCs w:val="28"/>
        </w:rPr>
        <w:t>х</w:t>
      </w:r>
      <w:r w:rsidR="0029655E" w:rsidRPr="00E720F8">
        <w:rPr>
          <w:rFonts w:ascii="Times New Roman" w:hAnsi="Times New Roman" w:cs="Times New Roman"/>
          <w:color w:val="000000" w:themeColor="text1"/>
          <w:sz w:val="28"/>
          <w:szCs w:val="28"/>
        </w:rPr>
        <w:t xml:space="preserve"> и органа</w:t>
      </w:r>
      <w:r w:rsidR="001717C8" w:rsidRPr="00E720F8">
        <w:rPr>
          <w:rFonts w:ascii="Times New Roman" w:hAnsi="Times New Roman" w:cs="Times New Roman"/>
          <w:color w:val="000000" w:themeColor="text1"/>
          <w:sz w:val="28"/>
          <w:szCs w:val="28"/>
        </w:rPr>
        <w:t>х</w:t>
      </w:r>
      <w:r w:rsidR="0029655E" w:rsidRPr="00E720F8">
        <w:rPr>
          <w:rFonts w:ascii="Times New Roman" w:hAnsi="Times New Roman" w:cs="Times New Roman"/>
          <w:color w:val="000000" w:themeColor="text1"/>
          <w:sz w:val="28"/>
          <w:szCs w:val="28"/>
        </w:rPr>
        <w:t xml:space="preserve"> и попадает в ЦНС.</w:t>
      </w:r>
      <w:r w:rsidR="001717C8" w:rsidRPr="00E720F8">
        <w:rPr>
          <w:rFonts w:ascii="Times New Roman" w:hAnsi="Times New Roman" w:cs="Times New Roman"/>
          <w:color w:val="000000" w:themeColor="text1"/>
          <w:sz w:val="28"/>
          <w:szCs w:val="28"/>
        </w:rPr>
        <w:t xml:space="preserve"> </w:t>
      </w:r>
      <w:r w:rsidR="0029655E" w:rsidRPr="00E720F8">
        <w:rPr>
          <w:rFonts w:ascii="Times New Roman" w:hAnsi="Times New Roman" w:cs="Times New Roman"/>
          <w:color w:val="000000" w:themeColor="text1"/>
          <w:sz w:val="28"/>
          <w:szCs w:val="28"/>
        </w:rPr>
        <w:t xml:space="preserve">В печени и почках диминазен в основном обнаруживается через 10 </w:t>
      </w:r>
      <w:r w:rsidR="001717C8" w:rsidRPr="00E720F8">
        <w:rPr>
          <w:rFonts w:ascii="Times New Roman" w:hAnsi="Times New Roman" w:cs="Times New Roman"/>
          <w:color w:val="000000" w:themeColor="text1"/>
          <w:sz w:val="28"/>
          <w:szCs w:val="28"/>
        </w:rPr>
        <w:t xml:space="preserve">дней после инъекции, а </w:t>
      </w:r>
      <w:r w:rsidR="0029655E" w:rsidRPr="00E720F8">
        <w:rPr>
          <w:rFonts w:ascii="Times New Roman" w:hAnsi="Times New Roman" w:cs="Times New Roman"/>
          <w:color w:val="000000" w:themeColor="text1"/>
          <w:sz w:val="28"/>
          <w:szCs w:val="28"/>
        </w:rPr>
        <w:t xml:space="preserve">в молоке обнаруживается </w:t>
      </w:r>
      <w:r w:rsidR="00422232" w:rsidRPr="00E720F8">
        <w:rPr>
          <w:rFonts w:ascii="Times New Roman" w:hAnsi="Times New Roman" w:cs="Times New Roman"/>
          <w:color w:val="000000" w:themeColor="text1"/>
          <w:sz w:val="28"/>
          <w:szCs w:val="28"/>
        </w:rPr>
        <w:t>через 1 час после введения. 80%</w:t>
      </w:r>
      <w:r w:rsidR="0029655E" w:rsidRPr="00E720F8">
        <w:rPr>
          <w:rFonts w:ascii="Times New Roman" w:hAnsi="Times New Roman" w:cs="Times New Roman"/>
          <w:color w:val="000000" w:themeColor="text1"/>
          <w:sz w:val="28"/>
          <w:szCs w:val="28"/>
        </w:rPr>
        <w:t xml:space="preserve"> диминазен</w:t>
      </w:r>
      <w:r w:rsidR="001717C8" w:rsidRPr="00E720F8">
        <w:rPr>
          <w:rFonts w:ascii="Times New Roman" w:hAnsi="Times New Roman" w:cs="Times New Roman"/>
          <w:color w:val="000000" w:themeColor="text1"/>
          <w:sz w:val="28"/>
          <w:szCs w:val="28"/>
        </w:rPr>
        <w:t xml:space="preserve">а выводится с мочой, остальное - </w:t>
      </w:r>
      <w:r w:rsidR="0029655E" w:rsidRPr="00E720F8">
        <w:rPr>
          <w:rFonts w:ascii="Times New Roman" w:hAnsi="Times New Roman" w:cs="Times New Roman"/>
          <w:color w:val="000000" w:themeColor="text1"/>
          <w:sz w:val="28"/>
          <w:szCs w:val="28"/>
        </w:rPr>
        <w:t xml:space="preserve"> с желчью, калом и молоком. Диминазен умеренно токсичен, местные реакции в месте инъекции вызывает редко, но при передозировке</w:t>
      </w:r>
      <w:r w:rsidR="001717C8" w:rsidRPr="00E720F8">
        <w:rPr>
          <w:rFonts w:ascii="Times New Roman" w:hAnsi="Times New Roman" w:cs="Times New Roman"/>
          <w:color w:val="000000" w:themeColor="text1"/>
          <w:sz w:val="28"/>
          <w:szCs w:val="28"/>
        </w:rPr>
        <w:t xml:space="preserve"> </w:t>
      </w:r>
      <w:r w:rsidR="0029655E" w:rsidRPr="00E720F8">
        <w:rPr>
          <w:rFonts w:ascii="Times New Roman" w:hAnsi="Times New Roman" w:cs="Times New Roman"/>
          <w:color w:val="000000" w:themeColor="text1"/>
          <w:sz w:val="28"/>
          <w:szCs w:val="28"/>
        </w:rPr>
        <w:t>место инъекции мо</w:t>
      </w:r>
      <w:r w:rsidR="001717C8" w:rsidRPr="00E720F8">
        <w:rPr>
          <w:rFonts w:ascii="Times New Roman" w:hAnsi="Times New Roman" w:cs="Times New Roman"/>
          <w:color w:val="000000" w:themeColor="text1"/>
          <w:sz w:val="28"/>
          <w:szCs w:val="28"/>
        </w:rPr>
        <w:t>жет опухнуть, и быть болезненным</w:t>
      </w:r>
      <w:r w:rsidR="0029655E" w:rsidRPr="00E720F8">
        <w:rPr>
          <w:rFonts w:ascii="Times New Roman" w:hAnsi="Times New Roman" w:cs="Times New Roman"/>
          <w:color w:val="000000" w:themeColor="text1"/>
          <w:sz w:val="28"/>
          <w:szCs w:val="28"/>
        </w:rPr>
        <w:t>, может вызвать расстройство желудка, а также препарат обладает сильным нейроток</w:t>
      </w:r>
      <w:r w:rsidR="00597E37">
        <w:rPr>
          <w:rFonts w:ascii="Times New Roman" w:hAnsi="Times New Roman" w:cs="Times New Roman"/>
          <w:color w:val="000000" w:themeColor="text1"/>
          <w:sz w:val="28"/>
          <w:szCs w:val="28"/>
        </w:rPr>
        <w:t>сическим действием</w:t>
      </w:r>
      <w:r w:rsidR="00597E37" w:rsidRPr="00597E37">
        <w:rPr>
          <w:rFonts w:ascii="Times New Roman" w:hAnsi="Times New Roman" w:cs="Times New Roman"/>
          <w:color w:val="000000" w:themeColor="text1"/>
          <w:sz w:val="28"/>
          <w:szCs w:val="28"/>
        </w:rPr>
        <w:t xml:space="preserve"> [77, 14</w:t>
      </w:r>
      <w:r w:rsidR="004D3782">
        <w:rPr>
          <w:rFonts w:ascii="Times New Roman" w:hAnsi="Times New Roman" w:cs="Times New Roman"/>
          <w:color w:val="000000" w:themeColor="text1"/>
          <w:sz w:val="28"/>
          <w:szCs w:val="28"/>
        </w:rPr>
        <w:t>7, 149</w:t>
      </w:r>
      <w:r w:rsidR="00597E37" w:rsidRPr="00597E37">
        <w:rPr>
          <w:rFonts w:ascii="Times New Roman" w:hAnsi="Times New Roman" w:cs="Times New Roman"/>
          <w:color w:val="000000" w:themeColor="text1"/>
          <w:sz w:val="28"/>
          <w:szCs w:val="28"/>
        </w:rPr>
        <w:t>]</w:t>
      </w:r>
      <w:r w:rsidR="0029655E" w:rsidRPr="00E720F8">
        <w:rPr>
          <w:rFonts w:ascii="Times New Roman" w:hAnsi="Times New Roman" w:cs="Times New Roman"/>
          <w:color w:val="000000" w:themeColor="text1"/>
          <w:sz w:val="28"/>
          <w:szCs w:val="28"/>
        </w:rPr>
        <w:t>.</w:t>
      </w:r>
    </w:p>
    <w:p w14:paraId="516FD91D" w14:textId="3665F8DF"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 Пентамидин изетионат</w:t>
      </w:r>
      <w:r w:rsidR="00634F4A" w:rsidRPr="00E720F8">
        <w:rPr>
          <w:rFonts w:ascii="Times New Roman" w:hAnsi="Times New Roman" w:cs="Times New Roman"/>
          <w:color w:val="000000" w:themeColor="text1"/>
          <w:sz w:val="28"/>
          <w:szCs w:val="28"/>
        </w:rPr>
        <w:t xml:space="preserve"> - </w:t>
      </w:r>
      <w:r w:rsidRPr="00E720F8">
        <w:rPr>
          <w:rFonts w:ascii="Times New Roman" w:hAnsi="Times New Roman" w:cs="Times New Roman"/>
          <w:color w:val="000000" w:themeColor="text1"/>
          <w:sz w:val="28"/>
          <w:szCs w:val="28"/>
        </w:rPr>
        <w:t>эффективно действует на</w:t>
      </w:r>
      <w:r w:rsidR="00634F4A" w:rsidRPr="00E720F8">
        <w:rPr>
          <w:rFonts w:ascii="Times New Roman" w:hAnsi="Times New Roman" w:cs="Times New Roman"/>
          <w:color w:val="000000" w:themeColor="text1"/>
          <w:sz w:val="28"/>
          <w:szCs w:val="28"/>
        </w:rPr>
        <w:t xml:space="preserve"> </w:t>
      </w:r>
      <w:r w:rsidR="00634F4A" w:rsidRPr="00E720F8">
        <w:rPr>
          <w:rFonts w:ascii="Times New Roman" w:hAnsi="Times New Roman" w:cs="Times New Roman"/>
          <w:i/>
          <w:color w:val="000000" w:themeColor="text1"/>
          <w:sz w:val="28"/>
          <w:szCs w:val="28"/>
        </w:rPr>
        <w:t xml:space="preserve">B. </w:t>
      </w:r>
      <w:r w:rsidR="00634F4A" w:rsidRPr="00E720F8">
        <w:rPr>
          <w:rFonts w:ascii="Times New Roman" w:hAnsi="Times New Roman" w:cs="Times New Roman"/>
          <w:i/>
          <w:color w:val="000000" w:themeColor="text1"/>
          <w:sz w:val="28"/>
          <w:szCs w:val="28"/>
          <w:lang w:val="en-US"/>
        </w:rPr>
        <w:t>gibsoni</w:t>
      </w:r>
      <w:r w:rsidRPr="00E720F8">
        <w:rPr>
          <w:rFonts w:ascii="Times New Roman" w:hAnsi="Times New Roman" w:cs="Times New Roman"/>
          <w:color w:val="000000" w:themeColor="text1"/>
          <w:sz w:val="28"/>
          <w:szCs w:val="28"/>
        </w:rPr>
        <w:t xml:space="preserve">. Собакам разрешено </w:t>
      </w:r>
      <w:r w:rsidR="00634F4A" w:rsidRPr="00E720F8">
        <w:rPr>
          <w:rFonts w:ascii="Times New Roman" w:hAnsi="Times New Roman" w:cs="Times New Roman"/>
          <w:color w:val="000000" w:themeColor="text1"/>
          <w:sz w:val="28"/>
          <w:szCs w:val="28"/>
        </w:rPr>
        <w:t xml:space="preserve">вводить </w:t>
      </w:r>
      <w:r w:rsidRPr="00E720F8">
        <w:rPr>
          <w:rFonts w:ascii="Times New Roman" w:hAnsi="Times New Roman" w:cs="Times New Roman"/>
          <w:color w:val="000000" w:themeColor="text1"/>
          <w:sz w:val="28"/>
          <w:szCs w:val="28"/>
        </w:rPr>
        <w:t>внутримышечно по 4 мг/кг массы тела</w:t>
      </w:r>
      <w:r w:rsidR="00597E37">
        <w:rPr>
          <w:rFonts w:ascii="Times New Roman" w:hAnsi="Times New Roman" w:cs="Times New Roman"/>
          <w:color w:val="000000" w:themeColor="text1"/>
          <w:sz w:val="28"/>
          <w:szCs w:val="28"/>
        </w:rPr>
        <w:t xml:space="preserve"> 2 раза с перерывом в 48 часов</w:t>
      </w:r>
      <w:r w:rsidRPr="00E720F8">
        <w:rPr>
          <w:rFonts w:ascii="Times New Roman" w:hAnsi="Times New Roman" w:cs="Times New Roman"/>
          <w:color w:val="000000" w:themeColor="text1"/>
          <w:sz w:val="28"/>
          <w:szCs w:val="28"/>
        </w:rPr>
        <w:t xml:space="preserve">. Этот препарат потенциально токсичен, может вызвать тяжелую </w:t>
      </w:r>
      <w:r w:rsidRPr="00E720F8">
        <w:rPr>
          <w:rFonts w:ascii="Times New Roman" w:hAnsi="Times New Roman" w:cs="Times New Roman"/>
          <w:color w:val="000000" w:themeColor="text1"/>
          <w:sz w:val="28"/>
          <w:szCs w:val="28"/>
        </w:rPr>
        <w:lastRenderedPageBreak/>
        <w:t xml:space="preserve">гипотонию при инъекции или при </w:t>
      </w:r>
      <w:r w:rsidR="00634F4A" w:rsidRPr="00E720F8">
        <w:rPr>
          <w:rFonts w:ascii="Times New Roman" w:hAnsi="Times New Roman" w:cs="Times New Roman"/>
          <w:color w:val="000000" w:themeColor="text1"/>
          <w:sz w:val="28"/>
          <w:szCs w:val="28"/>
        </w:rPr>
        <w:t xml:space="preserve">быстрой инъекции. </w:t>
      </w:r>
      <w:r w:rsidRPr="00E720F8">
        <w:rPr>
          <w:rFonts w:ascii="Times New Roman" w:hAnsi="Times New Roman" w:cs="Times New Roman"/>
          <w:color w:val="000000" w:themeColor="text1"/>
          <w:sz w:val="28"/>
          <w:szCs w:val="28"/>
        </w:rPr>
        <w:t xml:space="preserve">При внутримышечном введении может вызвать местную реакцию, абсцессы </w:t>
      </w:r>
      <w:r w:rsidR="004D3782">
        <w:rPr>
          <w:rFonts w:ascii="Times New Roman" w:hAnsi="Times New Roman" w:cs="Times New Roman"/>
          <w:color w:val="000000" w:themeColor="text1"/>
          <w:sz w:val="28"/>
          <w:szCs w:val="28"/>
        </w:rPr>
        <w:t>[77, 147</w:t>
      </w:r>
      <w:r w:rsidR="00597E37" w:rsidRPr="00FB5631">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w:t>
      </w:r>
    </w:p>
    <w:p w14:paraId="4AE9025B" w14:textId="69C31BA6"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 </w:t>
      </w:r>
      <w:r w:rsidR="00634F4A" w:rsidRPr="00E720F8">
        <w:rPr>
          <w:rFonts w:ascii="Times New Roman" w:hAnsi="Times New Roman" w:cs="Times New Roman"/>
          <w:color w:val="000000" w:themeColor="text1"/>
          <w:sz w:val="28"/>
          <w:szCs w:val="28"/>
        </w:rPr>
        <w:t>Ф</w:t>
      </w:r>
      <w:r w:rsidRPr="00E720F8">
        <w:rPr>
          <w:rFonts w:ascii="Times New Roman" w:hAnsi="Times New Roman" w:cs="Times New Roman"/>
          <w:color w:val="000000" w:themeColor="text1"/>
          <w:sz w:val="28"/>
          <w:szCs w:val="28"/>
        </w:rPr>
        <w:t>енамидина изетионат</w:t>
      </w:r>
      <w:r w:rsidR="00634F4A" w:rsidRPr="00E720F8">
        <w:rPr>
          <w:rFonts w:ascii="Times New Roman" w:hAnsi="Times New Roman" w:cs="Times New Roman"/>
          <w:color w:val="000000" w:themeColor="text1"/>
          <w:sz w:val="28"/>
          <w:szCs w:val="28"/>
        </w:rPr>
        <w:t xml:space="preserve"> - </w:t>
      </w:r>
      <w:r w:rsidRPr="00E720F8">
        <w:rPr>
          <w:rFonts w:ascii="Times New Roman" w:hAnsi="Times New Roman" w:cs="Times New Roman"/>
          <w:color w:val="000000" w:themeColor="text1"/>
          <w:sz w:val="28"/>
          <w:szCs w:val="28"/>
        </w:rPr>
        <w:t xml:space="preserve">это противопаразитарное средство хорошо действует </w:t>
      </w:r>
      <w:r w:rsidR="00634F4A" w:rsidRPr="00E720F8">
        <w:rPr>
          <w:rFonts w:ascii="Times New Roman" w:hAnsi="Times New Roman" w:cs="Times New Roman"/>
          <w:color w:val="000000" w:themeColor="text1"/>
          <w:sz w:val="28"/>
          <w:szCs w:val="28"/>
        </w:rPr>
        <w:t>против</w:t>
      </w:r>
      <w:r w:rsidRPr="00E720F8">
        <w:rPr>
          <w:rFonts w:ascii="Times New Roman" w:hAnsi="Times New Roman" w:cs="Times New Roman"/>
          <w:color w:val="000000" w:themeColor="text1"/>
          <w:sz w:val="28"/>
          <w:szCs w:val="28"/>
        </w:rPr>
        <w:t xml:space="preserve"> бабезии у собак. Большие бабезии более чувствительны, чем маленькие. Препарат вводят внутримышечно </w:t>
      </w:r>
      <w:r w:rsidR="00634F4A" w:rsidRPr="00E720F8">
        <w:rPr>
          <w:rFonts w:ascii="Times New Roman" w:hAnsi="Times New Roman" w:cs="Times New Roman"/>
          <w:color w:val="000000" w:themeColor="text1"/>
          <w:sz w:val="28"/>
          <w:szCs w:val="28"/>
        </w:rPr>
        <w:t xml:space="preserve"> - </w:t>
      </w:r>
      <w:r w:rsidRPr="00E720F8">
        <w:rPr>
          <w:rFonts w:ascii="Times New Roman" w:hAnsi="Times New Roman" w:cs="Times New Roman"/>
          <w:color w:val="000000" w:themeColor="text1"/>
          <w:sz w:val="28"/>
          <w:szCs w:val="28"/>
        </w:rPr>
        <w:t xml:space="preserve">8-13 мг / кг массы тела, лечение повторяют через 5-6 дней. </w:t>
      </w:r>
      <w:r w:rsidR="00634F4A" w:rsidRPr="00E720F8">
        <w:rPr>
          <w:rFonts w:ascii="Times New Roman" w:hAnsi="Times New Roman" w:cs="Times New Roman"/>
          <w:color w:val="000000" w:themeColor="text1"/>
          <w:sz w:val="28"/>
          <w:szCs w:val="28"/>
        </w:rPr>
        <w:t>При использовании</w:t>
      </w:r>
      <w:r w:rsidRPr="00E720F8">
        <w:rPr>
          <w:rFonts w:ascii="Times New Roman" w:hAnsi="Times New Roman" w:cs="Times New Roman"/>
          <w:color w:val="000000" w:themeColor="text1"/>
          <w:sz w:val="28"/>
          <w:szCs w:val="28"/>
        </w:rPr>
        <w:t xml:space="preserve"> фенамидина часто возникают аллергические реакции, </w:t>
      </w:r>
      <w:r w:rsidR="00634F4A" w:rsidRPr="00E720F8">
        <w:rPr>
          <w:rFonts w:ascii="Times New Roman" w:hAnsi="Times New Roman" w:cs="Times New Roman"/>
          <w:color w:val="000000" w:themeColor="text1"/>
          <w:sz w:val="28"/>
          <w:szCs w:val="28"/>
        </w:rPr>
        <w:t>пожтому его сочетают</w:t>
      </w:r>
      <w:r w:rsidRPr="00E720F8">
        <w:rPr>
          <w:rFonts w:ascii="Times New Roman" w:hAnsi="Times New Roman" w:cs="Times New Roman"/>
          <w:color w:val="000000" w:themeColor="text1"/>
          <w:sz w:val="28"/>
          <w:szCs w:val="28"/>
        </w:rPr>
        <w:t xml:space="preserve"> с антигистаминными препаратами. Кроме того, стоит отметить, что он умеренно токсичен, а терапевтический индекс низкий. Для собаки доза 20 мг / кг</w:t>
      </w:r>
      <w:r w:rsidR="00634F4A" w:rsidRPr="00E720F8">
        <w:rPr>
          <w:rFonts w:ascii="Times New Roman" w:hAnsi="Times New Roman" w:cs="Times New Roman"/>
          <w:color w:val="000000" w:themeColor="text1"/>
          <w:sz w:val="28"/>
          <w:szCs w:val="28"/>
        </w:rPr>
        <w:t xml:space="preserve"> уже токсична, могут возникнуть </w:t>
      </w:r>
      <w:r w:rsidRPr="00E720F8">
        <w:rPr>
          <w:rFonts w:ascii="Times New Roman" w:hAnsi="Times New Roman" w:cs="Times New Roman"/>
          <w:color w:val="000000" w:themeColor="text1"/>
          <w:sz w:val="28"/>
          <w:szCs w:val="28"/>
        </w:rPr>
        <w:t>энцефалопатия, поражения печени, миокарда и мышц. Нередко возникают анафилактические реакции. Препарат действует также иммуносупрессивно, нефротокси</w:t>
      </w:r>
      <w:r w:rsidR="003245B5">
        <w:rPr>
          <w:rFonts w:ascii="Times New Roman" w:hAnsi="Times New Roman" w:cs="Times New Roman"/>
          <w:color w:val="000000" w:themeColor="text1"/>
          <w:sz w:val="28"/>
          <w:szCs w:val="28"/>
        </w:rPr>
        <w:t>чно</w:t>
      </w:r>
      <w:r w:rsidR="004D3782">
        <w:rPr>
          <w:rFonts w:ascii="Times New Roman" w:hAnsi="Times New Roman" w:cs="Times New Roman"/>
          <w:color w:val="000000" w:themeColor="text1"/>
          <w:sz w:val="28"/>
          <w:szCs w:val="28"/>
        </w:rPr>
        <w:t xml:space="preserve"> [147</w:t>
      </w:r>
      <w:r w:rsidR="003245B5" w:rsidRPr="00FB5631">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w:t>
      </w:r>
    </w:p>
    <w:p w14:paraId="680C2836" w14:textId="41B27743"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 Акрифлавина гидрохлорид</w:t>
      </w:r>
      <w:r w:rsidR="00634F4A" w:rsidRPr="00E720F8">
        <w:rPr>
          <w:rFonts w:ascii="Times New Roman" w:hAnsi="Times New Roman" w:cs="Times New Roman"/>
          <w:color w:val="000000" w:themeColor="text1"/>
          <w:sz w:val="28"/>
          <w:szCs w:val="28"/>
        </w:rPr>
        <w:t xml:space="preserve"> – </w:t>
      </w:r>
      <w:r w:rsidRPr="00E720F8">
        <w:rPr>
          <w:rFonts w:ascii="Times New Roman" w:hAnsi="Times New Roman" w:cs="Times New Roman"/>
          <w:color w:val="000000" w:themeColor="text1"/>
          <w:sz w:val="28"/>
          <w:szCs w:val="28"/>
        </w:rPr>
        <w:t>1</w:t>
      </w:r>
      <w:r w:rsidR="00634F4A" w:rsidRPr="00E720F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раствор вводят только внутривенно</w:t>
      </w:r>
      <w:r w:rsidR="00634F4A" w:rsidRPr="00E720F8">
        <w:rPr>
          <w:rFonts w:ascii="Times New Roman" w:hAnsi="Times New Roman" w:cs="Times New Roman"/>
          <w:color w:val="000000" w:themeColor="text1"/>
          <w:sz w:val="28"/>
          <w:szCs w:val="28"/>
        </w:rPr>
        <w:t>, п</w:t>
      </w:r>
      <w:r w:rsidRPr="00E720F8">
        <w:rPr>
          <w:rFonts w:ascii="Times New Roman" w:hAnsi="Times New Roman" w:cs="Times New Roman"/>
          <w:color w:val="000000" w:themeColor="text1"/>
          <w:sz w:val="28"/>
          <w:szCs w:val="28"/>
        </w:rPr>
        <w:t>опадание под кожу и в мышцы, вызывает воспаление. Доза</w:t>
      </w:r>
      <w:r w:rsidR="00634F4A" w:rsidRPr="00E720F8">
        <w:rPr>
          <w:rFonts w:ascii="Times New Roman" w:hAnsi="Times New Roman" w:cs="Times New Roman"/>
          <w:color w:val="000000" w:themeColor="text1"/>
          <w:sz w:val="28"/>
          <w:szCs w:val="28"/>
        </w:rPr>
        <w:t xml:space="preserve"> для</w:t>
      </w:r>
      <w:r w:rsidRPr="00E720F8">
        <w:rPr>
          <w:rFonts w:ascii="Times New Roman" w:hAnsi="Times New Roman" w:cs="Times New Roman"/>
          <w:color w:val="000000" w:themeColor="text1"/>
          <w:sz w:val="28"/>
          <w:szCs w:val="28"/>
        </w:rPr>
        <w:t xml:space="preserve"> внутривенно</w:t>
      </w:r>
      <w:r w:rsidR="00634F4A" w:rsidRPr="00E720F8">
        <w:rPr>
          <w:rFonts w:ascii="Times New Roman" w:hAnsi="Times New Roman" w:cs="Times New Roman"/>
          <w:color w:val="000000" w:themeColor="text1"/>
          <w:sz w:val="28"/>
          <w:szCs w:val="28"/>
        </w:rPr>
        <w:t>го введения</w:t>
      </w:r>
      <w:r w:rsidRPr="00E720F8">
        <w:rPr>
          <w:rFonts w:ascii="Times New Roman" w:hAnsi="Times New Roman" w:cs="Times New Roman"/>
          <w:color w:val="000000" w:themeColor="text1"/>
          <w:sz w:val="28"/>
          <w:szCs w:val="28"/>
        </w:rPr>
        <w:t xml:space="preserve"> для собаки-3-4 мг/кг. Обработанные животные содержатся </w:t>
      </w:r>
      <w:r w:rsidR="00634F4A" w:rsidRPr="00E720F8">
        <w:rPr>
          <w:rFonts w:ascii="Times New Roman" w:hAnsi="Times New Roman" w:cs="Times New Roman"/>
          <w:color w:val="000000" w:themeColor="text1"/>
          <w:sz w:val="28"/>
          <w:szCs w:val="28"/>
        </w:rPr>
        <w:t>в защищенном от солн</w:t>
      </w:r>
      <w:r w:rsidR="00D742E5" w:rsidRPr="00E720F8">
        <w:rPr>
          <w:rFonts w:ascii="Times New Roman" w:hAnsi="Times New Roman" w:cs="Times New Roman"/>
          <w:color w:val="000000" w:themeColor="text1"/>
          <w:sz w:val="28"/>
          <w:szCs w:val="28"/>
        </w:rPr>
        <w:t>ечного света</w:t>
      </w:r>
      <w:r w:rsidR="00634F4A" w:rsidRPr="00E720F8">
        <w:rPr>
          <w:rFonts w:ascii="Times New Roman" w:hAnsi="Times New Roman" w:cs="Times New Roman"/>
          <w:color w:val="000000" w:themeColor="text1"/>
          <w:sz w:val="28"/>
          <w:szCs w:val="28"/>
        </w:rPr>
        <w:t xml:space="preserve"> </w:t>
      </w:r>
      <w:r w:rsidR="003245B5">
        <w:rPr>
          <w:rFonts w:ascii="Times New Roman" w:hAnsi="Times New Roman" w:cs="Times New Roman"/>
          <w:color w:val="000000" w:themeColor="text1"/>
          <w:sz w:val="28"/>
          <w:szCs w:val="28"/>
        </w:rPr>
        <w:t xml:space="preserve">месте </w:t>
      </w:r>
      <w:r w:rsidR="003245B5" w:rsidRPr="00FB5631">
        <w:rPr>
          <w:rFonts w:ascii="Times New Roman" w:hAnsi="Times New Roman" w:cs="Times New Roman"/>
          <w:color w:val="000000" w:themeColor="text1"/>
          <w:sz w:val="28"/>
          <w:szCs w:val="28"/>
        </w:rPr>
        <w:t>[14</w:t>
      </w:r>
      <w:r w:rsidR="004D3782">
        <w:rPr>
          <w:rFonts w:ascii="Times New Roman" w:hAnsi="Times New Roman" w:cs="Times New Roman"/>
          <w:color w:val="000000" w:themeColor="text1"/>
          <w:sz w:val="28"/>
          <w:szCs w:val="28"/>
        </w:rPr>
        <w:t>7</w:t>
      </w:r>
      <w:r w:rsidR="003245B5" w:rsidRPr="00FB5631">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w:t>
      </w:r>
    </w:p>
    <w:p w14:paraId="356F8093" w14:textId="659189B2"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Рекомендуемые препараты снижают количество паразитирующих бабезий в крови и подавляют клинические признаки заболевания. Однако паразиты в крови не уничтожаются полностью, и поэтому собаки остаются носителями</w:t>
      </w:r>
      <w:r w:rsidR="00C447BF" w:rsidRPr="00E720F8">
        <w:rPr>
          <w:rFonts w:ascii="Times New Roman" w:hAnsi="Times New Roman" w:cs="Times New Roman"/>
          <w:color w:val="000000" w:themeColor="text1"/>
          <w:sz w:val="28"/>
          <w:szCs w:val="28"/>
        </w:rPr>
        <w:t xml:space="preserve"> бабезий</w:t>
      </w:r>
      <w:r w:rsidRPr="00E720F8">
        <w:rPr>
          <w:rFonts w:ascii="Times New Roman" w:hAnsi="Times New Roman" w:cs="Times New Roman"/>
          <w:color w:val="000000" w:themeColor="text1"/>
          <w:sz w:val="28"/>
          <w:szCs w:val="28"/>
        </w:rPr>
        <w:t xml:space="preserve">. Стресс может привести к </w:t>
      </w:r>
      <w:r w:rsidR="00C447BF" w:rsidRPr="00E720F8">
        <w:rPr>
          <w:rFonts w:ascii="Times New Roman" w:hAnsi="Times New Roman" w:cs="Times New Roman"/>
          <w:color w:val="000000" w:themeColor="text1"/>
          <w:sz w:val="28"/>
          <w:szCs w:val="28"/>
        </w:rPr>
        <w:t>рецидиву</w:t>
      </w:r>
      <w:r w:rsidRPr="00E720F8">
        <w:rPr>
          <w:rFonts w:ascii="Times New Roman" w:hAnsi="Times New Roman" w:cs="Times New Roman"/>
          <w:color w:val="000000" w:themeColor="text1"/>
          <w:sz w:val="28"/>
          <w:szCs w:val="28"/>
        </w:rPr>
        <w:t xml:space="preserve"> клинических признаков </w:t>
      </w:r>
      <w:r w:rsidR="003245B5" w:rsidRPr="00C0020A">
        <w:rPr>
          <w:rFonts w:ascii="Times New Roman" w:hAnsi="Times New Roman" w:cs="Times New Roman"/>
          <w:color w:val="000000" w:themeColor="text1"/>
          <w:sz w:val="28"/>
          <w:szCs w:val="28"/>
        </w:rPr>
        <w:t>[77]</w:t>
      </w:r>
      <w:r w:rsidRPr="00E720F8">
        <w:rPr>
          <w:rFonts w:ascii="Times New Roman" w:hAnsi="Times New Roman" w:cs="Times New Roman"/>
          <w:color w:val="000000" w:themeColor="text1"/>
          <w:sz w:val="28"/>
          <w:szCs w:val="28"/>
        </w:rPr>
        <w:t>.</w:t>
      </w:r>
    </w:p>
    <w:p w14:paraId="11A462E5" w14:textId="77777777"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Помимо противопаразитарных препаратов для лечения бабезиоза также используется симптоматическая терапия</w:t>
      </w:r>
      <w:r w:rsidR="00C447BF" w:rsidRPr="00E720F8">
        <w:rPr>
          <w:rFonts w:ascii="Times New Roman" w:hAnsi="Times New Roman" w:cs="Times New Roman"/>
          <w:color w:val="000000" w:themeColor="text1"/>
          <w:sz w:val="28"/>
          <w:szCs w:val="28"/>
        </w:rPr>
        <w:t>: Проведение инфузионной терапии</w:t>
      </w:r>
      <w:r w:rsidRPr="00E720F8">
        <w:rPr>
          <w:rFonts w:ascii="Times New Roman" w:hAnsi="Times New Roman" w:cs="Times New Roman"/>
          <w:color w:val="000000" w:themeColor="text1"/>
          <w:sz w:val="28"/>
          <w:szCs w:val="28"/>
        </w:rPr>
        <w:t xml:space="preserve"> (Б. Браун 0,9% хлорид натрия, Рингера, глюкоза 5% растворы</w:t>
      </w:r>
      <w:proofErr w:type="gramStart"/>
      <w:r w:rsidRPr="00E720F8">
        <w:rPr>
          <w:rFonts w:ascii="Times New Roman" w:hAnsi="Times New Roman" w:cs="Times New Roman"/>
          <w:color w:val="000000" w:themeColor="text1"/>
          <w:sz w:val="28"/>
          <w:szCs w:val="28"/>
        </w:rPr>
        <w:t xml:space="preserve">);  </w:t>
      </w:r>
      <w:r w:rsidR="00C447BF" w:rsidRPr="00E720F8">
        <w:rPr>
          <w:rFonts w:ascii="Times New Roman" w:hAnsi="Times New Roman" w:cs="Times New Roman"/>
          <w:color w:val="000000" w:themeColor="text1"/>
          <w:sz w:val="28"/>
          <w:szCs w:val="28"/>
        </w:rPr>
        <w:t>П</w:t>
      </w:r>
      <w:r w:rsidRPr="00E720F8">
        <w:rPr>
          <w:rFonts w:ascii="Times New Roman" w:hAnsi="Times New Roman" w:cs="Times New Roman"/>
          <w:color w:val="000000" w:themeColor="text1"/>
          <w:sz w:val="28"/>
          <w:szCs w:val="28"/>
        </w:rPr>
        <w:t>ереливание</w:t>
      </w:r>
      <w:proofErr w:type="gramEnd"/>
      <w:r w:rsidRPr="00E720F8">
        <w:rPr>
          <w:rFonts w:ascii="Times New Roman" w:hAnsi="Times New Roman" w:cs="Times New Roman"/>
          <w:color w:val="000000" w:themeColor="text1"/>
          <w:sz w:val="28"/>
          <w:szCs w:val="28"/>
        </w:rPr>
        <w:t xml:space="preserve"> крови;  Препараты, способствующие кроветворению (витамин К, гематоген);  Заменители крови;  Витамины для укрепления общего состояния организма (B complex, витамин C);  Глюкортикоиды (дексаметазон);  Мочегонные средства;</w:t>
      </w:r>
    </w:p>
    <w:p w14:paraId="6A729659" w14:textId="625C79F2" w:rsidR="0029655E" w:rsidRPr="00E720F8" w:rsidRDefault="00C447BF"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Лекарственные </w:t>
      </w:r>
      <w:r w:rsidR="0029655E" w:rsidRPr="00E720F8">
        <w:rPr>
          <w:rFonts w:ascii="Times New Roman" w:hAnsi="Times New Roman" w:cs="Times New Roman"/>
          <w:color w:val="000000" w:themeColor="text1"/>
          <w:sz w:val="28"/>
          <w:szCs w:val="28"/>
        </w:rPr>
        <w:t>препараты предназначены</w:t>
      </w:r>
      <w:r w:rsidRPr="00E720F8">
        <w:rPr>
          <w:rFonts w:ascii="Times New Roman" w:hAnsi="Times New Roman" w:cs="Times New Roman"/>
          <w:color w:val="000000" w:themeColor="text1"/>
          <w:sz w:val="28"/>
          <w:szCs w:val="28"/>
        </w:rPr>
        <w:t>е</w:t>
      </w:r>
      <w:r w:rsidR="0029655E" w:rsidRPr="00E720F8">
        <w:rPr>
          <w:rFonts w:ascii="Times New Roman" w:hAnsi="Times New Roman" w:cs="Times New Roman"/>
          <w:color w:val="000000" w:themeColor="text1"/>
          <w:sz w:val="28"/>
          <w:szCs w:val="28"/>
        </w:rPr>
        <w:t xml:space="preserve"> для укрепления и детоксикации организма лечащего (метаболаза);</w:t>
      </w:r>
      <w:r w:rsidRPr="00E720F8">
        <w:rPr>
          <w:rFonts w:ascii="Times New Roman" w:hAnsi="Times New Roman" w:cs="Times New Roman"/>
          <w:color w:val="000000" w:themeColor="text1"/>
          <w:sz w:val="28"/>
          <w:szCs w:val="28"/>
        </w:rPr>
        <w:t xml:space="preserve"> </w:t>
      </w:r>
      <w:r w:rsidR="0029655E" w:rsidRPr="00E720F8">
        <w:rPr>
          <w:rFonts w:ascii="Times New Roman" w:hAnsi="Times New Roman" w:cs="Times New Roman"/>
          <w:color w:val="000000" w:themeColor="text1"/>
          <w:sz w:val="28"/>
          <w:szCs w:val="28"/>
        </w:rPr>
        <w:t>Препараты, защищающие печень и почки (Hepagen, Solidago compositum);</w:t>
      </w:r>
      <w:r w:rsidRPr="00E720F8">
        <w:rPr>
          <w:rFonts w:ascii="Times New Roman" w:hAnsi="Times New Roman" w:cs="Times New Roman"/>
          <w:color w:val="000000" w:themeColor="text1"/>
          <w:sz w:val="28"/>
          <w:szCs w:val="28"/>
        </w:rPr>
        <w:t xml:space="preserve"> </w:t>
      </w:r>
      <w:r w:rsidR="0029655E" w:rsidRPr="00E720F8">
        <w:rPr>
          <w:rFonts w:ascii="Times New Roman" w:hAnsi="Times New Roman" w:cs="Times New Roman"/>
          <w:color w:val="000000" w:themeColor="text1"/>
          <w:sz w:val="28"/>
          <w:szCs w:val="28"/>
        </w:rPr>
        <w:t>Антибиотики рекомендуются для пр</w:t>
      </w:r>
      <w:r w:rsidRPr="00E720F8">
        <w:rPr>
          <w:rFonts w:ascii="Times New Roman" w:hAnsi="Times New Roman" w:cs="Times New Roman"/>
          <w:color w:val="000000" w:themeColor="text1"/>
          <w:sz w:val="28"/>
          <w:szCs w:val="28"/>
        </w:rPr>
        <w:t>едотвращения вторичных инфекций</w:t>
      </w:r>
      <w:r w:rsidR="0029655E"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xml:space="preserve">(Synulox LA </w:t>
      </w:r>
      <w:r w:rsidR="0029655E" w:rsidRPr="00E720F8">
        <w:rPr>
          <w:rFonts w:ascii="Times New Roman" w:hAnsi="Times New Roman" w:cs="Times New Roman"/>
          <w:color w:val="000000" w:themeColor="text1"/>
          <w:sz w:val="28"/>
          <w:szCs w:val="28"/>
        </w:rPr>
        <w:t>клиндамицин, докс</w:t>
      </w:r>
      <w:r w:rsidR="00AF6151" w:rsidRPr="00E720F8">
        <w:rPr>
          <w:rFonts w:ascii="Times New Roman" w:hAnsi="Times New Roman" w:cs="Times New Roman"/>
          <w:color w:val="000000" w:themeColor="text1"/>
          <w:sz w:val="28"/>
          <w:szCs w:val="28"/>
        </w:rPr>
        <w:t>и</w:t>
      </w:r>
      <w:r w:rsidR="0029655E" w:rsidRPr="00E720F8">
        <w:rPr>
          <w:rFonts w:ascii="Times New Roman" w:hAnsi="Times New Roman" w:cs="Times New Roman"/>
          <w:color w:val="000000" w:themeColor="text1"/>
          <w:sz w:val="28"/>
          <w:szCs w:val="28"/>
        </w:rPr>
        <w:t>циклин)</w:t>
      </w:r>
      <w:r w:rsidR="009F58CF" w:rsidRPr="009F58CF">
        <w:rPr>
          <w:rFonts w:ascii="Times New Roman" w:hAnsi="Times New Roman" w:cs="Times New Roman"/>
          <w:color w:val="000000" w:themeColor="text1"/>
          <w:sz w:val="28"/>
          <w:szCs w:val="28"/>
        </w:rPr>
        <w:t xml:space="preserve"> [</w:t>
      </w:r>
      <w:r w:rsidR="004D3782">
        <w:rPr>
          <w:rFonts w:ascii="Times New Roman" w:hAnsi="Times New Roman" w:cs="Times New Roman"/>
          <w:color w:val="000000" w:themeColor="text1"/>
          <w:sz w:val="28"/>
          <w:szCs w:val="28"/>
        </w:rPr>
        <w:t>148</w:t>
      </w:r>
      <w:r w:rsidR="001646C9" w:rsidRPr="001646C9">
        <w:rPr>
          <w:rFonts w:ascii="Times New Roman" w:hAnsi="Times New Roman" w:cs="Times New Roman"/>
          <w:color w:val="000000" w:themeColor="text1"/>
          <w:sz w:val="28"/>
          <w:szCs w:val="28"/>
        </w:rPr>
        <w:t xml:space="preserve">, </w:t>
      </w:r>
      <w:r w:rsidR="009F58CF" w:rsidRPr="009F58CF">
        <w:rPr>
          <w:rFonts w:ascii="Times New Roman" w:hAnsi="Times New Roman" w:cs="Times New Roman"/>
          <w:color w:val="000000" w:themeColor="text1"/>
          <w:sz w:val="28"/>
          <w:szCs w:val="28"/>
        </w:rPr>
        <w:t>1</w:t>
      </w:r>
      <w:r w:rsidR="004D3782">
        <w:rPr>
          <w:rFonts w:ascii="Times New Roman" w:hAnsi="Times New Roman" w:cs="Times New Roman"/>
          <w:color w:val="000000" w:themeColor="text1"/>
          <w:sz w:val="28"/>
          <w:szCs w:val="28"/>
        </w:rPr>
        <w:t>49</w:t>
      </w:r>
      <w:r w:rsidR="009F58CF" w:rsidRPr="009F58CF">
        <w:rPr>
          <w:rFonts w:ascii="Times New Roman" w:hAnsi="Times New Roman" w:cs="Times New Roman"/>
          <w:color w:val="000000" w:themeColor="text1"/>
          <w:sz w:val="28"/>
          <w:szCs w:val="28"/>
        </w:rPr>
        <w:t>]</w:t>
      </w:r>
      <w:r w:rsidR="0029655E" w:rsidRPr="00E720F8">
        <w:rPr>
          <w:rFonts w:ascii="Times New Roman" w:hAnsi="Times New Roman" w:cs="Times New Roman"/>
          <w:color w:val="000000" w:themeColor="text1"/>
          <w:sz w:val="28"/>
          <w:szCs w:val="28"/>
        </w:rPr>
        <w:t>.</w:t>
      </w:r>
    </w:p>
    <w:p w14:paraId="48FEC626" w14:textId="7E77100A" w:rsidR="0029655E" w:rsidRPr="00FB5631"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При тяжелой анемии, при которой </w:t>
      </w:r>
      <w:r w:rsidR="004F22F1" w:rsidRPr="00E720F8">
        <w:rPr>
          <w:rFonts w:ascii="Times New Roman" w:hAnsi="Times New Roman" w:cs="Times New Roman"/>
          <w:color w:val="000000" w:themeColor="text1"/>
          <w:sz w:val="28"/>
          <w:szCs w:val="28"/>
        </w:rPr>
        <w:t>выявляется учащенное серцебиение,</w:t>
      </w:r>
      <w:r w:rsidR="00395FC1" w:rsidRPr="00E720F8">
        <w:rPr>
          <w:rFonts w:ascii="Times New Roman" w:hAnsi="Times New Roman" w:cs="Times New Roman"/>
          <w:color w:val="000000" w:themeColor="text1"/>
          <w:sz w:val="28"/>
          <w:szCs w:val="28"/>
        </w:rPr>
        <w:t xml:space="preserve"> пульса,</w:t>
      </w:r>
      <w:r w:rsidR="004F22F1" w:rsidRPr="00E720F8">
        <w:rPr>
          <w:rFonts w:ascii="Times New Roman" w:hAnsi="Times New Roman" w:cs="Times New Roman"/>
          <w:color w:val="000000" w:themeColor="text1"/>
          <w:sz w:val="28"/>
          <w:szCs w:val="28"/>
        </w:rPr>
        <w:t xml:space="preserve"> и</w:t>
      </w:r>
      <w:r w:rsidR="00395FC1" w:rsidRPr="00E720F8">
        <w:rPr>
          <w:rFonts w:ascii="Times New Roman" w:hAnsi="Times New Roman" w:cs="Times New Roman"/>
          <w:color w:val="000000" w:themeColor="text1"/>
          <w:sz w:val="28"/>
          <w:szCs w:val="28"/>
        </w:rPr>
        <w:t xml:space="preserve"> дыхания</w:t>
      </w:r>
      <w:r w:rsidR="004F22F1" w:rsidRPr="00E720F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w:t>
      </w:r>
      <w:r w:rsidR="00395FC1" w:rsidRPr="00E720F8">
        <w:rPr>
          <w:rFonts w:ascii="Times New Roman" w:hAnsi="Times New Roman" w:cs="Times New Roman"/>
          <w:color w:val="000000" w:themeColor="text1"/>
          <w:sz w:val="28"/>
          <w:szCs w:val="28"/>
        </w:rPr>
        <w:t xml:space="preserve">при снижении гематокрита </w:t>
      </w:r>
      <w:r w:rsidRPr="00E720F8">
        <w:rPr>
          <w:rFonts w:ascii="Times New Roman" w:hAnsi="Times New Roman" w:cs="Times New Roman"/>
          <w:color w:val="000000" w:themeColor="text1"/>
          <w:sz w:val="28"/>
          <w:szCs w:val="28"/>
        </w:rPr>
        <w:t>д</w:t>
      </w:r>
      <w:r w:rsidR="00395FC1" w:rsidRPr="00E720F8">
        <w:rPr>
          <w:rFonts w:ascii="Times New Roman" w:hAnsi="Times New Roman" w:cs="Times New Roman"/>
          <w:color w:val="000000" w:themeColor="text1"/>
          <w:sz w:val="28"/>
          <w:szCs w:val="28"/>
        </w:rPr>
        <w:t>о 10-15%</w:t>
      </w:r>
      <w:r w:rsidRPr="00E720F8">
        <w:rPr>
          <w:rFonts w:ascii="Times New Roman" w:hAnsi="Times New Roman" w:cs="Times New Roman"/>
          <w:color w:val="000000" w:themeColor="text1"/>
          <w:sz w:val="28"/>
          <w:szCs w:val="28"/>
        </w:rPr>
        <w:t xml:space="preserve"> необходимо </w:t>
      </w:r>
      <w:r w:rsidR="00395FC1" w:rsidRPr="00E720F8">
        <w:rPr>
          <w:rFonts w:ascii="Times New Roman" w:hAnsi="Times New Roman" w:cs="Times New Roman"/>
          <w:color w:val="000000" w:themeColor="text1"/>
          <w:sz w:val="28"/>
          <w:szCs w:val="28"/>
        </w:rPr>
        <w:t xml:space="preserve">проводить </w:t>
      </w:r>
      <w:r w:rsidRPr="00E720F8">
        <w:rPr>
          <w:rFonts w:ascii="Times New Roman" w:hAnsi="Times New Roman" w:cs="Times New Roman"/>
          <w:color w:val="000000" w:themeColor="text1"/>
          <w:sz w:val="28"/>
          <w:szCs w:val="28"/>
        </w:rPr>
        <w:t xml:space="preserve">переливание крови. </w:t>
      </w:r>
      <w:r w:rsidR="004F22F1" w:rsidRPr="00E720F8">
        <w:rPr>
          <w:rFonts w:ascii="Times New Roman" w:hAnsi="Times New Roman" w:cs="Times New Roman"/>
          <w:color w:val="000000" w:themeColor="text1"/>
          <w:sz w:val="28"/>
          <w:szCs w:val="28"/>
        </w:rPr>
        <w:t>Инфузионную терапию рекомендуется проводить тяжелобольным собакам, для предотвращения гемоконцентрации и шока. При д</w:t>
      </w:r>
      <w:r w:rsidRPr="00E720F8">
        <w:rPr>
          <w:rFonts w:ascii="Times New Roman" w:hAnsi="Times New Roman" w:cs="Times New Roman"/>
          <w:color w:val="000000" w:themeColor="text1"/>
          <w:sz w:val="28"/>
          <w:szCs w:val="28"/>
        </w:rPr>
        <w:t>еструкци</w:t>
      </w:r>
      <w:r w:rsidR="004F22F1" w:rsidRPr="00E720F8">
        <w:rPr>
          <w:rFonts w:ascii="Times New Roman" w:hAnsi="Times New Roman" w:cs="Times New Roman"/>
          <w:color w:val="000000" w:themeColor="text1"/>
          <w:sz w:val="28"/>
          <w:szCs w:val="28"/>
        </w:rPr>
        <w:t>и</w:t>
      </w:r>
      <w:r w:rsidRPr="00E720F8">
        <w:rPr>
          <w:rFonts w:ascii="Times New Roman" w:hAnsi="Times New Roman" w:cs="Times New Roman"/>
          <w:color w:val="000000" w:themeColor="text1"/>
          <w:sz w:val="28"/>
          <w:szCs w:val="28"/>
        </w:rPr>
        <w:t xml:space="preserve"> эритроцитов иммунного происхождения </w:t>
      </w:r>
      <w:r w:rsidR="004F22F1" w:rsidRPr="00E720F8">
        <w:rPr>
          <w:rFonts w:ascii="Times New Roman" w:hAnsi="Times New Roman" w:cs="Times New Roman"/>
          <w:color w:val="000000" w:themeColor="text1"/>
          <w:sz w:val="28"/>
          <w:szCs w:val="28"/>
        </w:rPr>
        <w:t>используют</w:t>
      </w:r>
      <w:r w:rsidRPr="00E720F8">
        <w:rPr>
          <w:rFonts w:ascii="Times New Roman" w:hAnsi="Times New Roman" w:cs="Times New Roman"/>
          <w:color w:val="000000" w:themeColor="text1"/>
          <w:sz w:val="28"/>
          <w:szCs w:val="28"/>
        </w:rPr>
        <w:t xml:space="preserve"> </w:t>
      </w:r>
      <w:r w:rsidR="004F22F1" w:rsidRPr="00E720F8">
        <w:rPr>
          <w:rFonts w:ascii="Times New Roman" w:hAnsi="Times New Roman" w:cs="Times New Roman"/>
          <w:color w:val="000000" w:themeColor="text1"/>
          <w:sz w:val="28"/>
          <w:szCs w:val="28"/>
        </w:rPr>
        <w:t>иммунодепрессанты</w:t>
      </w:r>
      <w:r w:rsidR="004B489D">
        <w:rPr>
          <w:rFonts w:ascii="Times New Roman" w:hAnsi="Times New Roman" w:cs="Times New Roman"/>
          <w:color w:val="000000" w:themeColor="text1"/>
          <w:sz w:val="28"/>
          <w:szCs w:val="28"/>
        </w:rPr>
        <w:t xml:space="preserve"> </w:t>
      </w:r>
      <w:r w:rsidR="004B489D" w:rsidRPr="00FB5631">
        <w:rPr>
          <w:rFonts w:ascii="Times New Roman" w:hAnsi="Times New Roman" w:cs="Times New Roman"/>
          <w:color w:val="000000" w:themeColor="text1"/>
          <w:sz w:val="28"/>
          <w:szCs w:val="28"/>
        </w:rPr>
        <w:t>[77</w:t>
      </w:r>
      <w:r w:rsidR="003D1185" w:rsidRPr="00FB5631">
        <w:rPr>
          <w:rFonts w:ascii="Times New Roman" w:hAnsi="Times New Roman" w:cs="Times New Roman"/>
          <w:color w:val="000000" w:themeColor="text1"/>
          <w:sz w:val="28"/>
          <w:szCs w:val="28"/>
        </w:rPr>
        <w:t>, 15</w:t>
      </w:r>
      <w:r w:rsidR="004D3782">
        <w:rPr>
          <w:rFonts w:ascii="Times New Roman" w:hAnsi="Times New Roman" w:cs="Times New Roman"/>
          <w:color w:val="000000" w:themeColor="text1"/>
          <w:sz w:val="28"/>
          <w:szCs w:val="28"/>
        </w:rPr>
        <w:t>1</w:t>
      </w:r>
      <w:r w:rsidR="003D1185" w:rsidRPr="00FB5631">
        <w:rPr>
          <w:rFonts w:ascii="Times New Roman" w:hAnsi="Times New Roman" w:cs="Times New Roman"/>
          <w:color w:val="000000" w:themeColor="text1"/>
          <w:sz w:val="28"/>
          <w:szCs w:val="28"/>
        </w:rPr>
        <w:t>, 15</w:t>
      </w:r>
      <w:r w:rsidR="004D3782">
        <w:rPr>
          <w:rFonts w:ascii="Times New Roman" w:hAnsi="Times New Roman" w:cs="Times New Roman"/>
          <w:color w:val="000000" w:themeColor="text1"/>
          <w:sz w:val="28"/>
          <w:szCs w:val="28"/>
        </w:rPr>
        <w:t>2</w:t>
      </w:r>
      <w:r w:rsidR="004B489D" w:rsidRPr="00FB5631">
        <w:rPr>
          <w:rFonts w:ascii="Times New Roman" w:hAnsi="Times New Roman" w:cs="Times New Roman"/>
          <w:color w:val="000000" w:themeColor="text1"/>
          <w:sz w:val="28"/>
          <w:szCs w:val="28"/>
        </w:rPr>
        <w:t>]</w:t>
      </w:r>
    </w:p>
    <w:p w14:paraId="71047645" w14:textId="77777777"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При осложненном бабезиозе может развиться дисфукция различных органов</w:t>
      </w:r>
      <w:r w:rsidR="004F22F1" w:rsidRPr="00E720F8">
        <w:rPr>
          <w:rFonts w:ascii="Times New Roman" w:hAnsi="Times New Roman" w:cs="Times New Roman"/>
          <w:color w:val="000000" w:themeColor="text1"/>
          <w:sz w:val="28"/>
          <w:szCs w:val="28"/>
        </w:rPr>
        <w:t>: печеночная</w:t>
      </w:r>
      <w:r w:rsidRPr="00E720F8">
        <w:rPr>
          <w:rFonts w:ascii="Times New Roman" w:hAnsi="Times New Roman" w:cs="Times New Roman"/>
          <w:color w:val="000000" w:themeColor="text1"/>
          <w:sz w:val="28"/>
          <w:szCs w:val="28"/>
        </w:rPr>
        <w:t xml:space="preserve"> или поче</w:t>
      </w:r>
      <w:r w:rsidR="004F22F1" w:rsidRPr="00E720F8">
        <w:rPr>
          <w:rFonts w:ascii="Times New Roman" w:hAnsi="Times New Roman" w:cs="Times New Roman"/>
          <w:color w:val="000000" w:themeColor="text1"/>
          <w:sz w:val="28"/>
          <w:szCs w:val="28"/>
        </w:rPr>
        <w:t xml:space="preserve">чная </w:t>
      </w:r>
      <w:r w:rsidRPr="00E720F8">
        <w:rPr>
          <w:rFonts w:ascii="Times New Roman" w:hAnsi="Times New Roman" w:cs="Times New Roman"/>
          <w:color w:val="000000" w:themeColor="text1"/>
          <w:sz w:val="28"/>
          <w:szCs w:val="28"/>
        </w:rPr>
        <w:t>недостаточность, также может возникнуть синдром острой дыхательной недост</w:t>
      </w:r>
      <w:r w:rsidR="004F22F1" w:rsidRPr="00E720F8">
        <w:rPr>
          <w:rFonts w:ascii="Times New Roman" w:hAnsi="Times New Roman" w:cs="Times New Roman"/>
          <w:color w:val="000000" w:themeColor="text1"/>
          <w:sz w:val="28"/>
          <w:szCs w:val="28"/>
        </w:rPr>
        <w:t>аточности, возникновение иммунной</w:t>
      </w:r>
      <w:r w:rsidRPr="00E720F8">
        <w:rPr>
          <w:rFonts w:ascii="Times New Roman" w:hAnsi="Times New Roman" w:cs="Times New Roman"/>
          <w:color w:val="000000" w:themeColor="text1"/>
          <w:sz w:val="28"/>
          <w:szCs w:val="28"/>
        </w:rPr>
        <w:t xml:space="preserve"> гемолитическ</w:t>
      </w:r>
      <w:r w:rsidR="004F22F1" w:rsidRPr="00E720F8">
        <w:rPr>
          <w:rFonts w:ascii="Times New Roman" w:hAnsi="Times New Roman" w:cs="Times New Roman"/>
          <w:color w:val="000000" w:themeColor="text1"/>
          <w:sz w:val="28"/>
          <w:szCs w:val="28"/>
        </w:rPr>
        <w:t>ой</w:t>
      </w:r>
      <w:r w:rsidRPr="00E720F8">
        <w:rPr>
          <w:rFonts w:ascii="Times New Roman" w:hAnsi="Times New Roman" w:cs="Times New Roman"/>
          <w:color w:val="000000" w:themeColor="text1"/>
          <w:sz w:val="28"/>
          <w:szCs w:val="28"/>
        </w:rPr>
        <w:t xml:space="preserve"> анеми</w:t>
      </w:r>
      <w:r w:rsidR="004F22F1" w:rsidRPr="00E720F8">
        <w:rPr>
          <w:rFonts w:ascii="Times New Roman" w:hAnsi="Times New Roman" w:cs="Times New Roman"/>
          <w:color w:val="000000" w:themeColor="text1"/>
          <w:sz w:val="28"/>
          <w:szCs w:val="28"/>
        </w:rPr>
        <w:t>и</w:t>
      </w:r>
      <w:r w:rsidRPr="00E720F8">
        <w:rPr>
          <w:rFonts w:ascii="Times New Roman" w:hAnsi="Times New Roman" w:cs="Times New Roman"/>
          <w:color w:val="000000" w:themeColor="text1"/>
          <w:sz w:val="28"/>
          <w:szCs w:val="28"/>
        </w:rPr>
        <w:t>, диссеминированная внутри</w:t>
      </w:r>
      <w:r w:rsidR="004F22F1" w:rsidRPr="00E720F8">
        <w:rPr>
          <w:rFonts w:ascii="Times New Roman" w:hAnsi="Times New Roman" w:cs="Times New Roman"/>
          <w:color w:val="000000" w:themeColor="text1"/>
          <w:sz w:val="28"/>
          <w:szCs w:val="28"/>
        </w:rPr>
        <w:t>сосудистая коагуляция, желтуха,</w:t>
      </w:r>
      <w:r w:rsidRPr="00E720F8">
        <w:rPr>
          <w:rFonts w:ascii="Times New Roman" w:hAnsi="Times New Roman" w:cs="Times New Roman"/>
          <w:color w:val="000000" w:themeColor="text1"/>
          <w:sz w:val="28"/>
          <w:szCs w:val="28"/>
        </w:rPr>
        <w:t xml:space="preserve"> </w:t>
      </w:r>
      <w:r w:rsidR="004F22F1" w:rsidRPr="00E720F8">
        <w:rPr>
          <w:rFonts w:ascii="Times New Roman" w:hAnsi="Times New Roman" w:cs="Times New Roman"/>
          <w:color w:val="000000" w:themeColor="text1"/>
          <w:sz w:val="28"/>
          <w:szCs w:val="28"/>
        </w:rPr>
        <w:t xml:space="preserve">нарушения работы </w:t>
      </w:r>
      <w:r w:rsidRPr="00E720F8">
        <w:rPr>
          <w:rFonts w:ascii="Times New Roman" w:hAnsi="Times New Roman" w:cs="Times New Roman"/>
          <w:color w:val="000000" w:themeColor="text1"/>
          <w:sz w:val="28"/>
          <w:szCs w:val="28"/>
        </w:rPr>
        <w:t>ЦНС</w:t>
      </w:r>
      <w:r w:rsidR="004F22F1" w:rsidRPr="00E720F8">
        <w:rPr>
          <w:rFonts w:ascii="Times New Roman" w:hAnsi="Times New Roman" w:cs="Times New Roman"/>
          <w:color w:val="000000" w:themeColor="text1"/>
          <w:sz w:val="28"/>
          <w:szCs w:val="28"/>
        </w:rPr>
        <w:t xml:space="preserve"> и</w:t>
      </w:r>
      <w:r w:rsidRPr="00E720F8">
        <w:rPr>
          <w:rFonts w:ascii="Times New Roman" w:hAnsi="Times New Roman" w:cs="Times New Roman"/>
          <w:color w:val="000000" w:themeColor="text1"/>
          <w:sz w:val="28"/>
          <w:szCs w:val="28"/>
        </w:rPr>
        <w:t xml:space="preserve"> сердца. В зависимости от характера осложнения всегда используются противопаразитарные препараты, но наряду с ними используются и другие препараты: Препараты, улучшающие функцию </w:t>
      </w:r>
      <w:r w:rsidRPr="00E720F8">
        <w:rPr>
          <w:rFonts w:ascii="Times New Roman" w:hAnsi="Times New Roman" w:cs="Times New Roman"/>
          <w:color w:val="000000" w:themeColor="text1"/>
          <w:sz w:val="28"/>
          <w:szCs w:val="28"/>
        </w:rPr>
        <w:lastRenderedPageBreak/>
        <w:t>печени, используются для лечения печеночной недостаточности и желтухи (Гепаген), жидкостная терапия, переливание крови.</w:t>
      </w:r>
    </w:p>
    <w:p w14:paraId="533A266F" w14:textId="77777777"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Для лечения острой почечной недостаточности используются диуретики, инфузионные растворы, а также почечные препараты, улучшающие работоспособность (Solidago compositum).</w:t>
      </w:r>
    </w:p>
    <w:p w14:paraId="78E1436B" w14:textId="77777777"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Для лечения острой дыхательной недостаточности используются инфузионные растворы, кислород терапия.</w:t>
      </w:r>
    </w:p>
    <w:p w14:paraId="74E44A91" w14:textId="77777777"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В случае иммунной гемолитической анемии для лечения используются кортикостероиды, кроветворение стимулирующие препараты, а также переливание крови.</w:t>
      </w:r>
    </w:p>
    <w:p w14:paraId="750D8FB0" w14:textId="77777777"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В случае диссеминированной внутрисосудистой коагулопатии используются препараты, снижающие свертываемость крови препараты и замороженная плазма крови.</w:t>
      </w:r>
    </w:p>
    <w:p w14:paraId="244E4C40" w14:textId="77777777"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Диуретики, кислородная терапия, противосудорожные средства используются для лечения поражений ЦНС лекарства.</w:t>
      </w:r>
    </w:p>
    <w:p w14:paraId="6ACFE9B8" w14:textId="2B5ECBE0"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При нарушении работы сердца применяют инфузионные растворы, коллоиды, переливание крови</w:t>
      </w:r>
      <w:r w:rsidR="004D3782">
        <w:rPr>
          <w:rFonts w:ascii="Times New Roman" w:hAnsi="Times New Roman" w:cs="Times New Roman"/>
          <w:color w:val="000000" w:themeColor="text1"/>
          <w:sz w:val="28"/>
          <w:szCs w:val="28"/>
        </w:rPr>
        <w:t xml:space="preserve"> [77, 149</w:t>
      </w:r>
      <w:r w:rsidR="003D1185" w:rsidRPr="003D1185">
        <w:rPr>
          <w:rFonts w:ascii="Times New Roman" w:hAnsi="Times New Roman" w:cs="Times New Roman"/>
          <w:color w:val="000000" w:themeColor="text1"/>
          <w:sz w:val="28"/>
          <w:szCs w:val="28"/>
        </w:rPr>
        <w:t>, 15</w:t>
      </w:r>
      <w:r w:rsidR="004D3782">
        <w:rPr>
          <w:rFonts w:ascii="Times New Roman" w:hAnsi="Times New Roman" w:cs="Times New Roman"/>
          <w:color w:val="000000" w:themeColor="text1"/>
          <w:sz w:val="28"/>
          <w:szCs w:val="28"/>
        </w:rPr>
        <w:t>0</w:t>
      </w:r>
      <w:r w:rsidR="003D1185" w:rsidRPr="003D1185">
        <w:rPr>
          <w:rFonts w:ascii="Times New Roman" w:hAnsi="Times New Roman" w:cs="Times New Roman"/>
          <w:color w:val="000000" w:themeColor="text1"/>
          <w:sz w:val="28"/>
          <w:szCs w:val="28"/>
        </w:rPr>
        <w:t>, 15</w:t>
      </w:r>
      <w:r w:rsidR="004D3782">
        <w:rPr>
          <w:rFonts w:ascii="Times New Roman" w:hAnsi="Times New Roman" w:cs="Times New Roman"/>
          <w:color w:val="000000" w:themeColor="text1"/>
          <w:sz w:val="28"/>
          <w:szCs w:val="28"/>
        </w:rPr>
        <w:t>1</w:t>
      </w:r>
      <w:r w:rsidR="003D1185" w:rsidRPr="003D1185">
        <w:rPr>
          <w:rFonts w:ascii="Times New Roman" w:hAnsi="Times New Roman" w:cs="Times New Roman"/>
          <w:color w:val="000000" w:themeColor="text1"/>
          <w:sz w:val="28"/>
          <w:szCs w:val="28"/>
        </w:rPr>
        <w:t>, 15</w:t>
      </w:r>
      <w:r w:rsidR="004D3782">
        <w:rPr>
          <w:rFonts w:ascii="Times New Roman" w:hAnsi="Times New Roman" w:cs="Times New Roman"/>
          <w:color w:val="000000" w:themeColor="text1"/>
          <w:sz w:val="28"/>
          <w:szCs w:val="28"/>
        </w:rPr>
        <w:t>2</w:t>
      </w:r>
      <w:r w:rsidR="003D1185" w:rsidRPr="003D1185">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w:t>
      </w:r>
    </w:p>
    <w:p w14:paraId="45463A12" w14:textId="54388201"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Важно отметить, что также необходима профилактика заболевания, а также предотвращение заражения собак при бабезиозе необходимо обеспечить их з</w:t>
      </w:r>
      <w:r w:rsidR="004F22F1" w:rsidRPr="00E720F8">
        <w:rPr>
          <w:rFonts w:ascii="Times New Roman" w:hAnsi="Times New Roman" w:cs="Times New Roman"/>
          <w:color w:val="000000" w:themeColor="text1"/>
          <w:sz w:val="28"/>
          <w:szCs w:val="28"/>
        </w:rPr>
        <w:t xml:space="preserve">ащиту от кровососущих клещей. </w:t>
      </w:r>
      <w:r w:rsidRPr="00E720F8">
        <w:rPr>
          <w:rFonts w:ascii="Times New Roman" w:hAnsi="Times New Roman" w:cs="Times New Roman"/>
          <w:color w:val="000000" w:themeColor="text1"/>
          <w:sz w:val="28"/>
          <w:szCs w:val="28"/>
        </w:rPr>
        <w:t>Чтобы избежать заражения собак бабезиозом, перед прогулкой в лесу, парке, на лугу –</w:t>
      </w:r>
      <w:r w:rsidR="004F22F1" w:rsidRPr="00E720F8">
        <w:rPr>
          <w:rFonts w:ascii="Times New Roman" w:hAnsi="Times New Roman" w:cs="Times New Roman"/>
          <w:color w:val="000000" w:themeColor="text1"/>
          <w:sz w:val="28"/>
          <w:szCs w:val="28"/>
        </w:rPr>
        <w:t xml:space="preserve"> необходимо опрыскивать шерсть</w:t>
      </w:r>
      <w:r w:rsidRPr="00E720F8">
        <w:rPr>
          <w:rFonts w:ascii="Times New Roman" w:hAnsi="Times New Roman" w:cs="Times New Roman"/>
          <w:color w:val="000000" w:themeColor="text1"/>
          <w:sz w:val="28"/>
          <w:szCs w:val="28"/>
        </w:rPr>
        <w:t xml:space="preserve"> акарицидными, инсектицидными средствами, репеллентами. Также можно застегнуть ошейник, пропитанный амитразом, используйте капли от клещей, порошки от насекомых или другие средства, уничтожение клещей, попавших на шерсть собаки, и снижение риска их укусов. Кровососущие клещи также часто встречается в городских дворах, траве или кустарниках, поэтому, когда вы выводите собаку во двор, для </w:t>
      </w:r>
      <w:r w:rsidR="004B489D">
        <w:rPr>
          <w:rFonts w:ascii="Times New Roman" w:hAnsi="Times New Roman" w:cs="Times New Roman"/>
          <w:color w:val="000000" w:themeColor="text1"/>
          <w:sz w:val="28"/>
          <w:szCs w:val="28"/>
        </w:rPr>
        <w:t xml:space="preserve">нее этотакже необходима защита </w:t>
      </w:r>
      <w:r w:rsidR="004B489D" w:rsidRPr="004B489D">
        <w:rPr>
          <w:rFonts w:ascii="Times New Roman" w:hAnsi="Times New Roman" w:cs="Times New Roman"/>
          <w:color w:val="000000" w:themeColor="text1"/>
          <w:sz w:val="28"/>
          <w:szCs w:val="28"/>
        </w:rPr>
        <w:t>[77]</w:t>
      </w:r>
      <w:r w:rsidRPr="00E720F8">
        <w:rPr>
          <w:rFonts w:ascii="Times New Roman" w:hAnsi="Times New Roman" w:cs="Times New Roman"/>
          <w:color w:val="000000" w:themeColor="text1"/>
          <w:sz w:val="28"/>
          <w:szCs w:val="28"/>
        </w:rPr>
        <w:t>.</w:t>
      </w:r>
    </w:p>
    <w:p w14:paraId="322E92B1" w14:textId="65DCB834"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От кровососущих клещей </w:t>
      </w:r>
      <w:r w:rsidR="004F22F1" w:rsidRPr="00E720F8">
        <w:rPr>
          <w:rFonts w:ascii="Times New Roman" w:hAnsi="Times New Roman" w:cs="Times New Roman"/>
          <w:color w:val="000000" w:themeColor="text1"/>
          <w:sz w:val="28"/>
          <w:szCs w:val="28"/>
        </w:rPr>
        <w:t>используют фипронил (Frontline)</w:t>
      </w:r>
      <w:r w:rsidRPr="00E720F8">
        <w:rPr>
          <w:rFonts w:ascii="Times New Roman" w:hAnsi="Times New Roman" w:cs="Times New Roman"/>
          <w:color w:val="000000" w:themeColor="text1"/>
          <w:sz w:val="28"/>
          <w:szCs w:val="28"/>
        </w:rPr>
        <w:t xml:space="preserve"> который, как правило, эффективен до 4 недели</w:t>
      </w:r>
      <w:r w:rsidR="004F22F1" w:rsidRPr="00E720F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Если клещей в окружающей среде много </w:t>
      </w:r>
      <w:r w:rsidR="004F22F1" w:rsidRPr="00E720F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w:t>
      </w:r>
      <w:r w:rsidR="004F22F1" w:rsidRPr="00E720F8">
        <w:rPr>
          <w:rFonts w:ascii="Times New Roman" w:hAnsi="Times New Roman" w:cs="Times New Roman"/>
          <w:color w:val="000000" w:themeColor="text1"/>
          <w:sz w:val="28"/>
          <w:szCs w:val="28"/>
        </w:rPr>
        <w:t xml:space="preserve">то </w:t>
      </w:r>
      <w:r w:rsidRPr="00E720F8">
        <w:rPr>
          <w:rFonts w:ascii="Times New Roman" w:hAnsi="Times New Roman" w:cs="Times New Roman"/>
          <w:color w:val="000000" w:themeColor="text1"/>
          <w:sz w:val="28"/>
          <w:szCs w:val="28"/>
        </w:rPr>
        <w:t>рекомендуется Frontline спрей. Для больших собак удобнее использовать масляный раствор Fronline (spot-on). До</w:t>
      </w:r>
      <w:r w:rsidR="004F22F1" w:rsidRPr="00E720F8">
        <w:rPr>
          <w:rFonts w:ascii="Times New Roman" w:hAnsi="Times New Roman" w:cs="Times New Roman"/>
          <w:color w:val="000000" w:themeColor="text1"/>
          <w:sz w:val="28"/>
          <w:szCs w:val="28"/>
        </w:rPr>
        <w:t xml:space="preserve"> четырех недель от клещей для собак</w:t>
      </w:r>
      <w:r w:rsidRPr="00E720F8">
        <w:rPr>
          <w:rFonts w:ascii="Times New Roman" w:hAnsi="Times New Roman" w:cs="Times New Roman"/>
          <w:color w:val="000000" w:themeColor="text1"/>
          <w:sz w:val="28"/>
          <w:szCs w:val="28"/>
        </w:rPr>
        <w:t xml:space="preserve"> </w:t>
      </w:r>
      <w:r w:rsidR="004F22F1" w:rsidRPr="00E720F8">
        <w:rPr>
          <w:rFonts w:ascii="Times New Roman" w:hAnsi="Times New Roman" w:cs="Times New Roman"/>
          <w:color w:val="000000" w:themeColor="text1"/>
          <w:sz w:val="28"/>
          <w:szCs w:val="28"/>
        </w:rPr>
        <w:t xml:space="preserve">применяют </w:t>
      </w:r>
      <w:r w:rsidRPr="00E720F8">
        <w:rPr>
          <w:rFonts w:ascii="Times New Roman" w:hAnsi="Times New Roman" w:cs="Times New Roman"/>
          <w:color w:val="000000" w:themeColor="text1"/>
          <w:sz w:val="28"/>
          <w:szCs w:val="28"/>
        </w:rPr>
        <w:t>им</w:t>
      </w:r>
      <w:r w:rsidR="004B489D">
        <w:rPr>
          <w:rFonts w:ascii="Times New Roman" w:hAnsi="Times New Roman" w:cs="Times New Roman"/>
          <w:color w:val="000000" w:themeColor="text1"/>
          <w:sz w:val="28"/>
          <w:szCs w:val="28"/>
        </w:rPr>
        <w:t xml:space="preserve">идаклоприд (Advantix, spot-on) </w:t>
      </w:r>
      <w:r w:rsidR="004B489D" w:rsidRPr="004B489D">
        <w:rPr>
          <w:rFonts w:ascii="Times New Roman" w:hAnsi="Times New Roman" w:cs="Times New Roman"/>
          <w:color w:val="000000" w:themeColor="text1"/>
          <w:sz w:val="28"/>
          <w:szCs w:val="28"/>
        </w:rPr>
        <w:t>[77]</w:t>
      </w:r>
      <w:r w:rsidRPr="00E720F8">
        <w:rPr>
          <w:rFonts w:ascii="Times New Roman" w:hAnsi="Times New Roman" w:cs="Times New Roman"/>
          <w:color w:val="000000" w:themeColor="text1"/>
          <w:sz w:val="28"/>
          <w:szCs w:val="28"/>
        </w:rPr>
        <w:t>.</w:t>
      </w:r>
    </w:p>
    <w:p w14:paraId="3FBE5516" w14:textId="5CF253B8" w:rsidR="0029655E" w:rsidRPr="00FB5631" w:rsidRDefault="004F22F1"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Извлекать клеща</w:t>
      </w:r>
      <w:r w:rsidR="0029655E" w:rsidRPr="00E720F8">
        <w:rPr>
          <w:rFonts w:ascii="Times New Roman" w:hAnsi="Times New Roman" w:cs="Times New Roman"/>
          <w:color w:val="000000" w:themeColor="text1"/>
          <w:sz w:val="28"/>
          <w:szCs w:val="28"/>
        </w:rPr>
        <w:t xml:space="preserve"> не сдавлива</w:t>
      </w:r>
      <w:r w:rsidRPr="00E720F8">
        <w:rPr>
          <w:rFonts w:ascii="Times New Roman" w:hAnsi="Times New Roman" w:cs="Times New Roman"/>
          <w:color w:val="000000" w:themeColor="text1"/>
          <w:sz w:val="28"/>
          <w:szCs w:val="28"/>
        </w:rPr>
        <w:t>я его тело</w:t>
      </w:r>
      <w:r w:rsidR="0029655E" w:rsidRPr="00E720F8">
        <w:rPr>
          <w:rFonts w:ascii="Times New Roman" w:hAnsi="Times New Roman" w:cs="Times New Roman"/>
          <w:color w:val="000000" w:themeColor="text1"/>
          <w:sz w:val="28"/>
          <w:szCs w:val="28"/>
        </w:rPr>
        <w:t xml:space="preserve"> и не смазывать его жиром. Захват клеща пинцетом нужно медленно повернуть против часовой стрелки как можно ближе к коже. Так расслабленно сцепление щек клеща. После удаления клеща необходимо нанести антисептик на пораженный участок </w:t>
      </w:r>
      <w:r w:rsidR="00837024" w:rsidRPr="00FB5631">
        <w:rPr>
          <w:rFonts w:ascii="Times New Roman" w:hAnsi="Times New Roman" w:cs="Times New Roman"/>
          <w:color w:val="000000" w:themeColor="text1"/>
          <w:sz w:val="28"/>
          <w:szCs w:val="28"/>
        </w:rPr>
        <w:t>[15</w:t>
      </w:r>
      <w:r w:rsidR="004D3782">
        <w:rPr>
          <w:rFonts w:ascii="Times New Roman" w:hAnsi="Times New Roman" w:cs="Times New Roman"/>
          <w:color w:val="000000" w:themeColor="text1"/>
          <w:sz w:val="28"/>
          <w:szCs w:val="28"/>
        </w:rPr>
        <w:t>3</w:t>
      </w:r>
      <w:r w:rsidR="00837024" w:rsidRPr="00FB5631">
        <w:rPr>
          <w:rFonts w:ascii="Times New Roman" w:hAnsi="Times New Roman" w:cs="Times New Roman"/>
          <w:color w:val="000000" w:themeColor="text1"/>
          <w:sz w:val="28"/>
          <w:szCs w:val="28"/>
        </w:rPr>
        <w:t>].</w:t>
      </w:r>
    </w:p>
    <w:p w14:paraId="03D2FD18" w14:textId="7896C6C0"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Кровососущих клещей легко заметить в шерсти светловолосых собак, котор</w:t>
      </w:r>
      <w:r w:rsidR="004B489D">
        <w:rPr>
          <w:rFonts w:ascii="Times New Roman" w:hAnsi="Times New Roman" w:cs="Times New Roman"/>
          <w:color w:val="000000" w:themeColor="text1"/>
          <w:sz w:val="28"/>
          <w:szCs w:val="28"/>
        </w:rPr>
        <w:t xml:space="preserve">ых можно выделить и уничтожить </w:t>
      </w:r>
      <w:r w:rsidR="004B489D" w:rsidRPr="004B489D">
        <w:rPr>
          <w:rFonts w:ascii="Times New Roman" w:hAnsi="Times New Roman" w:cs="Times New Roman"/>
          <w:color w:val="000000" w:themeColor="text1"/>
          <w:sz w:val="28"/>
          <w:szCs w:val="28"/>
        </w:rPr>
        <w:t>[77]</w:t>
      </w:r>
      <w:r w:rsidRPr="00E720F8">
        <w:rPr>
          <w:rFonts w:ascii="Times New Roman" w:hAnsi="Times New Roman" w:cs="Times New Roman"/>
          <w:color w:val="000000" w:themeColor="text1"/>
          <w:sz w:val="28"/>
          <w:szCs w:val="28"/>
        </w:rPr>
        <w:t xml:space="preserve"> </w:t>
      </w:r>
    </w:p>
    <w:p w14:paraId="50443BDD" w14:textId="4B79036E" w:rsidR="0029655E" w:rsidRPr="00C0020A" w:rsidRDefault="00AD640F" w:rsidP="00E720F8">
      <w:pPr>
        <w:spacing w:after="0" w:line="240" w:lineRule="auto"/>
        <w:ind w:firstLine="709"/>
        <w:jc w:val="both"/>
        <w:rPr>
          <w:rFonts w:ascii="Times New Roman" w:hAnsi="Times New Roman" w:cs="Times New Roman"/>
          <w:b/>
          <w:color w:val="000000" w:themeColor="text1"/>
          <w:sz w:val="28"/>
          <w:szCs w:val="28"/>
        </w:rPr>
      </w:pPr>
      <w:r w:rsidRPr="00E720F8">
        <w:rPr>
          <w:rFonts w:ascii="Times New Roman" w:hAnsi="Times New Roman" w:cs="Times New Roman"/>
          <w:color w:val="000000" w:themeColor="text1"/>
          <w:sz w:val="28"/>
          <w:szCs w:val="28"/>
          <w:shd w:val="clear" w:color="auto" w:fill="FFFFFF"/>
        </w:rPr>
        <w:t>Н</w:t>
      </w:r>
      <w:r w:rsidR="0029655E" w:rsidRPr="00E720F8">
        <w:rPr>
          <w:rFonts w:ascii="Times New Roman" w:hAnsi="Times New Roman" w:cs="Times New Roman"/>
          <w:color w:val="000000" w:themeColor="text1"/>
          <w:sz w:val="28"/>
          <w:szCs w:val="28"/>
          <w:shd w:val="clear" w:color="auto" w:fill="FFFFFF"/>
        </w:rPr>
        <w:t>е существует способа исключить риск заражения пироплазмозом на 100%, равно как ни одно средство не способно защитить собаку от укусов клещей на 100%. Возможно то</w:t>
      </w:r>
      <w:r w:rsidR="00B642FF">
        <w:rPr>
          <w:rFonts w:ascii="Times New Roman" w:hAnsi="Times New Roman" w:cs="Times New Roman"/>
          <w:color w:val="000000" w:themeColor="text1"/>
          <w:sz w:val="28"/>
          <w:szCs w:val="28"/>
          <w:shd w:val="clear" w:color="auto" w:fill="FFFFFF"/>
        </w:rPr>
        <w:t>лько максимально снизить риски</w:t>
      </w:r>
      <w:r w:rsidR="00B642FF" w:rsidRPr="00C0020A">
        <w:rPr>
          <w:rFonts w:ascii="Times New Roman" w:hAnsi="Times New Roman" w:cs="Times New Roman"/>
          <w:color w:val="000000" w:themeColor="text1"/>
          <w:sz w:val="28"/>
          <w:szCs w:val="28"/>
          <w:shd w:val="clear" w:color="auto" w:fill="FFFFFF"/>
        </w:rPr>
        <w:t xml:space="preserve"> [15</w:t>
      </w:r>
      <w:r w:rsidR="004D3782">
        <w:rPr>
          <w:rFonts w:ascii="Times New Roman" w:hAnsi="Times New Roman" w:cs="Times New Roman"/>
          <w:color w:val="000000" w:themeColor="text1"/>
          <w:sz w:val="28"/>
          <w:szCs w:val="28"/>
          <w:shd w:val="clear" w:color="auto" w:fill="FFFFFF"/>
        </w:rPr>
        <w:t>4</w:t>
      </w:r>
      <w:r w:rsidR="00B642FF" w:rsidRPr="00C0020A">
        <w:rPr>
          <w:rFonts w:ascii="Times New Roman" w:hAnsi="Times New Roman" w:cs="Times New Roman"/>
          <w:color w:val="000000" w:themeColor="text1"/>
          <w:sz w:val="28"/>
          <w:szCs w:val="28"/>
          <w:shd w:val="clear" w:color="auto" w:fill="FFFFFF"/>
        </w:rPr>
        <w:t>]</w:t>
      </w:r>
    </w:p>
    <w:p w14:paraId="64B96553" w14:textId="77777777" w:rsidR="0029655E" w:rsidRPr="00E720F8" w:rsidRDefault="0029655E" w:rsidP="00E720F8">
      <w:pPr>
        <w:autoSpaceDE w:val="0"/>
        <w:autoSpaceDN w:val="0"/>
        <w:adjustRightInd w:val="0"/>
        <w:spacing w:after="0" w:line="240" w:lineRule="auto"/>
        <w:ind w:firstLine="709"/>
        <w:jc w:val="both"/>
        <w:rPr>
          <w:rFonts w:ascii="Times New Roman" w:eastAsia="TimesNewRoman" w:hAnsi="Times New Roman" w:cs="Times New Roman"/>
          <w:color w:val="000000" w:themeColor="text1"/>
          <w:sz w:val="28"/>
          <w:szCs w:val="28"/>
        </w:rPr>
      </w:pPr>
      <w:r w:rsidRPr="00E720F8">
        <w:rPr>
          <w:rFonts w:ascii="Times New Roman" w:eastAsia="TimesNewRoman" w:hAnsi="Times New Roman" w:cs="Times New Roman"/>
          <w:color w:val="000000" w:themeColor="text1"/>
          <w:sz w:val="28"/>
          <w:szCs w:val="28"/>
        </w:rPr>
        <w:t xml:space="preserve">Таким образом, средства и методы борьбы с иксодовыми клещами разнообразны, но в настоящий момент так и не найдено универсальное средство. Поэтому изыскание новых инсектоакарицидов является важной задачей. </w:t>
      </w:r>
    </w:p>
    <w:p w14:paraId="3D4EC73E" w14:textId="77777777" w:rsidR="0029655E" w:rsidRPr="00E720F8" w:rsidRDefault="0029655E" w:rsidP="00E720F8">
      <w:pPr>
        <w:spacing w:after="0" w:line="240" w:lineRule="auto"/>
        <w:ind w:firstLine="709"/>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lastRenderedPageBreak/>
        <w:t>2 ОСНОВНАЯ ЧАСТЬ</w:t>
      </w:r>
    </w:p>
    <w:p w14:paraId="123E6507" w14:textId="77777777" w:rsidR="0029655E" w:rsidRPr="00E720F8" w:rsidRDefault="0029655E" w:rsidP="00E720F8">
      <w:pPr>
        <w:spacing w:after="0" w:line="240" w:lineRule="auto"/>
        <w:ind w:firstLine="709"/>
        <w:jc w:val="both"/>
        <w:rPr>
          <w:rFonts w:ascii="Times New Roman" w:hAnsi="Times New Roman" w:cs="Times New Roman"/>
          <w:b/>
          <w:bCs/>
          <w:color w:val="000000" w:themeColor="text1"/>
          <w:sz w:val="28"/>
          <w:szCs w:val="28"/>
        </w:rPr>
      </w:pPr>
      <w:r w:rsidRPr="00E720F8">
        <w:rPr>
          <w:rFonts w:ascii="Times New Roman" w:hAnsi="Times New Roman" w:cs="Times New Roman"/>
          <w:b/>
          <w:bCs/>
          <w:color w:val="000000" w:themeColor="text1"/>
          <w:sz w:val="28"/>
          <w:szCs w:val="28"/>
        </w:rPr>
        <w:t>2.1 Материалы и методы исследований</w:t>
      </w:r>
    </w:p>
    <w:p w14:paraId="7EB6664D" w14:textId="4F1D2268" w:rsidR="0029655E" w:rsidRDefault="0029655E" w:rsidP="00E720F8">
      <w:pPr>
        <w:pStyle w:val="af0"/>
        <w:ind w:firstLine="709"/>
        <w:jc w:val="both"/>
        <w:rPr>
          <w:rFonts w:ascii="Times New Roman" w:hAnsi="Times New Roman" w:cs="Times New Roman"/>
          <w:sz w:val="28"/>
          <w:szCs w:val="28"/>
        </w:rPr>
      </w:pPr>
      <w:r w:rsidRPr="00E720F8">
        <w:rPr>
          <w:rFonts w:ascii="Times New Roman" w:hAnsi="Times New Roman" w:cs="Times New Roman"/>
          <w:sz w:val="28"/>
          <w:szCs w:val="28"/>
        </w:rPr>
        <w:t>Научно-исследовательская работа по теме докторской диссертации выполнялась в периоды с 2017-202</w:t>
      </w:r>
      <w:r w:rsidR="00DD4FDA">
        <w:rPr>
          <w:rFonts w:ascii="Times New Roman" w:hAnsi="Times New Roman" w:cs="Times New Roman"/>
          <w:sz w:val="28"/>
          <w:szCs w:val="28"/>
        </w:rPr>
        <w:t>4</w:t>
      </w:r>
      <w:r w:rsidRPr="00E720F8">
        <w:rPr>
          <w:rFonts w:ascii="Times New Roman" w:hAnsi="Times New Roman" w:cs="Times New Roman"/>
          <w:sz w:val="28"/>
          <w:szCs w:val="28"/>
        </w:rPr>
        <w:t xml:space="preserve"> гг. на кафедре ветеринарной медицины, в </w:t>
      </w:r>
      <w:r w:rsidRPr="00E720F8">
        <w:rPr>
          <w:rFonts w:ascii="Times New Roman" w:hAnsi="Times New Roman" w:cs="Times New Roman"/>
          <w:bCs/>
          <w:color w:val="000000" w:themeColor="text1"/>
          <w:sz w:val="28"/>
          <w:szCs w:val="28"/>
        </w:rPr>
        <w:t xml:space="preserve">Научно-исследовательском институте Прикладной биотехнологии, а также в учебной научно-производственной ветеринарной лаборатории НАО «Костанайский региональный университет имени Ахмет </w:t>
      </w:r>
      <w:r w:rsidRPr="00E720F8">
        <w:rPr>
          <w:rFonts w:ascii="Times New Roman" w:hAnsi="Times New Roman" w:cs="Times New Roman"/>
          <w:bCs/>
          <w:color w:val="000000" w:themeColor="text1"/>
          <w:sz w:val="28"/>
          <w:szCs w:val="28"/>
          <w:lang w:val="kk-KZ"/>
        </w:rPr>
        <w:t>Б</w:t>
      </w:r>
      <w:r w:rsidRPr="00E720F8">
        <w:rPr>
          <w:rFonts w:ascii="Times New Roman" w:hAnsi="Times New Roman" w:cs="Times New Roman"/>
          <w:bCs/>
          <w:color w:val="000000" w:themeColor="text1"/>
          <w:sz w:val="28"/>
          <w:szCs w:val="28"/>
        </w:rPr>
        <w:t>айт</w:t>
      </w:r>
      <w:r w:rsidRPr="00E720F8">
        <w:rPr>
          <w:rFonts w:ascii="Times New Roman" w:hAnsi="Times New Roman" w:cs="Times New Roman"/>
          <w:bCs/>
          <w:color w:val="000000" w:themeColor="text1"/>
          <w:sz w:val="28"/>
          <w:szCs w:val="28"/>
          <w:lang w:val="kk-KZ"/>
        </w:rPr>
        <w:t>ұрсынұлы</w:t>
      </w:r>
      <w:r w:rsidR="00D678A4" w:rsidRPr="00E720F8">
        <w:rPr>
          <w:rFonts w:ascii="Times New Roman" w:hAnsi="Times New Roman" w:cs="Times New Roman"/>
          <w:bCs/>
          <w:color w:val="000000" w:themeColor="text1"/>
          <w:sz w:val="28"/>
          <w:szCs w:val="28"/>
        </w:rPr>
        <w:t xml:space="preserve">». </w:t>
      </w:r>
      <w:r w:rsidRPr="00E720F8">
        <w:rPr>
          <w:rFonts w:ascii="Times New Roman" w:hAnsi="Times New Roman" w:cs="Times New Roman"/>
          <w:sz w:val="28"/>
          <w:szCs w:val="28"/>
        </w:rPr>
        <w:t>Исследования проводили в соответств</w:t>
      </w:r>
      <w:r w:rsidR="00D16437">
        <w:rPr>
          <w:rFonts w:ascii="Times New Roman" w:hAnsi="Times New Roman" w:cs="Times New Roman"/>
          <w:sz w:val="28"/>
          <w:szCs w:val="28"/>
        </w:rPr>
        <w:t xml:space="preserve">ии с разработанным алгоритмом, </w:t>
      </w:r>
      <w:r w:rsidRPr="00E720F8">
        <w:rPr>
          <w:rFonts w:ascii="Times New Roman" w:hAnsi="Times New Roman" w:cs="Times New Roman"/>
          <w:sz w:val="28"/>
          <w:szCs w:val="28"/>
        </w:rPr>
        <w:t>представленным на рисунке 3.</w:t>
      </w:r>
    </w:p>
    <w:p w14:paraId="7EF7FFBB" w14:textId="77777777" w:rsidR="008F4A9C" w:rsidRPr="00E720F8" w:rsidRDefault="008F4A9C" w:rsidP="00E720F8">
      <w:pPr>
        <w:pStyle w:val="af0"/>
        <w:ind w:firstLine="709"/>
        <w:jc w:val="both"/>
        <w:rPr>
          <w:rFonts w:ascii="Times New Roman" w:hAnsi="Times New Roman" w:cs="Times New Roman"/>
          <w:sz w:val="28"/>
          <w:szCs w:val="28"/>
        </w:rPr>
      </w:pPr>
    </w:p>
    <w:p w14:paraId="097EED60" w14:textId="6C2B1220" w:rsidR="008F4A9C" w:rsidRDefault="00557805" w:rsidP="007E35D3">
      <w:pPr>
        <w:tabs>
          <w:tab w:val="left" w:pos="2751"/>
          <w:tab w:val="center" w:pos="5173"/>
        </w:tabs>
        <w:spacing w:after="0" w:line="240" w:lineRule="auto"/>
        <w:jc w:val="center"/>
        <w:rPr>
          <w:rFonts w:ascii="Times New Roman" w:hAnsi="Times New Roman" w:cs="Times New Roman"/>
          <w:sz w:val="28"/>
          <w:szCs w:val="28"/>
        </w:rPr>
      </w:pPr>
      <w:r>
        <w:rPr>
          <w:rFonts w:ascii="Times New Roman" w:hAnsi="Times New Roman" w:cs="Times New Roman"/>
          <w:b/>
          <w:noProof/>
          <w:color w:val="000000" w:themeColor="text1"/>
          <w:sz w:val="28"/>
          <w:szCs w:val="28"/>
        </w:rPr>
        <w:drawing>
          <wp:inline distT="0" distB="0" distL="0" distR="0" wp14:anchorId="4B634AE3" wp14:editId="0D4ED195">
            <wp:extent cx="6124353" cy="6570921"/>
            <wp:effectExtent l="0" t="19050" r="10160" b="20955"/>
            <wp:docPr id="1" name="Схема 1"/>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77D04A9A" w14:textId="77777777" w:rsidR="008F4A9C" w:rsidRDefault="008F4A9C" w:rsidP="007E35D3">
      <w:pPr>
        <w:tabs>
          <w:tab w:val="left" w:pos="2751"/>
          <w:tab w:val="center" w:pos="5173"/>
        </w:tabs>
        <w:spacing w:after="0" w:line="240" w:lineRule="auto"/>
        <w:jc w:val="center"/>
        <w:rPr>
          <w:rFonts w:ascii="Times New Roman" w:hAnsi="Times New Roman" w:cs="Times New Roman"/>
          <w:sz w:val="28"/>
          <w:szCs w:val="28"/>
        </w:rPr>
      </w:pPr>
    </w:p>
    <w:p w14:paraId="619F5D6A" w14:textId="77777777" w:rsidR="0029655E" w:rsidRPr="00D16437" w:rsidRDefault="0029655E" w:rsidP="007E35D3">
      <w:pPr>
        <w:tabs>
          <w:tab w:val="left" w:pos="2751"/>
          <w:tab w:val="center" w:pos="5173"/>
        </w:tabs>
        <w:spacing w:after="0" w:line="240" w:lineRule="auto"/>
        <w:jc w:val="center"/>
        <w:rPr>
          <w:rFonts w:ascii="Times New Roman" w:hAnsi="Times New Roman" w:cs="Times New Roman"/>
          <w:sz w:val="28"/>
          <w:szCs w:val="28"/>
        </w:rPr>
      </w:pPr>
      <w:r w:rsidRPr="00D16437">
        <w:rPr>
          <w:rFonts w:ascii="Times New Roman" w:hAnsi="Times New Roman" w:cs="Times New Roman"/>
          <w:sz w:val="28"/>
          <w:szCs w:val="28"/>
        </w:rPr>
        <w:t>Рисунок 3 - Алгоритм исследований</w:t>
      </w:r>
    </w:p>
    <w:p w14:paraId="6A386D9F" w14:textId="0936A677" w:rsidR="00485567" w:rsidRPr="00E720F8" w:rsidRDefault="00D678A4"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lastRenderedPageBreak/>
        <w:t xml:space="preserve">Сбор иксодовых </w:t>
      </w:r>
      <w:r w:rsidRPr="00301C0F">
        <w:rPr>
          <w:rFonts w:ascii="Times New Roman" w:eastAsia="Times New Roman" w:hAnsi="Times New Roman" w:cs="Times New Roman"/>
          <w:color w:val="000000" w:themeColor="text1"/>
          <w:sz w:val="28"/>
          <w:szCs w:val="28"/>
        </w:rPr>
        <w:t xml:space="preserve">клещей </w:t>
      </w:r>
      <w:r w:rsidRPr="00E720F8">
        <w:rPr>
          <w:rFonts w:ascii="Times New Roman" w:eastAsia="Times New Roman" w:hAnsi="Times New Roman" w:cs="Times New Roman"/>
          <w:color w:val="000000" w:themeColor="text1"/>
          <w:sz w:val="28"/>
          <w:szCs w:val="28"/>
        </w:rPr>
        <w:t xml:space="preserve">проводился с участием </w:t>
      </w:r>
      <w:r w:rsidRPr="00E720F8">
        <w:rPr>
          <w:rStyle w:val="11"/>
          <w:rFonts w:eastAsiaTheme="minorHAnsi"/>
          <w:color w:val="000000" w:themeColor="text1"/>
          <w:sz w:val="28"/>
          <w:szCs w:val="28"/>
        </w:rPr>
        <w:t>«Департамента охраны общественного здоровья Костанайской области».</w:t>
      </w:r>
      <w:r w:rsidRPr="00E720F8">
        <w:rPr>
          <w:rFonts w:ascii="Times New Roman" w:eastAsia="Times New Roman" w:hAnsi="Times New Roman" w:cs="Times New Roman"/>
          <w:color w:val="000000" w:themeColor="text1"/>
          <w:sz w:val="28"/>
          <w:szCs w:val="28"/>
        </w:rPr>
        <w:t xml:space="preserve"> Подтверждали видовую принадлежность иксодовых клещей </w:t>
      </w:r>
      <w:r w:rsidRPr="00E720F8">
        <w:rPr>
          <w:rFonts w:ascii="Times New Roman" w:hAnsi="Times New Roman" w:cs="Times New Roman"/>
          <w:color w:val="000000" w:themeColor="text1"/>
          <w:sz w:val="28"/>
          <w:szCs w:val="28"/>
        </w:rPr>
        <w:t>на кафедре Ветеринарной паразитологии и тропической ветеринарии Национального университета биоресурсов и природопользования Украины</w:t>
      </w:r>
      <w:r w:rsidR="007D3D18" w:rsidRPr="00E720F8">
        <w:rPr>
          <w:rFonts w:ascii="Times New Roman" w:hAnsi="Times New Roman" w:cs="Times New Roman"/>
          <w:color w:val="000000" w:themeColor="text1"/>
          <w:sz w:val="28"/>
          <w:szCs w:val="28"/>
        </w:rPr>
        <w:t>, г. Киев</w:t>
      </w:r>
      <w:r w:rsidRPr="00E720F8">
        <w:rPr>
          <w:rFonts w:ascii="Times New Roman" w:hAnsi="Times New Roman" w:cs="Times New Roman"/>
          <w:color w:val="000000" w:themeColor="text1"/>
          <w:sz w:val="28"/>
          <w:szCs w:val="28"/>
        </w:rPr>
        <w:t>. Эпизоотический мониторинг заболеваний собак бабезиозом проводили</w:t>
      </w:r>
      <w:r w:rsidR="008F4A9C">
        <w:rPr>
          <w:rFonts w:ascii="Times New Roman" w:hAnsi="Times New Roman" w:cs="Times New Roman"/>
          <w:color w:val="000000" w:themeColor="text1"/>
          <w:sz w:val="28"/>
          <w:szCs w:val="28"/>
        </w:rPr>
        <w:t xml:space="preserve"> по отчетам ветеринарных клиник</w:t>
      </w:r>
      <w:r w:rsidR="009F4E90">
        <w:rPr>
          <w:rFonts w:ascii="Times New Roman" w:hAnsi="Times New Roman" w:cs="Times New Roman"/>
          <w:color w:val="000000" w:themeColor="text1"/>
          <w:sz w:val="28"/>
          <w:szCs w:val="28"/>
        </w:rPr>
        <w:t xml:space="preserve"> с 2008 по 2017 годы</w:t>
      </w:r>
      <w:r w:rsidR="007E35D3" w:rsidRPr="00E720F8">
        <w:rPr>
          <w:rFonts w:ascii="Times New Roman" w:eastAsia="Times New Roman" w:hAnsi="Times New Roman" w:cs="Times New Roman"/>
          <w:color w:val="000000" w:themeColor="text1"/>
          <w:sz w:val="28"/>
          <w:szCs w:val="28"/>
        </w:rPr>
        <w:t xml:space="preserve"> </w:t>
      </w:r>
      <w:r w:rsidR="00301C0F">
        <w:rPr>
          <w:rFonts w:ascii="Times New Roman" w:eastAsia="Times New Roman" w:hAnsi="Times New Roman" w:cs="Times New Roman"/>
          <w:color w:val="000000" w:themeColor="text1"/>
          <w:sz w:val="28"/>
          <w:szCs w:val="28"/>
        </w:rPr>
        <w:t>(</w:t>
      </w:r>
      <w:r w:rsidR="00301C0F">
        <w:rPr>
          <w:rFonts w:ascii="Times New Roman" w:eastAsia="Times New Roman" w:hAnsi="Times New Roman" w:cs="Times New Roman"/>
          <w:color w:val="000000" w:themeColor="text1"/>
          <w:sz w:val="28"/>
          <w:szCs w:val="28"/>
          <w:lang w:val="en-US"/>
        </w:rPr>
        <w:t>n</w:t>
      </w:r>
      <w:r w:rsidR="00301C0F" w:rsidRPr="00301C0F">
        <w:rPr>
          <w:rFonts w:ascii="Times New Roman" w:eastAsia="Times New Roman" w:hAnsi="Times New Roman" w:cs="Times New Roman"/>
          <w:color w:val="000000" w:themeColor="text1"/>
          <w:sz w:val="28"/>
          <w:szCs w:val="28"/>
        </w:rPr>
        <w:t>=4943</w:t>
      </w:r>
      <w:r w:rsidR="00301C0F">
        <w:rPr>
          <w:rFonts w:ascii="Times New Roman" w:eastAsia="Times New Roman" w:hAnsi="Times New Roman" w:cs="Times New Roman"/>
          <w:color w:val="000000" w:themeColor="text1"/>
          <w:sz w:val="28"/>
          <w:szCs w:val="28"/>
        </w:rPr>
        <w:t>)</w:t>
      </w:r>
      <w:r w:rsidR="00301C0F" w:rsidRPr="00301C0F">
        <w:rPr>
          <w:rFonts w:ascii="Times New Roman" w:eastAsia="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и ГУ «Управление ветеринарии Акимата Костанайской области»</w:t>
      </w:r>
      <w:r w:rsidR="009F4E90">
        <w:rPr>
          <w:rFonts w:ascii="Times New Roman" w:hAnsi="Times New Roman" w:cs="Times New Roman"/>
          <w:color w:val="000000" w:themeColor="text1"/>
          <w:sz w:val="28"/>
          <w:szCs w:val="28"/>
        </w:rPr>
        <w:t xml:space="preserve"> с 2013 по 2017 годы (</w:t>
      </w:r>
      <w:r w:rsidR="009F4E90">
        <w:rPr>
          <w:rFonts w:ascii="Times New Roman" w:eastAsia="Times New Roman" w:hAnsi="Times New Roman" w:cs="Times New Roman"/>
          <w:color w:val="000000" w:themeColor="text1"/>
          <w:sz w:val="28"/>
          <w:szCs w:val="28"/>
          <w:lang w:val="en-US"/>
        </w:rPr>
        <w:t>n</w:t>
      </w:r>
      <w:r w:rsidR="009F4E90" w:rsidRPr="00301C0F">
        <w:rPr>
          <w:rFonts w:ascii="Times New Roman" w:eastAsia="Times New Roman" w:hAnsi="Times New Roman" w:cs="Times New Roman"/>
          <w:color w:val="000000" w:themeColor="text1"/>
          <w:sz w:val="28"/>
          <w:szCs w:val="28"/>
        </w:rPr>
        <w:t>=</w:t>
      </w:r>
      <w:r w:rsidR="009F4E90">
        <w:rPr>
          <w:rFonts w:ascii="Times New Roman" w:hAnsi="Times New Roman" w:cs="Times New Roman"/>
          <w:color w:val="000000" w:themeColor="text1"/>
          <w:sz w:val="28"/>
          <w:szCs w:val="28"/>
        </w:rPr>
        <w:t>2527)</w:t>
      </w:r>
      <w:r w:rsidR="007E35D3">
        <w:rPr>
          <w:rFonts w:ascii="Times New Roman" w:hAnsi="Times New Roman" w:cs="Times New Roman"/>
          <w:color w:val="000000" w:themeColor="text1"/>
          <w:sz w:val="28"/>
          <w:szCs w:val="28"/>
        </w:rPr>
        <w:t xml:space="preserve"> </w:t>
      </w:r>
      <w:r w:rsidR="00E150CB" w:rsidRPr="00E720F8">
        <w:rPr>
          <w:rFonts w:ascii="Times New Roman" w:hAnsi="Times New Roman" w:cs="Times New Roman"/>
          <w:color w:val="000000" w:themeColor="text1"/>
          <w:sz w:val="28"/>
          <w:szCs w:val="28"/>
        </w:rPr>
        <w:t>М</w:t>
      </w:r>
      <w:r w:rsidR="00B20F53" w:rsidRPr="00E720F8">
        <w:rPr>
          <w:rFonts w:ascii="Times New Roman" w:hAnsi="Times New Roman" w:cs="Times New Roman"/>
          <w:color w:val="000000" w:themeColor="text1"/>
          <w:sz w:val="28"/>
          <w:szCs w:val="28"/>
        </w:rPr>
        <w:t>орфологи</w:t>
      </w:r>
      <w:r w:rsidR="00E150CB" w:rsidRPr="00E720F8">
        <w:rPr>
          <w:rFonts w:ascii="Times New Roman" w:hAnsi="Times New Roman" w:cs="Times New Roman"/>
          <w:color w:val="000000" w:themeColor="text1"/>
          <w:sz w:val="28"/>
          <w:szCs w:val="28"/>
        </w:rPr>
        <w:t xml:space="preserve">ю </w:t>
      </w:r>
      <w:r w:rsidR="00B20F53" w:rsidRPr="00E720F8">
        <w:rPr>
          <w:rFonts w:ascii="Times New Roman" w:hAnsi="Times New Roman" w:cs="Times New Roman"/>
          <w:color w:val="000000" w:themeColor="text1"/>
          <w:sz w:val="28"/>
          <w:szCs w:val="28"/>
        </w:rPr>
        <w:t xml:space="preserve">бабезий </w:t>
      </w:r>
      <w:r w:rsidR="006B4C05" w:rsidRPr="00E720F8">
        <w:rPr>
          <w:rFonts w:ascii="Times New Roman" w:hAnsi="Times New Roman" w:cs="Times New Roman"/>
          <w:color w:val="000000" w:themeColor="text1"/>
          <w:sz w:val="28"/>
          <w:szCs w:val="28"/>
        </w:rPr>
        <w:t xml:space="preserve">в мазках крови </w:t>
      </w:r>
      <w:r w:rsidR="006B4C05" w:rsidRPr="00D16437">
        <w:rPr>
          <w:rFonts w:ascii="Times New Roman" w:eastAsia="Times New Roman" w:hAnsi="Times New Roman" w:cs="Times New Roman"/>
          <w:color w:val="000000" w:themeColor="text1"/>
          <w:sz w:val="28"/>
          <w:szCs w:val="28"/>
        </w:rPr>
        <w:t>(</w:t>
      </w:r>
      <w:r w:rsidR="006B4C05" w:rsidRPr="00D16437">
        <w:rPr>
          <w:rFonts w:ascii="Times New Roman" w:eastAsia="Times New Roman" w:hAnsi="Times New Roman" w:cs="Times New Roman"/>
          <w:color w:val="000000" w:themeColor="text1"/>
          <w:sz w:val="28"/>
          <w:szCs w:val="28"/>
          <w:lang w:val="en-US"/>
        </w:rPr>
        <w:t>n</w:t>
      </w:r>
      <w:r w:rsidR="00D16437" w:rsidRPr="00D16437">
        <w:rPr>
          <w:rFonts w:ascii="Times New Roman" w:eastAsia="Times New Roman" w:hAnsi="Times New Roman" w:cs="Times New Roman"/>
          <w:color w:val="000000" w:themeColor="text1"/>
          <w:sz w:val="28"/>
          <w:szCs w:val="28"/>
        </w:rPr>
        <w:t>=</w:t>
      </w:r>
      <w:r w:rsidR="00D16437">
        <w:rPr>
          <w:rFonts w:ascii="Times New Roman" w:eastAsia="Times New Roman" w:hAnsi="Times New Roman" w:cs="Times New Roman"/>
          <w:color w:val="000000" w:themeColor="text1"/>
          <w:sz w:val="28"/>
          <w:szCs w:val="28"/>
        </w:rPr>
        <w:t>200)</w:t>
      </w:r>
      <w:r w:rsidR="006B4C05" w:rsidRPr="00E720F8">
        <w:rPr>
          <w:rFonts w:ascii="Times New Roman" w:hAnsi="Times New Roman" w:cs="Times New Roman"/>
          <w:color w:val="000000" w:themeColor="text1"/>
          <w:sz w:val="28"/>
          <w:szCs w:val="28"/>
        </w:rPr>
        <w:t xml:space="preserve"> </w:t>
      </w:r>
      <w:r w:rsidR="00E150CB" w:rsidRPr="00E720F8">
        <w:rPr>
          <w:rFonts w:ascii="Times New Roman" w:hAnsi="Times New Roman" w:cs="Times New Roman"/>
          <w:color w:val="000000" w:themeColor="text1"/>
          <w:sz w:val="28"/>
          <w:szCs w:val="28"/>
        </w:rPr>
        <w:t>исследовали</w:t>
      </w:r>
      <w:r w:rsidR="00EB256D" w:rsidRPr="00E720F8">
        <w:rPr>
          <w:rFonts w:ascii="Times New Roman" w:hAnsi="Times New Roman" w:cs="Times New Roman"/>
          <w:color w:val="000000" w:themeColor="text1"/>
          <w:sz w:val="28"/>
          <w:szCs w:val="28"/>
        </w:rPr>
        <w:t xml:space="preserve"> </w:t>
      </w:r>
      <w:r w:rsidR="00E150CB" w:rsidRPr="00E720F8">
        <w:rPr>
          <w:rFonts w:ascii="Times New Roman" w:hAnsi="Times New Roman" w:cs="Times New Roman"/>
          <w:color w:val="000000" w:themeColor="text1"/>
          <w:sz w:val="28"/>
          <w:szCs w:val="28"/>
        </w:rPr>
        <w:t>в «Ц</w:t>
      </w:r>
      <w:r w:rsidR="00656B38" w:rsidRPr="00E720F8">
        <w:rPr>
          <w:rFonts w:ascii="Times New Roman" w:hAnsi="Times New Roman" w:cs="Times New Roman"/>
          <w:color w:val="000000" w:themeColor="text1"/>
          <w:sz w:val="28"/>
          <w:szCs w:val="28"/>
        </w:rPr>
        <w:t>ентре патологии</w:t>
      </w:r>
      <w:r w:rsidR="00B20F53" w:rsidRPr="00E720F8">
        <w:rPr>
          <w:rFonts w:ascii="Times New Roman" w:hAnsi="Times New Roman" w:cs="Times New Roman"/>
          <w:color w:val="000000" w:themeColor="text1"/>
          <w:sz w:val="28"/>
          <w:szCs w:val="28"/>
        </w:rPr>
        <w:t xml:space="preserve"> Литовско</w:t>
      </w:r>
      <w:r w:rsidR="00656B38" w:rsidRPr="00E720F8">
        <w:rPr>
          <w:rFonts w:ascii="Times New Roman" w:hAnsi="Times New Roman" w:cs="Times New Roman"/>
          <w:color w:val="000000" w:themeColor="text1"/>
          <w:sz w:val="28"/>
          <w:szCs w:val="28"/>
        </w:rPr>
        <w:t>го</w:t>
      </w:r>
      <w:r w:rsidR="00B20F53" w:rsidRPr="00E720F8">
        <w:rPr>
          <w:rFonts w:ascii="Times New Roman" w:hAnsi="Times New Roman" w:cs="Times New Roman"/>
          <w:color w:val="000000" w:themeColor="text1"/>
          <w:sz w:val="28"/>
          <w:szCs w:val="28"/>
        </w:rPr>
        <w:t xml:space="preserve"> университет</w:t>
      </w:r>
      <w:r w:rsidR="00656B38" w:rsidRPr="00E720F8">
        <w:rPr>
          <w:rFonts w:ascii="Times New Roman" w:hAnsi="Times New Roman" w:cs="Times New Roman"/>
          <w:color w:val="000000" w:themeColor="text1"/>
          <w:sz w:val="28"/>
          <w:szCs w:val="28"/>
        </w:rPr>
        <w:t>а</w:t>
      </w:r>
      <w:r w:rsidR="00B20F53" w:rsidRPr="00E720F8">
        <w:rPr>
          <w:rFonts w:ascii="Times New Roman" w:hAnsi="Times New Roman" w:cs="Times New Roman"/>
          <w:color w:val="000000" w:themeColor="text1"/>
          <w:sz w:val="28"/>
          <w:szCs w:val="28"/>
        </w:rPr>
        <w:t xml:space="preserve"> наук здоровья</w:t>
      </w:r>
      <w:r w:rsidR="00E150CB" w:rsidRPr="00E720F8">
        <w:rPr>
          <w:rFonts w:ascii="Times New Roman" w:hAnsi="Times New Roman" w:cs="Times New Roman"/>
          <w:color w:val="000000" w:themeColor="text1"/>
          <w:sz w:val="28"/>
          <w:szCs w:val="28"/>
        </w:rPr>
        <w:t>»</w:t>
      </w:r>
      <w:r w:rsidR="00B20F53" w:rsidRPr="00E720F8">
        <w:rPr>
          <w:rFonts w:ascii="Times New Roman" w:hAnsi="Times New Roman" w:cs="Times New Roman"/>
          <w:color w:val="000000" w:themeColor="text1"/>
          <w:sz w:val="28"/>
          <w:szCs w:val="28"/>
        </w:rPr>
        <w:t>, г.</w:t>
      </w:r>
      <w:r w:rsidR="007D3D18" w:rsidRPr="00E720F8">
        <w:rPr>
          <w:rFonts w:ascii="Times New Roman" w:hAnsi="Times New Roman" w:cs="Times New Roman"/>
          <w:color w:val="000000" w:themeColor="text1"/>
          <w:sz w:val="28"/>
          <w:szCs w:val="28"/>
        </w:rPr>
        <w:t xml:space="preserve"> </w:t>
      </w:r>
      <w:r w:rsidR="00B20F53" w:rsidRPr="00E720F8">
        <w:rPr>
          <w:rFonts w:ascii="Times New Roman" w:hAnsi="Times New Roman" w:cs="Times New Roman"/>
          <w:color w:val="000000" w:themeColor="text1"/>
          <w:sz w:val="28"/>
          <w:szCs w:val="28"/>
        </w:rPr>
        <w:t>Каунас, Литва</w:t>
      </w:r>
      <w:r w:rsidR="00FD335D" w:rsidRPr="00E720F8">
        <w:rPr>
          <w:rFonts w:ascii="Times New Roman" w:hAnsi="Times New Roman" w:cs="Times New Roman"/>
          <w:color w:val="000000" w:themeColor="text1"/>
          <w:sz w:val="28"/>
          <w:szCs w:val="28"/>
        </w:rPr>
        <w:t>.</w:t>
      </w:r>
      <w:r w:rsidR="00B20F53" w:rsidRPr="00E720F8">
        <w:rPr>
          <w:rFonts w:ascii="Times New Roman" w:hAnsi="Times New Roman" w:cs="Times New Roman"/>
          <w:color w:val="000000" w:themeColor="text1"/>
          <w:sz w:val="28"/>
          <w:szCs w:val="28"/>
        </w:rPr>
        <w:t xml:space="preserve"> </w:t>
      </w:r>
      <w:r w:rsidR="00872060" w:rsidRPr="00E720F8">
        <w:rPr>
          <w:rFonts w:ascii="Times New Roman" w:hAnsi="Times New Roman" w:cs="Times New Roman"/>
          <w:color w:val="000000" w:themeColor="text1"/>
          <w:sz w:val="28"/>
          <w:szCs w:val="28"/>
        </w:rPr>
        <w:t xml:space="preserve">Молекулярно-генетические исследования </w:t>
      </w:r>
      <w:r w:rsidR="006B4C05" w:rsidRPr="00E720F8">
        <w:rPr>
          <w:rFonts w:ascii="Times New Roman" w:hAnsi="Times New Roman" w:cs="Times New Roman"/>
          <w:color w:val="000000" w:themeColor="text1"/>
          <w:sz w:val="28"/>
          <w:szCs w:val="28"/>
        </w:rPr>
        <w:t xml:space="preserve">клещей </w:t>
      </w:r>
      <w:r w:rsidR="006B4C05" w:rsidRPr="00D16437">
        <w:rPr>
          <w:rFonts w:ascii="Times New Roman" w:eastAsia="Times New Roman" w:hAnsi="Times New Roman" w:cs="Times New Roman"/>
          <w:color w:val="000000" w:themeColor="text1"/>
          <w:sz w:val="28"/>
          <w:szCs w:val="28"/>
        </w:rPr>
        <w:t>(</w:t>
      </w:r>
      <w:r w:rsidR="006B4C05" w:rsidRPr="00D16437">
        <w:rPr>
          <w:rFonts w:ascii="Times New Roman" w:eastAsia="Times New Roman" w:hAnsi="Times New Roman" w:cs="Times New Roman"/>
          <w:color w:val="000000" w:themeColor="text1"/>
          <w:sz w:val="28"/>
          <w:szCs w:val="28"/>
          <w:lang w:val="en-US"/>
        </w:rPr>
        <w:t>n</w:t>
      </w:r>
      <w:r w:rsidR="006B4C05" w:rsidRPr="00D16437">
        <w:rPr>
          <w:rFonts w:ascii="Times New Roman" w:eastAsia="Times New Roman" w:hAnsi="Times New Roman" w:cs="Times New Roman"/>
          <w:color w:val="000000" w:themeColor="text1"/>
          <w:sz w:val="28"/>
          <w:szCs w:val="28"/>
        </w:rPr>
        <w:t>=200)</w:t>
      </w:r>
      <w:r w:rsidR="006B4C05" w:rsidRPr="00E720F8">
        <w:rPr>
          <w:rFonts w:ascii="Times New Roman" w:eastAsia="Times New Roman" w:hAnsi="Times New Roman" w:cs="Times New Roman"/>
          <w:color w:val="000000" w:themeColor="text1"/>
          <w:sz w:val="28"/>
          <w:szCs w:val="28"/>
        </w:rPr>
        <w:t xml:space="preserve"> </w:t>
      </w:r>
      <w:r w:rsidR="00872060" w:rsidRPr="00E720F8">
        <w:rPr>
          <w:rFonts w:ascii="Times New Roman" w:hAnsi="Times New Roman" w:cs="Times New Roman"/>
          <w:color w:val="000000" w:themeColor="text1"/>
          <w:sz w:val="28"/>
          <w:szCs w:val="28"/>
        </w:rPr>
        <w:t xml:space="preserve">проводили в </w:t>
      </w:r>
      <w:r w:rsidR="00E150CB" w:rsidRPr="00E720F8">
        <w:rPr>
          <w:rFonts w:ascii="Times New Roman" w:hAnsi="Times New Roman" w:cs="Times New Roman"/>
          <w:color w:val="000000" w:themeColor="text1"/>
          <w:sz w:val="28"/>
          <w:szCs w:val="28"/>
        </w:rPr>
        <w:t>Лаборатории</w:t>
      </w:r>
      <w:r w:rsidR="00485567" w:rsidRPr="00E720F8">
        <w:rPr>
          <w:rFonts w:ascii="Times New Roman" w:hAnsi="Times New Roman" w:cs="Times New Roman"/>
          <w:color w:val="000000" w:themeColor="text1"/>
          <w:sz w:val="28"/>
          <w:szCs w:val="28"/>
        </w:rPr>
        <w:t xml:space="preserve"> ФГБУН «Института химической биологии и фундаментальной медицины Сибир</w:t>
      </w:r>
      <w:r w:rsidR="00E150CB" w:rsidRPr="00E720F8">
        <w:rPr>
          <w:rFonts w:ascii="Times New Roman" w:hAnsi="Times New Roman" w:cs="Times New Roman"/>
          <w:color w:val="000000" w:themeColor="text1"/>
          <w:sz w:val="28"/>
          <w:szCs w:val="28"/>
        </w:rPr>
        <w:t xml:space="preserve">ского отделения академии наук», </w:t>
      </w:r>
      <w:r w:rsidR="00485567" w:rsidRPr="00E720F8">
        <w:rPr>
          <w:rFonts w:ascii="Times New Roman" w:hAnsi="Times New Roman" w:cs="Times New Roman"/>
          <w:color w:val="000000" w:themeColor="text1"/>
          <w:sz w:val="28"/>
          <w:szCs w:val="28"/>
        </w:rPr>
        <w:t>г. Новосибирск, Российская Федерация</w:t>
      </w:r>
      <w:r w:rsidR="00E150CB" w:rsidRPr="00E720F8">
        <w:rPr>
          <w:rFonts w:ascii="Times New Roman" w:hAnsi="Times New Roman" w:cs="Times New Roman"/>
          <w:color w:val="000000" w:themeColor="text1"/>
          <w:sz w:val="28"/>
          <w:szCs w:val="28"/>
        </w:rPr>
        <w:t xml:space="preserve"> и</w:t>
      </w:r>
      <w:r w:rsidR="006B4C05" w:rsidRPr="00E720F8">
        <w:rPr>
          <w:rFonts w:ascii="Times New Roman" w:hAnsi="Times New Roman" w:cs="Times New Roman"/>
          <w:color w:val="000000" w:themeColor="text1"/>
          <w:sz w:val="28"/>
          <w:szCs w:val="28"/>
        </w:rPr>
        <w:t xml:space="preserve"> крови собак </w:t>
      </w:r>
      <w:r w:rsidR="006B4C05" w:rsidRPr="00D16437">
        <w:rPr>
          <w:rFonts w:ascii="Times New Roman" w:eastAsia="Times New Roman" w:hAnsi="Times New Roman" w:cs="Times New Roman"/>
          <w:color w:val="000000" w:themeColor="text1"/>
          <w:sz w:val="28"/>
          <w:szCs w:val="28"/>
        </w:rPr>
        <w:t>(</w:t>
      </w:r>
      <w:r w:rsidR="006B4C05" w:rsidRPr="00D16437">
        <w:rPr>
          <w:rFonts w:ascii="Times New Roman" w:eastAsia="Times New Roman" w:hAnsi="Times New Roman" w:cs="Times New Roman"/>
          <w:color w:val="000000" w:themeColor="text1"/>
          <w:sz w:val="28"/>
          <w:szCs w:val="28"/>
          <w:lang w:val="en-US"/>
        </w:rPr>
        <w:t>n</w:t>
      </w:r>
      <w:r w:rsidR="006B4C05" w:rsidRPr="00D16437">
        <w:rPr>
          <w:rFonts w:ascii="Times New Roman" w:eastAsia="Times New Roman" w:hAnsi="Times New Roman" w:cs="Times New Roman"/>
          <w:color w:val="000000" w:themeColor="text1"/>
          <w:sz w:val="28"/>
          <w:szCs w:val="28"/>
        </w:rPr>
        <w:t>=31)</w:t>
      </w:r>
      <w:r w:rsidR="00E150CB" w:rsidRPr="00E720F8">
        <w:rPr>
          <w:rFonts w:ascii="Times New Roman" w:hAnsi="Times New Roman" w:cs="Times New Roman"/>
          <w:color w:val="000000" w:themeColor="text1"/>
          <w:sz w:val="28"/>
          <w:szCs w:val="28"/>
        </w:rPr>
        <w:t xml:space="preserve"> </w:t>
      </w:r>
      <w:r w:rsidR="006B4C05" w:rsidRPr="00E720F8">
        <w:rPr>
          <w:rFonts w:ascii="Times New Roman" w:hAnsi="Times New Roman" w:cs="Times New Roman"/>
          <w:color w:val="000000" w:themeColor="text1"/>
          <w:sz w:val="28"/>
          <w:szCs w:val="28"/>
        </w:rPr>
        <w:t xml:space="preserve">в </w:t>
      </w:r>
      <w:r w:rsidR="009C764B" w:rsidRPr="00E720F8">
        <w:rPr>
          <w:rFonts w:ascii="Times New Roman" w:hAnsi="Times New Roman" w:cs="Times New Roman"/>
          <w:color w:val="000000" w:themeColor="text1"/>
          <w:sz w:val="28"/>
          <w:szCs w:val="28"/>
        </w:rPr>
        <w:t>«</w:t>
      </w:r>
      <w:r w:rsidR="00E150CB" w:rsidRPr="00E720F8">
        <w:rPr>
          <w:rFonts w:ascii="Times New Roman" w:hAnsi="Times New Roman" w:cs="Times New Roman"/>
          <w:color w:val="000000" w:themeColor="text1"/>
          <w:sz w:val="28"/>
          <w:szCs w:val="28"/>
        </w:rPr>
        <w:t>Национальном  центр</w:t>
      </w:r>
      <w:r w:rsidR="00497E97" w:rsidRPr="00E720F8">
        <w:rPr>
          <w:rFonts w:ascii="Times New Roman" w:hAnsi="Times New Roman" w:cs="Times New Roman"/>
          <w:color w:val="000000" w:themeColor="text1"/>
          <w:sz w:val="28"/>
          <w:szCs w:val="28"/>
        </w:rPr>
        <w:t>е</w:t>
      </w:r>
      <w:r w:rsidR="00E150CB" w:rsidRPr="00E720F8">
        <w:rPr>
          <w:rFonts w:ascii="Times New Roman" w:hAnsi="Times New Roman" w:cs="Times New Roman"/>
          <w:color w:val="000000" w:themeColor="text1"/>
          <w:sz w:val="28"/>
          <w:szCs w:val="28"/>
        </w:rPr>
        <w:t xml:space="preserve"> биотехнологии</w:t>
      </w:r>
      <w:r w:rsidR="009C764B" w:rsidRPr="00E720F8">
        <w:rPr>
          <w:rFonts w:ascii="Times New Roman" w:hAnsi="Times New Roman" w:cs="Times New Roman"/>
          <w:color w:val="000000" w:themeColor="text1"/>
          <w:sz w:val="28"/>
          <w:szCs w:val="28"/>
        </w:rPr>
        <w:t>»</w:t>
      </w:r>
      <w:r w:rsidR="007E35D3">
        <w:rPr>
          <w:rFonts w:ascii="Times New Roman" w:hAnsi="Times New Roman" w:cs="Times New Roman"/>
          <w:color w:val="000000" w:themeColor="text1"/>
          <w:sz w:val="28"/>
          <w:szCs w:val="28"/>
        </w:rPr>
        <w:t xml:space="preserve"> </w:t>
      </w:r>
      <w:r w:rsidR="00E150CB" w:rsidRPr="00E720F8">
        <w:rPr>
          <w:rFonts w:ascii="Times New Roman" w:hAnsi="Times New Roman" w:cs="Times New Roman"/>
          <w:color w:val="000000" w:themeColor="text1"/>
          <w:sz w:val="28"/>
          <w:szCs w:val="28"/>
        </w:rPr>
        <w:t xml:space="preserve">МНВО РК </w:t>
      </w:r>
      <w:r w:rsidR="00485567" w:rsidRPr="00E720F8">
        <w:rPr>
          <w:rFonts w:ascii="Times New Roman" w:hAnsi="Times New Roman" w:cs="Times New Roman"/>
          <w:color w:val="000000" w:themeColor="text1"/>
          <w:sz w:val="28"/>
          <w:szCs w:val="28"/>
        </w:rPr>
        <w:t>г</w:t>
      </w:r>
      <w:r w:rsidR="00E150CB" w:rsidRPr="00E720F8">
        <w:rPr>
          <w:rFonts w:ascii="Times New Roman" w:hAnsi="Times New Roman" w:cs="Times New Roman"/>
          <w:color w:val="000000" w:themeColor="text1"/>
          <w:sz w:val="28"/>
          <w:szCs w:val="28"/>
        </w:rPr>
        <w:t>. Астана, Республика Казахстан.</w:t>
      </w:r>
    </w:p>
    <w:p w14:paraId="11D25B22" w14:textId="7D91D3DD" w:rsidR="00D678A4" w:rsidRPr="00E720F8" w:rsidRDefault="00497E97" w:rsidP="00E720F8">
      <w:pPr>
        <w:spacing w:after="0" w:line="240" w:lineRule="auto"/>
        <w:ind w:firstLine="709"/>
        <w:jc w:val="both"/>
        <w:rPr>
          <w:rFonts w:ascii="Times New Roman" w:hAnsi="Times New Roman" w:cs="Times New Roman"/>
          <w:bCs/>
          <w:color w:val="000000" w:themeColor="text1"/>
          <w:sz w:val="28"/>
          <w:szCs w:val="28"/>
        </w:rPr>
      </w:pPr>
      <w:r w:rsidRPr="00E720F8">
        <w:rPr>
          <w:rFonts w:ascii="Times New Roman" w:hAnsi="Times New Roman" w:cs="Times New Roman"/>
          <w:color w:val="000000" w:themeColor="text1"/>
          <w:sz w:val="28"/>
          <w:szCs w:val="28"/>
        </w:rPr>
        <w:t>Лабораторную, клиническую и э</w:t>
      </w:r>
      <w:r w:rsidRPr="00E720F8">
        <w:rPr>
          <w:rFonts w:ascii="Times New Roman" w:hAnsi="Times New Roman" w:cs="Times New Roman"/>
          <w:bCs/>
          <w:color w:val="000000" w:themeColor="text1"/>
          <w:sz w:val="28"/>
          <w:szCs w:val="28"/>
        </w:rPr>
        <w:t>кспериментальную</w:t>
      </w:r>
      <w:r w:rsidR="00D678A4" w:rsidRPr="00E720F8">
        <w:rPr>
          <w:rFonts w:ascii="Times New Roman" w:hAnsi="Times New Roman" w:cs="Times New Roman"/>
          <w:bCs/>
          <w:color w:val="000000" w:themeColor="text1"/>
          <w:sz w:val="28"/>
          <w:szCs w:val="28"/>
        </w:rPr>
        <w:t xml:space="preserve"> часть работы выполнял</w:t>
      </w:r>
      <w:r w:rsidRPr="00E720F8">
        <w:rPr>
          <w:rFonts w:ascii="Times New Roman" w:hAnsi="Times New Roman" w:cs="Times New Roman"/>
          <w:bCs/>
          <w:color w:val="000000" w:themeColor="text1"/>
          <w:sz w:val="28"/>
          <w:szCs w:val="28"/>
        </w:rPr>
        <w:t>и</w:t>
      </w:r>
      <w:r w:rsidR="00D678A4" w:rsidRPr="00E720F8">
        <w:rPr>
          <w:rFonts w:ascii="Times New Roman" w:hAnsi="Times New Roman" w:cs="Times New Roman"/>
          <w:bCs/>
          <w:color w:val="000000" w:themeColor="text1"/>
          <w:sz w:val="28"/>
          <w:szCs w:val="28"/>
        </w:rPr>
        <w:t xml:space="preserve"> в ветеринарных клиниках г. Костанай (ветеринарной кл</w:t>
      </w:r>
      <w:r w:rsidR="00327E32">
        <w:rPr>
          <w:rFonts w:ascii="Times New Roman" w:hAnsi="Times New Roman" w:cs="Times New Roman"/>
          <w:bCs/>
          <w:color w:val="000000" w:themeColor="text1"/>
          <w:sz w:val="28"/>
          <w:szCs w:val="28"/>
        </w:rPr>
        <w:t>инике «ВетЗабота»</w:t>
      </w:r>
      <w:r w:rsidR="00D678A4" w:rsidRPr="00E720F8">
        <w:rPr>
          <w:rFonts w:ascii="Times New Roman" w:hAnsi="Times New Roman" w:cs="Times New Roman"/>
          <w:bCs/>
          <w:color w:val="000000" w:themeColor="text1"/>
          <w:sz w:val="28"/>
          <w:szCs w:val="28"/>
        </w:rPr>
        <w:t>, ВК «Догма», диагностическом центре «</w:t>
      </w:r>
      <w:r w:rsidR="00D678A4" w:rsidRPr="00E720F8">
        <w:rPr>
          <w:rFonts w:ascii="Times New Roman" w:hAnsi="Times New Roman" w:cs="Times New Roman"/>
          <w:bCs/>
          <w:color w:val="000000" w:themeColor="text1"/>
          <w:sz w:val="28"/>
          <w:szCs w:val="28"/>
          <w:lang w:val="en-US"/>
        </w:rPr>
        <w:t>VetLab</w:t>
      </w:r>
      <w:r w:rsidR="00D678A4" w:rsidRPr="00E720F8">
        <w:rPr>
          <w:rFonts w:ascii="Times New Roman" w:hAnsi="Times New Roman" w:cs="Times New Roman"/>
          <w:bCs/>
          <w:color w:val="000000" w:themeColor="text1"/>
          <w:sz w:val="28"/>
          <w:szCs w:val="28"/>
        </w:rPr>
        <w:t>») и г. Рудный (ВК «</w:t>
      </w:r>
      <w:r w:rsidR="00D678A4" w:rsidRPr="00E720F8">
        <w:rPr>
          <w:rFonts w:ascii="Times New Roman" w:hAnsi="Times New Roman" w:cs="Times New Roman"/>
          <w:bCs/>
          <w:color w:val="000000" w:themeColor="text1"/>
          <w:sz w:val="28"/>
          <w:szCs w:val="28"/>
          <w:lang w:val="en-US"/>
        </w:rPr>
        <w:t>VetLab</w:t>
      </w:r>
      <w:r w:rsidR="00D678A4" w:rsidRPr="00E720F8">
        <w:rPr>
          <w:rFonts w:ascii="Times New Roman" w:hAnsi="Times New Roman" w:cs="Times New Roman"/>
          <w:bCs/>
          <w:color w:val="000000" w:themeColor="text1"/>
          <w:sz w:val="28"/>
          <w:szCs w:val="28"/>
        </w:rPr>
        <w:t>»).</w:t>
      </w:r>
      <w:r w:rsidR="004E6003" w:rsidRPr="00E720F8">
        <w:rPr>
          <w:rFonts w:ascii="Times New Roman" w:hAnsi="Times New Roman" w:cs="Times New Roman"/>
          <w:bCs/>
          <w:color w:val="000000" w:themeColor="text1"/>
          <w:sz w:val="28"/>
          <w:szCs w:val="28"/>
        </w:rPr>
        <w:t xml:space="preserve"> Микроскопия мазков крови собак </w:t>
      </w:r>
      <w:r w:rsidR="001A72AA" w:rsidRPr="00E720F8">
        <w:rPr>
          <w:rFonts w:ascii="Times New Roman" w:hAnsi="Times New Roman" w:cs="Times New Roman"/>
          <w:bCs/>
          <w:color w:val="000000" w:themeColor="text1"/>
          <w:sz w:val="28"/>
          <w:szCs w:val="28"/>
        </w:rPr>
        <w:t xml:space="preserve">происследовано </w:t>
      </w:r>
      <w:r w:rsidR="001A72AA" w:rsidRPr="00D16437">
        <w:rPr>
          <w:rFonts w:ascii="Times New Roman" w:eastAsia="Times New Roman" w:hAnsi="Times New Roman" w:cs="Times New Roman"/>
          <w:color w:val="000000" w:themeColor="text1"/>
          <w:sz w:val="28"/>
          <w:szCs w:val="28"/>
          <w:lang w:val="en-US"/>
        </w:rPr>
        <w:t>n</w:t>
      </w:r>
      <w:r w:rsidR="001A72AA" w:rsidRPr="00D16437">
        <w:rPr>
          <w:rFonts w:ascii="Times New Roman" w:eastAsia="Times New Roman" w:hAnsi="Times New Roman" w:cs="Times New Roman"/>
          <w:color w:val="000000" w:themeColor="text1"/>
          <w:sz w:val="28"/>
          <w:szCs w:val="28"/>
        </w:rPr>
        <w:t>=</w:t>
      </w:r>
      <w:r w:rsidR="001A72AA" w:rsidRPr="00D16437">
        <w:rPr>
          <w:rFonts w:ascii="Times New Roman" w:hAnsi="Times New Roman" w:cs="Times New Roman"/>
          <w:bCs/>
          <w:color w:val="000000" w:themeColor="text1"/>
          <w:sz w:val="28"/>
          <w:szCs w:val="28"/>
        </w:rPr>
        <w:t>9</w:t>
      </w:r>
      <w:r w:rsidR="00D16437">
        <w:rPr>
          <w:rFonts w:ascii="Times New Roman" w:hAnsi="Times New Roman" w:cs="Times New Roman"/>
          <w:bCs/>
          <w:color w:val="000000" w:themeColor="text1"/>
          <w:sz w:val="28"/>
          <w:szCs w:val="28"/>
        </w:rPr>
        <w:t>86</w:t>
      </w:r>
      <w:r w:rsidR="001A72AA" w:rsidRPr="00E720F8">
        <w:rPr>
          <w:rFonts w:ascii="Times New Roman" w:hAnsi="Times New Roman" w:cs="Times New Roman"/>
          <w:bCs/>
          <w:color w:val="000000" w:themeColor="text1"/>
          <w:sz w:val="28"/>
          <w:szCs w:val="28"/>
        </w:rPr>
        <w:t>,</w:t>
      </w:r>
      <w:r w:rsidR="004E6003" w:rsidRPr="00E720F8">
        <w:rPr>
          <w:rFonts w:ascii="Times New Roman" w:hAnsi="Times New Roman" w:cs="Times New Roman"/>
          <w:bCs/>
          <w:color w:val="000000" w:themeColor="text1"/>
          <w:sz w:val="28"/>
          <w:szCs w:val="28"/>
        </w:rPr>
        <w:t xml:space="preserve"> общий анализ крови происследовано </w:t>
      </w:r>
      <w:r w:rsidR="004E6003" w:rsidRPr="00D16437">
        <w:rPr>
          <w:rFonts w:ascii="Times New Roman" w:eastAsia="Times New Roman" w:hAnsi="Times New Roman" w:cs="Times New Roman"/>
          <w:color w:val="000000" w:themeColor="text1"/>
          <w:sz w:val="28"/>
          <w:szCs w:val="28"/>
          <w:lang w:val="en-US"/>
        </w:rPr>
        <w:t>n</w:t>
      </w:r>
      <w:r w:rsidR="004E6003" w:rsidRPr="00D16437">
        <w:rPr>
          <w:rFonts w:ascii="Times New Roman" w:eastAsia="Times New Roman" w:hAnsi="Times New Roman" w:cs="Times New Roman"/>
          <w:color w:val="000000" w:themeColor="text1"/>
          <w:sz w:val="28"/>
          <w:szCs w:val="28"/>
        </w:rPr>
        <w:t>=2</w:t>
      </w:r>
      <w:r w:rsidR="00D16437" w:rsidRPr="00D16437">
        <w:rPr>
          <w:rFonts w:ascii="Times New Roman" w:eastAsia="Times New Roman" w:hAnsi="Times New Roman" w:cs="Times New Roman"/>
          <w:color w:val="000000" w:themeColor="text1"/>
          <w:sz w:val="28"/>
          <w:szCs w:val="28"/>
        </w:rPr>
        <w:t>00</w:t>
      </w:r>
      <w:r w:rsidR="004E6003" w:rsidRPr="00E720F8">
        <w:rPr>
          <w:rFonts w:ascii="Times New Roman" w:eastAsia="Times New Roman" w:hAnsi="Times New Roman" w:cs="Times New Roman"/>
          <w:color w:val="000000" w:themeColor="text1"/>
          <w:sz w:val="28"/>
          <w:szCs w:val="28"/>
        </w:rPr>
        <w:t xml:space="preserve">, </w:t>
      </w:r>
      <w:r w:rsidR="004E6003" w:rsidRPr="00E720F8">
        <w:rPr>
          <w:rFonts w:ascii="Times New Roman" w:hAnsi="Times New Roman" w:cs="Times New Roman"/>
          <w:bCs/>
          <w:color w:val="000000" w:themeColor="text1"/>
          <w:sz w:val="28"/>
          <w:szCs w:val="28"/>
        </w:rPr>
        <w:t xml:space="preserve">биохимически анализы крови </w:t>
      </w:r>
      <w:r w:rsidR="004E6003" w:rsidRPr="00D16437">
        <w:rPr>
          <w:rFonts w:ascii="Times New Roman" w:eastAsia="Times New Roman" w:hAnsi="Times New Roman" w:cs="Times New Roman"/>
          <w:color w:val="000000" w:themeColor="text1"/>
          <w:sz w:val="28"/>
          <w:szCs w:val="28"/>
          <w:lang w:val="en-US"/>
        </w:rPr>
        <w:t>n</w:t>
      </w:r>
      <w:r w:rsidR="004E6003" w:rsidRPr="00D16437">
        <w:rPr>
          <w:rFonts w:ascii="Times New Roman" w:eastAsia="Times New Roman" w:hAnsi="Times New Roman" w:cs="Times New Roman"/>
          <w:color w:val="000000" w:themeColor="text1"/>
          <w:sz w:val="28"/>
          <w:szCs w:val="28"/>
        </w:rPr>
        <w:t>=</w:t>
      </w:r>
      <w:r w:rsidR="00D16437" w:rsidRPr="00D16437">
        <w:rPr>
          <w:rFonts w:ascii="Times New Roman" w:eastAsia="Times New Roman" w:hAnsi="Times New Roman" w:cs="Times New Roman"/>
          <w:color w:val="000000" w:themeColor="text1"/>
          <w:sz w:val="28"/>
          <w:szCs w:val="28"/>
        </w:rPr>
        <w:t>200</w:t>
      </w:r>
    </w:p>
    <w:p w14:paraId="4DFEF02E" w14:textId="4C13E0C8" w:rsidR="002339D9" w:rsidRPr="00E720F8" w:rsidRDefault="00E06ACB"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Объект</w:t>
      </w:r>
      <w:r w:rsidR="00656B38" w:rsidRPr="00E720F8">
        <w:rPr>
          <w:rFonts w:ascii="Times New Roman" w:hAnsi="Times New Roman" w:cs="Times New Roman"/>
          <w:color w:val="000000" w:themeColor="text1"/>
          <w:sz w:val="28"/>
          <w:szCs w:val="28"/>
        </w:rPr>
        <w:t>ом</w:t>
      </w:r>
      <w:r w:rsidRPr="00E720F8">
        <w:rPr>
          <w:rFonts w:ascii="Times New Roman" w:hAnsi="Times New Roman" w:cs="Times New Roman"/>
          <w:color w:val="000000" w:themeColor="text1"/>
          <w:sz w:val="28"/>
          <w:szCs w:val="28"/>
        </w:rPr>
        <w:t xml:space="preserve"> исследования</w:t>
      </w:r>
      <w:r w:rsidR="00C3098A" w:rsidRPr="00E720F8">
        <w:rPr>
          <w:rFonts w:ascii="Times New Roman" w:hAnsi="Times New Roman" w:cs="Times New Roman"/>
          <w:color w:val="000000" w:themeColor="text1"/>
          <w:sz w:val="28"/>
          <w:szCs w:val="28"/>
        </w:rPr>
        <w:t xml:space="preserve"> </w:t>
      </w:r>
      <w:r w:rsidR="00656B38" w:rsidRPr="00E720F8">
        <w:rPr>
          <w:rFonts w:ascii="Times New Roman" w:hAnsi="Times New Roman" w:cs="Times New Roman"/>
          <w:color w:val="000000" w:themeColor="text1"/>
          <w:sz w:val="28"/>
          <w:szCs w:val="28"/>
        </w:rPr>
        <w:t>были иксодовые клещи</w:t>
      </w:r>
      <w:r w:rsidR="00D20F57" w:rsidRPr="00E720F8">
        <w:rPr>
          <w:rFonts w:ascii="Times New Roman" w:hAnsi="Times New Roman" w:cs="Times New Roman"/>
          <w:color w:val="000000" w:themeColor="text1"/>
          <w:sz w:val="28"/>
          <w:szCs w:val="28"/>
        </w:rPr>
        <w:t xml:space="preserve"> </w:t>
      </w:r>
      <w:r w:rsidR="00D20F57" w:rsidRPr="00301C0F">
        <w:rPr>
          <w:rFonts w:ascii="Times New Roman" w:eastAsia="Times New Roman" w:hAnsi="Times New Roman" w:cs="Times New Roman"/>
          <w:color w:val="000000" w:themeColor="text1"/>
          <w:sz w:val="28"/>
          <w:szCs w:val="28"/>
        </w:rPr>
        <w:t>(</w:t>
      </w:r>
      <w:r w:rsidR="00D20F57" w:rsidRPr="00301C0F">
        <w:rPr>
          <w:rFonts w:ascii="Times New Roman" w:eastAsia="Times New Roman" w:hAnsi="Times New Roman" w:cs="Times New Roman"/>
          <w:color w:val="000000" w:themeColor="text1"/>
          <w:sz w:val="28"/>
          <w:szCs w:val="28"/>
          <w:lang w:val="en-US"/>
        </w:rPr>
        <w:t>n</w:t>
      </w:r>
      <w:r w:rsidR="00D20F57" w:rsidRPr="00301C0F">
        <w:rPr>
          <w:rFonts w:ascii="Times New Roman" w:eastAsia="Times New Roman" w:hAnsi="Times New Roman" w:cs="Times New Roman"/>
          <w:color w:val="000000" w:themeColor="text1"/>
          <w:sz w:val="28"/>
          <w:szCs w:val="28"/>
        </w:rPr>
        <w:t>=</w:t>
      </w:r>
      <w:r w:rsidR="006A5CE7">
        <w:rPr>
          <w:rFonts w:ascii="Times New Roman" w:eastAsia="Times New Roman" w:hAnsi="Times New Roman" w:cs="Times New Roman"/>
          <w:color w:val="000000" w:themeColor="text1"/>
          <w:sz w:val="28"/>
          <w:szCs w:val="28"/>
        </w:rPr>
        <w:t>2071</w:t>
      </w:r>
      <w:r w:rsidR="00D20F57" w:rsidRPr="00301C0F">
        <w:rPr>
          <w:rFonts w:ascii="Times New Roman" w:eastAsia="Times New Roman" w:hAnsi="Times New Roman" w:cs="Times New Roman"/>
          <w:color w:val="000000" w:themeColor="text1"/>
          <w:sz w:val="28"/>
          <w:szCs w:val="28"/>
        </w:rPr>
        <w:t>)</w:t>
      </w:r>
      <w:r w:rsidR="00D20F57" w:rsidRPr="00E720F8">
        <w:rPr>
          <w:rFonts w:ascii="Times New Roman" w:eastAsia="Times New Roman" w:hAnsi="Times New Roman" w:cs="Times New Roman"/>
          <w:color w:val="000000" w:themeColor="text1"/>
          <w:sz w:val="28"/>
          <w:szCs w:val="28"/>
        </w:rPr>
        <w:t xml:space="preserve"> </w:t>
      </w:r>
      <w:r w:rsidR="00656B38" w:rsidRPr="00E720F8">
        <w:rPr>
          <w:rFonts w:ascii="Times New Roman" w:hAnsi="Times New Roman" w:cs="Times New Roman"/>
          <w:color w:val="000000" w:themeColor="text1"/>
          <w:sz w:val="28"/>
          <w:szCs w:val="28"/>
        </w:rPr>
        <w:t xml:space="preserve">собранные с територии Костанайской области и с </w:t>
      </w:r>
      <w:r w:rsidR="00131FE8">
        <w:rPr>
          <w:rFonts w:ascii="Times New Roman" w:hAnsi="Times New Roman" w:cs="Times New Roman"/>
          <w:color w:val="000000" w:themeColor="text1"/>
          <w:sz w:val="28"/>
          <w:szCs w:val="28"/>
        </w:rPr>
        <w:t xml:space="preserve">поверхности тела </w:t>
      </w:r>
      <w:r w:rsidR="00656B38" w:rsidRPr="00E720F8">
        <w:rPr>
          <w:rFonts w:ascii="Times New Roman" w:hAnsi="Times New Roman" w:cs="Times New Roman"/>
          <w:color w:val="000000" w:themeColor="text1"/>
          <w:sz w:val="28"/>
          <w:szCs w:val="28"/>
        </w:rPr>
        <w:t xml:space="preserve">собак, а также </w:t>
      </w:r>
      <w:proofErr w:type="gramStart"/>
      <w:r w:rsidRPr="00E720F8">
        <w:rPr>
          <w:rFonts w:ascii="Times New Roman" w:hAnsi="Times New Roman" w:cs="Times New Roman"/>
          <w:color w:val="000000" w:themeColor="text1"/>
          <w:sz w:val="28"/>
          <w:szCs w:val="28"/>
        </w:rPr>
        <w:t>собаки</w:t>
      </w:r>
      <w:proofErr w:type="gramEnd"/>
      <w:r w:rsidR="00656B38" w:rsidRPr="00E720F8">
        <w:rPr>
          <w:rFonts w:ascii="Times New Roman" w:hAnsi="Times New Roman" w:cs="Times New Roman"/>
          <w:color w:val="000000" w:themeColor="text1"/>
          <w:sz w:val="28"/>
          <w:szCs w:val="28"/>
        </w:rPr>
        <w:t xml:space="preserve"> спонтанно заболевшие бабезиозом </w:t>
      </w:r>
      <w:r w:rsidR="00D20F57" w:rsidRPr="00D16437">
        <w:rPr>
          <w:rFonts w:ascii="Times New Roman" w:eastAsia="Times New Roman" w:hAnsi="Times New Roman" w:cs="Times New Roman"/>
          <w:color w:val="000000" w:themeColor="text1"/>
          <w:sz w:val="28"/>
          <w:szCs w:val="28"/>
        </w:rPr>
        <w:t>(</w:t>
      </w:r>
      <w:r w:rsidR="00D20F57" w:rsidRPr="00D16437">
        <w:rPr>
          <w:rFonts w:ascii="Times New Roman" w:eastAsia="Times New Roman" w:hAnsi="Times New Roman" w:cs="Times New Roman"/>
          <w:color w:val="000000" w:themeColor="text1"/>
          <w:sz w:val="28"/>
          <w:szCs w:val="28"/>
          <w:lang w:val="en-US"/>
        </w:rPr>
        <w:t>n</w:t>
      </w:r>
      <w:r w:rsidR="00D20F57" w:rsidRPr="00D16437">
        <w:rPr>
          <w:rFonts w:ascii="Times New Roman" w:eastAsia="Times New Roman" w:hAnsi="Times New Roman" w:cs="Times New Roman"/>
          <w:color w:val="000000" w:themeColor="text1"/>
          <w:sz w:val="28"/>
          <w:szCs w:val="28"/>
        </w:rPr>
        <w:t>=986)</w:t>
      </w:r>
      <w:r w:rsidR="00D20F57" w:rsidRPr="00E720F8">
        <w:rPr>
          <w:rFonts w:ascii="Times New Roman" w:eastAsia="Times New Roman" w:hAnsi="Times New Roman" w:cs="Times New Roman"/>
          <w:color w:val="000000" w:themeColor="text1"/>
          <w:sz w:val="28"/>
          <w:szCs w:val="28"/>
        </w:rPr>
        <w:t xml:space="preserve"> </w:t>
      </w:r>
      <w:r w:rsidR="00656B38" w:rsidRPr="00E720F8">
        <w:rPr>
          <w:rFonts w:ascii="Times New Roman" w:hAnsi="Times New Roman" w:cs="Times New Roman"/>
          <w:color w:val="000000" w:themeColor="text1"/>
          <w:sz w:val="28"/>
          <w:szCs w:val="28"/>
        </w:rPr>
        <w:t>и здоровые собаки</w:t>
      </w:r>
      <w:r w:rsidR="00D20F57" w:rsidRPr="00E720F8">
        <w:rPr>
          <w:rFonts w:ascii="Times New Roman" w:hAnsi="Times New Roman" w:cs="Times New Roman"/>
          <w:color w:val="000000" w:themeColor="text1"/>
          <w:sz w:val="28"/>
          <w:szCs w:val="28"/>
        </w:rPr>
        <w:t xml:space="preserve"> </w:t>
      </w:r>
      <w:r w:rsidR="00D20F57" w:rsidRPr="00E720F8">
        <w:rPr>
          <w:rFonts w:ascii="Times New Roman" w:eastAsia="Times New Roman" w:hAnsi="Times New Roman" w:cs="Times New Roman"/>
          <w:color w:val="000000" w:themeColor="text1"/>
          <w:sz w:val="28"/>
          <w:szCs w:val="28"/>
        </w:rPr>
        <w:t>(</w:t>
      </w:r>
      <w:r w:rsidR="00D20F57" w:rsidRPr="007E35D3">
        <w:rPr>
          <w:rFonts w:ascii="Times New Roman" w:eastAsia="Times New Roman" w:hAnsi="Times New Roman" w:cs="Times New Roman"/>
          <w:color w:val="000000" w:themeColor="text1"/>
          <w:sz w:val="28"/>
          <w:szCs w:val="28"/>
          <w:lang w:val="en-US"/>
        </w:rPr>
        <w:t>n</w:t>
      </w:r>
      <w:r w:rsidR="00D20F57" w:rsidRPr="007E35D3">
        <w:rPr>
          <w:rFonts w:ascii="Times New Roman" w:eastAsia="Times New Roman" w:hAnsi="Times New Roman" w:cs="Times New Roman"/>
          <w:color w:val="000000" w:themeColor="text1"/>
          <w:sz w:val="28"/>
          <w:szCs w:val="28"/>
        </w:rPr>
        <w:t>=</w:t>
      </w:r>
      <w:r w:rsidR="007E35D3">
        <w:rPr>
          <w:rFonts w:ascii="Times New Roman" w:eastAsia="Times New Roman" w:hAnsi="Times New Roman" w:cs="Times New Roman"/>
          <w:color w:val="000000" w:themeColor="text1"/>
          <w:sz w:val="28"/>
          <w:szCs w:val="28"/>
        </w:rPr>
        <w:t>97)</w:t>
      </w:r>
      <w:r w:rsidR="007E35D3">
        <w:rPr>
          <w:rFonts w:ascii="Times New Roman" w:hAnsi="Times New Roman" w:cs="Times New Roman"/>
          <w:color w:val="000000" w:themeColor="text1"/>
          <w:sz w:val="28"/>
          <w:szCs w:val="28"/>
        </w:rPr>
        <w:t xml:space="preserve"> разных пород</w:t>
      </w:r>
      <w:r w:rsidR="00656B38" w:rsidRPr="00E720F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w:t>
      </w:r>
      <w:r w:rsidR="002339D9" w:rsidRPr="00E720F8">
        <w:rPr>
          <w:rFonts w:ascii="Times New Roman" w:eastAsia="Times New Roman" w:hAnsi="Times New Roman" w:cs="Times New Roman"/>
          <w:color w:val="000000" w:themeColor="text1"/>
          <w:sz w:val="28"/>
          <w:szCs w:val="28"/>
        </w:rPr>
        <w:t xml:space="preserve">Всего за </w:t>
      </w:r>
      <w:r w:rsidR="00327E32">
        <w:rPr>
          <w:rFonts w:ascii="Times New Roman" w:eastAsia="Times New Roman" w:hAnsi="Times New Roman" w:cs="Times New Roman"/>
          <w:color w:val="000000" w:themeColor="text1"/>
          <w:sz w:val="28"/>
          <w:szCs w:val="28"/>
        </w:rPr>
        <w:t>период исследовательской работы</w:t>
      </w:r>
      <w:r w:rsidR="002339D9" w:rsidRPr="00E720F8">
        <w:rPr>
          <w:rFonts w:ascii="Times New Roman" w:eastAsia="Times New Roman" w:hAnsi="Times New Roman" w:cs="Times New Roman"/>
          <w:color w:val="000000" w:themeColor="text1"/>
          <w:sz w:val="28"/>
          <w:szCs w:val="28"/>
        </w:rPr>
        <w:t xml:space="preserve"> было обследовано 2125 собак с 2017-2021 гг. </w:t>
      </w:r>
      <w:r w:rsidR="002339D9" w:rsidRPr="007E35D3">
        <w:rPr>
          <w:rFonts w:ascii="Times New Roman" w:eastAsia="Times New Roman" w:hAnsi="Times New Roman" w:cs="Times New Roman"/>
          <w:color w:val="000000" w:themeColor="text1"/>
          <w:sz w:val="28"/>
          <w:szCs w:val="28"/>
        </w:rPr>
        <w:t>На бабезиоз был поставлен диагноз 986 собакам, что составило 46,4% из всех обследованных животных</w:t>
      </w:r>
    </w:p>
    <w:p w14:paraId="485103D4" w14:textId="5AEA231F" w:rsidR="00E06ACB" w:rsidRPr="00E720F8" w:rsidRDefault="00E06ACB"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Предмет исследования</w:t>
      </w:r>
      <w:r w:rsidR="00C3098A"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Babesia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canis</w:t>
      </w:r>
      <w:r w:rsidRPr="00E720F8">
        <w:rPr>
          <w:rFonts w:ascii="Times New Roman" w:hAnsi="Times New Roman" w:cs="Times New Roman"/>
          <w:color w:val="000000" w:themeColor="text1"/>
          <w:sz w:val="28"/>
          <w:szCs w:val="28"/>
        </w:rPr>
        <w:t xml:space="preserve">, </w:t>
      </w:r>
      <w:r w:rsidR="000D1163">
        <w:rPr>
          <w:rFonts w:ascii="Times New Roman" w:hAnsi="Times New Roman" w:cs="Times New Roman"/>
          <w:color w:val="000000" w:themeColor="text1"/>
          <w:sz w:val="28"/>
          <w:szCs w:val="28"/>
        </w:rPr>
        <w:t xml:space="preserve">видовое разнообразие </w:t>
      </w:r>
      <w:r w:rsidRPr="00E720F8">
        <w:rPr>
          <w:rFonts w:ascii="Times New Roman" w:hAnsi="Times New Roman" w:cs="Times New Roman"/>
          <w:color w:val="000000" w:themeColor="text1"/>
          <w:sz w:val="28"/>
          <w:szCs w:val="28"/>
        </w:rPr>
        <w:t xml:space="preserve">иксодофауны, распространение </w:t>
      </w:r>
      <w:r w:rsidRPr="00E720F8">
        <w:rPr>
          <w:rFonts w:ascii="Times New Roman" w:hAnsi="Times New Roman" w:cs="Times New Roman"/>
          <w:color w:val="000000" w:themeColor="text1"/>
          <w:sz w:val="28"/>
          <w:szCs w:val="28"/>
          <w:lang w:val="en-US"/>
        </w:rPr>
        <w:t>Babesia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canis</w:t>
      </w:r>
      <w:r w:rsidRPr="00E720F8">
        <w:rPr>
          <w:rFonts w:ascii="Times New Roman" w:hAnsi="Times New Roman" w:cs="Times New Roman"/>
          <w:color w:val="000000" w:themeColor="text1"/>
          <w:sz w:val="28"/>
          <w:szCs w:val="28"/>
        </w:rPr>
        <w:t xml:space="preserve">, </w:t>
      </w:r>
      <w:r w:rsidR="000D1163">
        <w:rPr>
          <w:rFonts w:ascii="Times New Roman" w:hAnsi="Times New Roman" w:cs="Times New Roman"/>
          <w:color w:val="000000" w:themeColor="text1"/>
          <w:sz w:val="28"/>
          <w:szCs w:val="28"/>
        </w:rPr>
        <w:t>лечение и профилактика.</w:t>
      </w:r>
    </w:p>
    <w:p w14:paraId="670CC42A" w14:textId="77777777" w:rsidR="00E06ACB" w:rsidRPr="00E720F8" w:rsidRDefault="00E06ACB" w:rsidP="00E720F8">
      <w:pPr>
        <w:spacing w:after="0" w:line="240" w:lineRule="auto"/>
        <w:ind w:firstLine="709"/>
        <w:jc w:val="both"/>
        <w:rPr>
          <w:rFonts w:ascii="Times New Roman" w:hAnsi="Times New Roman" w:cs="Times New Roman"/>
          <w:color w:val="000000" w:themeColor="text1"/>
          <w:sz w:val="28"/>
          <w:szCs w:val="28"/>
        </w:rPr>
      </w:pPr>
    </w:p>
    <w:p w14:paraId="6FCE6B87" w14:textId="5B2740B0" w:rsidR="0029655E" w:rsidRPr="00E720F8" w:rsidRDefault="0029655E" w:rsidP="00E720F8">
      <w:pPr>
        <w:spacing w:after="0" w:line="240" w:lineRule="auto"/>
        <w:ind w:firstLine="709"/>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2.1.1 Сбор полевого материала и изучение сезонности иксодовых клещей Костанайской области</w:t>
      </w:r>
    </w:p>
    <w:p w14:paraId="5D0005F0" w14:textId="302AD526" w:rsidR="0029655E" w:rsidRPr="00E720F8" w:rsidRDefault="0029655E" w:rsidP="00E720F8">
      <w:pPr>
        <w:spacing w:after="0" w:line="240" w:lineRule="auto"/>
        <w:ind w:firstLine="709"/>
        <w:jc w:val="both"/>
        <w:rPr>
          <w:rStyle w:val="11"/>
          <w:rFonts w:eastAsiaTheme="minorHAnsi"/>
          <w:color w:val="000000" w:themeColor="text1"/>
          <w:sz w:val="28"/>
          <w:szCs w:val="28"/>
        </w:rPr>
      </w:pPr>
      <w:r w:rsidRPr="00E720F8">
        <w:rPr>
          <w:rFonts w:ascii="Times New Roman" w:hAnsi="Times New Roman" w:cs="Times New Roman"/>
          <w:color w:val="000000" w:themeColor="text1"/>
          <w:sz w:val="28"/>
          <w:szCs w:val="28"/>
        </w:rPr>
        <w:t>Сбор полевого материала, изучение сезонной активности и видовой идентификации иксодовых клещей проводили в теч</w:t>
      </w:r>
      <w:r w:rsidR="00994316">
        <w:rPr>
          <w:rFonts w:ascii="Times New Roman" w:hAnsi="Times New Roman" w:cs="Times New Roman"/>
          <w:color w:val="000000" w:themeColor="text1"/>
          <w:sz w:val="28"/>
          <w:szCs w:val="28"/>
        </w:rPr>
        <w:t>ение 3 полевых сезонов 2017-2021 годы</w:t>
      </w:r>
      <w:r w:rsidRPr="00E720F8">
        <w:rPr>
          <w:rFonts w:ascii="Times New Roman" w:hAnsi="Times New Roman" w:cs="Times New Roman"/>
          <w:color w:val="000000" w:themeColor="text1"/>
          <w:sz w:val="28"/>
          <w:szCs w:val="28"/>
        </w:rPr>
        <w:t>, и</w:t>
      </w:r>
      <w:r w:rsidRPr="00E720F8">
        <w:rPr>
          <w:rStyle w:val="11"/>
          <w:rFonts w:eastAsiaTheme="minorHAnsi"/>
          <w:color w:val="000000" w:themeColor="text1"/>
          <w:sz w:val="28"/>
          <w:szCs w:val="28"/>
        </w:rPr>
        <w:t>маго иксодовых клещей собирали на территории природных биотопов и в очагах несущих антропогенную нагрузку</w:t>
      </w:r>
      <w:r w:rsidR="00E951A9" w:rsidRPr="00E720F8">
        <w:rPr>
          <w:rStyle w:val="11"/>
          <w:rFonts w:eastAsiaTheme="minorHAnsi"/>
          <w:color w:val="000000" w:themeColor="text1"/>
          <w:sz w:val="28"/>
          <w:szCs w:val="28"/>
        </w:rPr>
        <w:t>.</w:t>
      </w:r>
      <w:r w:rsidR="00D61615" w:rsidRPr="00E720F8">
        <w:rPr>
          <w:rStyle w:val="11"/>
          <w:rFonts w:eastAsiaTheme="minorHAnsi"/>
          <w:color w:val="000000" w:themeColor="text1"/>
          <w:sz w:val="28"/>
          <w:szCs w:val="28"/>
        </w:rPr>
        <w:t xml:space="preserve"> М</w:t>
      </w:r>
      <w:r w:rsidRPr="00E720F8">
        <w:rPr>
          <w:rStyle w:val="11"/>
          <w:rFonts w:eastAsiaTheme="minorHAnsi"/>
          <w:color w:val="000000" w:themeColor="text1"/>
          <w:sz w:val="28"/>
          <w:szCs w:val="28"/>
        </w:rPr>
        <w:t xml:space="preserve">естами сбора клещей </w:t>
      </w:r>
      <w:r w:rsidR="00965ECE" w:rsidRPr="00E720F8">
        <w:rPr>
          <w:rStyle w:val="11"/>
          <w:rFonts w:eastAsiaTheme="minorHAnsi"/>
          <w:color w:val="000000" w:themeColor="text1"/>
          <w:sz w:val="28"/>
          <w:szCs w:val="28"/>
        </w:rPr>
        <w:t>послужили районы</w:t>
      </w:r>
      <w:r w:rsidR="006C1AAB" w:rsidRPr="00E720F8">
        <w:rPr>
          <w:rStyle w:val="11"/>
          <w:rFonts w:eastAsiaTheme="minorHAnsi"/>
          <w:color w:val="000000" w:themeColor="text1"/>
          <w:sz w:val="28"/>
          <w:szCs w:val="28"/>
        </w:rPr>
        <w:t>,</w:t>
      </w:r>
      <w:r w:rsidR="00965ECE" w:rsidRPr="00E720F8">
        <w:rPr>
          <w:rStyle w:val="11"/>
          <w:rFonts w:eastAsiaTheme="minorHAnsi"/>
          <w:color w:val="000000" w:themeColor="text1"/>
          <w:sz w:val="28"/>
          <w:szCs w:val="28"/>
        </w:rPr>
        <w:t xml:space="preserve"> в которых были обнаружены собаки с заболеванием бабезиоз, </w:t>
      </w:r>
      <w:r w:rsidRPr="00E720F8">
        <w:rPr>
          <w:rStyle w:val="11"/>
          <w:rFonts w:eastAsiaTheme="minorHAnsi"/>
          <w:color w:val="000000" w:themeColor="text1"/>
          <w:sz w:val="28"/>
          <w:szCs w:val="28"/>
        </w:rPr>
        <w:t xml:space="preserve">в северной, северо-западной и западной части Костанайской области были: </w:t>
      </w:r>
      <w:r w:rsidR="00D61615" w:rsidRPr="00E720F8">
        <w:rPr>
          <w:rStyle w:val="11"/>
          <w:rFonts w:eastAsiaTheme="minorHAnsi"/>
          <w:color w:val="000000" w:themeColor="text1"/>
          <w:sz w:val="28"/>
          <w:szCs w:val="28"/>
        </w:rPr>
        <w:t xml:space="preserve">города - Костанай и Рудный, районы - </w:t>
      </w:r>
      <w:r w:rsidRPr="00E720F8">
        <w:rPr>
          <w:rStyle w:val="11"/>
          <w:rFonts w:eastAsiaTheme="minorHAnsi"/>
          <w:color w:val="000000" w:themeColor="text1"/>
          <w:sz w:val="28"/>
          <w:szCs w:val="28"/>
        </w:rPr>
        <w:t>Костанайский, Карабалыкский, Федоровский, Мендыкаринский, Аулиекольский</w:t>
      </w:r>
      <w:r w:rsidR="00013A22">
        <w:rPr>
          <w:rFonts w:ascii="Times New Roman" w:hAnsi="Times New Roman" w:cs="Times New Roman"/>
          <w:color w:val="000000" w:themeColor="text1"/>
          <w:sz w:val="28"/>
          <w:szCs w:val="28"/>
        </w:rPr>
        <w:t xml:space="preserve">, </w:t>
      </w:r>
      <w:r w:rsidR="00D61615" w:rsidRPr="00E720F8">
        <w:rPr>
          <w:rFonts w:ascii="Times New Roman" w:hAnsi="Times New Roman" w:cs="Times New Roman"/>
          <w:color w:val="000000" w:themeColor="text1"/>
          <w:sz w:val="28"/>
          <w:szCs w:val="28"/>
        </w:rPr>
        <w:t>Житикаринский районы</w:t>
      </w:r>
      <w:r w:rsidRPr="00E720F8">
        <w:rPr>
          <w:rStyle w:val="11"/>
          <w:rFonts w:eastAsiaTheme="minorHAnsi"/>
          <w:color w:val="000000" w:themeColor="text1"/>
          <w:sz w:val="28"/>
          <w:szCs w:val="28"/>
        </w:rPr>
        <w:t xml:space="preserve">; а в юго-восточной, </w:t>
      </w:r>
      <w:r w:rsidR="00E951A9" w:rsidRPr="00E720F8">
        <w:rPr>
          <w:rStyle w:val="11"/>
          <w:rFonts w:eastAsiaTheme="minorHAnsi"/>
          <w:color w:val="000000" w:themeColor="text1"/>
          <w:sz w:val="28"/>
          <w:szCs w:val="28"/>
        </w:rPr>
        <w:t>южной и восточной части области</w:t>
      </w:r>
      <w:r w:rsidR="005E7E28" w:rsidRPr="00E720F8">
        <w:rPr>
          <w:rStyle w:val="11"/>
          <w:rFonts w:eastAsiaTheme="minorHAnsi"/>
          <w:color w:val="000000" w:themeColor="text1"/>
          <w:sz w:val="28"/>
          <w:szCs w:val="28"/>
        </w:rPr>
        <w:t xml:space="preserve"> районы</w:t>
      </w:r>
      <w:r w:rsidR="00E951A9" w:rsidRPr="00E720F8">
        <w:rPr>
          <w:rStyle w:val="11"/>
          <w:rFonts w:eastAsiaTheme="minorHAnsi"/>
          <w:color w:val="000000" w:themeColor="text1"/>
          <w:sz w:val="28"/>
          <w:szCs w:val="28"/>
        </w:rPr>
        <w:t xml:space="preserve"> -</w:t>
      </w:r>
      <w:r w:rsidRPr="00E720F8">
        <w:rPr>
          <w:rStyle w:val="11"/>
          <w:rFonts w:eastAsiaTheme="minorHAnsi"/>
          <w:color w:val="000000" w:themeColor="text1"/>
          <w:sz w:val="28"/>
          <w:szCs w:val="28"/>
        </w:rPr>
        <w:t xml:space="preserve"> </w:t>
      </w:r>
      <w:r w:rsidR="00D61615" w:rsidRPr="00E720F8">
        <w:rPr>
          <w:rStyle w:val="11"/>
          <w:rFonts w:eastAsiaTheme="minorHAnsi"/>
          <w:color w:val="000000" w:themeColor="text1"/>
          <w:sz w:val="28"/>
          <w:szCs w:val="28"/>
        </w:rPr>
        <w:t xml:space="preserve">Сарыкольский, </w:t>
      </w:r>
      <w:r w:rsidRPr="00E720F8">
        <w:rPr>
          <w:rStyle w:val="11"/>
          <w:rFonts w:eastAsiaTheme="minorHAnsi"/>
          <w:color w:val="000000" w:themeColor="text1"/>
          <w:sz w:val="28"/>
          <w:szCs w:val="28"/>
        </w:rPr>
        <w:t>Джангельдинс</w:t>
      </w:r>
      <w:r w:rsidR="00D61615" w:rsidRPr="00E720F8">
        <w:rPr>
          <w:rStyle w:val="11"/>
          <w:rFonts w:eastAsiaTheme="minorHAnsi"/>
          <w:color w:val="000000" w:themeColor="text1"/>
          <w:sz w:val="28"/>
          <w:szCs w:val="28"/>
        </w:rPr>
        <w:t>кий и</w:t>
      </w:r>
      <w:r w:rsidR="00E951A9" w:rsidRPr="00E720F8">
        <w:rPr>
          <w:rStyle w:val="11"/>
          <w:rFonts w:eastAsiaTheme="minorHAnsi"/>
          <w:color w:val="000000" w:themeColor="text1"/>
          <w:sz w:val="28"/>
          <w:szCs w:val="28"/>
        </w:rPr>
        <w:t xml:space="preserve"> город</w:t>
      </w:r>
      <w:r w:rsidR="00D61615" w:rsidRPr="00E720F8">
        <w:rPr>
          <w:rStyle w:val="11"/>
          <w:rFonts w:eastAsiaTheme="minorHAnsi"/>
          <w:color w:val="000000" w:themeColor="text1"/>
          <w:sz w:val="28"/>
          <w:szCs w:val="28"/>
        </w:rPr>
        <w:t xml:space="preserve"> Аркалык</w:t>
      </w:r>
      <w:r w:rsidR="00E951A9" w:rsidRPr="00E720F8">
        <w:rPr>
          <w:rStyle w:val="11"/>
          <w:rFonts w:eastAsiaTheme="minorHAnsi"/>
          <w:color w:val="000000" w:themeColor="text1"/>
          <w:sz w:val="28"/>
          <w:szCs w:val="28"/>
        </w:rPr>
        <w:t>.</w:t>
      </w:r>
      <w:r w:rsidRPr="00E720F8">
        <w:rPr>
          <w:rStyle w:val="11"/>
          <w:rFonts w:eastAsiaTheme="minorHAnsi"/>
          <w:color w:val="000000" w:themeColor="text1"/>
          <w:sz w:val="28"/>
          <w:szCs w:val="28"/>
        </w:rPr>
        <w:t xml:space="preserve"> Также учитывались данные «Департамента охраны общественного здоровья Костанайской области</w:t>
      </w:r>
      <w:r w:rsidRPr="004B2C5E">
        <w:rPr>
          <w:rStyle w:val="11"/>
          <w:rFonts w:eastAsiaTheme="minorHAnsi"/>
          <w:color w:val="000000" w:themeColor="text1"/>
          <w:sz w:val="28"/>
          <w:szCs w:val="28"/>
        </w:rPr>
        <w:t>»</w:t>
      </w:r>
      <w:r w:rsidR="004B2C5E">
        <w:rPr>
          <w:rStyle w:val="11"/>
          <w:rFonts w:eastAsiaTheme="minorHAnsi"/>
          <w:color w:val="000000" w:themeColor="text1"/>
          <w:sz w:val="28"/>
          <w:szCs w:val="28"/>
        </w:rPr>
        <w:t xml:space="preserve"> </w:t>
      </w:r>
      <w:r w:rsidR="00E71CA7" w:rsidRPr="004B2C5E">
        <w:rPr>
          <w:rStyle w:val="11"/>
          <w:rFonts w:eastAsiaTheme="minorHAnsi"/>
          <w:color w:val="000000" w:themeColor="text1"/>
          <w:sz w:val="28"/>
          <w:szCs w:val="28"/>
        </w:rPr>
        <w:t>[</w:t>
      </w:r>
      <w:r w:rsidR="00A00957" w:rsidRPr="00C0020A">
        <w:rPr>
          <w:rStyle w:val="11"/>
          <w:rFonts w:eastAsiaTheme="minorHAnsi"/>
          <w:color w:val="000000" w:themeColor="text1"/>
          <w:sz w:val="28"/>
          <w:szCs w:val="28"/>
        </w:rPr>
        <w:t xml:space="preserve">55, </w:t>
      </w:r>
      <w:r w:rsidR="004D3782">
        <w:rPr>
          <w:rStyle w:val="11"/>
          <w:rFonts w:eastAsiaTheme="minorHAnsi"/>
          <w:color w:val="000000" w:themeColor="text1"/>
          <w:sz w:val="28"/>
          <w:szCs w:val="28"/>
        </w:rPr>
        <w:t>155</w:t>
      </w:r>
      <w:r w:rsidR="00E71CA7" w:rsidRPr="004B2C5E">
        <w:rPr>
          <w:rStyle w:val="11"/>
          <w:rFonts w:eastAsiaTheme="minorHAnsi"/>
          <w:color w:val="000000" w:themeColor="text1"/>
          <w:sz w:val="28"/>
          <w:szCs w:val="28"/>
        </w:rPr>
        <w:t>]</w:t>
      </w:r>
      <w:r w:rsidR="004B2C5E">
        <w:rPr>
          <w:rStyle w:val="11"/>
          <w:rFonts w:eastAsiaTheme="minorHAnsi"/>
          <w:color w:val="000000" w:themeColor="text1"/>
          <w:sz w:val="28"/>
          <w:szCs w:val="28"/>
        </w:rPr>
        <w:t>.</w:t>
      </w:r>
    </w:p>
    <w:p w14:paraId="64F0B79B" w14:textId="08D45C41" w:rsidR="0029655E" w:rsidRPr="00E720F8" w:rsidRDefault="0029655E" w:rsidP="00E720F8">
      <w:pPr>
        <w:spacing w:after="0" w:line="240" w:lineRule="auto"/>
        <w:ind w:firstLine="709"/>
        <w:jc w:val="both"/>
        <w:rPr>
          <w:rStyle w:val="11"/>
          <w:rFonts w:eastAsiaTheme="minorHAnsi"/>
          <w:color w:val="000000" w:themeColor="text1"/>
          <w:sz w:val="28"/>
          <w:szCs w:val="28"/>
        </w:rPr>
      </w:pPr>
      <w:r w:rsidRPr="00E720F8">
        <w:rPr>
          <w:rStyle w:val="11"/>
          <w:rFonts w:eastAsiaTheme="minorHAnsi"/>
          <w:color w:val="000000" w:themeColor="text1"/>
          <w:sz w:val="28"/>
          <w:szCs w:val="28"/>
        </w:rPr>
        <w:t>Сбор осуществляли в период активности клещей путем</w:t>
      </w:r>
      <w:r w:rsidRPr="00E720F8">
        <w:rPr>
          <w:rFonts w:ascii="Times New Roman" w:hAnsi="Times New Roman" w:cs="Times New Roman"/>
          <w:color w:val="000000" w:themeColor="text1"/>
          <w:sz w:val="28"/>
          <w:szCs w:val="28"/>
        </w:rPr>
        <w:t xml:space="preserve"> протаскивания</w:t>
      </w:r>
      <w:r w:rsidRPr="00E720F8">
        <w:rPr>
          <w:rStyle w:val="11"/>
          <w:rFonts w:eastAsiaTheme="minorHAnsi"/>
          <w:color w:val="000000" w:themeColor="text1"/>
          <w:sz w:val="28"/>
          <w:szCs w:val="28"/>
        </w:rPr>
        <w:t xml:space="preserve"> волокуши или флага (60 х 100см, ворсистая белая ткань), принцип действия основан на механической стимуляции клещей, сидящих на растительности в </w:t>
      </w:r>
      <w:r w:rsidRPr="00E720F8">
        <w:rPr>
          <w:rStyle w:val="11"/>
          <w:rFonts w:eastAsiaTheme="minorHAnsi"/>
          <w:color w:val="000000" w:themeColor="text1"/>
          <w:sz w:val="28"/>
          <w:szCs w:val="28"/>
        </w:rPr>
        <w:lastRenderedPageBreak/>
        <w:t>позе пассивного ожидания, по траве или почве. На участках с высоким травостоем (луга) сбор клещей осуществляли на флаг</w:t>
      </w:r>
      <w:r w:rsidR="00E71CA7" w:rsidRPr="00E720F8">
        <w:rPr>
          <w:rStyle w:val="11"/>
          <w:rFonts w:eastAsiaTheme="minorHAnsi"/>
          <w:color w:val="000000" w:themeColor="text1"/>
          <w:sz w:val="28"/>
          <w:szCs w:val="28"/>
        </w:rPr>
        <w:t xml:space="preserve"> </w:t>
      </w:r>
      <w:r w:rsidR="00E71CA7" w:rsidRPr="00A00957">
        <w:rPr>
          <w:rStyle w:val="11"/>
          <w:rFonts w:eastAsiaTheme="minorHAnsi"/>
          <w:color w:val="000000" w:themeColor="text1"/>
          <w:sz w:val="28"/>
          <w:szCs w:val="28"/>
        </w:rPr>
        <w:t>[</w:t>
      </w:r>
      <w:r w:rsidR="00DC2B1F">
        <w:rPr>
          <w:rStyle w:val="11"/>
          <w:rFonts w:eastAsiaTheme="minorHAnsi"/>
          <w:color w:val="000000" w:themeColor="text1"/>
          <w:sz w:val="28"/>
          <w:szCs w:val="28"/>
        </w:rPr>
        <w:t>55,</w:t>
      </w:r>
      <w:r w:rsidR="00A00957" w:rsidRPr="00A00957">
        <w:rPr>
          <w:rStyle w:val="11"/>
          <w:rFonts w:eastAsiaTheme="minorHAnsi"/>
          <w:color w:val="000000" w:themeColor="text1"/>
          <w:sz w:val="28"/>
          <w:szCs w:val="28"/>
        </w:rPr>
        <w:t xml:space="preserve"> 15</w:t>
      </w:r>
      <w:r w:rsidR="004D3782">
        <w:rPr>
          <w:rStyle w:val="11"/>
          <w:rFonts w:eastAsiaTheme="minorHAnsi"/>
          <w:color w:val="000000" w:themeColor="text1"/>
          <w:sz w:val="28"/>
          <w:szCs w:val="28"/>
        </w:rPr>
        <w:t>5</w:t>
      </w:r>
      <w:r w:rsidR="00E71CA7" w:rsidRPr="00A00957">
        <w:rPr>
          <w:rStyle w:val="11"/>
          <w:rFonts w:eastAsiaTheme="minorHAnsi"/>
          <w:color w:val="000000" w:themeColor="text1"/>
          <w:sz w:val="28"/>
          <w:szCs w:val="28"/>
        </w:rPr>
        <w:t>]</w:t>
      </w:r>
      <w:r w:rsidRPr="00A00957">
        <w:rPr>
          <w:rStyle w:val="11"/>
          <w:rFonts w:eastAsiaTheme="minorHAnsi"/>
          <w:color w:val="000000" w:themeColor="text1"/>
          <w:sz w:val="28"/>
          <w:szCs w:val="28"/>
        </w:rPr>
        <w:t>.</w:t>
      </w:r>
      <w:r w:rsidRPr="00E720F8">
        <w:rPr>
          <w:rStyle w:val="11"/>
          <w:rFonts w:eastAsiaTheme="minorHAnsi"/>
          <w:color w:val="000000" w:themeColor="text1"/>
          <w:sz w:val="28"/>
          <w:szCs w:val="28"/>
        </w:rPr>
        <w:t xml:space="preserve"> На участ</w:t>
      </w:r>
      <w:r w:rsidR="00B76FEC">
        <w:rPr>
          <w:rStyle w:val="11"/>
          <w:rFonts w:eastAsiaTheme="minorHAnsi"/>
          <w:color w:val="000000" w:themeColor="text1"/>
          <w:sz w:val="28"/>
          <w:szCs w:val="28"/>
        </w:rPr>
        <w:t>ках с низким травостоем (степь)</w:t>
      </w:r>
      <w:r w:rsidRPr="00E720F8">
        <w:rPr>
          <w:rStyle w:val="11"/>
          <w:rFonts w:eastAsiaTheme="minorHAnsi"/>
          <w:color w:val="000000" w:themeColor="text1"/>
          <w:sz w:val="28"/>
          <w:szCs w:val="28"/>
        </w:rPr>
        <w:t xml:space="preserve"> на «волокушу»</w:t>
      </w:r>
      <w:r w:rsidRPr="00E720F8">
        <w:rPr>
          <w:rStyle w:val="11"/>
          <w:rFonts w:eastAsiaTheme="minorHAnsi"/>
          <w:color w:val="000000" w:themeColor="text1"/>
          <w:sz w:val="28"/>
          <w:szCs w:val="28"/>
          <w:lang w:val="kk-KZ"/>
        </w:rPr>
        <w:t xml:space="preserve"> (</w:t>
      </w:r>
      <w:r w:rsidRPr="00E720F8">
        <w:rPr>
          <w:rStyle w:val="11"/>
          <w:rFonts w:eastAsiaTheme="minorHAnsi"/>
          <w:color w:val="000000" w:themeColor="text1"/>
          <w:sz w:val="28"/>
          <w:szCs w:val="28"/>
        </w:rPr>
        <w:t>Р</w:t>
      </w:r>
      <w:r w:rsidRPr="00E720F8">
        <w:rPr>
          <w:rStyle w:val="11"/>
          <w:rFonts w:eastAsiaTheme="minorHAnsi"/>
          <w:color w:val="000000" w:themeColor="text1"/>
          <w:sz w:val="28"/>
          <w:szCs w:val="28"/>
          <w:lang w:val="kk-KZ"/>
        </w:rPr>
        <w:t xml:space="preserve">исунки </w:t>
      </w:r>
      <w:r w:rsidRPr="00E720F8">
        <w:rPr>
          <w:rStyle w:val="11"/>
          <w:rFonts w:eastAsiaTheme="minorHAnsi"/>
          <w:color w:val="000000" w:themeColor="text1"/>
          <w:sz w:val="28"/>
          <w:szCs w:val="28"/>
        </w:rPr>
        <w:t>4-5</w:t>
      </w:r>
      <w:r w:rsidRPr="00E720F8">
        <w:rPr>
          <w:rStyle w:val="11"/>
          <w:rFonts w:eastAsiaTheme="minorHAnsi"/>
          <w:color w:val="000000" w:themeColor="text1"/>
          <w:sz w:val="28"/>
          <w:szCs w:val="28"/>
          <w:lang w:val="kk-KZ"/>
        </w:rPr>
        <w:t>)</w:t>
      </w:r>
      <w:r w:rsidRPr="00E720F8">
        <w:rPr>
          <w:rStyle w:val="11"/>
          <w:rFonts w:eastAsiaTheme="minorHAnsi"/>
          <w:color w:val="000000" w:themeColor="text1"/>
          <w:sz w:val="28"/>
          <w:szCs w:val="28"/>
        </w:rPr>
        <w:t>.</w:t>
      </w:r>
      <w:r w:rsidRPr="00E720F8">
        <w:rPr>
          <w:rFonts w:ascii="Times New Roman" w:hAnsi="Times New Roman" w:cs="Times New Roman"/>
          <w:sz w:val="28"/>
          <w:szCs w:val="28"/>
        </w:rPr>
        <w:t xml:space="preserve"> </w:t>
      </w:r>
      <w:r w:rsidRPr="00E720F8">
        <w:rPr>
          <w:rStyle w:val="11"/>
          <w:rFonts w:eastAsiaTheme="minorHAnsi"/>
          <w:color w:val="000000" w:themeColor="text1"/>
          <w:sz w:val="28"/>
          <w:szCs w:val="28"/>
        </w:rPr>
        <w:t xml:space="preserve">Орудие сбора протаксивали по траве паралелльно ходу учетчика осматривая через каждый 10 метров. </w:t>
      </w:r>
      <w:r w:rsidRPr="00E720F8">
        <w:rPr>
          <w:rFonts w:ascii="Times New Roman" w:hAnsi="Times New Roman" w:cs="Times New Roman"/>
          <w:color w:val="000000" w:themeColor="text1"/>
          <w:sz w:val="28"/>
          <w:szCs w:val="28"/>
        </w:rPr>
        <w:t>Клещей снимали пинцетами и помещали в пластиковые пробирки.</w:t>
      </w:r>
    </w:p>
    <w:p w14:paraId="01C092F9" w14:textId="77777777" w:rsidR="00D80707" w:rsidRPr="00E720F8" w:rsidRDefault="00D80707" w:rsidP="00E720F8">
      <w:pPr>
        <w:spacing w:after="0" w:line="240" w:lineRule="auto"/>
        <w:ind w:firstLine="709"/>
        <w:jc w:val="both"/>
        <w:rPr>
          <w:rFonts w:ascii="Times New Roman" w:hAnsi="Times New Roman" w:cs="Times New Roman"/>
          <w:b/>
          <w:bCs/>
          <w:color w:val="000000" w:themeColor="text1"/>
          <w:sz w:val="28"/>
          <w:szCs w:val="28"/>
        </w:rPr>
      </w:pPr>
    </w:p>
    <w:p w14:paraId="53D30FE1" w14:textId="2A3F2D45" w:rsidR="00397760" w:rsidRPr="00E720F8" w:rsidRDefault="00397760" w:rsidP="00E720F8">
      <w:pPr>
        <w:spacing w:after="0" w:line="240" w:lineRule="auto"/>
        <w:ind w:firstLine="709"/>
        <w:jc w:val="both"/>
        <w:rPr>
          <w:rFonts w:ascii="Times New Roman" w:hAnsi="Times New Roman" w:cs="Times New Roman"/>
          <w:b/>
          <w:color w:val="000000" w:themeColor="text1"/>
          <w:sz w:val="28"/>
          <w:szCs w:val="28"/>
        </w:rPr>
      </w:pPr>
      <w:r w:rsidRPr="00E720F8">
        <w:rPr>
          <w:rFonts w:ascii="Times New Roman" w:hAnsi="Times New Roman" w:cs="Times New Roman"/>
          <w:b/>
          <w:bCs/>
          <w:color w:val="000000" w:themeColor="text1"/>
          <w:sz w:val="28"/>
          <w:szCs w:val="28"/>
        </w:rPr>
        <w:t>2.1.2 О</w:t>
      </w:r>
      <w:r w:rsidRPr="00E720F8">
        <w:rPr>
          <w:rFonts w:ascii="Times New Roman" w:hAnsi="Times New Roman" w:cs="Times New Roman"/>
          <w:b/>
          <w:color w:val="000000" w:themeColor="text1"/>
          <w:sz w:val="28"/>
          <w:szCs w:val="28"/>
        </w:rPr>
        <w:t xml:space="preserve">пределение вида иксодовых клещей переносчиков </w:t>
      </w:r>
      <w:r w:rsidRPr="003427FD">
        <w:rPr>
          <w:rFonts w:ascii="Times New Roman" w:hAnsi="Times New Roman" w:cs="Times New Roman"/>
          <w:b/>
          <w:bCs/>
          <w:i/>
          <w:color w:val="000000" w:themeColor="text1"/>
          <w:sz w:val="28"/>
          <w:szCs w:val="28"/>
          <w:lang w:val="en-US"/>
        </w:rPr>
        <w:t>B</w:t>
      </w:r>
      <w:r w:rsidR="003427FD" w:rsidRPr="003427FD">
        <w:rPr>
          <w:rFonts w:ascii="Times New Roman" w:hAnsi="Times New Roman" w:cs="Times New Roman"/>
          <w:b/>
          <w:bCs/>
          <w:i/>
          <w:color w:val="000000" w:themeColor="text1"/>
          <w:sz w:val="28"/>
          <w:szCs w:val="28"/>
          <w:lang w:val="en-US"/>
        </w:rPr>
        <w:t>abesia</w:t>
      </w:r>
      <w:r w:rsidRPr="003427FD">
        <w:rPr>
          <w:rFonts w:ascii="Times New Roman" w:hAnsi="Times New Roman" w:cs="Times New Roman"/>
          <w:b/>
          <w:bCs/>
          <w:i/>
          <w:color w:val="000000" w:themeColor="text1"/>
          <w:sz w:val="28"/>
          <w:szCs w:val="28"/>
        </w:rPr>
        <w:t xml:space="preserve"> </w:t>
      </w:r>
      <w:r w:rsidRPr="003427FD">
        <w:rPr>
          <w:rFonts w:ascii="Times New Roman" w:hAnsi="Times New Roman" w:cs="Times New Roman"/>
          <w:b/>
          <w:bCs/>
          <w:i/>
          <w:color w:val="000000" w:themeColor="text1"/>
          <w:sz w:val="28"/>
          <w:szCs w:val="28"/>
          <w:lang w:val="en-US"/>
        </w:rPr>
        <w:t>canis</w:t>
      </w:r>
      <w:r w:rsidR="003427FD">
        <w:rPr>
          <w:rFonts w:ascii="Times New Roman" w:hAnsi="Times New Roman" w:cs="Times New Roman"/>
          <w:b/>
          <w:bCs/>
          <w:color w:val="000000" w:themeColor="text1"/>
          <w:sz w:val="28"/>
          <w:szCs w:val="28"/>
        </w:rPr>
        <w:t xml:space="preserve"> в</w:t>
      </w:r>
      <w:r w:rsidRPr="00E720F8">
        <w:rPr>
          <w:rFonts w:ascii="Times New Roman" w:hAnsi="Times New Roman" w:cs="Times New Roman"/>
          <w:b/>
          <w:bCs/>
          <w:color w:val="000000" w:themeColor="text1"/>
          <w:sz w:val="28"/>
          <w:szCs w:val="28"/>
        </w:rPr>
        <w:t xml:space="preserve"> Костанайской области</w:t>
      </w:r>
    </w:p>
    <w:p w14:paraId="63151822" w14:textId="792FD937" w:rsidR="00397760" w:rsidRPr="00E720F8" w:rsidRDefault="00397760" w:rsidP="00E720F8">
      <w:pPr>
        <w:spacing w:after="0" w:line="240" w:lineRule="auto"/>
        <w:ind w:firstLine="709"/>
        <w:jc w:val="both"/>
        <w:rPr>
          <w:rFonts w:ascii="Times New Roman" w:eastAsia="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Идентификацию до</w:t>
      </w:r>
      <w:r w:rsidRPr="00E720F8">
        <w:rPr>
          <w:rFonts w:ascii="Times New Roman" w:eastAsia="Times New Roman" w:hAnsi="Times New Roman" w:cs="Times New Roman"/>
          <w:color w:val="000000" w:themeColor="text1"/>
          <w:sz w:val="28"/>
          <w:szCs w:val="28"/>
        </w:rPr>
        <w:t xml:space="preserve"> вида клещей-переносчиков бабезиоза проводили при помощи микроскопа МБС-10 с увеличением 28х до 100х. Клещей по одному помещали на увлаженную фильтровальную бумагу</w:t>
      </w:r>
      <w:r w:rsidR="008227C0" w:rsidRPr="00E720F8">
        <w:rPr>
          <w:rFonts w:ascii="Times New Roman" w:eastAsia="Times New Roman" w:hAnsi="Times New Roman" w:cs="Times New Roman"/>
          <w:color w:val="000000" w:themeColor="text1"/>
          <w:sz w:val="28"/>
          <w:szCs w:val="28"/>
        </w:rPr>
        <w:t>,</w:t>
      </w:r>
      <w:r w:rsidRPr="00E720F8">
        <w:rPr>
          <w:rFonts w:ascii="Times New Roman" w:eastAsia="Times New Roman" w:hAnsi="Times New Roman" w:cs="Times New Roman"/>
          <w:color w:val="000000" w:themeColor="text1"/>
          <w:sz w:val="28"/>
          <w:szCs w:val="28"/>
        </w:rPr>
        <w:t xml:space="preserve"> лежащую на предметных стеклах, переворачивали препаровальной иглой. Детальное изучение клеща проводили при помощи микроскопа </w:t>
      </w:r>
      <w:r w:rsidRPr="00E720F8">
        <w:rPr>
          <w:rFonts w:ascii="Times New Roman" w:hAnsi="Times New Roman" w:cs="Times New Roman"/>
          <w:color w:val="000000" w:themeColor="text1"/>
          <w:sz w:val="28"/>
          <w:szCs w:val="28"/>
        </w:rPr>
        <w:t>«Levenguk», увеличение *100.</w:t>
      </w:r>
      <w:r w:rsidRPr="00E720F8">
        <w:rPr>
          <w:rFonts w:ascii="Times New Roman" w:eastAsia="Times New Roman" w:hAnsi="Times New Roman" w:cs="Times New Roman"/>
          <w:color w:val="000000" w:themeColor="text1"/>
          <w:sz w:val="28"/>
          <w:szCs w:val="28"/>
        </w:rPr>
        <w:t xml:space="preserve"> Все иксодовые клещи были идентифицированы по анатомо-морфологическим признакам по определителям</w:t>
      </w:r>
      <w:r w:rsidRPr="00E720F8">
        <w:rPr>
          <w:rFonts w:ascii="Times New Roman" w:hAnsi="Times New Roman" w:cs="Times New Roman"/>
          <w:sz w:val="28"/>
          <w:szCs w:val="28"/>
        </w:rPr>
        <w:t xml:space="preserve"> Филипповой Н.А.(1977)</w:t>
      </w:r>
      <w:r w:rsidRPr="00E720F8">
        <w:rPr>
          <w:rFonts w:ascii="Times New Roman" w:eastAsia="Times New Roman" w:hAnsi="Times New Roman" w:cs="Times New Roman"/>
          <w:color w:val="000000" w:themeColor="text1"/>
          <w:sz w:val="28"/>
          <w:szCs w:val="28"/>
        </w:rPr>
        <w:t>, Кербебае</w:t>
      </w:r>
      <w:r w:rsidR="006F77B2">
        <w:rPr>
          <w:rFonts w:ascii="Times New Roman" w:eastAsia="Times New Roman" w:hAnsi="Times New Roman" w:cs="Times New Roman"/>
          <w:color w:val="000000" w:themeColor="text1"/>
          <w:sz w:val="28"/>
          <w:szCs w:val="28"/>
        </w:rPr>
        <w:t xml:space="preserve">ва Э.И (1998), </w:t>
      </w:r>
      <w:r w:rsidRPr="00E720F8">
        <w:rPr>
          <w:rFonts w:ascii="Times New Roman" w:eastAsia="Times New Roman" w:hAnsi="Times New Roman" w:cs="Times New Roman"/>
          <w:color w:val="000000" w:themeColor="text1"/>
          <w:sz w:val="28"/>
          <w:szCs w:val="28"/>
        </w:rPr>
        <w:t>Якименко В.В.</w:t>
      </w:r>
      <w:r w:rsidR="006F77B2">
        <w:rPr>
          <w:rFonts w:ascii="Times New Roman" w:eastAsia="Times New Roman" w:hAnsi="Times New Roman" w:cs="Times New Roman"/>
          <w:color w:val="000000" w:themeColor="text1"/>
          <w:sz w:val="28"/>
          <w:szCs w:val="28"/>
        </w:rPr>
        <w:t xml:space="preserve"> и </w:t>
      </w:r>
      <w:r w:rsidR="006F77B2">
        <w:rPr>
          <w:rFonts w:ascii="Times New Roman" w:hAnsi="Times New Roman" w:cs="Times New Roman"/>
          <w:sz w:val="28"/>
          <w:szCs w:val="28"/>
          <w:lang w:val="en-US"/>
        </w:rPr>
        <w:t>Estrada</w:t>
      </w:r>
      <w:r w:rsidR="006F77B2" w:rsidRPr="006F77B2">
        <w:rPr>
          <w:rFonts w:ascii="Times New Roman" w:hAnsi="Times New Roman" w:cs="Times New Roman"/>
          <w:sz w:val="28"/>
          <w:szCs w:val="28"/>
        </w:rPr>
        <w:t>-</w:t>
      </w:r>
      <w:r w:rsidR="006F77B2">
        <w:rPr>
          <w:rFonts w:ascii="Times New Roman" w:hAnsi="Times New Roman" w:cs="Times New Roman"/>
          <w:sz w:val="28"/>
          <w:szCs w:val="28"/>
          <w:lang w:val="en-US"/>
        </w:rPr>
        <w:t>Pena</w:t>
      </w:r>
      <w:r w:rsidR="006F77B2" w:rsidRPr="006F77B2">
        <w:rPr>
          <w:rFonts w:ascii="Times New Roman" w:hAnsi="Times New Roman" w:cs="Times New Roman"/>
          <w:sz w:val="28"/>
          <w:szCs w:val="28"/>
        </w:rPr>
        <w:t xml:space="preserve"> </w:t>
      </w:r>
      <w:r w:rsidR="006F77B2">
        <w:rPr>
          <w:rFonts w:ascii="Times New Roman" w:hAnsi="Times New Roman" w:cs="Times New Roman"/>
          <w:sz w:val="28"/>
          <w:szCs w:val="28"/>
          <w:lang w:val="en-US"/>
        </w:rPr>
        <w:t>A</w:t>
      </w:r>
      <w:r w:rsidR="006F77B2" w:rsidRPr="006F77B2">
        <w:rPr>
          <w:rFonts w:ascii="Times New Roman" w:hAnsi="Times New Roman" w:cs="Times New Roman"/>
          <w:color w:val="000000" w:themeColor="text1"/>
          <w:sz w:val="28"/>
          <w:szCs w:val="28"/>
        </w:rPr>
        <w:t xml:space="preserve"> </w:t>
      </w:r>
      <w:r w:rsidR="00DC2B1F">
        <w:rPr>
          <w:rFonts w:ascii="Times New Roman" w:hAnsi="Times New Roman" w:cs="Times New Roman"/>
          <w:color w:val="000000" w:themeColor="text1"/>
          <w:sz w:val="28"/>
          <w:szCs w:val="28"/>
        </w:rPr>
        <w:t>[13,</w:t>
      </w:r>
      <w:r w:rsidR="006F77B2">
        <w:rPr>
          <w:rFonts w:ascii="Times New Roman" w:hAnsi="Times New Roman" w:cs="Times New Roman"/>
          <w:color w:val="000000" w:themeColor="text1"/>
          <w:sz w:val="28"/>
          <w:szCs w:val="28"/>
        </w:rPr>
        <w:t xml:space="preserve"> 29</w:t>
      </w:r>
      <w:r w:rsidR="006F77B2" w:rsidRPr="006F77B2">
        <w:rPr>
          <w:rFonts w:ascii="Times New Roman" w:hAnsi="Times New Roman" w:cs="Times New Roman"/>
          <w:color w:val="000000" w:themeColor="text1"/>
          <w:sz w:val="28"/>
          <w:szCs w:val="28"/>
        </w:rPr>
        <w:t>,</w:t>
      </w:r>
      <w:r w:rsidR="00DC2B1F">
        <w:rPr>
          <w:rFonts w:ascii="Times New Roman" w:hAnsi="Times New Roman" w:cs="Times New Roman"/>
          <w:color w:val="000000" w:themeColor="text1"/>
          <w:sz w:val="28"/>
          <w:szCs w:val="28"/>
        </w:rPr>
        <w:t xml:space="preserve"> 32</w:t>
      </w:r>
      <w:r w:rsidR="006F77B2" w:rsidRPr="006F77B2">
        <w:rPr>
          <w:rFonts w:ascii="Times New Roman" w:hAnsi="Times New Roman" w:cs="Times New Roman"/>
          <w:color w:val="000000" w:themeColor="text1"/>
          <w:sz w:val="28"/>
          <w:szCs w:val="28"/>
        </w:rPr>
        <w:t>, 65</w:t>
      </w:r>
      <w:r w:rsidR="004D3782">
        <w:rPr>
          <w:rFonts w:ascii="Times New Roman" w:hAnsi="Times New Roman" w:cs="Times New Roman"/>
          <w:color w:val="000000" w:themeColor="text1"/>
          <w:sz w:val="28"/>
          <w:szCs w:val="28"/>
        </w:rPr>
        <w:t>, 156</w:t>
      </w:r>
      <w:r w:rsidRPr="00E720F8">
        <w:rPr>
          <w:rFonts w:ascii="Times New Roman" w:hAnsi="Times New Roman" w:cs="Times New Roman"/>
          <w:color w:val="000000" w:themeColor="text1"/>
          <w:sz w:val="28"/>
          <w:szCs w:val="28"/>
        </w:rPr>
        <w:t>].</w:t>
      </w:r>
      <w:r w:rsidRPr="00E720F8">
        <w:rPr>
          <w:rFonts w:ascii="Times New Roman" w:eastAsia="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Хранили имаго иксодид в морозильных камерах при -20</w:t>
      </w:r>
      <w:r w:rsidRPr="00E720F8">
        <w:rPr>
          <w:rFonts w:ascii="Times New Roman" w:hAnsi="Times New Roman" w:cs="Times New Roman"/>
          <w:color w:val="000000" w:themeColor="text1"/>
          <w:sz w:val="28"/>
          <w:szCs w:val="28"/>
          <w:vertAlign w:val="superscript"/>
        </w:rPr>
        <w:t>о</w:t>
      </w:r>
      <w:r w:rsidRPr="00E720F8">
        <w:rPr>
          <w:rFonts w:ascii="Times New Roman" w:hAnsi="Times New Roman" w:cs="Times New Roman"/>
          <w:color w:val="000000" w:themeColor="text1"/>
          <w:sz w:val="28"/>
          <w:szCs w:val="28"/>
        </w:rPr>
        <w:t>С в</w:t>
      </w:r>
      <w:r w:rsidRPr="00E720F8">
        <w:rPr>
          <w:rFonts w:ascii="Times New Roman" w:eastAsia="Times New Roman" w:hAnsi="Times New Roman" w:cs="Times New Roman"/>
          <w:color w:val="000000" w:themeColor="text1"/>
          <w:sz w:val="28"/>
          <w:szCs w:val="28"/>
        </w:rPr>
        <w:t xml:space="preserve"> отдельных пробирках, согласно виду, полу и месту сбора до проведения генетических исследований </w:t>
      </w:r>
      <w:r w:rsidRPr="009A51A8">
        <w:rPr>
          <w:rStyle w:val="11"/>
          <w:rFonts w:eastAsiaTheme="minorHAnsi"/>
          <w:color w:val="000000" w:themeColor="text1"/>
          <w:sz w:val="28"/>
          <w:szCs w:val="28"/>
        </w:rPr>
        <w:t>[</w:t>
      </w:r>
      <w:r w:rsidR="00DC2B1F">
        <w:rPr>
          <w:rStyle w:val="11"/>
          <w:rFonts w:eastAsiaTheme="minorHAnsi"/>
          <w:color w:val="000000" w:themeColor="text1"/>
          <w:sz w:val="28"/>
          <w:szCs w:val="28"/>
        </w:rPr>
        <w:t xml:space="preserve">55, </w:t>
      </w:r>
      <w:r w:rsidR="004D3782">
        <w:rPr>
          <w:rStyle w:val="11"/>
          <w:rFonts w:eastAsiaTheme="minorHAnsi"/>
          <w:color w:val="000000" w:themeColor="text1"/>
          <w:sz w:val="28"/>
          <w:szCs w:val="28"/>
        </w:rPr>
        <w:t>155</w:t>
      </w:r>
      <w:r w:rsidRPr="009A51A8">
        <w:rPr>
          <w:rStyle w:val="11"/>
          <w:rFonts w:eastAsiaTheme="minorHAnsi"/>
          <w:color w:val="000000" w:themeColor="text1"/>
          <w:sz w:val="28"/>
          <w:szCs w:val="28"/>
        </w:rPr>
        <w:t>]</w:t>
      </w:r>
      <w:r w:rsidRPr="00E720F8">
        <w:rPr>
          <w:rStyle w:val="11"/>
          <w:rFonts w:eastAsiaTheme="minorHAnsi"/>
          <w:color w:val="000000" w:themeColor="text1"/>
          <w:sz w:val="28"/>
          <w:szCs w:val="28"/>
        </w:rPr>
        <w:t>.</w:t>
      </w:r>
      <w:r w:rsidRPr="00E720F8">
        <w:rPr>
          <w:rFonts w:ascii="Times New Roman" w:eastAsia="Times New Roman" w:hAnsi="Times New Roman" w:cs="Times New Roman"/>
          <w:color w:val="000000" w:themeColor="text1"/>
          <w:sz w:val="28"/>
          <w:szCs w:val="28"/>
        </w:rPr>
        <w:t xml:space="preserve"> </w:t>
      </w:r>
    </w:p>
    <w:p w14:paraId="3B4BC8B0" w14:textId="77777777" w:rsidR="0029655E" w:rsidRPr="00E720F8" w:rsidRDefault="0029655E" w:rsidP="00E720F8">
      <w:pPr>
        <w:spacing w:after="0" w:line="240" w:lineRule="auto"/>
        <w:ind w:firstLine="709"/>
        <w:jc w:val="both"/>
        <w:rPr>
          <w:rStyle w:val="11"/>
          <w:rFonts w:eastAsiaTheme="minorHAnsi"/>
          <w:color w:val="000000" w:themeColor="text1"/>
          <w:sz w:val="28"/>
          <w:szCs w:val="28"/>
        </w:rPr>
      </w:pPr>
    </w:p>
    <w:p w14:paraId="655ED6D6" w14:textId="77777777" w:rsidR="0029655E" w:rsidRPr="00E720F8" w:rsidRDefault="0029655E" w:rsidP="00B76FEC">
      <w:pPr>
        <w:spacing w:after="0" w:line="240" w:lineRule="auto"/>
        <w:jc w:val="center"/>
        <w:rPr>
          <w:rStyle w:val="11"/>
          <w:rFonts w:eastAsiaTheme="minorHAnsi"/>
          <w:color w:val="000000" w:themeColor="text1"/>
          <w:sz w:val="28"/>
          <w:szCs w:val="28"/>
        </w:rPr>
      </w:pPr>
      <w:r w:rsidRPr="00E720F8">
        <w:rPr>
          <w:rFonts w:ascii="Times New Roman" w:eastAsiaTheme="minorHAnsi" w:hAnsi="Times New Roman" w:cs="Times New Roman"/>
          <w:noProof/>
          <w:color w:val="000000" w:themeColor="text1"/>
          <w:sz w:val="28"/>
          <w:szCs w:val="28"/>
          <w:shd w:val="clear" w:color="auto" w:fill="FFFFFF"/>
        </w:rPr>
        <w:drawing>
          <wp:inline distT="0" distB="0" distL="0" distR="0" wp14:anchorId="412450CD" wp14:editId="7F45DB69">
            <wp:extent cx="5271430" cy="3600000"/>
            <wp:effectExtent l="0" t="0" r="0" b="0"/>
            <wp:docPr id="19" name="Рисунок 19" descr="D:\АйгульГабызхановна\Докторантура 2017-2018\Доктор РhD Диссер\Докторская диссертация\Фото для диссера\IMG_20190412_102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йгульГабызхановна\Докторантура 2017-2018\Доктор РhD Диссер\Докторская диссертация\Фото для диссера\IMG_20190412_102350.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5402" r="17634" b="42410"/>
                    <a:stretch/>
                  </pic:blipFill>
                  <pic:spPr bwMode="auto">
                    <a:xfrm>
                      <a:off x="0" y="0"/>
                      <a:ext cx="5271430"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0264B3DA" w14:textId="77777777" w:rsidR="0029655E" w:rsidRPr="00E720F8" w:rsidRDefault="0029655E" w:rsidP="00E720F8">
      <w:pPr>
        <w:spacing w:after="0" w:line="240" w:lineRule="auto"/>
        <w:ind w:firstLine="709"/>
        <w:jc w:val="center"/>
        <w:rPr>
          <w:rStyle w:val="11"/>
          <w:rFonts w:eastAsiaTheme="minorHAnsi"/>
          <w:color w:val="000000" w:themeColor="text1"/>
          <w:sz w:val="28"/>
          <w:szCs w:val="28"/>
        </w:rPr>
      </w:pPr>
    </w:p>
    <w:p w14:paraId="6C545915" w14:textId="77777777" w:rsidR="0029655E" w:rsidRPr="00E720F8" w:rsidRDefault="0029655E" w:rsidP="00B76FEC">
      <w:pPr>
        <w:spacing w:after="0" w:line="240" w:lineRule="auto"/>
        <w:jc w:val="center"/>
        <w:rPr>
          <w:rStyle w:val="11"/>
          <w:rFonts w:eastAsiaTheme="minorHAnsi"/>
          <w:color w:val="000000" w:themeColor="text1"/>
          <w:sz w:val="28"/>
          <w:szCs w:val="28"/>
        </w:rPr>
      </w:pPr>
      <w:r w:rsidRPr="00E720F8">
        <w:rPr>
          <w:rStyle w:val="11"/>
          <w:rFonts w:eastAsiaTheme="minorHAnsi"/>
          <w:color w:val="000000" w:themeColor="text1"/>
          <w:sz w:val="28"/>
          <w:szCs w:val="28"/>
        </w:rPr>
        <w:t>Рисунок 4 – Сбор клещей на флаг</w:t>
      </w:r>
    </w:p>
    <w:p w14:paraId="7AEA5EE2" w14:textId="77777777" w:rsidR="0029655E" w:rsidRPr="00E720F8" w:rsidRDefault="0029655E" w:rsidP="00E720F8">
      <w:pPr>
        <w:spacing w:after="0" w:line="240" w:lineRule="auto"/>
        <w:ind w:firstLine="709"/>
        <w:jc w:val="both"/>
        <w:rPr>
          <w:rStyle w:val="11"/>
          <w:rFonts w:eastAsiaTheme="minorHAnsi"/>
          <w:color w:val="000000" w:themeColor="text1"/>
          <w:sz w:val="28"/>
          <w:szCs w:val="28"/>
        </w:rPr>
      </w:pPr>
    </w:p>
    <w:p w14:paraId="0C46F65F" w14:textId="5DFB7CE7" w:rsidR="0029655E" w:rsidRPr="00E720F8" w:rsidRDefault="0029655E" w:rsidP="00B76FEC">
      <w:pPr>
        <w:spacing w:after="0" w:line="240" w:lineRule="auto"/>
        <w:jc w:val="center"/>
        <w:rPr>
          <w:rStyle w:val="11"/>
          <w:rFonts w:eastAsiaTheme="minorHAnsi"/>
          <w:color w:val="000000" w:themeColor="text1"/>
          <w:sz w:val="28"/>
          <w:szCs w:val="28"/>
        </w:rPr>
      </w:pPr>
      <w:r w:rsidRPr="00E720F8">
        <w:rPr>
          <w:rFonts w:ascii="Times New Roman" w:eastAsiaTheme="minorHAnsi" w:hAnsi="Times New Roman" w:cs="Times New Roman"/>
          <w:noProof/>
          <w:color w:val="000000" w:themeColor="text1"/>
          <w:sz w:val="28"/>
          <w:szCs w:val="28"/>
          <w:shd w:val="clear" w:color="auto" w:fill="FFFFFF"/>
        </w:rPr>
        <w:lastRenderedPageBreak/>
        <w:drawing>
          <wp:inline distT="0" distB="0" distL="0" distR="0" wp14:anchorId="3D5F0AC7" wp14:editId="79789E96">
            <wp:extent cx="5257800" cy="3600450"/>
            <wp:effectExtent l="0" t="0" r="0" b="0"/>
            <wp:docPr id="24" name="Рисунок 24" descr="D:\АйгульГабызхановна\Докторантура 2017-2018\Доктор РhD Диссер\Докторская диссертация\Фото для диссера\IMG_20180817_10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АйгульГабызхановна\Докторантура 2017-2018\Доктор РhD Диссер\Докторская диссертация\Фото для диссера\IMG_20180817_104623.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807" t="2380" r="31071" b="30357"/>
                    <a:stretch/>
                  </pic:blipFill>
                  <pic:spPr bwMode="auto">
                    <a:xfrm>
                      <a:off x="0" y="0"/>
                      <a:ext cx="5257143"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19664E24" w14:textId="77777777" w:rsidR="0029655E" w:rsidRPr="00E720F8" w:rsidRDefault="0029655E" w:rsidP="00B76FEC">
      <w:pPr>
        <w:spacing w:after="0" w:line="240" w:lineRule="auto"/>
        <w:jc w:val="center"/>
        <w:rPr>
          <w:rStyle w:val="11"/>
          <w:rFonts w:eastAsiaTheme="minorHAnsi"/>
          <w:color w:val="000000" w:themeColor="text1"/>
          <w:sz w:val="28"/>
          <w:szCs w:val="28"/>
        </w:rPr>
      </w:pPr>
    </w:p>
    <w:p w14:paraId="04D07454" w14:textId="77777777" w:rsidR="0029655E" w:rsidRPr="00E720F8" w:rsidRDefault="0029655E" w:rsidP="00B76FEC">
      <w:pPr>
        <w:spacing w:after="0" w:line="240" w:lineRule="auto"/>
        <w:jc w:val="center"/>
        <w:rPr>
          <w:rStyle w:val="11"/>
          <w:rFonts w:eastAsiaTheme="minorHAnsi"/>
          <w:color w:val="000000" w:themeColor="text1"/>
          <w:sz w:val="28"/>
          <w:szCs w:val="28"/>
        </w:rPr>
      </w:pPr>
      <w:r w:rsidRPr="00E720F8">
        <w:rPr>
          <w:rStyle w:val="11"/>
          <w:rFonts w:eastAsiaTheme="minorHAnsi"/>
          <w:color w:val="000000" w:themeColor="text1"/>
          <w:sz w:val="28"/>
          <w:szCs w:val="28"/>
        </w:rPr>
        <w:t>Рисунок 5 – Сбор клещей на волокушу</w:t>
      </w:r>
    </w:p>
    <w:p w14:paraId="4C0B654D" w14:textId="77777777" w:rsidR="0029655E" w:rsidRPr="00E720F8" w:rsidRDefault="0029655E" w:rsidP="00E720F8">
      <w:pPr>
        <w:spacing w:after="0" w:line="240" w:lineRule="auto"/>
        <w:ind w:firstLine="709"/>
        <w:jc w:val="both"/>
        <w:rPr>
          <w:rFonts w:ascii="Times New Roman" w:hAnsi="Times New Roman" w:cs="Times New Roman"/>
          <w:bCs/>
          <w:i/>
          <w:color w:val="000000" w:themeColor="text1"/>
          <w:sz w:val="28"/>
          <w:szCs w:val="28"/>
        </w:rPr>
      </w:pPr>
    </w:p>
    <w:p w14:paraId="6C3A09F2" w14:textId="0AF74EE4" w:rsidR="00D80707" w:rsidRPr="00E720F8" w:rsidRDefault="00D80707" w:rsidP="00E720F8">
      <w:pPr>
        <w:spacing w:after="0" w:line="240" w:lineRule="auto"/>
        <w:ind w:firstLine="709"/>
        <w:jc w:val="both"/>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Динамику паразитирования иксодовых клещей на собаках и регистрацию заболевания бабезиозом собак изучали</w:t>
      </w:r>
      <w:r w:rsidRPr="00E720F8">
        <w:rPr>
          <w:rFonts w:ascii="Times New Roman" w:hAnsi="Times New Roman" w:cs="Times New Roman"/>
          <w:color w:val="000000" w:themeColor="text1"/>
          <w:sz w:val="28"/>
          <w:szCs w:val="28"/>
        </w:rPr>
        <w:t>, непосредственным осмотром животных с учетом количества и вида клещей и проведением термометрии и клинического обследования животных. Клещей помещали в пробирки с 70</w:t>
      </w:r>
      <w:r w:rsidR="00B168F4">
        <w:rPr>
          <w:rFonts w:ascii="Times New Roman" w:hAnsi="Times New Roman" w:cs="Times New Roman"/>
          <w:color w:val="000000" w:themeColor="text1"/>
          <w:sz w:val="28"/>
          <w:szCs w:val="28"/>
          <w:vertAlign w:val="superscript"/>
        </w:rPr>
        <w:t>о</w:t>
      </w:r>
      <w:r w:rsidRPr="00E720F8">
        <w:rPr>
          <w:rFonts w:ascii="Times New Roman" w:hAnsi="Times New Roman" w:cs="Times New Roman"/>
          <w:color w:val="000000" w:themeColor="text1"/>
          <w:sz w:val="28"/>
          <w:szCs w:val="28"/>
        </w:rPr>
        <w:t xml:space="preserve"> этиловым спиртом для дальнейшего обследования. </w:t>
      </w:r>
    </w:p>
    <w:p w14:paraId="099C73FE" w14:textId="77777777" w:rsidR="00D80707" w:rsidRPr="00E720F8" w:rsidRDefault="00D80707" w:rsidP="00E720F8">
      <w:pPr>
        <w:spacing w:after="0" w:line="240" w:lineRule="auto"/>
        <w:ind w:firstLine="709"/>
        <w:jc w:val="both"/>
        <w:rPr>
          <w:rFonts w:ascii="Times New Roman" w:hAnsi="Times New Roman" w:cs="Times New Roman"/>
          <w:i/>
          <w:color w:val="000000" w:themeColor="text1"/>
          <w:sz w:val="28"/>
          <w:szCs w:val="28"/>
        </w:rPr>
      </w:pPr>
    </w:p>
    <w:p w14:paraId="521A7A1D" w14:textId="77777777" w:rsidR="0029655E" w:rsidRPr="00E720F8" w:rsidRDefault="0029655E" w:rsidP="00E720F8">
      <w:pPr>
        <w:spacing w:after="0" w:line="240" w:lineRule="auto"/>
        <w:ind w:firstLine="709"/>
        <w:jc w:val="both"/>
        <w:rPr>
          <w:rFonts w:ascii="Times New Roman" w:eastAsia="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2.1.</w:t>
      </w:r>
      <w:r w:rsidR="00D80707" w:rsidRPr="00E720F8">
        <w:rPr>
          <w:rFonts w:ascii="Times New Roman" w:hAnsi="Times New Roman" w:cs="Times New Roman"/>
          <w:b/>
          <w:color w:val="000000" w:themeColor="text1"/>
          <w:sz w:val="28"/>
          <w:szCs w:val="28"/>
        </w:rPr>
        <w:t>3</w:t>
      </w:r>
      <w:r w:rsidRPr="00E720F8">
        <w:rPr>
          <w:rFonts w:ascii="Times New Roman" w:hAnsi="Times New Roman" w:cs="Times New Roman"/>
          <w:b/>
          <w:color w:val="000000" w:themeColor="text1"/>
          <w:sz w:val="28"/>
          <w:szCs w:val="28"/>
        </w:rPr>
        <w:t xml:space="preserve"> ПЦР-амплификация и секвенирование ДНК </w:t>
      </w:r>
      <w:r w:rsidRPr="003427FD">
        <w:rPr>
          <w:rFonts w:ascii="Times New Roman" w:hAnsi="Times New Roman" w:cs="Times New Roman"/>
          <w:b/>
          <w:i/>
          <w:color w:val="000000" w:themeColor="text1"/>
          <w:sz w:val="28"/>
          <w:szCs w:val="28"/>
        </w:rPr>
        <w:t>Babesia spp.,</w:t>
      </w:r>
      <w:r w:rsidRPr="00E720F8">
        <w:rPr>
          <w:rFonts w:ascii="Times New Roman" w:hAnsi="Times New Roman" w:cs="Times New Roman"/>
          <w:b/>
          <w:color w:val="000000" w:themeColor="text1"/>
          <w:sz w:val="28"/>
          <w:szCs w:val="28"/>
        </w:rPr>
        <w:t xml:space="preserve"> содержащихся в клещах</w:t>
      </w:r>
    </w:p>
    <w:p w14:paraId="5CCB9621" w14:textId="77777777" w:rsidR="0029655E" w:rsidRPr="00E720F8" w:rsidRDefault="0029655E" w:rsidP="00E720F8">
      <w:pPr>
        <w:pStyle w:val="af0"/>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Источник ДНК</w:t>
      </w:r>
    </w:p>
    <w:p w14:paraId="094B69E6" w14:textId="09812790" w:rsidR="0029655E" w:rsidRPr="00E720F8" w:rsidRDefault="0029655E" w:rsidP="00E720F8">
      <w:pPr>
        <w:pStyle w:val="af0"/>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Материалом исследования явились 200 имаго иксодовых клещей </w:t>
      </w:r>
      <w:r w:rsidR="00D17856">
        <w:rPr>
          <w:rFonts w:ascii="Times New Roman" w:hAnsi="Times New Roman" w:cs="Times New Roman"/>
          <w:color w:val="000000" w:themeColor="text1"/>
          <w:sz w:val="28"/>
          <w:szCs w:val="28"/>
        </w:rPr>
        <w:t xml:space="preserve">из которых 100 </w:t>
      </w:r>
      <w:r w:rsidR="00B76FEC">
        <w:rPr>
          <w:rFonts w:ascii="Times New Roman" w:hAnsi="Times New Roman" w:cs="Times New Roman"/>
          <w:color w:val="000000" w:themeColor="text1"/>
          <w:sz w:val="28"/>
          <w:szCs w:val="28"/>
        </w:rPr>
        <w:t xml:space="preserve">луговых клещей </w:t>
      </w:r>
      <w:r w:rsidRPr="00E720F8">
        <w:rPr>
          <w:rFonts w:ascii="Times New Roman" w:hAnsi="Times New Roman" w:cs="Times New Roman"/>
          <w:i/>
          <w:iCs/>
          <w:color w:val="000000" w:themeColor="text1"/>
          <w:sz w:val="28"/>
          <w:szCs w:val="28"/>
        </w:rPr>
        <w:t>D. reticulatus</w:t>
      </w:r>
      <w:r w:rsidRPr="00E720F8">
        <w:rPr>
          <w:rFonts w:ascii="Times New Roman" w:hAnsi="Times New Roman" w:cs="Times New Roman"/>
          <w:color w:val="000000" w:themeColor="text1"/>
          <w:sz w:val="28"/>
          <w:szCs w:val="28"/>
        </w:rPr>
        <w:t xml:space="preserve"> и 100 имаго пастбищных клещей </w:t>
      </w:r>
      <w:r w:rsidRPr="00E720F8">
        <w:rPr>
          <w:rFonts w:ascii="Times New Roman" w:hAnsi="Times New Roman" w:cs="Times New Roman"/>
          <w:i/>
          <w:iCs/>
          <w:color w:val="000000" w:themeColor="text1"/>
          <w:sz w:val="28"/>
          <w:szCs w:val="28"/>
        </w:rPr>
        <w:t xml:space="preserve">D. </w:t>
      </w:r>
      <w:r w:rsidRPr="00E720F8">
        <w:rPr>
          <w:rFonts w:ascii="Times New Roman" w:hAnsi="Times New Roman" w:cs="Times New Roman"/>
          <w:i/>
          <w:color w:val="000000" w:themeColor="text1"/>
          <w:sz w:val="28"/>
          <w:szCs w:val="28"/>
          <w:lang w:val="en-US"/>
        </w:rPr>
        <w:t>marginatus</w:t>
      </w:r>
      <w:r w:rsidRPr="00E720F8">
        <w:rPr>
          <w:rFonts w:ascii="Times New Roman" w:hAnsi="Times New Roman" w:cs="Times New Roman"/>
          <w:color w:val="000000" w:themeColor="text1"/>
          <w:sz w:val="28"/>
          <w:szCs w:val="28"/>
        </w:rPr>
        <w:t xml:space="preserve"> собранных с территории Костанайской области.</w:t>
      </w:r>
    </w:p>
    <w:p w14:paraId="2D2A6456" w14:textId="31E508C0"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Для идентификации вида бабезий</w:t>
      </w:r>
      <w:r w:rsidRPr="00E720F8">
        <w:rPr>
          <w:rFonts w:ascii="Times New Roman" w:hAnsi="Times New Roman" w:cs="Times New Roman"/>
          <w:color w:val="000000" w:themeColor="text1"/>
          <w:sz w:val="28"/>
          <w:szCs w:val="28"/>
        </w:rPr>
        <w:t xml:space="preserve"> источником НК служили иксодовые клещи рода </w:t>
      </w:r>
      <w:r w:rsidRPr="00E720F8">
        <w:rPr>
          <w:rFonts w:ascii="Times New Roman" w:hAnsi="Times New Roman" w:cs="Times New Roman"/>
          <w:i/>
          <w:color w:val="000000" w:themeColor="text1"/>
          <w:sz w:val="28"/>
          <w:szCs w:val="28"/>
          <w:lang w:val="en-US"/>
        </w:rPr>
        <w:t>Dermacentor</w:t>
      </w:r>
      <w:r w:rsidRPr="00E720F8">
        <w:rPr>
          <w:rFonts w:ascii="Times New Roman" w:hAnsi="Times New Roman" w:cs="Times New Roman"/>
          <w:color w:val="000000" w:themeColor="text1"/>
          <w:sz w:val="28"/>
          <w:szCs w:val="28"/>
        </w:rPr>
        <w:t xml:space="preserve"> вида </w:t>
      </w:r>
      <w:r w:rsidRPr="00E720F8">
        <w:rPr>
          <w:rFonts w:ascii="Times New Roman" w:hAnsi="Times New Roman" w:cs="Times New Roman"/>
          <w:i/>
          <w:color w:val="000000" w:themeColor="text1"/>
          <w:sz w:val="28"/>
          <w:szCs w:val="28"/>
          <w:lang w:val="en-US"/>
        </w:rPr>
        <w:t>D</w:t>
      </w:r>
      <w:r w:rsidRPr="00E720F8">
        <w:rPr>
          <w:rFonts w:ascii="Times New Roman" w:hAnsi="Times New Roman" w:cs="Times New Roman"/>
          <w:i/>
          <w:color w:val="000000" w:themeColor="text1"/>
          <w:sz w:val="28"/>
          <w:szCs w:val="28"/>
        </w:rPr>
        <w:t xml:space="preserve">. </w:t>
      </w:r>
      <w:r w:rsidRPr="00E720F8">
        <w:rPr>
          <w:rFonts w:ascii="Times New Roman" w:hAnsi="Times New Roman" w:cs="Times New Roman"/>
          <w:i/>
          <w:color w:val="000000" w:themeColor="text1"/>
          <w:sz w:val="28"/>
          <w:szCs w:val="28"/>
          <w:lang w:val="en-US"/>
        </w:rPr>
        <w:t>reticulatus</w:t>
      </w:r>
      <w:r w:rsidRPr="00E720F8">
        <w:rPr>
          <w:rFonts w:ascii="Times New Roman" w:hAnsi="Times New Roman" w:cs="Times New Roman"/>
          <w:color w:val="000000" w:themeColor="text1"/>
          <w:sz w:val="28"/>
          <w:szCs w:val="28"/>
        </w:rPr>
        <w:t xml:space="preserve"> и </w:t>
      </w:r>
      <w:r w:rsidRPr="00E720F8">
        <w:rPr>
          <w:rFonts w:ascii="Times New Roman" w:hAnsi="Times New Roman" w:cs="Times New Roman"/>
          <w:i/>
          <w:color w:val="000000" w:themeColor="text1"/>
          <w:sz w:val="28"/>
          <w:szCs w:val="28"/>
          <w:lang w:val="en-US"/>
        </w:rPr>
        <w:t>D</w:t>
      </w:r>
      <w:r w:rsidRPr="00E720F8">
        <w:rPr>
          <w:rFonts w:ascii="Times New Roman" w:hAnsi="Times New Roman" w:cs="Times New Roman"/>
          <w:i/>
          <w:color w:val="000000" w:themeColor="text1"/>
          <w:sz w:val="28"/>
          <w:szCs w:val="28"/>
        </w:rPr>
        <w:t>.</w:t>
      </w:r>
      <w:r w:rsidRPr="00E720F8">
        <w:rPr>
          <w:rFonts w:ascii="Times New Roman" w:hAnsi="Times New Roman" w:cs="Times New Roman"/>
          <w:i/>
          <w:color w:val="000000" w:themeColor="text1"/>
          <w:sz w:val="28"/>
          <w:szCs w:val="28"/>
          <w:lang w:val="en-US"/>
        </w:rPr>
        <w:t>marginatus</w:t>
      </w:r>
      <w:r w:rsidRPr="00E720F8">
        <w:rPr>
          <w:rFonts w:ascii="Times New Roman" w:hAnsi="Times New Roman" w:cs="Times New Roman"/>
          <w:color w:val="000000" w:themeColor="text1"/>
          <w:sz w:val="28"/>
          <w:szCs w:val="28"/>
        </w:rPr>
        <w:t xml:space="preserve"> </w:t>
      </w:r>
      <w:r w:rsidRPr="00E720F8">
        <w:rPr>
          <w:rFonts w:ascii="Times New Roman" w:eastAsia="Times New Roman" w:hAnsi="Times New Roman" w:cs="Times New Roman"/>
          <w:color w:val="000000" w:themeColor="text1"/>
          <w:sz w:val="28"/>
          <w:szCs w:val="28"/>
        </w:rPr>
        <w:t xml:space="preserve">на присутствие видоспецифичных участков гена 18S рРНК. Исходя из диагностической ценности эксперимента для обнаружения кДНК конкретных видов бабезий был выбран двух рандовый метод ПЦР. </w:t>
      </w:r>
      <w:r w:rsidRPr="00E720F8">
        <w:rPr>
          <w:rFonts w:ascii="Times New Roman" w:eastAsia="TimesNewRomanPSMT" w:hAnsi="Times New Roman" w:cs="Times New Roman"/>
          <w:color w:val="000000" w:themeColor="text1"/>
          <w:sz w:val="28"/>
          <w:szCs w:val="28"/>
        </w:rPr>
        <w:t xml:space="preserve">Для проведения первого раунда ПЦР использовали прямой праймер </w:t>
      </w:r>
      <w:r w:rsidRPr="00E720F8">
        <w:rPr>
          <w:rFonts w:ascii="Times New Roman" w:hAnsi="Times New Roman" w:cs="Times New Roman"/>
          <w:color w:val="000000" w:themeColor="text1"/>
          <w:sz w:val="28"/>
          <w:szCs w:val="28"/>
        </w:rPr>
        <w:t>BS1 (5ʹ-GACGGTAGGGTATTGGCCT-3ʹ) и обратный праймер BS2 (5ʹ-ATTCACCGGATCACTCGATC-3ʹ). Второй раунд проводили в виде мультиплексной реакции в присутствии двух прямых праймеров: BS3 (5ʹ-TACCGGGGCGACGACGGGTG-3ʹ) и BS5 (5ʹ-CGAGGCAGCAACGGGTAACG-3ʹ) и обратного праймера BS4 (5ʹ-AGGGACGTAGTCGGCACGAG-3ʹ)</w:t>
      </w:r>
      <w:r w:rsidR="00013A22" w:rsidRPr="009A51A8">
        <w:rPr>
          <w:rStyle w:val="11"/>
          <w:rFonts w:eastAsiaTheme="minorHAnsi"/>
          <w:color w:val="000000" w:themeColor="text1"/>
          <w:sz w:val="28"/>
          <w:szCs w:val="28"/>
        </w:rPr>
        <w:t>.</w:t>
      </w:r>
    </w:p>
    <w:p w14:paraId="4E581188" w14:textId="77777777" w:rsidR="0029655E" w:rsidRPr="00E720F8" w:rsidRDefault="0029655E" w:rsidP="00E720F8">
      <w:pPr>
        <w:spacing w:after="0" w:line="240" w:lineRule="auto"/>
        <w:ind w:firstLine="709"/>
        <w:contextualSpacing/>
        <w:jc w:val="both"/>
        <w:rPr>
          <w:rFonts w:ascii="Times New Roman" w:hAnsi="Times New Roman" w:cs="Times New Roman"/>
          <w:i/>
          <w:color w:val="000000" w:themeColor="text1"/>
          <w:sz w:val="28"/>
          <w:szCs w:val="28"/>
        </w:rPr>
      </w:pPr>
      <w:r w:rsidRPr="00E720F8">
        <w:rPr>
          <w:rFonts w:ascii="Times New Roman" w:hAnsi="Times New Roman" w:cs="Times New Roman"/>
          <w:i/>
          <w:color w:val="000000" w:themeColor="text1"/>
          <w:sz w:val="28"/>
          <w:szCs w:val="28"/>
        </w:rPr>
        <w:t xml:space="preserve">Выделение ДНК. </w:t>
      </w:r>
    </w:p>
    <w:p w14:paraId="23A56387" w14:textId="77777777" w:rsidR="0029655E" w:rsidRPr="00E720F8" w:rsidRDefault="0029655E" w:rsidP="00E720F8">
      <w:pPr>
        <w:pStyle w:val="Default"/>
        <w:ind w:firstLine="709"/>
        <w:contextualSpacing/>
        <w:jc w:val="both"/>
        <w:rPr>
          <w:color w:val="000000" w:themeColor="text1"/>
          <w:sz w:val="28"/>
          <w:szCs w:val="28"/>
        </w:rPr>
      </w:pPr>
      <w:r w:rsidRPr="00E720F8">
        <w:rPr>
          <w:color w:val="000000" w:themeColor="text1"/>
          <w:sz w:val="28"/>
          <w:szCs w:val="28"/>
        </w:rPr>
        <w:lastRenderedPageBreak/>
        <w:t xml:space="preserve">Образцы хранили в замороженном состоянии. Перед процедурой выделения ДНК проводили промывку 200 клещей от внешних загрязнений в 3 этапа. </w:t>
      </w:r>
    </w:p>
    <w:p w14:paraId="1AE7F2B5" w14:textId="77777777" w:rsidR="0029655E" w:rsidRPr="00E720F8" w:rsidRDefault="0029655E" w:rsidP="00E720F8">
      <w:pPr>
        <w:pStyle w:val="Default"/>
        <w:ind w:firstLine="709"/>
        <w:contextualSpacing/>
        <w:jc w:val="both"/>
        <w:rPr>
          <w:color w:val="000000" w:themeColor="text1"/>
          <w:sz w:val="28"/>
          <w:szCs w:val="28"/>
        </w:rPr>
      </w:pPr>
      <w:r w:rsidRPr="00E720F8">
        <w:rPr>
          <w:color w:val="000000" w:themeColor="text1"/>
          <w:sz w:val="28"/>
          <w:szCs w:val="28"/>
        </w:rPr>
        <w:t>Для каждого образца использовали индивидуальные инструменты и одноразовые контейнеры. Добавляли автоматической пипеткой объемом до 1000 мкл наконечником с фильтром перегнанной воды в каждый контейнер по 500 мкл. Центрифугировали - 1 минуту 13 тыс. об/мин. Удаление воды аспиратором с использованием индивидуальных одноразовых наконечников.</w:t>
      </w:r>
    </w:p>
    <w:p w14:paraId="4F56DA3A" w14:textId="6F068F03"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 Промывка перегнанным 70</w:t>
      </w:r>
      <w:r w:rsidR="0009366E" w:rsidRPr="0009366E">
        <w:rPr>
          <w:rFonts w:ascii="Times New Roman" w:hAnsi="Times New Roman" w:cs="Times New Roman"/>
          <w:color w:val="000000" w:themeColor="text1"/>
          <w:sz w:val="28"/>
          <w:szCs w:val="28"/>
          <w:vertAlign w:val="superscript"/>
        </w:rPr>
        <w:t>о</w:t>
      </w:r>
      <w:r w:rsidRPr="00E720F8">
        <w:rPr>
          <w:rFonts w:ascii="Times New Roman" w:hAnsi="Times New Roman" w:cs="Times New Roman"/>
          <w:color w:val="000000" w:themeColor="text1"/>
          <w:sz w:val="28"/>
          <w:szCs w:val="28"/>
        </w:rPr>
        <w:t>этиловым спиртом в объеме 300 мкл на один контейнер с клещом. Центрифугирование 1 минуту 13тыс. об/мин. Удаление спирта аспиратором</w:t>
      </w:r>
      <w:r w:rsidRPr="00E720F8">
        <w:rPr>
          <w:rFonts w:ascii="Times New Roman" w:eastAsia="Calibri" w:hAnsi="Times New Roman" w:cs="Times New Roman"/>
          <w:color w:val="000000" w:themeColor="text1"/>
          <w:sz w:val="28"/>
          <w:szCs w:val="28"/>
          <w:lang w:eastAsia="en-US"/>
        </w:rPr>
        <w:t xml:space="preserve">. </w:t>
      </w:r>
    </w:p>
    <w:p w14:paraId="51FEC00E" w14:textId="77777777" w:rsidR="0029655E" w:rsidRPr="00E720F8" w:rsidRDefault="0029655E" w:rsidP="00E720F8">
      <w:pPr>
        <w:pStyle w:val="Default"/>
        <w:ind w:firstLine="709"/>
        <w:contextualSpacing/>
        <w:jc w:val="both"/>
        <w:rPr>
          <w:color w:val="000000" w:themeColor="text1"/>
          <w:sz w:val="28"/>
          <w:szCs w:val="28"/>
        </w:rPr>
      </w:pPr>
      <w:r w:rsidRPr="00E720F8">
        <w:rPr>
          <w:color w:val="000000" w:themeColor="text1"/>
          <w:sz w:val="28"/>
          <w:szCs w:val="28"/>
        </w:rPr>
        <w:t>Повторная промывка перегнанной водой в объеме 500 мкл. Центрифугирование 1 минуту 13 тыс. об/мин. Удаление воды аспирацией с использованием индивидуальных одноразовых наконечников.</w:t>
      </w:r>
    </w:p>
    <w:p w14:paraId="351AC2E3" w14:textId="77777777" w:rsidR="0029655E" w:rsidRPr="00E720F8" w:rsidRDefault="0029655E" w:rsidP="00E720F8">
      <w:pPr>
        <w:pStyle w:val="Default"/>
        <w:ind w:firstLine="709"/>
        <w:contextualSpacing/>
        <w:jc w:val="both"/>
        <w:rPr>
          <w:color w:val="000000" w:themeColor="text1"/>
          <w:sz w:val="28"/>
          <w:szCs w:val="28"/>
        </w:rPr>
      </w:pPr>
      <w:r w:rsidRPr="00E720F8">
        <w:rPr>
          <w:color w:val="000000" w:themeColor="text1"/>
          <w:sz w:val="28"/>
          <w:szCs w:val="28"/>
        </w:rPr>
        <w:t xml:space="preserve"> Экстракция ДНК проводилась согласно инструкции «Проба-НК»</w:t>
      </w:r>
    </w:p>
    <w:p w14:paraId="5EB34439" w14:textId="77777777" w:rsidR="0029655E" w:rsidRPr="00E720F8" w:rsidRDefault="0029655E" w:rsidP="00E720F8">
      <w:pPr>
        <w:spacing w:after="0" w:line="240" w:lineRule="auto"/>
        <w:ind w:firstLine="709"/>
        <w:jc w:val="both"/>
        <w:rPr>
          <w:rFonts w:ascii="Times New Roman" w:hAnsi="Times New Roman" w:cs="Times New Roman"/>
          <w:i/>
          <w:color w:val="000000" w:themeColor="text1"/>
          <w:sz w:val="28"/>
          <w:szCs w:val="28"/>
        </w:rPr>
      </w:pPr>
      <w:r w:rsidRPr="00E720F8">
        <w:rPr>
          <w:rFonts w:ascii="Times New Roman" w:hAnsi="Times New Roman" w:cs="Times New Roman"/>
          <w:i/>
          <w:color w:val="000000" w:themeColor="text1"/>
          <w:sz w:val="28"/>
          <w:szCs w:val="28"/>
        </w:rPr>
        <w:t>I.  Разрушение клеточных стенок.</w:t>
      </w:r>
    </w:p>
    <w:p w14:paraId="1E4D1CAB" w14:textId="77777777" w:rsidR="0029655E" w:rsidRPr="00E720F8" w:rsidRDefault="0029655E" w:rsidP="00E720F8">
      <w:pPr>
        <w:pStyle w:val="13"/>
        <w:numPr>
          <w:ilvl w:val="0"/>
          <w:numId w:val="3"/>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 xml:space="preserve">В штатив расставляли маркированные индивидуальные пробирки </w:t>
      </w:r>
      <w:proofErr w:type="gramStart"/>
      <w:r w:rsidRPr="00E720F8">
        <w:rPr>
          <w:rFonts w:ascii="Times New Roman" w:hAnsi="Times New Roman" w:cs="Times New Roman"/>
          <w:color w:val="000000" w:themeColor="text1"/>
          <w:sz w:val="28"/>
          <w:szCs w:val="28"/>
          <w:shd w:val="clear" w:color="auto" w:fill="FFFFFF"/>
        </w:rPr>
        <w:t>с керамическими калибровочным шариками</w:t>
      </w:r>
      <w:proofErr w:type="gramEnd"/>
      <w:r w:rsidRPr="00E720F8">
        <w:rPr>
          <w:rFonts w:ascii="Times New Roman" w:hAnsi="Times New Roman" w:cs="Times New Roman"/>
          <w:color w:val="000000" w:themeColor="text1"/>
          <w:sz w:val="28"/>
          <w:szCs w:val="28"/>
          <w:shd w:val="clear" w:color="auto" w:fill="FFFFFF"/>
        </w:rPr>
        <w:t xml:space="preserve"> по количеству образцов (Рисунок 6).</w:t>
      </w:r>
    </w:p>
    <w:p w14:paraId="0F519D6C" w14:textId="77777777" w:rsidR="00D80707" w:rsidRPr="00E720F8" w:rsidRDefault="00D80707" w:rsidP="00E720F8">
      <w:pPr>
        <w:pStyle w:val="13"/>
        <w:numPr>
          <w:ilvl w:val="0"/>
          <w:numId w:val="3"/>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 xml:space="preserve">В каждую пробирку вносили по 100 мкл  буфер </w:t>
      </w:r>
      <w:r w:rsidRPr="00E720F8">
        <w:rPr>
          <w:rFonts w:ascii="Times New Roman" w:hAnsi="Times New Roman" w:cs="Times New Roman"/>
          <w:color w:val="000000" w:themeColor="text1"/>
          <w:sz w:val="28"/>
          <w:szCs w:val="28"/>
          <w:shd w:val="clear" w:color="auto" w:fill="FFFFFF"/>
          <w:lang w:val="en-US"/>
        </w:rPr>
        <w:t>PBS</w:t>
      </w:r>
      <w:r w:rsidRPr="00E720F8">
        <w:rPr>
          <w:rFonts w:ascii="Times New Roman" w:hAnsi="Times New Roman" w:cs="Times New Roman"/>
          <w:color w:val="000000" w:themeColor="text1"/>
          <w:sz w:val="28"/>
          <w:szCs w:val="28"/>
          <w:shd w:val="clear" w:color="auto" w:fill="FFFFFF"/>
        </w:rPr>
        <w:t>х10.</w:t>
      </w:r>
    </w:p>
    <w:p w14:paraId="4910EEC8" w14:textId="77777777" w:rsidR="00D80707" w:rsidRPr="00E720F8" w:rsidRDefault="00D80707" w:rsidP="00E720F8">
      <w:pPr>
        <w:pStyle w:val="13"/>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p>
    <w:p w14:paraId="29A5517D" w14:textId="77777777" w:rsidR="0029655E" w:rsidRPr="00E720F8" w:rsidRDefault="0029655E" w:rsidP="00B76FEC">
      <w:pPr>
        <w:pStyle w:val="13"/>
        <w:tabs>
          <w:tab w:val="left" w:pos="1134"/>
        </w:tabs>
        <w:spacing w:after="0" w:line="240" w:lineRule="auto"/>
        <w:ind w:left="0"/>
        <w:contextualSpacing/>
        <w:jc w:val="center"/>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noProof/>
          <w:color w:val="000000" w:themeColor="text1"/>
          <w:sz w:val="28"/>
          <w:szCs w:val="28"/>
          <w:shd w:val="clear" w:color="auto" w:fill="FFFFFF"/>
          <w:lang w:eastAsia="ru-RU"/>
        </w:rPr>
        <w:drawing>
          <wp:inline distT="0" distB="0" distL="0" distR="0" wp14:anchorId="1C24622B" wp14:editId="3AD6CC70">
            <wp:extent cx="5103628" cy="3880883"/>
            <wp:effectExtent l="0" t="0" r="1905" b="5715"/>
            <wp:docPr id="53" name="Рисунок 53" descr="D:\АйгульГабызхановна\Докторантура 2017-2018\ОТЧЕТЫ НИРД\Стажировка\Докторант Айгуль\стажировка Новосибирск\стажировка Новосибирск\ОТЧЕТ о стажировке Новосибирск\IMG_20181005_085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АйгульГабызхановна\Докторантура 2017-2018\ОТЧЕТЫ НИРД\Стажировка\Докторант Айгуль\стажировка Новосибирск\стажировка Новосибирск\ОТЧЕТ о стажировке Новосибирск\IMG_20181005_085657.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125" b="39829"/>
                    <a:stretch/>
                  </pic:blipFill>
                  <pic:spPr bwMode="auto">
                    <a:xfrm>
                      <a:off x="0" y="0"/>
                      <a:ext cx="5106489" cy="3883059"/>
                    </a:xfrm>
                    <a:prstGeom prst="rect">
                      <a:avLst/>
                    </a:prstGeom>
                    <a:noFill/>
                    <a:ln>
                      <a:noFill/>
                    </a:ln>
                    <a:extLst>
                      <a:ext uri="{53640926-AAD7-44D8-BBD7-CCE9431645EC}">
                        <a14:shadowObscured xmlns:a14="http://schemas.microsoft.com/office/drawing/2010/main"/>
                      </a:ext>
                    </a:extLst>
                  </pic:spPr>
                </pic:pic>
              </a:graphicData>
            </a:graphic>
          </wp:inline>
        </w:drawing>
      </w:r>
    </w:p>
    <w:p w14:paraId="4633F24A" w14:textId="77777777" w:rsidR="0029655E" w:rsidRPr="00E720F8" w:rsidRDefault="0029655E" w:rsidP="00B76FEC">
      <w:pPr>
        <w:pStyle w:val="13"/>
        <w:tabs>
          <w:tab w:val="left" w:pos="1134"/>
        </w:tabs>
        <w:spacing w:after="0" w:line="240" w:lineRule="auto"/>
        <w:ind w:left="0"/>
        <w:contextualSpacing/>
        <w:jc w:val="both"/>
        <w:rPr>
          <w:rFonts w:ascii="Times New Roman" w:hAnsi="Times New Roman" w:cs="Times New Roman"/>
          <w:color w:val="000000" w:themeColor="text1"/>
          <w:sz w:val="28"/>
          <w:szCs w:val="28"/>
          <w:shd w:val="clear" w:color="auto" w:fill="FFFFFF"/>
        </w:rPr>
      </w:pPr>
    </w:p>
    <w:p w14:paraId="51E2DE78" w14:textId="58B89DBA" w:rsidR="0029655E" w:rsidRPr="00E720F8" w:rsidRDefault="0029655E" w:rsidP="00B76FEC">
      <w:pPr>
        <w:pStyle w:val="13"/>
        <w:tabs>
          <w:tab w:val="left" w:pos="1134"/>
        </w:tabs>
        <w:spacing w:after="0" w:line="240" w:lineRule="auto"/>
        <w:ind w:left="0"/>
        <w:contextualSpacing/>
        <w:jc w:val="center"/>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 xml:space="preserve">Рисунок </w:t>
      </w:r>
      <w:r w:rsidR="00D32047" w:rsidRPr="00E720F8">
        <w:rPr>
          <w:rFonts w:ascii="Times New Roman" w:hAnsi="Times New Roman" w:cs="Times New Roman"/>
          <w:color w:val="000000" w:themeColor="text1"/>
          <w:sz w:val="28"/>
          <w:szCs w:val="28"/>
          <w:shd w:val="clear" w:color="auto" w:fill="FFFFFF"/>
        </w:rPr>
        <w:t>6</w:t>
      </w:r>
      <w:r w:rsidR="00B76FEC">
        <w:rPr>
          <w:rFonts w:ascii="Times New Roman" w:hAnsi="Times New Roman" w:cs="Times New Roman"/>
          <w:color w:val="000000" w:themeColor="text1"/>
          <w:sz w:val="28"/>
          <w:szCs w:val="28"/>
          <w:shd w:val="clear" w:color="auto" w:fill="FFFFFF"/>
        </w:rPr>
        <w:t xml:space="preserve"> </w:t>
      </w:r>
      <w:r w:rsidRPr="00E720F8">
        <w:rPr>
          <w:rFonts w:ascii="Times New Roman" w:hAnsi="Times New Roman" w:cs="Times New Roman"/>
          <w:color w:val="000000" w:themeColor="text1"/>
          <w:sz w:val="28"/>
          <w:szCs w:val="28"/>
          <w:shd w:val="clear" w:color="auto" w:fill="FFFFFF"/>
        </w:rPr>
        <w:t>– Штатив с пробирками для гомогенизации клещей</w:t>
      </w:r>
    </w:p>
    <w:p w14:paraId="077D766B" w14:textId="77777777" w:rsidR="00D80707" w:rsidRPr="00E720F8" w:rsidRDefault="00D80707" w:rsidP="00E720F8">
      <w:pPr>
        <w:pStyle w:val="13"/>
        <w:tabs>
          <w:tab w:val="left" w:pos="1134"/>
        </w:tabs>
        <w:spacing w:after="0" w:line="240" w:lineRule="auto"/>
        <w:ind w:left="0" w:firstLine="709"/>
        <w:contextualSpacing/>
        <w:jc w:val="center"/>
        <w:rPr>
          <w:rFonts w:ascii="Times New Roman" w:hAnsi="Times New Roman" w:cs="Times New Roman"/>
          <w:color w:val="000000" w:themeColor="text1"/>
          <w:sz w:val="28"/>
          <w:szCs w:val="28"/>
          <w:shd w:val="clear" w:color="auto" w:fill="FFFFFF"/>
        </w:rPr>
      </w:pPr>
    </w:p>
    <w:p w14:paraId="73348BA8" w14:textId="1CA5D302" w:rsidR="00D80707" w:rsidRPr="00E720F8" w:rsidRDefault="00D80707" w:rsidP="00E720F8">
      <w:pPr>
        <w:pStyle w:val="13"/>
        <w:numPr>
          <w:ilvl w:val="0"/>
          <w:numId w:val="3"/>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 xml:space="preserve">Пробирки устанавливали в специальный штатив, который закрепляли в механическом гомогенизаторе (рисунок 7), </w:t>
      </w:r>
      <w:r w:rsidR="00B76FEC">
        <w:rPr>
          <w:rFonts w:ascii="Times New Roman" w:hAnsi="Times New Roman" w:cs="Times New Roman"/>
          <w:color w:val="000000" w:themeColor="text1"/>
          <w:sz w:val="28"/>
          <w:szCs w:val="28"/>
          <w:shd w:val="clear" w:color="auto" w:fill="FFFFFF"/>
        </w:rPr>
        <w:t>встряхивали со скоростью - 7000</w:t>
      </w:r>
      <w:r w:rsidRPr="00E720F8">
        <w:rPr>
          <w:rFonts w:ascii="Times New Roman" w:hAnsi="Times New Roman" w:cs="Times New Roman"/>
          <w:color w:val="000000" w:themeColor="text1"/>
          <w:sz w:val="28"/>
          <w:szCs w:val="28"/>
          <w:shd w:val="clear" w:color="auto" w:fill="FFFFFF"/>
        </w:rPr>
        <w:t>, время 90 сек.</w:t>
      </w:r>
    </w:p>
    <w:p w14:paraId="41DEB35A" w14:textId="77777777" w:rsidR="00D80707" w:rsidRPr="00E720F8" w:rsidRDefault="00D80707" w:rsidP="00E720F8">
      <w:pPr>
        <w:pStyle w:val="13"/>
        <w:numPr>
          <w:ilvl w:val="0"/>
          <w:numId w:val="3"/>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lastRenderedPageBreak/>
        <w:t xml:space="preserve">Центрифугировали 5 минут при 13 тыс. об/мин </w:t>
      </w:r>
    </w:p>
    <w:p w14:paraId="17935F56" w14:textId="77777777" w:rsidR="00D80707" w:rsidRPr="00E720F8" w:rsidRDefault="00D80707" w:rsidP="00E720F8">
      <w:pPr>
        <w:spacing w:after="0" w:line="240" w:lineRule="auto"/>
        <w:ind w:firstLine="709"/>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i/>
          <w:color w:val="000000" w:themeColor="text1"/>
          <w:sz w:val="28"/>
          <w:szCs w:val="28"/>
        </w:rPr>
        <w:t>II. Лизис клеточных мембран.</w:t>
      </w:r>
    </w:p>
    <w:p w14:paraId="0BBD1F57" w14:textId="0F37F9DD" w:rsidR="00D80707" w:rsidRPr="00E720F8" w:rsidRDefault="00D80707"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В каждую пробирку вносили по 300 мкл лизирующе</w:t>
      </w:r>
      <w:r w:rsidR="00B76FEC">
        <w:rPr>
          <w:rFonts w:ascii="Times New Roman" w:hAnsi="Times New Roman" w:cs="Times New Roman"/>
          <w:color w:val="000000" w:themeColor="text1"/>
          <w:sz w:val="28"/>
          <w:szCs w:val="28"/>
          <w:shd w:val="clear" w:color="auto" w:fill="FFFFFF"/>
        </w:rPr>
        <w:t>го раствора (подогретого при Т=</w:t>
      </w:r>
      <w:r w:rsidRPr="00E720F8">
        <w:rPr>
          <w:rFonts w:ascii="Times New Roman" w:hAnsi="Times New Roman" w:cs="Times New Roman"/>
          <w:color w:val="000000" w:themeColor="text1"/>
          <w:sz w:val="28"/>
          <w:szCs w:val="28"/>
          <w:shd w:val="clear" w:color="auto" w:fill="FFFFFF"/>
        </w:rPr>
        <w:t>65С, 10 мин.) не касаясь края (наконечник с фильтром).</w:t>
      </w:r>
    </w:p>
    <w:p w14:paraId="71680FD0" w14:textId="77777777" w:rsidR="00D80707" w:rsidRPr="00E720F8" w:rsidRDefault="00D80707"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Встряхивали на вортексе 3-5 сек.</w:t>
      </w:r>
    </w:p>
    <w:p w14:paraId="40339C25" w14:textId="77777777" w:rsidR="00D80707" w:rsidRPr="00E720F8" w:rsidRDefault="00D80707"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Термостатировали при 65С в течении 15 минут.</w:t>
      </w:r>
    </w:p>
    <w:p w14:paraId="16F9FB67" w14:textId="77777777" w:rsidR="00D80707" w:rsidRPr="00E720F8" w:rsidRDefault="00D80707"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Центрифугировали 30 сек при 13 тыс. об/мин.</w:t>
      </w:r>
    </w:p>
    <w:p w14:paraId="0F2E6E98" w14:textId="77777777" w:rsidR="00D80707" w:rsidRPr="00E720F8" w:rsidRDefault="00D80707"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За время центрифугирования в штатив расставили микроцентрифужные пробирки в количестве равном количеству исследуемых образцов с индивидуальной маркировкой.</w:t>
      </w:r>
    </w:p>
    <w:p w14:paraId="03557E56" w14:textId="77777777" w:rsidR="00D80707" w:rsidRPr="00E720F8" w:rsidRDefault="00D80707"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Добавляли по 400 мкл реагента для преципитации (осаждение ДНК).</w:t>
      </w:r>
    </w:p>
    <w:p w14:paraId="01DC56CD" w14:textId="77777777" w:rsidR="00D80707" w:rsidRPr="00E720F8" w:rsidRDefault="00D80707"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Осаждали на вортексе 3-5 сек.</w:t>
      </w:r>
    </w:p>
    <w:p w14:paraId="7CFABABB" w14:textId="77777777" w:rsidR="00D80707" w:rsidRPr="00E720F8" w:rsidRDefault="00D80707"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После окончания центрифугирования, используя для каждого образца индивидуальный наконечник, переносят 200 мкл водной (верхней) фазы исследуемого образца и закрывают пробирки крышкой.</w:t>
      </w:r>
    </w:p>
    <w:p w14:paraId="39DA83FC" w14:textId="77777777" w:rsidR="00D80707" w:rsidRPr="00E720F8" w:rsidRDefault="00D80707"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Содержимое пробирок, перемешивали с использованием аппарата «вортекс» в течение 5 сек.</w:t>
      </w:r>
    </w:p>
    <w:p w14:paraId="0F062242" w14:textId="77777777" w:rsidR="00D80707" w:rsidRPr="00E720F8" w:rsidRDefault="00D80707"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Пробирки помещали в микроцентрифугу, соблюдая принцип равновесия. Проводили центрифугирование при скорости 13 тыс. об/мин в течение 15 мин.</w:t>
      </w:r>
    </w:p>
    <w:p w14:paraId="7CADAC0F" w14:textId="77777777" w:rsidR="0029655E" w:rsidRPr="00E720F8" w:rsidRDefault="0029655E"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Отбор супернатанта. После окончания центрифугирования, из пробирок удаляли надосадочную жидкость (не захватывая осадок), используя вакуумаспиратор с индивидуальным для каждого образца наконечником.</w:t>
      </w:r>
    </w:p>
    <w:p w14:paraId="2DAEC88A" w14:textId="77777777" w:rsidR="0029655E" w:rsidRPr="00E720F8" w:rsidRDefault="0029655E"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К осадку в пробирки вносили по 500  мкл промывочного раствора 1 и закрывали крышки.</w:t>
      </w:r>
    </w:p>
    <w:p w14:paraId="2550312C" w14:textId="77777777" w:rsidR="0029655E" w:rsidRPr="00E720F8" w:rsidRDefault="0029655E"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 xml:space="preserve"> Содержимое пробирок перемешивали с использованием аппарата «вортекс» в течение 5 сек.</w:t>
      </w:r>
    </w:p>
    <w:p w14:paraId="107B3310" w14:textId="77777777" w:rsidR="0029655E" w:rsidRPr="00E720F8" w:rsidRDefault="0029655E"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Пробирки помещали в микроцентрифугу, соблюдая принцип равновесия.</w:t>
      </w:r>
    </w:p>
    <w:p w14:paraId="6162AAA0" w14:textId="77777777" w:rsidR="0029655E" w:rsidRPr="00E720F8" w:rsidRDefault="0029655E"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Проводили центрифугирование при скорости 13 об/мин в течение 5 мин.</w:t>
      </w:r>
    </w:p>
    <w:p w14:paraId="2138B6B6" w14:textId="77777777" w:rsidR="0029655E" w:rsidRPr="00E720F8" w:rsidRDefault="0029655E"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Удаляли жидкую часть вакуумаспирацией не задевая осадок.</w:t>
      </w:r>
    </w:p>
    <w:p w14:paraId="17C61DE4" w14:textId="77777777" w:rsidR="0029655E" w:rsidRPr="00E720F8" w:rsidRDefault="0029655E"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К осадку в пробирки вносили по 300  мкл промывочного раствора 2 и закрывали крышки.</w:t>
      </w:r>
    </w:p>
    <w:p w14:paraId="26756907" w14:textId="77777777" w:rsidR="0029655E" w:rsidRPr="00E720F8" w:rsidRDefault="0029655E"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 xml:space="preserve"> 3-5 раз аккуратно переворачивали пробирки.</w:t>
      </w:r>
    </w:p>
    <w:p w14:paraId="014B0A0A" w14:textId="77777777" w:rsidR="0029655E" w:rsidRPr="00E720F8" w:rsidRDefault="0029655E"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Пробирки помещали в микроцентрифугу, соблюдая принцип равновесия.Проводили центрифугирование при скорости 13 об/мин в течение 5 мин.</w:t>
      </w:r>
    </w:p>
    <w:p w14:paraId="36CCC29A" w14:textId="77777777" w:rsidR="0029655E" w:rsidRPr="00E720F8" w:rsidRDefault="0029655E"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Удаляли жидкую часть вакуумаспирацией не задевая осадок.</w:t>
      </w:r>
    </w:p>
    <w:p w14:paraId="685264C9" w14:textId="77777777" w:rsidR="0029655E" w:rsidRPr="00E720F8" w:rsidRDefault="0029655E"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Подсушивали осадок в термостате при температуре 37</w:t>
      </w:r>
      <w:r w:rsidRPr="00E720F8">
        <w:rPr>
          <w:rFonts w:ascii="Times New Roman" w:hAnsi="Times New Roman" w:cs="Times New Roman"/>
          <w:color w:val="000000" w:themeColor="text1"/>
          <w:sz w:val="28"/>
          <w:szCs w:val="28"/>
          <w:shd w:val="clear" w:color="auto" w:fill="FFFFFF"/>
          <w:vertAlign w:val="superscript"/>
        </w:rPr>
        <w:t>о</w:t>
      </w:r>
      <w:r w:rsidRPr="00E720F8">
        <w:rPr>
          <w:rFonts w:ascii="Times New Roman" w:hAnsi="Times New Roman" w:cs="Times New Roman"/>
          <w:color w:val="000000" w:themeColor="text1"/>
          <w:sz w:val="28"/>
          <w:szCs w:val="28"/>
          <w:shd w:val="clear" w:color="auto" w:fill="FFFFFF"/>
        </w:rPr>
        <w:t>С с открытой крышкой до исчезновения запаха спирта (5 мин).</w:t>
      </w:r>
    </w:p>
    <w:p w14:paraId="3BF16C54" w14:textId="77777777" w:rsidR="0029655E" w:rsidRPr="00E720F8" w:rsidRDefault="0029655E" w:rsidP="00E720F8">
      <w:pPr>
        <w:pStyle w:val="13"/>
        <w:numPr>
          <w:ilvl w:val="0"/>
          <w:numId w:val="31"/>
        </w:numPr>
        <w:tabs>
          <w:tab w:val="left" w:pos="1134"/>
        </w:tabs>
        <w:spacing w:after="0" w:line="240" w:lineRule="auto"/>
        <w:ind w:left="0" w:firstLine="709"/>
        <w:contextualSpacing/>
        <w:jc w:val="both"/>
        <w:rPr>
          <w:rFonts w:ascii="Times New Roman" w:hAnsi="Times New Roman" w:cs="Times New Roman"/>
          <w:color w:val="000000" w:themeColor="text1"/>
          <w:sz w:val="28"/>
          <w:szCs w:val="28"/>
          <w:shd w:val="clear" w:color="auto" w:fill="FFFFFF"/>
        </w:rPr>
      </w:pPr>
      <w:r w:rsidRPr="00E720F8">
        <w:rPr>
          <w:rFonts w:ascii="Times New Roman" w:hAnsi="Times New Roman" w:cs="Times New Roman"/>
          <w:color w:val="000000" w:themeColor="text1"/>
          <w:sz w:val="28"/>
          <w:szCs w:val="28"/>
          <w:shd w:val="clear" w:color="auto" w:fill="FFFFFF"/>
        </w:rPr>
        <w:t>К осадку добавляли 50 мкл буфера для растворения (Проба НК).</w:t>
      </w:r>
    </w:p>
    <w:p w14:paraId="37D5AF47" w14:textId="77777777" w:rsidR="0029655E" w:rsidRPr="00E720F8" w:rsidRDefault="0029655E" w:rsidP="00E720F8">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Выделенные образцы ДНК исследованы методом гнездовой двухраундовой ПЦР в присутствии праймеров из области гена 18S рРНК на наличие ДНК бабезий.</w:t>
      </w:r>
    </w:p>
    <w:p w14:paraId="1BB20BB0" w14:textId="77777777" w:rsidR="0029655E" w:rsidRPr="00E720F8" w:rsidRDefault="0029655E" w:rsidP="00E720F8">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lastRenderedPageBreak/>
        <w:t>ПЦР 1 раунда.</w:t>
      </w:r>
    </w:p>
    <w:p w14:paraId="18773110" w14:textId="77777777" w:rsidR="0029655E" w:rsidRPr="00E720F8" w:rsidRDefault="0029655E" w:rsidP="00E720F8">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В чистые пробирки вносили  по 20 мкл реакционной смеси, содержащей 67 мМ Tris-HCl (pH 8.9), 16.6 мМ (</w:t>
      </w:r>
      <w:r w:rsidRPr="00E720F8">
        <w:rPr>
          <w:rFonts w:ascii="Times New Roman" w:eastAsia="TimesNewRomanPSMT" w:hAnsi="Times New Roman" w:cs="Times New Roman"/>
          <w:color w:val="000000" w:themeColor="text1"/>
          <w:sz w:val="28"/>
          <w:szCs w:val="28"/>
          <w:lang w:val="en-US"/>
        </w:rPr>
        <w:t>NH</w:t>
      </w:r>
      <w:r w:rsidRPr="00E720F8">
        <w:rPr>
          <w:rFonts w:ascii="Times New Roman" w:eastAsia="TimesNewRomanPSMT" w:hAnsi="Times New Roman" w:cs="Times New Roman"/>
          <w:color w:val="000000" w:themeColor="text1"/>
          <w:sz w:val="28"/>
          <w:szCs w:val="28"/>
        </w:rPr>
        <w:t>4)2</w:t>
      </w:r>
      <w:r w:rsidRPr="00E720F8">
        <w:rPr>
          <w:rFonts w:ascii="Times New Roman" w:eastAsia="TimesNewRomanPSMT" w:hAnsi="Times New Roman" w:cs="Times New Roman"/>
          <w:color w:val="000000" w:themeColor="text1"/>
          <w:sz w:val="28"/>
          <w:szCs w:val="28"/>
          <w:lang w:val="en-US"/>
        </w:rPr>
        <w:t>SO</w:t>
      </w:r>
      <w:r w:rsidRPr="00E720F8">
        <w:rPr>
          <w:rFonts w:ascii="Times New Roman" w:eastAsia="TimesNewRomanPSMT" w:hAnsi="Times New Roman" w:cs="Times New Roman"/>
          <w:color w:val="000000" w:themeColor="text1"/>
          <w:sz w:val="28"/>
          <w:szCs w:val="28"/>
        </w:rPr>
        <w:t xml:space="preserve">4, 2 мМ </w:t>
      </w:r>
      <w:r w:rsidRPr="00E720F8">
        <w:rPr>
          <w:rFonts w:ascii="Times New Roman" w:eastAsia="TimesNewRomanPSMT" w:hAnsi="Times New Roman" w:cs="Times New Roman"/>
          <w:color w:val="000000" w:themeColor="text1"/>
          <w:sz w:val="28"/>
          <w:szCs w:val="28"/>
          <w:lang w:val="en-US"/>
        </w:rPr>
        <w:t>MgCl</w:t>
      </w:r>
      <w:r w:rsidRPr="00E720F8">
        <w:rPr>
          <w:rFonts w:ascii="Times New Roman" w:eastAsia="TimesNewRomanPSMT" w:hAnsi="Times New Roman" w:cs="Times New Roman"/>
          <w:color w:val="000000" w:themeColor="text1"/>
          <w:sz w:val="28"/>
          <w:szCs w:val="28"/>
        </w:rPr>
        <w:t xml:space="preserve">2, 0.01 % </w:t>
      </w:r>
      <w:r w:rsidRPr="00E720F8">
        <w:rPr>
          <w:rFonts w:ascii="Times New Roman" w:eastAsia="TimesNewRomanPSMT" w:hAnsi="Times New Roman" w:cs="Times New Roman"/>
          <w:color w:val="000000" w:themeColor="text1"/>
          <w:sz w:val="28"/>
          <w:szCs w:val="28"/>
          <w:lang w:val="en-US"/>
        </w:rPr>
        <w:t>Tween</w:t>
      </w:r>
      <w:r w:rsidRPr="00E720F8">
        <w:rPr>
          <w:rFonts w:ascii="Times New Roman" w:eastAsia="TimesNewRomanPSMT" w:hAnsi="Times New Roman" w:cs="Times New Roman"/>
          <w:color w:val="000000" w:themeColor="text1"/>
          <w:sz w:val="28"/>
          <w:szCs w:val="28"/>
        </w:rPr>
        <w:t xml:space="preserve">-20, 5 % глицерин, 0.02 % крезоловый красный, 200 мкМ дНТФ, 0.5 мкМ праймеров, 2 ед. акт. Taq-ДНК полимеразы и 2 мкл ДНК (для постановки 1-го раунда ПЦР). Параллельно ставим 2 контроля: положительный (ДНК </w:t>
      </w:r>
      <w:r w:rsidRPr="00E720F8">
        <w:rPr>
          <w:rFonts w:ascii="Times New Roman" w:eastAsia="TimesNewRomanPSMT" w:hAnsi="Times New Roman" w:cs="Times New Roman"/>
          <w:color w:val="000000" w:themeColor="text1"/>
          <w:sz w:val="28"/>
          <w:szCs w:val="28"/>
          <w:lang w:val="en-US"/>
        </w:rPr>
        <w:t>Babesia</w:t>
      </w:r>
      <w:r w:rsidRPr="00E720F8">
        <w:rPr>
          <w:rFonts w:ascii="Times New Roman" w:eastAsia="TimesNewRomanPSMT" w:hAnsi="Times New Roman" w:cs="Times New Roman"/>
          <w:color w:val="000000" w:themeColor="text1"/>
          <w:sz w:val="28"/>
          <w:szCs w:val="28"/>
        </w:rPr>
        <w:t xml:space="preserve"> </w:t>
      </w:r>
      <w:r w:rsidRPr="00E720F8">
        <w:rPr>
          <w:rFonts w:ascii="Times New Roman" w:eastAsia="TimesNewRomanPSMT" w:hAnsi="Times New Roman" w:cs="Times New Roman"/>
          <w:color w:val="000000" w:themeColor="text1"/>
          <w:sz w:val="28"/>
          <w:szCs w:val="28"/>
          <w:lang w:val="en-US"/>
        </w:rPr>
        <w:t>mikroti</w:t>
      </w:r>
      <w:r w:rsidRPr="00E720F8">
        <w:rPr>
          <w:rFonts w:ascii="Times New Roman" w:eastAsia="TimesNewRomanPSMT" w:hAnsi="Times New Roman" w:cs="Times New Roman"/>
          <w:color w:val="000000" w:themeColor="text1"/>
          <w:sz w:val="28"/>
          <w:szCs w:val="28"/>
        </w:rPr>
        <w:t xml:space="preserve">) и отрицательный (реакционная смесь +вода). Протокол проведения ПЦР состоял из 35 циклов амплификации согласно таблице </w:t>
      </w:r>
      <w:r w:rsidR="00E224E2" w:rsidRPr="00E720F8">
        <w:rPr>
          <w:rFonts w:ascii="Times New Roman" w:eastAsia="TimesNewRomanPSMT" w:hAnsi="Times New Roman" w:cs="Times New Roman"/>
          <w:color w:val="000000" w:themeColor="text1"/>
          <w:sz w:val="28"/>
          <w:szCs w:val="28"/>
        </w:rPr>
        <w:t>3</w:t>
      </w:r>
      <w:r w:rsidRPr="00E720F8">
        <w:rPr>
          <w:rFonts w:ascii="Times New Roman" w:eastAsia="TimesNewRomanPSMT" w:hAnsi="Times New Roman" w:cs="Times New Roman"/>
          <w:color w:val="000000" w:themeColor="text1"/>
          <w:sz w:val="28"/>
          <w:szCs w:val="28"/>
        </w:rPr>
        <w:t>.</w:t>
      </w:r>
    </w:p>
    <w:p w14:paraId="2FA1E949" w14:textId="77777777" w:rsidR="0029655E" w:rsidRPr="00E720F8" w:rsidRDefault="0029655E" w:rsidP="00E720F8">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p>
    <w:p w14:paraId="717F7161" w14:textId="77777777" w:rsidR="0029655E" w:rsidRPr="00E720F8" w:rsidRDefault="0029655E" w:rsidP="00B76FEC">
      <w:pPr>
        <w:autoSpaceDE w:val="0"/>
        <w:autoSpaceDN w:val="0"/>
        <w:adjustRightInd w:val="0"/>
        <w:spacing w:after="0" w:line="240" w:lineRule="auto"/>
        <w:jc w:val="both"/>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 xml:space="preserve">Таблица </w:t>
      </w:r>
      <w:r w:rsidR="00E224E2" w:rsidRPr="00E720F8">
        <w:rPr>
          <w:rFonts w:ascii="Times New Roman" w:eastAsia="TimesNewRomanPSMT" w:hAnsi="Times New Roman" w:cs="Times New Roman"/>
          <w:color w:val="000000" w:themeColor="text1"/>
          <w:sz w:val="28"/>
          <w:szCs w:val="28"/>
        </w:rPr>
        <w:t>3</w:t>
      </w:r>
      <w:r w:rsidRPr="00E720F8">
        <w:rPr>
          <w:rFonts w:ascii="Times New Roman" w:eastAsia="TimesNewRomanPSMT" w:hAnsi="Times New Roman" w:cs="Times New Roman"/>
          <w:color w:val="000000" w:themeColor="text1"/>
          <w:sz w:val="28"/>
          <w:szCs w:val="28"/>
        </w:rPr>
        <w:t xml:space="preserve"> - Режим амплификации 1 раунда ПЦР</w:t>
      </w:r>
    </w:p>
    <w:p w14:paraId="412D8A9A" w14:textId="77777777" w:rsidR="0029655E" w:rsidRPr="00E720F8" w:rsidRDefault="0029655E" w:rsidP="00E720F8">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p>
    <w:tbl>
      <w:tblPr>
        <w:tblStyle w:val="a6"/>
        <w:tblW w:w="0" w:type="auto"/>
        <w:jc w:val="center"/>
        <w:tblLook w:val="04A0" w:firstRow="1" w:lastRow="0" w:firstColumn="1" w:lastColumn="0" w:noHBand="0" w:noVBand="1"/>
      </w:tblPr>
      <w:tblGrid>
        <w:gridCol w:w="4945"/>
        <w:gridCol w:w="4909"/>
      </w:tblGrid>
      <w:tr w:rsidR="0029655E" w:rsidRPr="00E720F8" w14:paraId="69E95DA9" w14:textId="77777777" w:rsidTr="007A5702">
        <w:trPr>
          <w:jc w:val="center"/>
        </w:trPr>
        <w:tc>
          <w:tcPr>
            <w:tcW w:w="5069" w:type="dxa"/>
          </w:tcPr>
          <w:p w14:paraId="0B2B133C" w14:textId="77777777" w:rsidR="0029655E" w:rsidRPr="00E720F8" w:rsidRDefault="0029655E" w:rsidP="00FC5263">
            <w:pPr>
              <w:autoSpaceDE w:val="0"/>
              <w:autoSpaceDN w:val="0"/>
              <w:adjustRightInd w:val="0"/>
              <w:spacing w:line="276" w:lineRule="auto"/>
              <w:rPr>
                <w:rFonts w:ascii="Times New Roman" w:hAnsi="Times New Roman" w:cs="Times New Roman"/>
                <w:b/>
                <w:bCs/>
                <w:color w:val="000000" w:themeColor="text1"/>
                <w:sz w:val="28"/>
                <w:szCs w:val="28"/>
              </w:rPr>
            </w:pPr>
            <w:r w:rsidRPr="00E720F8">
              <w:rPr>
                <w:rFonts w:ascii="Times New Roman" w:hAnsi="Times New Roman" w:cs="Times New Roman"/>
                <w:b/>
                <w:bCs/>
                <w:color w:val="000000" w:themeColor="text1"/>
                <w:sz w:val="28"/>
                <w:szCs w:val="28"/>
              </w:rPr>
              <w:t xml:space="preserve">Стадия </w:t>
            </w:r>
          </w:p>
        </w:tc>
        <w:tc>
          <w:tcPr>
            <w:tcW w:w="5070" w:type="dxa"/>
          </w:tcPr>
          <w:p w14:paraId="0E8D9DBF" w14:textId="77777777" w:rsidR="0029655E" w:rsidRPr="00E720F8" w:rsidRDefault="0029655E" w:rsidP="00FC5263">
            <w:pPr>
              <w:autoSpaceDE w:val="0"/>
              <w:autoSpaceDN w:val="0"/>
              <w:adjustRightInd w:val="0"/>
              <w:spacing w:line="276" w:lineRule="auto"/>
              <w:rPr>
                <w:rFonts w:ascii="Times New Roman" w:hAnsi="Times New Roman" w:cs="Times New Roman"/>
                <w:b/>
                <w:bCs/>
                <w:color w:val="000000" w:themeColor="text1"/>
                <w:sz w:val="28"/>
                <w:szCs w:val="28"/>
              </w:rPr>
            </w:pPr>
            <w:r w:rsidRPr="00E720F8">
              <w:rPr>
                <w:rFonts w:ascii="Times New Roman" w:hAnsi="Times New Roman" w:cs="Times New Roman"/>
                <w:b/>
                <w:bCs/>
                <w:color w:val="000000" w:themeColor="text1"/>
                <w:sz w:val="28"/>
                <w:szCs w:val="28"/>
              </w:rPr>
              <w:t xml:space="preserve">Режим </w:t>
            </w:r>
          </w:p>
        </w:tc>
      </w:tr>
      <w:tr w:rsidR="0029655E" w:rsidRPr="00E720F8" w14:paraId="19CF33C9" w14:textId="77777777" w:rsidTr="007A5702">
        <w:trPr>
          <w:jc w:val="center"/>
        </w:trPr>
        <w:tc>
          <w:tcPr>
            <w:tcW w:w="5069" w:type="dxa"/>
          </w:tcPr>
          <w:p w14:paraId="38BAFBDB" w14:textId="77777777" w:rsidR="0029655E" w:rsidRPr="00E720F8" w:rsidRDefault="0029655E" w:rsidP="00FC5263">
            <w:pPr>
              <w:autoSpaceDE w:val="0"/>
              <w:autoSpaceDN w:val="0"/>
              <w:adjustRightInd w:val="0"/>
              <w:spacing w:line="276" w:lineRule="auto"/>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 xml:space="preserve">Денатурация </w:t>
            </w:r>
          </w:p>
        </w:tc>
        <w:tc>
          <w:tcPr>
            <w:tcW w:w="5070" w:type="dxa"/>
          </w:tcPr>
          <w:p w14:paraId="785CC3C4" w14:textId="77777777" w:rsidR="0029655E" w:rsidRPr="00E720F8" w:rsidRDefault="0029655E" w:rsidP="00FC5263">
            <w:pPr>
              <w:autoSpaceDE w:val="0"/>
              <w:autoSpaceDN w:val="0"/>
              <w:adjustRightInd w:val="0"/>
              <w:spacing w:line="276" w:lineRule="auto"/>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94°С – 1 мин</w:t>
            </w:r>
          </w:p>
        </w:tc>
      </w:tr>
      <w:tr w:rsidR="0029655E" w:rsidRPr="00E720F8" w14:paraId="7E039488" w14:textId="77777777" w:rsidTr="007A5702">
        <w:trPr>
          <w:jc w:val="center"/>
        </w:trPr>
        <w:tc>
          <w:tcPr>
            <w:tcW w:w="5069" w:type="dxa"/>
          </w:tcPr>
          <w:p w14:paraId="3D0269FB" w14:textId="77777777" w:rsidR="0029655E" w:rsidRPr="00E720F8" w:rsidRDefault="0029655E" w:rsidP="00FC5263">
            <w:pPr>
              <w:autoSpaceDE w:val="0"/>
              <w:autoSpaceDN w:val="0"/>
              <w:adjustRightInd w:val="0"/>
              <w:spacing w:line="276" w:lineRule="auto"/>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 xml:space="preserve">Отжиг праймеров </w:t>
            </w:r>
          </w:p>
        </w:tc>
        <w:tc>
          <w:tcPr>
            <w:tcW w:w="5070" w:type="dxa"/>
          </w:tcPr>
          <w:p w14:paraId="20A8925C" w14:textId="77777777" w:rsidR="0029655E" w:rsidRPr="00E720F8" w:rsidRDefault="0029655E" w:rsidP="00FC5263">
            <w:pPr>
              <w:autoSpaceDE w:val="0"/>
              <w:autoSpaceDN w:val="0"/>
              <w:adjustRightInd w:val="0"/>
              <w:spacing w:line="276" w:lineRule="auto"/>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58°С – 1 мин</w:t>
            </w:r>
          </w:p>
        </w:tc>
      </w:tr>
      <w:tr w:rsidR="0029655E" w:rsidRPr="00E720F8" w14:paraId="5D7592FF" w14:textId="77777777" w:rsidTr="007A5702">
        <w:trPr>
          <w:jc w:val="center"/>
        </w:trPr>
        <w:tc>
          <w:tcPr>
            <w:tcW w:w="5069" w:type="dxa"/>
          </w:tcPr>
          <w:p w14:paraId="6A661FB0" w14:textId="77777777" w:rsidR="0029655E" w:rsidRPr="00E720F8" w:rsidRDefault="0029655E" w:rsidP="00FC5263">
            <w:pPr>
              <w:autoSpaceDE w:val="0"/>
              <w:autoSpaceDN w:val="0"/>
              <w:adjustRightInd w:val="0"/>
              <w:spacing w:line="276" w:lineRule="auto"/>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 xml:space="preserve">Элонгация </w:t>
            </w:r>
          </w:p>
        </w:tc>
        <w:tc>
          <w:tcPr>
            <w:tcW w:w="5070" w:type="dxa"/>
          </w:tcPr>
          <w:p w14:paraId="6ADA8D8F" w14:textId="77777777" w:rsidR="0029655E" w:rsidRPr="00E720F8" w:rsidRDefault="0029655E" w:rsidP="00FC5263">
            <w:pPr>
              <w:autoSpaceDE w:val="0"/>
              <w:autoSpaceDN w:val="0"/>
              <w:adjustRightInd w:val="0"/>
              <w:spacing w:line="276" w:lineRule="auto"/>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72°С – 1,5 мин</w:t>
            </w:r>
          </w:p>
        </w:tc>
      </w:tr>
      <w:tr w:rsidR="0029655E" w:rsidRPr="00E720F8" w14:paraId="1291849B" w14:textId="77777777" w:rsidTr="007A5702">
        <w:trPr>
          <w:jc w:val="center"/>
        </w:trPr>
        <w:tc>
          <w:tcPr>
            <w:tcW w:w="5069" w:type="dxa"/>
          </w:tcPr>
          <w:p w14:paraId="029517C8" w14:textId="77777777" w:rsidR="0029655E" w:rsidRPr="00E720F8" w:rsidRDefault="0029655E" w:rsidP="00FC5263">
            <w:pPr>
              <w:spacing w:line="276" w:lineRule="auto"/>
              <w:rPr>
                <w:rFonts w:ascii="Times New Roman"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 xml:space="preserve">Количество циклов амплификации </w:t>
            </w:r>
          </w:p>
        </w:tc>
        <w:tc>
          <w:tcPr>
            <w:tcW w:w="5070" w:type="dxa"/>
          </w:tcPr>
          <w:p w14:paraId="2CBE10A6" w14:textId="77777777" w:rsidR="0029655E" w:rsidRPr="00E720F8" w:rsidRDefault="0029655E" w:rsidP="00FC5263">
            <w:pPr>
              <w:spacing w:line="276" w:lineRule="auto"/>
              <w:rPr>
                <w:rFonts w:ascii="Times New Roman" w:hAnsi="Times New Roman" w:cs="Times New Roman"/>
                <w:color w:val="000000" w:themeColor="text1"/>
                <w:sz w:val="28"/>
                <w:szCs w:val="28"/>
              </w:rPr>
            </w:pPr>
            <w:r w:rsidRPr="00E720F8">
              <w:rPr>
                <w:rFonts w:ascii="Times New Roman" w:hAnsi="Times New Roman" w:cs="Times New Roman"/>
                <w:bCs/>
                <w:color w:val="000000" w:themeColor="text1"/>
                <w:sz w:val="28"/>
                <w:szCs w:val="28"/>
              </w:rPr>
              <w:t>35</w:t>
            </w:r>
          </w:p>
        </w:tc>
      </w:tr>
    </w:tbl>
    <w:p w14:paraId="7398DFAF" w14:textId="77777777" w:rsidR="0029655E" w:rsidRPr="00E720F8" w:rsidRDefault="0029655E" w:rsidP="00E720F8">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p>
    <w:p w14:paraId="4ACA3150" w14:textId="77777777" w:rsidR="0029655E" w:rsidRPr="00E720F8" w:rsidRDefault="0029655E" w:rsidP="00E720F8">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 xml:space="preserve">ПЦР 2 раунда. </w:t>
      </w:r>
    </w:p>
    <w:p w14:paraId="49D2A3E7" w14:textId="77777777" w:rsidR="0029655E" w:rsidRPr="00E720F8" w:rsidRDefault="0029655E" w:rsidP="00E720F8">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В чистые пробирки вносили  по 20 мкл реакционной смеси, содержащей 67 мМ Tris-HCl (pH 8.9), 16.6 мМ (</w:t>
      </w:r>
      <w:r w:rsidRPr="00E720F8">
        <w:rPr>
          <w:rFonts w:ascii="Times New Roman" w:eastAsia="TimesNewRomanPSMT" w:hAnsi="Times New Roman" w:cs="Times New Roman"/>
          <w:color w:val="000000" w:themeColor="text1"/>
          <w:sz w:val="28"/>
          <w:szCs w:val="28"/>
          <w:lang w:val="en-US"/>
        </w:rPr>
        <w:t>NH</w:t>
      </w:r>
      <w:r w:rsidRPr="00E720F8">
        <w:rPr>
          <w:rFonts w:ascii="Times New Roman" w:eastAsia="TimesNewRomanPSMT" w:hAnsi="Times New Roman" w:cs="Times New Roman"/>
          <w:color w:val="000000" w:themeColor="text1"/>
          <w:sz w:val="28"/>
          <w:szCs w:val="28"/>
        </w:rPr>
        <w:t>4)2</w:t>
      </w:r>
      <w:r w:rsidRPr="00E720F8">
        <w:rPr>
          <w:rFonts w:ascii="Times New Roman" w:eastAsia="TimesNewRomanPSMT" w:hAnsi="Times New Roman" w:cs="Times New Roman"/>
          <w:color w:val="000000" w:themeColor="text1"/>
          <w:sz w:val="28"/>
          <w:szCs w:val="28"/>
          <w:lang w:val="en-US"/>
        </w:rPr>
        <w:t>SO</w:t>
      </w:r>
      <w:r w:rsidRPr="00E720F8">
        <w:rPr>
          <w:rFonts w:ascii="Times New Roman" w:eastAsia="TimesNewRomanPSMT" w:hAnsi="Times New Roman" w:cs="Times New Roman"/>
          <w:color w:val="000000" w:themeColor="text1"/>
          <w:sz w:val="28"/>
          <w:szCs w:val="28"/>
        </w:rPr>
        <w:t xml:space="preserve">4, 2 мМ </w:t>
      </w:r>
      <w:r w:rsidRPr="00E720F8">
        <w:rPr>
          <w:rFonts w:ascii="Times New Roman" w:eastAsia="TimesNewRomanPSMT" w:hAnsi="Times New Roman" w:cs="Times New Roman"/>
          <w:color w:val="000000" w:themeColor="text1"/>
          <w:sz w:val="28"/>
          <w:szCs w:val="28"/>
          <w:lang w:val="en-US"/>
        </w:rPr>
        <w:t>MgCl</w:t>
      </w:r>
      <w:r w:rsidRPr="00E720F8">
        <w:rPr>
          <w:rFonts w:ascii="Times New Roman" w:eastAsia="TimesNewRomanPSMT" w:hAnsi="Times New Roman" w:cs="Times New Roman"/>
          <w:color w:val="000000" w:themeColor="text1"/>
          <w:sz w:val="28"/>
          <w:szCs w:val="28"/>
        </w:rPr>
        <w:t xml:space="preserve">2, 0.01 % </w:t>
      </w:r>
      <w:r w:rsidRPr="00E720F8">
        <w:rPr>
          <w:rFonts w:ascii="Times New Roman" w:eastAsia="TimesNewRomanPSMT" w:hAnsi="Times New Roman" w:cs="Times New Roman"/>
          <w:color w:val="000000" w:themeColor="text1"/>
          <w:sz w:val="28"/>
          <w:szCs w:val="28"/>
          <w:lang w:val="en-US"/>
        </w:rPr>
        <w:t>Tween</w:t>
      </w:r>
      <w:r w:rsidRPr="00E720F8">
        <w:rPr>
          <w:rFonts w:ascii="Times New Roman" w:eastAsia="TimesNewRomanPSMT" w:hAnsi="Times New Roman" w:cs="Times New Roman"/>
          <w:color w:val="000000" w:themeColor="text1"/>
          <w:sz w:val="28"/>
          <w:szCs w:val="28"/>
        </w:rPr>
        <w:t xml:space="preserve">-20, 5 % глицерин, 0.02 % крезоловый красный, 200 мкМ дНТФ, 0.5 мкМ праймеров, 2 ед. акт. Taq-ДНК полимеразы и 2 мкл ампликона (для постановки 2-го раунда ПЦР). Параллельно ставим 2 контроля: положительный (ДНК </w:t>
      </w:r>
      <w:r w:rsidRPr="00E720F8">
        <w:rPr>
          <w:rFonts w:ascii="Times New Roman" w:eastAsia="TimesNewRomanPSMT" w:hAnsi="Times New Roman" w:cs="Times New Roman"/>
          <w:color w:val="000000" w:themeColor="text1"/>
          <w:sz w:val="28"/>
          <w:szCs w:val="28"/>
          <w:lang w:val="en-US"/>
        </w:rPr>
        <w:t>Babesia</w:t>
      </w:r>
      <w:r w:rsidRPr="00E720F8">
        <w:rPr>
          <w:rFonts w:ascii="Times New Roman" w:eastAsia="TimesNewRomanPSMT" w:hAnsi="Times New Roman" w:cs="Times New Roman"/>
          <w:color w:val="000000" w:themeColor="text1"/>
          <w:sz w:val="28"/>
          <w:szCs w:val="28"/>
        </w:rPr>
        <w:t xml:space="preserve"> </w:t>
      </w:r>
      <w:r w:rsidRPr="00E720F8">
        <w:rPr>
          <w:rFonts w:ascii="Times New Roman" w:eastAsia="TimesNewRomanPSMT" w:hAnsi="Times New Roman" w:cs="Times New Roman"/>
          <w:color w:val="000000" w:themeColor="text1"/>
          <w:sz w:val="28"/>
          <w:szCs w:val="28"/>
          <w:lang w:val="en-US"/>
        </w:rPr>
        <w:t>mikroti</w:t>
      </w:r>
      <w:r w:rsidRPr="00E720F8">
        <w:rPr>
          <w:rFonts w:ascii="Times New Roman" w:eastAsia="TimesNewRomanPSMT" w:hAnsi="Times New Roman" w:cs="Times New Roman"/>
          <w:color w:val="000000" w:themeColor="text1"/>
          <w:sz w:val="28"/>
          <w:szCs w:val="28"/>
        </w:rPr>
        <w:t xml:space="preserve">) и отрицательный (реакционная смесь +вода). Протокол проведения ПЦР см. Таблицу </w:t>
      </w:r>
      <w:r w:rsidR="00E224E2" w:rsidRPr="00E720F8">
        <w:rPr>
          <w:rFonts w:ascii="Times New Roman" w:eastAsia="TimesNewRomanPSMT" w:hAnsi="Times New Roman" w:cs="Times New Roman"/>
          <w:color w:val="000000" w:themeColor="text1"/>
          <w:sz w:val="28"/>
          <w:szCs w:val="28"/>
        </w:rPr>
        <w:t>4</w:t>
      </w:r>
      <w:r w:rsidRPr="00E720F8">
        <w:rPr>
          <w:rFonts w:ascii="Times New Roman" w:eastAsia="TimesNewRomanPSMT" w:hAnsi="Times New Roman" w:cs="Times New Roman"/>
          <w:color w:val="000000" w:themeColor="text1"/>
          <w:sz w:val="28"/>
          <w:szCs w:val="28"/>
        </w:rPr>
        <w:t>.</w:t>
      </w:r>
    </w:p>
    <w:p w14:paraId="30E6A697" w14:textId="77777777" w:rsidR="0029655E" w:rsidRPr="00E720F8" w:rsidRDefault="0029655E" w:rsidP="00E720F8">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p>
    <w:p w14:paraId="1B91C83F" w14:textId="77777777" w:rsidR="0029655E" w:rsidRPr="00E720F8" w:rsidRDefault="00E224E2" w:rsidP="00B76FEC">
      <w:pPr>
        <w:autoSpaceDE w:val="0"/>
        <w:autoSpaceDN w:val="0"/>
        <w:adjustRightInd w:val="0"/>
        <w:spacing w:after="0" w:line="240" w:lineRule="auto"/>
        <w:jc w:val="both"/>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Таблица 4</w:t>
      </w:r>
      <w:r w:rsidR="0029655E" w:rsidRPr="00E720F8">
        <w:rPr>
          <w:rFonts w:ascii="Times New Roman" w:eastAsia="TimesNewRomanPSMT" w:hAnsi="Times New Roman" w:cs="Times New Roman"/>
          <w:color w:val="000000" w:themeColor="text1"/>
          <w:sz w:val="28"/>
          <w:szCs w:val="28"/>
        </w:rPr>
        <w:t xml:space="preserve"> - Режим амплификации 2 раунда ПЦР</w:t>
      </w:r>
    </w:p>
    <w:p w14:paraId="42BBE71D" w14:textId="77777777" w:rsidR="0029655E" w:rsidRPr="00E720F8" w:rsidRDefault="0029655E" w:rsidP="00E720F8">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p>
    <w:tbl>
      <w:tblPr>
        <w:tblStyle w:val="a6"/>
        <w:tblW w:w="0" w:type="auto"/>
        <w:jc w:val="center"/>
        <w:tblLook w:val="04A0" w:firstRow="1" w:lastRow="0" w:firstColumn="1" w:lastColumn="0" w:noHBand="0" w:noVBand="1"/>
      </w:tblPr>
      <w:tblGrid>
        <w:gridCol w:w="4945"/>
        <w:gridCol w:w="4909"/>
      </w:tblGrid>
      <w:tr w:rsidR="0029655E" w:rsidRPr="00E720F8" w14:paraId="4193B9CE" w14:textId="77777777" w:rsidTr="007A5702">
        <w:trPr>
          <w:jc w:val="center"/>
        </w:trPr>
        <w:tc>
          <w:tcPr>
            <w:tcW w:w="5069" w:type="dxa"/>
          </w:tcPr>
          <w:p w14:paraId="3D9E0F4A" w14:textId="77777777" w:rsidR="0029655E" w:rsidRPr="00E720F8" w:rsidRDefault="0029655E" w:rsidP="00FC5263">
            <w:pPr>
              <w:autoSpaceDE w:val="0"/>
              <w:autoSpaceDN w:val="0"/>
              <w:adjustRightInd w:val="0"/>
              <w:spacing w:line="276" w:lineRule="auto"/>
              <w:rPr>
                <w:rFonts w:ascii="Times New Roman" w:hAnsi="Times New Roman" w:cs="Times New Roman"/>
                <w:b/>
                <w:bCs/>
                <w:color w:val="000000" w:themeColor="text1"/>
                <w:sz w:val="28"/>
                <w:szCs w:val="28"/>
              </w:rPr>
            </w:pPr>
            <w:r w:rsidRPr="00E720F8">
              <w:rPr>
                <w:rFonts w:ascii="Times New Roman" w:hAnsi="Times New Roman" w:cs="Times New Roman"/>
                <w:b/>
                <w:bCs/>
                <w:color w:val="000000" w:themeColor="text1"/>
                <w:sz w:val="28"/>
                <w:szCs w:val="28"/>
              </w:rPr>
              <w:t xml:space="preserve">Стадия </w:t>
            </w:r>
          </w:p>
        </w:tc>
        <w:tc>
          <w:tcPr>
            <w:tcW w:w="5070" w:type="dxa"/>
          </w:tcPr>
          <w:p w14:paraId="73BD55DB" w14:textId="77777777" w:rsidR="0029655E" w:rsidRPr="00E720F8" w:rsidRDefault="0029655E" w:rsidP="00FC5263">
            <w:pPr>
              <w:autoSpaceDE w:val="0"/>
              <w:autoSpaceDN w:val="0"/>
              <w:adjustRightInd w:val="0"/>
              <w:spacing w:line="276" w:lineRule="auto"/>
              <w:rPr>
                <w:rFonts w:ascii="Times New Roman" w:hAnsi="Times New Roman" w:cs="Times New Roman"/>
                <w:b/>
                <w:bCs/>
                <w:color w:val="000000" w:themeColor="text1"/>
                <w:sz w:val="28"/>
                <w:szCs w:val="28"/>
              </w:rPr>
            </w:pPr>
            <w:r w:rsidRPr="00E720F8">
              <w:rPr>
                <w:rFonts w:ascii="Times New Roman" w:hAnsi="Times New Roman" w:cs="Times New Roman"/>
                <w:b/>
                <w:bCs/>
                <w:color w:val="000000" w:themeColor="text1"/>
                <w:sz w:val="28"/>
                <w:szCs w:val="28"/>
              </w:rPr>
              <w:t xml:space="preserve">Режим </w:t>
            </w:r>
          </w:p>
        </w:tc>
      </w:tr>
      <w:tr w:rsidR="0029655E" w:rsidRPr="00E720F8" w14:paraId="20BCEE5D" w14:textId="77777777" w:rsidTr="007A5702">
        <w:trPr>
          <w:jc w:val="center"/>
        </w:trPr>
        <w:tc>
          <w:tcPr>
            <w:tcW w:w="5069" w:type="dxa"/>
          </w:tcPr>
          <w:p w14:paraId="5B4BE86E" w14:textId="77777777" w:rsidR="0029655E" w:rsidRPr="00E720F8" w:rsidRDefault="0029655E" w:rsidP="00FC5263">
            <w:pPr>
              <w:autoSpaceDE w:val="0"/>
              <w:autoSpaceDN w:val="0"/>
              <w:adjustRightInd w:val="0"/>
              <w:spacing w:line="276" w:lineRule="auto"/>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 xml:space="preserve">Денатурация </w:t>
            </w:r>
          </w:p>
        </w:tc>
        <w:tc>
          <w:tcPr>
            <w:tcW w:w="5070" w:type="dxa"/>
          </w:tcPr>
          <w:p w14:paraId="0A20A093" w14:textId="77777777" w:rsidR="0029655E" w:rsidRPr="00E720F8" w:rsidRDefault="0029655E" w:rsidP="00FC5263">
            <w:pPr>
              <w:autoSpaceDE w:val="0"/>
              <w:autoSpaceDN w:val="0"/>
              <w:adjustRightInd w:val="0"/>
              <w:spacing w:line="276" w:lineRule="auto"/>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94°С – 1 мин</w:t>
            </w:r>
          </w:p>
        </w:tc>
      </w:tr>
      <w:tr w:rsidR="0029655E" w:rsidRPr="00E720F8" w14:paraId="51D1BEB7" w14:textId="77777777" w:rsidTr="007A5702">
        <w:trPr>
          <w:jc w:val="center"/>
        </w:trPr>
        <w:tc>
          <w:tcPr>
            <w:tcW w:w="5069" w:type="dxa"/>
          </w:tcPr>
          <w:p w14:paraId="0B1119CA" w14:textId="77777777" w:rsidR="0029655E" w:rsidRPr="00E720F8" w:rsidRDefault="0029655E" w:rsidP="00FC5263">
            <w:pPr>
              <w:autoSpaceDE w:val="0"/>
              <w:autoSpaceDN w:val="0"/>
              <w:adjustRightInd w:val="0"/>
              <w:spacing w:line="276" w:lineRule="auto"/>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 xml:space="preserve">Отжиг праймеров </w:t>
            </w:r>
          </w:p>
        </w:tc>
        <w:tc>
          <w:tcPr>
            <w:tcW w:w="5070" w:type="dxa"/>
          </w:tcPr>
          <w:p w14:paraId="2A17101C" w14:textId="77777777" w:rsidR="0029655E" w:rsidRPr="00E720F8" w:rsidRDefault="0029655E" w:rsidP="00FC5263">
            <w:pPr>
              <w:autoSpaceDE w:val="0"/>
              <w:autoSpaceDN w:val="0"/>
              <w:adjustRightInd w:val="0"/>
              <w:spacing w:line="276" w:lineRule="auto"/>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60°С – 1 мин</w:t>
            </w:r>
          </w:p>
        </w:tc>
      </w:tr>
      <w:tr w:rsidR="0029655E" w:rsidRPr="00E720F8" w14:paraId="54136087" w14:textId="77777777" w:rsidTr="007A5702">
        <w:trPr>
          <w:jc w:val="center"/>
        </w:trPr>
        <w:tc>
          <w:tcPr>
            <w:tcW w:w="5069" w:type="dxa"/>
          </w:tcPr>
          <w:p w14:paraId="768E4353" w14:textId="77777777" w:rsidR="0029655E" w:rsidRPr="00E720F8" w:rsidRDefault="0029655E" w:rsidP="00FC5263">
            <w:pPr>
              <w:autoSpaceDE w:val="0"/>
              <w:autoSpaceDN w:val="0"/>
              <w:adjustRightInd w:val="0"/>
              <w:spacing w:line="276" w:lineRule="auto"/>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 xml:space="preserve">Элонгация </w:t>
            </w:r>
          </w:p>
        </w:tc>
        <w:tc>
          <w:tcPr>
            <w:tcW w:w="5070" w:type="dxa"/>
          </w:tcPr>
          <w:p w14:paraId="4AB9C6FB" w14:textId="77777777" w:rsidR="0029655E" w:rsidRPr="00E720F8" w:rsidRDefault="0029655E" w:rsidP="00FC5263">
            <w:pPr>
              <w:autoSpaceDE w:val="0"/>
              <w:autoSpaceDN w:val="0"/>
              <w:adjustRightInd w:val="0"/>
              <w:spacing w:line="276" w:lineRule="auto"/>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72°С – 1,5 мин</w:t>
            </w:r>
          </w:p>
        </w:tc>
      </w:tr>
      <w:tr w:rsidR="0029655E" w:rsidRPr="00E720F8" w14:paraId="678A188D" w14:textId="77777777" w:rsidTr="007A5702">
        <w:trPr>
          <w:jc w:val="center"/>
        </w:trPr>
        <w:tc>
          <w:tcPr>
            <w:tcW w:w="5069" w:type="dxa"/>
          </w:tcPr>
          <w:p w14:paraId="066AF09D" w14:textId="77777777" w:rsidR="0029655E" w:rsidRPr="00E720F8" w:rsidRDefault="0029655E" w:rsidP="00FC5263">
            <w:pPr>
              <w:spacing w:line="276" w:lineRule="auto"/>
              <w:rPr>
                <w:rFonts w:ascii="Times New Roman"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 xml:space="preserve">Количество циклов амплификации </w:t>
            </w:r>
          </w:p>
        </w:tc>
        <w:tc>
          <w:tcPr>
            <w:tcW w:w="5070" w:type="dxa"/>
          </w:tcPr>
          <w:p w14:paraId="4F9D7B25" w14:textId="77777777" w:rsidR="0029655E" w:rsidRPr="00E720F8" w:rsidRDefault="0029655E" w:rsidP="00FC5263">
            <w:pPr>
              <w:spacing w:line="276" w:lineRule="auto"/>
              <w:rPr>
                <w:rFonts w:ascii="Times New Roman" w:hAnsi="Times New Roman" w:cs="Times New Roman"/>
                <w:color w:val="000000" w:themeColor="text1"/>
                <w:sz w:val="28"/>
                <w:szCs w:val="28"/>
              </w:rPr>
            </w:pPr>
            <w:r w:rsidRPr="00E720F8">
              <w:rPr>
                <w:rFonts w:ascii="Times New Roman" w:hAnsi="Times New Roman" w:cs="Times New Roman"/>
                <w:bCs/>
                <w:color w:val="000000" w:themeColor="text1"/>
                <w:sz w:val="28"/>
                <w:szCs w:val="28"/>
              </w:rPr>
              <w:t>35</w:t>
            </w:r>
          </w:p>
        </w:tc>
      </w:tr>
    </w:tbl>
    <w:p w14:paraId="37DCB875" w14:textId="77777777" w:rsidR="0029655E" w:rsidRPr="00E720F8" w:rsidRDefault="0029655E" w:rsidP="00E720F8">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p>
    <w:p w14:paraId="299D352D" w14:textId="731E6C8B" w:rsidR="0029655E" w:rsidRPr="00E720F8" w:rsidRDefault="0029655E" w:rsidP="00E720F8">
      <w:pPr>
        <w:numPr>
          <w:ilvl w:val="0"/>
          <w:numId w:val="4"/>
        </w:numPr>
        <w:tabs>
          <w:tab w:val="left" w:pos="993"/>
        </w:tabs>
        <w:spacing w:after="0" w:line="240" w:lineRule="auto"/>
        <w:ind w:left="0" w:firstLine="709"/>
        <w:contextualSpacing/>
        <w:jc w:val="both"/>
        <w:rPr>
          <w:rFonts w:ascii="Times New Roman"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 xml:space="preserve">Для визуализации результатов ПЦР проводили электрофорез в 1,5% агарозном геле. Для визуализации результатов электрофореза в гель добавляли бромистый этидий (EtBr) до концентрации 0,5 мкг/мл. Для приготовления геля и проведения электрофореза использовали 1хТАЕ буфер (0,04 М Трис-ацетат, 2 мм ЭДТА, рН 8,0). Нагревали до растворения агарозы. Остужали. Заливали получившимся гелем камеру для электрофореза ячейки на 20. </w:t>
      </w:r>
      <w:proofErr w:type="gramStart"/>
      <w:r w:rsidRPr="00E720F8">
        <w:rPr>
          <w:rFonts w:ascii="Times New Roman" w:eastAsia="TimesNewRomanPSMT" w:hAnsi="Times New Roman" w:cs="Times New Roman"/>
          <w:color w:val="000000" w:themeColor="text1"/>
          <w:sz w:val="28"/>
          <w:szCs w:val="28"/>
        </w:rPr>
        <w:t>Ждали</w:t>
      </w:r>
      <w:proofErr w:type="gramEnd"/>
      <w:r w:rsidRPr="00E720F8">
        <w:rPr>
          <w:rFonts w:ascii="Times New Roman" w:eastAsia="TimesNewRomanPSMT" w:hAnsi="Times New Roman" w:cs="Times New Roman"/>
          <w:color w:val="000000" w:themeColor="text1"/>
          <w:sz w:val="28"/>
          <w:szCs w:val="28"/>
        </w:rPr>
        <w:t xml:space="preserve"> когда гель затвердеет (20 мин). В лунки геля заливали по 2 ампликона (продукта ПЦР) 2 раунда. </w:t>
      </w:r>
      <w:r w:rsidRPr="00E720F8">
        <w:rPr>
          <w:rFonts w:ascii="Times New Roman" w:hAnsi="Times New Roman" w:cs="Times New Roman"/>
          <w:color w:val="000000" w:themeColor="text1"/>
          <w:sz w:val="28"/>
          <w:szCs w:val="28"/>
        </w:rPr>
        <w:t xml:space="preserve">Подключают камеру к источнику тока, соблюдая полярность. </w:t>
      </w:r>
      <w:r w:rsidRPr="00E720F8">
        <w:rPr>
          <w:rFonts w:ascii="Times New Roman" w:hAnsi="Times New Roman" w:cs="Times New Roman"/>
          <w:color w:val="000000" w:themeColor="text1"/>
          <w:sz w:val="28"/>
          <w:szCs w:val="28"/>
        </w:rPr>
        <w:lastRenderedPageBreak/>
        <w:t xml:space="preserve">Электрофорез проводят в течение 20 минут при напряжении 200 вольт (краситель должен пройти не менее </w:t>
      </w:r>
      <w:smartTag w:uri="urn:schemas-microsoft-com:office:smarttags" w:element="metricconverter">
        <w:smartTagPr>
          <w:attr w:name="ProductID" w:val="3 см"/>
        </w:smartTagPr>
        <w:r w:rsidRPr="00E720F8">
          <w:rPr>
            <w:rFonts w:ascii="Times New Roman" w:hAnsi="Times New Roman" w:cs="Times New Roman"/>
            <w:color w:val="000000" w:themeColor="text1"/>
            <w:sz w:val="28"/>
            <w:szCs w:val="28"/>
          </w:rPr>
          <w:t>3 см</w:t>
        </w:r>
      </w:smartTag>
      <w:r w:rsidRPr="00E720F8">
        <w:rPr>
          <w:rFonts w:ascii="Times New Roman" w:hAnsi="Times New Roman" w:cs="Times New Roman"/>
          <w:color w:val="000000" w:themeColor="text1"/>
          <w:sz w:val="28"/>
          <w:szCs w:val="28"/>
        </w:rPr>
        <w:t xml:space="preserve"> геля). Затем отключают ток.</w:t>
      </w:r>
    </w:p>
    <w:p w14:paraId="0F0DBC91" w14:textId="77777777" w:rsidR="0029655E" w:rsidRPr="00E720F8" w:rsidRDefault="0029655E" w:rsidP="00E720F8">
      <w:pPr>
        <w:numPr>
          <w:ilvl w:val="0"/>
          <w:numId w:val="4"/>
        </w:numPr>
        <w:tabs>
          <w:tab w:val="left" w:pos="993"/>
        </w:tabs>
        <w:spacing w:after="0" w:line="240" w:lineRule="auto"/>
        <w:ind w:left="0" w:firstLine="709"/>
        <w:contextualSpacing/>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Помещают гель в окно трансиллюминатора и закрывают крышку прибора (для защиты глаз). Включают трансиллюминатор и проводят визуализацию результатов. </w:t>
      </w:r>
    </w:p>
    <w:p w14:paraId="1D07C984" w14:textId="77777777" w:rsidR="0029655E" w:rsidRPr="00E720F8" w:rsidRDefault="0029655E" w:rsidP="00E720F8">
      <w:pPr>
        <w:numPr>
          <w:ilvl w:val="0"/>
          <w:numId w:val="4"/>
        </w:numPr>
        <w:tabs>
          <w:tab w:val="left" w:pos="993"/>
        </w:tabs>
        <w:spacing w:after="0" w:line="240" w:lineRule="auto"/>
        <w:ind w:left="0" w:firstLine="709"/>
        <w:contextualSpacing/>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Фрагменты нуклеиновых кислот наблюдаются в виде набора ярких свет</w:t>
      </w:r>
      <w:r w:rsidR="00E224E2" w:rsidRPr="00E720F8">
        <w:rPr>
          <w:rFonts w:ascii="Times New Roman" w:hAnsi="Times New Roman" w:cs="Times New Roman"/>
          <w:color w:val="000000" w:themeColor="text1"/>
          <w:sz w:val="28"/>
          <w:szCs w:val="28"/>
        </w:rPr>
        <w:t>ящихся оранжевых полос.</w:t>
      </w:r>
    </w:p>
    <w:p w14:paraId="4ECA8154" w14:textId="77777777" w:rsidR="0029655E" w:rsidRPr="00E720F8" w:rsidRDefault="0029655E" w:rsidP="00E720F8">
      <w:pPr>
        <w:numPr>
          <w:ilvl w:val="0"/>
          <w:numId w:val="4"/>
        </w:numPr>
        <w:tabs>
          <w:tab w:val="left" w:pos="993"/>
        </w:tabs>
        <w:spacing w:after="0" w:line="240" w:lineRule="auto"/>
        <w:ind w:left="0" w:firstLine="709"/>
        <w:contextualSpacing/>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Используя электрофореграмму определяли плазмидную ДНК.</w:t>
      </w:r>
    </w:p>
    <w:p w14:paraId="49D04C15" w14:textId="77777777" w:rsidR="0029655E" w:rsidRPr="00E720F8" w:rsidRDefault="0029655E" w:rsidP="00E720F8">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Фиксировали протокол на системе видеорегистрации, протокол сохраняли.</w:t>
      </w:r>
    </w:p>
    <w:p w14:paraId="57038FEE" w14:textId="7137162A" w:rsidR="0029655E" w:rsidRPr="00E720F8" w:rsidRDefault="0029655E" w:rsidP="00E720F8">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Для того чтобы исключить возможную контаминацию, выделение ДНК, постановку ПЦР и анализ полученных ампликонов проводили в отдельных комнатах. Каждая рабочая зона была снабжена собственными комплектами автоматических пипеток, пластиковой и стеклянной посудой, штативами,</w:t>
      </w:r>
      <w:r w:rsidR="00B76FEC">
        <w:rPr>
          <w:rFonts w:ascii="Times New Roman" w:eastAsia="TimesNewRomanPSMT" w:hAnsi="Times New Roman" w:cs="Times New Roman"/>
          <w:color w:val="000000" w:themeColor="text1"/>
          <w:sz w:val="28"/>
          <w:szCs w:val="28"/>
        </w:rPr>
        <w:t xml:space="preserve"> </w:t>
      </w:r>
      <w:r w:rsidRPr="00E720F8">
        <w:rPr>
          <w:rFonts w:ascii="Times New Roman" w:eastAsia="TimesNewRomanPSMT" w:hAnsi="Times New Roman" w:cs="Times New Roman"/>
          <w:color w:val="000000" w:themeColor="text1"/>
          <w:sz w:val="28"/>
          <w:szCs w:val="28"/>
        </w:rPr>
        <w:t>халатами и прочими принадлежностям.</w:t>
      </w:r>
    </w:p>
    <w:p w14:paraId="3EB5702F" w14:textId="77777777" w:rsidR="0029655E" w:rsidRPr="00E720F8" w:rsidRDefault="0029655E" w:rsidP="00E720F8">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В нерабочее время проводили облучение помещений УФ-светом.</w:t>
      </w:r>
    </w:p>
    <w:p w14:paraId="519D82EE" w14:textId="36C3F7C7" w:rsidR="0029655E" w:rsidRPr="00283FA1" w:rsidRDefault="0029655E" w:rsidP="00E720F8">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r w:rsidRPr="00E720F8">
        <w:rPr>
          <w:rFonts w:ascii="Times New Roman" w:eastAsia="TimesNewRomanPSMT" w:hAnsi="Times New Roman" w:cs="Times New Roman"/>
          <w:color w:val="000000" w:themeColor="text1"/>
          <w:sz w:val="28"/>
          <w:szCs w:val="28"/>
        </w:rPr>
        <w:t xml:space="preserve">Полученные продукты ПЦР очищали на </w:t>
      </w:r>
      <w:r w:rsidRPr="00E720F8">
        <w:rPr>
          <w:rFonts w:ascii="Times New Roman" w:eastAsia="TimesNewRomanPSMT" w:hAnsi="Times New Roman" w:cs="Times New Roman"/>
          <w:color w:val="000000" w:themeColor="text1"/>
          <w:sz w:val="28"/>
          <w:szCs w:val="28"/>
          <w:lang w:val="en-US"/>
        </w:rPr>
        <w:t>GTG</w:t>
      </w:r>
      <w:r w:rsidRPr="00E720F8">
        <w:rPr>
          <w:rFonts w:ascii="Times New Roman" w:eastAsia="TimesNewRomanPSMT" w:hAnsi="Times New Roman" w:cs="Times New Roman"/>
          <w:color w:val="000000" w:themeColor="text1"/>
          <w:sz w:val="28"/>
          <w:szCs w:val="28"/>
        </w:rPr>
        <w:t xml:space="preserve"> и колонках GFX Columns (Amersham Biosciences, США). Секвенирующие реакции проводили с использованием набора реагентов </w:t>
      </w:r>
      <w:r w:rsidRPr="00E720F8">
        <w:rPr>
          <w:rFonts w:ascii="Times New Roman" w:eastAsia="TimesNewRomanPSMT" w:hAnsi="Times New Roman" w:cs="Times New Roman"/>
          <w:color w:val="000000" w:themeColor="text1"/>
          <w:sz w:val="28"/>
          <w:szCs w:val="28"/>
          <w:lang w:val="en-US"/>
        </w:rPr>
        <w:t>BigDye</w:t>
      </w:r>
      <w:r w:rsidRPr="00E720F8">
        <w:rPr>
          <w:rFonts w:ascii="Times New Roman" w:eastAsia="TimesNewRomanPSMT" w:hAnsi="Times New Roman" w:cs="Times New Roman"/>
          <w:color w:val="000000" w:themeColor="text1"/>
          <w:sz w:val="28"/>
          <w:szCs w:val="28"/>
        </w:rPr>
        <w:t xml:space="preserve"> </w:t>
      </w:r>
      <w:r w:rsidRPr="00E720F8">
        <w:rPr>
          <w:rFonts w:ascii="Times New Roman" w:eastAsia="TimesNewRomanPSMT" w:hAnsi="Times New Roman" w:cs="Times New Roman"/>
          <w:color w:val="000000" w:themeColor="text1"/>
          <w:sz w:val="28"/>
          <w:szCs w:val="28"/>
          <w:lang w:val="en-US"/>
        </w:rPr>
        <w:t>Terminator</w:t>
      </w:r>
      <w:r w:rsidRPr="00E720F8">
        <w:rPr>
          <w:rFonts w:ascii="Times New Roman" w:eastAsia="TimesNewRomanPSMT" w:hAnsi="Times New Roman" w:cs="Times New Roman"/>
          <w:color w:val="000000" w:themeColor="text1"/>
          <w:sz w:val="28"/>
          <w:szCs w:val="28"/>
        </w:rPr>
        <w:t xml:space="preserve"> </w:t>
      </w:r>
      <w:r w:rsidRPr="00E720F8">
        <w:rPr>
          <w:rFonts w:ascii="Times New Roman" w:eastAsia="TimesNewRomanPSMT" w:hAnsi="Times New Roman" w:cs="Times New Roman"/>
          <w:color w:val="000000" w:themeColor="text1"/>
          <w:sz w:val="28"/>
          <w:szCs w:val="28"/>
          <w:lang w:val="en-US"/>
        </w:rPr>
        <w:t>v</w:t>
      </w:r>
      <w:r w:rsidRPr="00E720F8">
        <w:rPr>
          <w:rFonts w:ascii="Times New Roman" w:eastAsia="TimesNewRomanPSMT" w:hAnsi="Times New Roman" w:cs="Times New Roman"/>
          <w:color w:val="000000" w:themeColor="text1"/>
          <w:sz w:val="28"/>
          <w:szCs w:val="28"/>
        </w:rPr>
        <w:t xml:space="preserve">. 3.1 </w:t>
      </w:r>
      <w:r w:rsidRPr="00E720F8">
        <w:rPr>
          <w:rFonts w:ascii="Times New Roman" w:eastAsia="TimesNewRomanPSMT" w:hAnsi="Times New Roman" w:cs="Times New Roman"/>
          <w:color w:val="000000" w:themeColor="text1"/>
          <w:sz w:val="28"/>
          <w:szCs w:val="28"/>
          <w:lang w:val="en-US"/>
        </w:rPr>
        <w:t>Cycle</w:t>
      </w:r>
      <w:r w:rsidRPr="00E720F8">
        <w:rPr>
          <w:rFonts w:ascii="Times New Roman" w:eastAsia="TimesNewRomanPSMT" w:hAnsi="Times New Roman" w:cs="Times New Roman"/>
          <w:color w:val="000000" w:themeColor="text1"/>
          <w:sz w:val="28"/>
          <w:szCs w:val="28"/>
        </w:rPr>
        <w:t xml:space="preserve"> </w:t>
      </w:r>
      <w:r w:rsidRPr="00E720F8">
        <w:rPr>
          <w:rFonts w:ascii="Times New Roman" w:eastAsia="TimesNewRomanPSMT" w:hAnsi="Times New Roman" w:cs="Times New Roman"/>
          <w:color w:val="000000" w:themeColor="text1"/>
          <w:sz w:val="28"/>
          <w:szCs w:val="28"/>
          <w:lang w:val="en-US"/>
        </w:rPr>
        <w:t>Sequencing</w:t>
      </w:r>
      <w:r w:rsidRPr="00E720F8">
        <w:rPr>
          <w:rFonts w:ascii="Times New Roman" w:eastAsia="TimesNewRomanPSMT" w:hAnsi="Times New Roman" w:cs="Times New Roman"/>
          <w:color w:val="000000" w:themeColor="text1"/>
          <w:sz w:val="28"/>
          <w:szCs w:val="28"/>
        </w:rPr>
        <w:t xml:space="preserve"> </w:t>
      </w:r>
      <w:r w:rsidRPr="00E720F8">
        <w:rPr>
          <w:rFonts w:ascii="Times New Roman" w:eastAsia="TimesNewRomanPSMT" w:hAnsi="Times New Roman" w:cs="Times New Roman"/>
          <w:color w:val="000000" w:themeColor="text1"/>
          <w:sz w:val="28"/>
          <w:szCs w:val="28"/>
          <w:lang w:val="en-US"/>
        </w:rPr>
        <w:t>kit</w:t>
      </w:r>
      <w:r w:rsidRPr="00E720F8">
        <w:rPr>
          <w:rFonts w:ascii="Times New Roman" w:eastAsia="TimesNewRomanPSMT" w:hAnsi="Times New Roman" w:cs="Times New Roman"/>
          <w:color w:val="000000" w:themeColor="text1"/>
          <w:sz w:val="28"/>
          <w:szCs w:val="28"/>
        </w:rPr>
        <w:t xml:space="preserve"> (</w:t>
      </w:r>
      <w:r w:rsidRPr="00E720F8">
        <w:rPr>
          <w:rFonts w:ascii="Times New Roman" w:eastAsia="TimesNewRomanPSMT" w:hAnsi="Times New Roman" w:cs="Times New Roman"/>
          <w:color w:val="000000" w:themeColor="text1"/>
          <w:sz w:val="28"/>
          <w:szCs w:val="28"/>
          <w:lang w:val="en-US"/>
        </w:rPr>
        <w:t>Applied</w:t>
      </w:r>
      <w:r w:rsidRPr="00E720F8">
        <w:rPr>
          <w:rFonts w:ascii="Times New Roman" w:eastAsia="TimesNewRomanPSMT" w:hAnsi="Times New Roman" w:cs="Times New Roman"/>
          <w:color w:val="000000" w:themeColor="text1"/>
          <w:sz w:val="28"/>
          <w:szCs w:val="28"/>
        </w:rPr>
        <w:t xml:space="preserve"> Biosystems Inc., США) в присутствии праймеров BS, а также праймера PiroC (5ʹ-CCAACAAAATAGAA CCAARGTCCTAC-3ʹ) из внутренней области ампликонов. Продукты секвенирующих реакций анализировали на ABI 3500 Genetic Analyzer (Applied Biosystems, США). Для сравнения определенных нуклеотидных последовательностей с известными последовательностями использовали программу BLASTN </w:t>
      </w:r>
      <w:r w:rsidR="004D3782">
        <w:rPr>
          <w:rFonts w:ascii="Times New Roman" w:eastAsia="TimesNewRomanPSMT" w:hAnsi="Times New Roman" w:cs="Times New Roman"/>
          <w:color w:val="000000" w:themeColor="text1"/>
          <w:sz w:val="28"/>
          <w:szCs w:val="28"/>
        </w:rPr>
        <w:t>[157</w:t>
      </w:r>
      <w:r w:rsidR="00283FA1" w:rsidRPr="00283FA1">
        <w:rPr>
          <w:rFonts w:ascii="Times New Roman" w:eastAsia="TimesNewRomanPSMT" w:hAnsi="Times New Roman" w:cs="Times New Roman"/>
          <w:color w:val="000000" w:themeColor="text1"/>
          <w:sz w:val="28"/>
          <w:szCs w:val="28"/>
        </w:rPr>
        <w:t>].</w:t>
      </w:r>
    </w:p>
    <w:p w14:paraId="0C11F4D8" w14:textId="77777777"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p>
    <w:p w14:paraId="27EAC382" w14:textId="77777777" w:rsidR="0029655E" w:rsidRPr="00E720F8" w:rsidRDefault="002D1587" w:rsidP="00E720F8">
      <w:pPr>
        <w:spacing w:after="0" w:line="240" w:lineRule="auto"/>
        <w:ind w:firstLine="709"/>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2.1.4</w:t>
      </w:r>
      <w:r w:rsidR="0029655E" w:rsidRPr="00E720F8">
        <w:rPr>
          <w:rFonts w:ascii="Times New Roman" w:hAnsi="Times New Roman" w:cs="Times New Roman"/>
          <w:b/>
          <w:color w:val="000000" w:themeColor="text1"/>
          <w:sz w:val="28"/>
          <w:szCs w:val="28"/>
        </w:rPr>
        <w:t xml:space="preserve"> ПЦР-амплификация и секвенирование ДНК </w:t>
      </w:r>
      <w:r w:rsidR="0029655E" w:rsidRPr="003427FD">
        <w:rPr>
          <w:rFonts w:ascii="Times New Roman" w:hAnsi="Times New Roman" w:cs="Times New Roman"/>
          <w:b/>
          <w:i/>
          <w:color w:val="000000" w:themeColor="text1"/>
          <w:sz w:val="28"/>
          <w:szCs w:val="28"/>
        </w:rPr>
        <w:t>Babesia spp.</w:t>
      </w:r>
      <w:r w:rsidR="0029655E" w:rsidRPr="00E720F8">
        <w:rPr>
          <w:rFonts w:ascii="Times New Roman" w:hAnsi="Times New Roman" w:cs="Times New Roman"/>
          <w:b/>
          <w:color w:val="000000" w:themeColor="text1"/>
          <w:sz w:val="28"/>
          <w:szCs w:val="28"/>
        </w:rPr>
        <w:t xml:space="preserve"> из образцов цельной крови собак</w:t>
      </w:r>
    </w:p>
    <w:p w14:paraId="66C7F017" w14:textId="125DD690" w:rsidR="0029655E" w:rsidRPr="00B76FEC" w:rsidRDefault="0029655E" w:rsidP="00B76FEC">
      <w:pPr>
        <w:spacing w:after="0" w:line="240" w:lineRule="auto"/>
        <w:ind w:firstLine="709"/>
        <w:jc w:val="both"/>
        <w:rPr>
          <w:rStyle w:val="11"/>
          <w:rFonts w:eastAsiaTheme="minorEastAsia"/>
          <w:color w:val="000000" w:themeColor="text1"/>
          <w:sz w:val="28"/>
          <w:szCs w:val="28"/>
          <w:shd w:val="clear" w:color="auto" w:fill="auto"/>
        </w:rPr>
      </w:pPr>
      <w:r w:rsidRPr="00E720F8">
        <w:rPr>
          <w:rStyle w:val="11"/>
          <w:rFonts w:eastAsiaTheme="minorHAnsi"/>
          <w:color w:val="000000" w:themeColor="text1"/>
          <w:sz w:val="28"/>
          <w:szCs w:val="28"/>
        </w:rPr>
        <w:t xml:space="preserve">Для постановки ПЦР в пробирки (объем 0,5 мл) с К3ЭДТА отбирали образцы крови от 31 собаки с диагнозом бабезиоз. Кровь собирали из плантарной вены с мая по октябрь месяцы в 2019 г., 2020 г. и 2021 г. в городе Костанай и Костанайской области. ДНК выделяли из 200 мкл </w:t>
      </w:r>
      <w:r w:rsidRPr="00E720F8">
        <w:rPr>
          <w:rFonts w:ascii="Times New Roman" w:eastAsia="Times New Roman" w:hAnsi="Times New Roman" w:cs="Times New Roman"/>
          <w:color w:val="000000" w:themeColor="text1"/>
          <w:sz w:val="28"/>
          <w:szCs w:val="28"/>
        </w:rPr>
        <w:t>с набором ПРОБА-НК/ПРОБА-Н</w:t>
      </w:r>
      <w:r w:rsidR="00B76FEC">
        <w:rPr>
          <w:rFonts w:ascii="Times New Roman" w:eastAsia="Times New Roman" w:hAnsi="Times New Roman" w:cs="Times New Roman"/>
          <w:color w:val="000000" w:themeColor="text1"/>
          <w:sz w:val="28"/>
          <w:szCs w:val="28"/>
        </w:rPr>
        <w:t>К-</w:t>
      </w:r>
      <w:proofErr w:type="gramStart"/>
      <w:r w:rsidR="00B76FEC">
        <w:rPr>
          <w:rFonts w:ascii="Times New Roman" w:eastAsia="Times New Roman" w:hAnsi="Times New Roman" w:cs="Times New Roman"/>
          <w:color w:val="000000" w:themeColor="text1"/>
          <w:sz w:val="28"/>
          <w:szCs w:val="28"/>
        </w:rPr>
        <w:t>ПЛЮС(</w:t>
      </w:r>
      <w:proofErr w:type="gramEnd"/>
      <w:r w:rsidR="00B76FEC">
        <w:rPr>
          <w:rFonts w:ascii="Times New Roman" w:eastAsia="Times New Roman" w:hAnsi="Times New Roman" w:cs="Times New Roman"/>
          <w:color w:val="000000" w:themeColor="text1"/>
          <w:sz w:val="28"/>
          <w:szCs w:val="28"/>
        </w:rPr>
        <w:t xml:space="preserve">ДНК-Технология, Россия). </w:t>
      </w:r>
      <w:r w:rsidRPr="00E720F8">
        <w:rPr>
          <w:rFonts w:ascii="Times New Roman" w:hAnsi="Times New Roman" w:cs="Times New Roman"/>
          <w:color w:val="000000" w:themeColor="text1"/>
          <w:sz w:val="28"/>
          <w:szCs w:val="28"/>
        </w:rPr>
        <w:t xml:space="preserve">Выявление бабезий в крови собак осуществляли </w:t>
      </w:r>
      <w:proofErr w:type="gramStart"/>
      <w:r w:rsidRPr="00E720F8">
        <w:rPr>
          <w:rFonts w:ascii="Times New Roman" w:hAnsi="Times New Roman" w:cs="Times New Roman"/>
          <w:color w:val="000000" w:themeColor="text1"/>
          <w:sz w:val="28"/>
          <w:szCs w:val="28"/>
        </w:rPr>
        <w:t>по протоколу</w:t>
      </w:r>
      <w:proofErr w:type="gramEnd"/>
      <w:r w:rsidRPr="00E720F8">
        <w:rPr>
          <w:rFonts w:ascii="Times New Roman" w:hAnsi="Times New Roman" w:cs="Times New Roman"/>
          <w:color w:val="000000" w:themeColor="text1"/>
          <w:sz w:val="28"/>
          <w:szCs w:val="28"/>
        </w:rPr>
        <w:t xml:space="preserve"> предложенному </w:t>
      </w:r>
      <w:r w:rsidRPr="00E720F8">
        <w:rPr>
          <w:rFonts w:ascii="Times New Roman" w:hAnsi="Times New Roman" w:cs="Times New Roman"/>
          <w:color w:val="000000" w:themeColor="text1"/>
          <w:sz w:val="28"/>
          <w:szCs w:val="28"/>
          <w:lang w:val="en-US"/>
        </w:rPr>
        <w:t>Hilpertshauser</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H</w:t>
      </w:r>
      <w:r w:rsidR="00EA4966">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с последующим секвенированием ПЦР продуктов.</w:t>
      </w:r>
    </w:p>
    <w:p w14:paraId="3D253CCC" w14:textId="770B112F" w:rsidR="0029655E" w:rsidRPr="00E720F8" w:rsidRDefault="0029655E" w:rsidP="00E720F8">
      <w:pPr>
        <w:spacing w:after="0" w:line="240" w:lineRule="auto"/>
        <w:ind w:firstLine="709"/>
        <w:jc w:val="both"/>
        <w:rPr>
          <w:rFonts w:ascii="Times New Roman" w:hAnsi="Times New Roman" w:cs="Times New Roman"/>
          <w:b/>
          <w:sz w:val="28"/>
          <w:szCs w:val="28"/>
          <w:shd w:val="clear" w:color="auto" w:fill="FFFFFF"/>
        </w:rPr>
      </w:pPr>
      <w:r w:rsidRPr="00E720F8">
        <w:rPr>
          <w:rFonts w:ascii="Times New Roman" w:hAnsi="Times New Roman" w:cs="Times New Roman"/>
          <w:i/>
          <w:sz w:val="28"/>
          <w:szCs w:val="28"/>
        </w:rPr>
        <w:t xml:space="preserve">Амплификация фрагмента 18S rRNA гена </w:t>
      </w:r>
      <w:r w:rsidRPr="00E720F8">
        <w:rPr>
          <w:rFonts w:ascii="Times New Roman" w:hAnsi="Times New Roman" w:cs="Times New Roman"/>
          <w:sz w:val="28"/>
          <w:szCs w:val="28"/>
        </w:rPr>
        <w:t xml:space="preserve">Реакция ПЦР была выполнена с универсальными праймерами </w:t>
      </w:r>
      <w:r w:rsidRPr="00E720F8">
        <w:rPr>
          <w:rFonts w:ascii="Times New Roman" w:hAnsi="Times New Roman" w:cs="Times New Roman"/>
          <w:sz w:val="28"/>
          <w:szCs w:val="28"/>
          <w:lang w:val="en-US"/>
        </w:rPr>
        <w:t>S</w:t>
      </w:r>
      <w:r w:rsidRPr="00E720F8">
        <w:rPr>
          <w:rFonts w:ascii="Times New Roman" w:hAnsi="Times New Roman" w:cs="Times New Roman"/>
          <w:sz w:val="28"/>
          <w:szCs w:val="28"/>
        </w:rPr>
        <w:t>8_</w:t>
      </w:r>
      <w:r w:rsidRPr="00E720F8">
        <w:rPr>
          <w:rFonts w:ascii="Times New Roman" w:hAnsi="Times New Roman" w:cs="Times New Roman"/>
          <w:sz w:val="28"/>
          <w:szCs w:val="28"/>
          <w:lang w:val="en-US"/>
        </w:rPr>
        <w:t>bbs</w:t>
      </w:r>
      <w:r w:rsidRPr="00E720F8">
        <w:rPr>
          <w:rFonts w:ascii="Times New Roman" w:hAnsi="Times New Roman" w:cs="Times New Roman"/>
          <w:sz w:val="28"/>
          <w:szCs w:val="28"/>
        </w:rPr>
        <w:t>.</w:t>
      </w:r>
      <w:r w:rsidRPr="00E720F8">
        <w:rPr>
          <w:rFonts w:ascii="Times New Roman" w:hAnsi="Times New Roman" w:cs="Times New Roman"/>
          <w:sz w:val="28"/>
          <w:szCs w:val="28"/>
          <w:lang w:val="en-US"/>
        </w:rPr>
        <w:t>spp</w:t>
      </w:r>
      <w:r w:rsidRPr="00E720F8">
        <w:rPr>
          <w:rFonts w:ascii="Times New Roman" w:hAnsi="Times New Roman" w:cs="Times New Roman"/>
          <w:sz w:val="28"/>
          <w:szCs w:val="28"/>
        </w:rPr>
        <w:t>_</w:t>
      </w:r>
      <w:r w:rsidRPr="00E720F8">
        <w:rPr>
          <w:rFonts w:ascii="Times New Roman" w:hAnsi="Times New Roman" w:cs="Times New Roman"/>
          <w:sz w:val="28"/>
          <w:szCs w:val="28"/>
          <w:lang w:val="en-US"/>
        </w:rPr>
        <w:t>F</w:t>
      </w:r>
      <w:r w:rsidRPr="00E720F8">
        <w:rPr>
          <w:rFonts w:ascii="Times New Roman" w:hAnsi="Times New Roman" w:cs="Times New Roman"/>
          <w:sz w:val="28"/>
          <w:szCs w:val="28"/>
        </w:rPr>
        <w:t xml:space="preserve">-790 и </w:t>
      </w:r>
      <w:r w:rsidRPr="00E720F8">
        <w:rPr>
          <w:rFonts w:ascii="Times New Roman" w:hAnsi="Times New Roman" w:cs="Times New Roman"/>
          <w:sz w:val="28"/>
          <w:szCs w:val="28"/>
          <w:lang w:val="en-US"/>
        </w:rPr>
        <w:t>S</w:t>
      </w:r>
      <w:r w:rsidRPr="00E720F8">
        <w:rPr>
          <w:rFonts w:ascii="Times New Roman" w:hAnsi="Times New Roman" w:cs="Times New Roman"/>
          <w:sz w:val="28"/>
          <w:szCs w:val="28"/>
        </w:rPr>
        <w:t>8_</w:t>
      </w:r>
      <w:r w:rsidRPr="00E720F8">
        <w:rPr>
          <w:rFonts w:ascii="Times New Roman" w:hAnsi="Times New Roman" w:cs="Times New Roman"/>
          <w:sz w:val="28"/>
          <w:szCs w:val="28"/>
          <w:lang w:val="en-US"/>
        </w:rPr>
        <w:t>bbs</w:t>
      </w:r>
      <w:r w:rsidRPr="00E720F8">
        <w:rPr>
          <w:rFonts w:ascii="Times New Roman" w:hAnsi="Times New Roman" w:cs="Times New Roman"/>
          <w:sz w:val="28"/>
          <w:szCs w:val="28"/>
        </w:rPr>
        <w:t>.</w:t>
      </w:r>
      <w:r w:rsidRPr="00E720F8">
        <w:rPr>
          <w:rFonts w:ascii="Times New Roman" w:hAnsi="Times New Roman" w:cs="Times New Roman"/>
          <w:sz w:val="28"/>
          <w:szCs w:val="28"/>
          <w:lang w:val="en-US"/>
        </w:rPr>
        <w:t>spp</w:t>
      </w:r>
      <w:r w:rsidRPr="00E720F8">
        <w:rPr>
          <w:rFonts w:ascii="Times New Roman" w:hAnsi="Times New Roman" w:cs="Times New Roman"/>
          <w:sz w:val="28"/>
          <w:szCs w:val="28"/>
        </w:rPr>
        <w:t>_</w:t>
      </w:r>
      <w:r w:rsidRPr="00E720F8">
        <w:rPr>
          <w:rFonts w:ascii="Times New Roman" w:hAnsi="Times New Roman" w:cs="Times New Roman"/>
          <w:sz w:val="28"/>
          <w:szCs w:val="28"/>
          <w:lang w:val="en-US"/>
        </w:rPr>
        <w:t>R</w:t>
      </w:r>
      <w:r w:rsidRPr="00E720F8">
        <w:rPr>
          <w:rFonts w:ascii="Times New Roman" w:hAnsi="Times New Roman" w:cs="Times New Roman"/>
          <w:sz w:val="28"/>
          <w:szCs w:val="28"/>
        </w:rPr>
        <w:t xml:space="preserve">-1110 в общем объеме 30 мкл. ПЦР смесь содержала 4 мкл ДНК, 1Ед. </w:t>
      </w:r>
      <w:r w:rsidRPr="00E720F8">
        <w:rPr>
          <w:rFonts w:ascii="Times New Roman" w:hAnsi="Times New Roman" w:cs="Times New Roman"/>
          <w:sz w:val="28"/>
          <w:szCs w:val="28"/>
          <w:lang w:val="en-US"/>
        </w:rPr>
        <w:t>Taq</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DNA</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Polymerase</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ThermoFisher</w:t>
      </w:r>
      <w:r w:rsidRPr="00E720F8">
        <w:rPr>
          <w:rFonts w:ascii="Times New Roman" w:hAnsi="Times New Roman" w:cs="Times New Roman"/>
          <w:sz w:val="28"/>
          <w:szCs w:val="28"/>
        </w:rPr>
        <w:t xml:space="preserve">), 0,2 </w:t>
      </w:r>
      <w:r w:rsidRPr="00E720F8">
        <w:rPr>
          <w:rFonts w:ascii="Times New Roman" w:hAnsi="Times New Roman" w:cs="Times New Roman"/>
          <w:sz w:val="28"/>
          <w:szCs w:val="28"/>
          <w:lang w:val="en-US"/>
        </w:rPr>
        <w:t>mM</w:t>
      </w:r>
      <w:r w:rsidRPr="00E720F8">
        <w:rPr>
          <w:rFonts w:ascii="Times New Roman" w:hAnsi="Times New Roman" w:cs="Times New Roman"/>
          <w:sz w:val="28"/>
          <w:szCs w:val="28"/>
        </w:rPr>
        <w:t xml:space="preserve"> каждого дНТФ, 10х*</w:t>
      </w:r>
      <w:r w:rsidRPr="00E720F8">
        <w:rPr>
          <w:rFonts w:ascii="Times New Roman" w:hAnsi="Times New Roman" w:cs="Times New Roman"/>
          <w:sz w:val="28"/>
          <w:szCs w:val="28"/>
          <w:lang w:val="en-US"/>
        </w:rPr>
        <w:t>KCl</w:t>
      </w:r>
      <w:r w:rsidRPr="00E720F8">
        <w:rPr>
          <w:rFonts w:ascii="Times New Roman" w:hAnsi="Times New Roman" w:cs="Times New Roman"/>
          <w:sz w:val="28"/>
          <w:szCs w:val="28"/>
        </w:rPr>
        <w:t xml:space="preserve"> буфер (</w:t>
      </w:r>
      <w:r w:rsidRPr="00E720F8">
        <w:rPr>
          <w:rFonts w:ascii="Times New Roman" w:hAnsi="Times New Roman" w:cs="Times New Roman"/>
          <w:sz w:val="28"/>
          <w:szCs w:val="28"/>
          <w:lang w:val="en-US"/>
        </w:rPr>
        <w:t>ThermoFisher</w:t>
      </w:r>
      <w:r w:rsidRPr="00E720F8">
        <w:rPr>
          <w:rFonts w:ascii="Times New Roman" w:hAnsi="Times New Roman" w:cs="Times New Roman"/>
          <w:sz w:val="28"/>
          <w:szCs w:val="28"/>
        </w:rPr>
        <w:t xml:space="preserve">), 2,5 </w:t>
      </w:r>
      <w:r w:rsidRPr="00E720F8">
        <w:rPr>
          <w:rFonts w:ascii="Times New Roman" w:hAnsi="Times New Roman" w:cs="Times New Roman"/>
          <w:sz w:val="28"/>
          <w:szCs w:val="28"/>
          <w:lang w:val="en-US"/>
        </w:rPr>
        <w:t>mM</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MgCl</w:t>
      </w:r>
      <w:r w:rsidRPr="00E720F8">
        <w:rPr>
          <w:rFonts w:ascii="Times New Roman" w:hAnsi="Times New Roman" w:cs="Times New Roman"/>
          <w:sz w:val="28"/>
          <w:szCs w:val="28"/>
          <w:vertAlign w:val="subscript"/>
        </w:rPr>
        <w:t>2</w:t>
      </w:r>
      <w:r w:rsidRPr="00E720F8">
        <w:rPr>
          <w:rFonts w:ascii="Times New Roman" w:hAnsi="Times New Roman" w:cs="Times New Roman"/>
          <w:sz w:val="28"/>
          <w:szCs w:val="28"/>
        </w:rPr>
        <w:t xml:space="preserve">, 10 пмоль каждого праймера. Программа ПЦР амплификации включала длительную денатурацию 95°С в течение 5 минут; 35 циклов: 95°С – 30 секунд, 60°С – 30 секунд, 72°С – 50 секунд; заключительная элонгация 5 минут при 72°С, ПЦР </w:t>
      </w:r>
      <w:proofErr w:type="gramStart"/>
      <w:r w:rsidRPr="00E720F8">
        <w:rPr>
          <w:rFonts w:ascii="Times New Roman" w:hAnsi="Times New Roman" w:cs="Times New Roman"/>
          <w:sz w:val="28"/>
          <w:szCs w:val="28"/>
        </w:rPr>
        <w:t>программа  была</w:t>
      </w:r>
      <w:proofErr w:type="gramEnd"/>
      <w:r w:rsidRPr="00E720F8">
        <w:rPr>
          <w:rFonts w:ascii="Times New Roman" w:hAnsi="Times New Roman" w:cs="Times New Roman"/>
          <w:sz w:val="28"/>
          <w:szCs w:val="28"/>
        </w:rPr>
        <w:t xml:space="preserve"> выполнена с применением амплификатора </w:t>
      </w:r>
      <w:r w:rsidRPr="00E720F8">
        <w:rPr>
          <w:rFonts w:ascii="Times New Roman" w:hAnsi="Times New Roman" w:cs="Times New Roman"/>
          <w:sz w:val="28"/>
          <w:szCs w:val="28"/>
          <w:lang w:val="en-US"/>
        </w:rPr>
        <w:t>Simpli</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Amp</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Thermal</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Cycler</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Applied</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Biosystems</w:t>
      </w:r>
      <w:r w:rsidRPr="00E720F8">
        <w:rPr>
          <w:rFonts w:ascii="Times New Roman" w:hAnsi="Times New Roman" w:cs="Times New Roman"/>
          <w:sz w:val="28"/>
          <w:szCs w:val="28"/>
        </w:rPr>
        <w:t>).</w:t>
      </w:r>
    </w:p>
    <w:p w14:paraId="3091E93E" w14:textId="22D61A83" w:rsidR="0029655E" w:rsidRPr="00B76FEC" w:rsidRDefault="0029655E" w:rsidP="00B76FEC">
      <w:pPr>
        <w:spacing w:after="0" w:line="240" w:lineRule="auto"/>
        <w:ind w:firstLine="709"/>
        <w:contextualSpacing/>
        <w:jc w:val="both"/>
        <w:rPr>
          <w:rFonts w:ascii="Times New Roman" w:hAnsi="Times New Roman" w:cs="Times New Roman"/>
          <w:i/>
          <w:sz w:val="28"/>
          <w:szCs w:val="28"/>
          <w:shd w:val="clear" w:color="auto" w:fill="FFFFFF"/>
        </w:rPr>
      </w:pPr>
      <w:r w:rsidRPr="00E720F8">
        <w:rPr>
          <w:rFonts w:ascii="Times New Roman" w:hAnsi="Times New Roman" w:cs="Times New Roman"/>
          <w:i/>
          <w:sz w:val="28"/>
          <w:szCs w:val="28"/>
          <w:shd w:val="clear" w:color="auto" w:fill="FFFFFF"/>
        </w:rPr>
        <w:lastRenderedPageBreak/>
        <w:t>Электрофоретический анализ продуктов амплификации</w:t>
      </w:r>
      <w:r w:rsidR="00B76FEC">
        <w:rPr>
          <w:rFonts w:ascii="Times New Roman" w:hAnsi="Times New Roman" w:cs="Times New Roman"/>
          <w:i/>
          <w:sz w:val="28"/>
          <w:szCs w:val="28"/>
          <w:shd w:val="clear" w:color="auto" w:fill="FFFFFF"/>
        </w:rPr>
        <w:t xml:space="preserve"> </w:t>
      </w:r>
      <w:r w:rsidRPr="00E720F8">
        <w:rPr>
          <w:rFonts w:ascii="Times New Roman" w:hAnsi="Times New Roman" w:cs="Times New Roman"/>
          <w:sz w:val="28"/>
          <w:szCs w:val="28"/>
          <w:shd w:val="clear" w:color="auto" w:fill="FFFFFF"/>
        </w:rPr>
        <w:t xml:space="preserve">Анализ амплифицированных целевых фрагментов ДНК, проводили методом разделения фрагментов ДНК в 1,5% агарозном геле, в присутствии интеркалирующего агента – бромистого этидия, который был использован с целью дальнейшей визуализации ДНК. Электрофорез проводили в камере горизонтального электрофореза </w:t>
      </w:r>
      <w:r w:rsidRPr="00E720F8">
        <w:rPr>
          <w:rFonts w:ascii="Times New Roman" w:hAnsi="Times New Roman" w:cs="Times New Roman"/>
          <w:sz w:val="28"/>
          <w:szCs w:val="28"/>
          <w:shd w:val="clear" w:color="auto" w:fill="FFFFFF"/>
          <w:lang w:val="en-US"/>
        </w:rPr>
        <w:t>PowerPac</w:t>
      </w:r>
      <w:r w:rsidRPr="00E720F8">
        <w:rPr>
          <w:rFonts w:ascii="Times New Roman" w:hAnsi="Times New Roman" w:cs="Times New Roman"/>
          <w:sz w:val="28"/>
          <w:szCs w:val="28"/>
          <w:shd w:val="clear" w:color="auto" w:fill="FFFFFF"/>
        </w:rPr>
        <w:t xml:space="preserve">, используя источник тока </w:t>
      </w:r>
      <w:r w:rsidRPr="00E720F8">
        <w:rPr>
          <w:rFonts w:ascii="Times New Roman" w:hAnsi="Times New Roman" w:cs="Times New Roman"/>
          <w:sz w:val="28"/>
          <w:szCs w:val="28"/>
          <w:lang w:val="en-US"/>
        </w:rPr>
        <w:t>BioRad</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Electrophoreticbath</w:t>
      </w:r>
      <w:r w:rsidRPr="00E720F8">
        <w:rPr>
          <w:rFonts w:ascii="Times New Roman" w:hAnsi="Times New Roman" w:cs="Times New Roman"/>
          <w:sz w:val="28"/>
          <w:szCs w:val="28"/>
        </w:rPr>
        <w:t>.</w:t>
      </w:r>
      <w:r w:rsidRPr="00E720F8">
        <w:rPr>
          <w:rFonts w:ascii="Times New Roman" w:hAnsi="Times New Roman" w:cs="Times New Roman"/>
          <w:sz w:val="28"/>
          <w:szCs w:val="28"/>
          <w:shd w:val="clear" w:color="auto" w:fill="FFFFFF"/>
        </w:rPr>
        <w:t xml:space="preserve"> В качестве электродного буфера использовали 1х ТАЕ буфер. </w:t>
      </w:r>
    </w:p>
    <w:p w14:paraId="6BC860D6" w14:textId="668B2186" w:rsidR="0029655E" w:rsidRPr="00E720F8" w:rsidRDefault="0029655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i/>
          <w:sz w:val="28"/>
          <w:szCs w:val="28"/>
        </w:rPr>
        <w:t>Спектрофотометрическое определение концентрации ДНК</w:t>
      </w:r>
      <w:r w:rsidR="00B76FEC">
        <w:rPr>
          <w:rFonts w:ascii="Times New Roman" w:hAnsi="Times New Roman" w:cs="Times New Roman"/>
          <w:i/>
          <w:sz w:val="28"/>
          <w:szCs w:val="28"/>
        </w:rPr>
        <w:t xml:space="preserve"> </w:t>
      </w:r>
      <w:r w:rsidRPr="00E720F8">
        <w:rPr>
          <w:rFonts w:ascii="Times New Roman" w:hAnsi="Times New Roman" w:cs="Times New Roman"/>
          <w:sz w:val="28"/>
          <w:szCs w:val="28"/>
        </w:rPr>
        <w:t xml:space="preserve">Концентрацию ДНК измеряли спектрофотометрическим методом с использованием спектрофотометра </w:t>
      </w:r>
      <w:r w:rsidRPr="00E720F8">
        <w:rPr>
          <w:rFonts w:ascii="Times New Roman" w:hAnsi="Times New Roman" w:cs="Times New Roman"/>
          <w:i/>
          <w:sz w:val="28"/>
          <w:szCs w:val="28"/>
          <w:lang w:val="en-US"/>
        </w:rPr>
        <w:t>NanoDrop</w:t>
      </w:r>
      <w:r w:rsidRPr="00E720F8">
        <w:rPr>
          <w:rFonts w:ascii="Times New Roman" w:hAnsi="Times New Roman" w:cs="Times New Roman"/>
          <w:sz w:val="28"/>
          <w:szCs w:val="28"/>
        </w:rPr>
        <w:t xml:space="preserve"> при длине волны 280 нм (Таблица </w:t>
      </w:r>
      <w:r w:rsidR="00E224E2" w:rsidRPr="00E720F8">
        <w:rPr>
          <w:rFonts w:ascii="Times New Roman" w:hAnsi="Times New Roman" w:cs="Times New Roman"/>
          <w:sz w:val="28"/>
          <w:szCs w:val="28"/>
        </w:rPr>
        <w:t>5</w:t>
      </w:r>
      <w:r w:rsidRPr="00E720F8">
        <w:rPr>
          <w:rFonts w:ascii="Times New Roman" w:hAnsi="Times New Roman" w:cs="Times New Roman"/>
          <w:sz w:val="28"/>
          <w:szCs w:val="28"/>
        </w:rPr>
        <w:t>).</w:t>
      </w:r>
    </w:p>
    <w:p w14:paraId="0137EE34" w14:textId="77777777" w:rsidR="0029655E" w:rsidRPr="00E720F8" w:rsidRDefault="0029655E" w:rsidP="00E720F8">
      <w:pPr>
        <w:spacing w:after="0" w:line="240" w:lineRule="auto"/>
        <w:ind w:firstLine="709"/>
        <w:jc w:val="both"/>
        <w:rPr>
          <w:rFonts w:ascii="Times New Roman" w:hAnsi="Times New Roman" w:cs="Times New Roman"/>
          <w:sz w:val="28"/>
          <w:szCs w:val="28"/>
        </w:rPr>
      </w:pPr>
    </w:p>
    <w:p w14:paraId="59B9E920" w14:textId="77777777" w:rsidR="0029655E" w:rsidRPr="00E720F8" w:rsidRDefault="0029655E" w:rsidP="00B76FEC">
      <w:pPr>
        <w:spacing w:after="0" w:line="240" w:lineRule="auto"/>
        <w:jc w:val="both"/>
        <w:rPr>
          <w:rFonts w:ascii="Times New Roman" w:hAnsi="Times New Roman" w:cs="Times New Roman"/>
          <w:bCs/>
          <w:color w:val="000000"/>
          <w:sz w:val="28"/>
          <w:szCs w:val="28"/>
        </w:rPr>
      </w:pPr>
      <w:r w:rsidRPr="00E720F8">
        <w:rPr>
          <w:rFonts w:ascii="Times New Roman" w:hAnsi="Times New Roman" w:cs="Times New Roman"/>
          <w:bCs/>
          <w:color w:val="000000"/>
          <w:sz w:val="28"/>
          <w:szCs w:val="28"/>
        </w:rPr>
        <w:t xml:space="preserve">Таблица </w:t>
      </w:r>
      <w:r w:rsidR="00E224E2" w:rsidRPr="00E720F8">
        <w:rPr>
          <w:rFonts w:ascii="Times New Roman" w:hAnsi="Times New Roman" w:cs="Times New Roman"/>
          <w:bCs/>
          <w:color w:val="000000"/>
          <w:sz w:val="28"/>
          <w:szCs w:val="28"/>
        </w:rPr>
        <w:t>5</w:t>
      </w:r>
      <w:r w:rsidRPr="00E720F8">
        <w:rPr>
          <w:rFonts w:ascii="Times New Roman" w:hAnsi="Times New Roman" w:cs="Times New Roman"/>
          <w:bCs/>
          <w:color w:val="000000"/>
          <w:sz w:val="28"/>
          <w:szCs w:val="28"/>
        </w:rPr>
        <w:t>- Концентрация ДНК</w:t>
      </w:r>
    </w:p>
    <w:p w14:paraId="4C315F38" w14:textId="77777777" w:rsidR="0029655E" w:rsidRPr="00E720F8" w:rsidRDefault="0029655E" w:rsidP="00E720F8">
      <w:pPr>
        <w:spacing w:after="0" w:line="240" w:lineRule="auto"/>
        <w:ind w:firstLine="709"/>
        <w:jc w:val="both"/>
        <w:rPr>
          <w:rFonts w:ascii="Times New Roman" w:hAnsi="Times New Roman" w:cs="Times New Roman"/>
          <w:bCs/>
          <w:color w:val="000000"/>
          <w:sz w:val="28"/>
          <w:szCs w:val="28"/>
        </w:rPr>
      </w:pPr>
    </w:p>
    <w:tbl>
      <w:tblPr>
        <w:tblW w:w="9444" w:type="dxa"/>
        <w:jc w:val="center"/>
        <w:tblLook w:val="04A0" w:firstRow="1" w:lastRow="0" w:firstColumn="1" w:lastColumn="0" w:noHBand="0" w:noVBand="1"/>
      </w:tblPr>
      <w:tblGrid>
        <w:gridCol w:w="1604"/>
        <w:gridCol w:w="1560"/>
        <w:gridCol w:w="1656"/>
        <w:gridCol w:w="1462"/>
        <w:gridCol w:w="1603"/>
        <w:gridCol w:w="1559"/>
      </w:tblGrid>
      <w:tr w:rsidR="0029655E" w:rsidRPr="00E720F8" w14:paraId="61D300F6" w14:textId="77777777" w:rsidTr="00B76FEC">
        <w:trPr>
          <w:trHeight w:val="300"/>
          <w:jc w:val="center"/>
        </w:trPr>
        <w:tc>
          <w:tcPr>
            <w:tcW w:w="16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1ED08C"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Sample ID</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42333F3C"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 xml:space="preserve">ng/ul </w:t>
            </w:r>
          </w:p>
        </w:tc>
        <w:tc>
          <w:tcPr>
            <w:tcW w:w="1656" w:type="dxa"/>
            <w:tcBorders>
              <w:top w:val="single" w:sz="4" w:space="0" w:color="auto"/>
              <w:left w:val="nil"/>
              <w:bottom w:val="single" w:sz="4" w:space="0" w:color="auto"/>
              <w:right w:val="single" w:sz="4" w:space="0" w:color="auto"/>
            </w:tcBorders>
            <w:shd w:val="clear" w:color="auto" w:fill="auto"/>
            <w:noWrap/>
            <w:vAlign w:val="bottom"/>
            <w:hideMark/>
          </w:tcPr>
          <w:p w14:paraId="430DB95D"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 xml:space="preserve">A260 </w:t>
            </w:r>
          </w:p>
        </w:tc>
        <w:tc>
          <w:tcPr>
            <w:tcW w:w="1462" w:type="dxa"/>
            <w:tcBorders>
              <w:top w:val="single" w:sz="4" w:space="0" w:color="auto"/>
              <w:left w:val="nil"/>
              <w:bottom w:val="single" w:sz="4" w:space="0" w:color="auto"/>
              <w:right w:val="single" w:sz="4" w:space="0" w:color="auto"/>
            </w:tcBorders>
            <w:shd w:val="clear" w:color="auto" w:fill="auto"/>
            <w:noWrap/>
            <w:vAlign w:val="bottom"/>
            <w:hideMark/>
          </w:tcPr>
          <w:p w14:paraId="008CF317"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 xml:space="preserve">A280 </w:t>
            </w:r>
          </w:p>
        </w:tc>
        <w:tc>
          <w:tcPr>
            <w:tcW w:w="1603" w:type="dxa"/>
            <w:tcBorders>
              <w:top w:val="single" w:sz="4" w:space="0" w:color="auto"/>
              <w:left w:val="nil"/>
              <w:bottom w:val="single" w:sz="4" w:space="0" w:color="auto"/>
              <w:right w:val="single" w:sz="4" w:space="0" w:color="auto"/>
            </w:tcBorders>
            <w:shd w:val="clear" w:color="auto" w:fill="auto"/>
            <w:noWrap/>
            <w:vAlign w:val="bottom"/>
            <w:hideMark/>
          </w:tcPr>
          <w:p w14:paraId="3A5665B7"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 xml:space="preserve">260/280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F88E557"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 xml:space="preserve">260/230 </w:t>
            </w:r>
          </w:p>
        </w:tc>
      </w:tr>
      <w:tr w:rsidR="0029655E" w:rsidRPr="00E720F8" w14:paraId="3AD7FA37"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76D8CCB5"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1</w:t>
            </w:r>
          </w:p>
        </w:tc>
        <w:tc>
          <w:tcPr>
            <w:tcW w:w="1560" w:type="dxa"/>
            <w:tcBorders>
              <w:top w:val="nil"/>
              <w:left w:val="nil"/>
              <w:bottom w:val="single" w:sz="4" w:space="0" w:color="auto"/>
              <w:right w:val="single" w:sz="4" w:space="0" w:color="auto"/>
            </w:tcBorders>
            <w:shd w:val="clear" w:color="auto" w:fill="auto"/>
            <w:noWrap/>
          </w:tcPr>
          <w:p w14:paraId="763238CE"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39,18</w:t>
            </w:r>
          </w:p>
        </w:tc>
        <w:tc>
          <w:tcPr>
            <w:tcW w:w="1656" w:type="dxa"/>
            <w:tcBorders>
              <w:top w:val="nil"/>
              <w:left w:val="nil"/>
              <w:bottom w:val="single" w:sz="4" w:space="0" w:color="auto"/>
              <w:right w:val="single" w:sz="4" w:space="0" w:color="auto"/>
            </w:tcBorders>
            <w:shd w:val="clear" w:color="auto" w:fill="auto"/>
            <w:noWrap/>
          </w:tcPr>
          <w:p w14:paraId="7FBA3D2E"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0,784</w:t>
            </w:r>
          </w:p>
        </w:tc>
        <w:tc>
          <w:tcPr>
            <w:tcW w:w="1462" w:type="dxa"/>
            <w:tcBorders>
              <w:top w:val="nil"/>
              <w:left w:val="nil"/>
              <w:bottom w:val="single" w:sz="4" w:space="0" w:color="auto"/>
              <w:right w:val="single" w:sz="4" w:space="0" w:color="auto"/>
            </w:tcBorders>
            <w:shd w:val="clear" w:color="auto" w:fill="auto"/>
            <w:noWrap/>
          </w:tcPr>
          <w:p w14:paraId="26CA01C7"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0,523</w:t>
            </w:r>
          </w:p>
        </w:tc>
        <w:tc>
          <w:tcPr>
            <w:tcW w:w="1603" w:type="dxa"/>
            <w:tcBorders>
              <w:top w:val="nil"/>
              <w:left w:val="nil"/>
              <w:bottom w:val="single" w:sz="4" w:space="0" w:color="auto"/>
              <w:right w:val="single" w:sz="4" w:space="0" w:color="auto"/>
            </w:tcBorders>
            <w:shd w:val="clear" w:color="auto" w:fill="auto"/>
            <w:noWrap/>
          </w:tcPr>
          <w:p w14:paraId="2EB2F0B5"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1,5</w:t>
            </w:r>
          </w:p>
        </w:tc>
        <w:tc>
          <w:tcPr>
            <w:tcW w:w="1559" w:type="dxa"/>
            <w:tcBorders>
              <w:top w:val="nil"/>
              <w:left w:val="nil"/>
              <w:bottom w:val="single" w:sz="4" w:space="0" w:color="auto"/>
              <w:right w:val="single" w:sz="4" w:space="0" w:color="auto"/>
            </w:tcBorders>
            <w:shd w:val="clear" w:color="auto" w:fill="auto"/>
            <w:noWrap/>
          </w:tcPr>
          <w:p w14:paraId="21C91930"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1,14</w:t>
            </w:r>
          </w:p>
        </w:tc>
      </w:tr>
      <w:tr w:rsidR="0029655E" w:rsidRPr="00E720F8" w14:paraId="6F05974A"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0AA6D72A"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2</w:t>
            </w:r>
          </w:p>
        </w:tc>
        <w:tc>
          <w:tcPr>
            <w:tcW w:w="1560" w:type="dxa"/>
            <w:tcBorders>
              <w:top w:val="nil"/>
              <w:left w:val="nil"/>
              <w:bottom w:val="single" w:sz="4" w:space="0" w:color="auto"/>
              <w:right w:val="single" w:sz="4" w:space="0" w:color="auto"/>
            </w:tcBorders>
            <w:shd w:val="clear" w:color="auto" w:fill="auto"/>
            <w:noWrap/>
          </w:tcPr>
          <w:p w14:paraId="3D992F2A"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22,98</w:t>
            </w:r>
          </w:p>
        </w:tc>
        <w:tc>
          <w:tcPr>
            <w:tcW w:w="1656" w:type="dxa"/>
            <w:tcBorders>
              <w:top w:val="nil"/>
              <w:left w:val="nil"/>
              <w:bottom w:val="single" w:sz="4" w:space="0" w:color="auto"/>
              <w:right w:val="single" w:sz="4" w:space="0" w:color="auto"/>
            </w:tcBorders>
            <w:shd w:val="clear" w:color="auto" w:fill="auto"/>
            <w:noWrap/>
          </w:tcPr>
          <w:p w14:paraId="38B32DFB"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0,46</w:t>
            </w:r>
          </w:p>
        </w:tc>
        <w:tc>
          <w:tcPr>
            <w:tcW w:w="1462" w:type="dxa"/>
            <w:tcBorders>
              <w:top w:val="nil"/>
              <w:left w:val="nil"/>
              <w:bottom w:val="single" w:sz="4" w:space="0" w:color="auto"/>
              <w:right w:val="single" w:sz="4" w:space="0" w:color="auto"/>
            </w:tcBorders>
            <w:shd w:val="clear" w:color="auto" w:fill="auto"/>
            <w:noWrap/>
          </w:tcPr>
          <w:p w14:paraId="4CF7DA36"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0,267</w:t>
            </w:r>
          </w:p>
        </w:tc>
        <w:tc>
          <w:tcPr>
            <w:tcW w:w="1603" w:type="dxa"/>
            <w:tcBorders>
              <w:top w:val="nil"/>
              <w:left w:val="nil"/>
              <w:bottom w:val="single" w:sz="4" w:space="0" w:color="auto"/>
              <w:right w:val="single" w:sz="4" w:space="0" w:color="auto"/>
            </w:tcBorders>
            <w:shd w:val="clear" w:color="auto" w:fill="auto"/>
            <w:noWrap/>
          </w:tcPr>
          <w:p w14:paraId="5B7B3643"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1,72</w:t>
            </w:r>
          </w:p>
        </w:tc>
        <w:tc>
          <w:tcPr>
            <w:tcW w:w="1559" w:type="dxa"/>
            <w:tcBorders>
              <w:top w:val="nil"/>
              <w:left w:val="nil"/>
              <w:bottom w:val="single" w:sz="4" w:space="0" w:color="auto"/>
              <w:right w:val="single" w:sz="4" w:space="0" w:color="auto"/>
            </w:tcBorders>
            <w:shd w:val="clear" w:color="auto" w:fill="auto"/>
            <w:noWrap/>
          </w:tcPr>
          <w:p w14:paraId="20DD90B8"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0,8</w:t>
            </w:r>
          </w:p>
        </w:tc>
      </w:tr>
      <w:tr w:rsidR="0029655E" w:rsidRPr="00E720F8" w14:paraId="18993B44"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4489F7C8"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3</w:t>
            </w:r>
          </w:p>
        </w:tc>
        <w:tc>
          <w:tcPr>
            <w:tcW w:w="1560" w:type="dxa"/>
            <w:tcBorders>
              <w:top w:val="nil"/>
              <w:left w:val="nil"/>
              <w:bottom w:val="single" w:sz="4" w:space="0" w:color="auto"/>
              <w:right w:val="single" w:sz="4" w:space="0" w:color="auto"/>
            </w:tcBorders>
            <w:shd w:val="clear" w:color="auto" w:fill="auto"/>
            <w:noWrap/>
          </w:tcPr>
          <w:p w14:paraId="7BF37DE8"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31,8</w:t>
            </w:r>
          </w:p>
        </w:tc>
        <w:tc>
          <w:tcPr>
            <w:tcW w:w="1656" w:type="dxa"/>
            <w:tcBorders>
              <w:top w:val="nil"/>
              <w:left w:val="nil"/>
              <w:bottom w:val="single" w:sz="4" w:space="0" w:color="auto"/>
              <w:right w:val="single" w:sz="4" w:space="0" w:color="auto"/>
            </w:tcBorders>
            <w:shd w:val="clear" w:color="auto" w:fill="auto"/>
            <w:noWrap/>
          </w:tcPr>
          <w:p w14:paraId="47322DB5"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0,636</w:t>
            </w:r>
          </w:p>
        </w:tc>
        <w:tc>
          <w:tcPr>
            <w:tcW w:w="1462" w:type="dxa"/>
            <w:tcBorders>
              <w:top w:val="nil"/>
              <w:left w:val="nil"/>
              <w:bottom w:val="single" w:sz="4" w:space="0" w:color="auto"/>
              <w:right w:val="single" w:sz="4" w:space="0" w:color="auto"/>
            </w:tcBorders>
            <w:shd w:val="clear" w:color="auto" w:fill="auto"/>
            <w:noWrap/>
          </w:tcPr>
          <w:p w14:paraId="6B105F7A"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0,356</w:t>
            </w:r>
          </w:p>
        </w:tc>
        <w:tc>
          <w:tcPr>
            <w:tcW w:w="1603" w:type="dxa"/>
            <w:tcBorders>
              <w:top w:val="nil"/>
              <w:left w:val="nil"/>
              <w:bottom w:val="single" w:sz="4" w:space="0" w:color="auto"/>
              <w:right w:val="single" w:sz="4" w:space="0" w:color="auto"/>
            </w:tcBorders>
            <w:shd w:val="clear" w:color="auto" w:fill="auto"/>
            <w:noWrap/>
          </w:tcPr>
          <w:p w14:paraId="6E2BCCA5"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1,79</w:t>
            </w:r>
          </w:p>
        </w:tc>
        <w:tc>
          <w:tcPr>
            <w:tcW w:w="1559" w:type="dxa"/>
            <w:tcBorders>
              <w:top w:val="nil"/>
              <w:left w:val="nil"/>
              <w:bottom w:val="single" w:sz="4" w:space="0" w:color="auto"/>
              <w:right w:val="single" w:sz="4" w:space="0" w:color="auto"/>
            </w:tcBorders>
            <w:shd w:val="clear" w:color="auto" w:fill="auto"/>
            <w:noWrap/>
          </w:tcPr>
          <w:p w14:paraId="2156C390"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0,36</w:t>
            </w:r>
          </w:p>
        </w:tc>
      </w:tr>
      <w:tr w:rsidR="0029655E" w:rsidRPr="00E720F8" w14:paraId="4944B8C1"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49834BE9"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4</w:t>
            </w:r>
          </w:p>
        </w:tc>
        <w:tc>
          <w:tcPr>
            <w:tcW w:w="1560" w:type="dxa"/>
            <w:tcBorders>
              <w:top w:val="nil"/>
              <w:left w:val="nil"/>
              <w:bottom w:val="single" w:sz="4" w:space="0" w:color="auto"/>
              <w:right w:val="single" w:sz="4" w:space="0" w:color="auto"/>
            </w:tcBorders>
            <w:shd w:val="clear" w:color="auto" w:fill="auto"/>
            <w:noWrap/>
          </w:tcPr>
          <w:p w14:paraId="4D0409ED"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21,52</w:t>
            </w:r>
          </w:p>
        </w:tc>
        <w:tc>
          <w:tcPr>
            <w:tcW w:w="1656" w:type="dxa"/>
            <w:tcBorders>
              <w:top w:val="nil"/>
              <w:left w:val="nil"/>
              <w:bottom w:val="single" w:sz="4" w:space="0" w:color="auto"/>
              <w:right w:val="single" w:sz="4" w:space="0" w:color="auto"/>
            </w:tcBorders>
            <w:shd w:val="clear" w:color="auto" w:fill="auto"/>
            <w:noWrap/>
          </w:tcPr>
          <w:p w14:paraId="2EFDB299"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0,43</w:t>
            </w:r>
          </w:p>
        </w:tc>
        <w:tc>
          <w:tcPr>
            <w:tcW w:w="1462" w:type="dxa"/>
            <w:tcBorders>
              <w:top w:val="nil"/>
              <w:left w:val="nil"/>
              <w:bottom w:val="single" w:sz="4" w:space="0" w:color="auto"/>
              <w:right w:val="single" w:sz="4" w:space="0" w:color="auto"/>
            </w:tcBorders>
            <w:shd w:val="clear" w:color="auto" w:fill="auto"/>
            <w:noWrap/>
          </w:tcPr>
          <w:p w14:paraId="55B967D4"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0,235</w:t>
            </w:r>
          </w:p>
        </w:tc>
        <w:tc>
          <w:tcPr>
            <w:tcW w:w="1603" w:type="dxa"/>
            <w:tcBorders>
              <w:top w:val="nil"/>
              <w:left w:val="nil"/>
              <w:bottom w:val="single" w:sz="4" w:space="0" w:color="auto"/>
              <w:right w:val="single" w:sz="4" w:space="0" w:color="auto"/>
            </w:tcBorders>
            <w:shd w:val="clear" w:color="auto" w:fill="auto"/>
            <w:noWrap/>
          </w:tcPr>
          <w:p w14:paraId="44D11E76"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1,83</w:t>
            </w:r>
          </w:p>
        </w:tc>
        <w:tc>
          <w:tcPr>
            <w:tcW w:w="1559" w:type="dxa"/>
            <w:tcBorders>
              <w:top w:val="nil"/>
              <w:left w:val="nil"/>
              <w:bottom w:val="single" w:sz="4" w:space="0" w:color="auto"/>
              <w:right w:val="single" w:sz="4" w:space="0" w:color="auto"/>
            </w:tcBorders>
            <w:shd w:val="clear" w:color="auto" w:fill="auto"/>
            <w:noWrap/>
          </w:tcPr>
          <w:p w14:paraId="258A64AB"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0,87</w:t>
            </w:r>
          </w:p>
        </w:tc>
      </w:tr>
      <w:tr w:rsidR="0029655E" w:rsidRPr="00E720F8" w14:paraId="0C118217"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6C70ACA3"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5</w:t>
            </w:r>
          </w:p>
        </w:tc>
        <w:tc>
          <w:tcPr>
            <w:tcW w:w="1560" w:type="dxa"/>
            <w:tcBorders>
              <w:top w:val="nil"/>
              <w:left w:val="nil"/>
              <w:bottom w:val="single" w:sz="4" w:space="0" w:color="auto"/>
              <w:right w:val="single" w:sz="4" w:space="0" w:color="auto"/>
            </w:tcBorders>
            <w:shd w:val="clear" w:color="auto" w:fill="auto"/>
            <w:noWrap/>
          </w:tcPr>
          <w:p w14:paraId="399BD1F7"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35,27</w:t>
            </w:r>
          </w:p>
        </w:tc>
        <w:tc>
          <w:tcPr>
            <w:tcW w:w="1656" w:type="dxa"/>
            <w:tcBorders>
              <w:top w:val="nil"/>
              <w:left w:val="nil"/>
              <w:bottom w:val="single" w:sz="4" w:space="0" w:color="auto"/>
              <w:right w:val="single" w:sz="4" w:space="0" w:color="auto"/>
            </w:tcBorders>
            <w:shd w:val="clear" w:color="auto" w:fill="auto"/>
            <w:noWrap/>
          </w:tcPr>
          <w:p w14:paraId="29D2C82C"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0,705</w:t>
            </w:r>
          </w:p>
        </w:tc>
        <w:tc>
          <w:tcPr>
            <w:tcW w:w="1462" w:type="dxa"/>
            <w:tcBorders>
              <w:top w:val="nil"/>
              <w:left w:val="nil"/>
              <w:bottom w:val="single" w:sz="4" w:space="0" w:color="auto"/>
              <w:right w:val="single" w:sz="4" w:space="0" w:color="auto"/>
            </w:tcBorders>
            <w:shd w:val="clear" w:color="auto" w:fill="auto"/>
            <w:noWrap/>
          </w:tcPr>
          <w:p w14:paraId="165618DA"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0,393</w:t>
            </w:r>
          </w:p>
        </w:tc>
        <w:tc>
          <w:tcPr>
            <w:tcW w:w="1603" w:type="dxa"/>
            <w:tcBorders>
              <w:top w:val="nil"/>
              <w:left w:val="nil"/>
              <w:bottom w:val="single" w:sz="4" w:space="0" w:color="auto"/>
              <w:right w:val="single" w:sz="4" w:space="0" w:color="auto"/>
            </w:tcBorders>
            <w:shd w:val="clear" w:color="auto" w:fill="auto"/>
            <w:noWrap/>
          </w:tcPr>
          <w:p w14:paraId="00042702"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1,79</w:t>
            </w:r>
          </w:p>
        </w:tc>
        <w:tc>
          <w:tcPr>
            <w:tcW w:w="1559" w:type="dxa"/>
            <w:tcBorders>
              <w:top w:val="nil"/>
              <w:left w:val="nil"/>
              <w:bottom w:val="single" w:sz="4" w:space="0" w:color="auto"/>
              <w:right w:val="single" w:sz="4" w:space="0" w:color="auto"/>
            </w:tcBorders>
            <w:shd w:val="clear" w:color="auto" w:fill="auto"/>
            <w:noWrap/>
          </w:tcPr>
          <w:p w14:paraId="3A5939F7"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0,45</w:t>
            </w:r>
          </w:p>
        </w:tc>
      </w:tr>
      <w:tr w:rsidR="0029655E" w:rsidRPr="00E720F8" w14:paraId="5F2282DF"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16B86707"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6</w:t>
            </w:r>
          </w:p>
        </w:tc>
        <w:tc>
          <w:tcPr>
            <w:tcW w:w="1560" w:type="dxa"/>
            <w:tcBorders>
              <w:top w:val="nil"/>
              <w:left w:val="nil"/>
              <w:bottom w:val="single" w:sz="4" w:space="0" w:color="auto"/>
              <w:right w:val="single" w:sz="4" w:space="0" w:color="auto"/>
            </w:tcBorders>
            <w:shd w:val="clear" w:color="auto" w:fill="auto"/>
            <w:noWrap/>
          </w:tcPr>
          <w:p w14:paraId="3B5533A3"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32</w:t>
            </w:r>
          </w:p>
        </w:tc>
        <w:tc>
          <w:tcPr>
            <w:tcW w:w="1656" w:type="dxa"/>
            <w:tcBorders>
              <w:top w:val="nil"/>
              <w:left w:val="nil"/>
              <w:bottom w:val="single" w:sz="4" w:space="0" w:color="auto"/>
              <w:right w:val="single" w:sz="4" w:space="0" w:color="auto"/>
            </w:tcBorders>
            <w:shd w:val="clear" w:color="auto" w:fill="auto"/>
            <w:noWrap/>
          </w:tcPr>
          <w:p w14:paraId="4EAAC19D"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0,64</w:t>
            </w:r>
          </w:p>
        </w:tc>
        <w:tc>
          <w:tcPr>
            <w:tcW w:w="1462" w:type="dxa"/>
            <w:tcBorders>
              <w:top w:val="nil"/>
              <w:left w:val="nil"/>
              <w:bottom w:val="single" w:sz="4" w:space="0" w:color="auto"/>
              <w:right w:val="single" w:sz="4" w:space="0" w:color="auto"/>
            </w:tcBorders>
            <w:shd w:val="clear" w:color="auto" w:fill="auto"/>
            <w:noWrap/>
          </w:tcPr>
          <w:p w14:paraId="07D2963B"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0,358</w:t>
            </w:r>
          </w:p>
        </w:tc>
        <w:tc>
          <w:tcPr>
            <w:tcW w:w="1603" w:type="dxa"/>
            <w:tcBorders>
              <w:top w:val="nil"/>
              <w:left w:val="nil"/>
              <w:bottom w:val="single" w:sz="4" w:space="0" w:color="auto"/>
              <w:right w:val="single" w:sz="4" w:space="0" w:color="auto"/>
            </w:tcBorders>
            <w:shd w:val="clear" w:color="auto" w:fill="auto"/>
            <w:noWrap/>
          </w:tcPr>
          <w:p w14:paraId="34DA0204"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1,79</w:t>
            </w:r>
          </w:p>
        </w:tc>
        <w:tc>
          <w:tcPr>
            <w:tcW w:w="1559" w:type="dxa"/>
            <w:tcBorders>
              <w:top w:val="nil"/>
              <w:left w:val="nil"/>
              <w:bottom w:val="single" w:sz="4" w:space="0" w:color="auto"/>
              <w:right w:val="single" w:sz="4" w:space="0" w:color="auto"/>
            </w:tcBorders>
            <w:shd w:val="clear" w:color="auto" w:fill="auto"/>
            <w:noWrap/>
          </w:tcPr>
          <w:p w14:paraId="2A8C3037"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0,31</w:t>
            </w:r>
          </w:p>
        </w:tc>
      </w:tr>
      <w:tr w:rsidR="0029655E" w:rsidRPr="00E720F8" w14:paraId="00A48AB6"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4A039D7F"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7</w:t>
            </w:r>
          </w:p>
        </w:tc>
        <w:tc>
          <w:tcPr>
            <w:tcW w:w="1560" w:type="dxa"/>
            <w:tcBorders>
              <w:top w:val="nil"/>
              <w:left w:val="nil"/>
              <w:bottom w:val="single" w:sz="4" w:space="0" w:color="auto"/>
              <w:right w:val="single" w:sz="4" w:space="0" w:color="auto"/>
            </w:tcBorders>
            <w:shd w:val="clear" w:color="auto" w:fill="auto"/>
            <w:noWrap/>
          </w:tcPr>
          <w:p w14:paraId="07BDEDFA"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33,7</w:t>
            </w:r>
          </w:p>
        </w:tc>
        <w:tc>
          <w:tcPr>
            <w:tcW w:w="1656" w:type="dxa"/>
            <w:tcBorders>
              <w:top w:val="nil"/>
              <w:left w:val="nil"/>
              <w:bottom w:val="single" w:sz="4" w:space="0" w:color="auto"/>
              <w:right w:val="single" w:sz="4" w:space="0" w:color="auto"/>
            </w:tcBorders>
            <w:shd w:val="clear" w:color="auto" w:fill="auto"/>
            <w:noWrap/>
          </w:tcPr>
          <w:p w14:paraId="1C5F4552"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0,674</w:t>
            </w:r>
          </w:p>
        </w:tc>
        <w:tc>
          <w:tcPr>
            <w:tcW w:w="1462" w:type="dxa"/>
            <w:tcBorders>
              <w:top w:val="nil"/>
              <w:left w:val="nil"/>
              <w:bottom w:val="single" w:sz="4" w:space="0" w:color="auto"/>
              <w:right w:val="single" w:sz="4" w:space="0" w:color="auto"/>
            </w:tcBorders>
            <w:shd w:val="clear" w:color="auto" w:fill="auto"/>
            <w:noWrap/>
          </w:tcPr>
          <w:p w14:paraId="0DF328CB"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0,373</w:t>
            </w:r>
          </w:p>
        </w:tc>
        <w:tc>
          <w:tcPr>
            <w:tcW w:w="1603" w:type="dxa"/>
            <w:tcBorders>
              <w:top w:val="nil"/>
              <w:left w:val="nil"/>
              <w:bottom w:val="single" w:sz="4" w:space="0" w:color="auto"/>
              <w:right w:val="single" w:sz="4" w:space="0" w:color="auto"/>
            </w:tcBorders>
            <w:shd w:val="clear" w:color="auto" w:fill="auto"/>
            <w:noWrap/>
          </w:tcPr>
          <w:p w14:paraId="4470AA98"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1,81</w:t>
            </w:r>
          </w:p>
        </w:tc>
        <w:tc>
          <w:tcPr>
            <w:tcW w:w="1559" w:type="dxa"/>
            <w:tcBorders>
              <w:top w:val="nil"/>
              <w:left w:val="nil"/>
              <w:bottom w:val="single" w:sz="4" w:space="0" w:color="auto"/>
              <w:right w:val="single" w:sz="4" w:space="0" w:color="auto"/>
            </w:tcBorders>
            <w:shd w:val="clear" w:color="auto" w:fill="auto"/>
            <w:noWrap/>
          </w:tcPr>
          <w:p w14:paraId="314D618F"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0,52</w:t>
            </w:r>
          </w:p>
        </w:tc>
      </w:tr>
      <w:tr w:rsidR="0029655E" w:rsidRPr="00E720F8" w14:paraId="0B607C5C"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436A20D7"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8</w:t>
            </w:r>
          </w:p>
        </w:tc>
        <w:tc>
          <w:tcPr>
            <w:tcW w:w="1560" w:type="dxa"/>
            <w:tcBorders>
              <w:top w:val="nil"/>
              <w:left w:val="nil"/>
              <w:bottom w:val="single" w:sz="4" w:space="0" w:color="auto"/>
              <w:right w:val="single" w:sz="4" w:space="0" w:color="auto"/>
            </w:tcBorders>
            <w:shd w:val="clear" w:color="auto" w:fill="auto"/>
            <w:noWrap/>
          </w:tcPr>
          <w:p w14:paraId="597A9ED6"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33,67</w:t>
            </w:r>
          </w:p>
        </w:tc>
        <w:tc>
          <w:tcPr>
            <w:tcW w:w="1656" w:type="dxa"/>
            <w:tcBorders>
              <w:top w:val="nil"/>
              <w:left w:val="nil"/>
              <w:bottom w:val="single" w:sz="4" w:space="0" w:color="auto"/>
              <w:right w:val="single" w:sz="4" w:space="0" w:color="auto"/>
            </w:tcBorders>
            <w:shd w:val="clear" w:color="auto" w:fill="auto"/>
            <w:noWrap/>
          </w:tcPr>
          <w:p w14:paraId="502C6F07"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0,673</w:t>
            </w:r>
          </w:p>
        </w:tc>
        <w:tc>
          <w:tcPr>
            <w:tcW w:w="1462" w:type="dxa"/>
            <w:tcBorders>
              <w:top w:val="nil"/>
              <w:left w:val="nil"/>
              <w:bottom w:val="single" w:sz="4" w:space="0" w:color="auto"/>
              <w:right w:val="single" w:sz="4" w:space="0" w:color="auto"/>
            </w:tcBorders>
            <w:shd w:val="clear" w:color="auto" w:fill="auto"/>
            <w:noWrap/>
          </w:tcPr>
          <w:p w14:paraId="53AC3FFA"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0,364</w:t>
            </w:r>
          </w:p>
        </w:tc>
        <w:tc>
          <w:tcPr>
            <w:tcW w:w="1603" w:type="dxa"/>
            <w:tcBorders>
              <w:top w:val="nil"/>
              <w:left w:val="nil"/>
              <w:bottom w:val="single" w:sz="4" w:space="0" w:color="auto"/>
              <w:right w:val="single" w:sz="4" w:space="0" w:color="auto"/>
            </w:tcBorders>
            <w:shd w:val="clear" w:color="auto" w:fill="auto"/>
            <w:noWrap/>
          </w:tcPr>
          <w:p w14:paraId="121F2AE5"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1,85</w:t>
            </w:r>
          </w:p>
        </w:tc>
        <w:tc>
          <w:tcPr>
            <w:tcW w:w="1559" w:type="dxa"/>
            <w:tcBorders>
              <w:top w:val="nil"/>
              <w:left w:val="nil"/>
              <w:bottom w:val="single" w:sz="4" w:space="0" w:color="auto"/>
              <w:right w:val="single" w:sz="4" w:space="0" w:color="auto"/>
            </w:tcBorders>
            <w:shd w:val="clear" w:color="auto" w:fill="auto"/>
            <w:noWrap/>
          </w:tcPr>
          <w:p w14:paraId="50BD5B32"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0,39</w:t>
            </w:r>
          </w:p>
        </w:tc>
      </w:tr>
      <w:tr w:rsidR="0029655E" w:rsidRPr="00E720F8" w14:paraId="42957293"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0F8F9E2E"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9</w:t>
            </w:r>
          </w:p>
        </w:tc>
        <w:tc>
          <w:tcPr>
            <w:tcW w:w="1560" w:type="dxa"/>
            <w:tcBorders>
              <w:top w:val="nil"/>
              <w:left w:val="nil"/>
              <w:bottom w:val="single" w:sz="4" w:space="0" w:color="auto"/>
              <w:right w:val="single" w:sz="4" w:space="0" w:color="auto"/>
            </w:tcBorders>
            <w:shd w:val="clear" w:color="auto" w:fill="auto"/>
            <w:noWrap/>
          </w:tcPr>
          <w:p w14:paraId="13B40C80"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26,9</w:t>
            </w:r>
          </w:p>
        </w:tc>
        <w:tc>
          <w:tcPr>
            <w:tcW w:w="1656" w:type="dxa"/>
            <w:tcBorders>
              <w:top w:val="nil"/>
              <w:left w:val="nil"/>
              <w:bottom w:val="single" w:sz="4" w:space="0" w:color="auto"/>
              <w:right w:val="single" w:sz="4" w:space="0" w:color="auto"/>
            </w:tcBorders>
            <w:shd w:val="clear" w:color="auto" w:fill="auto"/>
            <w:noWrap/>
          </w:tcPr>
          <w:p w14:paraId="7D505068"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0,538</w:t>
            </w:r>
          </w:p>
        </w:tc>
        <w:tc>
          <w:tcPr>
            <w:tcW w:w="1462" w:type="dxa"/>
            <w:tcBorders>
              <w:top w:val="nil"/>
              <w:left w:val="nil"/>
              <w:bottom w:val="single" w:sz="4" w:space="0" w:color="auto"/>
              <w:right w:val="single" w:sz="4" w:space="0" w:color="auto"/>
            </w:tcBorders>
            <w:shd w:val="clear" w:color="auto" w:fill="auto"/>
            <w:noWrap/>
          </w:tcPr>
          <w:p w14:paraId="0D2991AE"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0,308</w:t>
            </w:r>
          </w:p>
        </w:tc>
        <w:tc>
          <w:tcPr>
            <w:tcW w:w="1603" w:type="dxa"/>
            <w:tcBorders>
              <w:top w:val="nil"/>
              <w:left w:val="nil"/>
              <w:bottom w:val="single" w:sz="4" w:space="0" w:color="auto"/>
              <w:right w:val="single" w:sz="4" w:space="0" w:color="auto"/>
            </w:tcBorders>
            <w:shd w:val="clear" w:color="auto" w:fill="auto"/>
            <w:noWrap/>
          </w:tcPr>
          <w:p w14:paraId="0EC68945"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1,75</w:t>
            </w:r>
          </w:p>
        </w:tc>
        <w:tc>
          <w:tcPr>
            <w:tcW w:w="1559" w:type="dxa"/>
            <w:tcBorders>
              <w:top w:val="nil"/>
              <w:left w:val="nil"/>
              <w:bottom w:val="single" w:sz="4" w:space="0" w:color="auto"/>
              <w:right w:val="single" w:sz="4" w:space="0" w:color="auto"/>
            </w:tcBorders>
            <w:shd w:val="clear" w:color="auto" w:fill="auto"/>
            <w:noWrap/>
          </w:tcPr>
          <w:p w14:paraId="718CD35C"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0,68</w:t>
            </w:r>
          </w:p>
        </w:tc>
      </w:tr>
      <w:tr w:rsidR="0029655E" w:rsidRPr="00E720F8" w14:paraId="552CEE77"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7A593882"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10</w:t>
            </w:r>
          </w:p>
        </w:tc>
        <w:tc>
          <w:tcPr>
            <w:tcW w:w="1560" w:type="dxa"/>
            <w:tcBorders>
              <w:top w:val="nil"/>
              <w:left w:val="nil"/>
              <w:bottom w:val="single" w:sz="4" w:space="0" w:color="auto"/>
              <w:right w:val="single" w:sz="4" w:space="0" w:color="auto"/>
            </w:tcBorders>
            <w:shd w:val="clear" w:color="auto" w:fill="auto"/>
            <w:noWrap/>
          </w:tcPr>
          <w:p w14:paraId="4BD9BB87"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23,1</w:t>
            </w:r>
          </w:p>
        </w:tc>
        <w:tc>
          <w:tcPr>
            <w:tcW w:w="1656" w:type="dxa"/>
            <w:tcBorders>
              <w:top w:val="nil"/>
              <w:left w:val="nil"/>
              <w:bottom w:val="single" w:sz="4" w:space="0" w:color="auto"/>
              <w:right w:val="single" w:sz="4" w:space="0" w:color="auto"/>
            </w:tcBorders>
            <w:shd w:val="clear" w:color="auto" w:fill="auto"/>
            <w:noWrap/>
          </w:tcPr>
          <w:p w14:paraId="7AFBFDE2"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0,462</w:t>
            </w:r>
          </w:p>
        </w:tc>
        <w:tc>
          <w:tcPr>
            <w:tcW w:w="1462" w:type="dxa"/>
            <w:tcBorders>
              <w:top w:val="nil"/>
              <w:left w:val="nil"/>
              <w:bottom w:val="single" w:sz="4" w:space="0" w:color="auto"/>
              <w:right w:val="single" w:sz="4" w:space="0" w:color="auto"/>
            </w:tcBorders>
            <w:shd w:val="clear" w:color="auto" w:fill="auto"/>
            <w:noWrap/>
          </w:tcPr>
          <w:p w14:paraId="3047D11F"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0,265</w:t>
            </w:r>
          </w:p>
        </w:tc>
        <w:tc>
          <w:tcPr>
            <w:tcW w:w="1603" w:type="dxa"/>
            <w:tcBorders>
              <w:top w:val="nil"/>
              <w:left w:val="nil"/>
              <w:bottom w:val="single" w:sz="4" w:space="0" w:color="auto"/>
              <w:right w:val="single" w:sz="4" w:space="0" w:color="auto"/>
            </w:tcBorders>
            <w:shd w:val="clear" w:color="auto" w:fill="auto"/>
            <w:noWrap/>
          </w:tcPr>
          <w:p w14:paraId="4E2E5C37"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1,74</w:t>
            </w:r>
          </w:p>
        </w:tc>
        <w:tc>
          <w:tcPr>
            <w:tcW w:w="1559" w:type="dxa"/>
            <w:tcBorders>
              <w:top w:val="nil"/>
              <w:left w:val="nil"/>
              <w:bottom w:val="single" w:sz="4" w:space="0" w:color="auto"/>
              <w:right w:val="single" w:sz="4" w:space="0" w:color="auto"/>
            </w:tcBorders>
            <w:shd w:val="clear" w:color="auto" w:fill="auto"/>
            <w:noWrap/>
          </w:tcPr>
          <w:p w14:paraId="63948E88"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0,87</w:t>
            </w:r>
          </w:p>
        </w:tc>
      </w:tr>
      <w:tr w:rsidR="0029655E" w:rsidRPr="00E720F8" w14:paraId="29DA8259"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37C53D1F"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11</w:t>
            </w:r>
          </w:p>
        </w:tc>
        <w:tc>
          <w:tcPr>
            <w:tcW w:w="1560" w:type="dxa"/>
            <w:tcBorders>
              <w:top w:val="nil"/>
              <w:left w:val="nil"/>
              <w:bottom w:val="single" w:sz="4" w:space="0" w:color="auto"/>
              <w:right w:val="single" w:sz="4" w:space="0" w:color="auto"/>
            </w:tcBorders>
            <w:shd w:val="clear" w:color="auto" w:fill="auto"/>
            <w:noWrap/>
          </w:tcPr>
          <w:p w14:paraId="24C6ABB3"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26,48</w:t>
            </w:r>
          </w:p>
        </w:tc>
        <w:tc>
          <w:tcPr>
            <w:tcW w:w="1656" w:type="dxa"/>
            <w:tcBorders>
              <w:top w:val="nil"/>
              <w:left w:val="nil"/>
              <w:bottom w:val="single" w:sz="4" w:space="0" w:color="auto"/>
              <w:right w:val="single" w:sz="4" w:space="0" w:color="auto"/>
            </w:tcBorders>
            <w:shd w:val="clear" w:color="auto" w:fill="auto"/>
            <w:noWrap/>
          </w:tcPr>
          <w:p w14:paraId="74B5B8E8"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0,53</w:t>
            </w:r>
          </w:p>
        </w:tc>
        <w:tc>
          <w:tcPr>
            <w:tcW w:w="1462" w:type="dxa"/>
            <w:tcBorders>
              <w:top w:val="nil"/>
              <w:left w:val="nil"/>
              <w:bottom w:val="single" w:sz="4" w:space="0" w:color="auto"/>
              <w:right w:val="single" w:sz="4" w:space="0" w:color="auto"/>
            </w:tcBorders>
            <w:shd w:val="clear" w:color="auto" w:fill="auto"/>
            <w:noWrap/>
          </w:tcPr>
          <w:p w14:paraId="7A839609"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0,296</w:t>
            </w:r>
          </w:p>
        </w:tc>
        <w:tc>
          <w:tcPr>
            <w:tcW w:w="1603" w:type="dxa"/>
            <w:tcBorders>
              <w:top w:val="nil"/>
              <w:left w:val="nil"/>
              <w:bottom w:val="single" w:sz="4" w:space="0" w:color="auto"/>
              <w:right w:val="single" w:sz="4" w:space="0" w:color="auto"/>
            </w:tcBorders>
            <w:shd w:val="clear" w:color="auto" w:fill="auto"/>
            <w:noWrap/>
          </w:tcPr>
          <w:p w14:paraId="251FDDEB"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1,79</w:t>
            </w:r>
          </w:p>
        </w:tc>
        <w:tc>
          <w:tcPr>
            <w:tcW w:w="1559" w:type="dxa"/>
            <w:tcBorders>
              <w:top w:val="nil"/>
              <w:left w:val="nil"/>
              <w:bottom w:val="single" w:sz="4" w:space="0" w:color="auto"/>
              <w:right w:val="single" w:sz="4" w:space="0" w:color="auto"/>
            </w:tcBorders>
            <w:shd w:val="clear" w:color="auto" w:fill="auto"/>
            <w:noWrap/>
          </w:tcPr>
          <w:p w14:paraId="52914395"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0,34</w:t>
            </w:r>
          </w:p>
        </w:tc>
      </w:tr>
      <w:tr w:rsidR="0029655E" w:rsidRPr="00E720F8" w14:paraId="2C0D49A5"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3EC7544B"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12</w:t>
            </w:r>
          </w:p>
        </w:tc>
        <w:tc>
          <w:tcPr>
            <w:tcW w:w="1560" w:type="dxa"/>
            <w:tcBorders>
              <w:top w:val="nil"/>
              <w:left w:val="nil"/>
              <w:bottom w:val="single" w:sz="4" w:space="0" w:color="auto"/>
              <w:right w:val="single" w:sz="4" w:space="0" w:color="auto"/>
            </w:tcBorders>
            <w:shd w:val="clear" w:color="auto" w:fill="auto"/>
            <w:noWrap/>
          </w:tcPr>
          <w:p w14:paraId="7FF9916A"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26,17</w:t>
            </w:r>
          </w:p>
        </w:tc>
        <w:tc>
          <w:tcPr>
            <w:tcW w:w="1656" w:type="dxa"/>
            <w:tcBorders>
              <w:top w:val="nil"/>
              <w:left w:val="nil"/>
              <w:bottom w:val="single" w:sz="4" w:space="0" w:color="auto"/>
              <w:right w:val="single" w:sz="4" w:space="0" w:color="auto"/>
            </w:tcBorders>
            <w:shd w:val="clear" w:color="auto" w:fill="auto"/>
            <w:noWrap/>
          </w:tcPr>
          <w:p w14:paraId="244C9D59"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0,523</w:t>
            </w:r>
          </w:p>
        </w:tc>
        <w:tc>
          <w:tcPr>
            <w:tcW w:w="1462" w:type="dxa"/>
            <w:tcBorders>
              <w:top w:val="nil"/>
              <w:left w:val="nil"/>
              <w:bottom w:val="single" w:sz="4" w:space="0" w:color="auto"/>
              <w:right w:val="single" w:sz="4" w:space="0" w:color="auto"/>
            </w:tcBorders>
            <w:shd w:val="clear" w:color="auto" w:fill="auto"/>
            <w:noWrap/>
          </w:tcPr>
          <w:p w14:paraId="2A3D3354"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0,274</w:t>
            </w:r>
          </w:p>
        </w:tc>
        <w:tc>
          <w:tcPr>
            <w:tcW w:w="1603" w:type="dxa"/>
            <w:tcBorders>
              <w:top w:val="nil"/>
              <w:left w:val="nil"/>
              <w:bottom w:val="single" w:sz="4" w:space="0" w:color="auto"/>
              <w:right w:val="single" w:sz="4" w:space="0" w:color="auto"/>
            </w:tcBorders>
            <w:shd w:val="clear" w:color="auto" w:fill="auto"/>
            <w:noWrap/>
          </w:tcPr>
          <w:p w14:paraId="08E6E8BF"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1,91</w:t>
            </w:r>
          </w:p>
        </w:tc>
        <w:tc>
          <w:tcPr>
            <w:tcW w:w="1559" w:type="dxa"/>
            <w:tcBorders>
              <w:top w:val="nil"/>
              <w:left w:val="nil"/>
              <w:bottom w:val="single" w:sz="4" w:space="0" w:color="auto"/>
              <w:right w:val="single" w:sz="4" w:space="0" w:color="auto"/>
            </w:tcBorders>
            <w:shd w:val="clear" w:color="auto" w:fill="auto"/>
            <w:noWrap/>
          </w:tcPr>
          <w:p w14:paraId="1D7BA8F4"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0,2</w:t>
            </w:r>
          </w:p>
        </w:tc>
      </w:tr>
      <w:tr w:rsidR="0029655E" w:rsidRPr="00E720F8" w14:paraId="4182435A"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14CF10D7"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13</w:t>
            </w:r>
          </w:p>
        </w:tc>
        <w:tc>
          <w:tcPr>
            <w:tcW w:w="1560" w:type="dxa"/>
            <w:tcBorders>
              <w:top w:val="nil"/>
              <w:left w:val="nil"/>
              <w:bottom w:val="single" w:sz="4" w:space="0" w:color="auto"/>
              <w:right w:val="single" w:sz="4" w:space="0" w:color="auto"/>
            </w:tcBorders>
            <w:shd w:val="clear" w:color="auto" w:fill="auto"/>
            <w:noWrap/>
          </w:tcPr>
          <w:p w14:paraId="66C5D009"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28,44</w:t>
            </w:r>
          </w:p>
        </w:tc>
        <w:tc>
          <w:tcPr>
            <w:tcW w:w="1656" w:type="dxa"/>
            <w:tcBorders>
              <w:top w:val="nil"/>
              <w:left w:val="nil"/>
              <w:bottom w:val="single" w:sz="4" w:space="0" w:color="auto"/>
              <w:right w:val="single" w:sz="4" w:space="0" w:color="auto"/>
            </w:tcBorders>
            <w:shd w:val="clear" w:color="auto" w:fill="auto"/>
            <w:noWrap/>
          </w:tcPr>
          <w:p w14:paraId="4DCAD17F"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0,569</w:t>
            </w:r>
          </w:p>
        </w:tc>
        <w:tc>
          <w:tcPr>
            <w:tcW w:w="1462" w:type="dxa"/>
            <w:tcBorders>
              <w:top w:val="nil"/>
              <w:left w:val="nil"/>
              <w:bottom w:val="single" w:sz="4" w:space="0" w:color="auto"/>
              <w:right w:val="single" w:sz="4" w:space="0" w:color="auto"/>
            </w:tcBorders>
            <w:shd w:val="clear" w:color="auto" w:fill="auto"/>
            <w:noWrap/>
          </w:tcPr>
          <w:p w14:paraId="78D3C203"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0,297</w:t>
            </w:r>
          </w:p>
        </w:tc>
        <w:tc>
          <w:tcPr>
            <w:tcW w:w="1603" w:type="dxa"/>
            <w:tcBorders>
              <w:top w:val="nil"/>
              <w:left w:val="nil"/>
              <w:bottom w:val="single" w:sz="4" w:space="0" w:color="auto"/>
              <w:right w:val="single" w:sz="4" w:space="0" w:color="auto"/>
            </w:tcBorders>
            <w:shd w:val="clear" w:color="auto" w:fill="auto"/>
            <w:noWrap/>
          </w:tcPr>
          <w:p w14:paraId="6EC6D4DD"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1,91</w:t>
            </w:r>
          </w:p>
        </w:tc>
        <w:tc>
          <w:tcPr>
            <w:tcW w:w="1559" w:type="dxa"/>
            <w:tcBorders>
              <w:top w:val="nil"/>
              <w:left w:val="nil"/>
              <w:bottom w:val="single" w:sz="4" w:space="0" w:color="auto"/>
              <w:right w:val="single" w:sz="4" w:space="0" w:color="auto"/>
            </w:tcBorders>
            <w:shd w:val="clear" w:color="auto" w:fill="auto"/>
            <w:noWrap/>
          </w:tcPr>
          <w:p w14:paraId="5CE11227"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0,46</w:t>
            </w:r>
          </w:p>
        </w:tc>
      </w:tr>
      <w:tr w:rsidR="0029655E" w:rsidRPr="00E720F8" w14:paraId="7FBC8A70"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3D5E9DBA"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14</w:t>
            </w:r>
          </w:p>
        </w:tc>
        <w:tc>
          <w:tcPr>
            <w:tcW w:w="1560" w:type="dxa"/>
            <w:tcBorders>
              <w:top w:val="nil"/>
              <w:left w:val="nil"/>
              <w:bottom w:val="single" w:sz="4" w:space="0" w:color="auto"/>
              <w:right w:val="single" w:sz="4" w:space="0" w:color="auto"/>
            </w:tcBorders>
            <w:shd w:val="clear" w:color="auto" w:fill="auto"/>
            <w:noWrap/>
          </w:tcPr>
          <w:p w14:paraId="71D5ADBA"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34,92</w:t>
            </w:r>
          </w:p>
        </w:tc>
        <w:tc>
          <w:tcPr>
            <w:tcW w:w="1656" w:type="dxa"/>
            <w:tcBorders>
              <w:top w:val="nil"/>
              <w:left w:val="nil"/>
              <w:bottom w:val="single" w:sz="4" w:space="0" w:color="auto"/>
              <w:right w:val="single" w:sz="4" w:space="0" w:color="auto"/>
            </w:tcBorders>
            <w:shd w:val="clear" w:color="auto" w:fill="auto"/>
            <w:noWrap/>
          </w:tcPr>
          <w:p w14:paraId="2D76AB83"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0,698</w:t>
            </w:r>
          </w:p>
        </w:tc>
        <w:tc>
          <w:tcPr>
            <w:tcW w:w="1462" w:type="dxa"/>
            <w:tcBorders>
              <w:top w:val="nil"/>
              <w:left w:val="nil"/>
              <w:bottom w:val="single" w:sz="4" w:space="0" w:color="auto"/>
              <w:right w:val="single" w:sz="4" w:space="0" w:color="auto"/>
            </w:tcBorders>
            <w:shd w:val="clear" w:color="auto" w:fill="auto"/>
            <w:noWrap/>
          </w:tcPr>
          <w:p w14:paraId="3C9E8CA5"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0,373</w:t>
            </w:r>
          </w:p>
        </w:tc>
        <w:tc>
          <w:tcPr>
            <w:tcW w:w="1603" w:type="dxa"/>
            <w:tcBorders>
              <w:top w:val="nil"/>
              <w:left w:val="nil"/>
              <w:bottom w:val="single" w:sz="4" w:space="0" w:color="auto"/>
              <w:right w:val="single" w:sz="4" w:space="0" w:color="auto"/>
            </w:tcBorders>
            <w:shd w:val="clear" w:color="auto" w:fill="auto"/>
            <w:noWrap/>
          </w:tcPr>
          <w:p w14:paraId="2986576E"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1,87</w:t>
            </w:r>
          </w:p>
        </w:tc>
        <w:tc>
          <w:tcPr>
            <w:tcW w:w="1559" w:type="dxa"/>
            <w:tcBorders>
              <w:top w:val="nil"/>
              <w:left w:val="nil"/>
              <w:bottom w:val="single" w:sz="4" w:space="0" w:color="auto"/>
              <w:right w:val="single" w:sz="4" w:space="0" w:color="auto"/>
            </w:tcBorders>
            <w:shd w:val="clear" w:color="auto" w:fill="auto"/>
            <w:noWrap/>
          </w:tcPr>
          <w:p w14:paraId="21D4E75C"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0,63</w:t>
            </w:r>
          </w:p>
        </w:tc>
      </w:tr>
      <w:tr w:rsidR="0029655E" w:rsidRPr="00E720F8" w14:paraId="3BB62D1A"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7F17D89B"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15</w:t>
            </w:r>
          </w:p>
        </w:tc>
        <w:tc>
          <w:tcPr>
            <w:tcW w:w="1560" w:type="dxa"/>
            <w:tcBorders>
              <w:top w:val="nil"/>
              <w:left w:val="nil"/>
              <w:bottom w:val="single" w:sz="4" w:space="0" w:color="auto"/>
              <w:right w:val="single" w:sz="4" w:space="0" w:color="auto"/>
            </w:tcBorders>
            <w:shd w:val="clear" w:color="auto" w:fill="auto"/>
            <w:noWrap/>
          </w:tcPr>
          <w:p w14:paraId="50DD9E21"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15,02</w:t>
            </w:r>
          </w:p>
        </w:tc>
        <w:tc>
          <w:tcPr>
            <w:tcW w:w="1656" w:type="dxa"/>
            <w:tcBorders>
              <w:top w:val="nil"/>
              <w:left w:val="nil"/>
              <w:bottom w:val="single" w:sz="4" w:space="0" w:color="auto"/>
              <w:right w:val="single" w:sz="4" w:space="0" w:color="auto"/>
            </w:tcBorders>
            <w:shd w:val="clear" w:color="auto" w:fill="auto"/>
            <w:noWrap/>
          </w:tcPr>
          <w:p w14:paraId="61084083"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w:t>
            </w:r>
          </w:p>
        </w:tc>
        <w:tc>
          <w:tcPr>
            <w:tcW w:w="1462" w:type="dxa"/>
            <w:tcBorders>
              <w:top w:val="nil"/>
              <w:left w:val="nil"/>
              <w:bottom w:val="single" w:sz="4" w:space="0" w:color="auto"/>
              <w:right w:val="single" w:sz="4" w:space="0" w:color="auto"/>
            </w:tcBorders>
            <w:shd w:val="clear" w:color="auto" w:fill="auto"/>
            <w:noWrap/>
          </w:tcPr>
          <w:p w14:paraId="149FCA58"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0,182</w:t>
            </w:r>
          </w:p>
        </w:tc>
        <w:tc>
          <w:tcPr>
            <w:tcW w:w="1603" w:type="dxa"/>
            <w:tcBorders>
              <w:top w:val="nil"/>
              <w:left w:val="nil"/>
              <w:bottom w:val="single" w:sz="4" w:space="0" w:color="auto"/>
              <w:right w:val="single" w:sz="4" w:space="0" w:color="auto"/>
            </w:tcBorders>
            <w:shd w:val="clear" w:color="auto" w:fill="auto"/>
            <w:noWrap/>
          </w:tcPr>
          <w:p w14:paraId="512242E5"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1,65</w:t>
            </w:r>
          </w:p>
        </w:tc>
        <w:tc>
          <w:tcPr>
            <w:tcW w:w="1559" w:type="dxa"/>
            <w:tcBorders>
              <w:top w:val="nil"/>
              <w:left w:val="nil"/>
              <w:bottom w:val="single" w:sz="4" w:space="0" w:color="auto"/>
              <w:right w:val="single" w:sz="4" w:space="0" w:color="auto"/>
            </w:tcBorders>
            <w:shd w:val="clear" w:color="auto" w:fill="auto"/>
            <w:noWrap/>
          </w:tcPr>
          <w:p w14:paraId="2A6D3C7C"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0,63</w:t>
            </w:r>
          </w:p>
        </w:tc>
      </w:tr>
      <w:tr w:rsidR="0029655E" w:rsidRPr="00E720F8" w14:paraId="554AC52D"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56ECFFEE"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16</w:t>
            </w:r>
          </w:p>
        </w:tc>
        <w:tc>
          <w:tcPr>
            <w:tcW w:w="1560" w:type="dxa"/>
            <w:tcBorders>
              <w:top w:val="nil"/>
              <w:left w:val="nil"/>
              <w:bottom w:val="single" w:sz="4" w:space="0" w:color="auto"/>
              <w:right w:val="single" w:sz="4" w:space="0" w:color="auto"/>
            </w:tcBorders>
            <w:shd w:val="clear" w:color="auto" w:fill="auto"/>
            <w:noWrap/>
          </w:tcPr>
          <w:p w14:paraId="5D234439"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26,57</w:t>
            </w:r>
          </w:p>
        </w:tc>
        <w:tc>
          <w:tcPr>
            <w:tcW w:w="1656" w:type="dxa"/>
            <w:tcBorders>
              <w:top w:val="nil"/>
              <w:left w:val="nil"/>
              <w:bottom w:val="single" w:sz="4" w:space="0" w:color="auto"/>
              <w:right w:val="single" w:sz="4" w:space="0" w:color="auto"/>
            </w:tcBorders>
            <w:shd w:val="clear" w:color="auto" w:fill="auto"/>
            <w:noWrap/>
          </w:tcPr>
          <w:p w14:paraId="2CFD14BA"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0,531</w:t>
            </w:r>
          </w:p>
        </w:tc>
        <w:tc>
          <w:tcPr>
            <w:tcW w:w="1462" w:type="dxa"/>
            <w:tcBorders>
              <w:top w:val="nil"/>
              <w:left w:val="nil"/>
              <w:bottom w:val="single" w:sz="4" w:space="0" w:color="auto"/>
              <w:right w:val="single" w:sz="4" w:space="0" w:color="auto"/>
            </w:tcBorders>
            <w:shd w:val="clear" w:color="auto" w:fill="auto"/>
            <w:noWrap/>
          </w:tcPr>
          <w:p w14:paraId="0410EB21"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0,292</w:t>
            </w:r>
          </w:p>
        </w:tc>
        <w:tc>
          <w:tcPr>
            <w:tcW w:w="1603" w:type="dxa"/>
            <w:tcBorders>
              <w:top w:val="nil"/>
              <w:left w:val="nil"/>
              <w:bottom w:val="single" w:sz="4" w:space="0" w:color="auto"/>
              <w:right w:val="single" w:sz="4" w:space="0" w:color="auto"/>
            </w:tcBorders>
            <w:shd w:val="clear" w:color="auto" w:fill="auto"/>
            <w:noWrap/>
          </w:tcPr>
          <w:p w14:paraId="18191660"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1,82</w:t>
            </w:r>
          </w:p>
        </w:tc>
        <w:tc>
          <w:tcPr>
            <w:tcW w:w="1559" w:type="dxa"/>
            <w:tcBorders>
              <w:top w:val="nil"/>
              <w:left w:val="nil"/>
              <w:bottom w:val="single" w:sz="4" w:space="0" w:color="auto"/>
              <w:right w:val="single" w:sz="4" w:space="0" w:color="auto"/>
            </w:tcBorders>
            <w:shd w:val="clear" w:color="auto" w:fill="auto"/>
            <w:noWrap/>
          </w:tcPr>
          <w:p w14:paraId="157C1BFF"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0,53</w:t>
            </w:r>
          </w:p>
        </w:tc>
      </w:tr>
      <w:tr w:rsidR="0029655E" w:rsidRPr="00E720F8" w14:paraId="369C5882"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307B2A63"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17</w:t>
            </w:r>
          </w:p>
        </w:tc>
        <w:tc>
          <w:tcPr>
            <w:tcW w:w="1560" w:type="dxa"/>
            <w:tcBorders>
              <w:top w:val="nil"/>
              <w:left w:val="nil"/>
              <w:bottom w:val="single" w:sz="4" w:space="0" w:color="auto"/>
              <w:right w:val="single" w:sz="4" w:space="0" w:color="auto"/>
            </w:tcBorders>
            <w:shd w:val="clear" w:color="auto" w:fill="auto"/>
            <w:noWrap/>
          </w:tcPr>
          <w:p w14:paraId="0015E60B"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27,48</w:t>
            </w:r>
          </w:p>
        </w:tc>
        <w:tc>
          <w:tcPr>
            <w:tcW w:w="1656" w:type="dxa"/>
            <w:tcBorders>
              <w:top w:val="nil"/>
              <w:left w:val="nil"/>
              <w:bottom w:val="single" w:sz="4" w:space="0" w:color="auto"/>
              <w:right w:val="single" w:sz="4" w:space="0" w:color="auto"/>
            </w:tcBorders>
            <w:shd w:val="clear" w:color="auto" w:fill="auto"/>
            <w:noWrap/>
          </w:tcPr>
          <w:p w14:paraId="6326F1CF"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0,55</w:t>
            </w:r>
          </w:p>
        </w:tc>
        <w:tc>
          <w:tcPr>
            <w:tcW w:w="1462" w:type="dxa"/>
            <w:tcBorders>
              <w:top w:val="nil"/>
              <w:left w:val="nil"/>
              <w:bottom w:val="single" w:sz="4" w:space="0" w:color="auto"/>
              <w:right w:val="single" w:sz="4" w:space="0" w:color="auto"/>
            </w:tcBorders>
            <w:shd w:val="clear" w:color="auto" w:fill="auto"/>
            <w:noWrap/>
          </w:tcPr>
          <w:p w14:paraId="68178CC8"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0,315</w:t>
            </w:r>
          </w:p>
        </w:tc>
        <w:tc>
          <w:tcPr>
            <w:tcW w:w="1603" w:type="dxa"/>
            <w:tcBorders>
              <w:top w:val="nil"/>
              <w:left w:val="nil"/>
              <w:bottom w:val="single" w:sz="4" w:space="0" w:color="auto"/>
              <w:right w:val="single" w:sz="4" w:space="0" w:color="auto"/>
            </w:tcBorders>
            <w:shd w:val="clear" w:color="auto" w:fill="auto"/>
            <w:noWrap/>
          </w:tcPr>
          <w:p w14:paraId="6A80C26D"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1,75</w:t>
            </w:r>
          </w:p>
        </w:tc>
        <w:tc>
          <w:tcPr>
            <w:tcW w:w="1559" w:type="dxa"/>
            <w:tcBorders>
              <w:top w:val="nil"/>
              <w:left w:val="nil"/>
              <w:bottom w:val="single" w:sz="4" w:space="0" w:color="auto"/>
              <w:right w:val="single" w:sz="4" w:space="0" w:color="auto"/>
            </w:tcBorders>
            <w:shd w:val="clear" w:color="auto" w:fill="auto"/>
            <w:noWrap/>
          </w:tcPr>
          <w:p w14:paraId="68AFAD68"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0,32</w:t>
            </w:r>
          </w:p>
        </w:tc>
      </w:tr>
      <w:tr w:rsidR="0029655E" w:rsidRPr="00E720F8" w14:paraId="7EA66725"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26FC3205"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18</w:t>
            </w:r>
          </w:p>
        </w:tc>
        <w:tc>
          <w:tcPr>
            <w:tcW w:w="1560" w:type="dxa"/>
            <w:tcBorders>
              <w:top w:val="nil"/>
              <w:left w:val="nil"/>
              <w:bottom w:val="single" w:sz="4" w:space="0" w:color="auto"/>
              <w:right w:val="single" w:sz="4" w:space="0" w:color="auto"/>
            </w:tcBorders>
            <w:shd w:val="clear" w:color="auto" w:fill="auto"/>
            <w:noWrap/>
          </w:tcPr>
          <w:p w14:paraId="3417A589"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25,98</w:t>
            </w:r>
          </w:p>
        </w:tc>
        <w:tc>
          <w:tcPr>
            <w:tcW w:w="1656" w:type="dxa"/>
            <w:tcBorders>
              <w:top w:val="nil"/>
              <w:left w:val="nil"/>
              <w:bottom w:val="single" w:sz="4" w:space="0" w:color="auto"/>
              <w:right w:val="single" w:sz="4" w:space="0" w:color="auto"/>
            </w:tcBorders>
            <w:shd w:val="clear" w:color="auto" w:fill="auto"/>
            <w:noWrap/>
          </w:tcPr>
          <w:p w14:paraId="0A3649B2"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0,52</w:t>
            </w:r>
          </w:p>
        </w:tc>
        <w:tc>
          <w:tcPr>
            <w:tcW w:w="1462" w:type="dxa"/>
            <w:tcBorders>
              <w:top w:val="nil"/>
              <w:left w:val="nil"/>
              <w:bottom w:val="single" w:sz="4" w:space="0" w:color="auto"/>
              <w:right w:val="single" w:sz="4" w:space="0" w:color="auto"/>
            </w:tcBorders>
            <w:shd w:val="clear" w:color="auto" w:fill="auto"/>
            <w:noWrap/>
          </w:tcPr>
          <w:p w14:paraId="5FB5EBBB"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0,286</w:t>
            </w:r>
          </w:p>
        </w:tc>
        <w:tc>
          <w:tcPr>
            <w:tcW w:w="1603" w:type="dxa"/>
            <w:tcBorders>
              <w:top w:val="nil"/>
              <w:left w:val="nil"/>
              <w:bottom w:val="single" w:sz="4" w:space="0" w:color="auto"/>
              <w:right w:val="single" w:sz="4" w:space="0" w:color="auto"/>
            </w:tcBorders>
            <w:shd w:val="clear" w:color="auto" w:fill="auto"/>
            <w:noWrap/>
          </w:tcPr>
          <w:p w14:paraId="61215C5E"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1,81</w:t>
            </w:r>
          </w:p>
        </w:tc>
        <w:tc>
          <w:tcPr>
            <w:tcW w:w="1559" w:type="dxa"/>
            <w:tcBorders>
              <w:top w:val="nil"/>
              <w:left w:val="nil"/>
              <w:bottom w:val="single" w:sz="4" w:space="0" w:color="auto"/>
              <w:right w:val="single" w:sz="4" w:space="0" w:color="auto"/>
            </w:tcBorders>
            <w:shd w:val="clear" w:color="auto" w:fill="auto"/>
            <w:noWrap/>
          </w:tcPr>
          <w:p w14:paraId="57E17084"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0,37</w:t>
            </w:r>
          </w:p>
        </w:tc>
      </w:tr>
      <w:tr w:rsidR="0029655E" w:rsidRPr="00E720F8" w14:paraId="522C4E0D"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50CFE58F"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19</w:t>
            </w:r>
          </w:p>
        </w:tc>
        <w:tc>
          <w:tcPr>
            <w:tcW w:w="1560" w:type="dxa"/>
            <w:tcBorders>
              <w:top w:val="nil"/>
              <w:left w:val="nil"/>
              <w:bottom w:val="single" w:sz="4" w:space="0" w:color="auto"/>
              <w:right w:val="single" w:sz="4" w:space="0" w:color="auto"/>
            </w:tcBorders>
            <w:shd w:val="clear" w:color="auto" w:fill="auto"/>
            <w:noWrap/>
          </w:tcPr>
          <w:p w14:paraId="52A6872C"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31,06</w:t>
            </w:r>
          </w:p>
        </w:tc>
        <w:tc>
          <w:tcPr>
            <w:tcW w:w="1656" w:type="dxa"/>
            <w:tcBorders>
              <w:top w:val="nil"/>
              <w:left w:val="nil"/>
              <w:bottom w:val="single" w:sz="4" w:space="0" w:color="auto"/>
              <w:right w:val="single" w:sz="4" w:space="0" w:color="auto"/>
            </w:tcBorders>
            <w:shd w:val="clear" w:color="auto" w:fill="auto"/>
            <w:noWrap/>
          </w:tcPr>
          <w:p w14:paraId="599C9639"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0,621</w:t>
            </w:r>
          </w:p>
        </w:tc>
        <w:tc>
          <w:tcPr>
            <w:tcW w:w="1462" w:type="dxa"/>
            <w:tcBorders>
              <w:top w:val="nil"/>
              <w:left w:val="nil"/>
              <w:bottom w:val="single" w:sz="4" w:space="0" w:color="auto"/>
              <w:right w:val="single" w:sz="4" w:space="0" w:color="auto"/>
            </w:tcBorders>
            <w:shd w:val="clear" w:color="auto" w:fill="auto"/>
            <w:noWrap/>
          </w:tcPr>
          <w:p w14:paraId="673BF07B"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0,347</w:t>
            </w:r>
          </w:p>
        </w:tc>
        <w:tc>
          <w:tcPr>
            <w:tcW w:w="1603" w:type="dxa"/>
            <w:tcBorders>
              <w:top w:val="nil"/>
              <w:left w:val="nil"/>
              <w:bottom w:val="single" w:sz="4" w:space="0" w:color="auto"/>
              <w:right w:val="single" w:sz="4" w:space="0" w:color="auto"/>
            </w:tcBorders>
            <w:shd w:val="clear" w:color="auto" w:fill="auto"/>
            <w:noWrap/>
          </w:tcPr>
          <w:p w14:paraId="01858E7B"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1,79</w:t>
            </w:r>
          </w:p>
        </w:tc>
        <w:tc>
          <w:tcPr>
            <w:tcW w:w="1559" w:type="dxa"/>
            <w:tcBorders>
              <w:top w:val="nil"/>
              <w:left w:val="nil"/>
              <w:bottom w:val="single" w:sz="4" w:space="0" w:color="auto"/>
              <w:right w:val="single" w:sz="4" w:space="0" w:color="auto"/>
            </w:tcBorders>
            <w:shd w:val="clear" w:color="auto" w:fill="auto"/>
            <w:noWrap/>
          </w:tcPr>
          <w:p w14:paraId="7BB7B875"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0,16</w:t>
            </w:r>
          </w:p>
        </w:tc>
      </w:tr>
      <w:tr w:rsidR="0029655E" w:rsidRPr="00E720F8" w14:paraId="29285D30"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08BB1D2C"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20</w:t>
            </w:r>
          </w:p>
        </w:tc>
        <w:tc>
          <w:tcPr>
            <w:tcW w:w="1560" w:type="dxa"/>
            <w:tcBorders>
              <w:top w:val="nil"/>
              <w:left w:val="nil"/>
              <w:bottom w:val="single" w:sz="4" w:space="0" w:color="auto"/>
              <w:right w:val="single" w:sz="4" w:space="0" w:color="auto"/>
            </w:tcBorders>
            <w:shd w:val="clear" w:color="auto" w:fill="auto"/>
            <w:noWrap/>
          </w:tcPr>
          <w:p w14:paraId="0D5AC94D"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31,42</w:t>
            </w:r>
          </w:p>
        </w:tc>
        <w:tc>
          <w:tcPr>
            <w:tcW w:w="1656" w:type="dxa"/>
            <w:tcBorders>
              <w:top w:val="nil"/>
              <w:left w:val="nil"/>
              <w:bottom w:val="single" w:sz="4" w:space="0" w:color="auto"/>
              <w:right w:val="single" w:sz="4" w:space="0" w:color="auto"/>
            </w:tcBorders>
            <w:shd w:val="clear" w:color="auto" w:fill="auto"/>
            <w:noWrap/>
          </w:tcPr>
          <w:p w14:paraId="6EE937CE"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0,628</w:t>
            </w:r>
          </w:p>
        </w:tc>
        <w:tc>
          <w:tcPr>
            <w:tcW w:w="1462" w:type="dxa"/>
            <w:tcBorders>
              <w:top w:val="nil"/>
              <w:left w:val="nil"/>
              <w:bottom w:val="single" w:sz="4" w:space="0" w:color="auto"/>
              <w:right w:val="single" w:sz="4" w:space="0" w:color="auto"/>
            </w:tcBorders>
            <w:shd w:val="clear" w:color="auto" w:fill="auto"/>
            <w:noWrap/>
          </w:tcPr>
          <w:p w14:paraId="040ED9D1"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0,337</w:t>
            </w:r>
          </w:p>
        </w:tc>
        <w:tc>
          <w:tcPr>
            <w:tcW w:w="1603" w:type="dxa"/>
            <w:tcBorders>
              <w:top w:val="nil"/>
              <w:left w:val="nil"/>
              <w:bottom w:val="single" w:sz="4" w:space="0" w:color="auto"/>
              <w:right w:val="single" w:sz="4" w:space="0" w:color="auto"/>
            </w:tcBorders>
            <w:shd w:val="clear" w:color="auto" w:fill="auto"/>
            <w:noWrap/>
          </w:tcPr>
          <w:p w14:paraId="48C6E3B1"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1,87</w:t>
            </w:r>
          </w:p>
        </w:tc>
        <w:tc>
          <w:tcPr>
            <w:tcW w:w="1559" w:type="dxa"/>
            <w:tcBorders>
              <w:top w:val="nil"/>
              <w:left w:val="nil"/>
              <w:bottom w:val="single" w:sz="4" w:space="0" w:color="auto"/>
              <w:right w:val="single" w:sz="4" w:space="0" w:color="auto"/>
            </w:tcBorders>
            <w:shd w:val="clear" w:color="auto" w:fill="auto"/>
            <w:noWrap/>
          </w:tcPr>
          <w:p w14:paraId="1119E30E"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0,19</w:t>
            </w:r>
          </w:p>
        </w:tc>
      </w:tr>
      <w:tr w:rsidR="0029655E" w:rsidRPr="00E720F8" w14:paraId="3AE74D38"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0C8BD0C2"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21</w:t>
            </w:r>
          </w:p>
        </w:tc>
        <w:tc>
          <w:tcPr>
            <w:tcW w:w="1560" w:type="dxa"/>
            <w:tcBorders>
              <w:top w:val="nil"/>
              <w:left w:val="nil"/>
              <w:bottom w:val="single" w:sz="4" w:space="0" w:color="auto"/>
              <w:right w:val="single" w:sz="4" w:space="0" w:color="auto"/>
            </w:tcBorders>
            <w:shd w:val="clear" w:color="auto" w:fill="auto"/>
            <w:noWrap/>
          </w:tcPr>
          <w:p w14:paraId="6AD45F8A"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31,75</w:t>
            </w:r>
          </w:p>
        </w:tc>
        <w:tc>
          <w:tcPr>
            <w:tcW w:w="1656" w:type="dxa"/>
            <w:tcBorders>
              <w:top w:val="nil"/>
              <w:left w:val="nil"/>
              <w:bottom w:val="single" w:sz="4" w:space="0" w:color="auto"/>
              <w:right w:val="single" w:sz="4" w:space="0" w:color="auto"/>
            </w:tcBorders>
            <w:shd w:val="clear" w:color="auto" w:fill="auto"/>
            <w:noWrap/>
          </w:tcPr>
          <w:p w14:paraId="706232C2"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0,635</w:t>
            </w:r>
          </w:p>
        </w:tc>
        <w:tc>
          <w:tcPr>
            <w:tcW w:w="1462" w:type="dxa"/>
            <w:tcBorders>
              <w:top w:val="nil"/>
              <w:left w:val="nil"/>
              <w:bottom w:val="single" w:sz="4" w:space="0" w:color="auto"/>
              <w:right w:val="single" w:sz="4" w:space="0" w:color="auto"/>
            </w:tcBorders>
            <w:shd w:val="clear" w:color="auto" w:fill="auto"/>
            <w:noWrap/>
          </w:tcPr>
          <w:p w14:paraId="02421F9C"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0,356</w:t>
            </w:r>
          </w:p>
        </w:tc>
        <w:tc>
          <w:tcPr>
            <w:tcW w:w="1603" w:type="dxa"/>
            <w:tcBorders>
              <w:top w:val="nil"/>
              <w:left w:val="nil"/>
              <w:bottom w:val="single" w:sz="4" w:space="0" w:color="auto"/>
              <w:right w:val="single" w:sz="4" w:space="0" w:color="auto"/>
            </w:tcBorders>
            <w:shd w:val="clear" w:color="auto" w:fill="auto"/>
            <w:noWrap/>
          </w:tcPr>
          <w:p w14:paraId="3DC36323"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1,78</w:t>
            </w:r>
          </w:p>
        </w:tc>
        <w:tc>
          <w:tcPr>
            <w:tcW w:w="1559" w:type="dxa"/>
            <w:tcBorders>
              <w:top w:val="nil"/>
              <w:left w:val="nil"/>
              <w:bottom w:val="single" w:sz="4" w:space="0" w:color="auto"/>
              <w:right w:val="single" w:sz="4" w:space="0" w:color="auto"/>
            </w:tcBorders>
            <w:shd w:val="clear" w:color="auto" w:fill="auto"/>
            <w:noWrap/>
          </w:tcPr>
          <w:p w14:paraId="0BBF09CA"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0,2</w:t>
            </w:r>
          </w:p>
        </w:tc>
      </w:tr>
      <w:tr w:rsidR="0029655E" w:rsidRPr="00E720F8" w14:paraId="508C9DB0"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568A3815"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22</w:t>
            </w:r>
          </w:p>
        </w:tc>
        <w:tc>
          <w:tcPr>
            <w:tcW w:w="1560" w:type="dxa"/>
            <w:tcBorders>
              <w:top w:val="nil"/>
              <w:left w:val="nil"/>
              <w:bottom w:val="single" w:sz="4" w:space="0" w:color="auto"/>
              <w:right w:val="single" w:sz="4" w:space="0" w:color="auto"/>
            </w:tcBorders>
            <w:shd w:val="clear" w:color="auto" w:fill="auto"/>
            <w:noWrap/>
          </w:tcPr>
          <w:p w14:paraId="0F965633"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28,33</w:t>
            </w:r>
          </w:p>
        </w:tc>
        <w:tc>
          <w:tcPr>
            <w:tcW w:w="1656" w:type="dxa"/>
            <w:tcBorders>
              <w:top w:val="nil"/>
              <w:left w:val="nil"/>
              <w:bottom w:val="single" w:sz="4" w:space="0" w:color="auto"/>
              <w:right w:val="single" w:sz="4" w:space="0" w:color="auto"/>
            </w:tcBorders>
            <w:shd w:val="clear" w:color="auto" w:fill="auto"/>
            <w:noWrap/>
          </w:tcPr>
          <w:p w14:paraId="15758A78"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0,567</w:t>
            </w:r>
          </w:p>
        </w:tc>
        <w:tc>
          <w:tcPr>
            <w:tcW w:w="1462" w:type="dxa"/>
            <w:tcBorders>
              <w:top w:val="nil"/>
              <w:left w:val="nil"/>
              <w:bottom w:val="single" w:sz="4" w:space="0" w:color="auto"/>
              <w:right w:val="single" w:sz="4" w:space="0" w:color="auto"/>
            </w:tcBorders>
            <w:shd w:val="clear" w:color="auto" w:fill="auto"/>
            <w:noWrap/>
          </w:tcPr>
          <w:p w14:paraId="594DC9F3"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0,33</w:t>
            </w:r>
          </w:p>
        </w:tc>
        <w:tc>
          <w:tcPr>
            <w:tcW w:w="1603" w:type="dxa"/>
            <w:tcBorders>
              <w:top w:val="nil"/>
              <w:left w:val="nil"/>
              <w:bottom w:val="single" w:sz="4" w:space="0" w:color="auto"/>
              <w:right w:val="single" w:sz="4" w:space="0" w:color="auto"/>
            </w:tcBorders>
            <w:shd w:val="clear" w:color="auto" w:fill="auto"/>
            <w:noWrap/>
          </w:tcPr>
          <w:p w14:paraId="18495D80"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1,72</w:t>
            </w:r>
          </w:p>
        </w:tc>
        <w:tc>
          <w:tcPr>
            <w:tcW w:w="1559" w:type="dxa"/>
            <w:tcBorders>
              <w:top w:val="nil"/>
              <w:left w:val="nil"/>
              <w:bottom w:val="single" w:sz="4" w:space="0" w:color="auto"/>
              <w:right w:val="single" w:sz="4" w:space="0" w:color="auto"/>
            </w:tcBorders>
            <w:shd w:val="clear" w:color="auto" w:fill="auto"/>
            <w:noWrap/>
          </w:tcPr>
          <w:p w14:paraId="5194B265"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0,35</w:t>
            </w:r>
          </w:p>
        </w:tc>
      </w:tr>
      <w:tr w:rsidR="0029655E" w:rsidRPr="00E720F8" w14:paraId="563CBA0A"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3D8A5057"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23</w:t>
            </w:r>
          </w:p>
        </w:tc>
        <w:tc>
          <w:tcPr>
            <w:tcW w:w="1560" w:type="dxa"/>
            <w:tcBorders>
              <w:top w:val="nil"/>
              <w:left w:val="nil"/>
              <w:bottom w:val="single" w:sz="4" w:space="0" w:color="auto"/>
              <w:right w:val="single" w:sz="4" w:space="0" w:color="auto"/>
            </w:tcBorders>
            <w:shd w:val="clear" w:color="auto" w:fill="auto"/>
            <w:noWrap/>
          </w:tcPr>
          <w:p w14:paraId="7E38E68E"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28,59</w:t>
            </w:r>
          </w:p>
        </w:tc>
        <w:tc>
          <w:tcPr>
            <w:tcW w:w="1656" w:type="dxa"/>
            <w:tcBorders>
              <w:top w:val="nil"/>
              <w:left w:val="nil"/>
              <w:bottom w:val="single" w:sz="4" w:space="0" w:color="auto"/>
              <w:right w:val="single" w:sz="4" w:space="0" w:color="auto"/>
            </w:tcBorders>
            <w:shd w:val="clear" w:color="auto" w:fill="auto"/>
            <w:noWrap/>
          </w:tcPr>
          <w:p w14:paraId="67F1C454"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0,572</w:t>
            </w:r>
          </w:p>
        </w:tc>
        <w:tc>
          <w:tcPr>
            <w:tcW w:w="1462" w:type="dxa"/>
            <w:tcBorders>
              <w:top w:val="nil"/>
              <w:left w:val="nil"/>
              <w:bottom w:val="single" w:sz="4" w:space="0" w:color="auto"/>
              <w:right w:val="single" w:sz="4" w:space="0" w:color="auto"/>
            </w:tcBorders>
            <w:shd w:val="clear" w:color="auto" w:fill="auto"/>
            <w:noWrap/>
          </w:tcPr>
          <w:p w14:paraId="4105B656"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0,308</w:t>
            </w:r>
          </w:p>
        </w:tc>
        <w:tc>
          <w:tcPr>
            <w:tcW w:w="1603" w:type="dxa"/>
            <w:tcBorders>
              <w:top w:val="nil"/>
              <w:left w:val="nil"/>
              <w:bottom w:val="single" w:sz="4" w:space="0" w:color="auto"/>
              <w:right w:val="single" w:sz="4" w:space="0" w:color="auto"/>
            </w:tcBorders>
            <w:shd w:val="clear" w:color="auto" w:fill="auto"/>
            <w:noWrap/>
          </w:tcPr>
          <w:p w14:paraId="1330E9B2"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1,85</w:t>
            </w:r>
          </w:p>
        </w:tc>
        <w:tc>
          <w:tcPr>
            <w:tcW w:w="1559" w:type="dxa"/>
            <w:tcBorders>
              <w:top w:val="nil"/>
              <w:left w:val="nil"/>
              <w:bottom w:val="single" w:sz="4" w:space="0" w:color="auto"/>
              <w:right w:val="single" w:sz="4" w:space="0" w:color="auto"/>
            </w:tcBorders>
            <w:shd w:val="clear" w:color="auto" w:fill="auto"/>
            <w:noWrap/>
          </w:tcPr>
          <w:p w14:paraId="56820D15"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0,28</w:t>
            </w:r>
          </w:p>
        </w:tc>
      </w:tr>
      <w:tr w:rsidR="0029655E" w:rsidRPr="00E720F8" w14:paraId="5363355F"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72BA028C"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24</w:t>
            </w:r>
          </w:p>
        </w:tc>
        <w:tc>
          <w:tcPr>
            <w:tcW w:w="1560" w:type="dxa"/>
            <w:tcBorders>
              <w:top w:val="nil"/>
              <w:left w:val="nil"/>
              <w:bottom w:val="single" w:sz="4" w:space="0" w:color="auto"/>
              <w:right w:val="single" w:sz="4" w:space="0" w:color="auto"/>
            </w:tcBorders>
            <w:shd w:val="clear" w:color="auto" w:fill="auto"/>
            <w:noWrap/>
          </w:tcPr>
          <w:p w14:paraId="6500AACB"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30,27</w:t>
            </w:r>
          </w:p>
        </w:tc>
        <w:tc>
          <w:tcPr>
            <w:tcW w:w="1656" w:type="dxa"/>
            <w:tcBorders>
              <w:top w:val="nil"/>
              <w:left w:val="nil"/>
              <w:bottom w:val="single" w:sz="4" w:space="0" w:color="auto"/>
              <w:right w:val="single" w:sz="4" w:space="0" w:color="auto"/>
            </w:tcBorders>
            <w:shd w:val="clear" w:color="auto" w:fill="auto"/>
            <w:noWrap/>
          </w:tcPr>
          <w:p w14:paraId="65A52A5A"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0,605</w:t>
            </w:r>
          </w:p>
        </w:tc>
        <w:tc>
          <w:tcPr>
            <w:tcW w:w="1462" w:type="dxa"/>
            <w:tcBorders>
              <w:top w:val="nil"/>
              <w:left w:val="nil"/>
              <w:bottom w:val="single" w:sz="4" w:space="0" w:color="auto"/>
              <w:right w:val="single" w:sz="4" w:space="0" w:color="auto"/>
            </w:tcBorders>
            <w:shd w:val="clear" w:color="auto" w:fill="auto"/>
            <w:noWrap/>
          </w:tcPr>
          <w:p w14:paraId="0C569B29"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0,341</w:t>
            </w:r>
          </w:p>
        </w:tc>
        <w:tc>
          <w:tcPr>
            <w:tcW w:w="1603" w:type="dxa"/>
            <w:tcBorders>
              <w:top w:val="nil"/>
              <w:left w:val="nil"/>
              <w:bottom w:val="single" w:sz="4" w:space="0" w:color="auto"/>
              <w:right w:val="single" w:sz="4" w:space="0" w:color="auto"/>
            </w:tcBorders>
            <w:shd w:val="clear" w:color="auto" w:fill="auto"/>
            <w:noWrap/>
          </w:tcPr>
          <w:p w14:paraId="718B2CEA"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1,78</w:t>
            </w:r>
          </w:p>
        </w:tc>
        <w:tc>
          <w:tcPr>
            <w:tcW w:w="1559" w:type="dxa"/>
            <w:tcBorders>
              <w:top w:val="nil"/>
              <w:left w:val="nil"/>
              <w:bottom w:val="single" w:sz="4" w:space="0" w:color="auto"/>
              <w:right w:val="single" w:sz="4" w:space="0" w:color="auto"/>
            </w:tcBorders>
            <w:shd w:val="clear" w:color="auto" w:fill="auto"/>
            <w:noWrap/>
          </w:tcPr>
          <w:p w14:paraId="0346EF9E"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0,32</w:t>
            </w:r>
          </w:p>
        </w:tc>
      </w:tr>
      <w:tr w:rsidR="0029655E" w:rsidRPr="00E720F8" w14:paraId="2A7E214E"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20036777"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25</w:t>
            </w:r>
          </w:p>
        </w:tc>
        <w:tc>
          <w:tcPr>
            <w:tcW w:w="1560" w:type="dxa"/>
            <w:tcBorders>
              <w:top w:val="nil"/>
              <w:left w:val="nil"/>
              <w:bottom w:val="single" w:sz="4" w:space="0" w:color="auto"/>
              <w:right w:val="single" w:sz="4" w:space="0" w:color="auto"/>
            </w:tcBorders>
            <w:shd w:val="clear" w:color="auto" w:fill="auto"/>
            <w:noWrap/>
          </w:tcPr>
          <w:p w14:paraId="3DA50491"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32,74</w:t>
            </w:r>
          </w:p>
        </w:tc>
        <w:tc>
          <w:tcPr>
            <w:tcW w:w="1656" w:type="dxa"/>
            <w:tcBorders>
              <w:top w:val="nil"/>
              <w:left w:val="nil"/>
              <w:bottom w:val="single" w:sz="4" w:space="0" w:color="auto"/>
              <w:right w:val="single" w:sz="4" w:space="0" w:color="auto"/>
            </w:tcBorders>
            <w:shd w:val="clear" w:color="auto" w:fill="auto"/>
            <w:noWrap/>
          </w:tcPr>
          <w:p w14:paraId="7EACFB53"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0,655</w:t>
            </w:r>
          </w:p>
        </w:tc>
        <w:tc>
          <w:tcPr>
            <w:tcW w:w="1462" w:type="dxa"/>
            <w:tcBorders>
              <w:top w:val="nil"/>
              <w:left w:val="nil"/>
              <w:bottom w:val="single" w:sz="4" w:space="0" w:color="auto"/>
              <w:right w:val="single" w:sz="4" w:space="0" w:color="auto"/>
            </w:tcBorders>
            <w:shd w:val="clear" w:color="auto" w:fill="auto"/>
            <w:noWrap/>
          </w:tcPr>
          <w:p w14:paraId="4D329863"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0,361</w:t>
            </w:r>
          </w:p>
        </w:tc>
        <w:tc>
          <w:tcPr>
            <w:tcW w:w="1603" w:type="dxa"/>
            <w:tcBorders>
              <w:top w:val="nil"/>
              <w:left w:val="nil"/>
              <w:bottom w:val="single" w:sz="4" w:space="0" w:color="auto"/>
              <w:right w:val="single" w:sz="4" w:space="0" w:color="auto"/>
            </w:tcBorders>
            <w:shd w:val="clear" w:color="auto" w:fill="auto"/>
            <w:noWrap/>
          </w:tcPr>
          <w:p w14:paraId="290CE3E9"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1,81</w:t>
            </w:r>
          </w:p>
        </w:tc>
        <w:tc>
          <w:tcPr>
            <w:tcW w:w="1559" w:type="dxa"/>
            <w:tcBorders>
              <w:top w:val="nil"/>
              <w:left w:val="nil"/>
              <w:bottom w:val="single" w:sz="4" w:space="0" w:color="auto"/>
              <w:right w:val="single" w:sz="4" w:space="0" w:color="auto"/>
            </w:tcBorders>
            <w:shd w:val="clear" w:color="auto" w:fill="auto"/>
            <w:noWrap/>
          </w:tcPr>
          <w:p w14:paraId="6E90223B"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0,18</w:t>
            </w:r>
          </w:p>
        </w:tc>
      </w:tr>
      <w:tr w:rsidR="0029655E" w:rsidRPr="00E720F8" w14:paraId="2063DF7A"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43D06828"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26</w:t>
            </w:r>
          </w:p>
        </w:tc>
        <w:tc>
          <w:tcPr>
            <w:tcW w:w="1560" w:type="dxa"/>
            <w:tcBorders>
              <w:top w:val="nil"/>
              <w:left w:val="nil"/>
              <w:bottom w:val="single" w:sz="4" w:space="0" w:color="auto"/>
              <w:right w:val="single" w:sz="4" w:space="0" w:color="auto"/>
            </w:tcBorders>
            <w:shd w:val="clear" w:color="auto" w:fill="auto"/>
            <w:noWrap/>
          </w:tcPr>
          <w:p w14:paraId="2D389090"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29,7</w:t>
            </w:r>
          </w:p>
        </w:tc>
        <w:tc>
          <w:tcPr>
            <w:tcW w:w="1656" w:type="dxa"/>
            <w:tcBorders>
              <w:top w:val="nil"/>
              <w:left w:val="nil"/>
              <w:bottom w:val="single" w:sz="4" w:space="0" w:color="auto"/>
              <w:right w:val="single" w:sz="4" w:space="0" w:color="auto"/>
            </w:tcBorders>
            <w:shd w:val="clear" w:color="auto" w:fill="auto"/>
            <w:noWrap/>
          </w:tcPr>
          <w:p w14:paraId="6E0EA978"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0,594</w:t>
            </w:r>
          </w:p>
        </w:tc>
        <w:tc>
          <w:tcPr>
            <w:tcW w:w="1462" w:type="dxa"/>
            <w:tcBorders>
              <w:top w:val="nil"/>
              <w:left w:val="nil"/>
              <w:bottom w:val="single" w:sz="4" w:space="0" w:color="auto"/>
              <w:right w:val="single" w:sz="4" w:space="0" w:color="auto"/>
            </w:tcBorders>
            <w:shd w:val="clear" w:color="auto" w:fill="auto"/>
            <w:noWrap/>
          </w:tcPr>
          <w:p w14:paraId="43885389"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0,318</w:t>
            </w:r>
          </w:p>
        </w:tc>
        <w:tc>
          <w:tcPr>
            <w:tcW w:w="1603" w:type="dxa"/>
            <w:tcBorders>
              <w:top w:val="nil"/>
              <w:left w:val="nil"/>
              <w:bottom w:val="single" w:sz="4" w:space="0" w:color="auto"/>
              <w:right w:val="single" w:sz="4" w:space="0" w:color="auto"/>
            </w:tcBorders>
            <w:shd w:val="clear" w:color="auto" w:fill="auto"/>
            <w:noWrap/>
          </w:tcPr>
          <w:p w14:paraId="5FF97AD2"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1,87</w:t>
            </w:r>
          </w:p>
        </w:tc>
        <w:tc>
          <w:tcPr>
            <w:tcW w:w="1559" w:type="dxa"/>
            <w:tcBorders>
              <w:top w:val="nil"/>
              <w:left w:val="nil"/>
              <w:bottom w:val="single" w:sz="4" w:space="0" w:color="auto"/>
              <w:right w:val="single" w:sz="4" w:space="0" w:color="auto"/>
            </w:tcBorders>
            <w:shd w:val="clear" w:color="auto" w:fill="auto"/>
            <w:noWrap/>
          </w:tcPr>
          <w:p w14:paraId="00E9B225"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0,24</w:t>
            </w:r>
          </w:p>
        </w:tc>
      </w:tr>
      <w:tr w:rsidR="0029655E" w:rsidRPr="00E720F8" w14:paraId="1E400475"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32812157"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27</w:t>
            </w:r>
          </w:p>
        </w:tc>
        <w:tc>
          <w:tcPr>
            <w:tcW w:w="1560" w:type="dxa"/>
            <w:tcBorders>
              <w:top w:val="nil"/>
              <w:left w:val="nil"/>
              <w:bottom w:val="single" w:sz="4" w:space="0" w:color="auto"/>
              <w:right w:val="single" w:sz="4" w:space="0" w:color="auto"/>
            </w:tcBorders>
            <w:shd w:val="clear" w:color="auto" w:fill="auto"/>
            <w:noWrap/>
          </w:tcPr>
          <w:p w14:paraId="1EE8D9AA"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26,96</w:t>
            </w:r>
          </w:p>
        </w:tc>
        <w:tc>
          <w:tcPr>
            <w:tcW w:w="1656" w:type="dxa"/>
            <w:tcBorders>
              <w:top w:val="nil"/>
              <w:left w:val="nil"/>
              <w:bottom w:val="single" w:sz="4" w:space="0" w:color="auto"/>
              <w:right w:val="single" w:sz="4" w:space="0" w:color="auto"/>
            </w:tcBorders>
            <w:shd w:val="clear" w:color="auto" w:fill="auto"/>
            <w:noWrap/>
          </w:tcPr>
          <w:p w14:paraId="65F322CA"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0,539</w:t>
            </w:r>
          </w:p>
        </w:tc>
        <w:tc>
          <w:tcPr>
            <w:tcW w:w="1462" w:type="dxa"/>
            <w:tcBorders>
              <w:top w:val="nil"/>
              <w:left w:val="nil"/>
              <w:bottom w:val="single" w:sz="4" w:space="0" w:color="auto"/>
              <w:right w:val="single" w:sz="4" w:space="0" w:color="auto"/>
            </w:tcBorders>
            <w:shd w:val="clear" w:color="auto" w:fill="auto"/>
            <w:noWrap/>
          </w:tcPr>
          <w:p w14:paraId="3B8A8147"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0,287</w:t>
            </w:r>
          </w:p>
        </w:tc>
        <w:tc>
          <w:tcPr>
            <w:tcW w:w="1603" w:type="dxa"/>
            <w:tcBorders>
              <w:top w:val="nil"/>
              <w:left w:val="nil"/>
              <w:bottom w:val="single" w:sz="4" w:space="0" w:color="auto"/>
              <w:right w:val="single" w:sz="4" w:space="0" w:color="auto"/>
            </w:tcBorders>
            <w:shd w:val="clear" w:color="auto" w:fill="auto"/>
            <w:noWrap/>
          </w:tcPr>
          <w:p w14:paraId="4B8E5383"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1,88</w:t>
            </w:r>
          </w:p>
        </w:tc>
        <w:tc>
          <w:tcPr>
            <w:tcW w:w="1559" w:type="dxa"/>
            <w:tcBorders>
              <w:top w:val="nil"/>
              <w:left w:val="nil"/>
              <w:bottom w:val="single" w:sz="4" w:space="0" w:color="auto"/>
              <w:right w:val="single" w:sz="4" w:space="0" w:color="auto"/>
            </w:tcBorders>
            <w:shd w:val="clear" w:color="auto" w:fill="auto"/>
            <w:noWrap/>
          </w:tcPr>
          <w:p w14:paraId="2E26B6D0"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0,33</w:t>
            </w:r>
          </w:p>
        </w:tc>
      </w:tr>
      <w:tr w:rsidR="0029655E" w:rsidRPr="00E720F8" w14:paraId="3DA234D1"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18F7CD81"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28</w:t>
            </w:r>
          </w:p>
        </w:tc>
        <w:tc>
          <w:tcPr>
            <w:tcW w:w="1560" w:type="dxa"/>
            <w:tcBorders>
              <w:top w:val="nil"/>
              <w:left w:val="nil"/>
              <w:bottom w:val="single" w:sz="4" w:space="0" w:color="auto"/>
              <w:right w:val="single" w:sz="4" w:space="0" w:color="auto"/>
            </w:tcBorders>
            <w:shd w:val="clear" w:color="auto" w:fill="auto"/>
            <w:noWrap/>
          </w:tcPr>
          <w:p w14:paraId="75938EE6"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28,61</w:t>
            </w:r>
          </w:p>
        </w:tc>
        <w:tc>
          <w:tcPr>
            <w:tcW w:w="1656" w:type="dxa"/>
            <w:tcBorders>
              <w:top w:val="nil"/>
              <w:left w:val="nil"/>
              <w:bottom w:val="single" w:sz="4" w:space="0" w:color="auto"/>
              <w:right w:val="single" w:sz="4" w:space="0" w:color="auto"/>
            </w:tcBorders>
            <w:shd w:val="clear" w:color="auto" w:fill="auto"/>
            <w:noWrap/>
          </w:tcPr>
          <w:p w14:paraId="38DE00DF"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0,572</w:t>
            </w:r>
          </w:p>
        </w:tc>
        <w:tc>
          <w:tcPr>
            <w:tcW w:w="1462" w:type="dxa"/>
            <w:tcBorders>
              <w:top w:val="nil"/>
              <w:left w:val="nil"/>
              <w:bottom w:val="single" w:sz="4" w:space="0" w:color="auto"/>
              <w:right w:val="single" w:sz="4" w:space="0" w:color="auto"/>
            </w:tcBorders>
            <w:shd w:val="clear" w:color="auto" w:fill="auto"/>
            <w:noWrap/>
          </w:tcPr>
          <w:p w14:paraId="37D43378"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0,327</w:t>
            </w:r>
          </w:p>
        </w:tc>
        <w:tc>
          <w:tcPr>
            <w:tcW w:w="1603" w:type="dxa"/>
            <w:tcBorders>
              <w:top w:val="nil"/>
              <w:left w:val="nil"/>
              <w:bottom w:val="single" w:sz="4" w:space="0" w:color="auto"/>
              <w:right w:val="single" w:sz="4" w:space="0" w:color="auto"/>
            </w:tcBorders>
            <w:shd w:val="clear" w:color="auto" w:fill="auto"/>
            <w:noWrap/>
          </w:tcPr>
          <w:p w14:paraId="62C74EDE"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1,75</w:t>
            </w:r>
          </w:p>
        </w:tc>
        <w:tc>
          <w:tcPr>
            <w:tcW w:w="1559" w:type="dxa"/>
            <w:tcBorders>
              <w:top w:val="nil"/>
              <w:left w:val="nil"/>
              <w:bottom w:val="single" w:sz="4" w:space="0" w:color="auto"/>
              <w:right w:val="single" w:sz="4" w:space="0" w:color="auto"/>
            </w:tcBorders>
            <w:shd w:val="clear" w:color="auto" w:fill="auto"/>
            <w:noWrap/>
          </w:tcPr>
          <w:p w14:paraId="13299768"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0,32</w:t>
            </w:r>
          </w:p>
        </w:tc>
      </w:tr>
      <w:tr w:rsidR="0029655E" w:rsidRPr="00E720F8" w14:paraId="74421D07"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12D10D12"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lastRenderedPageBreak/>
              <w:t>29</w:t>
            </w:r>
          </w:p>
        </w:tc>
        <w:tc>
          <w:tcPr>
            <w:tcW w:w="1560" w:type="dxa"/>
            <w:tcBorders>
              <w:top w:val="nil"/>
              <w:left w:val="nil"/>
              <w:bottom w:val="single" w:sz="4" w:space="0" w:color="auto"/>
              <w:right w:val="single" w:sz="4" w:space="0" w:color="auto"/>
            </w:tcBorders>
            <w:shd w:val="clear" w:color="auto" w:fill="auto"/>
            <w:noWrap/>
          </w:tcPr>
          <w:p w14:paraId="78EF2887"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25,19</w:t>
            </w:r>
          </w:p>
        </w:tc>
        <w:tc>
          <w:tcPr>
            <w:tcW w:w="1656" w:type="dxa"/>
            <w:tcBorders>
              <w:top w:val="nil"/>
              <w:left w:val="nil"/>
              <w:bottom w:val="single" w:sz="4" w:space="0" w:color="auto"/>
              <w:right w:val="single" w:sz="4" w:space="0" w:color="auto"/>
            </w:tcBorders>
            <w:shd w:val="clear" w:color="auto" w:fill="auto"/>
            <w:noWrap/>
          </w:tcPr>
          <w:p w14:paraId="09F2BDB4"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0,504</w:t>
            </w:r>
          </w:p>
        </w:tc>
        <w:tc>
          <w:tcPr>
            <w:tcW w:w="1462" w:type="dxa"/>
            <w:tcBorders>
              <w:top w:val="nil"/>
              <w:left w:val="nil"/>
              <w:bottom w:val="single" w:sz="4" w:space="0" w:color="auto"/>
              <w:right w:val="single" w:sz="4" w:space="0" w:color="auto"/>
            </w:tcBorders>
            <w:shd w:val="clear" w:color="auto" w:fill="auto"/>
            <w:noWrap/>
          </w:tcPr>
          <w:p w14:paraId="40646334"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0,308</w:t>
            </w:r>
          </w:p>
        </w:tc>
        <w:tc>
          <w:tcPr>
            <w:tcW w:w="1603" w:type="dxa"/>
            <w:tcBorders>
              <w:top w:val="nil"/>
              <w:left w:val="nil"/>
              <w:bottom w:val="single" w:sz="4" w:space="0" w:color="auto"/>
              <w:right w:val="single" w:sz="4" w:space="0" w:color="auto"/>
            </w:tcBorders>
            <w:shd w:val="clear" w:color="auto" w:fill="auto"/>
            <w:noWrap/>
          </w:tcPr>
          <w:p w14:paraId="663EA04C"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1,63</w:t>
            </w:r>
          </w:p>
        </w:tc>
        <w:tc>
          <w:tcPr>
            <w:tcW w:w="1559" w:type="dxa"/>
            <w:tcBorders>
              <w:top w:val="nil"/>
              <w:left w:val="nil"/>
              <w:bottom w:val="single" w:sz="4" w:space="0" w:color="auto"/>
              <w:right w:val="single" w:sz="4" w:space="0" w:color="auto"/>
            </w:tcBorders>
            <w:shd w:val="clear" w:color="auto" w:fill="auto"/>
            <w:noWrap/>
          </w:tcPr>
          <w:p w14:paraId="0B987EB8"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0,25</w:t>
            </w:r>
          </w:p>
        </w:tc>
      </w:tr>
      <w:tr w:rsidR="0029655E" w:rsidRPr="00E720F8" w14:paraId="3B3662E4"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27607AA0"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30</w:t>
            </w:r>
          </w:p>
        </w:tc>
        <w:tc>
          <w:tcPr>
            <w:tcW w:w="1560" w:type="dxa"/>
            <w:tcBorders>
              <w:top w:val="nil"/>
              <w:left w:val="nil"/>
              <w:bottom w:val="single" w:sz="4" w:space="0" w:color="auto"/>
              <w:right w:val="single" w:sz="4" w:space="0" w:color="auto"/>
            </w:tcBorders>
            <w:shd w:val="clear" w:color="auto" w:fill="auto"/>
            <w:noWrap/>
          </w:tcPr>
          <w:p w14:paraId="3B4D00F3"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29,05</w:t>
            </w:r>
          </w:p>
        </w:tc>
        <w:tc>
          <w:tcPr>
            <w:tcW w:w="1656" w:type="dxa"/>
            <w:tcBorders>
              <w:top w:val="nil"/>
              <w:left w:val="nil"/>
              <w:bottom w:val="single" w:sz="4" w:space="0" w:color="auto"/>
              <w:right w:val="single" w:sz="4" w:space="0" w:color="auto"/>
            </w:tcBorders>
            <w:shd w:val="clear" w:color="auto" w:fill="auto"/>
            <w:noWrap/>
          </w:tcPr>
          <w:p w14:paraId="142A464B"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0,581</w:t>
            </w:r>
          </w:p>
        </w:tc>
        <w:tc>
          <w:tcPr>
            <w:tcW w:w="1462" w:type="dxa"/>
            <w:tcBorders>
              <w:top w:val="nil"/>
              <w:left w:val="nil"/>
              <w:bottom w:val="single" w:sz="4" w:space="0" w:color="auto"/>
              <w:right w:val="single" w:sz="4" w:space="0" w:color="auto"/>
            </w:tcBorders>
            <w:shd w:val="clear" w:color="auto" w:fill="auto"/>
            <w:noWrap/>
          </w:tcPr>
          <w:p w14:paraId="34D760D2"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0,322</w:t>
            </w:r>
          </w:p>
        </w:tc>
        <w:tc>
          <w:tcPr>
            <w:tcW w:w="1603" w:type="dxa"/>
            <w:tcBorders>
              <w:top w:val="nil"/>
              <w:left w:val="nil"/>
              <w:bottom w:val="single" w:sz="4" w:space="0" w:color="auto"/>
              <w:right w:val="single" w:sz="4" w:space="0" w:color="auto"/>
            </w:tcBorders>
            <w:shd w:val="clear" w:color="auto" w:fill="auto"/>
            <w:noWrap/>
          </w:tcPr>
          <w:p w14:paraId="45AA2D42"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1,81</w:t>
            </w:r>
          </w:p>
        </w:tc>
        <w:tc>
          <w:tcPr>
            <w:tcW w:w="1559" w:type="dxa"/>
            <w:tcBorders>
              <w:top w:val="nil"/>
              <w:left w:val="nil"/>
              <w:bottom w:val="single" w:sz="4" w:space="0" w:color="auto"/>
              <w:right w:val="single" w:sz="4" w:space="0" w:color="auto"/>
            </w:tcBorders>
            <w:shd w:val="clear" w:color="auto" w:fill="auto"/>
            <w:noWrap/>
          </w:tcPr>
          <w:p w14:paraId="2C971611"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0,15</w:t>
            </w:r>
          </w:p>
        </w:tc>
      </w:tr>
      <w:tr w:rsidR="0029655E" w:rsidRPr="00E720F8" w14:paraId="3E587BE3" w14:textId="77777777" w:rsidTr="00B76FEC">
        <w:trPr>
          <w:trHeight w:val="300"/>
          <w:jc w:val="center"/>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307CA111" w14:textId="77777777" w:rsidR="0029655E" w:rsidRPr="00E720F8" w:rsidRDefault="0029655E" w:rsidP="00B76FEC">
            <w:pPr>
              <w:spacing w:after="0" w:line="240" w:lineRule="auto"/>
              <w:jc w:val="both"/>
              <w:rPr>
                <w:rFonts w:ascii="Times New Roman" w:eastAsia="Times New Roman" w:hAnsi="Times New Roman" w:cs="Times New Roman"/>
                <w:color w:val="000000"/>
                <w:sz w:val="28"/>
                <w:szCs w:val="28"/>
                <w:lang w:eastAsia="zh-CN"/>
              </w:rPr>
            </w:pPr>
            <w:r w:rsidRPr="00E720F8">
              <w:rPr>
                <w:rFonts w:ascii="Times New Roman" w:eastAsia="Times New Roman" w:hAnsi="Times New Roman" w:cs="Times New Roman"/>
                <w:color w:val="000000"/>
                <w:sz w:val="28"/>
                <w:szCs w:val="28"/>
                <w:lang w:eastAsia="zh-CN"/>
              </w:rPr>
              <w:t>31</w:t>
            </w:r>
          </w:p>
        </w:tc>
        <w:tc>
          <w:tcPr>
            <w:tcW w:w="1560" w:type="dxa"/>
            <w:tcBorders>
              <w:top w:val="nil"/>
              <w:left w:val="nil"/>
              <w:bottom w:val="single" w:sz="4" w:space="0" w:color="auto"/>
              <w:right w:val="single" w:sz="4" w:space="0" w:color="auto"/>
            </w:tcBorders>
            <w:shd w:val="clear" w:color="auto" w:fill="auto"/>
            <w:noWrap/>
          </w:tcPr>
          <w:p w14:paraId="383BD3A8"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26,03</w:t>
            </w:r>
          </w:p>
        </w:tc>
        <w:tc>
          <w:tcPr>
            <w:tcW w:w="1656" w:type="dxa"/>
            <w:tcBorders>
              <w:top w:val="nil"/>
              <w:left w:val="nil"/>
              <w:bottom w:val="single" w:sz="4" w:space="0" w:color="auto"/>
              <w:right w:val="single" w:sz="4" w:space="0" w:color="auto"/>
            </w:tcBorders>
            <w:shd w:val="clear" w:color="auto" w:fill="auto"/>
            <w:noWrap/>
          </w:tcPr>
          <w:p w14:paraId="6A339CA2"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0,521</w:t>
            </w:r>
          </w:p>
        </w:tc>
        <w:tc>
          <w:tcPr>
            <w:tcW w:w="1462" w:type="dxa"/>
            <w:tcBorders>
              <w:top w:val="nil"/>
              <w:left w:val="nil"/>
              <w:bottom w:val="single" w:sz="4" w:space="0" w:color="auto"/>
              <w:right w:val="single" w:sz="4" w:space="0" w:color="auto"/>
            </w:tcBorders>
            <w:shd w:val="clear" w:color="auto" w:fill="auto"/>
            <w:noWrap/>
          </w:tcPr>
          <w:p w14:paraId="590CF36D"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0,294</w:t>
            </w:r>
          </w:p>
        </w:tc>
        <w:tc>
          <w:tcPr>
            <w:tcW w:w="1603" w:type="dxa"/>
            <w:tcBorders>
              <w:top w:val="nil"/>
              <w:left w:val="nil"/>
              <w:bottom w:val="single" w:sz="4" w:space="0" w:color="auto"/>
              <w:right w:val="single" w:sz="4" w:space="0" w:color="auto"/>
            </w:tcBorders>
            <w:shd w:val="clear" w:color="auto" w:fill="auto"/>
            <w:noWrap/>
          </w:tcPr>
          <w:p w14:paraId="60E3911C"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1,77</w:t>
            </w:r>
          </w:p>
        </w:tc>
        <w:tc>
          <w:tcPr>
            <w:tcW w:w="1559" w:type="dxa"/>
            <w:tcBorders>
              <w:top w:val="nil"/>
              <w:left w:val="nil"/>
              <w:bottom w:val="single" w:sz="4" w:space="0" w:color="auto"/>
              <w:right w:val="single" w:sz="4" w:space="0" w:color="auto"/>
            </w:tcBorders>
            <w:shd w:val="clear" w:color="auto" w:fill="auto"/>
            <w:noWrap/>
          </w:tcPr>
          <w:p w14:paraId="1542CA52" w14:textId="77777777" w:rsidR="0029655E" w:rsidRPr="00E720F8" w:rsidRDefault="0029655E" w:rsidP="00B76FEC">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0,51</w:t>
            </w:r>
          </w:p>
        </w:tc>
      </w:tr>
    </w:tbl>
    <w:p w14:paraId="3E403EEF" w14:textId="77777777" w:rsidR="00FC5263" w:rsidRDefault="00FC5263" w:rsidP="00E720F8">
      <w:pPr>
        <w:spacing w:after="0" w:line="240" w:lineRule="auto"/>
        <w:ind w:firstLine="709"/>
        <w:jc w:val="both"/>
        <w:rPr>
          <w:rFonts w:ascii="Times New Roman" w:hAnsi="Times New Roman" w:cs="Times New Roman"/>
          <w:i/>
          <w:sz w:val="28"/>
          <w:szCs w:val="28"/>
        </w:rPr>
      </w:pPr>
    </w:p>
    <w:p w14:paraId="7C5A8F7F" w14:textId="77777777" w:rsidR="0029655E" w:rsidRPr="00E720F8" w:rsidRDefault="0029655E" w:rsidP="00E720F8">
      <w:pPr>
        <w:spacing w:after="0" w:line="240" w:lineRule="auto"/>
        <w:ind w:firstLine="709"/>
        <w:jc w:val="both"/>
        <w:rPr>
          <w:rFonts w:ascii="Times New Roman" w:hAnsi="Times New Roman" w:cs="Times New Roman"/>
          <w:i/>
          <w:sz w:val="28"/>
          <w:szCs w:val="28"/>
        </w:rPr>
      </w:pPr>
      <w:r w:rsidRPr="00E720F8">
        <w:rPr>
          <w:rFonts w:ascii="Times New Roman" w:hAnsi="Times New Roman" w:cs="Times New Roman"/>
          <w:i/>
          <w:sz w:val="28"/>
          <w:szCs w:val="28"/>
        </w:rPr>
        <w:t>Определение нуклеотидной последовательности</w:t>
      </w:r>
    </w:p>
    <w:p w14:paraId="393FE563" w14:textId="1168C9FA" w:rsidR="0029655E" w:rsidRPr="00E720F8" w:rsidRDefault="0029655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Очистку ПЦР продуктов от не связавшихся праймеров проводили, ферментативным </w:t>
      </w:r>
      <w:proofErr w:type="gramStart"/>
      <w:r w:rsidRPr="00E720F8">
        <w:rPr>
          <w:rFonts w:ascii="Times New Roman" w:hAnsi="Times New Roman" w:cs="Times New Roman"/>
          <w:sz w:val="28"/>
          <w:szCs w:val="28"/>
        </w:rPr>
        <w:t>методом  используя</w:t>
      </w:r>
      <w:proofErr w:type="gramEnd"/>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Exonuclease</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I</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ThermoFisher</w:t>
      </w:r>
      <w:r w:rsidRPr="00E720F8">
        <w:rPr>
          <w:rFonts w:ascii="Times New Roman" w:hAnsi="Times New Roman" w:cs="Times New Roman"/>
          <w:sz w:val="28"/>
          <w:szCs w:val="28"/>
        </w:rPr>
        <w:t>) и щелочную фосфатазу (</w:t>
      </w:r>
      <w:hyperlink r:id="rId19" w:history="1">
        <w:r w:rsidRPr="00E720F8">
          <w:rPr>
            <w:rFonts w:ascii="Times New Roman" w:hAnsi="Times New Roman" w:cs="Times New Roman"/>
            <w:sz w:val="28"/>
            <w:szCs w:val="28"/>
          </w:rPr>
          <w:t>Shrimp Alkaline Phosphatase</w:t>
        </w:r>
      </w:hyperlink>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ThermoFisher</w:t>
      </w:r>
      <w:r w:rsidRPr="00E720F8">
        <w:rPr>
          <w:rFonts w:ascii="Times New Roman" w:hAnsi="Times New Roman" w:cs="Times New Roman"/>
          <w:sz w:val="28"/>
          <w:szCs w:val="28"/>
        </w:rPr>
        <w:t>) [1</w:t>
      </w:r>
      <w:r w:rsidR="00283FA1" w:rsidRPr="00283FA1">
        <w:rPr>
          <w:rFonts w:ascii="Times New Roman" w:hAnsi="Times New Roman" w:cs="Times New Roman"/>
          <w:sz w:val="28"/>
          <w:szCs w:val="28"/>
        </w:rPr>
        <w:t>5</w:t>
      </w:r>
      <w:r w:rsidR="00EA4966">
        <w:rPr>
          <w:rFonts w:ascii="Times New Roman" w:hAnsi="Times New Roman" w:cs="Times New Roman"/>
          <w:sz w:val="28"/>
          <w:szCs w:val="28"/>
        </w:rPr>
        <w:t>8</w:t>
      </w:r>
      <w:r w:rsidRPr="00E720F8">
        <w:rPr>
          <w:rFonts w:ascii="Times New Roman" w:hAnsi="Times New Roman" w:cs="Times New Roman"/>
          <w:sz w:val="28"/>
          <w:szCs w:val="28"/>
        </w:rPr>
        <w:t>].</w:t>
      </w:r>
    </w:p>
    <w:p w14:paraId="634FD051" w14:textId="77777777" w:rsidR="0029655E" w:rsidRPr="00E720F8" w:rsidRDefault="0029655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Реакцию секвенирования проводили с применением BigDye® Terminator v3.1 </w:t>
      </w:r>
      <w:r w:rsidRPr="00E720F8">
        <w:rPr>
          <w:rFonts w:ascii="Times New Roman" w:hAnsi="Times New Roman" w:cs="Times New Roman"/>
          <w:sz w:val="28"/>
          <w:szCs w:val="28"/>
          <w:lang w:val="en-US"/>
        </w:rPr>
        <w:t>Cycle</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Sequencing</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Kit</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Applide</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Biosystems</w:t>
      </w:r>
      <w:r w:rsidRPr="00E720F8">
        <w:rPr>
          <w:rFonts w:ascii="Times New Roman" w:hAnsi="Times New Roman" w:cs="Times New Roman"/>
          <w:sz w:val="28"/>
          <w:szCs w:val="28"/>
        </w:rPr>
        <w:t>) согласно инструкции производителя, с последующим разделением фрагментов на автоматическом генетическом анализаторе 3730</w:t>
      </w:r>
      <w:r w:rsidRPr="00E720F8">
        <w:rPr>
          <w:rFonts w:ascii="Times New Roman" w:hAnsi="Times New Roman" w:cs="Times New Roman"/>
          <w:sz w:val="28"/>
          <w:szCs w:val="28"/>
          <w:lang w:val="en-US"/>
        </w:rPr>
        <w:t>xl</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DNA</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Analyzer</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Applide</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Biosystems</w:t>
      </w:r>
      <w:r w:rsidRPr="00E720F8">
        <w:rPr>
          <w:rFonts w:ascii="Times New Roman" w:hAnsi="Times New Roman" w:cs="Times New Roman"/>
          <w:sz w:val="28"/>
          <w:szCs w:val="28"/>
        </w:rPr>
        <w:t>).</w:t>
      </w:r>
    </w:p>
    <w:p w14:paraId="07F7ACF7" w14:textId="6F708491"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lang w:val="en-US"/>
        </w:rPr>
      </w:pPr>
      <w:r w:rsidRPr="00E720F8">
        <w:rPr>
          <w:rFonts w:ascii="Times New Roman" w:hAnsi="Times New Roman" w:cs="Times New Roman"/>
          <w:color w:val="000000" w:themeColor="text1"/>
          <w:sz w:val="28"/>
          <w:szCs w:val="28"/>
        </w:rPr>
        <w:t xml:space="preserve"> Для построения филогенетических деревьев использовали программное обеспечение – </w:t>
      </w:r>
      <w:r w:rsidRPr="00E720F8">
        <w:rPr>
          <w:rFonts w:ascii="Times New Roman" w:hAnsi="Times New Roman" w:cs="Times New Roman"/>
          <w:color w:val="000000" w:themeColor="text1"/>
          <w:sz w:val="28"/>
          <w:szCs w:val="28"/>
          <w:lang w:val="en-US"/>
        </w:rPr>
        <w:t>Mega</w:t>
      </w:r>
      <w:r w:rsidR="00283FA1">
        <w:rPr>
          <w:rFonts w:ascii="Times New Roman" w:hAnsi="Times New Roman" w:cs="Times New Roman"/>
          <w:color w:val="000000" w:themeColor="text1"/>
          <w:sz w:val="28"/>
          <w:szCs w:val="28"/>
        </w:rPr>
        <w:t>Х</w:t>
      </w:r>
      <w:r w:rsidRPr="00E720F8">
        <w:rPr>
          <w:rFonts w:ascii="Times New Roman" w:hAnsi="Times New Roman" w:cs="Times New Roman"/>
          <w:color w:val="000000" w:themeColor="text1"/>
          <w:sz w:val="28"/>
          <w:szCs w:val="28"/>
        </w:rPr>
        <w:t xml:space="preserve">. Использовали алгоритм </w:t>
      </w:r>
      <w:r w:rsidRPr="00E720F8">
        <w:rPr>
          <w:rFonts w:ascii="Times New Roman" w:hAnsi="Times New Roman" w:cs="Times New Roman"/>
          <w:color w:val="000000" w:themeColor="text1"/>
          <w:sz w:val="28"/>
          <w:szCs w:val="28"/>
          <w:lang w:val="en-US"/>
        </w:rPr>
        <w:t>Muscle</w:t>
      </w:r>
      <w:r w:rsidRPr="00E720F8">
        <w:rPr>
          <w:rFonts w:ascii="Times New Roman" w:hAnsi="Times New Roman" w:cs="Times New Roman"/>
          <w:color w:val="000000" w:themeColor="text1"/>
          <w:sz w:val="28"/>
          <w:szCs w:val="28"/>
        </w:rPr>
        <w:t xml:space="preserve"> для выравнивания нуклеотидных последовательностей, построение древ проводили с использованием метода Maximum Composite Likelihood (MCL) approach, and then selecting the topology with superior log likelihood value. </w:t>
      </w:r>
      <w:r w:rsidRPr="00E720F8">
        <w:rPr>
          <w:rFonts w:ascii="Times New Roman" w:hAnsi="Times New Roman" w:cs="Times New Roman"/>
          <w:color w:val="000000" w:themeColor="text1"/>
          <w:sz w:val="28"/>
          <w:szCs w:val="28"/>
          <w:lang w:val="en-US"/>
        </w:rPr>
        <w:t>A discrete Gamma distribution was used to model evolutionary rate differences among sites (5 categories (+G, parameter = 0.1216).</w:t>
      </w:r>
    </w:p>
    <w:p w14:paraId="43B324AC" w14:textId="77777777" w:rsidR="00D80707" w:rsidRPr="00E720F8" w:rsidRDefault="00D80707" w:rsidP="00E720F8">
      <w:pPr>
        <w:spacing w:after="0" w:line="240" w:lineRule="auto"/>
        <w:ind w:firstLine="709"/>
        <w:jc w:val="both"/>
        <w:rPr>
          <w:rFonts w:ascii="Times New Roman" w:hAnsi="Times New Roman" w:cs="Times New Roman"/>
          <w:bCs/>
          <w:color w:val="000000" w:themeColor="text1"/>
          <w:sz w:val="28"/>
          <w:szCs w:val="28"/>
          <w:lang w:val="en-US"/>
        </w:rPr>
      </w:pPr>
    </w:p>
    <w:p w14:paraId="4A92A304" w14:textId="77777777" w:rsidR="009A50F2" w:rsidRPr="00E720F8" w:rsidRDefault="00845BD2" w:rsidP="00E720F8">
      <w:pPr>
        <w:spacing w:after="0" w:line="240" w:lineRule="auto"/>
        <w:ind w:firstLine="709"/>
        <w:jc w:val="both"/>
        <w:rPr>
          <w:rFonts w:ascii="Times New Roman" w:hAnsi="Times New Roman" w:cs="Times New Roman"/>
          <w:b/>
          <w:bCs/>
          <w:color w:val="000000" w:themeColor="text1"/>
          <w:sz w:val="28"/>
          <w:szCs w:val="28"/>
        </w:rPr>
      </w:pPr>
      <w:r w:rsidRPr="00E720F8">
        <w:rPr>
          <w:rFonts w:ascii="Times New Roman" w:hAnsi="Times New Roman" w:cs="Times New Roman"/>
          <w:b/>
          <w:bCs/>
          <w:color w:val="000000" w:themeColor="text1"/>
          <w:sz w:val="28"/>
          <w:szCs w:val="28"/>
        </w:rPr>
        <w:t>2.1.5</w:t>
      </w:r>
      <w:r w:rsidR="009A50F2" w:rsidRPr="00E720F8">
        <w:rPr>
          <w:rFonts w:ascii="Times New Roman" w:hAnsi="Times New Roman" w:cs="Times New Roman"/>
          <w:b/>
          <w:bCs/>
          <w:color w:val="000000" w:themeColor="text1"/>
          <w:sz w:val="28"/>
          <w:szCs w:val="28"/>
        </w:rPr>
        <w:t xml:space="preserve"> Распространение бабезиоза собак в городе Костанай и Костанайской области</w:t>
      </w:r>
    </w:p>
    <w:p w14:paraId="7684A3B2" w14:textId="5CB7A451"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Изучение распространения бабезиоза среди собак проводили по данным архивных документов ветеринарных учреждений г</w:t>
      </w:r>
      <w:r w:rsidR="00F026A6" w:rsidRPr="00E720F8">
        <w:rPr>
          <w:rFonts w:ascii="Times New Roman" w:hAnsi="Times New Roman" w:cs="Times New Roman"/>
          <w:color w:val="000000" w:themeColor="text1"/>
          <w:sz w:val="28"/>
          <w:szCs w:val="28"/>
        </w:rPr>
        <w:t>орода</w:t>
      </w:r>
      <w:r w:rsidRPr="00E720F8">
        <w:rPr>
          <w:rFonts w:ascii="Times New Roman" w:hAnsi="Times New Roman" w:cs="Times New Roman"/>
          <w:color w:val="000000" w:themeColor="text1"/>
          <w:sz w:val="28"/>
          <w:szCs w:val="28"/>
        </w:rPr>
        <w:t xml:space="preserve"> Костанай и Костанайской области за 2008-201</w:t>
      </w:r>
      <w:r w:rsidR="00B168F4">
        <w:rPr>
          <w:rFonts w:ascii="Times New Roman" w:hAnsi="Times New Roman" w:cs="Times New Roman"/>
          <w:color w:val="000000" w:themeColor="text1"/>
          <w:sz w:val="28"/>
          <w:szCs w:val="28"/>
        </w:rPr>
        <w:t>7</w:t>
      </w:r>
      <w:r w:rsidRPr="00E720F8">
        <w:rPr>
          <w:rFonts w:ascii="Times New Roman" w:hAnsi="Times New Roman" w:cs="Times New Roman"/>
          <w:color w:val="000000" w:themeColor="text1"/>
          <w:sz w:val="28"/>
          <w:szCs w:val="28"/>
        </w:rPr>
        <w:t xml:space="preserve"> годы (амбулаторных журналов ветеринарных клиник г. Костаная </w:t>
      </w:r>
      <w:r w:rsidR="00B168F4" w:rsidRPr="00E720F8">
        <w:rPr>
          <w:rFonts w:ascii="Times New Roman" w:hAnsi="Times New Roman" w:cs="Times New Roman"/>
          <w:color w:val="000000" w:themeColor="text1"/>
          <w:sz w:val="28"/>
          <w:szCs w:val="28"/>
        </w:rPr>
        <w:t>было зареги</w:t>
      </w:r>
      <w:r w:rsidR="00B168F4">
        <w:rPr>
          <w:rFonts w:ascii="Times New Roman" w:hAnsi="Times New Roman" w:cs="Times New Roman"/>
          <w:color w:val="000000" w:themeColor="text1"/>
          <w:sz w:val="28"/>
          <w:szCs w:val="28"/>
        </w:rPr>
        <w:t>стрировано 4943 собаки</w:t>
      </w:r>
      <w:r w:rsidR="00B168F4" w:rsidRPr="00E720F8">
        <w:rPr>
          <w:rFonts w:ascii="Times New Roman" w:hAnsi="Times New Roman" w:cs="Times New Roman"/>
          <w:color w:val="000000" w:themeColor="text1"/>
          <w:sz w:val="28"/>
          <w:szCs w:val="28"/>
        </w:rPr>
        <w:t xml:space="preserve"> </w:t>
      </w:r>
      <w:r w:rsidR="00F026A6" w:rsidRPr="00E720F8">
        <w:rPr>
          <w:rFonts w:ascii="Times New Roman" w:hAnsi="Times New Roman" w:cs="Times New Roman"/>
          <w:color w:val="000000" w:themeColor="text1"/>
          <w:sz w:val="28"/>
          <w:szCs w:val="28"/>
        </w:rPr>
        <w:t xml:space="preserve">и </w:t>
      </w:r>
      <w:r w:rsidR="00B168F4">
        <w:rPr>
          <w:rFonts w:ascii="Times New Roman" w:hAnsi="Times New Roman" w:cs="Times New Roman"/>
          <w:color w:val="000000" w:themeColor="text1"/>
          <w:sz w:val="28"/>
          <w:szCs w:val="28"/>
        </w:rPr>
        <w:t xml:space="preserve">по данным </w:t>
      </w:r>
      <w:r w:rsidR="00F026A6" w:rsidRPr="00E720F8">
        <w:rPr>
          <w:rFonts w:ascii="Times New Roman" w:hAnsi="Times New Roman" w:cs="Times New Roman"/>
          <w:color w:val="000000" w:themeColor="text1"/>
          <w:sz w:val="28"/>
          <w:szCs w:val="28"/>
        </w:rPr>
        <w:t>управления ветеринарии</w:t>
      </w:r>
      <w:r w:rsidR="00632AF6">
        <w:rPr>
          <w:rFonts w:ascii="Times New Roman" w:hAnsi="Times New Roman" w:cs="Times New Roman"/>
          <w:color w:val="000000" w:themeColor="text1"/>
          <w:sz w:val="28"/>
          <w:szCs w:val="28"/>
        </w:rPr>
        <w:t xml:space="preserve"> за 5 лет</w:t>
      </w:r>
      <w:r w:rsidR="00B168F4">
        <w:rPr>
          <w:rFonts w:ascii="Times New Roman" w:hAnsi="Times New Roman" w:cs="Times New Roman"/>
          <w:color w:val="000000" w:themeColor="text1"/>
          <w:sz w:val="28"/>
          <w:szCs w:val="28"/>
        </w:rPr>
        <w:t>ний период с 2013-2017 годы - 2527)</w:t>
      </w:r>
      <w:r w:rsidR="00013A22">
        <w:rPr>
          <w:rFonts w:ascii="Times New Roman" w:hAnsi="Times New Roman" w:cs="Times New Roman"/>
          <w:color w:val="000000" w:themeColor="text1"/>
          <w:sz w:val="28"/>
          <w:szCs w:val="28"/>
        </w:rPr>
        <w:t xml:space="preserve">. Анализ </w:t>
      </w:r>
      <w:r w:rsidRPr="00E720F8">
        <w:rPr>
          <w:rFonts w:ascii="Times New Roman" w:hAnsi="Times New Roman" w:cs="Times New Roman"/>
          <w:color w:val="000000" w:themeColor="text1"/>
          <w:sz w:val="28"/>
          <w:szCs w:val="28"/>
        </w:rPr>
        <w:t xml:space="preserve">заболеваемости собак проводили в зависимости от сезона и температурных колебаний окружающей среды, возраста, половой принадлежности, породы. </w:t>
      </w:r>
    </w:p>
    <w:p w14:paraId="5988DC4C" w14:textId="50DD7050" w:rsidR="009A50F2" w:rsidRPr="00E720F8" w:rsidRDefault="009A50F2"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color w:val="000000" w:themeColor="text1"/>
          <w:sz w:val="28"/>
          <w:szCs w:val="28"/>
        </w:rPr>
        <w:t>Динамику зараженности бабезиями собак определяли по показателям экстенсивности инвазии и интенсивности инвазии (уровня парази</w:t>
      </w:r>
      <w:r w:rsidR="00013A22">
        <w:rPr>
          <w:rFonts w:ascii="Times New Roman" w:hAnsi="Times New Roman" w:cs="Times New Roman"/>
          <w:color w:val="000000" w:themeColor="text1"/>
          <w:sz w:val="28"/>
          <w:szCs w:val="28"/>
        </w:rPr>
        <w:t>теимии). Экстенсивность инвазии</w:t>
      </w:r>
      <w:r w:rsidRPr="00E720F8">
        <w:rPr>
          <w:rFonts w:ascii="Times New Roman" w:hAnsi="Times New Roman" w:cs="Times New Roman"/>
          <w:color w:val="000000" w:themeColor="text1"/>
          <w:sz w:val="28"/>
          <w:szCs w:val="28"/>
        </w:rPr>
        <w:t xml:space="preserve"> - процент хозяев, зараженных одним паразитом группой, рассчитывали по формуле</w:t>
      </w:r>
      <w:r w:rsidR="00CE1658">
        <w:rPr>
          <w:rFonts w:ascii="Times New Roman" w:hAnsi="Times New Roman" w:cs="Times New Roman"/>
          <w:color w:val="000000" w:themeColor="text1"/>
          <w:sz w:val="28"/>
          <w:szCs w:val="28"/>
        </w:rPr>
        <w:t xml:space="preserve"> [159</w:t>
      </w:r>
      <w:r w:rsidR="008B17FA">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w:t>
      </w:r>
    </w:p>
    <w:p w14:paraId="72783A87"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p>
    <w:p w14:paraId="096A54F7" w14:textId="25F604CC" w:rsidR="009A50F2" w:rsidRPr="00E720F8" w:rsidRDefault="009A50F2" w:rsidP="00013A22">
      <w:pPr>
        <w:spacing w:after="0" w:line="240" w:lineRule="auto"/>
        <w:ind w:left="3539" w:firstLine="709"/>
        <w:jc w:val="center"/>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ЭИ= </w:t>
      </w:r>
      <w:r w:rsidRPr="00E720F8">
        <w:rPr>
          <w:rFonts w:ascii="Times New Roman" w:hAnsi="Times New Roman" w:cs="Times New Roman"/>
          <w:color w:val="000000" w:themeColor="text1"/>
          <w:sz w:val="28"/>
          <w:szCs w:val="28"/>
          <w:lang w:val="en-US"/>
        </w:rPr>
        <w:t>Np</w:t>
      </w:r>
      <w:r w:rsidRPr="00E720F8">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lang w:val="en-US"/>
        </w:rPr>
        <w:t>n</w:t>
      </w:r>
      <w:r w:rsidRPr="00E720F8">
        <w:rPr>
          <w:rFonts w:ascii="Times New Roman" w:hAnsi="Times New Roman" w:cs="Times New Roman"/>
          <w:color w:val="000000" w:themeColor="text1"/>
          <w:sz w:val="28"/>
          <w:szCs w:val="28"/>
        </w:rPr>
        <w:t>×100%,</w:t>
      </w:r>
      <w:r w:rsidRPr="00E720F8">
        <w:rPr>
          <w:rFonts w:ascii="Times New Roman" w:hAnsi="Times New Roman" w:cs="Times New Roman"/>
          <w:color w:val="000000" w:themeColor="text1"/>
          <w:sz w:val="28"/>
          <w:szCs w:val="28"/>
        </w:rPr>
        <w:tab/>
      </w:r>
      <w:r w:rsidRPr="00E720F8">
        <w:rPr>
          <w:rFonts w:ascii="Times New Roman" w:hAnsi="Times New Roman" w:cs="Times New Roman"/>
          <w:color w:val="000000" w:themeColor="text1"/>
          <w:sz w:val="28"/>
          <w:szCs w:val="28"/>
        </w:rPr>
        <w:tab/>
      </w:r>
      <w:r w:rsidRPr="00E720F8">
        <w:rPr>
          <w:rFonts w:ascii="Times New Roman" w:hAnsi="Times New Roman" w:cs="Times New Roman"/>
          <w:color w:val="000000" w:themeColor="text1"/>
          <w:sz w:val="28"/>
          <w:szCs w:val="28"/>
        </w:rPr>
        <w:tab/>
      </w:r>
      <w:r w:rsidR="00013A22">
        <w:rPr>
          <w:rFonts w:ascii="Times New Roman" w:hAnsi="Times New Roman" w:cs="Times New Roman"/>
          <w:color w:val="000000" w:themeColor="text1"/>
          <w:sz w:val="28"/>
          <w:szCs w:val="28"/>
        </w:rPr>
        <w:tab/>
      </w:r>
      <w:r w:rsidR="00013A22">
        <w:rPr>
          <w:rFonts w:ascii="Times New Roman" w:hAnsi="Times New Roman" w:cs="Times New Roman"/>
          <w:color w:val="000000" w:themeColor="text1"/>
          <w:sz w:val="28"/>
          <w:szCs w:val="28"/>
        </w:rPr>
        <w:tab/>
      </w:r>
      <w:r w:rsidRPr="00E720F8">
        <w:rPr>
          <w:rFonts w:ascii="Times New Roman" w:hAnsi="Times New Roman" w:cs="Times New Roman"/>
          <w:color w:val="000000" w:themeColor="text1"/>
          <w:sz w:val="28"/>
          <w:szCs w:val="28"/>
        </w:rPr>
        <w:t>(1)</w:t>
      </w:r>
    </w:p>
    <w:p w14:paraId="4F4A4E63" w14:textId="77777777" w:rsidR="009A50F2" w:rsidRPr="00E720F8" w:rsidRDefault="009A50F2" w:rsidP="00E720F8">
      <w:pPr>
        <w:spacing w:after="0" w:line="240" w:lineRule="auto"/>
        <w:ind w:firstLine="709"/>
        <w:rPr>
          <w:rFonts w:ascii="Times New Roman" w:hAnsi="Times New Roman" w:cs="Times New Roman"/>
          <w:color w:val="000000" w:themeColor="text1"/>
          <w:sz w:val="28"/>
          <w:szCs w:val="28"/>
        </w:rPr>
      </w:pPr>
    </w:p>
    <w:p w14:paraId="70AE10D1"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где ЭИ – экстенсивность инвазии; </w:t>
      </w:r>
    </w:p>
    <w:p w14:paraId="60C80E7F"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lang w:val="en-US"/>
        </w:rPr>
        <w:t>Np</w:t>
      </w:r>
      <w:r w:rsidRPr="00E720F8">
        <w:rPr>
          <w:rFonts w:ascii="Times New Roman" w:hAnsi="Times New Roman" w:cs="Times New Roman"/>
          <w:color w:val="000000" w:themeColor="text1"/>
          <w:sz w:val="28"/>
          <w:szCs w:val="28"/>
        </w:rPr>
        <w:t xml:space="preserve"> – количество инвазированных животных; </w:t>
      </w:r>
    </w:p>
    <w:p w14:paraId="75E0FF9E"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lang w:val="en-US"/>
        </w:rPr>
        <w:t>n</w:t>
      </w:r>
      <w:r w:rsidRPr="00E720F8">
        <w:rPr>
          <w:rFonts w:ascii="Times New Roman" w:hAnsi="Times New Roman" w:cs="Times New Roman"/>
          <w:color w:val="000000" w:themeColor="text1"/>
          <w:sz w:val="28"/>
          <w:szCs w:val="28"/>
        </w:rPr>
        <w:t xml:space="preserve"> – </w:t>
      </w:r>
      <w:proofErr w:type="gramStart"/>
      <w:r w:rsidRPr="00E720F8">
        <w:rPr>
          <w:rFonts w:ascii="Times New Roman" w:hAnsi="Times New Roman" w:cs="Times New Roman"/>
          <w:color w:val="000000" w:themeColor="text1"/>
          <w:sz w:val="28"/>
          <w:szCs w:val="28"/>
        </w:rPr>
        <w:t>общее</w:t>
      </w:r>
      <w:proofErr w:type="gramEnd"/>
      <w:r w:rsidRPr="00E720F8">
        <w:rPr>
          <w:rFonts w:ascii="Times New Roman" w:hAnsi="Times New Roman" w:cs="Times New Roman"/>
          <w:color w:val="000000" w:themeColor="text1"/>
          <w:sz w:val="28"/>
          <w:szCs w:val="28"/>
        </w:rPr>
        <w:t xml:space="preserve"> количество обследованных. </w:t>
      </w:r>
    </w:p>
    <w:p w14:paraId="53BB364D"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Уровень паразитемии (интенсивность инвазии) – определяли по отношению числа инвазированных эритроцитов к общему числу эритроцитов в поле зрения микроскопа, в %.</w:t>
      </w:r>
    </w:p>
    <w:p w14:paraId="501F0303"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p>
    <w:p w14:paraId="50C3582A" w14:textId="77777777" w:rsidR="009A50F2" w:rsidRPr="00E720F8" w:rsidRDefault="009A50F2" w:rsidP="00E720F8">
      <w:pPr>
        <w:spacing w:after="0" w:line="240" w:lineRule="auto"/>
        <w:ind w:firstLine="709"/>
        <w:jc w:val="both"/>
        <w:rPr>
          <w:rFonts w:ascii="Times New Roman" w:hAnsi="Times New Roman" w:cs="Times New Roman"/>
          <w:b/>
          <w:bCs/>
          <w:color w:val="000000" w:themeColor="text1"/>
          <w:sz w:val="28"/>
          <w:szCs w:val="28"/>
        </w:rPr>
      </w:pPr>
      <w:r w:rsidRPr="00E720F8">
        <w:rPr>
          <w:rFonts w:ascii="Times New Roman" w:hAnsi="Times New Roman" w:cs="Times New Roman"/>
          <w:b/>
          <w:bCs/>
          <w:color w:val="000000" w:themeColor="text1"/>
          <w:sz w:val="28"/>
          <w:szCs w:val="28"/>
        </w:rPr>
        <w:lastRenderedPageBreak/>
        <w:t>2.1.</w:t>
      </w:r>
      <w:r w:rsidR="00845BD2" w:rsidRPr="00E720F8">
        <w:rPr>
          <w:rFonts w:ascii="Times New Roman" w:hAnsi="Times New Roman" w:cs="Times New Roman"/>
          <w:b/>
          <w:bCs/>
          <w:color w:val="000000" w:themeColor="text1"/>
          <w:sz w:val="28"/>
          <w:szCs w:val="28"/>
        </w:rPr>
        <w:t>6 Изучение клиническо-лабораторных</w:t>
      </w:r>
      <w:r w:rsidRPr="00E720F8">
        <w:rPr>
          <w:rFonts w:ascii="Times New Roman" w:hAnsi="Times New Roman" w:cs="Times New Roman"/>
          <w:b/>
          <w:bCs/>
          <w:color w:val="000000" w:themeColor="text1"/>
          <w:sz w:val="28"/>
          <w:szCs w:val="28"/>
        </w:rPr>
        <w:t xml:space="preserve"> признаков бабезиоза у собак</w:t>
      </w:r>
    </w:p>
    <w:p w14:paraId="711A276F"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Клинические исследования проводили на собаках разных пород, возраст животных был от 2 месяцев до 11 лет, принадлежавших частным владельцам и зооволонтерам Костанайской области. Всего с 2018 по 2021 было </w:t>
      </w:r>
      <w:r w:rsidR="00614810" w:rsidRPr="00E720F8">
        <w:rPr>
          <w:rFonts w:ascii="Times New Roman" w:hAnsi="Times New Roman" w:cs="Times New Roman"/>
          <w:color w:val="000000" w:themeColor="text1"/>
          <w:sz w:val="28"/>
          <w:szCs w:val="28"/>
        </w:rPr>
        <w:t xml:space="preserve">обследовано </w:t>
      </w:r>
      <w:r w:rsidRPr="00FF6E5C">
        <w:rPr>
          <w:rFonts w:ascii="Times New Roman" w:hAnsi="Times New Roman" w:cs="Times New Roman"/>
          <w:color w:val="000000" w:themeColor="text1"/>
          <w:sz w:val="28"/>
          <w:szCs w:val="28"/>
        </w:rPr>
        <w:t>2125</w:t>
      </w:r>
      <w:r w:rsidRPr="00E720F8">
        <w:rPr>
          <w:rFonts w:ascii="Times New Roman" w:hAnsi="Times New Roman" w:cs="Times New Roman"/>
          <w:color w:val="000000" w:themeColor="text1"/>
          <w:sz w:val="28"/>
          <w:szCs w:val="28"/>
        </w:rPr>
        <w:t xml:space="preserve"> собак. Для постановки диагноза -  бабезиоз, проводили сбор анамнеза жизни (зообиографический, алиментарный, кондиционный, санационный и морбидный, экологический) и анамнеза о заболевании (снимали ли клещей, характер проявления заболевания); физикальные исследования на наличие патогномоничных симптомов заболевания (</w:t>
      </w:r>
      <w:r w:rsidRPr="00E720F8">
        <w:rPr>
          <w:rStyle w:val="11"/>
          <w:rFonts w:eastAsiaTheme="minorHAnsi"/>
          <w:color w:val="000000" w:themeColor="text1"/>
          <w:sz w:val="28"/>
          <w:szCs w:val="28"/>
        </w:rPr>
        <w:t>лихорадка, гематурия</w:t>
      </w:r>
      <w:r w:rsidRPr="00E720F8">
        <w:rPr>
          <w:rFonts w:ascii="Times New Roman" w:hAnsi="Times New Roman" w:cs="Times New Roman"/>
          <w:color w:val="000000" w:themeColor="text1"/>
          <w:sz w:val="28"/>
          <w:szCs w:val="28"/>
        </w:rPr>
        <w:t>, иктеричнность слизистых оболочек), наличие клещей у животных;  лабораторные исследования включали микроскопию мазков периферической крови, морфологический и биохимический анализы крови. Окончательный диагноз ставили на основании результатов гемоскопии тонкого мазка.</w:t>
      </w:r>
    </w:p>
    <w:p w14:paraId="1367C7E9"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Индивидуальный осмотр проводили при естественном освещении, определяли положение тела животных в пространстве, упитанность, телосложение, состояние шерсти, цвет кожи и видимых слизистых оболочек, симметричность, глубину и частоту дыхания за 1 минуту.</w:t>
      </w:r>
    </w:p>
    <w:p w14:paraId="0F6CEF6B"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Пальпацией определяли наличие клещей на собаках, тургор кожи, ее отечность, петехии и экхимозы на коже и слизистых оболочках. Скорость наполнения капилляров (СНК) за 1 с., характер лимфатических узлов, пульсовую волну и количество исследовали на v. safena по числу ударов за 1 минуту. Внутренние органы (печень, селезенку, почки, желудок, кишечник, мочевой пузырь) исследовали глубокой наружной проникающей пальпацией, определяли форму, консистенцию, увеличение границ, подвижность и болезненность.</w:t>
      </w:r>
    </w:p>
    <w:p w14:paraId="61299112" w14:textId="225D525F"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Для термометрии применяли электронный градусник. По классической методике: продезинфицированный градусник смазывали вазелином и проводили ректальное измерение (экспозиция 2-5 минут) темпер</w:t>
      </w:r>
      <w:r w:rsidR="00FF6E5C">
        <w:rPr>
          <w:rFonts w:ascii="Times New Roman" w:hAnsi="Times New Roman" w:cs="Times New Roman"/>
          <w:color w:val="000000" w:themeColor="text1"/>
          <w:sz w:val="28"/>
          <w:szCs w:val="28"/>
        </w:rPr>
        <w:t>атуры тела в градусах Цельсия</w:t>
      </w:r>
      <w:r w:rsidR="008B17FA">
        <w:rPr>
          <w:rFonts w:ascii="Times New Roman" w:hAnsi="Times New Roman" w:cs="Times New Roman"/>
          <w:color w:val="000000" w:themeColor="text1"/>
          <w:sz w:val="28"/>
          <w:szCs w:val="28"/>
        </w:rPr>
        <w:t xml:space="preserve"> [16</w:t>
      </w:r>
      <w:r w:rsidR="00CE1658">
        <w:rPr>
          <w:rFonts w:ascii="Times New Roman" w:hAnsi="Times New Roman" w:cs="Times New Roman"/>
          <w:color w:val="000000" w:themeColor="text1"/>
          <w:sz w:val="28"/>
          <w:szCs w:val="28"/>
        </w:rPr>
        <w:t>0</w:t>
      </w:r>
      <w:r w:rsidR="00480461" w:rsidRPr="00480461">
        <w:rPr>
          <w:rFonts w:ascii="Times New Roman" w:hAnsi="Times New Roman" w:cs="Times New Roman"/>
          <w:color w:val="000000" w:themeColor="text1"/>
          <w:sz w:val="28"/>
          <w:szCs w:val="28"/>
        </w:rPr>
        <w:t>]</w:t>
      </w:r>
      <w:r w:rsidR="00FF6E5C">
        <w:rPr>
          <w:rFonts w:ascii="Times New Roman" w:hAnsi="Times New Roman" w:cs="Times New Roman"/>
          <w:color w:val="000000" w:themeColor="text1"/>
          <w:sz w:val="28"/>
          <w:szCs w:val="28"/>
        </w:rPr>
        <w:t>.</w:t>
      </w:r>
    </w:p>
    <w:p w14:paraId="12AF3808"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Взвешивание проводили на напольных весах, массу тела измеряли в килограммах.</w:t>
      </w:r>
    </w:p>
    <w:p w14:paraId="6705523C" w14:textId="77777777" w:rsidR="009A50F2" w:rsidRPr="00E720F8" w:rsidRDefault="009A50F2" w:rsidP="00E720F8">
      <w:pPr>
        <w:spacing w:after="0" w:line="240" w:lineRule="auto"/>
        <w:ind w:firstLine="709"/>
        <w:jc w:val="both"/>
        <w:rPr>
          <w:rFonts w:ascii="Times New Roman" w:hAnsi="Times New Roman" w:cs="Times New Roman"/>
          <w:bCs/>
          <w:i/>
          <w:color w:val="000000" w:themeColor="text1"/>
          <w:sz w:val="28"/>
          <w:szCs w:val="28"/>
        </w:rPr>
      </w:pPr>
      <w:r w:rsidRPr="00E720F8">
        <w:rPr>
          <w:rFonts w:ascii="Times New Roman" w:hAnsi="Times New Roman" w:cs="Times New Roman"/>
          <w:bCs/>
          <w:i/>
          <w:color w:val="000000" w:themeColor="text1"/>
          <w:sz w:val="28"/>
          <w:szCs w:val="28"/>
        </w:rPr>
        <w:t>Лабораторные исследования крови собак при бабезиозе</w:t>
      </w:r>
    </w:p>
    <w:p w14:paraId="5230C500" w14:textId="78FCD68C"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Кровь</w:t>
      </w:r>
      <w:r w:rsidR="00E20D3B" w:rsidRPr="00E720F8">
        <w:rPr>
          <w:rFonts w:ascii="Times New Roman" w:hAnsi="Times New Roman" w:cs="Times New Roman"/>
          <w:color w:val="000000" w:themeColor="text1"/>
          <w:sz w:val="28"/>
          <w:szCs w:val="28"/>
        </w:rPr>
        <w:t xml:space="preserve"> </w:t>
      </w:r>
      <w:r w:rsidR="00FF6869" w:rsidRPr="00FF6E5C">
        <w:rPr>
          <w:rFonts w:ascii="Times New Roman" w:hAnsi="Times New Roman" w:cs="Times New Roman"/>
          <w:color w:val="000000" w:themeColor="text1"/>
          <w:sz w:val="28"/>
          <w:szCs w:val="28"/>
        </w:rPr>
        <w:t>(</w:t>
      </w:r>
      <w:r w:rsidR="00FF6869" w:rsidRPr="00FF6E5C">
        <w:rPr>
          <w:rFonts w:ascii="Times New Roman" w:hAnsi="Times New Roman" w:cs="Times New Roman"/>
          <w:color w:val="000000" w:themeColor="text1"/>
          <w:sz w:val="28"/>
          <w:szCs w:val="28"/>
          <w:lang w:val="en-US"/>
        </w:rPr>
        <w:t>n</w:t>
      </w:r>
      <w:r w:rsidR="00FF6869" w:rsidRPr="00FF6E5C">
        <w:rPr>
          <w:rFonts w:ascii="Times New Roman" w:hAnsi="Times New Roman" w:cs="Times New Roman"/>
          <w:color w:val="000000" w:themeColor="text1"/>
          <w:sz w:val="28"/>
          <w:szCs w:val="28"/>
        </w:rPr>
        <w:t>=2</w:t>
      </w:r>
      <w:r w:rsidR="00746954" w:rsidRPr="00FF6E5C">
        <w:rPr>
          <w:rFonts w:ascii="Times New Roman" w:hAnsi="Times New Roman" w:cs="Times New Roman"/>
          <w:color w:val="000000" w:themeColor="text1"/>
          <w:sz w:val="28"/>
          <w:szCs w:val="28"/>
        </w:rPr>
        <w:t>00</w:t>
      </w:r>
      <w:r w:rsidR="00FF6869" w:rsidRPr="00FF6E5C">
        <w:rPr>
          <w:rFonts w:ascii="Times New Roman" w:hAnsi="Times New Roman" w:cs="Times New Roman"/>
          <w:color w:val="000000" w:themeColor="text1"/>
          <w:sz w:val="28"/>
          <w:szCs w:val="28"/>
        </w:rPr>
        <w:t>),</w:t>
      </w:r>
      <w:r w:rsidR="00FF6869"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для общего анализа брали из центральной вены предплечья, предварительно обработав кожу спиртом, собирали самотеком в пробирки</w:t>
      </w:r>
      <w:r w:rsidR="00013A22">
        <w:rPr>
          <w:rFonts w:ascii="Times New Roman" w:hAnsi="Times New Roman" w:cs="Times New Roman"/>
          <w:color w:val="000000" w:themeColor="text1"/>
          <w:sz w:val="28"/>
          <w:szCs w:val="28"/>
        </w:rPr>
        <w:t xml:space="preserve"> с</w:t>
      </w:r>
      <w:r w:rsidRPr="00E720F8">
        <w:rPr>
          <w:rFonts w:ascii="Times New Roman" w:hAnsi="Times New Roman" w:cs="Times New Roman"/>
          <w:color w:val="000000" w:themeColor="text1"/>
          <w:sz w:val="28"/>
          <w:szCs w:val="28"/>
        </w:rPr>
        <w:t xml:space="preserve"> фиолето</w:t>
      </w:r>
      <w:r w:rsidR="00013A22">
        <w:rPr>
          <w:rFonts w:ascii="Times New Roman" w:hAnsi="Times New Roman" w:cs="Times New Roman"/>
          <w:color w:val="000000" w:themeColor="text1"/>
          <w:sz w:val="28"/>
          <w:szCs w:val="28"/>
        </w:rPr>
        <w:t>вой крышкой в которых содержался</w:t>
      </w:r>
      <w:r w:rsidRPr="00E720F8">
        <w:rPr>
          <w:rFonts w:ascii="Times New Roman" w:hAnsi="Times New Roman" w:cs="Times New Roman"/>
          <w:color w:val="000000" w:themeColor="text1"/>
          <w:sz w:val="28"/>
          <w:szCs w:val="28"/>
        </w:rPr>
        <w:t xml:space="preserve"> ЭДТА-К3 до черной метки (2 мл). После закрытия крышки пробирку покачивали для смешивания с антикоагулянтом. Исследование проводили не позже 10 минут с момента взятия крови</w:t>
      </w:r>
      <w:r w:rsidR="008D7F85" w:rsidRPr="00E720F8">
        <w:rPr>
          <w:rFonts w:ascii="Times New Roman" w:hAnsi="Times New Roman" w:cs="Times New Roman"/>
          <w:color w:val="000000" w:themeColor="text1"/>
          <w:sz w:val="28"/>
          <w:szCs w:val="28"/>
        </w:rPr>
        <w:t xml:space="preserve"> на автоматическом анализаторе</w:t>
      </w:r>
      <w:r w:rsidRPr="00E720F8">
        <w:rPr>
          <w:rFonts w:ascii="Times New Roman" w:hAnsi="Times New Roman" w:cs="Times New Roman"/>
          <w:color w:val="000000" w:themeColor="text1"/>
          <w:sz w:val="28"/>
          <w:szCs w:val="28"/>
        </w:rPr>
        <w:t xml:space="preserve"> Миндрей </w:t>
      </w:r>
      <w:r w:rsidRPr="00E720F8">
        <w:rPr>
          <w:rFonts w:ascii="Times New Roman" w:hAnsi="Times New Roman" w:cs="Times New Roman"/>
          <w:color w:val="000000" w:themeColor="text1"/>
          <w:sz w:val="28"/>
          <w:szCs w:val="28"/>
          <w:lang w:val="en-US"/>
        </w:rPr>
        <w:t>Vet</w:t>
      </w:r>
      <w:r w:rsidRPr="00E720F8">
        <w:rPr>
          <w:rFonts w:ascii="Times New Roman" w:hAnsi="Times New Roman" w:cs="Times New Roman"/>
          <w:color w:val="000000" w:themeColor="text1"/>
          <w:sz w:val="28"/>
          <w:szCs w:val="28"/>
        </w:rPr>
        <w:t xml:space="preserve"> 2900. </w:t>
      </w:r>
    </w:p>
    <w:p w14:paraId="34027ED9" w14:textId="0BB49835"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В желтую проб</w:t>
      </w:r>
      <w:r w:rsidR="00845BD2" w:rsidRPr="00E720F8">
        <w:rPr>
          <w:rFonts w:ascii="Times New Roman" w:hAnsi="Times New Roman" w:cs="Times New Roman"/>
          <w:color w:val="000000" w:themeColor="text1"/>
          <w:sz w:val="28"/>
          <w:szCs w:val="28"/>
        </w:rPr>
        <w:t xml:space="preserve">ирку с активатором свертывания </w:t>
      </w:r>
      <w:r w:rsidRPr="00E720F8">
        <w:rPr>
          <w:rFonts w:ascii="Times New Roman" w:hAnsi="Times New Roman" w:cs="Times New Roman"/>
          <w:color w:val="000000" w:themeColor="text1"/>
          <w:sz w:val="28"/>
          <w:szCs w:val="28"/>
        </w:rPr>
        <w:t>брали кровь для биохимических исследований</w:t>
      </w:r>
      <w:r w:rsidR="00FF6869" w:rsidRPr="00E720F8">
        <w:rPr>
          <w:rFonts w:ascii="Times New Roman" w:hAnsi="Times New Roman" w:cs="Times New Roman"/>
          <w:color w:val="000000" w:themeColor="text1"/>
          <w:sz w:val="28"/>
          <w:szCs w:val="28"/>
        </w:rPr>
        <w:t xml:space="preserve"> </w:t>
      </w:r>
      <w:r w:rsidR="00FF6869" w:rsidRPr="00FF6E5C">
        <w:rPr>
          <w:rFonts w:ascii="Times New Roman" w:hAnsi="Times New Roman" w:cs="Times New Roman"/>
          <w:color w:val="000000" w:themeColor="text1"/>
          <w:sz w:val="28"/>
          <w:szCs w:val="28"/>
        </w:rPr>
        <w:t>(</w:t>
      </w:r>
      <w:r w:rsidR="00FF6869" w:rsidRPr="00FF6E5C">
        <w:rPr>
          <w:rFonts w:ascii="Times New Roman" w:hAnsi="Times New Roman" w:cs="Times New Roman"/>
          <w:color w:val="000000" w:themeColor="text1"/>
          <w:sz w:val="28"/>
          <w:szCs w:val="28"/>
          <w:lang w:val="en-US"/>
        </w:rPr>
        <w:t>n</w:t>
      </w:r>
      <w:r w:rsidR="00FF6869" w:rsidRPr="00FF6E5C">
        <w:rPr>
          <w:rFonts w:ascii="Times New Roman" w:hAnsi="Times New Roman" w:cs="Times New Roman"/>
          <w:color w:val="000000" w:themeColor="text1"/>
          <w:sz w:val="28"/>
          <w:szCs w:val="28"/>
        </w:rPr>
        <w:t>=2</w:t>
      </w:r>
      <w:r w:rsidR="00746954" w:rsidRPr="00FF6E5C">
        <w:rPr>
          <w:rFonts w:ascii="Times New Roman" w:hAnsi="Times New Roman" w:cs="Times New Roman"/>
          <w:color w:val="000000" w:themeColor="text1"/>
          <w:sz w:val="28"/>
          <w:szCs w:val="28"/>
        </w:rPr>
        <w:t>00</w:t>
      </w:r>
      <w:r w:rsidR="00405B37" w:rsidRPr="00FF6E5C">
        <w:rPr>
          <w:rFonts w:ascii="Times New Roman" w:hAnsi="Times New Roman" w:cs="Times New Roman"/>
          <w:color w:val="000000" w:themeColor="text1"/>
          <w:sz w:val="28"/>
          <w:szCs w:val="28"/>
        </w:rPr>
        <w:t>)</w:t>
      </w:r>
      <w:r w:rsidR="00013A22" w:rsidRPr="00FF6E5C">
        <w:rPr>
          <w:rFonts w:ascii="Times New Roman" w:hAnsi="Times New Roman" w:cs="Times New Roman"/>
          <w:color w:val="000000" w:themeColor="text1"/>
          <w:sz w:val="28"/>
          <w:szCs w:val="28"/>
        </w:rPr>
        <w:t>.</w:t>
      </w:r>
      <w:r w:rsidR="00013A22">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xml:space="preserve">Исследовали на автоматическом анализаторе </w:t>
      </w:r>
      <w:r w:rsidRPr="00E720F8">
        <w:rPr>
          <w:rFonts w:ascii="Times New Roman" w:hAnsi="Times New Roman" w:cs="Times New Roman"/>
          <w:color w:val="000000" w:themeColor="text1"/>
          <w:sz w:val="28"/>
          <w:szCs w:val="28"/>
          <w:lang w:val="en-US"/>
        </w:rPr>
        <w:t>SMT</w:t>
      </w:r>
      <w:r w:rsidRPr="00E720F8">
        <w:rPr>
          <w:rFonts w:ascii="Times New Roman" w:hAnsi="Times New Roman" w:cs="Times New Roman"/>
          <w:color w:val="000000" w:themeColor="text1"/>
          <w:sz w:val="28"/>
          <w:szCs w:val="28"/>
        </w:rPr>
        <w:t>-120</w:t>
      </w:r>
      <w:r w:rsidRPr="00E720F8">
        <w:rPr>
          <w:rFonts w:ascii="Times New Roman" w:hAnsi="Times New Roman" w:cs="Times New Roman"/>
          <w:color w:val="000000" w:themeColor="text1"/>
          <w:sz w:val="28"/>
          <w:szCs w:val="28"/>
          <w:lang w:val="en-US"/>
        </w:rPr>
        <w:t>VP</w:t>
      </w:r>
      <w:r w:rsidRPr="00E720F8">
        <w:rPr>
          <w:rFonts w:ascii="Times New Roman" w:hAnsi="Times New Roman" w:cs="Times New Roman"/>
          <w:color w:val="000000" w:themeColor="text1"/>
          <w:sz w:val="28"/>
          <w:szCs w:val="28"/>
        </w:rPr>
        <w:t xml:space="preserve"> </w:t>
      </w:r>
      <w:r w:rsidR="008D7F85" w:rsidRPr="00E720F8">
        <w:rPr>
          <w:rFonts w:ascii="Times New Roman" w:hAnsi="Times New Roman" w:cs="Times New Roman"/>
          <w:color w:val="000000" w:themeColor="text1"/>
          <w:sz w:val="28"/>
          <w:szCs w:val="28"/>
        </w:rPr>
        <w:t xml:space="preserve">и </w:t>
      </w:r>
      <w:r w:rsidR="008D7F85" w:rsidRPr="00E720F8">
        <w:rPr>
          <w:rFonts w:ascii="Times New Roman" w:hAnsi="Times New Roman" w:cs="Times New Roman"/>
          <w:color w:val="000000" w:themeColor="text1"/>
          <w:sz w:val="28"/>
          <w:szCs w:val="28"/>
          <w:lang w:val="en-US"/>
        </w:rPr>
        <w:t>Star</w:t>
      </w:r>
      <w:r w:rsidR="008D7F85" w:rsidRPr="00E720F8">
        <w:rPr>
          <w:rFonts w:ascii="Times New Roman" w:hAnsi="Times New Roman" w:cs="Times New Roman"/>
          <w:color w:val="000000" w:themeColor="text1"/>
          <w:sz w:val="28"/>
          <w:szCs w:val="28"/>
        </w:rPr>
        <w:t xml:space="preserve"> </w:t>
      </w:r>
      <w:r w:rsidR="008D7F85" w:rsidRPr="00E720F8">
        <w:rPr>
          <w:rFonts w:ascii="Times New Roman" w:hAnsi="Times New Roman" w:cs="Times New Roman"/>
          <w:color w:val="000000" w:themeColor="text1"/>
          <w:sz w:val="28"/>
          <w:szCs w:val="28"/>
          <w:lang w:val="en-US"/>
        </w:rPr>
        <w:t>Fax</w:t>
      </w:r>
      <w:r w:rsidR="008D7F85" w:rsidRPr="00E720F8">
        <w:rPr>
          <w:rFonts w:ascii="Times New Roman" w:hAnsi="Times New Roman" w:cs="Times New Roman"/>
          <w:color w:val="000000" w:themeColor="text1"/>
          <w:sz w:val="28"/>
          <w:szCs w:val="28"/>
        </w:rPr>
        <w:t xml:space="preserve"> </w:t>
      </w:r>
      <w:r w:rsidR="00C23A13"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xml:space="preserve">18 показателей на одном реакционном диске. </w:t>
      </w:r>
    </w:p>
    <w:p w14:paraId="5EC9093F" w14:textId="2D009430" w:rsidR="009A50F2" w:rsidRPr="00E720F8" w:rsidRDefault="009A50F2" w:rsidP="00E720F8">
      <w:pPr>
        <w:spacing w:after="0" w:line="240" w:lineRule="auto"/>
        <w:ind w:firstLine="709"/>
        <w:jc w:val="both"/>
        <w:rPr>
          <w:rFonts w:ascii="Times New Roman" w:hAnsi="Times New Roman" w:cs="Times New Roman"/>
          <w:i/>
          <w:color w:val="000000" w:themeColor="text1"/>
          <w:sz w:val="28"/>
          <w:szCs w:val="28"/>
        </w:rPr>
      </w:pPr>
      <w:r w:rsidRPr="00E720F8">
        <w:rPr>
          <w:rFonts w:ascii="Times New Roman" w:hAnsi="Times New Roman" w:cs="Times New Roman"/>
          <w:color w:val="000000" w:themeColor="text1"/>
          <w:sz w:val="28"/>
          <w:szCs w:val="28"/>
        </w:rPr>
        <w:t>Детекцию бабезий проводили по тонким мазкам крови</w:t>
      </w:r>
      <w:r w:rsidR="00FF6869" w:rsidRPr="00E720F8">
        <w:rPr>
          <w:rFonts w:ascii="Times New Roman" w:hAnsi="Times New Roman" w:cs="Times New Roman"/>
          <w:color w:val="000000" w:themeColor="text1"/>
          <w:sz w:val="28"/>
          <w:szCs w:val="28"/>
        </w:rPr>
        <w:t xml:space="preserve"> </w:t>
      </w:r>
      <w:r w:rsidR="00FF6869" w:rsidRPr="00FF6E5C">
        <w:rPr>
          <w:rFonts w:ascii="Times New Roman" w:hAnsi="Times New Roman" w:cs="Times New Roman"/>
          <w:color w:val="000000" w:themeColor="text1"/>
          <w:sz w:val="28"/>
          <w:szCs w:val="28"/>
        </w:rPr>
        <w:t>(</w:t>
      </w:r>
      <w:r w:rsidR="00FF6869" w:rsidRPr="00FF6E5C">
        <w:rPr>
          <w:rFonts w:ascii="Times New Roman" w:hAnsi="Times New Roman" w:cs="Times New Roman"/>
          <w:color w:val="000000" w:themeColor="text1"/>
          <w:sz w:val="28"/>
          <w:szCs w:val="28"/>
          <w:lang w:val="en-US"/>
        </w:rPr>
        <w:t>n</w:t>
      </w:r>
      <w:r w:rsidR="00746954" w:rsidRPr="00FF6E5C">
        <w:rPr>
          <w:rFonts w:ascii="Times New Roman" w:hAnsi="Times New Roman" w:cs="Times New Roman"/>
          <w:color w:val="000000" w:themeColor="text1"/>
          <w:sz w:val="28"/>
          <w:szCs w:val="28"/>
        </w:rPr>
        <w:t>=200</w:t>
      </w:r>
      <w:r w:rsidR="00FF6869" w:rsidRPr="00FF6E5C">
        <w:rPr>
          <w:rFonts w:ascii="Times New Roman" w:hAnsi="Times New Roman" w:cs="Times New Roman"/>
          <w:color w:val="000000" w:themeColor="text1"/>
          <w:sz w:val="28"/>
          <w:szCs w:val="28"/>
        </w:rPr>
        <w:t>)</w:t>
      </w:r>
      <w:r w:rsidRPr="00FF6E5C">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взятых из ушной вены </w:t>
      </w:r>
      <w:r w:rsidR="00480461">
        <w:rPr>
          <w:rFonts w:ascii="Times New Roman" w:hAnsi="Times New Roman" w:cs="Times New Roman"/>
          <w:color w:val="000000" w:themeColor="text1"/>
          <w:sz w:val="28"/>
          <w:szCs w:val="28"/>
        </w:rPr>
        <w:t>собак по общепринятым методам</w:t>
      </w:r>
      <w:r w:rsidR="00480461" w:rsidRPr="00480461">
        <w:rPr>
          <w:rFonts w:ascii="Times New Roman" w:hAnsi="Times New Roman" w:cs="Times New Roman"/>
          <w:color w:val="000000" w:themeColor="text1"/>
          <w:sz w:val="28"/>
          <w:szCs w:val="28"/>
        </w:rPr>
        <w:t xml:space="preserve"> [16</w:t>
      </w:r>
      <w:r w:rsidR="00CE1658">
        <w:rPr>
          <w:rFonts w:ascii="Times New Roman" w:hAnsi="Times New Roman" w:cs="Times New Roman"/>
          <w:color w:val="000000" w:themeColor="text1"/>
          <w:sz w:val="28"/>
          <w:szCs w:val="28"/>
        </w:rPr>
        <w:t>1</w:t>
      </w:r>
      <w:r w:rsidR="00480461" w:rsidRPr="00480461">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Мазки окрашивали в </w:t>
      </w:r>
      <w:r w:rsidRPr="00E720F8">
        <w:rPr>
          <w:rFonts w:ascii="Times New Roman" w:hAnsi="Times New Roman" w:cs="Times New Roman"/>
          <w:color w:val="000000" w:themeColor="text1"/>
          <w:sz w:val="28"/>
          <w:szCs w:val="28"/>
        </w:rPr>
        <w:lastRenderedPageBreak/>
        <w:t>растворе азур-эозин по Романовскому-Гимзе, по Паппенгейму или с использованием набора для быстрого окрашивания Диахим-Диффквик, и исследовали под световой микроскопией при 1000- кратном увеличении с использованием масляной иммерсии. Проба считалась положительной при обнаружении внутри эритроцитарных единичных трофозоитов и/или парных грушевидных мерозоитов Babesia sp.</w:t>
      </w:r>
    </w:p>
    <w:p w14:paraId="61749B7D" w14:textId="77777777" w:rsidR="009A50F2" w:rsidRPr="00E720F8" w:rsidRDefault="009A50F2" w:rsidP="00E720F8">
      <w:pPr>
        <w:spacing w:after="0" w:line="240" w:lineRule="auto"/>
        <w:ind w:firstLine="709"/>
        <w:jc w:val="both"/>
        <w:rPr>
          <w:rFonts w:ascii="Times New Roman" w:hAnsi="Times New Roman" w:cs="Times New Roman"/>
          <w:i/>
          <w:color w:val="000000" w:themeColor="text1"/>
          <w:sz w:val="28"/>
          <w:szCs w:val="28"/>
        </w:rPr>
      </w:pPr>
      <w:r w:rsidRPr="00E720F8">
        <w:rPr>
          <w:rFonts w:ascii="Times New Roman" w:hAnsi="Times New Roman" w:cs="Times New Roman"/>
          <w:i/>
          <w:color w:val="000000" w:themeColor="text1"/>
          <w:sz w:val="28"/>
          <w:szCs w:val="28"/>
        </w:rPr>
        <w:t>Техника окраски тонких мазков</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i/>
          <w:color w:val="000000" w:themeColor="text1"/>
          <w:sz w:val="28"/>
          <w:szCs w:val="28"/>
        </w:rPr>
        <w:t>Диахим-Диффквик</w:t>
      </w:r>
    </w:p>
    <w:p w14:paraId="517DEFF0" w14:textId="2FD689D6"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sz w:val="28"/>
          <w:szCs w:val="28"/>
          <w:lang w:val="en-US"/>
        </w:rPr>
        <w:t>Reastain</w:t>
      </w:r>
      <w:r w:rsidRPr="00E720F8">
        <w:rPr>
          <w:rFonts w:ascii="Times New Roman" w:hAnsi="Times New Roman" w:cs="Times New Roman"/>
          <w:sz w:val="28"/>
          <w:szCs w:val="28"/>
        </w:rPr>
        <w:t xml:space="preserve">® </w:t>
      </w:r>
      <w:r w:rsidR="00FF6E5C">
        <w:rPr>
          <w:rFonts w:ascii="Times New Roman" w:hAnsi="Times New Roman" w:cs="Times New Roman"/>
          <w:color w:val="000000" w:themeColor="text1"/>
          <w:sz w:val="28"/>
          <w:szCs w:val="28"/>
        </w:rPr>
        <w:t>Дифф-Квик -</w:t>
      </w:r>
      <w:r w:rsidRPr="00E720F8">
        <w:rPr>
          <w:rFonts w:ascii="Times New Roman" w:hAnsi="Times New Roman" w:cs="Times New Roman"/>
          <w:color w:val="000000" w:themeColor="text1"/>
          <w:sz w:val="28"/>
          <w:szCs w:val="28"/>
        </w:rPr>
        <w:t xml:space="preserve"> набор для быстрой дифференцированной окраски клеточных элементов. Состав набора три реагента: №1 - фиксатор, №2 красный и №3 синий -  красители. Время окрашивания занимает не более 2-3 минуты. Забуференную воду (фосфатный буфер 67,0 ммоль/л рН 6,8) готовили в соотношении 1:20, брали 10 мл фосфатного буфера растворяли в 190 мл дистиллированной воды.</w:t>
      </w:r>
    </w:p>
    <w:p w14:paraId="676AA8BF"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Техника окрашивания экспресс методом.</w:t>
      </w:r>
    </w:p>
    <w:p w14:paraId="01D88A12" w14:textId="77777777" w:rsidR="009A50F2" w:rsidRPr="00E720F8" w:rsidRDefault="009A50F2" w:rsidP="00E720F8">
      <w:pPr>
        <w:pStyle w:val="a5"/>
        <w:numPr>
          <w:ilvl w:val="0"/>
          <w:numId w:val="5"/>
        </w:numPr>
        <w:spacing w:after="0" w:line="240" w:lineRule="auto"/>
        <w:ind w:left="0"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Три реагента разливали в три одинаковые ёмкости с крышками высотой 10 см</w:t>
      </w:r>
    </w:p>
    <w:p w14:paraId="6B35907B" w14:textId="77777777" w:rsidR="009A50F2" w:rsidRPr="00E720F8" w:rsidRDefault="009A50F2" w:rsidP="00E720F8">
      <w:pPr>
        <w:pStyle w:val="a5"/>
        <w:numPr>
          <w:ilvl w:val="0"/>
          <w:numId w:val="5"/>
        </w:numPr>
        <w:spacing w:after="0" w:line="240" w:lineRule="auto"/>
        <w:ind w:left="0"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Высушенные на воздухе мазки окунали в раствор №1 (с экспозицией 15секунд), удаляли остаток раствора, поставив стекло вертикально вверх на фильтровальной бумаге.</w:t>
      </w:r>
    </w:p>
    <w:p w14:paraId="00F4A485" w14:textId="77777777" w:rsidR="009A50F2" w:rsidRPr="00E720F8" w:rsidRDefault="009A50F2" w:rsidP="00E720F8">
      <w:pPr>
        <w:pStyle w:val="a5"/>
        <w:numPr>
          <w:ilvl w:val="0"/>
          <w:numId w:val="5"/>
        </w:numPr>
        <w:spacing w:after="0" w:line="240" w:lineRule="auto"/>
        <w:ind w:left="0"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Погружали стекла в раствор №2 (красный) с красителем (с экспозицией -10 секунд), удаляли избыток раствора, поставив стекло вертикально вверх на фильтровальной бумаге.</w:t>
      </w:r>
    </w:p>
    <w:p w14:paraId="445820AA" w14:textId="77777777" w:rsidR="009A50F2" w:rsidRPr="00E720F8" w:rsidRDefault="009A50F2" w:rsidP="00E720F8">
      <w:pPr>
        <w:pStyle w:val="a5"/>
        <w:numPr>
          <w:ilvl w:val="0"/>
          <w:numId w:val="5"/>
        </w:numPr>
        <w:spacing w:after="0" w:line="240" w:lineRule="auto"/>
        <w:ind w:left="0"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Погружали стекла в раствор №3 (синий) с красителем (с экспозицией -10-15 секунд), удаляли избыток раствора, поставив стекло вертикально вверх на фильтровальной бумаге.</w:t>
      </w:r>
    </w:p>
    <w:p w14:paraId="03E9E2E5" w14:textId="77777777" w:rsidR="009A50F2" w:rsidRPr="00E720F8" w:rsidRDefault="009A50F2" w:rsidP="00E720F8">
      <w:pPr>
        <w:pStyle w:val="a5"/>
        <w:numPr>
          <w:ilvl w:val="0"/>
          <w:numId w:val="5"/>
        </w:numPr>
        <w:spacing w:after="0" w:line="240" w:lineRule="auto"/>
        <w:ind w:left="0"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Промывали стекла в забуференной воде и  оставляли высыхать до исчезновения влажного блеска и микроскопировали в иммерсионной системе микроскопа (об.×100). </w:t>
      </w:r>
    </w:p>
    <w:p w14:paraId="3EB20E8F" w14:textId="224EA882"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Интенсивность окрашивания зависит от времени экспозиции в растворе №2 и растворе №3. Ядро у клеток окрашивается в разные оттенки синего до сине-сиреневого цвета, цитоплазма розовый цвет. Следует </w:t>
      </w:r>
      <w:proofErr w:type="gramStart"/>
      <w:r w:rsidRPr="00E720F8">
        <w:rPr>
          <w:rFonts w:ascii="Times New Roman" w:hAnsi="Times New Roman" w:cs="Times New Roman"/>
          <w:color w:val="000000" w:themeColor="text1"/>
          <w:sz w:val="28"/>
          <w:szCs w:val="28"/>
        </w:rPr>
        <w:t>учесть</w:t>
      </w:r>
      <w:proofErr w:type="gramEnd"/>
      <w:r w:rsidRPr="00E720F8">
        <w:rPr>
          <w:rFonts w:ascii="Times New Roman" w:hAnsi="Times New Roman" w:cs="Times New Roman"/>
          <w:color w:val="000000" w:themeColor="text1"/>
          <w:sz w:val="28"/>
          <w:szCs w:val="28"/>
        </w:rPr>
        <w:t xml:space="preserve"> что рН щелочное усиливает синий цвет, а кислое –красный цвет. 100</w:t>
      </w:r>
    </w:p>
    <w:p w14:paraId="4FE55399" w14:textId="2A1F024A"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В правильно окрашенном мазке цитоплазма бабезий и лейкоцитов голубоватого цвета, темнее </w:t>
      </w:r>
      <w:r w:rsidR="00B16BFD">
        <w:rPr>
          <w:rFonts w:ascii="Times New Roman" w:hAnsi="Times New Roman" w:cs="Times New Roman"/>
          <w:color w:val="000000" w:themeColor="text1"/>
          <w:sz w:val="28"/>
          <w:szCs w:val="28"/>
        </w:rPr>
        <w:t xml:space="preserve">по периферии, ядра паразитов - </w:t>
      </w:r>
      <w:r w:rsidRPr="00E720F8">
        <w:rPr>
          <w:rFonts w:ascii="Times New Roman" w:hAnsi="Times New Roman" w:cs="Times New Roman"/>
          <w:color w:val="000000" w:themeColor="text1"/>
          <w:sz w:val="28"/>
          <w:szCs w:val="28"/>
        </w:rPr>
        <w:t>темно красный, лейкоцитов – в фиолетовый цвет</w:t>
      </w:r>
      <w:r w:rsidR="00E46E31" w:rsidRPr="00E46E31">
        <w:rPr>
          <w:rFonts w:ascii="Times New Roman" w:hAnsi="Times New Roman" w:cs="Times New Roman"/>
          <w:color w:val="000000" w:themeColor="text1"/>
          <w:sz w:val="28"/>
          <w:szCs w:val="28"/>
        </w:rPr>
        <w:t xml:space="preserve"> [1</w:t>
      </w:r>
      <w:r w:rsidR="00480461" w:rsidRPr="00480461">
        <w:rPr>
          <w:rFonts w:ascii="Times New Roman" w:hAnsi="Times New Roman" w:cs="Times New Roman"/>
          <w:color w:val="000000" w:themeColor="text1"/>
          <w:sz w:val="28"/>
          <w:szCs w:val="28"/>
        </w:rPr>
        <w:t>6</w:t>
      </w:r>
      <w:r w:rsidR="00CE1658">
        <w:rPr>
          <w:rFonts w:ascii="Times New Roman" w:hAnsi="Times New Roman" w:cs="Times New Roman"/>
          <w:color w:val="000000" w:themeColor="text1"/>
          <w:sz w:val="28"/>
          <w:szCs w:val="28"/>
        </w:rPr>
        <w:t>2</w:t>
      </w:r>
      <w:r w:rsidR="00E46E31" w:rsidRPr="00E46E31">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w:t>
      </w:r>
    </w:p>
    <w:p w14:paraId="2BC4F1A5" w14:textId="77777777" w:rsidR="003C4706" w:rsidRPr="00E720F8" w:rsidRDefault="003C4706" w:rsidP="00E720F8">
      <w:pPr>
        <w:spacing w:after="0" w:line="240" w:lineRule="auto"/>
        <w:ind w:firstLine="709"/>
        <w:jc w:val="both"/>
        <w:rPr>
          <w:rFonts w:ascii="Times New Roman" w:hAnsi="Times New Roman" w:cs="Times New Roman"/>
          <w:color w:val="000000" w:themeColor="text1"/>
          <w:sz w:val="28"/>
          <w:szCs w:val="28"/>
        </w:rPr>
      </w:pPr>
    </w:p>
    <w:p w14:paraId="3D771158" w14:textId="21C524C7" w:rsidR="009A50F2" w:rsidRPr="003427FD" w:rsidRDefault="00815E41" w:rsidP="00E720F8">
      <w:pPr>
        <w:spacing w:after="0" w:line="240" w:lineRule="auto"/>
        <w:ind w:firstLine="709"/>
        <w:jc w:val="both"/>
        <w:rPr>
          <w:rFonts w:ascii="Times New Roman" w:hAnsi="Times New Roman" w:cs="Times New Roman"/>
          <w:b/>
          <w:bCs/>
          <w:i/>
          <w:color w:val="000000" w:themeColor="text1"/>
          <w:sz w:val="28"/>
          <w:szCs w:val="28"/>
        </w:rPr>
      </w:pPr>
      <w:r>
        <w:rPr>
          <w:rFonts w:ascii="Times New Roman" w:hAnsi="Times New Roman" w:cs="Times New Roman"/>
          <w:b/>
          <w:bCs/>
          <w:color w:val="000000" w:themeColor="text1"/>
          <w:sz w:val="28"/>
          <w:szCs w:val="28"/>
        </w:rPr>
        <w:t>2.1.7</w:t>
      </w:r>
      <w:r w:rsidR="009A50F2" w:rsidRPr="00E720F8">
        <w:rPr>
          <w:rFonts w:ascii="Times New Roman" w:hAnsi="Times New Roman" w:cs="Times New Roman"/>
          <w:b/>
          <w:bCs/>
          <w:color w:val="000000" w:themeColor="text1"/>
          <w:sz w:val="28"/>
          <w:szCs w:val="28"/>
        </w:rPr>
        <w:t xml:space="preserve"> Исследование морфологии </w:t>
      </w:r>
      <w:r w:rsidR="009A50F2" w:rsidRPr="003427FD">
        <w:rPr>
          <w:rFonts w:ascii="Times New Roman" w:hAnsi="Times New Roman" w:cs="Times New Roman"/>
          <w:b/>
          <w:bCs/>
          <w:i/>
          <w:color w:val="000000" w:themeColor="text1"/>
          <w:sz w:val="28"/>
          <w:szCs w:val="28"/>
          <w:lang w:val="en-US"/>
        </w:rPr>
        <w:t>B</w:t>
      </w:r>
      <w:r w:rsidR="003427FD" w:rsidRPr="003427FD">
        <w:rPr>
          <w:rFonts w:ascii="Times New Roman" w:hAnsi="Times New Roman" w:cs="Times New Roman"/>
          <w:b/>
          <w:bCs/>
          <w:i/>
          <w:color w:val="000000" w:themeColor="text1"/>
          <w:sz w:val="28"/>
          <w:szCs w:val="28"/>
          <w:lang w:val="en-US"/>
        </w:rPr>
        <w:t>abesia</w:t>
      </w:r>
      <w:r w:rsidR="009A50F2" w:rsidRPr="003427FD">
        <w:rPr>
          <w:rFonts w:ascii="Times New Roman" w:hAnsi="Times New Roman" w:cs="Times New Roman"/>
          <w:b/>
          <w:bCs/>
          <w:i/>
          <w:color w:val="000000" w:themeColor="text1"/>
          <w:sz w:val="28"/>
          <w:szCs w:val="28"/>
        </w:rPr>
        <w:t xml:space="preserve"> </w:t>
      </w:r>
      <w:r w:rsidR="009A50F2" w:rsidRPr="003427FD">
        <w:rPr>
          <w:rFonts w:ascii="Times New Roman" w:hAnsi="Times New Roman" w:cs="Times New Roman"/>
          <w:b/>
          <w:bCs/>
          <w:i/>
          <w:color w:val="000000" w:themeColor="text1"/>
          <w:sz w:val="28"/>
          <w:szCs w:val="28"/>
          <w:lang w:val="en-US"/>
        </w:rPr>
        <w:t>canis</w:t>
      </w:r>
    </w:p>
    <w:p w14:paraId="1BE144F9" w14:textId="7551EB83"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Для п</w:t>
      </w:r>
      <w:r w:rsidR="00746954" w:rsidRPr="00E720F8">
        <w:rPr>
          <w:rFonts w:ascii="Times New Roman" w:hAnsi="Times New Roman" w:cs="Times New Roman"/>
          <w:color w:val="000000" w:themeColor="text1"/>
          <w:sz w:val="28"/>
          <w:szCs w:val="28"/>
        </w:rPr>
        <w:t>роведения морфометрии паразита 200</w:t>
      </w:r>
      <w:r w:rsidRPr="00E720F8">
        <w:rPr>
          <w:rFonts w:ascii="Times New Roman" w:hAnsi="Times New Roman" w:cs="Times New Roman"/>
          <w:color w:val="000000" w:themeColor="text1"/>
          <w:sz w:val="28"/>
          <w:szCs w:val="28"/>
        </w:rPr>
        <w:t xml:space="preserve"> мазков крови собак положительных на B</w:t>
      </w:r>
      <w:r w:rsidRPr="00E720F8">
        <w:rPr>
          <w:rFonts w:ascii="Times New Roman" w:hAnsi="Times New Roman" w:cs="Times New Roman"/>
          <w:color w:val="000000" w:themeColor="text1"/>
          <w:sz w:val="28"/>
          <w:szCs w:val="28"/>
          <w:lang w:val="en-US"/>
        </w:rPr>
        <w:t>abesia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spp</w:t>
      </w:r>
      <w:r w:rsidRPr="00E720F8">
        <w:rPr>
          <w:rFonts w:ascii="Times New Roman" w:hAnsi="Times New Roman" w:cs="Times New Roman"/>
          <w:color w:val="000000" w:themeColor="text1"/>
          <w:sz w:val="28"/>
          <w:szCs w:val="28"/>
        </w:rPr>
        <w:t xml:space="preserve">. Возраст животных варьировал </w:t>
      </w:r>
      <w:r w:rsidRPr="00FF6E5C">
        <w:rPr>
          <w:rFonts w:ascii="Times New Roman" w:hAnsi="Times New Roman" w:cs="Times New Roman"/>
          <w:color w:val="000000" w:themeColor="text1"/>
          <w:sz w:val="28"/>
          <w:szCs w:val="28"/>
        </w:rPr>
        <w:t xml:space="preserve">от </w:t>
      </w:r>
      <w:r w:rsidR="00FF6E5C" w:rsidRPr="00FF6E5C">
        <w:rPr>
          <w:rFonts w:ascii="Times New Roman" w:hAnsi="Times New Roman" w:cs="Times New Roman"/>
          <w:color w:val="000000" w:themeColor="text1"/>
          <w:sz w:val="28"/>
          <w:szCs w:val="28"/>
        </w:rPr>
        <w:t xml:space="preserve">2 до </w:t>
      </w:r>
      <w:r w:rsidR="00847769">
        <w:rPr>
          <w:rFonts w:ascii="Times New Roman" w:hAnsi="Times New Roman" w:cs="Times New Roman"/>
          <w:color w:val="000000" w:themeColor="text1"/>
          <w:sz w:val="28"/>
          <w:szCs w:val="28"/>
        </w:rPr>
        <w:t>4</w:t>
      </w:r>
      <w:r w:rsidR="00FF6E5C" w:rsidRPr="00FF6E5C">
        <w:rPr>
          <w:rFonts w:ascii="Times New Roman" w:hAnsi="Times New Roman" w:cs="Times New Roman"/>
          <w:color w:val="000000" w:themeColor="text1"/>
          <w:sz w:val="28"/>
          <w:szCs w:val="28"/>
        </w:rPr>
        <w:t xml:space="preserve"> лет.</w:t>
      </w:r>
      <w:r w:rsidR="00FF6E5C">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При морфологическом исследовании обращали внимание на:</w:t>
      </w:r>
    </w:p>
    <w:p w14:paraId="2C1FBC6E"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 размер паразита (по отношению к радиусу эритроцита), </w:t>
      </w:r>
    </w:p>
    <w:p w14:paraId="588C95BC"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 форму (круглая овальная, грушевидная, кольцевидная, амебевидная, палочковидная, гантелевидная), </w:t>
      </w:r>
    </w:p>
    <w:p w14:paraId="24593BF8"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 локализация в эритроците, </w:t>
      </w:r>
    </w:p>
    <w:p w14:paraId="0E5E5770"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угол соединения парных грушевидных форм,</w:t>
      </w:r>
    </w:p>
    <w:p w14:paraId="544D1BF5"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lastRenderedPageBreak/>
        <w:t>- количество паразитов в одном эритроците,</w:t>
      </w:r>
    </w:p>
    <w:p w14:paraId="2D366FA7"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процент поражения эритроцитов.</w:t>
      </w:r>
    </w:p>
    <w:p w14:paraId="1C6637DB" w14:textId="3FD4526F"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Сравнительное измерение характеристики физического размера B</w:t>
      </w:r>
      <w:r w:rsidRPr="00E720F8">
        <w:rPr>
          <w:rFonts w:ascii="Times New Roman" w:hAnsi="Times New Roman" w:cs="Times New Roman"/>
          <w:color w:val="000000" w:themeColor="text1"/>
          <w:sz w:val="28"/>
          <w:szCs w:val="28"/>
          <w:lang w:val="en-US"/>
        </w:rPr>
        <w:t>abesia</w:t>
      </w:r>
      <w:r w:rsidR="00940E13" w:rsidRPr="00E720F8">
        <w:rPr>
          <w:rFonts w:ascii="Times New Roman" w:hAnsi="Times New Roman" w:cs="Times New Roman"/>
          <w:color w:val="000000" w:themeColor="text1"/>
          <w:sz w:val="28"/>
          <w:szCs w:val="28"/>
        </w:rPr>
        <w:t xml:space="preserve"> </w:t>
      </w:r>
      <w:r w:rsidR="00940E13" w:rsidRPr="00E720F8">
        <w:rPr>
          <w:rFonts w:ascii="Times New Roman" w:hAnsi="Times New Roman" w:cs="Times New Roman"/>
          <w:color w:val="000000" w:themeColor="text1"/>
          <w:sz w:val="28"/>
          <w:szCs w:val="28"/>
          <w:lang w:val="en-US"/>
        </w:rPr>
        <w:t>canis</w:t>
      </w:r>
      <w:r w:rsidRPr="00E720F8">
        <w:rPr>
          <w:rFonts w:ascii="Times New Roman" w:hAnsi="Times New Roman" w:cs="Times New Roman"/>
          <w:color w:val="000000" w:themeColor="text1"/>
          <w:sz w:val="28"/>
          <w:szCs w:val="28"/>
        </w:rPr>
        <w:t xml:space="preserve"> мы брали тонкие мазки крови и проводили исследование с помощью микроскопа и цифрово</w:t>
      </w:r>
      <w:r w:rsidR="00E224E2" w:rsidRPr="00E720F8">
        <w:rPr>
          <w:rFonts w:ascii="Times New Roman" w:hAnsi="Times New Roman" w:cs="Times New Roman"/>
          <w:color w:val="000000" w:themeColor="text1"/>
          <w:sz w:val="28"/>
          <w:szCs w:val="28"/>
        </w:rPr>
        <w:t>й камеры Olympus DP72 (Рисунок 7</w:t>
      </w:r>
      <w:r w:rsidRPr="00E720F8">
        <w:rPr>
          <w:rFonts w:ascii="Times New Roman" w:hAnsi="Times New Roman" w:cs="Times New Roman"/>
          <w:color w:val="000000" w:themeColor="text1"/>
          <w:sz w:val="28"/>
          <w:szCs w:val="28"/>
        </w:rPr>
        <w:t xml:space="preserve">) и программного обеспечения для анализа изображений </w:t>
      </w:r>
      <w:r w:rsidRPr="009A51A8">
        <w:rPr>
          <w:rFonts w:ascii="Times New Roman" w:hAnsi="Times New Roman" w:cs="Times New Roman"/>
          <w:color w:val="000000" w:themeColor="text1"/>
          <w:sz w:val="28"/>
          <w:szCs w:val="28"/>
        </w:rPr>
        <w:t xml:space="preserve">CellSence </w:t>
      </w:r>
      <w:r w:rsidR="009A51A8" w:rsidRPr="009A51A8">
        <w:rPr>
          <w:rStyle w:val="11"/>
          <w:rFonts w:eastAsiaTheme="minorHAnsi"/>
          <w:color w:val="000000" w:themeColor="text1"/>
          <w:sz w:val="28"/>
          <w:szCs w:val="28"/>
        </w:rPr>
        <w:t>[1</w:t>
      </w:r>
      <w:r w:rsidR="00E46E31" w:rsidRPr="00E46E31">
        <w:rPr>
          <w:rStyle w:val="11"/>
          <w:rFonts w:eastAsiaTheme="minorHAnsi"/>
          <w:color w:val="000000" w:themeColor="text1"/>
          <w:sz w:val="28"/>
          <w:szCs w:val="28"/>
        </w:rPr>
        <w:t>6</w:t>
      </w:r>
      <w:r w:rsidR="00CE1658">
        <w:rPr>
          <w:rStyle w:val="11"/>
          <w:rFonts w:eastAsiaTheme="minorHAnsi"/>
          <w:color w:val="000000" w:themeColor="text1"/>
          <w:sz w:val="28"/>
          <w:szCs w:val="28"/>
        </w:rPr>
        <w:t>3</w:t>
      </w:r>
      <w:r w:rsidRPr="009A51A8">
        <w:rPr>
          <w:rStyle w:val="11"/>
          <w:rFonts w:eastAsiaTheme="minorHAnsi"/>
          <w:color w:val="000000" w:themeColor="text1"/>
          <w:sz w:val="28"/>
          <w:szCs w:val="28"/>
        </w:rPr>
        <w:t>].</w:t>
      </w:r>
    </w:p>
    <w:p w14:paraId="18798C66"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p>
    <w:p w14:paraId="0A0BF59B" w14:textId="77777777" w:rsidR="009A50F2" w:rsidRPr="00E720F8" w:rsidRDefault="009A50F2" w:rsidP="00815E41">
      <w:pPr>
        <w:spacing w:after="0" w:line="240" w:lineRule="auto"/>
        <w:jc w:val="center"/>
        <w:rPr>
          <w:rFonts w:ascii="Times New Roman" w:hAnsi="Times New Roman" w:cs="Times New Roman"/>
          <w:color w:val="000000" w:themeColor="text1"/>
          <w:sz w:val="28"/>
          <w:szCs w:val="28"/>
        </w:rPr>
      </w:pPr>
      <w:r w:rsidRPr="00E720F8">
        <w:rPr>
          <w:rFonts w:ascii="Times New Roman" w:hAnsi="Times New Roman" w:cs="Times New Roman"/>
          <w:noProof/>
          <w:color w:val="000000" w:themeColor="text1"/>
          <w:sz w:val="28"/>
          <w:szCs w:val="28"/>
        </w:rPr>
        <w:drawing>
          <wp:inline distT="0" distB="0" distL="0" distR="0" wp14:anchorId="5D6DB3BC" wp14:editId="54952556">
            <wp:extent cx="5268036" cy="3435126"/>
            <wp:effectExtent l="0" t="0" r="8890" b="0"/>
            <wp:docPr id="48" name="Рисунок 48" descr="D:\АйгульГабызхановна\Докторантура 2017-2018\ФОТО Клещи\IMG-2018051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йгульГабызхановна\Докторантура 2017-2018\ФОТО Клещи\IMG-20180511-WA000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3147" cy="3438459"/>
                    </a:xfrm>
                    <a:prstGeom prst="rect">
                      <a:avLst/>
                    </a:prstGeom>
                    <a:noFill/>
                    <a:ln>
                      <a:noFill/>
                    </a:ln>
                  </pic:spPr>
                </pic:pic>
              </a:graphicData>
            </a:graphic>
          </wp:inline>
        </w:drawing>
      </w:r>
    </w:p>
    <w:p w14:paraId="07D9F8E7" w14:textId="77777777" w:rsidR="009A50F2" w:rsidRPr="00E720F8" w:rsidRDefault="009A50F2" w:rsidP="00815E41">
      <w:pPr>
        <w:spacing w:after="0" w:line="240" w:lineRule="auto"/>
        <w:jc w:val="center"/>
        <w:rPr>
          <w:rFonts w:ascii="Times New Roman" w:hAnsi="Times New Roman" w:cs="Times New Roman"/>
          <w:color w:val="000000" w:themeColor="text1"/>
          <w:sz w:val="28"/>
          <w:szCs w:val="28"/>
        </w:rPr>
      </w:pPr>
    </w:p>
    <w:p w14:paraId="502E753B" w14:textId="77777777" w:rsidR="009A50F2" w:rsidRPr="00E720F8" w:rsidRDefault="009A50F2" w:rsidP="00815E41">
      <w:pPr>
        <w:spacing w:after="0" w:line="240" w:lineRule="auto"/>
        <w:jc w:val="center"/>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Рисунок </w:t>
      </w:r>
      <w:r w:rsidR="00E224E2" w:rsidRPr="00E720F8">
        <w:rPr>
          <w:rFonts w:ascii="Times New Roman" w:hAnsi="Times New Roman" w:cs="Times New Roman"/>
          <w:color w:val="000000" w:themeColor="text1"/>
          <w:sz w:val="28"/>
          <w:szCs w:val="28"/>
        </w:rPr>
        <w:t>7</w:t>
      </w:r>
      <w:r w:rsidRPr="00E720F8">
        <w:rPr>
          <w:rFonts w:ascii="Times New Roman" w:hAnsi="Times New Roman" w:cs="Times New Roman"/>
          <w:color w:val="000000" w:themeColor="text1"/>
          <w:sz w:val="28"/>
          <w:szCs w:val="28"/>
        </w:rPr>
        <w:t xml:space="preserve"> – Система для проведения морфометрии Olympus DP72</w:t>
      </w:r>
    </w:p>
    <w:p w14:paraId="215444EF" w14:textId="77777777" w:rsidR="009A50F2" w:rsidRPr="00E720F8" w:rsidRDefault="009A50F2" w:rsidP="00E720F8">
      <w:pPr>
        <w:spacing w:after="0" w:line="240" w:lineRule="auto"/>
        <w:ind w:firstLine="709"/>
        <w:jc w:val="both"/>
        <w:rPr>
          <w:rFonts w:ascii="Times New Roman" w:hAnsi="Times New Roman" w:cs="Times New Roman"/>
          <w:color w:val="000000" w:themeColor="text1"/>
          <w:sz w:val="28"/>
          <w:szCs w:val="28"/>
        </w:rPr>
      </w:pPr>
    </w:p>
    <w:p w14:paraId="38E538E6" w14:textId="1B852BEA"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Из </w:t>
      </w:r>
      <w:r w:rsidR="00746954" w:rsidRPr="00847769">
        <w:rPr>
          <w:rFonts w:ascii="Times New Roman" w:hAnsi="Times New Roman" w:cs="Times New Roman"/>
          <w:color w:val="000000" w:themeColor="text1"/>
          <w:sz w:val="28"/>
          <w:szCs w:val="28"/>
        </w:rPr>
        <w:t>9</w:t>
      </w:r>
      <w:r w:rsidR="00D273D1" w:rsidRPr="00847769">
        <w:rPr>
          <w:rFonts w:ascii="Times New Roman" w:hAnsi="Times New Roman" w:cs="Times New Roman"/>
          <w:color w:val="000000" w:themeColor="text1"/>
          <w:sz w:val="28"/>
          <w:szCs w:val="28"/>
        </w:rPr>
        <w:t>8</w:t>
      </w:r>
      <w:r w:rsidR="00D273D1">
        <w:rPr>
          <w:rFonts w:ascii="Times New Roman" w:hAnsi="Times New Roman" w:cs="Times New Roman"/>
          <w:color w:val="000000" w:themeColor="text1"/>
          <w:sz w:val="28"/>
          <w:szCs w:val="28"/>
        </w:rPr>
        <w:t>6</w:t>
      </w:r>
      <w:r w:rsidRPr="00E720F8">
        <w:rPr>
          <w:rFonts w:ascii="Times New Roman" w:hAnsi="Times New Roman" w:cs="Times New Roman"/>
          <w:color w:val="000000" w:themeColor="text1"/>
          <w:sz w:val="28"/>
          <w:szCs w:val="28"/>
        </w:rPr>
        <w:t xml:space="preserve"> собак с подтвержденным диагнозом бабезиоз для сравнения комплексных схем лечения были отобраны </w:t>
      </w:r>
      <w:r w:rsidR="00A7087A" w:rsidRPr="00847769">
        <w:rPr>
          <w:rFonts w:ascii="Times New Roman" w:hAnsi="Times New Roman" w:cs="Times New Roman"/>
          <w:color w:val="000000" w:themeColor="text1"/>
          <w:sz w:val="28"/>
          <w:szCs w:val="28"/>
        </w:rPr>
        <w:t>4</w:t>
      </w:r>
      <w:r w:rsidR="00C638A2" w:rsidRPr="00847769">
        <w:rPr>
          <w:rFonts w:ascii="Times New Roman" w:hAnsi="Times New Roman" w:cs="Times New Roman"/>
          <w:color w:val="000000" w:themeColor="text1"/>
          <w:sz w:val="28"/>
          <w:szCs w:val="28"/>
        </w:rPr>
        <w:t>5</w:t>
      </w:r>
      <w:r w:rsidRPr="00847769">
        <w:rPr>
          <w:rFonts w:ascii="Times New Roman" w:hAnsi="Times New Roman" w:cs="Times New Roman"/>
          <w:color w:val="000000" w:themeColor="text1"/>
          <w:sz w:val="28"/>
          <w:szCs w:val="28"/>
        </w:rPr>
        <w:t xml:space="preserve"> ж</w:t>
      </w:r>
      <w:r w:rsidRPr="00E720F8">
        <w:rPr>
          <w:rFonts w:ascii="Times New Roman" w:hAnsi="Times New Roman" w:cs="Times New Roman"/>
          <w:color w:val="000000" w:themeColor="text1"/>
          <w:sz w:val="28"/>
          <w:szCs w:val="28"/>
        </w:rPr>
        <w:t xml:space="preserve">ивотных в возрасте </w:t>
      </w:r>
      <w:r w:rsidRPr="00847769">
        <w:rPr>
          <w:rFonts w:ascii="Times New Roman" w:hAnsi="Times New Roman" w:cs="Times New Roman"/>
          <w:color w:val="000000" w:themeColor="text1"/>
          <w:sz w:val="28"/>
          <w:szCs w:val="28"/>
        </w:rPr>
        <w:t>от 2 до 4 лет.</w:t>
      </w:r>
      <w:r w:rsidRPr="00E720F8">
        <w:rPr>
          <w:rFonts w:ascii="Times New Roman" w:hAnsi="Times New Roman" w:cs="Times New Roman"/>
          <w:color w:val="000000" w:themeColor="text1"/>
          <w:sz w:val="28"/>
          <w:szCs w:val="28"/>
        </w:rPr>
        <w:t xml:space="preserve"> Всех животных поделили на 3 группы (</w:t>
      </w:r>
      <w:r w:rsidRPr="00E720F8">
        <w:rPr>
          <w:rFonts w:ascii="Times New Roman" w:hAnsi="Times New Roman" w:cs="Times New Roman"/>
          <w:color w:val="000000" w:themeColor="text1"/>
          <w:sz w:val="28"/>
          <w:szCs w:val="28"/>
          <w:lang w:val="en-US"/>
        </w:rPr>
        <w:t>n</w:t>
      </w:r>
      <w:r w:rsidRPr="00E720F8">
        <w:rPr>
          <w:rFonts w:ascii="Times New Roman" w:hAnsi="Times New Roman" w:cs="Times New Roman"/>
          <w:color w:val="000000" w:themeColor="text1"/>
          <w:sz w:val="28"/>
          <w:szCs w:val="28"/>
        </w:rPr>
        <w:t>=</w:t>
      </w:r>
      <w:r w:rsidR="00A7087A" w:rsidRPr="00E720F8">
        <w:rPr>
          <w:rFonts w:ascii="Times New Roman" w:hAnsi="Times New Roman" w:cs="Times New Roman"/>
          <w:color w:val="000000" w:themeColor="text1"/>
          <w:sz w:val="28"/>
          <w:szCs w:val="28"/>
        </w:rPr>
        <w:t>15</w:t>
      </w:r>
      <w:r w:rsidRPr="00E720F8">
        <w:rPr>
          <w:rFonts w:ascii="Times New Roman" w:hAnsi="Times New Roman" w:cs="Times New Roman"/>
          <w:color w:val="000000" w:themeColor="text1"/>
          <w:sz w:val="28"/>
          <w:szCs w:val="28"/>
        </w:rPr>
        <w:t xml:space="preserve">).Собакам </w:t>
      </w:r>
      <w:r w:rsidR="00676F0D">
        <w:rPr>
          <w:rFonts w:ascii="Times New Roman" w:hAnsi="Times New Roman" w:cs="Times New Roman"/>
          <w:color w:val="000000" w:themeColor="text1"/>
          <w:sz w:val="28"/>
          <w:szCs w:val="28"/>
        </w:rPr>
        <w:t>контрольно</w:t>
      </w:r>
      <w:r w:rsidRPr="00E720F8">
        <w:rPr>
          <w:rFonts w:ascii="Times New Roman" w:hAnsi="Times New Roman" w:cs="Times New Roman"/>
          <w:color w:val="000000" w:themeColor="text1"/>
          <w:sz w:val="28"/>
          <w:szCs w:val="28"/>
        </w:rPr>
        <w:t>й группы провели</w:t>
      </w:r>
      <w:r w:rsidR="00614810" w:rsidRPr="00E720F8">
        <w:rPr>
          <w:rFonts w:ascii="Times New Roman" w:hAnsi="Times New Roman" w:cs="Times New Roman"/>
          <w:color w:val="000000" w:themeColor="text1"/>
          <w:sz w:val="28"/>
          <w:szCs w:val="28"/>
        </w:rPr>
        <w:t xml:space="preserve"> стандартное </w:t>
      </w:r>
      <w:r w:rsidR="00847769" w:rsidRPr="00E720F8">
        <w:rPr>
          <w:rFonts w:ascii="Times New Roman" w:hAnsi="Times New Roman" w:cs="Times New Roman"/>
          <w:color w:val="000000" w:themeColor="text1"/>
          <w:sz w:val="28"/>
          <w:szCs w:val="28"/>
        </w:rPr>
        <w:t>лечение,</w:t>
      </w:r>
      <w:r w:rsidR="00614810" w:rsidRPr="00E720F8">
        <w:rPr>
          <w:rFonts w:ascii="Times New Roman" w:hAnsi="Times New Roman" w:cs="Times New Roman"/>
          <w:color w:val="000000" w:themeColor="text1"/>
          <w:sz w:val="28"/>
          <w:szCs w:val="28"/>
        </w:rPr>
        <w:t xml:space="preserve"> используемое в ветеринарных клиниках города</w:t>
      </w:r>
      <w:r w:rsidRPr="00E720F8">
        <w:rPr>
          <w:rFonts w:ascii="Times New Roman" w:hAnsi="Times New Roman" w:cs="Times New Roman"/>
          <w:color w:val="000000" w:themeColor="text1"/>
          <w:sz w:val="28"/>
          <w:szCs w:val="28"/>
        </w:rPr>
        <w:t xml:space="preserve"> с применением следующей схемы терапии:</w:t>
      </w:r>
    </w:p>
    <w:p w14:paraId="4CC4B29C" w14:textId="77777777" w:rsidR="00615751" w:rsidRPr="00AC1FE8" w:rsidRDefault="00615751" w:rsidP="00E720F8">
      <w:pPr>
        <w:spacing w:after="0" w:line="240" w:lineRule="auto"/>
        <w:ind w:firstLine="709"/>
        <w:jc w:val="both"/>
        <w:rPr>
          <w:rFonts w:ascii="Times New Roman" w:hAnsi="Times New Roman" w:cs="Times New Roman"/>
          <w:sz w:val="28"/>
          <w:szCs w:val="28"/>
        </w:rPr>
      </w:pPr>
      <w:r w:rsidRPr="00AC1FE8">
        <w:rPr>
          <w:rFonts w:ascii="Times New Roman" w:hAnsi="Times New Roman" w:cs="Times New Roman"/>
          <w:sz w:val="28"/>
          <w:szCs w:val="28"/>
        </w:rPr>
        <w:t>- Пиро-Стоп 0,05 мл/кг (6,6мг/кг) подкожно однократно;</w:t>
      </w:r>
    </w:p>
    <w:p w14:paraId="3104E975" w14:textId="1AD3C3B9" w:rsidR="00615751" w:rsidRPr="00AC1FE8" w:rsidRDefault="00615751" w:rsidP="00E720F8">
      <w:pPr>
        <w:spacing w:after="0" w:line="240" w:lineRule="auto"/>
        <w:ind w:firstLine="709"/>
        <w:jc w:val="both"/>
        <w:rPr>
          <w:rFonts w:ascii="Times New Roman" w:hAnsi="Times New Roman" w:cs="Times New Roman"/>
          <w:sz w:val="28"/>
          <w:szCs w:val="28"/>
        </w:rPr>
      </w:pPr>
      <w:r w:rsidRPr="00AC1FE8">
        <w:rPr>
          <w:rFonts w:ascii="Times New Roman" w:hAnsi="Times New Roman" w:cs="Times New Roman"/>
          <w:sz w:val="28"/>
          <w:szCs w:val="28"/>
        </w:rPr>
        <w:t>- Гемобаланс 0,25мл/5</w:t>
      </w:r>
      <w:r w:rsidR="00757BD7" w:rsidRPr="00AC1FE8">
        <w:rPr>
          <w:rFonts w:ascii="Times New Roman" w:hAnsi="Times New Roman" w:cs="Times New Roman"/>
          <w:sz w:val="28"/>
          <w:szCs w:val="28"/>
        </w:rPr>
        <w:t xml:space="preserve"> кг подкожно, один раз в сутки 7</w:t>
      </w:r>
      <w:r w:rsidRPr="00AC1FE8">
        <w:rPr>
          <w:rFonts w:ascii="Times New Roman" w:hAnsi="Times New Roman" w:cs="Times New Roman"/>
          <w:sz w:val="28"/>
          <w:szCs w:val="28"/>
        </w:rPr>
        <w:t xml:space="preserve"> дней;</w:t>
      </w:r>
    </w:p>
    <w:p w14:paraId="247CFEBA" w14:textId="573F846F" w:rsidR="00615751" w:rsidRPr="00AC1FE8" w:rsidRDefault="00615751" w:rsidP="00E720F8">
      <w:pPr>
        <w:spacing w:after="0" w:line="240" w:lineRule="auto"/>
        <w:ind w:firstLine="709"/>
        <w:jc w:val="both"/>
        <w:rPr>
          <w:rFonts w:ascii="Times New Roman" w:hAnsi="Times New Roman" w:cs="Times New Roman"/>
          <w:sz w:val="28"/>
          <w:szCs w:val="28"/>
        </w:rPr>
      </w:pPr>
      <w:r w:rsidRPr="00AC1FE8">
        <w:rPr>
          <w:rFonts w:ascii="Times New Roman" w:hAnsi="Times New Roman" w:cs="Times New Roman"/>
          <w:sz w:val="28"/>
          <w:szCs w:val="28"/>
        </w:rPr>
        <w:t>-</w:t>
      </w:r>
      <w:r w:rsidR="00847769" w:rsidRPr="00AC1FE8">
        <w:rPr>
          <w:rFonts w:ascii="Times New Roman" w:hAnsi="Times New Roman" w:cs="Times New Roman"/>
          <w:sz w:val="28"/>
          <w:szCs w:val="28"/>
        </w:rPr>
        <w:t xml:space="preserve"> </w:t>
      </w:r>
      <w:r w:rsidRPr="00AC1FE8">
        <w:rPr>
          <w:rFonts w:ascii="Times New Roman" w:hAnsi="Times New Roman" w:cs="Times New Roman"/>
          <w:sz w:val="28"/>
          <w:szCs w:val="28"/>
        </w:rPr>
        <w:t>Стереофундин внутривенно в дозе 10мл/кг/час, 3 дня.</w:t>
      </w:r>
    </w:p>
    <w:p w14:paraId="6A44FB83" w14:textId="178593B1" w:rsidR="0029655E" w:rsidRPr="00AC1FE8" w:rsidRDefault="0029655E" w:rsidP="00E720F8">
      <w:pPr>
        <w:spacing w:after="0" w:line="240" w:lineRule="auto"/>
        <w:ind w:firstLine="709"/>
        <w:jc w:val="both"/>
        <w:rPr>
          <w:rFonts w:ascii="Times New Roman" w:hAnsi="Times New Roman" w:cs="Times New Roman"/>
          <w:sz w:val="28"/>
          <w:szCs w:val="28"/>
        </w:rPr>
      </w:pPr>
      <w:r w:rsidRPr="00AC1FE8">
        <w:rPr>
          <w:rFonts w:ascii="Times New Roman" w:hAnsi="Times New Roman" w:cs="Times New Roman"/>
          <w:sz w:val="28"/>
          <w:szCs w:val="28"/>
        </w:rPr>
        <w:t xml:space="preserve">Животным опытной группы </w:t>
      </w:r>
      <w:r w:rsidR="00676F0D">
        <w:rPr>
          <w:rFonts w:ascii="Times New Roman" w:hAnsi="Times New Roman" w:cs="Times New Roman"/>
          <w:sz w:val="28"/>
          <w:szCs w:val="28"/>
        </w:rPr>
        <w:t>1</w:t>
      </w:r>
      <w:r w:rsidRPr="00AC1FE8">
        <w:rPr>
          <w:rFonts w:ascii="Times New Roman" w:hAnsi="Times New Roman" w:cs="Times New Roman"/>
          <w:sz w:val="28"/>
          <w:szCs w:val="28"/>
        </w:rPr>
        <w:t xml:space="preserve"> использовали: </w:t>
      </w:r>
    </w:p>
    <w:p w14:paraId="7371B78A" w14:textId="77777777" w:rsidR="00615751" w:rsidRPr="00AC1FE8" w:rsidRDefault="00615751" w:rsidP="00E720F8">
      <w:pPr>
        <w:spacing w:after="0" w:line="240" w:lineRule="auto"/>
        <w:ind w:firstLine="709"/>
        <w:jc w:val="both"/>
        <w:rPr>
          <w:rFonts w:ascii="Times New Roman" w:hAnsi="Times New Roman" w:cs="Times New Roman"/>
          <w:sz w:val="28"/>
          <w:szCs w:val="28"/>
        </w:rPr>
      </w:pPr>
      <w:r w:rsidRPr="00AC1FE8">
        <w:rPr>
          <w:rFonts w:ascii="Times New Roman" w:hAnsi="Times New Roman" w:cs="Times New Roman"/>
          <w:sz w:val="28"/>
          <w:szCs w:val="28"/>
        </w:rPr>
        <w:t>- Пиро-Стоп 0,05 мл/кг (6,6мг/кг) подкожно однократно;</w:t>
      </w:r>
    </w:p>
    <w:p w14:paraId="6C9B1900" w14:textId="09D43A97" w:rsidR="00615751" w:rsidRPr="00AC1FE8" w:rsidRDefault="00615751" w:rsidP="00E720F8">
      <w:pPr>
        <w:spacing w:after="0" w:line="240" w:lineRule="auto"/>
        <w:ind w:firstLine="709"/>
        <w:jc w:val="both"/>
        <w:rPr>
          <w:rFonts w:ascii="Times New Roman" w:hAnsi="Times New Roman" w:cs="Times New Roman"/>
          <w:sz w:val="28"/>
          <w:szCs w:val="28"/>
        </w:rPr>
      </w:pPr>
      <w:r w:rsidRPr="00AC1FE8">
        <w:rPr>
          <w:rFonts w:ascii="Times New Roman" w:hAnsi="Times New Roman" w:cs="Times New Roman"/>
          <w:sz w:val="28"/>
          <w:szCs w:val="28"/>
        </w:rPr>
        <w:t xml:space="preserve">- Гемобаланс 0,25мл/5 кг подкожно, один раз в сутки </w:t>
      </w:r>
      <w:r w:rsidR="00757BD7" w:rsidRPr="00AC1FE8">
        <w:rPr>
          <w:rFonts w:ascii="Times New Roman" w:hAnsi="Times New Roman" w:cs="Times New Roman"/>
          <w:sz w:val="28"/>
          <w:szCs w:val="28"/>
        </w:rPr>
        <w:t>7</w:t>
      </w:r>
      <w:r w:rsidRPr="00AC1FE8">
        <w:rPr>
          <w:rFonts w:ascii="Times New Roman" w:hAnsi="Times New Roman" w:cs="Times New Roman"/>
          <w:sz w:val="28"/>
          <w:szCs w:val="28"/>
        </w:rPr>
        <w:t xml:space="preserve"> дней;</w:t>
      </w:r>
    </w:p>
    <w:p w14:paraId="151AF62F" w14:textId="7885176D" w:rsidR="00615751" w:rsidRPr="00AC1FE8" w:rsidRDefault="00615751" w:rsidP="00E720F8">
      <w:pPr>
        <w:spacing w:after="0" w:line="240" w:lineRule="auto"/>
        <w:ind w:firstLine="709"/>
        <w:jc w:val="both"/>
        <w:rPr>
          <w:rFonts w:ascii="Times New Roman" w:hAnsi="Times New Roman" w:cs="Times New Roman"/>
          <w:sz w:val="28"/>
          <w:szCs w:val="28"/>
        </w:rPr>
      </w:pPr>
      <w:r w:rsidRPr="00AC1FE8">
        <w:rPr>
          <w:rFonts w:ascii="Times New Roman" w:hAnsi="Times New Roman" w:cs="Times New Roman"/>
          <w:sz w:val="28"/>
          <w:szCs w:val="28"/>
        </w:rPr>
        <w:t>-</w:t>
      </w:r>
      <w:r w:rsidR="00847769" w:rsidRPr="00AC1FE8">
        <w:rPr>
          <w:rFonts w:ascii="Times New Roman" w:hAnsi="Times New Roman" w:cs="Times New Roman"/>
          <w:sz w:val="28"/>
          <w:szCs w:val="28"/>
        </w:rPr>
        <w:t xml:space="preserve"> </w:t>
      </w:r>
      <w:r w:rsidRPr="00AC1FE8">
        <w:rPr>
          <w:rFonts w:ascii="Times New Roman" w:hAnsi="Times New Roman" w:cs="Times New Roman"/>
          <w:sz w:val="28"/>
          <w:szCs w:val="28"/>
        </w:rPr>
        <w:t>Стереофундин внутривенно в дозе 10мл/кг/час, 3 дня;</w:t>
      </w:r>
    </w:p>
    <w:p w14:paraId="4663332E" w14:textId="77777777" w:rsidR="00615751" w:rsidRPr="00AC1FE8" w:rsidRDefault="00615751" w:rsidP="00E720F8">
      <w:pPr>
        <w:spacing w:after="0" w:line="240" w:lineRule="auto"/>
        <w:ind w:firstLine="709"/>
        <w:jc w:val="both"/>
        <w:rPr>
          <w:rFonts w:ascii="Times New Roman" w:hAnsi="Times New Roman" w:cs="Times New Roman"/>
          <w:sz w:val="28"/>
          <w:szCs w:val="28"/>
        </w:rPr>
      </w:pPr>
      <w:r w:rsidRPr="00AC1FE8">
        <w:rPr>
          <w:rFonts w:ascii="Times New Roman" w:hAnsi="Times New Roman" w:cs="Times New Roman"/>
          <w:sz w:val="28"/>
          <w:szCs w:val="28"/>
        </w:rPr>
        <w:t xml:space="preserve">- Преднизолон в иммунносупресивной дозе </w:t>
      </w:r>
      <w:r w:rsidR="00614810" w:rsidRPr="00AC1FE8">
        <w:rPr>
          <w:rFonts w:ascii="Times New Roman" w:hAnsi="Times New Roman" w:cs="Times New Roman"/>
          <w:sz w:val="28"/>
          <w:szCs w:val="28"/>
        </w:rPr>
        <w:t xml:space="preserve">2 </w:t>
      </w:r>
      <w:r w:rsidRPr="00AC1FE8">
        <w:rPr>
          <w:rFonts w:ascii="Times New Roman" w:hAnsi="Times New Roman" w:cs="Times New Roman"/>
          <w:sz w:val="28"/>
          <w:szCs w:val="28"/>
        </w:rPr>
        <w:t>мг\кг внутримышечно 1 раз в день 5 дней.</w:t>
      </w:r>
    </w:p>
    <w:p w14:paraId="66AF37D6" w14:textId="0DB7DEED" w:rsidR="00615751" w:rsidRPr="00AC1FE8" w:rsidRDefault="00615751" w:rsidP="00E720F8">
      <w:pPr>
        <w:spacing w:after="0" w:line="240" w:lineRule="auto"/>
        <w:ind w:firstLine="709"/>
        <w:jc w:val="both"/>
        <w:rPr>
          <w:rFonts w:ascii="Times New Roman" w:hAnsi="Times New Roman" w:cs="Times New Roman"/>
          <w:sz w:val="28"/>
          <w:szCs w:val="28"/>
        </w:rPr>
      </w:pPr>
      <w:r w:rsidRPr="00AC1FE8">
        <w:rPr>
          <w:rFonts w:ascii="Times New Roman" w:hAnsi="Times New Roman" w:cs="Times New Roman"/>
          <w:sz w:val="28"/>
          <w:szCs w:val="28"/>
        </w:rPr>
        <w:t xml:space="preserve">Группа </w:t>
      </w:r>
      <w:r w:rsidR="00676F0D">
        <w:rPr>
          <w:rFonts w:ascii="Times New Roman" w:hAnsi="Times New Roman" w:cs="Times New Roman"/>
          <w:sz w:val="28"/>
          <w:szCs w:val="28"/>
        </w:rPr>
        <w:t>2</w:t>
      </w:r>
      <w:r w:rsidRPr="00AC1FE8">
        <w:rPr>
          <w:rFonts w:ascii="Times New Roman" w:hAnsi="Times New Roman" w:cs="Times New Roman"/>
          <w:sz w:val="28"/>
          <w:szCs w:val="28"/>
        </w:rPr>
        <w:t xml:space="preserve"> собаки получали лечение, состоящее из:</w:t>
      </w:r>
    </w:p>
    <w:p w14:paraId="6AFDFB8F" w14:textId="77777777" w:rsidR="00615751" w:rsidRPr="00AC1FE8" w:rsidRDefault="00615751" w:rsidP="00E720F8">
      <w:pPr>
        <w:spacing w:after="0" w:line="240" w:lineRule="auto"/>
        <w:ind w:firstLine="709"/>
        <w:jc w:val="both"/>
        <w:rPr>
          <w:rFonts w:ascii="Times New Roman" w:hAnsi="Times New Roman" w:cs="Times New Roman"/>
          <w:sz w:val="28"/>
          <w:szCs w:val="28"/>
        </w:rPr>
      </w:pPr>
      <w:r w:rsidRPr="00AC1FE8">
        <w:rPr>
          <w:rFonts w:ascii="Times New Roman" w:hAnsi="Times New Roman" w:cs="Times New Roman"/>
          <w:sz w:val="28"/>
          <w:szCs w:val="28"/>
        </w:rPr>
        <w:t>- Пиро-Стоп 0,05 мл/кг (6,6мг/кг) подкожно однократно;</w:t>
      </w:r>
    </w:p>
    <w:p w14:paraId="2CA88F97" w14:textId="7AA820C6" w:rsidR="00615751" w:rsidRPr="00AC1FE8" w:rsidRDefault="00615751" w:rsidP="00E720F8">
      <w:pPr>
        <w:spacing w:after="0" w:line="240" w:lineRule="auto"/>
        <w:ind w:firstLine="709"/>
        <w:jc w:val="both"/>
        <w:rPr>
          <w:rFonts w:ascii="Times New Roman" w:hAnsi="Times New Roman" w:cs="Times New Roman"/>
          <w:sz w:val="28"/>
          <w:szCs w:val="28"/>
        </w:rPr>
      </w:pPr>
      <w:r w:rsidRPr="00AC1FE8">
        <w:rPr>
          <w:rFonts w:ascii="Times New Roman" w:hAnsi="Times New Roman" w:cs="Times New Roman"/>
          <w:sz w:val="28"/>
          <w:szCs w:val="28"/>
        </w:rPr>
        <w:t>- Гемобаланс 0,25мл/5</w:t>
      </w:r>
      <w:r w:rsidR="00757BD7" w:rsidRPr="00AC1FE8">
        <w:rPr>
          <w:rFonts w:ascii="Times New Roman" w:hAnsi="Times New Roman" w:cs="Times New Roman"/>
          <w:sz w:val="28"/>
          <w:szCs w:val="28"/>
        </w:rPr>
        <w:t xml:space="preserve"> кг подкожно, один раз в сутки 7</w:t>
      </w:r>
      <w:r w:rsidRPr="00AC1FE8">
        <w:rPr>
          <w:rFonts w:ascii="Times New Roman" w:hAnsi="Times New Roman" w:cs="Times New Roman"/>
          <w:sz w:val="28"/>
          <w:szCs w:val="28"/>
        </w:rPr>
        <w:t xml:space="preserve"> дней;</w:t>
      </w:r>
    </w:p>
    <w:p w14:paraId="59996A65" w14:textId="24E0984D" w:rsidR="00615751" w:rsidRPr="00AC1FE8" w:rsidRDefault="00615751" w:rsidP="00E720F8">
      <w:pPr>
        <w:spacing w:after="0" w:line="240" w:lineRule="auto"/>
        <w:ind w:firstLine="709"/>
        <w:jc w:val="both"/>
        <w:rPr>
          <w:rFonts w:ascii="Times New Roman" w:hAnsi="Times New Roman" w:cs="Times New Roman"/>
          <w:sz w:val="28"/>
          <w:szCs w:val="28"/>
        </w:rPr>
      </w:pPr>
      <w:r w:rsidRPr="00AC1FE8">
        <w:rPr>
          <w:rFonts w:ascii="Times New Roman" w:hAnsi="Times New Roman" w:cs="Times New Roman"/>
          <w:sz w:val="28"/>
          <w:szCs w:val="28"/>
        </w:rPr>
        <w:t>-</w:t>
      </w:r>
      <w:r w:rsidR="00847769" w:rsidRPr="00AC1FE8">
        <w:rPr>
          <w:rFonts w:ascii="Times New Roman" w:hAnsi="Times New Roman" w:cs="Times New Roman"/>
          <w:sz w:val="28"/>
          <w:szCs w:val="28"/>
        </w:rPr>
        <w:t xml:space="preserve"> </w:t>
      </w:r>
      <w:r w:rsidRPr="00AC1FE8">
        <w:rPr>
          <w:rFonts w:ascii="Times New Roman" w:hAnsi="Times New Roman" w:cs="Times New Roman"/>
          <w:sz w:val="28"/>
          <w:szCs w:val="28"/>
        </w:rPr>
        <w:t>Стереофундин внутривенно в дозе 10мл/кг/час, 3 дня;</w:t>
      </w:r>
    </w:p>
    <w:p w14:paraId="6D939D06" w14:textId="30290F41" w:rsidR="00615751" w:rsidRPr="00AC1FE8" w:rsidRDefault="00615751" w:rsidP="00E720F8">
      <w:pPr>
        <w:spacing w:after="0" w:line="240" w:lineRule="auto"/>
        <w:ind w:firstLine="709"/>
        <w:jc w:val="both"/>
        <w:rPr>
          <w:rFonts w:ascii="Times New Roman" w:hAnsi="Times New Roman" w:cs="Times New Roman"/>
          <w:sz w:val="28"/>
          <w:szCs w:val="28"/>
        </w:rPr>
      </w:pPr>
      <w:r w:rsidRPr="00AC1FE8">
        <w:rPr>
          <w:rFonts w:ascii="Times New Roman" w:hAnsi="Times New Roman" w:cs="Times New Roman"/>
          <w:sz w:val="28"/>
          <w:szCs w:val="28"/>
        </w:rPr>
        <w:lastRenderedPageBreak/>
        <w:t xml:space="preserve">- Преднизолон в </w:t>
      </w:r>
      <w:r w:rsidR="00614810" w:rsidRPr="00AC1FE8">
        <w:rPr>
          <w:rFonts w:ascii="Times New Roman" w:hAnsi="Times New Roman" w:cs="Times New Roman"/>
          <w:sz w:val="28"/>
          <w:szCs w:val="28"/>
        </w:rPr>
        <w:t xml:space="preserve">дозе 2 </w:t>
      </w:r>
      <w:r w:rsidRPr="00AC1FE8">
        <w:rPr>
          <w:rFonts w:ascii="Times New Roman" w:hAnsi="Times New Roman" w:cs="Times New Roman"/>
          <w:sz w:val="28"/>
          <w:szCs w:val="28"/>
        </w:rPr>
        <w:t xml:space="preserve">мг\кг внутримышечно 1 раз в день </w:t>
      </w:r>
      <w:r w:rsidR="00CF2BBB" w:rsidRPr="00AC1FE8">
        <w:rPr>
          <w:rFonts w:ascii="Times New Roman" w:hAnsi="Times New Roman" w:cs="Times New Roman"/>
          <w:sz w:val="28"/>
          <w:szCs w:val="28"/>
        </w:rPr>
        <w:t>2 дня затем по 1 мг/кг 2 дня и 0,5 мг/кг 1 день</w:t>
      </w:r>
      <w:r w:rsidRPr="00AC1FE8">
        <w:rPr>
          <w:rFonts w:ascii="Times New Roman" w:hAnsi="Times New Roman" w:cs="Times New Roman"/>
          <w:sz w:val="28"/>
          <w:szCs w:val="28"/>
        </w:rPr>
        <w:t>.</w:t>
      </w:r>
    </w:p>
    <w:p w14:paraId="52FBE471" w14:textId="77777777" w:rsidR="00615751" w:rsidRPr="00AC1FE8" w:rsidRDefault="00615751" w:rsidP="00E720F8">
      <w:pPr>
        <w:spacing w:after="0" w:line="240" w:lineRule="auto"/>
        <w:ind w:firstLine="709"/>
        <w:jc w:val="both"/>
        <w:rPr>
          <w:rFonts w:ascii="Times New Roman" w:hAnsi="Times New Roman" w:cs="Times New Roman"/>
          <w:sz w:val="28"/>
          <w:szCs w:val="28"/>
        </w:rPr>
      </w:pPr>
      <w:r w:rsidRPr="00AC1FE8">
        <w:rPr>
          <w:rFonts w:ascii="Times New Roman" w:hAnsi="Times New Roman" w:cs="Times New Roman"/>
          <w:sz w:val="28"/>
          <w:szCs w:val="28"/>
        </w:rPr>
        <w:t>- Дюфалак 0,3мл/кг 2-3 раза в день.</w:t>
      </w:r>
    </w:p>
    <w:p w14:paraId="2477A73B" w14:textId="77777777" w:rsidR="0029655E" w:rsidRPr="00E720F8" w:rsidRDefault="0029655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color w:val="000000" w:themeColor="text1"/>
          <w:sz w:val="28"/>
          <w:szCs w:val="28"/>
        </w:rPr>
        <w:t>За всеми собаками опытных групп вели наблюдение в течение трех недель на предмет выявления рецидивов заболевания. Животных опытных групп проводили гематологические анализы и микроскопию мазков.</w:t>
      </w:r>
    </w:p>
    <w:p w14:paraId="1D5756A8" w14:textId="01CE1178"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Эффективность профилактических капель на основе акарицидных препаратов для наружного п</w:t>
      </w:r>
      <w:r w:rsidR="00847769">
        <w:rPr>
          <w:rFonts w:ascii="Times New Roman" w:hAnsi="Times New Roman" w:cs="Times New Roman"/>
          <w:color w:val="000000" w:themeColor="text1"/>
          <w:sz w:val="28"/>
          <w:szCs w:val="28"/>
        </w:rPr>
        <w:t>рименения проводили на собаках (4 опытные</w:t>
      </w:r>
      <w:r w:rsidRPr="00E720F8">
        <w:rPr>
          <w:rFonts w:ascii="Times New Roman" w:hAnsi="Times New Roman" w:cs="Times New Roman"/>
          <w:color w:val="000000" w:themeColor="text1"/>
          <w:sz w:val="28"/>
          <w:szCs w:val="28"/>
        </w:rPr>
        <w:t xml:space="preserve"> групп</w:t>
      </w:r>
      <w:r w:rsidR="00847769">
        <w:rPr>
          <w:rFonts w:ascii="Times New Roman" w:hAnsi="Times New Roman" w:cs="Times New Roman"/>
          <w:color w:val="000000" w:themeColor="text1"/>
          <w:sz w:val="28"/>
          <w:szCs w:val="28"/>
        </w:rPr>
        <w:t xml:space="preserve">ы, </w:t>
      </w:r>
      <w:r w:rsidRPr="00E720F8">
        <w:rPr>
          <w:rFonts w:ascii="Times New Roman" w:hAnsi="Times New Roman" w:cs="Times New Roman"/>
          <w:color w:val="000000" w:themeColor="text1"/>
          <w:sz w:val="28"/>
          <w:szCs w:val="28"/>
          <w:lang w:val="en-US"/>
        </w:rPr>
        <w:t>n</w:t>
      </w:r>
      <w:r w:rsidRPr="00E720F8">
        <w:rPr>
          <w:rFonts w:ascii="Times New Roman" w:hAnsi="Times New Roman" w:cs="Times New Roman"/>
          <w:color w:val="000000" w:themeColor="text1"/>
          <w:sz w:val="28"/>
          <w:szCs w:val="28"/>
        </w:rPr>
        <w:t>=12</w:t>
      </w:r>
      <w:r w:rsidR="00847769">
        <w:rPr>
          <w:rFonts w:ascii="Times New Roman" w:hAnsi="Times New Roman" w:cs="Times New Roman"/>
          <w:color w:val="000000" w:themeColor="text1"/>
          <w:sz w:val="28"/>
          <w:szCs w:val="28"/>
        </w:rPr>
        <w:t xml:space="preserve"> и 1 контрольная, </w:t>
      </w:r>
      <w:r w:rsidR="00847769" w:rsidRPr="00E720F8">
        <w:rPr>
          <w:rFonts w:ascii="Times New Roman" w:hAnsi="Times New Roman" w:cs="Times New Roman"/>
          <w:color w:val="000000" w:themeColor="text1"/>
          <w:sz w:val="28"/>
          <w:szCs w:val="28"/>
          <w:lang w:val="en-US"/>
        </w:rPr>
        <w:t>n</w:t>
      </w:r>
      <w:r w:rsidR="00847769">
        <w:rPr>
          <w:rFonts w:ascii="Times New Roman" w:hAnsi="Times New Roman" w:cs="Times New Roman"/>
          <w:color w:val="000000" w:themeColor="text1"/>
          <w:sz w:val="28"/>
          <w:szCs w:val="28"/>
        </w:rPr>
        <w:t>=4</w:t>
      </w:r>
      <w:r w:rsidRPr="00E720F8">
        <w:rPr>
          <w:rFonts w:ascii="Times New Roman" w:hAnsi="Times New Roman" w:cs="Times New Roman"/>
          <w:color w:val="000000" w:themeColor="text1"/>
          <w:sz w:val="28"/>
          <w:szCs w:val="28"/>
        </w:rPr>
        <w:t xml:space="preserve">) подобранных по принципу аналогов. Учет вели по количеству </w:t>
      </w:r>
      <w:proofErr w:type="gramStart"/>
      <w:r w:rsidRPr="00E720F8">
        <w:rPr>
          <w:rFonts w:ascii="Times New Roman" w:hAnsi="Times New Roman" w:cs="Times New Roman"/>
          <w:color w:val="000000" w:themeColor="text1"/>
          <w:sz w:val="28"/>
          <w:szCs w:val="28"/>
        </w:rPr>
        <w:t>клещей</w:t>
      </w:r>
      <w:proofErr w:type="gramEnd"/>
      <w:r w:rsidRPr="00E720F8">
        <w:rPr>
          <w:rFonts w:ascii="Times New Roman" w:hAnsi="Times New Roman" w:cs="Times New Roman"/>
          <w:color w:val="000000" w:themeColor="text1"/>
          <w:sz w:val="28"/>
          <w:szCs w:val="28"/>
        </w:rPr>
        <w:t xml:space="preserve"> найденных на опытных (обработ</w:t>
      </w:r>
      <w:r w:rsidR="00847769">
        <w:rPr>
          <w:rFonts w:ascii="Times New Roman" w:hAnsi="Times New Roman" w:cs="Times New Roman"/>
          <w:color w:val="000000" w:themeColor="text1"/>
          <w:sz w:val="28"/>
          <w:szCs w:val="28"/>
        </w:rPr>
        <w:t>анных акарицидами) и контрольной</w:t>
      </w:r>
      <w:r w:rsidRPr="00E720F8">
        <w:rPr>
          <w:rFonts w:ascii="Times New Roman" w:hAnsi="Times New Roman" w:cs="Times New Roman"/>
          <w:color w:val="000000" w:themeColor="text1"/>
          <w:sz w:val="28"/>
          <w:szCs w:val="28"/>
        </w:rPr>
        <w:t xml:space="preserve"> (без обработки) групп собак. Результаты применени</w:t>
      </w:r>
      <w:r w:rsidR="00A27FDD" w:rsidRPr="00E720F8">
        <w:rPr>
          <w:rFonts w:ascii="Times New Roman" w:hAnsi="Times New Roman" w:cs="Times New Roman"/>
          <w:color w:val="000000" w:themeColor="text1"/>
          <w:sz w:val="28"/>
          <w:szCs w:val="28"/>
        </w:rPr>
        <w:t>я препаратов учитывали в течение</w:t>
      </w:r>
      <w:r w:rsidRPr="00E720F8">
        <w:rPr>
          <w:rFonts w:ascii="Times New Roman" w:hAnsi="Times New Roman" w:cs="Times New Roman"/>
          <w:color w:val="000000" w:themeColor="text1"/>
          <w:sz w:val="28"/>
          <w:szCs w:val="28"/>
        </w:rPr>
        <w:t xml:space="preserve"> двух недель далее раз в 7 дней до 35 дней.</w:t>
      </w:r>
    </w:p>
    <w:p w14:paraId="3AA424CD" w14:textId="4B227963" w:rsidR="0029655E" w:rsidRPr="00E720F8" w:rsidRDefault="0029655E" w:rsidP="00E720F8">
      <w:pPr>
        <w:spacing w:after="0" w:line="240" w:lineRule="auto"/>
        <w:ind w:firstLine="709"/>
        <w:jc w:val="both"/>
        <w:rPr>
          <w:rFonts w:ascii="Times New Roman" w:hAnsi="Times New Roman" w:cs="Times New Roman"/>
          <w:color w:val="000000" w:themeColor="text1"/>
          <w:sz w:val="28"/>
          <w:szCs w:val="28"/>
        </w:rPr>
      </w:pPr>
      <w:r w:rsidRPr="00847769">
        <w:rPr>
          <w:rFonts w:ascii="Times New Roman" w:hAnsi="Times New Roman" w:cs="Times New Roman"/>
          <w:color w:val="000000" w:themeColor="text1"/>
          <w:sz w:val="28"/>
          <w:szCs w:val="28"/>
        </w:rPr>
        <w:t xml:space="preserve">Статистическую обработку цифровых данных проводили </w:t>
      </w:r>
      <w:r w:rsidR="002403B8">
        <w:rPr>
          <w:rFonts w:ascii="Times New Roman" w:hAnsi="Times New Roman" w:cs="Times New Roman"/>
          <w:color w:val="000000" w:themeColor="text1"/>
          <w:sz w:val="28"/>
          <w:szCs w:val="28"/>
        </w:rPr>
        <w:t xml:space="preserve">с применением </w:t>
      </w:r>
      <w:r w:rsidRPr="00847769">
        <w:rPr>
          <w:rFonts w:ascii="Times New Roman" w:hAnsi="Times New Roman" w:cs="Times New Roman"/>
          <w:color w:val="000000" w:themeColor="text1"/>
          <w:sz w:val="28"/>
          <w:szCs w:val="28"/>
        </w:rPr>
        <w:t xml:space="preserve">методов вариационной статистики программы </w:t>
      </w:r>
      <w:r w:rsidRPr="00847769">
        <w:rPr>
          <w:rFonts w:ascii="Times New Roman" w:hAnsi="Times New Roman" w:cs="Times New Roman"/>
          <w:color w:val="000000" w:themeColor="text1"/>
          <w:sz w:val="28"/>
          <w:szCs w:val="28"/>
          <w:lang w:val="en-US"/>
        </w:rPr>
        <w:t>Micrsoft</w:t>
      </w:r>
      <w:r w:rsidRPr="00847769">
        <w:rPr>
          <w:rFonts w:ascii="Times New Roman" w:hAnsi="Times New Roman" w:cs="Times New Roman"/>
          <w:color w:val="000000" w:themeColor="text1"/>
          <w:sz w:val="28"/>
          <w:szCs w:val="28"/>
        </w:rPr>
        <w:t xml:space="preserve"> </w:t>
      </w:r>
      <w:r w:rsidRPr="00847769">
        <w:rPr>
          <w:rFonts w:ascii="Times New Roman" w:hAnsi="Times New Roman" w:cs="Times New Roman"/>
          <w:color w:val="000000" w:themeColor="text1"/>
          <w:sz w:val="28"/>
          <w:szCs w:val="28"/>
          <w:lang w:val="en-US"/>
        </w:rPr>
        <w:t>Excel</w:t>
      </w:r>
      <w:r w:rsidR="00B724F2" w:rsidRPr="00847769">
        <w:rPr>
          <w:rFonts w:ascii="Times New Roman" w:hAnsi="Times New Roman" w:cs="Times New Roman"/>
          <w:color w:val="000000" w:themeColor="text1"/>
          <w:sz w:val="28"/>
          <w:szCs w:val="28"/>
        </w:rPr>
        <w:t>.</w:t>
      </w:r>
    </w:p>
    <w:p w14:paraId="4624A809" w14:textId="77777777" w:rsidR="0029655E" w:rsidRPr="00896BE7" w:rsidRDefault="0029655E" w:rsidP="00E720F8">
      <w:pPr>
        <w:spacing w:after="0" w:line="240" w:lineRule="auto"/>
        <w:ind w:firstLine="709"/>
        <w:jc w:val="both"/>
        <w:rPr>
          <w:rFonts w:ascii="Times New Roman" w:hAnsi="Times New Roman" w:cs="Times New Roman"/>
          <w:color w:val="000000" w:themeColor="text1"/>
          <w:sz w:val="28"/>
          <w:szCs w:val="28"/>
        </w:rPr>
      </w:pPr>
    </w:p>
    <w:p w14:paraId="1D7D1F5F"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6429305D"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1B314A1C"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4CF4E458"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69E8EB71"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279D4856"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57ECCF80"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32E14D8C"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0868CADB"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373AE29D"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69147D92"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52223064"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04A74AD1"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20EDE947"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621B08DB"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422F9F03"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37F40DAF"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28BDB304"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10895C06"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009C152B"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7EE4D4EE"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2BC9A526"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71D17D64"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0CC45653"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04FA22D4"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0B16C5E8"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03B3132D"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07F35A2D"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63305E54" w14:textId="77777777" w:rsidR="002F4C3E" w:rsidRPr="00896BE7" w:rsidRDefault="002F4C3E" w:rsidP="00E720F8">
      <w:pPr>
        <w:spacing w:after="0" w:line="240" w:lineRule="auto"/>
        <w:ind w:firstLine="709"/>
        <w:jc w:val="both"/>
        <w:rPr>
          <w:rFonts w:ascii="Times New Roman" w:hAnsi="Times New Roman" w:cs="Times New Roman"/>
          <w:color w:val="000000" w:themeColor="text1"/>
          <w:sz w:val="28"/>
          <w:szCs w:val="28"/>
        </w:rPr>
      </w:pPr>
    </w:p>
    <w:p w14:paraId="074F39C3" w14:textId="77777777" w:rsidR="00D179E2" w:rsidRPr="00E720F8" w:rsidRDefault="00D179E2" w:rsidP="00E720F8">
      <w:pPr>
        <w:spacing w:after="0" w:line="240" w:lineRule="auto"/>
        <w:ind w:firstLine="709"/>
        <w:jc w:val="both"/>
        <w:rPr>
          <w:rFonts w:ascii="Times New Roman" w:hAnsi="Times New Roman" w:cs="Times New Roman"/>
          <w:b/>
          <w:bCs/>
          <w:color w:val="000000" w:themeColor="text1"/>
          <w:sz w:val="28"/>
          <w:szCs w:val="28"/>
        </w:rPr>
      </w:pPr>
      <w:r w:rsidRPr="00E720F8">
        <w:rPr>
          <w:rFonts w:ascii="Times New Roman" w:hAnsi="Times New Roman" w:cs="Times New Roman"/>
          <w:b/>
          <w:bCs/>
          <w:color w:val="000000" w:themeColor="text1"/>
          <w:sz w:val="28"/>
          <w:szCs w:val="28"/>
        </w:rPr>
        <w:lastRenderedPageBreak/>
        <w:t>2.2 Результаты исследований</w:t>
      </w:r>
    </w:p>
    <w:p w14:paraId="41BB1B29" w14:textId="77777777" w:rsidR="00FC5263" w:rsidRDefault="00FC5263" w:rsidP="00E720F8">
      <w:pPr>
        <w:spacing w:after="0" w:line="240" w:lineRule="auto"/>
        <w:ind w:firstLine="709"/>
        <w:jc w:val="both"/>
        <w:rPr>
          <w:rFonts w:ascii="Times New Roman" w:eastAsia="TimesNewRoman" w:hAnsi="Times New Roman" w:cs="Times New Roman"/>
          <w:b/>
          <w:color w:val="000000" w:themeColor="text1"/>
          <w:sz w:val="28"/>
          <w:szCs w:val="28"/>
        </w:rPr>
      </w:pPr>
    </w:p>
    <w:p w14:paraId="0567B52D" w14:textId="77777777" w:rsidR="00D179E2" w:rsidRPr="00E720F8" w:rsidRDefault="00D179E2" w:rsidP="00E720F8">
      <w:pPr>
        <w:spacing w:after="0" w:line="240" w:lineRule="auto"/>
        <w:ind w:firstLine="709"/>
        <w:jc w:val="both"/>
        <w:rPr>
          <w:rFonts w:ascii="Times New Roman" w:eastAsia="TimesNewRoman" w:hAnsi="Times New Roman" w:cs="Times New Roman"/>
          <w:b/>
          <w:color w:val="000000" w:themeColor="text1"/>
          <w:sz w:val="28"/>
          <w:szCs w:val="28"/>
        </w:rPr>
      </w:pPr>
      <w:r w:rsidRPr="00E720F8">
        <w:rPr>
          <w:rFonts w:ascii="Times New Roman" w:eastAsia="TimesNewRoman" w:hAnsi="Times New Roman" w:cs="Times New Roman"/>
          <w:b/>
          <w:color w:val="000000" w:themeColor="text1"/>
          <w:sz w:val="28"/>
          <w:szCs w:val="28"/>
        </w:rPr>
        <w:t>2.2.1 Иксофодауна города Костанай и Костанайской области</w:t>
      </w:r>
    </w:p>
    <w:p w14:paraId="769E2FD3" w14:textId="77777777" w:rsidR="00D179E2" w:rsidRPr="00E720F8" w:rsidRDefault="00D179E2" w:rsidP="00E720F8">
      <w:pPr>
        <w:spacing w:after="0" w:line="240" w:lineRule="auto"/>
        <w:ind w:firstLine="709"/>
        <w:jc w:val="both"/>
        <w:rPr>
          <w:rFonts w:ascii="Times New Roman" w:eastAsia="TimesNewRoman" w:hAnsi="Times New Roman" w:cs="Times New Roman"/>
          <w:color w:val="000000" w:themeColor="text1"/>
          <w:sz w:val="28"/>
          <w:szCs w:val="28"/>
        </w:rPr>
      </w:pPr>
      <w:r w:rsidRPr="00E720F8">
        <w:rPr>
          <w:rFonts w:ascii="Times New Roman" w:eastAsia="TimesNewRoman" w:hAnsi="Times New Roman" w:cs="Times New Roman"/>
          <w:color w:val="000000" w:themeColor="text1"/>
          <w:sz w:val="28"/>
          <w:szCs w:val="28"/>
        </w:rPr>
        <w:t>Иксодовые клещи являются частью эпизоотической цепи, в теле которых бабезии сохраняются и проходят свое развитие. В связи с этим одной из задач исследования было изучение распространения и анализ видового состава иксодовых клещей-переносчиков бабезиоза собак на территории и собаках г. Костанай и Костанайской области.</w:t>
      </w:r>
    </w:p>
    <w:p w14:paraId="2D9D9F80" w14:textId="6A15CFC8" w:rsidR="00D179E2" w:rsidRPr="00E720F8" w:rsidRDefault="00D179E2" w:rsidP="00E720F8">
      <w:pPr>
        <w:autoSpaceDE w:val="0"/>
        <w:autoSpaceDN w:val="0"/>
        <w:adjustRightInd w:val="0"/>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color w:val="000000" w:themeColor="text1"/>
          <w:sz w:val="28"/>
          <w:szCs w:val="28"/>
        </w:rPr>
        <w:t>Территория исследования - Костанайская область - расположена в центре Евроазиатского материка, в северо-западной части Казахстана. Для этой зоны характерен резко континентальный климат, изменяющийся в широких пределах, что связанно с большой протяжённостью территории и влияния гор на западе и мелкосопочника на востоке Казахстана. Резко континентальный климат существенно влияет на образование эндемических очагов обитания иксодовых клещей. Климат проявляется резкими контрастами температур в течение дня и ночи; большой температурной амплитудой зимы и лета и сравнительно небольших количествах осадков. На всей части региона жаркое лето, и продолжительная суровая зима, быстрая смена сезонов. Средняя температура января -15, -17°С, иногда температура понижается до -44°С. Средняя температура самого теплого месяца- июля колеблется от 19°С на севере до 24°С на юге, в жаркие годы температура воздуха доходит до 45°С [</w:t>
      </w:r>
      <w:r w:rsidR="00E46E31">
        <w:rPr>
          <w:rFonts w:ascii="Times New Roman" w:hAnsi="Times New Roman" w:cs="Times New Roman"/>
          <w:color w:val="000000" w:themeColor="text1"/>
          <w:sz w:val="28"/>
          <w:szCs w:val="28"/>
        </w:rPr>
        <w:t>1</w:t>
      </w:r>
      <w:r w:rsidR="0075008A">
        <w:rPr>
          <w:rFonts w:ascii="Times New Roman" w:hAnsi="Times New Roman" w:cs="Times New Roman"/>
          <w:color w:val="000000" w:themeColor="text1"/>
          <w:sz w:val="28"/>
          <w:szCs w:val="28"/>
        </w:rPr>
        <w:t>6</w:t>
      </w:r>
      <w:r w:rsidR="00CE1658">
        <w:rPr>
          <w:rFonts w:ascii="Times New Roman" w:hAnsi="Times New Roman" w:cs="Times New Roman"/>
          <w:color w:val="000000" w:themeColor="text1"/>
          <w:sz w:val="28"/>
          <w:szCs w:val="28"/>
        </w:rPr>
        <w:t>4</w:t>
      </w:r>
      <w:r w:rsidRPr="00E720F8">
        <w:rPr>
          <w:rFonts w:ascii="Times New Roman" w:hAnsi="Times New Roman" w:cs="Times New Roman"/>
          <w:color w:val="000000" w:themeColor="text1"/>
          <w:sz w:val="28"/>
          <w:szCs w:val="28"/>
        </w:rPr>
        <w:t>].</w:t>
      </w:r>
    </w:p>
    <w:p w14:paraId="12FCB011" w14:textId="116E480C" w:rsidR="00D179E2" w:rsidRPr="00E720F8" w:rsidRDefault="00D179E2" w:rsidP="00E720F8">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Территория Костанайской области подразделяется на лесостепную, степную, сухостепную и полупустынную природные зоны со слабовлажным умеренно теплым, слабо засушливым теплым, умеренно засушливым теплым, засуш</w:t>
      </w:r>
      <w:r w:rsidR="00847769">
        <w:rPr>
          <w:rFonts w:ascii="Times New Roman" w:hAnsi="Times New Roman" w:cs="Times New Roman"/>
          <w:color w:val="000000" w:themeColor="text1"/>
          <w:sz w:val="28"/>
          <w:szCs w:val="28"/>
        </w:rPr>
        <w:t xml:space="preserve">ливым умерено жарким климатом. </w:t>
      </w:r>
      <w:r w:rsidRPr="00E720F8">
        <w:rPr>
          <w:rFonts w:ascii="Times New Roman" w:hAnsi="Times New Roman" w:cs="Times New Roman"/>
          <w:color w:val="000000" w:themeColor="text1"/>
          <w:sz w:val="28"/>
          <w:szCs w:val="28"/>
        </w:rPr>
        <w:t>Простирается она в пределах 53,12</w:t>
      </w:r>
      <w:r w:rsidR="00E333A2">
        <w:rPr>
          <w:rFonts w:ascii="Times New Roman" w:hAnsi="Times New Roman" w:cs="Times New Roman"/>
          <w:color w:val="000000" w:themeColor="text1"/>
          <w:sz w:val="28"/>
          <w:szCs w:val="28"/>
        </w:rPr>
        <w:t xml:space="preserve"> с.ш. </w:t>
      </w:r>
      <w:r w:rsidRPr="00E720F8">
        <w:rPr>
          <w:rFonts w:ascii="Times New Roman" w:hAnsi="Times New Roman" w:cs="Times New Roman"/>
          <w:color w:val="000000" w:themeColor="text1"/>
          <w:sz w:val="28"/>
          <w:szCs w:val="28"/>
        </w:rPr>
        <w:t>и 63,38 в.д. на севере, северо западной части граничит с тремя областями Российской Федерации (Курганской, Челябинской и Оренбургской областями), и пятью областями Республики Казахстан: на юго-востоке - с Карагандинской областью, юге- с Улытауской областью, на юго-западе - с Актюбинской областью, на востоке - Акмолинской и Северо-Казахстанской областями [</w:t>
      </w:r>
      <w:r w:rsidR="00E46E31">
        <w:rPr>
          <w:rFonts w:ascii="Times New Roman" w:hAnsi="Times New Roman" w:cs="Times New Roman"/>
          <w:color w:val="000000" w:themeColor="text1"/>
          <w:sz w:val="28"/>
          <w:szCs w:val="28"/>
        </w:rPr>
        <w:t>1</w:t>
      </w:r>
      <w:r w:rsidR="00E46E31" w:rsidRPr="00E46E31">
        <w:rPr>
          <w:rFonts w:ascii="Times New Roman" w:hAnsi="Times New Roman" w:cs="Times New Roman"/>
          <w:color w:val="000000" w:themeColor="text1"/>
          <w:sz w:val="28"/>
          <w:szCs w:val="28"/>
        </w:rPr>
        <w:t>6</w:t>
      </w:r>
      <w:r w:rsidR="00CE1658">
        <w:rPr>
          <w:rFonts w:ascii="Times New Roman" w:hAnsi="Times New Roman" w:cs="Times New Roman"/>
          <w:color w:val="000000" w:themeColor="text1"/>
          <w:sz w:val="28"/>
          <w:szCs w:val="28"/>
        </w:rPr>
        <w:t>5</w:t>
      </w:r>
      <w:r w:rsidRPr="00E720F8">
        <w:rPr>
          <w:rFonts w:ascii="Times New Roman" w:hAnsi="Times New Roman" w:cs="Times New Roman"/>
          <w:color w:val="000000" w:themeColor="text1"/>
          <w:sz w:val="28"/>
          <w:szCs w:val="28"/>
        </w:rPr>
        <w:t>].</w:t>
      </w:r>
    </w:p>
    <w:p w14:paraId="02FB495B" w14:textId="77777777" w:rsidR="00D179E2" w:rsidRPr="00CB6658" w:rsidRDefault="00D179E2" w:rsidP="00E720F8">
      <w:pPr>
        <w:spacing w:after="0" w:line="240" w:lineRule="auto"/>
        <w:ind w:firstLine="709"/>
        <w:jc w:val="both"/>
        <w:rPr>
          <w:rFonts w:ascii="Times New Roman" w:eastAsia="TimesNewRoman" w:hAnsi="Times New Roman" w:cs="Times New Roman"/>
          <w:color w:val="000000" w:themeColor="text1"/>
          <w:sz w:val="28"/>
          <w:szCs w:val="28"/>
        </w:rPr>
      </w:pPr>
      <w:r w:rsidRPr="00E720F8">
        <w:rPr>
          <w:rFonts w:ascii="Times New Roman" w:eastAsia="TimesNewRoman" w:hAnsi="Times New Roman" w:cs="Times New Roman"/>
          <w:color w:val="000000" w:themeColor="text1"/>
          <w:sz w:val="28"/>
          <w:szCs w:val="28"/>
        </w:rPr>
        <w:t>Иксодовые клещи территории центральной, западной, юго-восточной и южной частей Республики Казахстан и в приграничных зонах Российской Федерации изучены сравнительно полно и всесторонне. Анализ литературных источников позволяет сделать заключение, что из 6 родов на территории Казахстана встречаются 49 видов и подвидов иксодовых клещей.  Однако состояние изученности иксодофауны в северной части Казахстана (</w:t>
      </w:r>
      <w:r w:rsidRPr="00CB6658">
        <w:rPr>
          <w:rFonts w:ascii="Times New Roman" w:eastAsia="TimesNewRoman" w:hAnsi="Times New Roman" w:cs="Times New Roman"/>
          <w:color w:val="000000" w:themeColor="text1"/>
          <w:sz w:val="28"/>
          <w:szCs w:val="28"/>
        </w:rPr>
        <w:t xml:space="preserve">Костанайской области) уступает субъектам Республики. </w:t>
      </w:r>
    </w:p>
    <w:p w14:paraId="7D39DEFA" w14:textId="11707E80" w:rsidR="00D179E2" w:rsidRPr="00896BE7" w:rsidRDefault="00D179E2" w:rsidP="00E720F8">
      <w:pPr>
        <w:autoSpaceDE w:val="0"/>
        <w:autoSpaceDN w:val="0"/>
        <w:adjustRightInd w:val="0"/>
        <w:spacing w:after="0" w:line="240" w:lineRule="auto"/>
        <w:ind w:firstLine="709"/>
        <w:jc w:val="both"/>
        <w:rPr>
          <w:rFonts w:ascii="Times New Roman" w:hAnsi="Times New Roman" w:cs="Times New Roman"/>
          <w:color w:val="000000"/>
          <w:sz w:val="28"/>
          <w:szCs w:val="28"/>
        </w:rPr>
      </w:pPr>
      <w:r w:rsidRPr="00CB6658">
        <w:rPr>
          <w:rFonts w:ascii="Times New Roman" w:hAnsi="Times New Roman" w:cs="Times New Roman"/>
          <w:color w:val="000000" w:themeColor="text1"/>
          <w:sz w:val="28"/>
          <w:szCs w:val="28"/>
        </w:rPr>
        <w:t>Фаунистическое изучение состава иксодоидных клещей Костана</w:t>
      </w:r>
      <w:r w:rsidR="00E224E2" w:rsidRPr="00CB6658">
        <w:rPr>
          <w:rFonts w:ascii="Times New Roman" w:hAnsi="Times New Roman" w:cs="Times New Roman"/>
          <w:color w:val="000000" w:themeColor="text1"/>
          <w:sz w:val="28"/>
          <w:szCs w:val="28"/>
        </w:rPr>
        <w:t>йской области показал (Таблица 6</w:t>
      </w:r>
      <w:r w:rsidR="00110627">
        <w:rPr>
          <w:rFonts w:ascii="Times New Roman" w:hAnsi="Times New Roman" w:cs="Times New Roman"/>
          <w:color w:val="000000" w:themeColor="text1"/>
          <w:sz w:val="28"/>
          <w:szCs w:val="28"/>
        </w:rPr>
        <w:t>, Рисунок 8</w:t>
      </w:r>
      <w:r w:rsidRPr="00CB6658">
        <w:rPr>
          <w:rFonts w:ascii="Times New Roman" w:hAnsi="Times New Roman" w:cs="Times New Roman"/>
          <w:color w:val="000000" w:themeColor="text1"/>
          <w:sz w:val="28"/>
          <w:szCs w:val="28"/>
        </w:rPr>
        <w:t xml:space="preserve">), что в 2017 году было собрано 782 экземпляра, в 2018 году - </w:t>
      </w:r>
      <w:r w:rsidRPr="00CB6658">
        <w:rPr>
          <w:rFonts w:ascii="Times New Roman" w:hAnsi="Times New Roman" w:cs="Times New Roman"/>
          <w:color w:val="000000"/>
          <w:sz w:val="28"/>
          <w:szCs w:val="28"/>
        </w:rPr>
        <w:t>550</w:t>
      </w:r>
      <w:r w:rsidR="00CB6658" w:rsidRPr="00CB6658">
        <w:rPr>
          <w:rFonts w:ascii="Times New Roman" w:hAnsi="Times New Roman" w:cs="Times New Roman"/>
          <w:color w:val="000000" w:themeColor="text1"/>
          <w:sz w:val="28"/>
          <w:szCs w:val="28"/>
        </w:rPr>
        <w:t xml:space="preserve"> экземпляров</w:t>
      </w:r>
      <w:r w:rsidR="00847769" w:rsidRPr="00CB6658">
        <w:rPr>
          <w:rFonts w:ascii="Times New Roman" w:hAnsi="Times New Roman" w:cs="Times New Roman"/>
          <w:color w:val="000000" w:themeColor="text1"/>
          <w:sz w:val="28"/>
          <w:szCs w:val="28"/>
        </w:rPr>
        <w:t xml:space="preserve"> в 2019 </w:t>
      </w:r>
      <w:r w:rsidRPr="00CB6658">
        <w:rPr>
          <w:rFonts w:ascii="Times New Roman" w:hAnsi="Times New Roman" w:cs="Times New Roman"/>
          <w:color w:val="000000" w:themeColor="text1"/>
          <w:sz w:val="28"/>
          <w:szCs w:val="28"/>
        </w:rPr>
        <w:t xml:space="preserve">- </w:t>
      </w:r>
      <w:r w:rsidRPr="00CB6658">
        <w:rPr>
          <w:rFonts w:ascii="Times New Roman" w:hAnsi="Times New Roman" w:cs="Times New Roman"/>
          <w:color w:val="000000"/>
          <w:sz w:val="28"/>
          <w:szCs w:val="28"/>
        </w:rPr>
        <w:t xml:space="preserve">424 </w:t>
      </w:r>
      <w:r w:rsidR="00CB6658" w:rsidRPr="00CB6658">
        <w:rPr>
          <w:rFonts w:ascii="Times New Roman" w:hAnsi="Times New Roman" w:cs="Times New Roman"/>
          <w:color w:val="000000"/>
          <w:sz w:val="28"/>
          <w:szCs w:val="28"/>
        </w:rPr>
        <w:t>экземпляра</w:t>
      </w:r>
      <w:r w:rsidR="00CB6658">
        <w:rPr>
          <w:rFonts w:ascii="Times New Roman" w:hAnsi="Times New Roman" w:cs="Times New Roman"/>
          <w:color w:val="000000"/>
          <w:sz w:val="28"/>
          <w:szCs w:val="28"/>
        </w:rPr>
        <w:t>, в 2020 году – 14</w:t>
      </w:r>
      <w:r w:rsidR="007F3E84">
        <w:rPr>
          <w:rFonts w:ascii="Times New Roman" w:hAnsi="Times New Roman" w:cs="Times New Roman"/>
          <w:color w:val="000000"/>
          <w:sz w:val="28"/>
          <w:szCs w:val="28"/>
        </w:rPr>
        <w:t>6</w:t>
      </w:r>
      <w:r w:rsidR="00CB6658">
        <w:rPr>
          <w:rFonts w:ascii="Times New Roman" w:hAnsi="Times New Roman" w:cs="Times New Roman"/>
          <w:color w:val="000000"/>
          <w:sz w:val="28"/>
          <w:szCs w:val="28"/>
        </w:rPr>
        <w:t xml:space="preserve"> штук </w:t>
      </w:r>
      <w:r w:rsidR="007F3E84">
        <w:rPr>
          <w:rFonts w:ascii="Times New Roman" w:hAnsi="Times New Roman" w:cs="Times New Roman"/>
          <w:color w:val="000000"/>
          <w:sz w:val="28"/>
          <w:szCs w:val="28"/>
        </w:rPr>
        <w:t xml:space="preserve">и 2021 году 169 </w:t>
      </w:r>
      <w:r w:rsidR="00CB6658">
        <w:rPr>
          <w:rFonts w:ascii="Times New Roman" w:hAnsi="Times New Roman" w:cs="Times New Roman"/>
          <w:color w:val="000000"/>
          <w:sz w:val="28"/>
          <w:szCs w:val="28"/>
        </w:rPr>
        <w:t>экземпляра клещей</w:t>
      </w:r>
      <w:r w:rsidR="00920966">
        <w:rPr>
          <w:rFonts w:ascii="Times New Roman" w:hAnsi="Times New Roman" w:cs="Times New Roman"/>
          <w:color w:val="000000"/>
          <w:sz w:val="28"/>
          <w:szCs w:val="28"/>
        </w:rPr>
        <w:t>.</w:t>
      </w:r>
    </w:p>
    <w:p w14:paraId="7099735E" w14:textId="42CC1DFF" w:rsidR="002F4C3E" w:rsidRPr="00E720F8" w:rsidRDefault="002F4C3E" w:rsidP="002F4C3E">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color w:val="000000" w:themeColor="text1"/>
          <w:sz w:val="28"/>
          <w:szCs w:val="28"/>
        </w:rPr>
        <w:t xml:space="preserve">Местом сбора были районы </w:t>
      </w:r>
      <w:r w:rsidRPr="00E720F8">
        <w:rPr>
          <w:rStyle w:val="11"/>
          <w:rFonts w:eastAsiaTheme="minorHAnsi"/>
          <w:color w:val="000000" w:themeColor="text1"/>
          <w:sz w:val="28"/>
          <w:szCs w:val="28"/>
        </w:rPr>
        <w:t>северо-западной части Костанайской области Республики Каз</w:t>
      </w:r>
      <w:r>
        <w:rPr>
          <w:rStyle w:val="11"/>
          <w:rFonts w:eastAsiaTheme="minorHAnsi"/>
          <w:color w:val="000000" w:themeColor="text1"/>
          <w:sz w:val="28"/>
          <w:szCs w:val="28"/>
        </w:rPr>
        <w:t xml:space="preserve">ахстан, а </w:t>
      </w:r>
      <w:proofErr w:type="gramStart"/>
      <w:r>
        <w:rPr>
          <w:rStyle w:val="11"/>
          <w:rFonts w:eastAsiaTheme="minorHAnsi"/>
          <w:color w:val="000000" w:themeColor="text1"/>
          <w:sz w:val="28"/>
          <w:szCs w:val="28"/>
        </w:rPr>
        <w:t>именно:Костанайский</w:t>
      </w:r>
      <w:proofErr w:type="gramEnd"/>
      <w:r>
        <w:rPr>
          <w:rStyle w:val="11"/>
          <w:rFonts w:eastAsiaTheme="minorHAnsi"/>
          <w:color w:val="000000" w:themeColor="text1"/>
          <w:sz w:val="28"/>
          <w:szCs w:val="28"/>
        </w:rPr>
        <w:t xml:space="preserve">, </w:t>
      </w:r>
      <w:r w:rsidRPr="00E720F8">
        <w:rPr>
          <w:rStyle w:val="11"/>
          <w:rFonts w:eastAsiaTheme="minorHAnsi"/>
          <w:color w:val="000000" w:themeColor="text1"/>
          <w:sz w:val="28"/>
          <w:szCs w:val="28"/>
        </w:rPr>
        <w:t>Карабалыкски</w:t>
      </w:r>
      <w:r>
        <w:rPr>
          <w:rStyle w:val="11"/>
          <w:rFonts w:eastAsiaTheme="minorHAnsi"/>
          <w:color w:val="000000" w:themeColor="text1"/>
          <w:sz w:val="28"/>
          <w:szCs w:val="28"/>
        </w:rPr>
        <w:t xml:space="preserve">й, Федоровский, Мендыкаринский, </w:t>
      </w:r>
      <w:r w:rsidRPr="00E720F8">
        <w:rPr>
          <w:rStyle w:val="11"/>
          <w:rFonts w:eastAsiaTheme="minorHAnsi"/>
          <w:color w:val="000000" w:themeColor="text1"/>
          <w:sz w:val="28"/>
          <w:szCs w:val="28"/>
        </w:rPr>
        <w:t>Аулиекольский</w:t>
      </w:r>
      <w:r w:rsidRPr="00E720F8">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Житикаринскии</w:t>
      </w:r>
      <w:r w:rsidRPr="00E720F8">
        <w:rPr>
          <w:rStyle w:val="11"/>
          <w:rFonts w:eastAsiaTheme="minorHAnsi"/>
          <w:color w:val="000000" w:themeColor="text1"/>
          <w:sz w:val="28"/>
          <w:szCs w:val="28"/>
        </w:rPr>
        <w:t xml:space="preserve">, граничащие с Российской </w:t>
      </w:r>
      <w:r w:rsidRPr="00E720F8">
        <w:rPr>
          <w:rStyle w:val="11"/>
          <w:rFonts w:eastAsiaTheme="minorHAnsi"/>
          <w:color w:val="000000" w:themeColor="text1"/>
          <w:sz w:val="28"/>
          <w:szCs w:val="28"/>
        </w:rPr>
        <w:lastRenderedPageBreak/>
        <w:t xml:space="preserve">Федерацией, и юго-восточной части области Джангельдинский, г. Костанай, г. Рудный, г.  Аркалык, и Сарыкольский районы </w:t>
      </w:r>
      <w:r w:rsidR="008B17FA">
        <w:rPr>
          <w:rStyle w:val="11"/>
          <w:rFonts w:eastAsiaTheme="minorHAnsi"/>
          <w:color w:val="000000" w:themeColor="text1"/>
          <w:sz w:val="28"/>
          <w:szCs w:val="28"/>
        </w:rPr>
        <w:t xml:space="preserve">[55, </w:t>
      </w:r>
      <w:r w:rsidR="00A85C80" w:rsidRPr="00A85C80">
        <w:rPr>
          <w:rStyle w:val="11"/>
          <w:rFonts w:eastAsiaTheme="minorHAnsi"/>
          <w:color w:val="000000" w:themeColor="text1"/>
          <w:sz w:val="28"/>
          <w:szCs w:val="28"/>
        </w:rPr>
        <w:t>15</w:t>
      </w:r>
      <w:r w:rsidR="00CE1658">
        <w:rPr>
          <w:rStyle w:val="11"/>
          <w:rFonts w:eastAsiaTheme="minorHAnsi"/>
          <w:color w:val="000000" w:themeColor="text1"/>
          <w:sz w:val="28"/>
          <w:szCs w:val="28"/>
        </w:rPr>
        <w:t>5</w:t>
      </w:r>
      <w:r w:rsidRPr="00A85C80">
        <w:rPr>
          <w:rStyle w:val="11"/>
          <w:rFonts w:eastAsiaTheme="minorHAnsi"/>
          <w:color w:val="000000" w:themeColor="text1"/>
          <w:sz w:val="28"/>
          <w:szCs w:val="28"/>
        </w:rPr>
        <w:t>].</w:t>
      </w:r>
    </w:p>
    <w:p w14:paraId="70BDA045" w14:textId="77777777" w:rsidR="00CB6658" w:rsidRDefault="00CB6658" w:rsidP="002237DF">
      <w:pPr>
        <w:autoSpaceDE w:val="0"/>
        <w:autoSpaceDN w:val="0"/>
        <w:adjustRightInd w:val="0"/>
        <w:spacing w:after="0" w:line="240" w:lineRule="auto"/>
        <w:jc w:val="both"/>
        <w:rPr>
          <w:rFonts w:ascii="Times New Roman" w:hAnsi="Times New Roman" w:cs="Times New Roman"/>
          <w:color w:val="000000" w:themeColor="text1"/>
          <w:sz w:val="28"/>
          <w:szCs w:val="28"/>
        </w:rPr>
      </w:pPr>
    </w:p>
    <w:p w14:paraId="28342E7E" w14:textId="77777777" w:rsidR="00D179E2" w:rsidRPr="00E720F8" w:rsidRDefault="00D179E2" w:rsidP="002237DF">
      <w:pPr>
        <w:autoSpaceDE w:val="0"/>
        <w:autoSpaceDN w:val="0"/>
        <w:adjustRightInd w:val="0"/>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Таблица </w:t>
      </w:r>
      <w:r w:rsidR="00E224E2" w:rsidRPr="00E720F8">
        <w:rPr>
          <w:rFonts w:ascii="Times New Roman" w:hAnsi="Times New Roman" w:cs="Times New Roman"/>
          <w:color w:val="000000" w:themeColor="text1"/>
          <w:sz w:val="28"/>
          <w:szCs w:val="28"/>
        </w:rPr>
        <w:t>6</w:t>
      </w:r>
      <w:r w:rsidRPr="00E720F8">
        <w:rPr>
          <w:rFonts w:ascii="Times New Roman" w:hAnsi="Times New Roman" w:cs="Times New Roman"/>
          <w:color w:val="000000" w:themeColor="text1"/>
          <w:sz w:val="28"/>
          <w:szCs w:val="28"/>
        </w:rPr>
        <w:t xml:space="preserve"> – Видовой состав и распространение иксодовых клещей в Костанайской области</w:t>
      </w:r>
    </w:p>
    <w:p w14:paraId="74E84EC5" w14:textId="77777777" w:rsidR="00D179E2" w:rsidRPr="00E720F8" w:rsidRDefault="00D179E2" w:rsidP="00E720F8">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tbl>
      <w:tblPr>
        <w:tblStyle w:val="a6"/>
        <w:tblW w:w="9471" w:type="dxa"/>
        <w:jc w:val="center"/>
        <w:tblLayout w:type="fixed"/>
        <w:tblLook w:val="04A0" w:firstRow="1" w:lastRow="0" w:firstColumn="1" w:lastColumn="0" w:noHBand="0" w:noVBand="1"/>
      </w:tblPr>
      <w:tblGrid>
        <w:gridCol w:w="2134"/>
        <w:gridCol w:w="1879"/>
        <w:gridCol w:w="851"/>
        <w:gridCol w:w="850"/>
        <w:gridCol w:w="993"/>
        <w:gridCol w:w="850"/>
        <w:gridCol w:w="850"/>
        <w:gridCol w:w="1064"/>
      </w:tblGrid>
      <w:tr w:rsidR="002855C3" w:rsidRPr="003527E7" w14:paraId="5B1728FC" w14:textId="77777777" w:rsidTr="002855C3">
        <w:trPr>
          <w:trHeight w:val="397"/>
          <w:jc w:val="center"/>
        </w:trPr>
        <w:tc>
          <w:tcPr>
            <w:tcW w:w="2134" w:type="dxa"/>
            <w:vMerge w:val="restart"/>
          </w:tcPr>
          <w:p w14:paraId="01549FD0" w14:textId="77777777" w:rsidR="002855C3" w:rsidRPr="003527E7" w:rsidRDefault="002855C3"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Район сбора клещей</w:t>
            </w:r>
          </w:p>
        </w:tc>
        <w:tc>
          <w:tcPr>
            <w:tcW w:w="1879" w:type="dxa"/>
            <w:vMerge w:val="restart"/>
          </w:tcPr>
          <w:p w14:paraId="268392E8" w14:textId="77777777" w:rsidR="002855C3" w:rsidRPr="003527E7" w:rsidRDefault="002855C3"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Вид клеща</w:t>
            </w:r>
          </w:p>
        </w:tc>
        <w:tc>
          <w:tcPr>
            <w:tcW w:w="4394" w:type="dxa"/>
            <w:gridSpan w:val="5"/>
          </w:tcPr>
          <w:p w14:paraId="5E6B99C6" w14:textId="62F2AF16" w:rsidR="002855C3" w:rsidRPr="003527E7" w:rsidRDefault="002855C3" w:rsidP="00800EDC">
            <w:pPr>
              <w:jc w:val="center"/>
              <w:rPr>
                <w:rFonts w:ascii="Times New Roman" w:hAnsi="Times New Roman" w:cs="Times New Roman"/>
                <w:sz w:val="24"/>
                <w:szCs w:val="24"/>
              </w:rPr>
            </w:pPr>
            <w:r w:rsidRPr="003527E7">
              <w:rPr>
                <w:rFonts w:ascii="Times New Roman" w:hAnsi="Times New Roman" w:cs="Times New Roman"/>
                <w:sz w:val="24"/>
                <w:szCs w:val="24"/>
              </w:rPr>
              <w:t>Всего собрано имаго клещей</w:t>
            </w:r>
            <w:r w:rsidR="00AF6606">
              <w:rPr>
                <w:rFonts w:ascii="Times New Roman" w:hAnsi="Times New Roman" w:cs="Times New Roman"/>
                <w:sz w:val="24"/>
                <w:szCs w:val="24"/>
              </w:rPr>
              <w:t>, экз</w:t>
            </w:r>
          </w:p>
        </w:tc>
        <w:tc>
          <w:tcPr>
            <w:tcW w:w="1064" w:type="dxa"/>
            <w:vMerge w:val="restart"/>
          </w:tcPr>
          <w:p w14:paraId="55B6A650" w14:textId="4EE2841A" w:rsidR="002855C3" w:rsidRPr="003527E7" w:rsidRDefault="00AF6606" w:rsidP="00AF6606">
            <w:pPr>
              <w:spacing w:line="276" w:lineRule="auto"/>
              <w:jc w:val="center"/>
              <w:rPr>
                <w:rFonts w:ascii="Times New Roman" w:hAnsi="Times New Roman" w:cs="Times New Roman"/>
                <w:sz w:val="24"/>
                <w:szCs w:val="24"/>
              </w:rPr>
            </w:pPr>
            <w:r>
              <w:rPr>
                <w:rFonts w:ascii="Times New Roman" w:hAnsi="Times New Roman" w:cs="Times New Roman"/>
                <w:sz w:val="24"/>
                <w:szCs w:val="24"/>
              </w:rPr>
              <w:t>Всего, экз</w:t>
            </w:r>
          </w:p>
        </w:tc>
      </w:tr>
      <w:tr w:rsidR="002855C3" w:rsidRPr="003527E7" w14:paraId="65667DF1" w14:textId="77777777" w:rsidTr="002855C3">
        <w:trPr>
          <w:trHeight w:val="257"/>
          <w:jc w:val="center"/>
        </w:trPr>
        <w:tc>
          <w:tcPr>
            <w:tcW w:w="2134" w:type="dxa"/>
            <w:vMerge/>
          </w:tcPr>
          <w:p w14:paraId="228C2C95" w14:textId="77777777" w:rsidR="002855C3" w:rsidRPr="003527E7" w:rsidRDefault="002855C3" w:rsidP="00800EDC">
            <w:pPr>
              <w:spacing w:line="276" w:lineRule="auto"/>
              <w:jc w:val="center"/>
              <w:rPr>
                <w:rFonts w:ascii="Times New Roman" w:hAnsi="Times New Roman" w:cs="Times New Roman"/>
                <w:sz w:val="24"/>
                <w:szCs w:val="24"/>
              </w:rPr>
            </w:pPr>
          </w:p>
        </w:tc>
        <w:tc>
          <w:tcPr>
            <w:tcW w:w="1879" w:type="dxa"/>
            <w:vMerge/>
          </w:tcPr>
          <w:p w14:paraId="76970C38" w14:textId="77777777" w:rsidR="002855C3" w:rsidRPr="003527E7" w:rsidRDefault="002855C3" w:rsidP="00800EDC">
            <w:pPr>
              <w:spacing w:line="276" w:lineRule="auto"/>
              <w:jc w:val="center"/>
              <w:rPr>
                <w:rFonts w:ascii="Times New Roman" w:hAnsi="Times New Roman" w:cs="Times New Roman"/>
                <w:sz w:val="24"/>
                <w:szCs w:val="24"/>
              </w:rPr>
            </w:pPr>
          </w:p>
        </w:tc>
        <w:tc>
          <w:tcPr>
            <w:tcW w:w="851" w:type="dxa"/>
          </w:tcPr>
          <w:p w14:paraId="1BBCB41C" w14:textId="5BA3E6CC" w:rsidR="002855C3" w:rsidRPr="003527E7" w:rsidRDefault="002855C3" w:rsidP="002855C3">
            <w:pPr>
              <w:spacing w:line="276" w:lineRule="auto"/>
              <w:jc w:val="center"/>
              <w:rPr>
                <w:rFonts w:ascii="Times New Roman" w:hAnsi="Times New Roman" w:cs="Times New Roman"/>
                <w:sz w:val="24"/>
                <w:szCs w:val="24"/>
              </w:rPr>
            </w:pPr>
            <w:r>
              <w:rPr>
                <w:rFonts w:ascii="Times New Roman" w:hAnsi="Times New Roman" w:cs="Times New Roman"/>
                <w:sz w:val="24"/>
                <w:szCs w:val="24"/>
              </w:rPr>
              <w:t>2017</w:t>
            </w:r>
          </w:p>
        </w:tc>
        <w:tc>
          <w:tcPr>
            <w:tcW w:w="850" w:type="dxa"/>
          </w:tcPr>
          <w:p w14:paraId="31566213" w14:textId="1EA490E0" w:rsidR="002855C3" w:rsidRPr="003527E7" w:rsidRDefault="002855C3" w:rsidP="00800EDC">
            <w:pPr>
              <w:spacing w:line="276" w:lineRule="auto"/>
              <w:jc w:val="center"/>
              <w:rPr>
                <w:rFonts w:ascii="Times New Roman" w:hAnsi="Times New Roman" w:cs="Times New Roman"/>
                <w:sz w:val="24"/>
                <w:szCs w:val="24"/>
              </w:rPr>
            </w:pPr>
            <w:r>
              <w:rPr>
                <w:rFonts w:ascii="Times New Roman" w:hAnsi="Times New Roman" w:cs="Times New Roman"/>
                <w:sz w:val="24"/>
                <w:szCs w:val="24"/>
              </w:rPr>
              <w:t>2018</w:t>
            </w:r>
          </w:p>
        </w:tc>
        <w:tc>
          <w:tcPr>
            <w:tcW w:w="993" w:type="dxa"/>
          </w:tcPr>
          <w:p w14:paraId="59FD4CD1" w14:textId="13DFB6E4" w:rsidR="002855C3" w:rsidRPr="003527E7" w:rsidRDefault="002855C3" w:rsidP="002855C3">
            <w:pPr>
              <w:spacing w:line="276" w:lineRule="auto"/>
              <w:jc w:val="center"/>
              <w:rPr>
                <w:rFonts w:ascii="Times New Roman" w:hAnsi="Times New Roman" w:cs="Times New Roman"/>
                <w:sz w:val="24"/>
                <w:szCs w:val="24"/>
              </w:rPr>
            </w:pPr>
            <w:r>
              <w:rPr>
                <w:rFonts w:ascii="Times New Roman" w:hAnsi="Times New Roman" w:cs="Times New Roman"/>
                <w:sz w:val="24"/>
                <w:szCs w:val="24"/>
              </w:rPr>
              <w:t>2019</w:t>
            </w:r>
          </w:p>
        </w:tc>
        <w:tc>
          <w:tcPr>
            <w:tcW w:w="850" w:type="dxa"/>
          </w:tcPr>
          <w:p w14:paraId="596BBFE8" w14:textId="3303EBA0" w:rsidR="002855C3" w:rsidRPr="003527E7" w:rsidRDefault="002855C3" w:rsidP="00800EDC">
            <w:pPr>
              <w:jc w:val="center"/>
              <w:rPr>
                <w:rFonts w:ascii="Times New Roman" w:hAnsi="Times New Roman" w:cs="Times New Roman"/>
                <w:sz w:val="24"/>
                <w:szCs w:val="24"/>
              </w:rPr>
            </w:pPr>
            <w:r>
              <w:rPr>
                <w:rFonts w:ascii="Times New Roman" w:hAnsi="Times New Roman" w:cs="Times New Roman"/>
                <w:sz w:val="24"/>
                <w:szCs w:val="24"/>
              </w:rPr>
              <w:t>2020</w:t>
            </w:r>
          </w:p>
        </w:tc>
        <w:tc>
          <w:tcPr>
            <w:tcW w:w="850" w:type="dxa"/>
          </w:tcPr>
          <w:p w14:paraId="033AE433" w14:textId="38731E49" w:rsidR="002855C3" w:rsidRPr="003527E7" w:rsidRDefault="002855C3" w:rsidP="00800EDC">
            <w:pPr>
              <w:jc w:val="center"/>
              <w:rPr>
                <w:rFonts w:ascii="Times New Roman" w:hAnsi="Times New Roman" w:cs="Times New Roman"/>
                <w:sz w:val="24"/>
                <w:szCs w:val="24"/>
              </w:rPr>
            </w:pPr>
            <w:r>
              <w:rPr>
                <w:rFonts w:ascii="Times New Roman" w:hAnsi="Times New Roman" w:cs="Times New Roman"/>
                <w:sz w:val="24"/>
                <w:szCs w:val="24"/>
              </w:rPr>
              <w:t>2021</w:t>
            </w:r>
          </w:p>
        </w:tc>
        <w:tc>
          <w:tcPr>
            <w:tcW w:w="1064" w:type="dxa"/>
            <w:vMerge/>
          </w:tcPr>
          <w:p w14:paraId="6578C690" w14:textId="60F71DB0" w:rsidR="002855C3" w:rsidRPr="003527E7" w:rsidRDefault="002855C3" w:rsidP="00800EDC">
            <w:pPr>
              <w:spacing w:line="276" w:lineRule="auto"/>
              <w:jc w:val="center"/>
              <w:rPr>
                <w:rFonts w:ascii="Times New Roman" w:hAnsi="Times New Roman" w:cs="Times New Roman"/>
                <w:sz w:val="24"/>
                <w:szCs w:val="24"/>
              </w:rPr>
            </w:pPr>
          </w:p>
        </w:tc>
      </w:tr>
      <w:tr w:rsidR="00C02EAC" w:rsidRPr="003527E7" w14:paraId="50E369ED" w14:textId="77777777" w:rsidTr="002855C3">
        <w:trPr>
          <w:jc w:val="center"/>
        </w:trPr>
        <w:tc>
          <w:tcPr>
            <w:tcW w:w="2134" w:type="dxa"/>
          </w:tcPr>
          <w:p w14:paraId="27FA7B84"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Костанайский</w:t>
            </w:r>
          </w:p>
        </w:tc>
        <w:tc>
          <w:tcPr>
            <w:tcW w:w="1879" w:type="dxa"/>
          </w:tcPr>
          <w:p w14:paraId="4F613F2F"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reticulatus</w:t>
            </w:r>
          </w:p>
        </w:tc>
        <w:tc>
          <w:tcPr>
            <w:tcW w:w="851" w:type="dxa"/>
          </w:tcPr>
          <w:p w14:paraId="60C1CBCF"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15</w:t>
            </w:r>
          </w:p>
        </w:tc>
        <w:tc>
          <w:tcPr>
            <w:tcW w:w="850" w:type="dxa"/>
          </w:tcPr>
          <w:p w14:paraId="05B4A6F5"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28</w:t>
            </w:r>
          </w:p>
        </w:tc>
        <w:tc>
          <w:tcPr>
            <w:tcW w:w="993" w:type="dxa"/>
          </w:tcPr>
          <w:p w14:paraId="7E75C7E9"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32</w:t>
            </w:r>
          </w:p>
        </w:tc>
        <w:tc>
          <w:tcPr>
            <w:tcW w:w="850" w:type="dxa"/>
          </w:tcPr>
          <w:p w14:paraId="51B8398D" w14:textId="1AA9876B" w:rsidR="00C02EAC" w:rsidRPr="004021E0" w:rsidRDefault="00C02EAC" w:rsidP="00800EDC">
            <w:pPr>
              <w:jc w:val="center"/>
              <w:rPr>
                <w:rFonts w:ascii="Times New Roman" w:hAnsi="Times New Roman" w:cs="Times New Roman"/>
                <w:sz w:val="24"/>
                <w:szCs w:val="24"/>
              </w:rPr>
            </w:pPr>
            <w:r>
              <w:rPr>
                <w:rFonts w:ascii="Times New Roman" w:hAnsi="Times New Roman" w:cs="Times New Roman"/>
                <w:sz w:val="24"/>
                <w:szCs w:val="24"/>
              </w:rPr>
              <w:t>14</w:t>
            </w:r>
          </w:p>
        </w:tc>
        <w:tc>
          <w:tcPr>
            <w:tcW w:w="850" w:type="dxa"/>
          </w:tcPr>
          <w:p w14:paraId="14E9E15C" w14:textId="0C744DC3" w:rsidR="00C02EAC" w:rsidRPr="004021E0" w:rsidRDefault="00C02EAC" w:rsidP="00800EDC">
            <w:pPr>
              <w:jc w:val="center"/>
              <w:rPr>
                <w:rFonts w:ascii="Times New Roman" w:hAnsi="Times New Roman" w:cs="Times New Roman"/>
                <w:sz w:val="24"/>
                <w:szCs w:val="24"/>
              </w:rPr>
            </w:pPr>
            <w:r>
              <w:rPr>
                <w:rFonts w:ascii="Times New Roman" w:hAnsi="Times New Roman" w:cs="Times New Roman"/>
                <w:sz w:val="24"/>
                <w:szCs w:val="24"/>
              </w:rPr>
              <w:t>14</w:t>
            </w:r>
          </w:p>
        </w:tc>
        <w:tc>
          <w:tcPr>
            <w:tcW w:w="1064" w:type="dxa"/>
            <w:vAlign w:val="bottom"/>
          </w:tcPr>
          <w:p w14:paraId="07833DB8" w14:textId="328274B6"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103</w:t>
            </w:r>
          </w:p>
        </w:tc>
      </w:tr>
      <w:tr w:rsidR="00C02EAC" w:rsidRPr="003527E7" w14:paraId="5A89FAAB" w14:textId="77777777" w:rsidTr="002855C3">
        <w:trPr>
          <w:jc w:val="center"/>
        </w:trPr>
        <w:tc>
          <w:tcPr>
            <w:tcW w:w="2134" w:type="dxa"/>
          </w:tcPr>
          <w:p w14:paraId="3F6377C6"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65F6B620"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marginatus</w:t>
            </w:r>
          </w:p>
        </w:tc>
        <w:tc>
          <w:tcPr>
            <w:tcW w:w="851" w:type="dxa"/>
          </w:tcPr>
          <w:p w14:paraId="44B5E99A"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66</w:t>
            </w:r>
          </w:p>
        </w:tc>
        <w:tc>
          <w:tcPr>
            <w:tcW w:w="850" w:type="dxa"/>
          </w:tcPr>
          <w:p w14:paraId="11CF9C14"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15</w:t>
            </w:r>
          </w:p>
        </w:tc>
        <w:tc>
          <w:tcPr>
            <w:tcW w:w="993" w:type="dxa"/>
          </w:tcPr>
          <w:p w14:paraId="64A36AA7"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8</w:t>
            </w:r>
          </w:p>
        </w:tc>
        <w:tc>
          <w:tcPr>
            <w:tcW w:w="850" w:type="dxa"/>
          </w:tcPr>
          <w:p w14:paraId="34D06292" w14:textId="49CFE2BC" w:rsidR="00C02EAC" w:rsidRPr="004021E0" w:rsidRDefault="00C02EAC" w:rsidP="00800EDC">
            <w:pPr>
              <w:jc w:val="center"/>
              <w:rPr>
                <w:rFonts w:ascii="Times New Roman" w:hAnsi="Times New Roman" w:cs="Times New Roman"/>
                <w:sz w:val="24"/>
                <w:szCs w:val="24"/>
              </w:rPr>
            </w:pPr>
            <w:r>
              <w:rPr>
                <w:rFonts w:ascii="Times New Roman" w:hAnsi="Times New Roman" w:cs="Times New Roman"/>
                <w:sz w:val="24"/>
                <w:szCs w:val="24"/>
              </w:rPr>
              <w:t>7</w:t>
            </w:r>
          </w:p>
        </w:tc>
        <w:tc>
          <w:tcPr>
            <w:tcW w:w="850" w:type="dxa"/>
          </w:tcPr>
          <w:p w14:paraId="5BB4E50B" w14:textId="1D0F2375" w:rsidR="00C02EAC" w:rsidRPr="004021E0" w:rsidRDefault="00C02EAC" w:rsidP="00800EDC">
            <w:pPr>
              <w:jc w:val="center"/>
              <w:rPr>
                <w:rFonts w:ascii="Times New Roman" w:hAnsi="Times New Roman" w:cs="Times New Roman"/>
                <w:sz w:val="24"/>
                <w:szCs w:val="24"/>
              </w:rPr>
            </w:pPr>
            <w:r>
              <w:rPr>
                <w:rFonts w:ascii="Times New Roman" w:hAnsi="Times New Roman" w:cs="Times New Roman"/>
                <w:sz w:val="24"/>
                <w:szCs w:val="24"/>
              </w:rPr>
              <w:t>6</w:t>
            </w:r>
          </w:p>
        </w:tc>
        <w:tc>
          <w:tcPr>
            <w:tcW w:w="1064" w:type="dxa"/>
            <w:vAlign w:val="bottom"/>
          </w:tcPr>
          <w:p w14:paraId="6C3F7C21" w14:textId="51C436FE"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102</w:t>
            </w:r>
          </w:p>
        </w:tc>
      </w:tr>
      <w:tr w:rsidR="00C02EAC" w:rsidRPr="003527E7" w14:paraId="0652670B" w14:textId="77777777" w:rsidTr="002855C3">
        <w:trPr>
          <w:jc w:val="center"/>
        </w:trPr>
        <w:tc>
          <w:tcPr>
            <w:tcW w:w="2134" w:type="dxa"/>
          </w:tcPr>
          <w:p w14:paraId="7A62558C"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Карабалыкский</w:t>
            </w:r>
          </w:p>
        </w:tc>
        <w:tc>
          <w:tcPr>
            <w:tcW w:w="1879" w:type="dxa"/>
          </w:tcPr>
          <w:p w14:paraId="2978DD7D"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reticulatus</w:t>
            </w:r>
          </w:p>
        </w:tc>
        <w:tc>
          <w:tcPr>
            <w:tcW w:w="851" w:type="dxa"/>
          </w:tcPr>
          <w:p w14:paraId="1CD5C108"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35</w:t>
            </w:r>
          </w:p>
        </w:tc>
        <w:tc>
          <w:tcPr>
            <w:tcW w:w="850" w:type="dxa"/>
          </w:tcPr>
          <w:p w14:paraId="4F5B015C"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42</w:t>
            </w:r>
          </w:p>
        </w:tc>
        <w:tc>
          <w:tcPr>
            <w:tcW w:w="993" w:type="dxa"/>
          </w:tcPr>
          <w:p w14:paraId="714FFBC3"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38</w:t>
            </w:r>
          </w:p>
        </w:tc>
        <w:tc>
          <w:tcPr>
            <w:tcW w:w="850" w:type="dxa"/>
          </w:tcPr>
          <w:p w14:paraId="0BD5139F" w14:textId="47B28FCE" w:rsidR="00C02EAC" w:rsidRPr="004021E0" w:rsidRDefault="00C02EAC" w:rsidP="00800EDC">
            <w:pPr>
              <w:jc w:val="center"/>
              <w:rPr>
                <w:rFonts w:ascii="Times New Roman" w:hAnsi="Times New Roman" w:cs="Times New Roman"/>
                <w:sz w:val="24"/>
                <w:szCs w:val="24"/>
              </w:rPr>
            </w:pPr>
            <w:r>
              <w:rPr>
                <w:rFonts w:ascii="Times New Roman" w:hAnsi="Times New Roman" w:cs="Times New Roman"/>
                <w:sz w:val="24"/>
                <w:szCs w:val="24"/>
              </w:rPr>
              <w:t>10</w:t>
            </w:r>
          </w:p>
        </w:tc>
        <w:tc>
          <w:tcPr>
            <w:tcW w:w="850" w:type="dxa"/>
          </w:tcPr>
          <w:p w14:paraId="01917A54" w14:textId="7B808F8F" w:rsidR="00C02EAC" w:rsidRPr="004021E0" w:rsidRDefault="00C02EAC" w:rsidP="004021E0">
            <w:pPr>
              <w:jc w:val="center"/>
              <w:rPr>
                <w:rFonts w:ascii="Times New Roman" w:hAnsi="Times New Roman" w:cs="Times New Roman"/>
                <w:sz w:val="24"/>
                <w:szCs w:val="24"/>
              </w:rPr>
            </w:pPr>
            <w:r>
              <w:rPr>
                <w:rFonts w:ascii="Times New Roman" w:hAnsi="Times New Roman" w:cs="Times New Roman"/>
                <w:sz w:val="24"/>
                <w:szCs w:val="24"/>
              </w:rPr>
              <w:t>8</w:t>
            </w:r>
          </w:p>
        </w:tc>
        <w:tc>
          <w:tcPr>
            <w:tcW w:w="1064" w:type="dxa"/>
            <w:vAlign w:val="bottom"/>
          </w:tcPr>
          <w:p w14:paraId="247A63C6" w14:textId="6F7E960C"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133</w:t>
            </w:r>
          </w:p>
        </w:tc>
      </w:tr>
      <w:tr w:rsidR="00C02EAC" w:rsidRPr="003527E7" w14:paraId="3AF350DE" w14:textId="77777777" w:rsidTr="002855C3">
        <w:trPr>
          <w:jc w:val="center"/>
        </w:trPr>
        <w:tc>
          <w:tcPr>
            <w:tcW w:w="2134" w:type="dxa"/>
          </w:tcPr>
          <w:p w14:paraId="2247C8BF"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36ED0042"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marginatus</w:t>
            </w:r>
          </w:p>
        </w:tc>
        <w:tc>
          <w:tcPr>
            <w:tcW w:w="851" w:type="dxa"/>
          </w:tcPr>
          <w:p w14:paraId="3D2FB8A5"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16</w:t>
            </w:r>
          </w:p>
        </w:tc>
        <w:tc>
          <w:tcPr>
            <w:tcW w:w="850" w:type="dxa"/>
          </w:tcPr>
          <w:p w14:paraId="6ACB7585"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8</w:t>
            </w:r>
          </w:p>
        </w:tc>
        <w:tc>
          <w:tcPr>
            <w:tcW w:w="993" w:type="dxa"/>
          </w:tcPr>
          <w:p w14:paraId="1A685885"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10</w:t>
            </w:r>
          </w:p>
        </w:tc>
        <w:tc>
          <w:tcPr>
            <w:tcW w:w="850" w:type="dxa"/>
          </w:tcPr>
          <w:p w14:paraId="2A8CA243" w14:textId="203F2997" w:rsidR="00C02EAC" w:rsidRPr="004021E0" w:rsidRDefault="00C02EAC" w:rsidP="00800EDC">
            <w:pPr>
              <w:jc w:val="center"/>
              <w:rPr>
                <w:rFonts w:ascii="Times New Roman" w:hAnsi="Times New Roman" w:cs="Times New Roman"/>
                <w:sz w:val="24"/>
                <w:szCs w:val="24"/>
              </w:rPr>
            </w:pPr>
            <w:r>
              <w:rPr>
                <w:rFonts w:ascii="Times New Roman" w:hAnsi="Times New Roman" w:cs="Times New Roman"/>
                <w:sz w:val="24"/>
                <w:szCs w:val="24"/>
              </w:rPr>
              <w:t>-</w:t>
            </w:r>
          </w:p>
        </w:tc>
        <w:tc>
          <w:tcPr>
            <w:tcW w:w="850" w:type="dxa"/>
          </w:tcPr>
          <w:p w14:paraId="5D5DA71E" w14:textId="42EAE975" w:rsidR="00C02EAC" w:rsidRPr="004021E0" w:rsidRDefault="00C02EAC" w:rsidP="00800EDC">
            <w:pPr>
              <w:jc w:val="center"/>
              <w:rPr>
                <w:rFonts w:ascii="Times New Roman" w:hAnsi="Times New Roman" w:cs="Times New Roman"/>
                <w:sz w:val="24"/>
                <w:szCs w:val="24"/>
              </w:rPr>
            </w:pPr>
            <w:r w:rsidRPr="003527E7">
              <w:rPr>
                <w:rFonts w:ascii="Times New Roman" w:hAnsi="Times New Roman" w:cs="Times New Roman"/>
                <w:sz w:val="24"/>
                <w:szCs w:val="24"/>
              </w:rPr>
              <w:t>8</w:t>
            </w:r>
          </w:p>
        </w:tc>
        <w:tc>
          <w:tcPr>
            <w:tcW w:w="1064" w:type="dxa"/>
            <w:vAlign w:val="bottom"/>
          </w:tcPr>
          <w:p w14:paraId="30189AB1" w14:textId="16DB1948" w:rsidR="00C02EAC" w:rsidRPr="00C02EAC" w:rsidRDefault="00C02EAC" w:rsidP="00800EDC">
            <w:pPr>
              <w:spacing w:line="276" w:lineRule="auto"/>
              <w:jc w:val="center"/>
              <w:rPr>
                <w:rFonts w:ascii="Times New Roman" w:hAnsi="Times New Roman" w:cs="Times New Roman"/>
                <w:sz w:val="24"/>
                <w:szCs w:val="24"/>
              </w:rPr>
            </w:pPr>
            <w:r>
              <w:rPr>
                <w:rFonts w:ascii="Times New Roman" w:hAnsi="Times New Roman" w:cs="Times New Roman"/>
                <w:sz w:val="24"/>
                <w:szCs w:val="24"/>
              </w:rPr>
              <w:t>42</w:t>
            </w:r>
          </w:p>
        </w:tc>
      </w:tr>
      <w:tr w:rsidR="00C02EAC" w:rsidRPr="003527E7" w14:paraId="2380DADF" w14:textId="77777777" w:rsidTr="002855C3">
        <w:trPr>
          <w:jc w:val="center"/>
        </w:trPr>
        <w:tc>
          <w:tcPr>
            <w:tcW w:w="2134" w:type="dxa"/>
          </w:tcPr>
          <w:p w14:paraId="237222F3"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Федоровский</w:t>
            </w:r>
          </w:p>
        </w:tc>
        <w:tc>
          <w:tcPr>
            <w:tcW w:w="1879" w:type="dxa"/>
          </w:tcPr>
          <w:p w14:paraId="6CB396FF"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reticulatus</w:t>
            </w:r>
          </w:p>
        </w:tc>
        <w:tc>
          <w:tcPr>
            <w:tcW w:w="851" w:type="dxa"/>
          </w:tcPr>
          <w:p w14:paraId="40B4A2DB"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38</w:t>
            </w:r>
          </w:p>
        </w:tc>
        <w:tc>
          <w:tcPr>
            <w:tcW w:w="850" w:type="dxa"/>
          </w:tcPr>
          <w:p w14:paraId="6CD88CE3"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31</w:t>
            </w:r>
          </w:p>
        </w:tc>
        <w:tc>
          <w:tcPr>
            <w:tcW w:w="993" w:type="dxa"/>
          </w:tcPr>
          <w:p w14:paraId="4AA1DECB"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31</w:t>
            </w:r>
          </w:p>
        </w:tc>
        <w:tc>
          <w:tcPr>
            <w:tcW w:w="850" w:type="dxa"/>
          </w:tcPr>
          <w:p w14:paraId="727B39CB" w14:textId="79EF12D9"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8</w:t>
            </w:r>
          </w:p>
        </w:tc>
        <w:tc>
          <w:tcPr>
            <w:tcW w:w="850" w:type="dxa"/>
          </w:tcPr>
          <w:p w14:paraId="100E5330" w14:textId="0A52A49E" w:rsidR="00C02EAC" w:rsidRPr="004021E0" w:rsidRDefault="00C02EAC" w:rsidP="00800EDC">
            <w:pPr>
              <w:jc w:val="center"/>
              <w:rPr>
                <w:rFonts w:ascii="Times New Roman" w:hAnsi="Times New Roman" w:cs="Times New Roman"/>
                <w:sz w:val="24"/>
                <w:szCs w:val="24"/>
              </w:rPr>
            </w:pPr>
            <w:r>
              <w:rPr>
                <w:rFonts w:ascii="Times New Roman" w:hAnsi="Times New Roman" w:cs="Times New Roman"/>
                <w:sz w:val="24"/>
                <w:szCs w:val="24"/>
              </w:rPr>
              <w:t>12</w:t>
            </w:r>
          </w:p>
        </w:tc>
        <w:tc>
          <w:tcPr>
            <w:tcW w:w="1064" w:type="dxa"/>
            <w:vAlign w:val="bottom"/>
          </w:tcPr>
          <w:p w14:paraId="3EECF507" w14:textId="664F3A26"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120</w:t>
            </w:r>
          </w:p>
        </w:tc>
      </w:tr>
      <w:tr w:rsidR="00C02EAC" w:rsidRPr="003527E7" w14:paraId="79FCE87C" w14:textId="77777777" w:rsidTr="002855C3">
        <w:trPr>
          <w:jc w:val="center"/>
        </w:trPr>
        <w:tc>
          <w:tcPr>
            <w:tcW w:w="2134" w:type="dxa"/>
          </w:tcPr>
          <w:p w14:paraId="215961DF"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7D0C7F13"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marginatus</w:t>
            </w:r>
          </w:p>
        </w:tc>
        <w:tc>
          <w:tcPr>
            <w:tcW w:w="851" w:type="dxa"/>
          </w:tcPr>
          <w:p w14:paraId="6373FEA6"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28</w:t>
            </w:r>
          </w:p>
        </w:tc>
        <w:tc>
          <w:tcPr>
            <w:tcW w:w="850" w:type="dxa"/>
          </w:tcPr>
          <w:p w14:paraId="73FD2528"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11</w:t>
            </w:r>
          </w:p>
        </w:tc>
        <w:tc>
          <w:tcPr>
            <w:tcW w:w="993" w:type="dxa"/>
          </w:tcPr>
          <w:p w14:paraId="51875D3A"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11</w:t>
            </w:r>
          </w:p>
        </w:tc>
        <w:tc>
          <w:tcPr>
            <w:tcW w:w="850" w:type="dxa"/>
          </w:tcPr>
          <w:p w14:paraId="4DC226A1" w14:textId="1AD50A0B"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5</w:t>
            </w:r>
          </w:p>
        </w:tc>
        <w:tc>
          <w:tcPr>
            <w:tcW w:w="850" w:type="dxa"/>
          </w:tcPr>
          <w:p w14:paraId="020F92F1" w14:textId="5F69BBB0" w:rsidR="00C02EAC" w:rsidRPr="003527E7" w:rsidRDefault="00C02EAC" w:rsidP="00800EDC">
            <w:pPr>
              <w:jc w:val="center"/>
              <w:rPr>
                <w:rFonts w:ascii="Times New Roman" w:hAnsi="Times New Roman" w:cs="Times New Roman"/>
                <w:sz w:val="24"/>
                <w:szCs w:val="24"/>
                <w:lang w:val="en-US"/>
              </w:rPr>
            </w:pPr>
            <w:r w:rsidRPr="003527E7">
              <w:rPr>
                <w:rFonts w:ascii="Times New Roman" w:hAnsi="Times New Roman" w:cs="Times New Roman"/>
                <w:sz w:val="24"/>
                <w:szCs w:val="24"/>
              </w:rPr>
              <w:t>11</w:t>
            </w:r>
          </w:p>
        </w:tc>
        <w:tc>
          <w:tcPr>
            <w:tcW w:w="1064" w:type="dxa"/>
            <w:vAlign w:val="bottom"/>
          </w:tcPr>
          <w:p w14:paraId="511050E9" w14:textId="0876C44F"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66</w:t>
            </w:r>
          </w:p>
        </w:tc>
      </w:tr>
      <w:tr w:rsidR="00C02EAC" w:rsidRPr="003527E7" w14:paraId="13A05453" w14:textId="77777777" w:rsidTr="002855C3">
        <w:trPr>
          <w:jc w:val="center"/>
        </w:trPr>
        <w:tc>
          <w:tcPr>
            <w:tcW w:w="2134" w:type="dxa"/>
          </w:tcPr>
          <w:p w14:paraId="766FE830"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Мендыкаринский</w:t>
            </w:r>
          </w:p>
        </w:tc>
        <w:tc>
          <w:tcPr>
            <w:tcW w:w="1879" w:type="dxa"/>
          </w:tcPr>
          <w:p w14:paraId="3E2B5F1E"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reticulatus</w:t>
            </w:r>
          </w:p>
        </w:tc>
        <w:tc>
          <w:tcPr>
            <w:tcW w:w="851" w:type="dxa"/>
          </w:tcPr>
          <w:p w14:paraId="20ECC81C"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31</w:t>
            </w:r>
          </w:p>
        </w:tc>
        <w:tc>
          <w:tcPr>
            <w:tcW w:w="850" w:type="dxa"/>
          </w:tcPr>
          <w:p w14:paraId="36C59537"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24</w:t>
            </w:r>
          </w:p>
        </w:tc>
        <w:tc>
          <w:tcPr>
            <w:tcW w:w="993" w:type="dxa"/>
          </w:tcPr>
          <w:p w14:paraId="54FA3DEA"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20</w:t>
            </w:r>
          </w:p>
        </w:tc>
        <w:tc>
          <w:tcPr>
            <w:tcW w:w="850" w:type="dxa"/>
          </w:tcPr>
          <w:p w14:paraId="3205517B" w14:textId="643861C3"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5</w:t>
            </w:r>
          </w:p>
        </w:tc>
        <w:tc>
          <w:tcPr>
            <w:tcW w:w="850" w:type="dxa"/>
          </w:tcPr>
          <w:p w14:paraId="4457FE4A" w14:textId="4CD4D5F8" w:rsidR="00C02EAC" w:rsidRPr="003527E7" w:rsidRDefault="00C02EAC" w:rsidP="004021E0">
            <w:pPr>
              <w:jc w:val="center"/>
              <w:rPr>
                <w:rFonts w:ascii="Times New Roman" w:hAnsi="Times New Roman" w:cs="Times New Roman"/>
                <w:sz w:val="24"/>
                <w:szCs w:val="24"/>
                <w:lang w:val="en-US"/>
              </w:rPr>
            </w:pPr>
            <w:r>
              <w:rPr>
                <w:rFonts w:ascii="Times New Roman" w:hAnsi="Times New Roman" w:cs="Times New Roman"/>
                <w:sz w:val="24"/>
                <w:szCs w:val="24"/>
              </w:rPr>
              <w:t>13</w:t>
            </w:r>
          </w:p>
        </w:tc>
        <w:tc>
          <w:tcPr>
            <w:tcW w:w="1064" w:type="dxa"/>
            <w:vAlign w:val="bottom"/>
          </w:tcPr>
          <w:p w14:paraId="1F26192B" w14:textId="4F55D1E1"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93</w:t>
            </w:r>
          </w:p>
        </w:tc>
      </w:tr>
      <w:tr w:rsidR="00C02EAC" w:rsidRPr="003527E7" w14:paraId="03377D70" w14:textId="77777777" w:rsidTr="002855C3">
        <w:trPr>
          <w:jc w:val="center"/>
        </w:trPr>
        <w:tc>
          <w:tcPr>
            <w:tcW w:w="2134" w:type="dxa"/>
          </w:tcPr>
          <w:p w14:paraId="08CFB57E"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2372653D"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marginatus</w:t>
            </w:r>
          </w:p>
        </w:tc>
        <w:tc>
          <w:tcPr>
            <w:tcW w:w="851" w:type="dxa"/>
          </w:tcPr>
          <w:p w14:paraId="76A28D0E"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14</w:t>
            </w:r>
          </w:p>
        </w:tc>
        <w:tc>
          <w:tcPr>
            <w:tcW w:w="850" w:type="dxa"/>
          </w:tcPr>
          <w:p w14:paraId="550A3F41"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7</w:t>
            </w:r>
          </w:p>
        </w:tc>
        <w:tc>
          <w:tcPr>
            <w:tcW w:w="993" w:type="dxa"/>
          </w:tcPr>
          <w:p w14:paraId="0529937B"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w:t>
            </w:r>
          </w:p>
        </w:tc>
        <w:tc>
          <w:tcPr>
            <w:tcW w:w="850" w:type="dxa"/>
          </w:tcPr>
          <w:p w14:paraId="3C83A337" w14:textId="6B43C69B"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2</w:t>
            </w:r>
          </w:p>
        </w:tc>
        <w:tc>
          <w:tcPr>
            <w:tcW w:w="850" w:type="dxa"/>
          </w:tcPr>
          <w:p w14:paraId="20C11845" w14:textId="502DA801" w:rsidR="00C02EAC" w:rsidRPr="003527E7" w:rsidRDefault="00C02EAC" w:rsidP="00800EDC">
            <w:pPr>
              <w:jc w:val="center"/>
              <w:rPr>
                <w:rFonts w:ascii="Times New Roman" w:hAnsi="Times New Roman" w:cs="Times New Roman"/>
                <w:sz w:val="24"/>
                <w:szCs w:val="24"/>
                <w:lang w:val="en-US"/>
              </w:rPr>
            </w:pPr>
            <w:r w:rsidRPr="003527E7">
              <w:rPr>
                <w:rFonts w:ascii="Times New Roman" w:hAnsi="Times New Roman" w:cs="Times New Roman"/>
                <w:sz w:val="24"/>
                <w:szCs w:val="24"/>
              </w:rPr>
              <w:t>7</w:t>
            </w:r>
          </w:p>
        </w:tc>
        <w:tc>
          <w:tcPr>
            <w:tcW w:w="1064" w:type="dxa"/>
            <w:vAlign w:val="bottom"/>
          </w:tcPr>
          <w:p w14:paraId="270B9A9F" w14:textId="6E6597F3" w:rsidR="00C02EAC" w:rsidRPr="00C02EAC" w:rsidRDefault="00C02EAC" w:rsidP="00800EDC">
            <w:pPr>
              <w:spacing w:line="276" w:lineRule="auto"/>
              <w:jc w:val="center"/>
              <w:rPr>
                <w:rFonts w:ascii="Times New Roman" w:hAnsi="Times New Roman" w:cs="Times New Roman"/>
                <w:sz w:val="24"/>
                <w:szCs w:val="24"/>
              </w:rPr>
            </w:pPr>
            <w:r>
              <w:rPr>
                <w:rFonts w:ascii="Times New Roman" w:hAnsi="Times New Roman" w:cs="Times New Roman"/>
                <w:sz w:val="24"/>
                <w:szCs w:val="24"/>
              </w:rPr>
              <w:t>30</w:t>
            </w:r>
          </w:p>
        </w:tc>
      </w:tr>
      <w:tr w:rsidR="00C02EAC" w:rsidRPr="003527E7" w14:paraId="19F02978" w14:textId="77777777" w:rsidTr="002855C3">
        <w:trPr>
          <w:jc w:val="center"/>
        </w:trPr>
        <w:tc>
          <w:tcPr>
            <w:tcW w:w="2134" w:type="dxa"/>
          </w:tcPr>
          <w:p w14:paraId="02D3E398"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Аулиекольский</w:t>
            </w:r>
          </w:p>
        </w:tc>
        <w:tc>
          <w:tcPr>
            <w:tcW w:w="1879" w:type="dxa"/>
          </w:tcPr>
          <w:p w14:paraId="15CEF0A7"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reticulatus</w:t>
            </w:r>
          </w:p>
        </w:tc>
        <w:tc>
          <w:tcPr>
            <w:tcW w:w="851" w:type="dxa"/>
          </w:tcPr>
          <w:p w14:paraId="3EF2E425"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14</w:t>
            </w:r>
          </w:p>
        </w:tc>
        <w:tc>
          <w:tcPr>
            <w:tcW w:w="850" w:type="dxa"/>
          </w:tcPr>
          <w:p w14:paraId="07273B7A"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26</w:t>
            </w:r>
          </w:p>
        </w:tc>
        <w:tc>
          <w:tcPr>
            <w:tcW w:w="993" w:type="dxa"/>
          </w:tcPr>
          <w:p w14:paraId="07216508"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31</w:t>
            </w:r>
          </w:p>
        </w:tc>
        <w:tc>
          <w:tcPr>
            <w:tcW w:w="850" w:type="dxa"/>
          </w:tcPr>
          <w:p w14:paraId="605C7DB4" w14:textId="0292FFAA"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w:t>
            </w:r>
          </w:p>
        </w:tc>
        <w:tc>
          <w:tcPr>
            <w:tcW w:w="850" w:type="dxa"/>
          </w:tcPr>
          <w:p w14:paraId="10C26CF5" w14:textId="51845C94" w:rsidR="00C02EAC" w:rsidRPr="003527E7" w:rsidRDefault="00C02EAC" w:rsidP="004021E0">
            <w:pPr>
              <w:jc w:val="center"/>
              <w:rPr>
                <w:rFonts w:ascii="Times New Roman" w:hAnsi="Times New Roman" w:cs="Times New Roman"/>
                <w:sz w:val="24"/>
                <w:szCs w:val="24"/>
                <w:lang w:val="en-US"/>
              </w:rPr>
            </w:pPr>
            <w:r>
              <w:rPr>
                <w:rFonts w:ascii="Times New Roman" w:hAnsi="Times New Roman" w:cs="Times New Roman"/>
                <w:sz w:val="24"/>
                <w:szCs w:val="24"/>
              </w:rPr>
              <w:t>10</w:t>
            </w:r>
          </w:p>
        </w:tc>
        <w:tc>
          <w:tcPr>
            <w:tcW w:w="1064" w:type="dxa"/>
            <w:vAlign w:val="bottom"/>
          </w:tcPr>
          <w:p w14:paraId="272D8FBE" w14:textId="4A833957" w:rsidR="00C02EAC" w:rsidRPr="00C02EAC" w:rsidRDefault="00C02EAC" w:rsidP="00800EDC">
            <w:pPr>
              <w:spacing w:line="276" w:lineRule="auto"/>
              <w:jc w:val="center"/>
              <w:rPr>
                <w:rFonts w:ascii="Times New Roman" w:hAnsi="Times New Roman" w:cs="Times New Roman"/>
                <w:sz w:val="24"/>
                <w:szCs w:val="24"/>
              </w:rPr>
            </w:pPr>
            <w:r>
              <w:rPr>
                <w:rFonts w:ascii="Times New Roman" w:hAnsi="Times New Roman" w:cs="Times New Roman"/>
                <w:sz w:val="24"/>
                <w:szCs w:val="24"/>
              </w:rPr>
              <w:t>81</w:t>
            </w:r>
          </w:p>
        </w:tc>
      </w:tr>
      <w:tr w:rsidR="00C02EAC" w:rsidRPr="003527E7" w14:paraId="538019AD" w14:textId="77777777" w:rsidTr="002855C3">
        <w:trPr>
          <w:jc w:val="center"/>
        </w:trPr>
        <w:tc>
          <w:tcPr>
            <w:tcW w:w="2134" w:type="dxa"/>
          </w:tcPr>
          <w:p w14:paraId="2D7391F9"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45B3CBD5"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marginatus</w:t>
            </w:r>
          </w:p>
        </w:tc>
        <w:tc>
          <w:tcPr>
            <w:tcW w:w="851" w:type="dxa"/>
          </w:tcPr>
          <w:p w14:paraId="1D9F8412"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57</w:t>
            </w:r>
          </w:p>
        </w:tc>
        <w:tc>
          <w:tcPr>
            <w:tcW w:w="850" w:type="dxa"/>
          </w:tcPr>
          <w:p w14:paraId="0B9A6A47"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15</w:t>
            </w:r>
          </w:p>
        </w:tc>
        <w:tc>
          <w:tcPr>
            <w:tcW w:w="993" w:type="dxa"/>
          </w:tcPr>
          <w:p w14:paraId="3DEBE110"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10</w:t>
            </w:r>
          </w:p>
        </w:tc>
        <w:tc>
          <w:tcPr>
            <w:tcW w:w="850" w:type="dxa"/>
          </w:tcPr>
          <w:p w14:paraId="19C5C711" w14:textId="6FC53A2B"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w:t>
            </w:r>
          </w:p>
        </w:tc>
        <w:tc>
          <w:tcPr>
            <w:tcW w:w="850" w:type="dxa"/>
          </w:tcPr>
          <w:p w14:paraId="1AC6B09D" w14:textId="76D36B86"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7</w:t>
            </w:r>
          </w:p>
        </w:tc>
        <w:tc>
          <w:tcPr>
            <w:tcW w:w="1064" w:type="dxa"/>
            <w:vAlign w:val="bottom"/>
          </w:tcPr>
          <w:p w14:paraId="1D25F04A" w14:textId="2A619402"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89</w:t>
            </w:r>
          </w:p>
        </w:tc>
      </w:tr>
      <w:tr w:rsidR="00C02EAC" w:rsidRPr="003527E7" w14:paraId="31EB4C2E" w14:textId="77777777" w:rsidTr="002855C3">
        <w:trPr>
          <w:jc w:val="center"/>
        </w:trPr>
        <w:tc>
          <w:tcPr>
            <w:tcW w:w="2134" w:type="dxa"/>
          </w:tcPr>
          <w:p w14:paraId="7465F708"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Житикаринскии</w:t>
            </w:r>
          </w:p>
        </w:tc>
        <w:tc>
          <w:tcPr>
            <w:tcW w:w="1879" w:type="dxa"/>
          </w:tcPr>
          <w:p w14:paraId="06C2F169"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reticulatus</w:t>
            </w:r>
          </w:p>
        </w:tc>
        <w:tc>
          <w:tcPr>
            <w:tcW w:w="851" w:type="dxa"/>
          </w:tcPr>
          <w:p w14:paraId="7FB3F43A"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15</w:t>
            </w:r>
          </w:p>
        </w:tc>
        <w:tc>
          <w:tcPr>
            <w:tcW w:w="850" w:type="dxa"/>
          </w:tcPr>
          <w:p w14:paraId="35AD3FEB"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12</w:t>
            </w:r>
          </w:p>
        </w:tc>
        <w:tc>
          <w:tcPr>
            <w:tcW w:w="993" w:type="dxa"/>
          </w:tcPr>
          <w:p w14:paraId="5279F4F5"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9</w:t>
            </w:r>
          </w:p>
        </w:tc>
        <w:tc>
          <w:tcPr>
            <w:tcW w:w="850" w:type="dxa"/>
          </w:tcPr>
          <w:p w14:paraId="708808EF" w14:textId="72FD7D74"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w:t>
            </w:r>
          </w:p>
        </w:tc>
        <w:tc>
          <w:tcPr>
            <w:tcW w:w="850" w:type="dxa"/>
          </w:tcPr>
          <w:p w14:paraId="5F73A2A3" w14:textId="01C2CE32" w:rsidR="00C02EAC" w:rsidRPr="003527E7" w:rsidRDefault="00C02EAC" w:rsidP="00800EDC">
            <w:pPr>
              <w:jc w:val="center"/>
              <w:rPr>
                <w:rFonts w:ascii="Times New Roman" w:hAnsi="Times New Roman" w:cs="Times New Roman"/>
                <w:sz w:val="24"/>
                <w:szCs w:val="24"/>
                <w:lang w:val="en-US"/>
              </w:rPr>
            </w:pPr>
            <w:r w:rsidRPr="003527E7">
              <w:rPr>
                <w:rFonts w:ascii="Times New Roman" w:hAnsi="Times New Roman" w:cs="Times New Roman"/>
                <w:sz w:val="24"/>
                <w:szCs w:val="24"/>
              </w:rPr>
              <w:t>12</w:t>
            </w:r>
          </w:p>
        </w:tc>
        <w:tc>
          <w:tcPr>
            <w:tcW w:w="1064" w:type="dxa"/>
            <w:vAlign w:val="bottom"/>
          </w:tcPr>
          <w:p w14:paraId="2BB74BFF" w14:textId="273BA662" w:rsidR="00C02EAC" w:rsidRPr="00C02EAC" w:rsidRDefault="00C02EAC" w:rsidP="00800EDC">
            <w:pPr>
              <w:spacing w:line="276" w:lineRule="auto"/>
              <w:jc w:val="center"/>
              <w:rPr>
                <w:rFonts w:ascii="Times New Roman" w:hAnsi="Times New Roman" w:cs="Times New Roman"/>
                <w:sz w:val="24"/>
                <w:szCs w:val="24"/>
              </w:rPr>
            </w:pPr>
            <w:r>
              <w:rPr>
                <w:rFonts w:ascii="Times New Roman" w:hAnsi="Times New Roman" w:cs="Times New Roman"/>
                <w:sz w:val="24"/>
                <w:szCs w:val="24"/>
              </w:rPr>
              <w:t>48</w:t>
            </w:r>
          </w:p>
        </w:tc>
      </w:tr>
      <w:tr w:rsidR="00C02EAC" w:rsidRPr="003527E7" w14:paraId="70129FDF" w14:textId="77777777" w:rsidTr="002855C3">
        <w:trPr>
          <w:jc w:val="center"/>
        </w:trPr>
        <w:tc>
          <w:tcPr>
            <w:tcW w:w="2134" w:type="dxa"/>
          </w:tcPr>
          <w:p w14:paraId="2AD652AF"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7B2ED278"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marginatus</w:t>
            </w:r>
          </w:p>
        </w:tc>
        <w:tc>
          <w:tcPr>
            <w:tcW w:w="851" w:type="dxa"/>
          </w:tcPr>
          <w:p w14:paraId="4E4D5010"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76</w:t>
            </w:r>
          </w:p>
        </w:tc>
        <w:tc>
          <w:tcPr>
            <w:tcW w:w="850" w:type="dxa"/>
          </w:tcPr>
          <w:p w14:paraId="07054311"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59</w:t>
            </w:r>
          </w:p>
        </w:tc>
        <w:tc>
          <w:tcPr>
            <w:tcW w:w="993" w:type="dxa"/>
          </w:tcPr>
          <w:p w14:paraId="6FEAA110"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65</w:t>
            </w:r>
          </w:p>
        </w:tc>
        <w:tc>
          <w:tcPr>
            <w:tcW w:w="850" w:type="dxa"/>
          </w:tcPr>
          <w:p w14:paraId="7B411664" w14:textId="296CFBCE"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w:t>
            </w:r>
          </w:p>
        </w:tc>
        <w:tc>
          <w:tcPr>
            <w:tcW w:w="850" w:type="dxa"/>
          </w:tcPr>
          <w:p w14:paraId="3184855C" w14:textId="0A69DBB6"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8</w:t>
            </w:r>
          </w:p>
        </w:tc>
        <w:tc>
          <w:tcPr>
            <w:tcW w:w="1064" w:type="dxa"/>
            <w:vAlign w:val="bottom"/>
          </w:tcPr>
          <w:p w14:paraId="1731E45E" w14:textId="7C77E072"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208</w:t>
            </w:r>
          </w:p>
        </w:tc>
      </w:tr>
      <w:tr w:rsidR="00C02EAC" w:rsidRPr="003527E7" w14:paraId="05F1BF3A" w14:textId="77777777" w:rsidTr="002855C3">
        <w:trPr>
          <w:jc w:val="center"/>
        </w:trPr>
        <w:tc>
          <w:tcPr>
            <w:tcW w:w="2134" w:type="dxa"/>
          </w:tcPr>
          <w:p w14:paraId="158C10EC"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Джангельдинский</w:t>
            </w:r>
          </w:p>
        </w:tc>
        <w:tc>
          <w:tcPr>
            <w:tcW w:w="1879" w:type="dxa"/>
          </w:tcPr>
          <w:p w14:paraId="3971D838"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reticulatus</w:t>
            </w:r>
          </w:p>
        </w:tc>
        <w:tc>
          <w:tcPr>
            <w:tcW w:w="851" w:type="dxa"/>
          </w:tcPr>
          <w:p w14:paraId="5F80B5CE"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4</w:t>
            </w:r>
          </w:p>
        </w:tc>
        <w:tc>
          <w:tcPr>
            <w:tcW w:w="850" w:type="dxa"/>
          </w:tcPr>
          <w:p w14:paraId="67CB9B64"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9</w:t>
            </w:r>
          </w:p>
        </w:tc>
        <w:tc>
          <w:tcPr>
            <w:tcW w:w="993" w:type="dxa"/>
          </w:tcPr>
          <w:p w14:paraId="09153954"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7</w:t>
            </w:r>
          </w:p>
        </w:tc>
        <w:tc>
          <w:tcPr>
            <w:tcW w:w="850" w:type="dxa"/>
          </w:tcPr>
          <w:p w14:paraId="579935C3" w14:textId="32FA5CEB"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w:t>
            </w:r>
          </w:p>
        </w:tc>
        <w:tc>
          <w:tcPr>
            <w:tcW w:w="850" w:type="dxa"/>
          </w:tcPr>
          <w:p w14:paraId="56D526CF" w14:textId="49CB7A10"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w:t>
            </w:r>
          </w:p>
        </w:tc>
        <w:tc>
          <w:tcPr>
            <w:tcW w:w="1064" w:type="dxa"/>
            <w:vAlign w:val="bottom"/>
          </w:tcPr>
          <w:p w14:paraId="0E44F182" w14:textId="366AC708" w:rsidR="00C02EAC" w:rsidRPr="00C02EAC" w:rsidRDefault="00C02EAC" w:rsidP="00800EDC">
            <w:pPr>
              <w:spacing w:line="276" w:lineRule="auto"/>
              <w:jc w:val="center"/>
              <w:rPr>
                <w:rFonts w:ascii="Times New Roman" w:hAnsi="Times New Roman" w:cs="Times New Roman"/>
                <w:sz w:val="24"/>
                <w:szCs w:val="24"/>
              </w:rPr>
            </w:pPr>
            <w:r>
              <w:rPr>
                <w:rFonts w:ascii="Times New Roman" w:hAnsi="Times New Roman" w:cs="Times New Roman"/>
                <w:sz w:val="24"/>
                <w:szCs w:val="24"/>
              </w:rPr>
              <w:t>20</w:t>
            </w:r>
          </w:p>
        </w:tc>
      </w:tr>
      <w:tr w:rsidR="00C02EAC" w:rsidRPr="003527E7" w14:paraId="6591DE8E" w14:textId="77777777" w:rsidTr="002855C3">
        <w:trPr>
          <w:jc w:val="center"/>
        </w:trPr>
        <w:tc>
          <w:tcPr>
            <w:tcW w:w="2134" w:type="dxa"/>
          </w:tcPr>
          <w:p w14:paraId="2641D3FC"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466E4210"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marginatus</w:t>
            </w:r>
          </w:p>
        </w:tc>
        <w:tc>
          <w:tcPr>
            <w:tcW w:w="851" w:type="dxa"/>
          </w:tcPr>
          <w:p w14:paraId="0EE93FA6"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10</w:t>
            </w:r>
          </w:p>
        </w:tc>
        <w:tc>
          <w:tcPr>
            <w:tcW w:w="850" w:type="dxa"/>
          </w:tcPr>
          <w:p w14:paraId="253B82FF"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32</w:t>
            </w:r>
          </w:p>
        </w:tc>
        <w:tc>
          <w:tcPr>
            <w:tcW w:w="993" w:type="dxa"/>
          </w:tcPr>
          <w:p w14:paraId="771D333F"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25</w:t>
            </w:r>
          </w:p>
        </w:tc>
        <w:tc>
          <w:tcPr>
            <w:tcW w:w="850" w:type="dxa"/>
          </w:tcPr>
          <w:p w14:paraId="25A3F61A" w14:textId="1E1697B9"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w:t>
            </w:r>
          </w:p>
        </w:tc>
        <w:tc>
          <w:tcPr>
            <w:tcW w:w="850" w:type="dxa"/>
          </w:tcPr>
          <w:p w14:paraId="62BD5C14" w14:textId="63C75ADD"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w:t>
            </w:r>
          </w:p>
        </w:tc>
        <w:tc>
          <w:tcPr>
            <w:tcW w:w="1064" w:type="dxa"/>
            <w:vAlign w:val="bottom"/>
          </w:tcPr>
          <w:p w14:paraId="3643E416" w14:textId="1DEA7FCF"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74</w:t>
            </w:r>
          </w:p>
        </w:tc>
      </w:tr>
      <w:tr w:rsidR="00C02EAC" w:rsidRPr="003527E7" w14:paraId="083886DF" w14:textId="77777777" w:rsidTr="002855C3">
        <w:trPr>
          <w:jc w:val="center"/>
        </w:trPr>
        <w:tc>
          <w:tcPr>
            <w:tcW w:w="2134" w:type="dxa"/>
          </w:tcPr>
          <w:p w14:paraId="2813E121"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1DB065EA"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H. scupence</w:t>
            </w:r>
          </w:p>
        </w:tc>
        <w:tc>
          <w:tcPr>
            <w:tcW w:w="851" w:type="dxa"/>
          </w:tcPr>
          <w:p w14:paraId="13427AF5"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7</w:t>
            </w:r>
          </w:p>
        </w:tc>
        <w:tc>
          <w:tcPr>
            <w:tcW w:w="850" w:type="dxa"/>
          </w:tcPr>
          <w:p w14:paraId="7873BE46"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w:t>
            </w:r>
          </w:p>
        </w:tc>
        <w:tc>
          <w:tcPr>
            <w:tcW w:w="993" w:type="dxa"/>
          </w:tcPr>
          <w:p w14:paraId="0B578941"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5</w:t>
            </w:r>
          </w:p>
        </w:tc>
        <w:tc>
          <w:tcPr>
            <w:tcW w:w="850" w:type="dxa"/>
          </w:tcPr>
          <w:p w14:paraId="0DDC0DFC" w14:textId="71F5B523" w:rsidR="00C02EAC" w:rsidRPr="004021E0" w:rsidRDefault="00C02EAC" w:rsidP="00800EDC">
            <w:pPr>
              <w:jc w:val="center"/>
              <w:rPr>
                <w:rFonts w:ascii="Times New Roman" w:hAnsi="Times New Roman" w:cs="Times New Roman"/>
                <w:sz w:val="24"/>
                <w:szCs w:val="24"/>
              </w:rPr>
            </w:pPr>
            <w:r>
              <w:rPr>
                <w:rFonts w:ascii="Times New Roman" w:hAnsi="Times New Roman" w:cs="Times New Roman"/>
                <w:sz w:val="24"/>
                <w:szCs w:val="24"/>
              </w:rPr>
              <w:t>4</w:t>
            </w:r>
          </w:p>
        </w:tc>
        <w:tc>
          <w:tcPr>
            <w:tcW w:w="850" w:type="dxa"/>
          </w:tcPr>
          <w:p w14:paraId="429EE31A" w14:textId="7A32EC48"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w:t>
            </w:r>
          </w:p>
        </w:tc>
        <w:tc>
          <w:tcPr>
            <w:tcW w:w="1064" w:type="dxa"/>
            <w:vAlign w:val="bottom"/>
          </w:tcPr>
          <w:p w14:paraId="383945D3" w14:textId="4835EE8F"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19</w:t>
            </w:r>
          </w:p>
        </w:tc>
      </w:tr>
      <w:tr w:rsidR="00C02EAC" w:rsidRPr="003527E7" w14:paraId="14724C66" w14:textId="77777777" w:rsidTr="002855C3">
        <w:trPr>
          <w:jc w:val="center"/>
        </w:trPr>
        <w:tc>
          <w:tcPr>
            <w:tcW w:w="2134" w:type="dxa"/>
          </w:tcPr>
          <w:p w14:paraId="7B9ADCF8"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7F1C0CA0"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Rh. schulzei</w:t>
            </w:r>
          </w:p>
        </w:tc>
        <w:tc>
          <w:tcPr>
            <w:tcW w:w="851" w:type="dxa"/>
          </w:tcPr>
          <w:p w14:paraId="721D63F6"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5</w:t>
            </w:r>
          </w:p>
        </w:tc>
        <w:tc>
          <w:tcPr>
            <w:tcW w:w="850" w:type="dxa"/>
          </w:tcPr>
          <w:p w14:paraId="6C90CEB9"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w:t>
            </w:r>
          </w:p>
        </w:tc>
        <w:tc>
          <w:tcPr>
            <w:tcW w:w="993" w:type="dxa"/>
          </w:tcPr>
          <w:p w14:paraId="0A5780E0"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w:t>
            </w:r>
          </w:p>
        </w:tc>
        <w:tc>
          <w:tcPr>
            <w:tcW w:w="850" w:type="dxa"/>
          </w:tcPr>
          <w:p w14:paraId="03C28F7C" w14:textId="0E9F8E01"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2</w:t>
            </w:r>
          </w:p>
        </w:tc>
        <w:tc>
          <w:tcPr>
            <w:tcW w:w="850" w:type="dxa"/>
          </w:tcPr>
          <w:p w14:paraId="63323EF8" w14:textId="1A177BFB"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w:t>
            </w:r>
          </w:p>
        </w:tc>
        <w:tc>
          <w:tcPr>
            <w:tcW w:w="1064" w:type="dxa"/>
            <w:vAlign w:val="bottom"/>
          </w:tcPr>
          <w:p w14:paraId="59F7D9FB" w14:textId="580DACEE"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9</w:t>
            </w:r>
          </w:p>
        </w:tc>
      </w:tr>
      <w:tr w:rsidR="00C02EAC" w:rsidRPr="003527E7" w14:paraId="3D14BB84" w14:textId="77777777" w:rsidTr="002855C3">
        <w:trPr>
          <w:jc w:val="center"/>
        </w:trPr>
        <w:tc>
          <w:tcPr>
            <w:tcW w:w="2134" w:type="dxa"/>
          </w:tcPr>
          <w:p w14:paraId="7FE9B334"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Сарыкольский</w:t>
            </w:r>
          </w:p>
        </w:tc>
        <w:tc>
          <w:tcPr>
            <w:tcW w:w="1879" w:type="dxa"/>
          </w:tcPr>
          <w:p w14:paraId="438CBD0A"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reticulatus</w:t>
            </w:r>
          </w:p>
        </w:tc>
        <w:tc>
          <w:tcPr>
            <w:tcW w:w="851" w:type="dxa"/>
          </w:tcPr>
          <w:p w14:paraId="093CF8BC"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12</w:t>
            </w:r>
          </w:p>
        </w:tc>
        <w:tc>
          <w:tcPr>
            <w:tcW w:w="850" w:type="dxa"/>
          </w:tcPr>
          <w:p w14:paraId="031EFE72"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18</w:t>
            </w:r>
          </w:p>
        </w:tc>
        <w:tc>
          <w:tcPr>
            <w:tcW w:w="993" w:type="dxa"/>
          </w:tcPr>
          <w:p w14:paraId="57140D17"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15</w:t>
            </w:r>
          </w:p>
        </w:tc>
        <w:tc>
          <w:tcPr>
            <w:tcW w:w="850" w:type="dxa"/>
          </w:tcPr>
          <w:p w14:paraId="64635FC1" w14:textId="0802B0E2"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12</w:t>
            </w:r>
          </w:p>
        </w:tc>
        <w:tc>
          <w:tcPr>
            <w:tcW w:w="850" w:type="dxa"/>
          </w:tcPr>
          <w:p w14:paraId="2836C2C5" w14:textId="71A382FD"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8</w:t>
            </w:r>
          </w:p>
        </w:tc>
        <w:tc>
          <w:tcPr>
            <w:tcW w:w="1064" w:type="dxa"/>
            <w:vAlign w:val="bottom"/>
          </w:tcPr>
          <w:p w14:paraId="3747159B" w14:textId="3962580C" w:rsidR="00C02EAC" w:rsidRPr="00C02EAC" w:rsidRDefault="00C02EAC" w:rsidP="00800EDC">
            <w:pPr>
              <w:spacing w:line="276" w:lineRule="auto"/>
              <w:jc w:val="center"/>
              <w:rPr>
                <w:rFonts w:ascii="Times New Roman" w:hAnsi="Times New Roman" w:cs="Times New Roman"/>
                <w:sz w:val="24"/>
                <w:szCs w:val="24"/>
              </w:rPr>
            </w:pPr>
            <w:r>
              <w:rPr>
                <w:rFonts w:ascii="Times New Roman" w:hAnsi="Times New Roman" w:cs="Times New Roman"/>
                <w:sz w:val="24"/>
                <w:szCs w:val="24"/>
              </w:rPr>
              <w:t>65</w:t>
            </w:r>
          </w:p>
        </w:tc>
      </w:tr>
      <w:tr w:rsidR="00C02EAC" w:rsidRPr="003527E7" w14:paraId="55BE2DFC" w14:textId="77777777" w:rsidTr="002855C3">
        <w:trPr>
          <w:jc w:val="center"/>
        </w:trPr>
        <w:tc>
          <w:tcPr>
            <w:tcW w:w="2134" w:type="dxa"/>
          </w:tcPr>
          <w:p w14:paraId="5F6A997B"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178EFE6B"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marginatus</w:t>
            </w:r>
          </w:p>
        </w:tc>
        <w:tc>
          <w:tcPr>
            <w:tcW w:w="851" w:type="dxa"/>
          </w:tcPr>
          <w:p w14:paraId="63C31693"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23</w:t>
            </w:r>
          </w:p>
        </w:tc>
        <w:tc>
          <w:tcPr>
            <w:tcW w:w="850" w:type="dxa"/>
          </w:tcPr>
          <w:p w14:paraId="4E45FF16"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10</w:t>
            </w:r>
          </w:p>
        </w:tc>
        <w:tc>
          <w:tcPr>
            <w:tcW w:w="993" w:type="dxa"/>
          </w:tcPr>
          <w:p w14:paraId="6E57C83B"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6</w:t>
            </w:r>
          </w:p>
        </w:tc>
        <w:tc>
          <w:tcPr>
            <w:tcW w:w="850" w:type="dxa"/>
          </w:tcPr>
          <w:p w14:paraId="3D0C6714" w14:textId="451415FA"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7</w:t>
            </w:r>
          </w:p>
        </w:tc>
        <w:tc>
          <w:tcPr>
            <w:tcW w:w="850" w:type="dxa"/>
          </w:tcPr>
          <w:p w14:paraId="7ED69EDA" w14:textId="585619C2"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5</w:t>
            </w:r>
          </w:p>
        </w:tc>
        <w:tc>
          <w:tcPr>
            <w:tcW w:w="1064" w:type="dxa"/>
            <w:vAlign w:val="bottom"/>
          </w:tcPr>
          <w:p w14:paraId="38A96616" w14:textId="1FAFFD28"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51</w:t>
            </w:r>
          </w:p>
        </w:tc>
      </w:tr>
      <w:tr w:rsidR="00C02EAC" w:rsidRPr="003527E7" w14:paraId="43E6301E" w14:textId="77777777" w:rsidTr="002855C3">
        <w:trPr>
          <w:jc w:val="center"/>
        </w:trPr>
        <w:tc>
          <w:tcPr>
            <w:tcW w:w="2134" w:type="dxa"/>
          </w:tcPr>
          <w:p w14:paraId="7BF70E23"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г. Костанай</w:t>
            </w:r>
          </w:p>
        </w:tc>
        <w:tc>
          <w:tcPr>
            <w:tcW w:w="1879" w:type="dxa"/>
          </w:tcPr>
          <w:p w14:paraId="4FE63CA4"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reticulatus</w:t>
            </w:r>
          </w:p>
        </w:tc>
        <w:tc>
          <w:tcPr>
            <w:tcW w:w="851" w:type="dxa"/>
          </w:tcPr>
          <w:p w14:paraId="4EB13705"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173</w:t>
            </w:r>
          </w:p>
        </w:tc>
        <w:tc>
          <w:tcPr>
            <w:tcW w:w="850" w:type="dxa"/>
          </w:tcPr>
          <w:p w14:paraId="7F9893AE"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85</w:t>
            </w:r>
          </w:p>
        </w:tc>
        <w:tc>
          <w:tcPr>
            <w:tcW w:w="993" w:type="dxa"/>
          </w:tcPr>
          <w:p w14:paraId="1B666463"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27</w:t>
            </w:r>
          </w:p>
        </w:tc>
        <w:tc>
          <w:tcPr>
            <w:tcW w:w="850" w:type="dxa"/>
          </w:tcPr>
          <w:p w14:paraId="3B8E1D6F" w14:textId="1281D1CE"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25</w:t>
            </w:r>
          </w:p>
        </w:tc>
        <w:tc>
          <w:tcPr>
            <w:tcW w:w="850" w:type="dxa"/>
          </w:tcPr>
          <w:p w14:paraId="2AB964C6" w14:textId="14D048C5"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20</w:t>
            </w:r>
          </w:p>
        </w:tc>
        <w:tc>
          <w:tcPr>
            <w:tcW w:w="1064" w:type="dxa"/>
            <w:vAlign w:val="bottom"/>
          </w:tcPr>
          <w:p w14:paraId="4225EC47" w14:textId="3D8FA114"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340</w:t>
            </w:r>
          </w:p>
        </w:tc>
      </w:tr>
      <w:tr w:rsidR="00C02EAC" w:rsidRPr="003527E7" w14:paraId="7DD51C75" w14:textId="77777777" w:rsidTr="002855C3">
        <w:trPr>
          <w:jc w:val="center"/>
        </w:trPr>
        <w:tc>
          <w:tcPr>
            <w:tcW w:w="2134" w:type="dxa"/>
          </w:tcPr>
          <w:p w14:paraId="70D0BDF2"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1313DEF5"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marginatus</w:t>
            </w:r>
          </w:p>
        </w:tc>
        <w:tc>
          <w:tcPr>
            <w:tcW w:w="851" w:type="dxa"/>
          </w:tcPr>
          <w:p w14:paraId="7C5D2202"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81</w:t>
            </w:r>
          </w:p>
        </w:tc>
        <w:tc>
          <w:tcPr>
            <w:tcW w:w="850" w:type="dxa"/>
          </w:tcPr>
          <w:p w14:paraId="1BEEB219"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46</w:t>
            </w:r>
          </w:p>
        </w:tc>
        <w:tc>
          <w:tcPr>
            <w:tcW w:w="993" w:type="dxa"/>
          </w:tcPr>
          <w:p w14:paraId="2F3316DD"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w:t>
            </w:r>
          </w:p>
        </w:tc>
        <w:tc>
          <w:tcPr>
            <w:tcW w:w="850" w:type="dxa"/>
          </w:tcPr>
          <w:p w14:paraId="2820378F" w14:textId="5338B99B" w:rsidR="00C02EAC" w:rsidRPr="003527E7" w:rsidRDefault="00C02EAC" w:rsidP="004021E0">
            <w:pPr>
              <w:jc w:val="center"/>
              <w:rPr>
                <w:rFonts w:ascii="Times New Roman" w:hAnsi="Times New Roman" w:cs="Times New Roman"/>
                <w:sz w:val="24"/>
                <w:szCs w:val="24"/>
                <w:lang w:val="en-US"/>
              </w:rPr>
            </w:pPr>
            <w:r>
              <w:rPr>
                <w:rFonts w:ascii="Times New Roman" w:hAnsi="Times New Roman" w:cs="Times New Roman"/>
                <w:sz w:val="24"/>
                <w:szCs w:val="24"/>
              </w:rPr>
              <w:t>-</w:t>
            </w:r>
          </w:p>
        </w:tc>
        <w:tc>
          <w:tcPr>
            <w:tcW w:w="850" w:type="dxa"/>
          </w:tcPr>
          <w:p w14:paraId="4B547F10" w14:textId="3DBDB598"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w:t>
            </w:r>
          </w:p>
        </w:tc>
        <w:tc>
          <w:tcPr>
            <w:tcW w:w="1064" w:type="dxa"/>
            <w:vAlign w:val="bottom"/>
          </w:tcPr>
          <w:p w14:paraId="5600F573" w14:textId="4A2342EC"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127</w:t>
            </w:r>
          </w:p>
        </w:tc>
      </w:tr>
      <w:tr w:rsidR="00C02EAC" w:rsidRPr="003527E7" w14:paraId="2F3E4E2C" w14:textId="77777777" w:rsidTr="002855C3">
        <w:trPr>
          <w:jc w:val="center"/>
        </w:trPr>
        <w:tc>
          <w:tcPr>
            <w:tcW w:w="2134" w:type="dxa"/>
          </w:tcPr>
          <w:p w14:paraId="73B1B2FB"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г. Рудный</w:t>
            </w:r>
          </w:p>
        </w:tc>
        <w:tc>
          <w:tcPr>
            <w:tcW w:w="1879" w:type="dxa"/>
          </w:tcPr>
          <w:p w14:paraId="032C3867"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reticulatus</w:t>
            </w:r>
          </w:p>
        </w:tc>
        <w:tc>
          <w:tcPr>
            <w:tcW w:w="851" w:type="dxa"/>
          </w:tcPr>
          <w:p w14:paraId="527C8C93"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14</w:t>
            </w:r>
          </w:p>
        </w:tc>
        <w:tc>
          <w:tcPr>
            <w:tcW w:w="850" w:type="dxa"/>
          </w:tcPr>
          <w:p w14:paraId="0F29D659"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34</w:t>
            </w:r>
          </w:p>
        </w:tc>
        <w:tc>
          <w:tcPr>
            <w:tcW w:w="993" w:type="dxa"/>
          </w:tcPr>
          <w:p w14:paraId="5310D0E0"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26</w:t>
            </w:r>
          </w:p>
        </w:tc>
        <w:tc>
          <w:tcPr>
            <w:tcW w:w="850" w:type="dxa"/>
          </w:tcPr>
          <w:p w14:paraId="5CA2587F" w14:textId="4FCE14CC"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2</w:t>
            </w:r>
            <w:r w:rsidRPr="003527E7">
              <w:rPr>
                <w:rFonts w:ascii="Times New Roman" w:hAnsi="Times New Roman" w:cs="Times New Roman"/>
                <w:sz w:val="24"/>
                <w:szCs w:val="24"/>
              </w:rPr>
              <w:t>4</w:t>
            </w:r>
          </w:p>
        </w:tc>
        <w:tc>
          <w:tcPr>
            <w:tcW w:w="850" w:type="dxa"/>
          </w:tcPr>
          <w:p w14:paraId="7C5244C2" w14:textId="3000B528"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10</w:t>
            </w:r>
          </w:p>
        </w:tc>
        <w:tc>
          <w:tcPr>
            <w:tcW w:w="1064" w:type="dxa"/>
            <w:vAlign w:val="bottom"/>
          </w:tcPr>
          <w:p w14:paraId="4729F239" w14:textId="45CB3C96"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108</w:t>
            </w:r>
          </w:p>
        </w:tc>
      </w:tr>
      <w:tr w:rsidR="00C02EAC" w:rsidRPr="003527E7" w14:paraId="2EFB7247" w14:textId="77777777" w:rsidTr="002855C3">
        <w:trPr>
          <w:jc w:val="center"/>
        </w:trPr>
        <w:tc>
          <w:tcPr>
            <w:tcW w:w="2134" w:type="dxa"/>
          </w:tcPr>
          <w:p w14:paraId="0449C32F"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1CD18358"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marginatus</w:t>
            </w:r>
          </w:p>
        </w:tc>
        <w:tc>
          <w:tcPr>
            <w:tcW w:w="851" w:type="dxa"/>
          </w:tcPr>
          <w:p w14:paraId="2CA89352"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18</w:t>
            </w:r>
          </w:p>
        </w:tc>
        <w:tc>
          <w:tcPr>
            <w:tcW w:w="850" w:type="dxa"/>
          </w:tcPr>
          <w:p w14:paraId="5A288E26"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8</w:t>
            </w:r>
          </w:p>
        </w:tc>
        <w:tc>
          <w:tcPr>
            <w:tcW w:w="993" w:type="dxa"/>
          </w:tcPr>
          <w:p w14:paraId="60E22E15"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9</w:t>
            </w:r>
          </w:p>
        </w:tc>
        <w:tc>
          <w:tcPr>
            <w:tcW w:w="850" w:type="dxa"/>
          </w:tcPr>
          <w:p w14:paraId="73F1AB92" w14:textId="26329600"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10</w:t>
            </w:r>
          </w:p>
        </w:tc>
        <w:tc>
          <w:tcPr>
            <w:tcW w:w="850" w:type="dxa"/>
          </w:tcPr>
          <w:p w14:paraId="4B3A8627" w14:textId="7DB14900"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8</w:t>
            </w:r>
          </w:p>
        </w:tc>
        <w:tc>
          <w:tcPr>
            <w:tcW w:w="1064" w:type="dxa"/>
            <w:vAlign w:val="bottom"/>
          </w:tcPr>
          <w:p w14:paraId="600EB325" w14:textId="20E03311"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53</w:t>
            </w:r>
          </w:p>
        </w:tc>
      </w:tr>
      <w:tr w:rsidR="00C02EAC" w:rsidRPr="003527E7" w14:paraId="75CD78CE" w14:textId="77777777" w:rsidTr="002855C3">
        <w:trPr>
          <w:jc w:val="center"/>
        </w:trPr>
        <w:tc>
          <w:tcPr>
            <w:tcW w:w="2134" w:type="dxa"/>
          </w:tcPr>
          <w:p w14:paraId="7F5BCD7A"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г. Аркалык</w:t>
            </w:r>
          </w:p>
        </w:tc>
        <w:tc>
          <w:tcPr>
            <w:tcW w:w="1879" w:type="dxa"/>
          </w:tcPr>
          <w:p w14:paraId="7FE6D0A8"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reticulatus</w:t>
            </w:r>
          </w:p>
        </w:tc>
        <w:tc>
          <w:tcPr>
            <w:tcW w:w="851" w:type="dxa"/>
          </w:tcPr>
          <w:p w14:paraId="54DFA94D"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w:t>
            </w:r>
          </w:p>
        </w:tc>
        <w:tc>
          <w:tcPr>
            <w:tcW w:w="850" w:type="dxa"/>
          </w:tcPr>
          <w:p w14:paraId="236EDAF2"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w:t>
            </w:r>
          </w:p>
        </w:tc>
        <w:tc>
          <w:tcPr>
            <w:tcW w:w="993" w:type="dxa"/>
          </w:tcPr>
          <w:p w14:paraId="6ED245EF"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w:t>
            </w:r>
          </w:p>
        </w:tc>
        <w:tc>
          <w:tcPr>
            <w:tcW w:w="850" w:type="dxa"/>
          </w:tcPr>
          <w:p w14:paraId="2A68BBD4" w14:textId="154A7E63"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w:t>
            </w:r>
          </w:p>
        </w:tc>
        <w:tc>
          <w:tcPr>
            <w:tcW w:w="850" w:type="dxa"/>
          </w:tcPr>
          <w:p w14:paraId="771F3EA7" w14:textId="65DF5954"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w:t>
            </w:r>
          </w:p>
        </w:tc>
        <w:tc>
          <w:tcPr>
            <w:tcW w:w="1064" w:type="dxa"/>
            <w:vAlign w:val="bottom"/>
          </w:tcPr>
          <w:p w14:paraId="13D1E1BB" w14:textId="0CD88B8B" w:rsidR="00C02EAC" w:rsidRPr="00C02EAC" w:rsidRDefault="00C02EAC" w:rsidP="00800EDC">
            <w:pPr>
              <w:spacing w:line="276"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C02EAC" w:rsidRPr="003527E7" w14:paraId="52CAE88F" w14:textId="77777777" w:rsidTr="002855C3">
        <w:trPr>
          <w:jc w:val="center"/>
        </w:trPr>
        <w:tc>
          <w:tcPr>
            <w:tcW w:w="2134" w:type="dxa"/>
          </w:tcPr>
          <w:p w14:paraId="66A067AD"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32B646D1"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marginatus</w:t>
            </w:r>
          </w:p>
        </w:tc>
        <w:tc>
          <w:tcPr>
            <w:tcW w:w="851" w:type="dxa"/>
          </w:tcPr>
          <w:p w14:paraId="15C79A24"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23</w:t>
            </w:r>
          </w:p>
        </w:tc>
        <w:tc>
          <w:tcPr>
            <w:tcW w:w="850" w:type="dxa"/>
          </w:tcPr>
          <w:p w14:paraId="2571253B"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20</w:t>
            </w:r>
          </w:p>
        </w:tc>
        <w:tc>
          <w:tcPr>
            <w:tcW w:w="993" w:type="dxa"/>
          </w:tcPr>
          <w:p w14:paraId="00AE0D39"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31</w:t>
            </w:r>
          </w:p>
        </w:tc>
        <w:tc>
          <w:tcPr>
            <w:tcW w:w="850" w:type="dxa"/>
          </w:tcPr>
          <w:p w14:paraId="3991A53A" w14:textId="4472E2A7"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11</w:t>
            </w:r>
          </w:p>
        </w:tc>
        <w:tc>
          <w:tcPr>
            <w:tcW w:w="850" w:type="dxa"/>
          </w:tcPr>
          <w:p w14:paraId="785B0B4E" w14:textId="066DF32B"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10</w:t>
            </w:r>
          </w:p>
        </w:tc>
        <w:tc>
          <w:tcPr>
            <w:tcW w:w="1064" w:type="dxa"/>
            <w:vAlign w:val="bottom"/>
          </w:tcPr>
          <w:p w14:paraId="303DED72" w14:textId="5413CE38" w:rsidR="00C02EAC" w:rsidRPr="003527E7" w:rsidRDefault="00C02EAC" w:rsidP="00800EDC">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rPr>
              <w:t>95</w:t>
            </w:r>
          </w:p>
        </w:tc>
      </w:tr>
      <w:tr w:rsidR="00C02EAC" w:rsidRPr="003527E7" w14:paraId="432DD8A1" w14:textId="77777777" w:rsidTr="002855C3">
        <w:trPr>
          <w:jc w:val="center"/>
        </w:trPr>
        <w:tc>
          <w:tcPr>
            <w:tcW w:w="2134" w:type="dxa"/>
          </w:tcPr>
          <w:p w14:paraId="4D48997E"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75354957"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niveus</w:t>
            </w:r>
          </w:p>
        </w:tc>
        <w:tc>
          <w:tcPr>
            <w:tcW w:w="851" w:type="dxa"/>
          </w:tcPr>
          <w:p w14:paraId="184B9541"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6</w:t>
            </w:r>
          </w:p>
        </w:tc>
        <w:tc>
          <w:tcPr>
            <w:tcW w:w="850" w:type="dxa"/>
          </w:tcPr>
          <w:p w14:paraId="26A9A1D3"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w:t>
            </w:r>
          </w:p>
        </w:tc>
        <w:tc>
          <w:tcPr>
            <w:tcW w:w="993" w:type="dxa"/>
          </w:tcPr>
          <w:p w14:paraId="54B1F2DE"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6</w:t>
            </w:r>
          </w:p>
        </w:tc>
        <w:tc>
          <w:tcPr>
            <w:tcW w:w="850" w:type="dxa"/>
          </w:tcPr>
          <w:p w14:paraId="79E6C899" w14:textId="26106606" w:rsidR="00C02EAC" w:rsidRPr="003527E7" w:rsidRDefault="00C02EAC" w:rsidP="00800EDC">
            <w:pPr>
              <w:jc w:val="center"/>
              <w:rPr>
                <w:rFonts w:ascii="Times New Roman" w:hAnsi="Times New Roman" w:cs="Times New Roman"/>
                <w:sz w:val="24"/>
                <w:szCs w:val="24"/>
                <w:lang w:val="en-US"/>
              </w:rPr>
            </w:pPr>
            <w:r>
              <w:rPr>
                <w:rFonts w:ascii="Times New Roman" w:hAnsi="Times New Roman" w:cs="Times New Roman"/>
                <w:sz w:val="24"/>
                <w:szCs w:val="24"/>
              </w:rPr>
              <w:t>-</w:t>
            </w:r>
          </w:p>
        </w:tc>
        <w:tc>
          <w:tcPr>
            <w:tcW w:w="850" w:type="dxa"/>
          </w:tcPr>
          <w:p w14:paraId="08D132F0" w14:textId="1086D554" w:rsidR="00C02EAC" w:rsidRPr="00CB6658" w:rsidRDefault="00C02EAC" w:rsidP="00800EDC">
            <w:pPr>
              <w:jc w:val="center"/>
              <w:rPr>
                <w:rFonts w:ascii="Times New Roman" w:hAnsi="Times New Roman" w:cs="Times New Roman"/>
                <w:sz w:val="24"/>
                <w:szCs w:val="24"/>
              </w:rPr>
            </w:pPr>
            <w:r>
              <w:rPr>
                <w:rFonts w:ascii="Times New Roman" w:hAnsi="Times New Roman" w:cs="Times New Roman"/>
                <w:sz w:val="24"/>
                <w:szCs w:val="24"/>
              </w:rPr>
              <w:t>-</w:t>
            </w:r>
          </w:p>
        </w:tc>
        <w:tc>
          <w:tcPr>
            <w:tcW w:w="1064" w:type="dxa"/>
            <w:vAlign w:val="bottom"/>
          </w:tcPr>
          <w:p w14:paraId="49BF18F9" w14:textId="6A6E1C66" w:rsidR="00C02EAC" w:rsidRPr="00C02EAC" w:rsidRDefault="00C02EAC" w:rsidP="00800EDC">
            <w:pPr>
              <w:spacing w:line="276" w:lineRule="auto"/>
              <w:jc w:val="center"/>
              <w:rPr>
                <w:rFonts w:ascii="Times New Roman" w:hAnsi="Times New Roman" w:cs="Times New Roman"/>
                <w:sz w:val="24"/>
                <w:szCs w:val="24"/>
              </w:rPr>
            </w:pPr>
            <w:r>
              <w:rPr>
                <w:rFonts w:ascii="Times New Roman" w:hAnsi="Times New Roman" w:cs="Times New Roman"/>
                <w:sz w:val="24"/>
                <w:szCs w:val="24"/>
              </w:rPr>
              <w:t>15</w:t>
            </w:r>
          </w:p>
        </w:tc>
      </w:tr>
      <w:tr w:rsidR="00C02EAC" w:rsidRPr="003527E7" w14:paraId="04A30E90" w14:textId="77777777" w:rsidTr="002855C3">
        <w:trPr>
          <w:jc w:val="center"/>
        </w:trPr>
        <w:tc>
          <w:tcPr>
            <w:tcW w:w="2134" w:type="dxa"/>
          </w:tcPr>
          <w:p w14:paraId="50DC7FF7"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Итого</w:t>
            </w:r>
          </w:p>
        </w:tc>
        <w:tc>
          <w:tcPr>
            <w:tcW w:w="1879" w:type="dxa"/>
          </w:tcPr>
          <w:p w14:paraId="3625FAA7"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reticulatus</w:t>
            </w:r>
          </w:p>
        </w:tc>
        <w:tc>
          <w:tcPr>
            <w:tcW w:w="851" w:type="dxa"/>
            <w:vAlign w:val="bottom"/>
          </w:tcPr>
          <w:p w14:paraId="6A0D9CED"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352</w:t>
            </w:r>
          </w:p>
        </w:tc>
        <w:tc>
          <w:tcPr>
            <w:tcW w:w="850" w:type="dxa"/>
            <w:vAlign w:val="bottom"/>
          </w:tcPr>
          <w:p w14:paraId="274A1C25"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311</w:t>
            </w:r>
          </w:p>
        </w:tc>
        <w:tc>
          <w:tcPr>
            <w:tcW w:w="993" w:type="dxa"/>
            <w:vAlign w:val="bottom"/>
          </w:tcPr>
          <w:p w14:paraId="61268E6E"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238</w:t>
            </w:r>
          </w:p>
        </w:tc>
        <w:tc>
          <w:tcPr>
            <w:tcW w:w="850" w:type="dxa"/>
          </w:tcPr>
          <w:p w14:paraId="1AB74369" w14:textId="35BA7BFD" w:rsidR="00C02EAC" w:rsidRPr="00CB6658" w:rsidRDefault="00C02EAC" w:rsidP="00800EDC">
            <w:pPr>
              <w:jc w:val="center"/>
              <w:rPr>
                <w:rFonts w:ascii="Times New Roman" w:hAnsi="Times New Roman" w:cs="Times New Roman"/>
                <w:sz w:val="24"/>
                <w:szCs w:val="24"/>
              </w:rPr>
            </w:pPr>
            <w:r>
              <w:rPr>
                <w:rFonts w:ascii="Times New Roman" w:hAnsi="Times New Roman" w:cs="Times New Roman"/>
                <w:sz w:val="24"/>
                <w:szCs w:val="24"/>
              </w:rPr>
              <w:t>98</w:t>
            </w:r>
          </w:p>
        </w:tc>
        <w:tc>
          <w:tcPr>
            <w:tcW w:w="850" w:type="dxa"/>
          </w:tcPr>
          <w:p w14:paraId="61C72917" w14:textId="64C9DB51" w:rsidR="00C02EAC" w:rsidRPr="00CB6658" w:rsidRDefault="00C02EAC" w:rsidP="00800EDC">
            <w:pPr>
              <w:jc w:val="center"/>
              <w:rPr>
                <w:rFonts w:ascii="Times New Roman" w:hAnsi="Times New Roman" w:cs="Times New Roman"/>
                <w:sz w:val="24"/>
                <w:szCs w:val="24"/>
              </w:rPr>
            </w:pPr>
            <w:r>
              <w:rPr>
                <w:rFonts w:ascii="Times New Roman" w:hAnsi="Times New Roman" w:cs="Times New Roman"/>
                <w:sz w:val="24"/>
                <w:szCs w:val="24"/>
              </w:rPr>
              <w:t>99</w:t>
            </w:r>
          </w:p>
        </w:tc>
        <w:tc>
          <w:tcPr>
            <w:tcW w:w="1064" w:type="dxa"/>
          </w:tcPr>
          <w:p w14:paraId="1F330DBF" w14:textId="7E2C14ED" w:rsidR="00C02EAC" w:rsidRPr="00CB6658" w:rsidRDefault="00C02EAC" w:rsidP="00800EDC">
            <w:pPr>
              <w:spacing w:line="276" w:lineRule="auto"/>
              <w:jc w:val="center"/>
              <w:rPr>
                <w:rFonts w:ascii="Times New Roman" w:hAnsi="Times New Roman" w:cs="Times New Roman"/>
                <w:sz w:val="24"/>
                <w:szCs w:val="24"/>
              </w:rPr>
            </w:pPr>
            <w:r>
              <w:rPr>
                <w:rFonts w:ascii="Times New Roman" w:hAnsi="Times New Roman" w:cs="Times New Roman"/>
                <w:sz w:val="24"/>
                <w:szCs w:val="24"/>
              </w:rPr>
              <w:t>1098</w:t>
            </w:r>
          </w:p>
        </w:tc>
      </w:tr>
      <w:tr w:rsidR="00C02EAC" w:rsidRPr="003527E7" w14:paraId="744E8222" w14:textId="77777777" w:rsidTr="002855C3">
        <w:trPr>
          <w:jc w:val="center"/>
        </w:trPr>
        <w:tc>
          <w:tcPr>
            <w:tcW w:w="2134" w:type="dxa"/>
          </w:tcPr>
          <w:p w14:paraId="7E726A4C"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0664EA76"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marginatus</w:t>
            </w:r>
          </w:p>
        </w:tc>
        <w:tc>
          <w:tcPr>
            <w:tcW w:w="851" w:type="dxa"/>
            <w:vAlign w:val="bottom"/>
          </w:tcPr>
          <w:p w14:paraId="6883664A"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412</w:t>
            </w:r>
          </w:p>
        </w:tc>
        <w:tc>
          <w:tcPr>
            <w:tcW w:w="850" w:type="dxa"/>
            <w:vAlign w:val="bottom"/>
          </w:tcPr>
          <w:p w14:paraId="13F81248"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231</w:t>
            </w:r>
          </w:p>
        </w:tc>
        <w:tc>
          <w:tcPr>
            <w:tcW w:w="993" w:type="dxa"/>
            <w:vAlign w:val="bottom"/>
          </w:tcPr>
          <w:p w14:paraId="2EE20F20"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175</w:t>
            </w:r>
          </w:p>
        </w:tc>
        <w:tc>
          <w:tcPr>
            <w:tcW w:w="850" w:type="dxa"/>
          </w:tcPr>
          <w:p w14:paraId="745B44BE" w14:textId="44049549" w:rsidR="00C02EAC" w:rsidRPr="00CB6658" w:rsidRDefault="00C02EAC" w:rsidP="00800EDC">
            <w:pPr>
              <w:jc w:val="center"/>
              <w:rPr>
                <w:rFonts w:ascii="Times New Roman" w:hAnsi="Times New Roman" w:cs="Times New Roman"/>
                <w:sz w:val="24"/>
                <w:szCs w:val="24"/>
              </w:rPr>
            </w:pPr>
            <w:r>
              <w:rPr>
                <w:rFonts w:ascii="Times New Roman" w:hAnsi="Times New Roman" w:cs="Times New Roman"/>
                <w:sz w:val="24"/>
                <w:szCs w:val="24"/>
              </w:rPr>
              <w:t>42</w:t>
            </w:r>
          </w:p>
        </w:tc>
        <w:tc>
          <w:tcPr>
            <w:tcW w:w="850" w:type="dxa"/>
          </w:tcPr>
          <w:p w14:paraId="45168CDB" w14:textId="6EAD613C" w:rsidR="00C02EAC" w:rsidRPr="00CB6658" w:rsidRDefault="00C02EAC" w:rsidP="00800EDC">
            <w:pPr>
              <w:jc w:val="center"/>
              <w:rPr>
                <w:rFonts w:ascii="Times New Roman" w:hAnsi="Times New Roman" w:cs="Times New Roman"/>
                <w:sz w:val="24"/>
                <w:szCs w:val="24"/>
              </w:rPr>
            </w:pPr>
            <w:r>
              <w:rPr>
                <w:rFonts w:ascii="Times New Roman" w:hAnsi="Times New Roman" w:cs="Times New Roman"/>
                <w:sz w:val="24"/>
                <w:szCs w:val="24"/>
              </w:rPr>
              <w:t>70</w:t>
            </w:r>
          </w:p>
        </w:tc>
        <w:tc>
          <w:tcPr>
            <w:tcW w:w="1064" w:type="dxa"/>
          </w:tcPr>
          <w:p w14:paraId="316B1698" w14:textId="58245754" w:rsidR="00C02EAC" w:rsidRPr="00CB6658" w:rsidRDefault="00C02EAC" w:rsidP="00800EDC">
            <w:pPr>
              <w:spacing w:line="276" w:lineRule="auto"/>
              <w:jc w:val="center"/>
              <w:rPr>
                <w:rFonts w:ascii="Times New Roman" w:hAnsi="Times New Roman" w:cs="Times New Roman"/>
                <w:sz w:val="24"/>
                <w:szCs w:val="24"/>
              </w:rPr>
            </w:pPr>
            <w:r>
              <w:rPr>
                <w:rFonts w:ascii="Times New Roman" w:hAnsi="Times New Roman" w:cs="Times New Roman"/>
                <w:sz w:val="24"/>
                <w:szCs w:val="24"/>
              </w:rPr>
              <w:t>930</w:t>
            </w:r>
          </w:p>
        </w:tc>
      </w:tr>
      <w:tr w:rsidR="00C02EAC" w:rsidRPr="003527E7" w14:paraId="5CDA4C91" w14:textId="77777777" w:rsidTr="002855C3">
        <w:trPr>
          <w:jc w:val="center"/>
        </w:trPr>
        <w:tc>
          <w:tcPr>
            <w:tcW w:w="2134" w:type="dxa"/>
          </w:tcPr>
          <w:p w14:paraId="02E3460B"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6402D8DA"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D. niveus</w:t>
            </w:r>
          </w:p>
        </w:tc>
        <w:tc>
          <w:tcPr>
            <w:tcW w:w="851" w:type="dxa"/>
          </w:tcPr>
          <w:p w14:paraId="5C4620A0"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6</w:t>
            </w:r>
          </w:p>
        </w:tc>
        <w:tc>
          <w:tcPr>
            <w:tcW w:w="850" w:type="dxa"/>
          </w:tcPr>
          <w:p w14:paraId="095E8D85"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w:t>
            </w:r>
          </w:p>
        </w:tc>
        <w:tc>
          <w:tcPr>
            <w:tcW w:w="993" w:type="dxa"/>
          </w:tcPr>
          <w:p w14:paraId="0B67D04E"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6</w:t>
            </w:r>
          </w:p>
        </w:tc>
        <w:tc>
          <w:tcPr>
            <w:tcW w:w="850" w:type="dxa"/>
          </w:tcPr>
          <w:p w14:paraId="1B2C6DE8" w14:textId="2819322A" w:rsidR="00C02EAC" w:rsidRPr="00CB6658" w:rsidRDefault="00C02EAC" w:rsidP="00800EDC">
            <w:pPr>
              <w:jc w:val="center"/>
              <w:rPr>
                <w:rFonts w:ascii="Times New Roman" w:hAnsi="Times New Roman" w:cs="Times New Roman"/>
                <w:sz w:val="24"/>
                <w:szCs w:val="24"/>
              </w:rPr>
            </w:pPr>
            <w:r>
              <w:rPr>
                <w:rFonts w:ascii="Times New Roman" w:hAnsi="Times New Roman" w:cs="Times New Roman"/>
                <w:sz w:val="24"/>
                <w:szCs w:val="24"/>
              </w:rPr>
              <w:t>-</w:t>
            </w:r>
          </w:p>
        </w:tc>
        <w:tc>
          <w:tcPr>
            <w:tcW w:w="850" w:type="dxa"/>
          </w:tcPr>
          <w:p w14:paraId="1AEB7CCE" w14:textId="2FA1B6C8" w:rsidR="00C02EAC" w:rsidRPr="00CB6658" w:rsidRDefault="00C02EAC" w:rsidP="00800EDC">
            <w:pPr>
              <w:jc w:val="center"/>
              <w:rPr>
                <w:rFonts w:ascii="Times New Roman" w:hAnsi="Times New Roman" w:cs="Times New Roman"/>
                <w:sz w:val="24"/>
                <w:szCs w:val="24"/>
              </w:rPr>
            </w:pPr>
            <w:r>
              <w:rPr>
                <w:rFonts w:ascii="Times New Roman" w:hAnsi="Times New Roman" w:cs="Times New Roman"/>
                <w:sz w:val="24"/>
                <w:szCs w:val="24"/>
              </w:rPr>
              <w:t>-</w:t>
            </w:r>
          </w:p>
        </w:tc>
        <w:tc>
          <w:tcPr>
            <w:tcW w:w="1064" w:type="dxa"/>
          </w:tcPr>
          <w:p w14:paraId="28AF0186" w14:textId="0D268C92" w:rsidR="00C02EAC" w:rsidRPr="003527E7" w:rsidRDefault="00C02EAC" w:rsidP="00800EDC">
            <w:pPr>
              <w:spacing w:line="276" w:lineRule="auto"/>
              <w:jc w:val="center"/>
              <w:rPr>
                <w:rFonts w:ascii="Times New Roman" w:hAnsi="Times New Roman" w:cs="Times New Roman"/>
                <w:sz w:val="24"/>
                <w:szCs w:val="24"/>
                <w:lang w:val="en-US"/>
              </w:rPr>
            </w:pPr>
            <w:r w:rsidRPr="003527E7">
              <w:rPr>
                <w:rFonts w:ascii="Times New Roman" w:hAnsi="Times New Roman" w:cs="Times New Roman"/>
                <w:sz w:val="24"/>
                <w:szCs w:val="24"/>
                <w:lang w:val="en-US"/>
              </w:rPr>
              <w:t>15</w:t>
            </w:r>
          </w:p>
        </w:tc>
      </w:tr>
      <w:tr w:rsidR="00C02EAC" w:rsidRPr="003527E7" w14:paraId="7F81DF3C" w14:textId="77777777" w:rsidTr="002855C3">
        <w:trPr>
          <w:jc w:val="center"/>
        </w:trPr>
        <w:tc>
          <w:tcPr>
            <w:tcW w:w="2134" w:type="dxa"/>
          </w:tcPr>
          <w:p w14:paraId="3DB83D2E"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600FD3C4"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H. scupence</w:t>
            </w:r>
          </w:p>
        </w:tc>
        <w:tc>
          <w:tcPr>
            <w:tcW w:w="851" w:type="dxa"/>
          </w:tcPr>
          <w:p w14:paraId="5A3C0009"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7</w:t>
            </w:r>
          </w:p>
        </w:tc>
        <w:tc>
          <w:tcPr>
            <w:tcW w:w="850" w:type="dxa"/>
          </w:tcPr>
          <w:p w14:paraId="4ADA4072"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3</w:t>
            </w:r>
          </w:p>
        </w:tc>
        <w:tc>
          <w:tcPr>
            <w:tcW w:w="993" w:type="dxa"/>
          </w:tcPr>
          <w:p w14:paraId="31E733D3"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5</w:t>
            </w:r>
          </w:p>
        </w:tc>
        <w:tc>
          <w:tcPr>
            <w:tcW w:w="850" w:type="dxa"/>
          </w:tcPr>
          <w:p w14:paraId="7F46D34C" w14:textId="69A634B8" w:rsidR="00C02EAC" w:rsidRPr="00CB6658" w:rsidRDefault="00C02EAC" w:rsidP="00800EDC">
            <w:pPr>
              <w:jc w:val="center"/>
              <w:rPr>
                <w:rFonts w:ascii="Times New Roman" w:hAnsi="Times New Roman" w:cs="Times New Roman"/>
                <w:sz w:val="24"/>
                <w:szCs w:val="24"/>
              </w:rPr>
            </w:pPr>
            <w:r>
              <w:rPr>
                <w:rFonts w:ascii="Times New Roman" w:hAnsi="Times New Roman" w:cs="Times New Roman"/>
                <w:sz w:val="24"/>
                <w:szCs w:val="24"/>
              </w:rPr>
              <w:t>4</w:t>
            </w:r>
          </w:p>
        </w:tc>
        <w:tc>
          <w:tcPr>
            <w:tcW w:w="850" w:type="dxa"/>
          </w:tcPr>
          <w:p w14:paraId="76592E95" w14:textId="69EDEF85" w:rsidR="00C02EAC" w:rsidRPr="00CB6658" w:rsidRDefault="00C02EAC" w:rsidP="00800EDC">
            <w:pPr>
              <w:jc w:val="center"/>
              <w:rPr>
                <w:rFonts w:ascii="Times New Roman" w:hAnsi="Times New Roman" w:cs="Times New Roman"/>
                <w:sz w:val="24"/>
                <w:szCs w:val="24"/>
              </w:rPr>
            </w:pPr>
            <w:r>
              <w:rPr>
                <w:rFonts w:ascii="Times New Roman" w:hAnsi="Times New Roman" w:cs="Times New Roman"/>
                <w:sz w:val="24"/>
                <w:szCs w:val="24"/>
              </w:rPr>
              <w:t>-</w:t>
            </w:r>
          </w:p>
        </w:tc>
        <w:tc>
          <w:tcPr>
            <w:tcW w:w="1064" w:type="dxa"/>
          </w:tcPr>
          <w:p w14:paraId="0DBBFA66" w14:textId="388DCFA9" w:rsidR="00C02EAC" w:rsidRPr="00CB6658" w:rsidRDefault="00C02EAC" w:rsidP="00800EDC">
            <w:pPr>
              <w:spacing w:line="276" w:lineRule="auto"/>
              <w:jc w:val="center"/>
              <w:rPr>
                <w:rFonts w:ascii="Times New Roman" w:hAnsi="Times New Roman" w:cs="Times New Roman"/>
                <w:sz w:val="24"/>
                <w:szCs w:val="24"/>
              </w:rPr>
            </w:pPr>
            <w:r>
              <w:rPr>
                <w:rFonts w:ascii="Times New Roman" w:hAnsi="Times New Roman" w:cs="Times New Roman"/>
                <w:sz w:val="24"/>
                <w:szCs w:val="24"/>
                <w:lang w:val="en-US"/>
              </w:rPr>
              <w:t>1</w:t>
            </w:r>
            <w:r>
              <w:rPr>
                <w:rFonts w:ascii="Times New Roman" w:hAnsi="Times New Roman" w:cs="Times New Roman"/>
                <w:sz w:val="24"/>
                <w:szCs w:val="24"/>
              </w:rPr>
              <w:t>9</w:t>
            </w:r>
          </w:p>
        </w:tc>
      </w:tr>
      <w:tr w:rsidR="00C02EAC" w:rsidRPr="003527E7" w14:paraId="155FFB53" w14:textId="77777777" w:rsidTr="002855C3">
        <w:trPr>
          <w:jc w:val="center"/>
        </w:trPr>
        <w:tc>
          <w:tcPr>
            <w:tcW w:w="2134" w:type="dxa"/>
          </w:tcPr>
          <w:p w14:paraId="345E0C3D" w14:textId="77777777" w:rsidR="00C02EAC" w:rsidRPr="003527E7" w:rsidRDefault="00C02EAC" w:rsidP="00800EDC">
            <w:pPr>
              <w:spacing w:line="276" w:lineRule="auto"/>
              <w:jc w:val="center"/>
              <w:rPr>
                <w:rFonts w:ascii="Times New Roman" w:hAnsi="Times New Roman" w:cs="Times New Roman"/>
                <w:sz w:val="24"/>
                <w:szCs w:val="24"/>
              </w:rPr>
            </w:pPr>
          </w:p>
        </w:tc>
        <w:tc>
          <w:tcPr>
            <w:tcW w:w="1879" w:type="dxa"/>
          </w:tcPr>
          <w:p w14:paraId="17085B5A"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Rh. schulzei</w:t>
            </w:r>
          </w:p>
        </w:tc>
        <w:tc>
          <w:tcPr>
            <w:tcW w:w="851" w:type="dxa"/>
          </w:tcPr>
          <w:p w14:paraId="36A54158"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5</w:t>
            </w:r>
          </w:p>
        </w:tc>
        <w:tc>
          <w:tcPr>
            <w:tcW w:w="850" w:type="dxa"/>
          </w:tcPr>
          <w:p w14:paraId="7CC8A8E7"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2</w:t>
            </w:r>
          </w:p>
        </w:tc>
        <w:tc>
          <w:tcPr>
            <w:tcW w:w="993" w:type="dxa"/>
          </w:tcPr>
          <w:p w14:paraId="3904A140"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w:t>
            </w:r>
          </w:p>
        </w:tc>
        <w:tc>
          <w:tcPr>
            <w:tcW w:w="850" w:type="dxa"/>
          </w:tcPr>
          <w:p w14:paraId="3567B2F8" w14:textId="28417147" w:rsidR="00C02EAC" w:rsidRPr="00CB6658" w:rsidRDefault="00C02EAC" w:rsidP="00800EDC">
            <w:pPr>
              <w:jc w:val="center"/>
              <w:rPr>
                <w:rFonts w:ascii="Times New Roman" w:hAnsi="Times New Roman" w:cs="Times New Roman"/>
                <w:sz w:val="24"/>
                <w:szCs w:val="24"/>
              </w:rPr>
            </w:pPr>
            <w:r>
              <w:rPr>
                <w:rFonts w:ascii="Times New Roman" w:hAnsi="Times New Roman" w:cs="Times New Roman"/>
                <w:sz w:val="24"/>
                <w:szCs w:val="24"/>
              </w:rPr>
              <w:t>2</w:t>
            </w:r>
          </w:p>
        </w:tc>
        <w:tc>
          <w:tcPr>
            <w:tcW w:w="850" w:type="dxa"/>
          </w:tcPr>
          <w:p w14:paraId="465A3EFB" w14:textId="680AAB7D" w:rsidR="00C02EAC" w:rsidRPr="00CB6658" w:rsidRDefault="00C02EAC" w:rsidP="00800EDC">
            <w:pPr>
              <w:jc w:val="center"/>
              <w:rPr>
                <w:rFonts w:ascii="Times New Roman" w:hAnsi="Times New Roman" w:cs="Times New Roman"/>
                <w:sz w:val="24"/>
                <w:szCs w:val="24"/>
              </w:rPr>
            </w:pPr>
            <w:r>
              <w:rPr>
                <w:rFonts w:ascii="Times New Roman" w:hAnsi="Times New Roman" w:cs="Times New Roman"/>
                <w:sz w:val="24"/>
                <w:szCs w:val="24"/>
              </w:rPr>
              <w:t>-</w:t>
            </w:r>
          </w:p>
        </w:tc>
        <w:tc>
          <w:tcPr>
            <w:tcW w:w="1064" w:type="dxa"/>
            <w:vAlign w:val="bottom"/>
          </w:tcPr>
          <w:p w14:paraId="01AAED58" w14:textId="2BAA5C88" w:rsidR="00C02EAC" w:rsidRPr="00CB6658" w:rsidRDefault="00C02EAC" w:rsidP="00800EDC">
            <w:pPr>
              <w:spacing w:line="276" w:lineRule="auto"/>
              <w:jc w:val="center"/>
              <w:rPr>
                <w:rFonts w:ascii="Times New Roman" w:hAnsi="Times New Roman" w:cs="Times New Roman"/>
                <w:sz w:val="24"/>
                <w:szCs w:val="24"/>
              </w:rPr>
            </w:pPr>
            <w:r>
              <w:rPr>
                <w:rFonts w:ascii="Times New Roman" w:hAnsi="Times New Roman" w:cs="Times New Roman"/>
                <w:sz w:val="24"/>
                <w:szCs w:val="24"/>
              </w:rPr>
              <w:t>9</w:t>
            </w:r>
          </w:p>
        </w:tc>
      </w:tr>
      <w:tr w:rsidR="00C02EAC" w:rsidRPr="003527E7" w14:paraId="0FB49515" w14:textId="77777777" w:rsidTr="002855C3">
        <w:trPr>
          <w:jc w:val="center"/>
        </w:trPr>
        <w:tc>
          <w:tcPr>
            <w:tcW w:w="2134" w:type="dxa"/>
          </w:tcPr>
          <w:p w14:paraId="1E395508"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Всего</w:t>
            </w:r>
          </w:p>
        </w:tc>
        <w:tc>
          <w:tcPr>
            <w:tcW w:w="1879" w:type="dxa"/>
          </w:tcPr>
          <w:p w14:paraId="187FCF07" w14:textId="77777777" w:rsidR="00C02EAC" w:rsidRPr="003527E7" w:rsidRDefault="00C02EAC" w:rsidP="00800EDC">
            <w:pPr>
              <w:spacing w:line="276" w:lineRule="auto"/>
              <w:jc w:val="center"/>
              <w:rPr>
                <w:rFonts w:ascii="Times New Roman" w:hAnsi="Times New Roman" w:cs="Times New Roman"/>
                <w:sz w:val="24"/>
                <w:szCs w:val="24"/>
              </w:rPr>
            </w:pPr>
          </w:p>
        </w:tc>
        <w:tc>
          <w:tcPr>
            <w:tcW w:w="851" w:type="dxa"/>
          </w:tcPr>
          <w:p w14:paraId="7A35FF14"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782</w:t>
            </w:r>
          </w:p>
        </w:tc>
        <w:tc>
          <w:tcPr>
            <w:tcW w:w="850" w:type="dxa"/>
          </w:tcPr>
          <w:p w14:paraId="0487A3AC"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550</w:t>
            </w:r>
          </w:p>
        </w:tc>
        <w:tc>
          <w:tcPr>
            <w:tcW w:w="993" w:type="dxa"/>
          </w:tcPr>
          <w:p w14:paraId="629EA545" w14:textId="77777777" w:rsidR="00C02EAC" w:rsidRPr="003527E7" w:rsidRDefault="00C02EAC" w:rsidP="00800EDC">
            <w:pPr>
              <w:spacing w:line="276" w:lineRule="auto"/>
              <w:jc w:val="center"/>
              <w:rPr>
                <w:rFonts w:ascii="Times New Roman" w:hAnsi="Times New Roman" w:cs="Times New Roman"/>
                <w:sz w:val="24"/>
                <w:szCs w:val="24"/>
              </w:rPr>
            </w:pPr>
            <w:r w:rsidRPr="003527E7">
              <w:rPr>
                <w:rFonts w:ascii="Times New Roman" w:hAnsi="Times New Roman" w:cs="Times New Roman"/>
                <w:sz w:val="24"/>
                <w:szCs w:val="24"/>
              </w:rPr>
              <w:t>424</w:t>
            </w:r>
          </w:p>
        </w:tc>
        <w:tc>
          <w:tcPr>
            <w:tcW w:w="850" w:type="dxa"/>
          </w:tcPr>
          <w:p w14:paraId="30BFBCBC" w14:textId="5F8885A3" w:rsidR="00C02EAC" w:rsidRPr="00CB6658" w:rsidRDefault="00C02EAC" w:rsidP="00800EDC">
            <w:pPr>
              <w:jc w:val="center"/>
              <w:rPr>
                <w:rFonts w:ascii="Times New Roman" w:hAnsi="Times New Roman" w:cs="Times New Roman"/>
                <w:sz w:val="24"/>
                <w:szCs w:val="24"/>
              </w:rPr>
            </w:pPr>
            <w:r>
              <w:rPr>
                <w:rFonts w:ascii="Times New Roman" w:hAnsi="Times New Roman" w:cs="Times New Roman"/>
                <w:sz w:val="24"/>
                <w:szCs w:val="24"/>
              </w:rPr>
              <w:t>146</w:t>
            </w:r>
          </w:p>
        </w:tc>
        <w:tc>
          <w:tcPr>
            <w:tcW w:w="850" w:type="dxa"/>
          </w:tcPr>
          <w:p w14:paraId="161B5E78" w14:textId="101B5E67" w:rsidR="00C02EAC" w:rsidRPr="00CB6658" w:rsidRDefault="00C02EAC" w:rsidP="00800EDC">
            <w:pPr>
              <w:jc w:val="center"/>
              <w:rPr>
                <w:rFonts w:ascii="Times New Roman" w:hAnsi="Times New Roman" w:cs="Times New Roman"/>
                <w:sz w:val="24"/>
                <w:szCs w:val="24"/>
              </w:rPr>
            </w:pPr>
            <w:r>
              <w:rPr>
                <w:rFonts w:ascii="Times New Roman" w:hAnsi="Times New Roman" w:cs="Times New Roman"/>
                <w:sz w:val="24"/>
                <w:szCs w:val="24"/>
              </w:rPr>
              <w:t>169</w:t>
            </w:r>
          </w:p>
        </w:tc>
        <w:tc>
          <w:tcPr>
            <w:tcW w:w="1064" w:type="dxa"/>
          </w:tcPr>
          <w:p w14:paraId="7B373336" w14:textId="3BE8EC4D" w:rsidR="00C02EAC" w:rsidRPr="00CB6658" w:rsidRDefault="00C02EAC" w:rsidP="00800EDC">
            <w:pPr>
              <w:spacing w:line="276" w:lineRule="auto"/>
              <w:jc w:val="center"/>
              <w:rPr>
                <w:rFonts w:ascii="Times New Roman" w:hAnsi="Times New Roman" w:cs="Times New Roman"/>
                <w:sz w:val="24"/>
                <w:szCs w:val="24"/>
              </w:rPr>
            </w:pPr>
            <w:r>
              <w:rPr>
                <w:rFonts w:ascii="Times New Roman" w:hAnsi="Times New Roman" w:cs="Times New Roman"/>
                <w:sz w:val="24"/>
                <w:szCs w:val="24"/>
              </w:rPr>
              <w:t>2071</w:t>
            </w:r>
          </w:p>
        </w:tc>
      </w:tr>
    </w:tbl>
    <w:p w14:paraId="07453A53" w14:textId="77777777" w:rsidR="00D179E2" w:rsidRDefault="00D179E2" w:rsidP="00E720F8">
      <w:pPr>
        <w:spacing w:after="0" w:line="240" w:lineRule="auto"/>
        <w:ind w:firstLine="709"/>
        <w:jc w:val="both"/>
        <w:rPr>
          <w:rFonts w:ascii="Times New Roman" w:hAnsi="Times New Roman" w:cs="Times New Roman"/>
          <w:sz w:val="28"/>
          <w:szCs w:val="28"/>
        </w:rPr>
      </w:pPr>
    </w:p>
    <w:p w14:paraId="07349258" w14:textId="49A7B6C5" w:rsidR="00DA53F4" w:rsidRDefault="00D179E2" w:rsidP="00DA53F4">
      <w:pPr>
        <w:autoSpaceDE w:val="0"/>
        <w:autoSpaceDN w:val="0"/>
        <w:adjustRightInd w:val="0"/>
        <w:spacing w:after="0" w:line="240" w:lineRule="auto"/>
        <w:ind w:firstLine="709"/>
        <w:jc w:val="both"/>
        <w:rPr>
          <w:rFonts w:ascii="Times New Roman" w:hAnsi="Times New Roman" w:cs="Times New Roman"/>
          <w:sz w:val="28"/>
          <w:szCs w:val="28"/>
        </w:rPr>
      </w:pPr>
      <w:r w:rsidRPr="00CB6658">
        <w:rPr>
          <w:rFonts w:ascii="Times New Roman" w:hAnsi="Times New Roman" w:cs="Times New Roman"/>
          <w:sz w:val="28"/>
          <w:szCs w:val="28"/>
        </w:rPr>
        <w:t xml:space="preserve">Скрининг фауны иксодид показал, что </w:t>
      </w:r>
      <w:r w:rsidRPr="00CB6658">
        <w:rPr>
          <w:rFonts w:ascii="Times New Roman" w:hAnsi="Times New Roman" w:cs="Times New Roman"/>
          <w:color w:val="000000" w:themeColor="text1"/>
          <w:sz w:val="28"/>
          <w:szCs w:val="28"/>
        </w:rPr>
        <w:t xml:space="preserve">клещи распространены по территории Костанайской области в зависимости от ландшафтно-географических зон - неодинаково, и это связано с адаптацией клещей к определенным ареалам обитания данных видов. </w:t>
      </w:r>
    </w:p>
    <w:p w14:paraId="5A626ED6" w14:textId="0D42F358" w:rsidR="00110627" w:rsidRPr="00896BE7" w:rsidRDefault="00110627" w:rsidP="00110627">
      <w:pPr>
        <w:autoSpaceDE w:val="0"/>
        <w:autoSpaceDN w:val="0"/>
        <w:adjustRightInd w:val="0"/>
        <w:spacing w:after="0" w:line="240" w:lineRule="auto"/>
        <w:jc w:val="both"/>
        <w:rPr>
          <w:rFonts w:ascii="Times New Roman" w:hAnsi="Times New Roman" w:cs="Times New Roman"/>
          <w:sz w:val="28"/>
          <w:szCs w:val="28"/>
        </w:rPr>
      </w:pPr>
      <w:r w:rsidRPr="00110627">
        <w:rPr>
          <w:rFonts w:ascii="Times New Roman" w:hAnsi="Times New Roman" w:cs="Times New Roman"/>
          <w:noProof/>
          <w:color w:val="000000"/>
          <w:sz w:val="28"/>
          <w:szCs w:val="28"/>
        </w:rPr>
        <w:lastRenderedPageBreak/>
        <w:drawing>
          <wp:inline distT="0" distB="0" distL="0" distR="0" wp14:anchorId="5C7E2426" wp14:editId="70E508A4">
            <wp:extent cx="6120130" cy="3417570"/>
            <wp:effectExtent l="0" t="0" r="13970" b="1143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90D9E66" w14:textId="77777777" w:rsidR="002F4C3E" w:rsidRDefault="002F4C3E" w:rsidP="00DA53F4">
      <w:pPr>
        <w:autoSpaceDE w:val="0"/>
        <w:autoSpaceDN w:val="0"/>
        <w:adjustRightInd w:val="0"/>
        <w:spacing w:after="0" w:line="240" w:lineRule="auto"/>
        <w:ind w:firstLine="709"/>
        <w:jc w:val="both"/>
        <w:rPr>
          <w:rFonts w:ascii="Times New Roman" w:hAnsi="Times New Roman" w:cs="Times New Roman"/>
          <w:sz w:val="28"/>
          <w:szCs w:val="28"/>
        </w:rPr>
      </w:pPr>
    </w:p>
    <w:p w14:paraId="0594B6C4" w14:textId="2F89C5E2" w:rsidR="00110627" w:rsidRDefault="00110627" w:rsidP="00110627">
      <w:pPr>
        <w:spacing w:after="0" w:line="240" w:lineRule="auto"/>
        <w:ind w:firstLine="709"/>
        <w:jc w:val="both"/>
        <w:rPr>
          <w:rStyle w:val="11"/>
          <w:rFonts w:eastAsiaTheme="minorHAnsi"/>
          <w:color w:val="000000" w:themeColor="text1"/>
          <w:sz w:val="28"/>
          <w:szCs w:val="28"/>
        </w:rPr>
      </w:pPr>
      <w:r>
        <w:rPr>
          <w:rStyle w:val="11"/>
          <w:rFonts w:eastAsiaTheme="minorHAnsi"/>
          <w:color w:val="000000" w:themeColor="text1"/>
          <w:sz w:val="28"/>
          <w:szCs w:val="28"/>
        </w:rPr>
        <w:t>Рисунок 8 – Видовой состав и распространение иксодовых клещей в Костанайской области</w:t>
      </w:r>
    </w:p>
    <w:p w14:paraId="36784FFE" w14:textId="77777777" w:rsidR="00EC2234" w:rsidRDefault="00EC2234" w:rsidP="00EC2234">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78D2A2AD" w14:textId="0F823035" w:rsidR="00110627" w:rsidRDefault="00110627" w:rsidP="00110627">
      <w:pPr>
        <w:spacing w:after="0" w:line="240" w:lineRule="auto"/>
        <w:ind w:firstLine="709"/>
        <w:jc w:val="both"/>
        <w:rPr>
          <w:rFonts w:ascii="Times New Roman" w:hAnsi="Times New Roman" w:cs="Times New Roman"/>
          <w:sz w:val="28"/>
          <w:szCs w:val="28"/>
        </w:rPr>
      </w:pPr>
      <w:r w:rsidRPr="00EB2E5A">
        <w:rPr>
          <w:rFonts w:ascii="Times New Roman" w:hAnsi="Times New Roman" w:cs="Times New Roman"/>
          <w:sz w:val="28"/>
          <w:szCs w:val="28"/>
        </w:rPr>
        <w:t xml:space="preserve">Клещи вида </w:t>
      </w:r>
      <w:r w:rsidRPr="00EB2E5A">
        <w:rPr>
          <w:rFonts w:ascii="Times New Roman" w:hAnsi="Times New Roman" w:cs="Times New Roman"/>
          <w:i/>
          <w:sz w:val="28"/>
          <w:szCs w:val="28"/>
        </w:rPr>
        <w:t>D. marginatus</w:t>
      </w:r>
      <w:r w:rsidRPr="00EB2E5A">
        <w:rPr>
          <w:rFonts w:ascii="Times New Roman" w:hAnsi="Times New Roman" w:cs="Times New Roman"/>
          <w:sz w:val="28"/>
          <w:szCs w:val="28"/>
        </w:rPr>
        <w:t xml:space="preserve"> преобладают в более южных засушливых районах степи и полустепи: Житикаринский (</w:t>
      </w:r>
      <w:r>
        <w:rPr>
          <w:rFonts w:ascii="Times New Roman" w:hAnsi="Times New Roman" w:cs="Times New Roman"/>
          <w:color w:val="000000"/>
          <w:sz w:val="28"/>
          <w:szCs w:val="28"/>
        </w:rPr>
        <w:t>208</w:t>
      </w:r>
      <w:r w:rsidRPr="00EB2E5A">
        <w:rPr>
          <w:rFonts w:ascii="Times New Roman" w:hAnsi="Times New Roman" w:cs="Times New Roman"/>
          <w:color w:val="000000" w:themeColor="text1"/>
          <w:sz w:val="28"/>
          <w:szCs w:val="28"/>
        </w:rPr>
        <w:t xml:space="preserve"> экз)</w:t>
      </w:r>
      <w:r w:rsidRPr="00EB2E5A">
        <w:rPr>
          <w:rFonts w:ascii="Times New Roman" w:hAnsi="Times New Roman" w:cs="Times New Roman"/>
          <w:sz w:val="28"/>
          <w:szCs w:val="28"/>
        </w:rPr>
        <w:t>, Джанг</w:t>
      </w:r>
      <w:r>
        <w:rPr>
          <w:rFonts w:ascii="Times New Roman" w:hAnsi="Times New Roman" w:cs="Times New Roman"/>
          <w:sz w:val="28"/>
          <w:szCs w:val="28"/>
        </w:rPr>
        <w:t>ельдинский (6</w:t>
      </w:r>
      <w:r w:rsidRPr="00EB2E5A">
        <w:rPr>
          <w:rFonts w:ascii="Times New Roman" w:hAnsi="Times New Roman" w:cs="Times New Roman"/>
          <w:sz w:val="28"/>
          <w:szCs w:val="28"/>
        </w:rPr>
        <w:t>7</w:t>
      </w:r>
      <w:r w:rsidRPr="00EB2E5A">
        <w:rPr>
          <w:rFonts w:ascii="Times New Roman" w:hAnsi="Times New Roman" w:cs="Times New Roman"/>
          <w:color w:val="000000" w:themeColor="text1"/>
          <w:sz w:val="28"/>
          <w:szCs w:val="28"/>
        </w:rPr>
        <w:t>)</w:t>
      </w:r>
      <w:r w:rsidRPr="00EB2E5A">
        <w:rPr>
          <w:rFonts w:ascii="Times New Roman" w:hAnsi="Times New Roman" w:cs="Times New Roman"/>
          <w:sz w:val="28"/>
          <w:szCs w:val="28"/>
        </w:rPr>
        <w:t>, и г. Аркалык</w:t>
      </w:r>
      <w:r>
        <w:rPr>
          <w:rFonts w:ascii="Times New Roman" w:hAnsi="Times New Roman" w:cs="Times New Roman"/>
          <w:color w:val="000000"/>
          <w:sz w:val="28"/>
          <w:szCs w:val="28"/>
        </w:rPr>
        <w:t xml:space="preserve"> (95</w:t>
      </w:r>
      <w:r w:rsidRPr="00EB2E5A">
        <w:rPr>
          <w:rFonts w:ascii="Times New Roman" w:hAnsi="Times New Roman" w:cs="Times New Roman"/>
          <w:color w:val="000000"/>
          <w:sz w:val="28"/>
          <w:szCs w:val="28"/>
        </w:rPr>
        <w:t xml:space="preserve"> экз</w:t>
      </w:r>
      <w:r>
        <w:rPr>
          <w:rFonts w:ascii="Times New Roman" w:hAnsi="Times New Roman" w:cs="Times New Roman"/>
          <w:sz w:val="28"/>
          <w:szCs w:val="28"/>
        </w:rPr>
        <w:t>.), а также встречаются в больших количествах в г. Костанай (127 экз.) и</w:t>
      </w:r>
      <w:r w:rsidR="00EC2234">
        <w:rPr>
          <w:rFonts w:ascii="Times New Roman" w:hAnsi="Times New Roman" w:cs="Times New Roman"/>
          <w:sz w:val="28"/>
          <w:szCs w:val="28"/>
        </w:rPr>
        <w:t xml:space="preserve"> Костанайском районе (102 экз.) (Рисунок 9).</w:t>
      </w:r>
    </w:p>
    <w:p w14:paraId="6E2BA97A" w14:textId="77777777" w:rsidR="00EC2234" w:rsidRDefault="00EC2234" w:rsidP="00110627">
      <w:pPr>
        <w:spacing w:after="0" w:line="240" w:lineRule="auto"/>
        <w:ind w:firstLine="709"/>
        <w:jc w:val="both"/>
        <w:rPr>
          <w:rStyle w:val="11"/>
          <w:rFonts w:eastAsiaTheme="minorHAnsi"/>
          <w:color w:val="000000" w:themeColor="text1"/>
          <w:sz w:val="28"/>
          <w:szCs w:val="28"/>
        </w:rPr>
      </w:pPr>
    </w:p>
    <w:p w14:paraId="1C11A06A" w14:textId="77777777" w:rsidR="00EC2234" w:rsidRDefault="00EC2234" w:rsidP="00EC2234">
      <w:pPr>
        <w:spacing w:after="0" w:line="240" w:lineRule="auto"/>
        <w:jc w:val="center"/>
        <w:rPr>
          <w:rStyle w:val="11"/>
          <w:rFonts w:eastAsiaTheme="minorHAnsi"/>
          <w:color w:val="000000" w:themeColor="text1"/>
          <w:sz w:val="28"/>
          <w:szCs w:val="28"/>
        </w:rPr>
      </w:pPr>
      <w:r w:rsidRPr="00EC2234">
        <w:rPr>
          <w:rFonts w:ascii="Times New Roman" w:eastAsiaTheme="minorHAnsi" w:hAnsi="Times New Roman" w:cs="Times New Roman"/>
          <w:noProof/>
          <w:color w:val="000000" w:themeColor="text1"/>
          <w:sz w:val="28"/>
          <w:szCs w:val="28"/>
          <w:shd w:val="clear" w:color="auto" w:fill="FFFFFF"/>
        </w:rPr>
        <w:drawing>
          <wp:inline distT="0" distB="0" distL="0" distR="0" wp14:anchorId="2075AC40" wp14:editId="2F389DD1">
            <wp:extent cx="4792717" cy="3436883"/>
            <wp:effectExtent l="0" t="0" r="27305" b="1143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FA95639" w14:textId="77777777" w:rsidR="00EC2234" w:rsidRDefault="00EC2234" w:rsidP="00110627">
      <w:pPr>
        <w:spacing w:after="0" w:line="240" w:lineRule="auto"/>
        <w:ind w:firstLine="709"/>
        <w:jc w:val="both"/>
        <w:rPr>
          <w:rStyle w:val="11"/>
          <w:rFonts w:eastAsiaTheme="minorHAnsi"/>
          <w:color w:val="000000" w:themeColor="text1"/>
          <w:sz w:val="28"/>
          <w:szCs w:val="28"/>
        </w:rPr>
      </w:pPr>
    </w:p>
    <w:p w14:paraId="3E5D7BBC" w14:textId="4759CD3F" w:rsidR="00EC2234" w:rsidRPr="00EC2234" w:rsidRDefault="00EC2234" w:rsidP="00EC2234">
      <w:pPr>
        <w:spacing w:after="0" w:line="240" w:lineRule="auto"/>
        <w:jc w:val="center"/>
        <w:rPr>
          <w:rStyle w:val="11"/>
          <w:rFonts w:eastAsiaTheme="minorHAnsi"/>
          <w:color w:val="000000" w:themeColor="text1"/>
          <w:sz w:val="28"/>
          <w:szCs w:val="28"/>
          <w:lang w:val="en-US"/>
        </w:rPr>
      </w:pPr>
      <w:r>
        <w:rPr>
          <w:rStyle w:val="11"/>
          <w:rFonts w:eastAsiaTheme="minorHAnsi"/>
          <w:color w:val="000000" w:themeColor="text1"/>
          <w:sz w:val="28"/>
          <w:szCs w:val="28"/>
        </w:rPr>
        <w:t xml:space="preserve">Рисунок 9 – Распространение клещей </w:t>
      </w:r>
      <w:r>
        <w:rPr>
          <w:rStyle w:val="11"/>
          <w:rFonts w:eastAsiaTheme="minorHAnsi"/>
          <w:color w:val="000000" w:themeColor="text1"/>
          <w:sz w:val="28"/>
          <w:szCs w:val="28"/>
          <w:lang w:val="en-US"/>
        </w:rPr>
        <w:t>D.reticulatus</w:t>
      </w:r>
    </w:p>
    <w:p w14:paraId="4E54456F" w14:textId="68C36E3B" w:rsidR="00EC2234" w:rsidRDefault="00EC2234" w:rsidP="00EC2234">
      <w:pPr>
        <w:spacing w:after="0" w:line="240" w:lineRule="auto"/>
        <w:jc w:val="center"/>
        <w:rPr>
          <w:rStyle w:val="11"/>
          <w:rFonts w:eastAsiaTheme="minorHAnsi"/>
          <w:color w:val="000000" w:themeColor="text1"/>
          <w:sz w:val="28"/>
          <w:szCs w:val="28"/>
        </w:rPr>
      </w:pPr>
      <w:r w:rsidRPr="00EC2234">
        <w:rPr>
          <w:rFonts w:ascii="Times New Roman" w:eastAsiaTheme="minorHAnsi" w:hAnsi="Times New Roman" w:cs="Times New Roman"/>
          <w:noProof/>
          <w:color w:val="000000" w:themeColor="text1"/>
          <w:sz w:val="28"/>
          <w:szCs w:val="28"/>
          <w:shd w:val="clear" w:color="auto" w:fill="FFFFFF"/>
        </w:rPr>
        <w:lastRenderedPageBreak/>
        <w:drawing>
          <wp:inline distT="0" distB="0" distL="0" distR="0" wp14:anchorId="2C68BCEE" wp14:editId="24B7F5AB">
            <wp:extent cx="4918841" cy="3941379"/>
            <wp:effectExtent l="0" t="0" r="15240" b="2159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1F87F4E" w14:textId="77777777" w:rsidR="00EC2234" w:rsidRDefault="00EC2234" w:rsidP="00110627">
      <w:pPr>
        <w:spacing w:after="0" w:line="240" w:lineRule="auto"/>
        <w:ind w:firstLine="709"/>
        <w:jc w:val="both"/>
        <w:rPr>
          <w:rStyle w:val="11"/>
          <w:rFonts w:eastAsiaTheme="minorHAnsi"/>
          <w:color w:val="000000" w:themeColor="text1"/>
          <w:sz w:val="28"/>
          <w:szCs w:val="28"/>
        </w:rPr>
      </w:pPr>
    </w:p>
    <w:p w14:paraId="05388DDC" w14:textId="477D15FD" w:rsidR="00EC2234" w:rsidRPr="00854B81" w:rsidRDefault="00EC2234" w:rsidP="00EC2234">
      <w:pPr>
        <w:spacing w:after="0" w:line="240" w:lineRule="auto"/>
        <w:jc w:val="center"/>
        <w:rPr>
          <w:rStyle w:val="11"/>
          <w:rFonts w:eastAsiaTheme="minorHAnsi"/>
          <w:color w:val="000000" w:themeColor="text1"/>
          <w:sz w:val="28"/>
          <w:szCs w:val="28"/>
        </w:rPr>
      </w:pPr>
      <w:r>
        <w:rPr>
          <w:rStyle w:val="11"/>
          <w:rFonts w:eastAsiaTheme="minorHAnsi"/>
          <w:color w:val="000000" w:themeColor="text1"/>
          <w:sz w:val="28"/>
          <w:szCs w:val="28"/>
        </w:rPr>
        <w:t xml:space="preserve">Рисунок 10- Распространение клещей </w:t>
      </w:r>
      <w:r>
        <w:rPr>
          <w:rStyle w:val="11"/>
          <w:rFonts w:eastAsiaTheme="minorHAnsi"/>
          <w:color w:val="000000" w:themeColor="text1"/>
          <w:sz w:val="28"/>
          <w:szCs w:val="28"/>
          <w:lang w:val="en-US"/>
        </w:rPr>
        <w:t>D</w:t>
      </w:r>
      <w:r w:rsidRPr="00854B81">
        <w:rPr>
          <w:rStyle w:val="11"/>
          <w:rFonts w:eastAsiaTheme="minorHAnsi"/>
          <w:color w:val="000000" w:themeColor="text1"/>
          <w:sz w:val="28"/>
          <w:szCs w:val="28"/>
        </w:rPr>
        <w:t>.</w:t>
      </w:r>
      <w:r>
        <w:rPr>
          <w:rStyle w:val="11"/>
          <w:rFonts w:eastAsiaTheme="minorHAnsi"/>
          <w:color w:val="000000" w:themeColor="text1"/>
          <w:sz w:val="28"/>
          <w:szCs w:val="28"/>
          <w:lang w:val="en-US"/>
        </w:rPr>
        <w:t>marginatus</w:t>
      </w:r>
    </w:p>
    <w:p w14:paraId="65389A1C" w14:textId="77777777" w:rsidR="00EC2234" w:rsidRPr="00854B81" w:rsidRDefault="00EC2234" w:rsidP="00EC2234">
      <w:pPr>
        <w:spacing w:after="0" w:line="240" w:lineRule="auto"/>
        <w:ind w:firstLine="709"/>
        <w:jc w:val="center"/>
        <w:rPr>
          <w:rStyle w:val="11"/>
          <w:rFonts w:eastAsiaTheme="minorHAnsi"/>
          <w:color w:val="000000" w:themeColor="text1"/>
          <w:sz w:val="28"/>
          <w:szCs w:val="28"/>
        </w:rPr>
      </w:pPr>
    </w:p>
    <w:p w14:paraId="43B7C819" w14:textId="6B43B5FB" w:rsidR="00110627" w:rsidRPr="00E720F8" w:rsidRDefault="00110627" w:rsidP="00110627">
      <w:pPr>
        <w:spacing w:after="0" w:line="240" w:lineRule="auto"/>
        <w:ind w:firstLine="709"/>
        <w:jc w:val="both"/>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 xml:space="preserve">Редкие виды </w:t>
      </w:r>
      <w:r w:rsidRPr="00E720F8">
        <w:rPr>
          <w:rFonts w:ascii="Times New Roman" w:hAnsi="Times New Roman" w:cs="Times New Roman"/>
          <w:i/>
          <w:sz w:val="28"/>
          <w:szCs w:val="28"/>
          <w:lang w:val="en-US"/>
        </w:rPr>
        <w:t>D</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niveus</w:t>
      </w:r>
      <w:r w:rsidRPr="00E720F8">
        <w:rPr>
          <w:rFonts w:ascii="Times New Roman" w:hAnsi="Times New Roman" w:cs="Times New Roman"/>
          <w:sz w:val="28"/>
          <w:szCs w:val="28"/>
        </w:rPr>
        <w:t xml:space="preserve"> выявлен в г. Аркалык (</w:t>
      </w:r>
      <w:r w:rsidRPr="00E720F8">
        <w:rPr>
          <w:rFonts w:ascii="Times New Roman" w:hAnsi="Times New Roman" w:cs="Times New Roman"/>
          <w:color w:val="000000" w:themeColor="text1"/>
          <w:sz w:val="28"/>
          <w:szCs w:val="28"/>
        </w:rPr>
        <w:t>15 клещей</w:t>
      </w:r>
      <w:r w:rsidRPr="00E720F8">
        <w:rPr>
          <w:rFonts w:ascii="Times New Roman" w:hAnsi="Times New Roman" w:cs="Times New Roman"/>
          <w:sz w:val="28"/>
          <w:szCs w:val="28"/>
        </w:rPr>
        <w:t xml:space="preserve">), а </w:t>
      </w:r>
      <w:r w:rsidRPr="00E720F8">
        <w:rPr>
          <w:rFonts w:ascii="Times New Roman" w:hAnsi="Times New Roman" w:cs="Times New Roman"/>
          <w:i/>
          <w:sz w:val="28"/>
          <w:szCs w:val="28"/>
          <w:lang w:val="en-US"/>
        </w:rPr>
        <w:t>H</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scupence</w:t>
      </w:r>
      <w:r w:rsidRPr="00E720F8">
        <w:rPr>
          <w:rFonts w:ascii="Times New Roman" w:hAnsi="Times New Roman" w:cs="Times New Roman"/>
          <w:sz w:val="28"/>
          <w:szCs w:val="28"/>
        </w:rPr>
        <w:t xml:space="preserve"> </w:t>
      </w:r>
      <w:r w:rsidRPr="00E720F8">
        <w:rPr>
          <w:rFonts w:ascii="Times New Roman" w:hAnsi="Times New Roman" w:cs="Times New Roman"/>
          <w:color w:val="000000" w:themeColor="text1"/>
          <w:sz w:val="28"/>
          <w:szCs w:val="28"/>
        </w:rPr>
        <w:t xml:space="preserve">и </w:t>
      </w:r>
      <w:r w:rsidRPr="00E720F8">
        <w:rPr>
          <w:rFonts w:ascii="Times New Roman" w:hAnsi="Times New Roman" w:cs="Times New Roman"/>
          <w:i/>
          <w:sz w:val="28"/>
          <w:szCs w:val="28"/>
          <w:lang w:val="kk-KZ"/>
        </w:rPr>
        <w:t>Rh. schulzei</w:t>
      </w:r>
      <w:r w:rsidRPr="00E720F8">
        <w:rPr>
          <w:rFonts w:ascii="Times New Roman" w:hAnsi="Times New Roman" w:cs="Times New Roman"/>
          <w:sz w:val="28"/>
          <w:szCs w:val="28"/>
        </w:rPr>
        <w:t xml:space="preserve"> в Джангельдинском районе (1</w:t>
      </w:r>
      <w:r>
        <w:rPr>
          <w:rFonts w:ascii="Times New Roman" w:hAnsi="Times New Roman" w:cs="Times New Roman"/>
          <w:sz w:val="28"/>
          <w:szCs w:val="28"/>
        </w:rPr>
        <w:t>9 и 9</w:t>
      </w:r>
      <w:r w:rsidRPr="00E720F8">
        <w:rPr>
          <w:rFonts w:ascii="Times New Roman" w:hAnsi="Times New Roman" w:cs="Times New Roman"/>
          <w:sz w:val="28"/>
          <w:szCs w:val="28"/>
        </w:rPr>
        <w:t xml:space="preserve"> экз.</w:t>
      </w:r>
      <w:r w:rsidRPr="00E720F8">
        <w:rPr>
          <w:rFonts w:ascii="Times New Roman" w:hAnsi="Times New Roman" w:cs="Times New Roman"/>
          <w:color w:val="000000" w:themeColor="text1"/>
          <w:sz w:val="28"/>
          <w:szCs w:val="28"/>
        </w:rPr>
        <w:t xml:space="preserve"> соответственно).</w:t>
      </w:r>
    </w:p>
    <w:p w14:paraId="7C844DA8" w14:textId="77777777" w:rsidR="00110627" w:rsidRPr="00E720F8" w:rsidRDefault="00110627" w:rsidP="00110627">
      <w:pPr>
        <w:autoSpaceDE w:val="0"/>
        <w:autoSpaceDN w:val="0"/>
        <w:adjustRightInd w:val="0"/>
        <w:spacing w:after="0" w:line="240" w:lineRule="auto"/>
        <w:ind w:firstLine="709"/>
        <w:jc w:val="both"/>
        <w:rPr>
          <w:rFonts w:ascii="Times New Roman" w:hAnsi="Times New Roman" w:cs="Times New Roman"/>
          <w:noProof/>
          <w:color w:val="000000" w:themeColor="text1"/>
          <w:sz w:val="28"/>
          <w:szCs w:val="28"/>
        </w:rPr>
      </w:pPr>
      <w:r w:rsidRPr="00E720F8">
        <w:rPr>
          <w:rFonts w:ascii="Times New Roman" w:hAnsi="Times New Roman" w:cs="Times New Roman"/>
          <w:color w:val="000000" w:themeColor="text1"/>
          <w:sz w:val="28"/>
          <w:szCs w:val="28"/>
        </w:rPr>
        <w:t xml:space="preserve">Численность клещей в городах ниже, чем в пригородных зонах. При сборе клещей на прилегающей территории города Костанай индекс обилия составил: вида </w:t>
      </w:r>
      <w:r w:rsidRPr="00E720F8">
        <w:rPr>
          <w:rFonts w:ascii="Times New Roman" w:hAnsi="Times New Roman" w:cs="Times New Roman"/>
          <w:i/>
          <w:sz w:val="28"/>
          <w:szCs w:val="28"/>
          <w:lang w:val="en-US"/>
        </w:rPr>
        <w:t>D</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reticulatus</w:t>
      </w:r>
      <w:r w:rsidRPr="00E720F8">
        <w:rPr>
          <w:rFonts w:ascii="Times New Roman" w:hAnsi="Times New Roman" w:cs="Times New Roman"/>
          <w:sz w:val="28"/>
          <w:szCs w:val="28"/>
        </w:rPr>
        <w:t xml:space="preserve"> - 37 флаго/час, </w:t>
      </w:r>
      <w:r w:rsidRPr="00E720F8">
        <w:rPr>
          <w:rFonts w:ascii="Times New Roman" w:hAnsi="Times New Roman" w:cs="Times New Roman"/>
          <w:i/>
          <w:sz w:val="28"/>
          <w:szCs w:val="28"/>
        </w:rPr>
        <w:t>D. marginatus</w:t>
      </w:r>
      <w:r w:rsidRPr="00E720F8">
        <w:rPr>
          <w:rFonts w:ascii="Times New Roman" w:hAnsi="Times New Roman" w:cs="Times New Roman"/>
          <w:sz w:val="28"/>
          <w:szCs w:val="28"/>
        </w:rPr>
        <w:t xml:space="preserve"> 2 флаго/час. В городе </w:t>
      </w:r>
      <w:r w:rsidRPr="00E720F8">
        <w:rPr>
          <w:rFonts w:ascii="Times New Roman" w:hAnsi="Times New Roman" w:cs="Times New Roman"/>
          <w:color w:val="000000" w:themeColor="text1"/>
          <w:sz w:val="28"/>
          <w:szCs w:val="28"/>
        </w:rPr>
        <w:t xml:space="preserve">клещей составил: </w:t>
      </w:r>
      <w:r w:rsidRPr="00E720F8">
        <w:rPr>
          <w:rFonts w:ascii="Times New Roman" w:hAnsi="Times New Roman" w:cs="Times New Roman"/>
          <w:i/>
          <w:sz w:val="28"/>
          <w:szCs w:val="28"/>
          <w:lang w:val="en-US"/>
        </w:rPr>
        <w:t>D</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reticulatus</w:t>
      </w:r>
      <w:r w:rsidRPr="00E720F8">
        <w:rPr>
          <w:rFonts w:ascii="Times New Roman" w:hAnsi="Times New Roman" w:cs="Times New Roman"/>
          <w:sz w:val="28"/>
          <w:szCs w:val="28"/>
        </w:rPr>
        <w:t xml:space="preserve"> 12 флаго/час. </w:t>
      </w:r>
      <w:r w:rsidRPr="00E720F8">
        <w:rPr>
          <w:rFonts w:ascii="Times New Roman" w:hAnsi="Times New Roman" w:cs="Times New Roman"/>
          <w:color w:val="000000" w:themeColor="text1"/>
          <w:sz w:val="28"/>
          <w:szCs w:val="28"/>
        </w:rPr>
        <w:t xml:space="preserve">Распространение </w:t>
      </w:r>
      <w:r w:rsidRPr="00E720F8">
        <w:rPr>
          <w:rFonts w:ascii="Times New Roman" w:hAnsi="Times New Roman" w:cs="Times New Roman"/>
          <w:sz w:val="28"/>
          <w:szCs w:val="28"/>
          <w:lang w:val="en-US"/>
        </w:rPr>
        <w:t>D</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reticulatus</w:t>
      </w:r>
      <w:r w:rsidRPr="00E720F8">
        <w:rPr>
          <w:rFonts w:ascii="Times New Roman" w:hAnsi="Times New Roman" w:cs="Times New Roman"/>
          <w:sz w:val="28"/>
          <w:szCs w:val="28"/>
        </w:rPr>
        <w:t xml:space="preserve"> шире чем </w:t>
      </w:r>
      <w:r w:rsidRPr="00E720F8">
        <w:rPr>
          <w:rFonts w:ascii="Times New Roman" w:hAnsi="Times New Roman" w:cs="Times New Roman"/>
          <w:i/>
          <w:sz w:val="28"/>
          <w:szCs w:val="28"/>
        </w:rPr>
        <w:t>D. marginatus</w:t>
      </w:r>
      <w:r w:rsidRPr="00E720F8">
        <w:rPr>
          <w:rFonts w:ascii="Times New Roman" w:hAnsi="Times New Roman" w:cs="Times New Roman"/>
          <w:sz w:val="28"/>
          <w:szCs w:val="28"/>
        </w:rPr>
        <w:t xml:space="preserve"> поэтому и различие в индексах. </w:t>
      </w:r>
      <w:r w:rsidRPr="00E720F8">
        <w:rPr>
          <w:rFonts w:ascii="Times New Roman" w:hAnsi="Times New Roman" w:cs="Times New Roman"/>
          <w:color w:val="000000" w:themeColor="text1"/>
          <w:sz w:val="28"/>
          <w:szCs w:val="28"/>
        </w:rPr>
        <w:t xml:space="preserve"> Территории примыкающие к окраинам города Костанай (КСК, Набережная, Нефтебаза, мкр. Наурыз) заняты зеленными массивами, здесь и концентрируется основная численность имаго клещей. Прослеживается тенденция увеличения численности </w:t>
      </w:r>
      <w:r w:rsidRPr="00E720F8">
        <w:rPr>
          <w:rFonts w:ascii="Times New Roman" w:hAnsi="Times New Roman" w:cs="Times New Roman"/>
          <w:i/>
          <w:color w:val="000000" w:themeColor="text1"/>
          <w:sz w:val="28"/>
          <w:szCs w:val="28"/>
          <w:lang w:val="en-US"/>
        </w:rPr>
        <w:t>Dermacentor</w:t>
      </w:r>
      <w:r w:rsidRPr="00E720F8">
        <w:rPr>
          <w:rFonts w:ascii="Times New Roman" w:hAnsi="Times New Roman" w:cs="Times New Roman"/>
          <w:color w:val="000000" w:themeColor="text1"/>
          <w:sz w:val="28"/>
          <w:szCs w:val="28"/>
        </w:rPr>
        <w:t xml:space="preserve"> от центра к окраинам города, вероятно это связано с регрессией растительного покрова в части города с высокой антропогенной нагрузкой. В черте города клещи активизируются раньше на 5-7 дней, чем на периферии. Большое обилие иксодовых клещей отловлено возле дачных участков до 37 имаго </w:t>
      </w:r>
      <w:r w:rsidRPr="00E720F8">
        <w:rPr>
          <w:rFonts w:ascii="Times New Roman" w:hAnsi="Times New Roman" w:cs="Times New Roman"/>
          <w:i/>
          <w:sz w:val="28"/>
          <w:szCs w:val="28"/>
          <w:lang w:val="en-US"/>
        </w:rPr>
        <w:t>D</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reticulatus</w:t>
      </w:r>
      <w:r w:rsidRPr="00E720F8">
        <w:rPr>
          <w:rFonts w:ascii="Times New Roman" w:hAnsi="Times New Roman" w:cs="Times New Roman"/>
          <w:sz w:val="28"/>
          <w:szCs w:val="28"/>
        </w:rPr>
        <w:t xml:space="preserve"> с флаго/час маршрута.</w:t>
      </w:r>
      <w:r w:rsidRPr="00E720F8">
        <w:rPr>
          <w:rFonts w:ascii="Times New Roman" w:hAnsi="Times New Roman" w:cs="Times New Roman"/>
          <w:noProof/>
          <w:color w:val="000000" w:themeColor="text1"/>
          <w:sz w:val="28"/>
          <w:szCs w:val="28"/>
        </w:rPr>
        <w:t xml:space="preserve"> </w:t>
      </w:r>
    </w:p>
    <w:p w14:paraId="61DB07CD" w14:textId="77777777" w:rsidR="00EC2234" w:rsidRDefault="00EC2234" w:rsidP="00EC2234">
      <w:pPr>
        <w:autoSpaceDE w:val="0"/>
        <w:autoSpaceDN w:val="0"/>
        <w:adjustRightInd w:val="0"/>
        <w:spacing w:after="0" w:line="240" w:lineRule="auto"/>
        <w:ind w:firstLine="709"/>
        <w:jc w:val="both"/>
        <w:rPr>
          <w:rFonts w:ascii="Times New Roman" w:hAnsi="Times New Roman" w:cs="Times New Roman"/>
          <w:sz w:val="28"/>
          <w:szCs w:val="28"/>
        </w:rPr>
      </w:pPr>
      <w:r w:rsidRPr="00CB6658">
        <w:rPr>
          <w:rFonts w:ascii="Times New Roman" w:hAnsi="Times New Roman" w:cs="Times New Roman"/>
          <w:color w:val="000000" w:themeColor="text1"/>
          <w:sz w:val="28"/>
          <w:szCs w:val="28"/>
        </w:rPr>
        <w:t>В</w:t>
      </w:r>
      <w:r w:rsidRPr="00CB6658">
        <w:rPr>
          <w:rFonts w:ascii="Times New Roman" w:hAnsi="Times New Roman" w:cs="Times New Roman"/>
          <w:sz w:val="28"/>
          <w:szCs w:val="28"/>
        </w:rPr>
        <w:t xml:space="preserve"> Костанайской области встречаются 3 рода </w:t>
      </w:r>
      <w:r w:rsidRPr="00CB6658">
        <w:rPr>
          <w:rFonts w:ascii="Times New Roman" w:hAnsi="Times New Roman" w:cs="Times New Roman"/>
          <w:i/>
          <w:sz w:val="28"/>
          <w:szCs w:val="28"/>
        </w:rPr>
        <w:t>Dermacentor, Hyaloma</w:t>
      </w:r>
      <w:r w:rsidRPr="00CB6658">
        <w:rPr>
          <w:rFonts w:ascii="Times New Roman" w:hAnsi="Times New Roman" w:cs="Times New Roman"/>
          <w:sz w:val="28"/>
          <w:szCs w:val="28"/>
        </w:rPr>
        <w:t xml:space="preserve"> и </w:t>
      </w:r>
      <w:r w:rsidRPr="00CB6658">
        <w:rPr>
          <w:rFonts w:ascii="Times New Roman" w:hAnsi="Times New Roman" w:cs="Times New Roman"/>
          <w:i/>
          <w:sz w:val="28"/>
          <w:szCs w:val="28"/>
          <w:lang w:val="en-US"/>
        </w:rPr>
        <w:t>Rhipicephalus</w:t>
      </w:r>
      <w:r w:rsidRPr="00CB6658">
        <w:rPr>
          <w:rFonts w:ascii="Times New Roman" w:hAnsi="Times New Roman" w:cs="Times New Roman"/>
          <w:sz w:val="28"/>
          <w:szCs w:val="28"/>
        </w:rPr>
        <w:t>. Род</w:t>
      </w:r>
      <w:r w:rsidRPr="00EC2234">
        <w:rPr>
          <w:rFonts w:ascii="Times New Roman" w:hAnsi="Times New Roman" w:cs="Times New Roman"/>
          <w:sz w:val="28"/>
          <w:szCs w:val="28"/>
          <w:lang w:val="en-US"/>
        </w:rPr>
        <w:t xml:space="preserve"> </w:t>
      </w:r>
      <w:r w:rsidRPr="00CB6658">
        <w:rPr>
          <w:rFonts w:ascii="Times New Roman" w:hAnsi="Times New Roman" w:cs="Times New Roman"/>
          <w:i/>
          <w:sz w:val="28"/>
          <w:szCs w:val="28"/>
          <w:lang w:val="en-US"/>
        </w:rPr>
        <w:t>Dermacentor</w:t>
      </w:r>
      <w:r w:rsidRPr="00EC2234">
        <w:rPr>
          <w:rFonts w:ascii="Times New Roman" w:hAnsi="Times New Roman" w:cs="Times New Roman"/>
          <w:sz w:val="28"/>
          <w:szCs w:val="28"/>
          <w:lang w:val="en-US"/>
        </w:rPr>
        <w:t xml:space="preserve"> </w:t>
      </w:r>
      <w:r w:rsidRPr="00CB6658">
        <w:rPr>
          <w:rFonts w:ascii="Times New Roman" w:hAnsi="Times New Roman" w:cs="Times New Roman"/>
          <w:sz w:val="28"/>
          <w:szCs w:val="28"/>
        </w:rPr>
        <w:t>представлен</w:t>
      </w:r>
      <w:r w:rsidRPr="00EC2234">
        <w:rPr>
          <w:rFonts w:ascii="Times New Roman" w:hAnsi="Times New Roman" w:cs="Times New Roman"/>
          <w:sz w:val="28"/>
          <w:szCs w:val="28"/>
          <w:lang w:val="en-US"/>
        </w:rPr>
        <w:t xml:space="preserve"> </w:t>
      </w:r>
      <w:r w:rsidRPr="00CB6658">
        <w:rPr>
          <w:rFonts w:ascii="Times New Roman" w:hAnsi="Times New Roman" w:cs="Times New Roman"/>
          <w:sz w:val="28"/>
          <w:szCs w:val="28"/>
        </w:rPr>
        <w:t>тремя</w:t>
      </w:r>
      <w:r w:rsidRPr="00EC2234">
        <w:rPr>
          <w:rFonts w:ascii="Times New Roman" w:hAnsi="Times New Roman" w:cs="Times New Roman"/>
          <w:sz w:val="28"/>
          <w:szCs w:val="28"/>
          <w:lang w:val="en-US"/>
        </w:rPr>
        <w:t xml:space="preserve"> </w:t>
      </w:r>
      <w:r w:rsidRPr="00CB6658">
        <w:rPr>
          <w:rFonts w:ascii="Times New Roman" w:hAnsi="Times New Roman" w:cs="Times New Roman"/>
          <w:sz w:val="28"/>
          <w:szCs w:val="28"/>
        </w:rPr>
        <w:t>видами</w:t>
      </w:r>
      <w:r w:rsidRPr="00EC2234">
        <w:rPr>
          <w:rFonts w:ascii="Times New Roman" w:hAnsi="Times New Roman" w:cs="Times New Roman"/>
          <w:sz w:val="28"/>
          <w:szCs w:val="28"/>
          <w:lang w:val="en-US"/>
        </w:rPr>
        <w:t xml:space="preserve"> </w:t>
      </w:r>
      <w:r w:rsidRPr="00CB6658">
        <w:rPr>
          <w:rFonts w:ascii="Times New Roman" w:hAnsi="Times New Roman" w:cs="Times New Roman"/>
          <w:i/>
          <w:sz w:val="28"/>
          <w:szCs w:val="28"/>
          <w:lang w:val="en-US"/>
        </w:rPr>
        <w:t>D</w:t>
      </w:r>
      <w:r w:rsidRPr="00EC2234">
        <w:rPr>
          <w:rFonts w:ascii="Times New Roman" w:hAnsi="Times New Roman" w:cs="Times New Roman"/>
          <w:i/>
          <w:sz w:val="28"/>
          <w:szCs w:val="28"/>
          <w:lang w:val="en-US"/>
        </w:rPr>
        <w:t xml:space="preserve">. </w:t>
      </w:r>
      <w:r w:rsidRPr="00CB6658">
        <w:rPr>
          <w:rFonts w:ascii="Times New Roman" w:hAnsi="Times New Roman" w:cs="Times New Roman"/>
          <w:i/>
          <w:sz w:val="28"/>
          <w:szCs w:val="28"/>
          <w:lang w:val="en-US"/>
        </w:rPr>
        <w:t>reticulatus</w:t>
      </w:r>
      <w:r w:rsidRPr="00EC2234">
        <w:rPr>
          <w:rFonts w:ascii="Times New Roman" w:hAnsi="Times New Roman" w:cs="Times New Roman"/>
          <w:i/>
          <w:sz w:val="28"/>
          <w:szCs w:val="28"/>
          <w:lang w:val="en-US"/>
        </w:rPr>
        <w:t xml:space="preserve">, </w:t>
      </w:r>
      <w:r w:rsidRPr="00CB6658">
        <w:rPr>
          <w:rFonts w:ascii="Times New Roman" w:hAnsi="Times New Roman" w:cs="Times New Roman"/>
          <w:i/>
          <w:sz w:val="28"/>
          <w:szCs w:val="28"/>
          <w:lang w:val="en-US"/>
        </w:rPr>
        <w:t>D</w:t>
      </w:r>
      <w:r w:rsidRPr="00EC2234">
        <w:rPr>
          <w:rFonts w:ascii="Times New Roman" w:hAnsi="Times New Roman" w:cs="Times New Roman"/>
          <w:i/>
          <w:sz w:val="28"/>
          <w:szCs w:val="28"/>
          <w:lang w:val="en-US"/>
        </w:rPr>
        <w:t xml:space="preserve">. </w:t>
      </w:r>
      <w:r w:rsidRPr="00CB6658">
        <w:rPr>
          <w:rFonts w:ascii="Times New Roman" w:hAnsi="Times New Roman" w:cs="Times New Roman"/>
          <w:i/>
          <w:sz w:val="28"/>
          <w:szCs w:val="28"/>
          <w:lang w:val="en-US"/>
        </w:rPr>
        <w:t>marginatus</w:t>
      </w:r>
      <w:r w:rsidRPr="00EC2234">
        <w:rPr>
          <w:rFonts w:ascii="Times New Roman" w:hAnsi="Times New Roman" w:cs="Times New Roman"/>
          <w:i/>
          <w:sz w:val="28"/>
          <w:szCs w:val="28"/>
          <w:lang w:val="en-US"/>
        </w:rPr>
        <w:t xml:space="preserve">, </w:t>
      </w:r>
      <w:r w:rsidRPr="00CB6658">
        <w:rPr>
          <w:rFonts w:ascii="Times New Roman" w:hAnsi="Times New Roman" w:cs="Times New Roman"/>
          <w:i/>
          <w:sz w:val="28"/>
          <w:szCs w:val="28"/>
          <w:lang w:val="en-US"/>
        </w:rPr>
        <w:t>D</w:t>
      </w:r>
      <w:r w:rsidRPr="00EC2234">
        <w:rPr>
          <w:rFonts w:ascii="Times New Roman" w:hAnsi="Times New Roman" w:cs="Times New Roman"/>
          <w:i/>
          <w:sz w:val="28"/>
          <w:szCs w:val="28"/>
          <w:lang w:val="en-US"/>
        </w:rPr>
        <w:t xml:space="preserve">. </w:t>
      </w:r>
      <w:r w:rsidRPr="00CB6658">
        <w:rPr>
          <w:rFonts w:ascii="Times New Roman" w:hAnsi="Times New Roman" w:cs="Times New Roman"/>
          <w:i/>
          <w:sz w:val="28"/>
          <w:szCs w:val="28"/>
          <w:lang w:val="en-US"/>
        </w:rPr>
        <w:t>niveus</w:t>
      </w:r>
      <w:r w:rsidRPr="00EC2234">
        <w:rPr>
          <w:rFonts w:ascii="Times New Roman" w:hAnsi="Times New Roman" w:cs="Times New Roman"/>
          <w:sz w:val="28"/>
          <w:szCs w:val="28"/>
          <w:lang w:val="en-US"/>
        </w:rPr>
        <w:t xml:space="preserve"> (</w:t>
      </w:r>
      <w:r w:rsidRPr="00CB6658">
        <w:rPr>
          <w:rFonts w:ascii="Times New Roman" w:hAnsi="Times New Roman" w:cs="Times New Roman"/>
          <w:sz w:val="28"/>
          <w:szCs w:val="28"/>
        </w:rPr>
        <w:t>Рисунок</w:t>
      </w:r>
      <w:r w:rsidRPr="00EC2234">
        <w:rPr>
          <w:rFonts w:ascii="Times New Roman" w:hAnsi="Times New Roman" w:cs="Times New Roman"/>
          <w:sz w:val="28"/>
          <w:szCs w:val="28"/>
          <w:lang w:val="en-US"/>
        </w:rPr>
        <w:t xml:space="preserve"> 11). </w:t>
      </w:r>
      <w:r w:rsidRPr="00CB6658">
        <w:rPr>
          <w:rFonts w:ascii="Times New Roman" w:hAnsi="Times New Roman" w:cs="Times New Roman"/>
          <w:sz w:val="28"/>
          <w:szCs w:val="28"/>
        </w:rPr>
        <w:t xml:space="preserve">Самыми наиболее часто встречающимся видами на территории области являются </w:t>
      </w:r>
      <w:r w:rsidRPr="00CB6658">
        <w:rPr>
          <w:rFonts w:ascii="Times New Roman" w:hAnsi="Times New Roman" w:cs="Times New Roman"/>
          <w:i/>
          <w:sz w:val="28"/>
          <w:szCs w:val="28"/>
        </w:rPr>
        <w:t>D. reticulatus</w:t>
      </w:r>
      <w:r>
        <w:rPr>
          <w:rFonts w:ascii="Times New Roman" w:hAnsi="Times New Roman" w:cs="Times New Roman"/>
          <w:sz w:val="28"/>
          <w:szCs w:val="28"/>
        </w:rPr>
        <w:t xml:space="preserve"> 1098</w:t>
      </w:r>
      <w:r w:rsidRPr="00CB6658">
        <w:rPr>
          <w:rFonts w:ascii="Times New Roman" w:hAnsi="Times New Roman" w:cs="Times New Roman"/>
          <w:sz w:val="28"/>
          <w:szCs w:val="28"/>
        </w:rPr>
        <w:t xml:space="preserve"> экз. и </w:t>
      </w:r>
      <w:r w:rsidRPr="00CB6658">
        <w:rPr>
          <w:rFonts w:ascii="Times New Roman" w:hAnsi="Times New Roman" w:cs="Times New Roman"/>
          <w:i/>
          <w:sz w:val="28"/>
          <w:szCs w:val="28"/>
        </w:rPr>
        <w:t>D. marginatus</w:t>
      </w:r>
      <w:r>
        <w:rPr>
          <w:rFonts w:ascii="Times New Roman" w:hAnsi="Times New Roman" w:cs="Times New Roman"/>
          <w:sz w:val="28"/>
          <w:szCs w:val="28"/>
        </w:rPr>
        <w:t xml:space="preserve"> 930</w:t>
      </w:r>
      <w:r w:rsidRPr="00CB6658">
        <w:rPr>
          <w:rFonts w:ascii="Times New Roman" w:hAnsi="Times New Roman" w:cs="Times New Roman"/>
          <w:sz w:val="28"/>
          <w:szCs w:val="28"/>
        </w:rPr>
        <w:t xml:space="preserve"> экз., они встречаются во всех районах области.</w:t>
      </w:r>
      <w:r w:rsidRPr="00EB2E5A">
        <w:rPr>
          <w:rFonts w:ascii="Times New Roman" w:hAnsi="Times New Roman" w:cs="Times New Roman"/>
          <w:sz w:val="28"/>
          <w:szCs w:val="28"/>
        </w:rPr>
        <w:t xml:space="preserve"> </w:t>
      </w:r>
    </w:p>
    <w:p w14:paraId="789EA2A6" w14:textId="77777777" w:rsidR="00110627" w:rsidRPr="00896BE7" w:rsidRDefault="00110627" w:rsidP="00DA53F4">
      <w:pPr>
        <w:autoSpaceDE w:val="0"/>
        <w:autoSpaceDN w:val="0"/>
        <w:adjustRightInd w:val="0"/>
        <w:spacing w:after="0" w:line="240" w:lineRule="auto"/>
        <w:ind w:firstLine="709"/>
        <w:jc w:val="both"/>
        <w:rPr>
          <w:rFonts w:ascii="Times New Roman" w:hAnsi="Times New Roman" w:cs="Times New Roman"/>
          <w:sz w:val="28"/>
          <w:szCs w:val="28"/>
        </w:rPr>
      </w:pPr>
    </w:p>
    <w:tbl>
      <w:tblPr>
        <w:tblStyle w:val="a6"/>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47"/>
      </w:tblGrid>
      <w:tr w:rsidR="00D179E2" w:rsidRPr="00E720F8" w14:paraId="4665CC1D" w14:textId="77777777" w:rsidTr="00423B65">
        <w:tc>
          <w:tcPr>
            <w:tcW w:w="9747" w:type="dxa"/>
          </w:tcPr>
          <w:p w14:paraId="7C43D6D2" w14:textId="75BA20BE" w:rsidR="00D179E2" w:rsidRPr="00E720F8" w:rsidRDefault="001E7BFD" w:rsidP="001E7BFD">
            <w:pPr>
              <w:jc w:val="center"/>
              <w:rPr>
                <w:rFonts w:ascii="Times New Roman" w:hAnsi="Times New Roman" w:cs="Times New Roman"/>
                <w:noProof/>
                <w:color w:val="000000" w:themeColor="text1"/>
                <w:sz w:val="28"/>
                <w:szCs w:val="28"/>
              </w:rPr>
            </w:pPr>
            <w:r w:rsidRPr="00E720F8">
              <w:rPr>
                <w:rFonts w:ascii="Times New Roman" w:hAnsi="Times New Roman" w:cs="Times New Roman"/>
                <w:noProof/>
                <w:sz w:val="28"/>
                <w:szCs w:val="28"/>
              </w:rPr>
              <w:lastRenderedPageBreak/>
              <mc:AlternateContent>
                <mc:Choice Requires="wps">
                  <w:drawing>
                    <wp:anchor distT="0" distB="0" distL="114300" distR="114300" simplePos="0" relativeHeight="251689984" behindDoc="0" locked="0" layoutInCell="1" allowOverlap="1" wp14:anchorId="464E9AE5" wp14:editId="571C77A1">
                      <wp:simplePos x="0" y="0"/>
                      <wp:positionH relativeFrom="column">
                        <wp:posOffset>2129155</wp:posOffset>
                      </wp:positionH>
                      <wp:positionV relativeFrom="paragraph">
                        <wp:posOffset>3709035</wp:posOffset>
                      </wp:positionV>
                      <wp:extent cx="127000" cy="114300"/>
                      <wp:effectExtent l="0" t="0" r="25400" b="19050"/>
                      <wp:wrapNone/>
                      <wp:docPr id="98" name="Овал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13109A0" id="Овал 98" o:spid="_x0000_s1026" style="position:absolute;margin-left:167.65pt;margin-top:292.05pt;width:10pt;height: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" fillcolor="#4f81bd [3204]" strokecolor="#243f60 [1604]" strokeweight="2pt">
                      <v:path arrowok="t"/>
                    </v:oval>
                  </w:pict>
                </mc:Fallback>
              </mc:AlternateContent>
            </w:r>
            <w:r w:rsidRPr="00E720F8">
              <w:rPr>
                <w:rFonts w:ascii="Times New Roman" w:hAnsi="Times New Roman" w:cs="Times New Roman"/>
                <w:noProof/>
                <w:sz w:val="28"/>
                <w:szCs w:val="28"/>
              </w:rPr>
              <mc:AlternateContent>
                <mc:Choice Requires="wps">
                  <w:drawing>
                    <wp:anchor distT="0" distB="0" distL="114300" distR="114300" simplePos="0" relativeHeight="251699200" behindDoc="0" locked="0" layoutInCell="1" allowOverlap="1" wp14:anchorId="75D7E960" wp14:editId="6740A9D2">
                      <wp:simplePos x="0" y="0"/>
                      <wp:positionH relativeFrom="column">
                        <wp:posOffset>1953895</wp:posOffset>
                      </wp:positionH>
                      <wp:positionV relativeFrom="paragraph">
                        <wp:posOffset>3526155</wp:posOffset>
                      </wp:positionV>
                      <wp:extent cx="127000" cy="114300"/>
                      <wp:effectExtent l="0" t="0" r="25400" b="19050"/>
                      <wp:wrapNone/>
                      <wp:docPr id="97" name="Овал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B0150C2" id="Овал 97" o:spid="_x0000_s1026" style="position:absolute;margin-left:153.85pt;margin-top:277.65pt;width:10pt;height: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" fillcolor="#c0504d [3205]" strokecolor="#622423 [1605]" strokeweight="2pt">
                      <v:path arrowok="t"/>
                    </v:oval>
                  </w:pict>
                </mc:Fallback>
              </mc:AlternateContent>
            </w:r>
            <w:r w:rsidRPr="00E720F8">
              <w:rPr>
                <w:rFonts w:ascii="Times New Roman" w:hAnsi="Times New Roman" w:cs="Times New Roman"/>
                <w:noProof/>
                <w:sz w:val="28"/>
                <w:szCs w:val="28"/>
              </w:rPr>
              <mc:AlternateContent>
                <mc:Choice Requires="wps">
                  <w:drawing>
                    <wp:anchor distT="0" distB="0" distL="114300" distR="114300" simplePos="0" relativeHeight="251706368" behindDoc="0" locked="0" layoutInCell="1" allowOverlap="1" wp14:anchorId="107C06C8" wp14:editId="008706CC">
                      <wp:simplePos x="0" y="0"/>
                      <wp:positionH relativeFrom="column">
                        <wp:posOffset>2067560</wp:posOffset>
                      </wp:positionH>
                      <wp:positionV relativeFrom="paragraph">
                        <wp:posOffset>4177030</wp:posOffset>
                      </wp:positionV>
                      <wp:extent cx="125730" cy="90170"/>
                      <wp:effectExtent l="19050" t="19050" r="45720" b="24130"/>
                      <wp:wrapNone/>
                      <wp:docPr id="56" name="Равнобедренный тре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90170"/>
                              </a:xfrm>
                              <a:prstGeom prst="triangle">
                                <a:avLst>
                                  <a:gd name="adj" fmla="val 50000"/>
                                </a:avLst>
                              </a:prstGeom>
                              <a:solidFill>
                                <a:sysClr val="windowText" lastClr="000000">
                                  <a:lumMod val="100000"/>
                                  <a:lumOff val="0"/>
                                </a:sys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1BE4D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56" o:spid="_x0000_s1026" type="#_x0000_t5" style="position:absolute;margin-left:162.8pt;margin-top:328.9pt;width:9.9pt;height:7.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" fillcolor="black"/>
                  </w:pict>
                </mc:Fallback>
              </mc:AlternateContent>
            </w:r>
            <w:r w:rsidRPr="00E720F8">
              <w:rPr>
                <w:rFonts w:ascii="Times New Roman" w:hAnsi="Times New Roman" w:cs="Times New Roman"/>
                <w:noProof/>
                <w:sz w:val="28"/>
                <w:szCs w:val="28"/>
              </w:rPr>
              <mc:AlternateContent>
                <mc:Choice Requires="wps">
                  <w:drawing>
                    <wp:anchor distT="0" distB="0" distL="114300" distR="114300" simplePos="0" relativeHeight="251707392" behindDoc="0" locked="0" layoutInCell="1" allowOverlap="1" wp14:anchorId="78C63F9C" wp14:editId="3DE6250E">
                      <wp:simplePos x="0" y="0"/>
                      <wp:positionH relativeFrom="column">
                        <wp:posOffset>2160270</wp:posOffset>
                      </wp:positionH>
                      <wp:positionV relativeFrom="paragraph">
                        <wp:posOffset>3977005</wp:posOffset>
                      </wp:positionV>
                      <wp:extent cx="140335" cy="135890"/>
                      <wp:effectExtent l="0" t="0" r="12065" b="16510"/>
                      <wp:wrapNone/>
                      <wp:docPr id="57" name="Прямоугольник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 cy="13589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0A17A9" id="Прямоугольник 57" o:spid="_x0000_s1026" style="position:absolute;margin-left:170.1pt;margin-top:313.15pt;width:11.05pt;height:10.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" fillcolor="black [3213]" strokecolor="#243f60 [1604]" strokeweight="2pt">
                      <v:path arrowok="t"/>
                    </v:rect>
                  </w:pict>
                </mc:Fallback>
              </mc:AlternateContent>
            </w:r>
            <w:r w:rsidRPr="00E720F8">
              <w:rPr>
                <w:rFonts w:ascii="Times New Roman" w:hAnsi="Times New Roman" w:cs="Times New Roman"/>
                <w:noProof/>
                <w:sz w:val="28"/>
                <w:szCs w:val="28"/>
              </w:rPr>
              <mc:AlternateContent>
                <mc:Choice Requires="wps">
                  <w:drawing>
                    <wp:anchor distT="0" distB="0" distL="114300" distR="114300" simplePos="0" relativeHeight="251692032" behindDoc="0" locked="0" layoutInCell="1" allowOverlap="1" wp14:anchorId="710427EF" wp14:editId="7C0E2AE9">
                      <wp:simplePos x="0" y="0"/>
                      <wp:positionH relativeFrom="column">
                        <wp:posOffset>4402455</wp:posOffset>
                      </wp:positionH>
                      <wp:positionV relativeFrom="paragraph">
                        <wp:posOffset>4161790</wp:posOffset>
                      </wp:positionV>
                      <wp:extent cx="127000" cy="114300"/>
                      <wp:effectExtent l="0" t="0" r="25400" b="19050"/>
                      <wp:wrapNone/>
                      <wp:docPr id="95" name="Овал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B73965B" id="Овал 95" o:spid="_x0000_s1026" style="position:absolute;margin-left:346.65pt;margin-top:327.7pt;width:10pt;height: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" fillcolor="#4f81bd [3204]" strokecolor="#243f60 [1604]" strokeweight="2pt">
                      <v:path arrowok="t"/>
                    </v:oval>
                  </w:pict>
                </mc:Fallback>
              </mc:AlternateContent>
            </w:r>
            <w:r w:rsidRPr="00E720F8">
              <w:rPr>
                <w:rFonts w:ascii="Times New Roman" w:hAnsi="Times New Roman" w:cs="Times New Roman"/>
                <w:noProof/>
                <w:sz w:val="28"/>
                <w:szCs w:val="28"/>
              </w:rPr>
              <mc:AlternateContent>
                <mc:Choice Requires="wps">
                  <w:drawing>
                    <wp:anchor distT="0" distB="0" distL="114300" distR="114300" simplePos="0" relativeHeight="251693056" behindDoc="0" locked="0" layoutInCell="1" allowOverlap="1" wp14:anchorId="1CF7F718" wp14:editId="7F283267">
                      <wp:simplePos x="0" y="0"/>
                      <wp:positionH relativeFrom="column">
                        <wp:posOffset>4400550</wp:posOffset>
                      </wp:positionH>
                      <wp:positionV relativeFrom="paragraph">
                        <wp:posOffset>3934460</wp:posOffset>
                      </wp:positionV>
                      <wp:extent cx="127000" cy="114300"/>
                      <wp:effectExtent l="0" t="0" r="25400" b="19050"/>
                      <wp:wrapNone/>
                      <wp:docPr id="96" name="Овал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6C5E302" id="Овал 96" o:spid="_x0000_s1026" style="position:absolute;margin-left:346.5pt;margin-top:309.8pt;width:10pt;height: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" fillcolor="#c0504d [3205]" strokecolor="#622423 [1605]" strokeweight="2pt">
                      <v:path arrowok="t"/>
                    </v:oval>
                  </w:pict>
                </mc:Fallback>
              </mc:AlternateContent>
            </w:r>
            <w:r w:rsidRPr="00E720F8">
              <w:rPr>
                <w:rFonts w:ascii="Times New Roman" w:hAnsi="Times New Roman" w:cs="Times New Roman"/>
                <w:noProof/>
                <w:sz w:val="28"/>
                <w:szCs w:val="28"/>
              </w:rPr>
              <mc:AlternateContent>
                <mc:Choice Requires="wps">
                  <w:drawing>
                    <wp:anchor distT="0" distB="0" distL="114300" distR="114300" simplePos="0" relativeHeight="251704320" behindDoc="0" locked="0" layoutInCell="1" allowOverlap="1" wp14:anchorId="56DBCD98" wp14:editId="0B6069C0">
                      <wp:simplePos x="0" y="0"/>
                      <wp:positionH relativeFrom="column">
                        <wp:posOffset>4539615</wp:posOffset>
                      </wp:positionH>
                      <wp:positionV relativeFrom="paragraph">
                        <wp:posOffset>3989705</wp:posOffset>
                      </wp:positionV>
                      <wp:extent cx="130810" cy="133350"/>
                      <wp:effectExtent l="0" t="0" r="21590" b="19050"/>
                      <wp:wrapNone/>
                      <wp:docPr id="90" name="Овал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810" cy="133350"/>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10BD89" id="Овал 90" o:spid="_x0000_s1026" style="position:absolute;margin-left:357.45pt;margin-top:314.15pt;width:10.3pt;height:1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" fillcolor="black [3213]"/>
                  </w:pict>
                </mc:Fallback>
              </mc:AlternateContent>
            </w:r>
            <w:r w:rsidRPr="00E720F8">
              <w:rPr>
                <w:rFonts w:ascii="Times New Roman" w:hAnsi="Times New Roman" w:cs="Times New Roman"/>
                <w:noProof/>
                <w:sz w:val="28"/>
                <w:szCs w:val="28"/>
              </w:rPr>
              <mc:AlternateContent>
                <mc:Choice Requires="wps">
                  <w:drawing>
                    <wp:anchor distT="0" distB="0" distL="114300" distR="114300" simplePos="0" relativeHeight="251688960" behindDoc="0" locked="0" layoutInCell="1" allowOverlap="1" wp14:anchorId="6BBBCD9A" wp14:editId="1BE0ED4D">
                      <wp:simplePos x="0" y="0"/>
                      <wp:positionH relativeFrom="column">
                        <wp:posOffset>1390015</wp:posOffset>
                      </wp:positionH>
                      <wp:positionV relativeFrom="paragraph">
                        <wp:posOffset>2483485</wp:posOffset>
                      </wp:positionV>
                      <wp:extent cx="127000" cy="114300"/>
                      <wp:effectExtent l="0" t="0" r="25400" b="19050"/>
                      <wp:wrapNone/>
                      <wp:docPr id="37" name="Овал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E905F2D" id="Овал 37" o:spid="_x0000_s1026" style="position:absolute;margin-left:109.45pt;margin-top:195.55pt;width:10pt;height: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" fillcolor="#4f81bd [3204]" strokecolor="#243f60 [1604]" strokeweight="2pt">
                      <v:path arrowok="t"/>
                    </v:oval>
                  </w:pict>
                </mc:Fallback>
              </mc:AlternateContent>
            </w:r>
            <w:r w:rsidRPr="00E720F8">
              <w:rPr>
                <w:rFonts w:ascii="Times New Roman" w:hAnsi="Times New Roman" w:cs="Times New Roman"/>
                <w:noProof/>
                <w:sz w:val="28"/>
                <w:szCs w:val="28"/>
              </w:rPr>
              <mc:AlternateContent>
                <mc:Choice Requires="wps">
                  <w:drawing>
                    <wp:anchor distT="0" distB="0" distL="114300" distR="114300" simplePos="0" relativeHeight="251695104" behindDoc="0" locked="0" layoutInCell="1" allowOverlap="1" wp14:anchorId="205BEC04" wp14:editId="7468AC5F">
                      <wp:simplePos x="0" y="0"/>
                      <wp:positionH relativeFrom="column">
                        <wp:posOffset>1209675</wp:posOffset>
                      </wp:positionH>
                      <wp:positionV relativeFrom="paragraph">
                        <wp:posOffset>716915</wp:posOffset>
                      </wp:positionV>
                      <wp:extent cx="127000" cy="114300"/>
                      <wp:effectExtent l="0" t="0" r="25400" b="19050"/>
                      <wp:wrapNone/>
                      <wp:docPr id="42" name="Овал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2C53FF7" id="Овал 42" o:spid="_x0000_s1026" style="position:absolute;margin-left:95.25pt;margin-top:56.45pt;width:10pt;height: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" fillcolor="#c0504d [3205]" strokecolor="#622423 [1605]" strokeweight="2pt">
                      <v:path arrowok="t"/>
                    </v:oval>
                  </w:pict>
                </mc:Fallback>
              </mc:AlternateContent>
            </w:r>
            <w:r w:rsidR="00D179E2" w:rsidRPr="00E720F8">
              <w:rPr>
                <w:rFonts w:ascii="Times New Roman" w:hAnsi="Times New Roman" w:cs="Times New Roman"/>
                <w:noProof/>
                <w:sz w:val="28"/>
                <w:szCs w:val="28"/>
              </w:rPr>
              <mc:AlternateContent>
                <mc:Choice Requires="wps">
                  <w:drawing>
                    <wp:anchor distT="0" distB="0" distL="114300" distR="114300" simplePos="0" relativeHeight="251700224" behindDoc="0" locked="0" layoutInCell="1" allowOverlap="1" wp14:anchorId="4ACF3D30" wp14:editId="0B6B328F">
                      <wp:simplePos x="0" y="0"/>
                      <wp:positionH relativeFrom="column">
                        <wp:posOffset>1837055</wp:posOffset>
                      </wp:positionH>
                      <wp:positionV relativeFrom="paragraph">
                        <wp:posOffset>1570990</wp:posOffset>
                      </wp:positionV>
                      <wp:extent cx="127000" cy="114300"/>
                      <wp:effectExtent l="0" t="0" r="25400" b="19050"/>
                      <wp:wrapNone/>
                      <wp:docPr id="55" name="Овал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B0833FA" id="Овал 55" o:spid="_x0000_s1026" style="position:absolute;margin-left:144.65pt;margin-top:123.7pt;width:10pt;height: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" fillcolor="#4f81bd [3204]" strokecolor="#243f60 [1604]" strokeweight="2pt">
                      <v:path arrowok="t"/>
                    </v:oval>
                  </w:pict>
                </mc:Fallback>
              </mc:AlternateContent>
            </w:r>
            <w:r w:rsidR="00D179E2" w:rsidRPr="00E720F8">
              <w:rPr>
                <w:rFonts w:ascii="Times New Roman" w:hAnsi="Times New Roman" w:cs="Times New Roman"/>
                <w:noProof/>
                <w:sz w:val="28"/>
                <w:szCs w:val="28"/>
              </w:rPr>
              <mc:AlternateContent>
                <mc:Choice Requires="wps">
                  <w:drawing>
                    <wp:anchor distT="0" distB="0" distL="114300" distR="114300" simplePos="0" relativeHeight="251701248" behindDoc="0" locked="0" layoutInCell="1" allowOverlap="1" wp14:anchorId="2A7F47E8" wp14:editId="1AE62D31">
                      <wp:simplePos x="0" y="0"/>
                      <wp:positionH relativeFrom="column">
                        <wp:posOffset>2317115</wp:posOffset>
                      </wp:positionH>
                      <wp:positionV relativeFrom="paragraph">
                        <wp:posOffset>1113790</wp:posOffset>
                      </wp:positionV>
                      <wp:extent cx="127000" cy="114300"/>
                      <wp:effectExtent l="0" t="0" r="25400" b="19050"/>
                      <wp:wrapNone/>
                      <wp:docPr id="54" name="Овал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6857111" id="Овал 54" o:spid="_x0000_s1026" style="position:absolute;margin-left:182.45pt;margin-top:87.7pt;width:10pt;height: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" fillcolor="#c0504d [3205]" strokecolor="#622423 [1605]" strokeweight="2pt">
                      <v:path arrowok="t"/>
                    </v:oval>
                  </w:pict>
                </mc:Fallback>
              </mc:AlternateContent>
            </w:r>
            <w:r w:rsidR="00D179E2" w:rsidRPr="00E720F8">
              <w:rPr>
                <w:rFonts w:ascii="Times New Roman" w:hAnsi="Times New Roman" w:cs="Times New Roman"/>
                <w:noProof/>
                <w:sz w:val="28"/>
                <w:szCs w:val="28"/>
              </w:rPr>
              <mc:AlternateContent>
                <mc:Choice Requires="wps">
                  <w:drawing>
                    <wp:anchor distT="0" distB="0" distL="114300" distR="114300" simplePos="0" relativeHeight="251703296" behindDoc="0" locked="0" layoutInCell="1" allowOverlap="1" wp14:anchorId="2E37F316" wp14:editId="33756018">
                      <wp:simplePos x="0" y="0"/>
                      <wp:positionH relativeFrom="column">
                        <wp:posOffset>1961515</wp:posOffset>
                      </wp:positionH>
                      <wp:positionV relativeFrom="paragraph">
                        <wp:posOffset>1469390</wp:posOffset>
                      </wp:positionV>
                      <wp:extent cx="127000" cy="114300"/>
                      <wp:effectExtent l="0" t="0" r="25400" b="19050"/>
                      <wp:wrapNone/>
                      <wp:docPr id="52" name="Овал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3BB12DC" id="Овал 52" o:spid="_x0000_s1026" style="position:absolute;margin-left:154.45pt;margin-top:115.7pt;width:10pt;height: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" fillcolor="#c0504d [3205]" strokecolor="#622423 [1605]" strokeweight="2pt">
                      <v:path arrowok="t"/>
                    </v:oval>
                  </w:pict>
                </mc:Fallback>
              </mc:AlternateContent>
            </w:r>
            <w:r w:rsidR="00D179E2" w:rsidRPr="00E720F8">
              <w:rPr>
                <w:rFonts w:ascii="Times New Roman" w:hAnsi="Times New Roman" w:cs="Times New Roman"/>
                <w:noProof/>
                <w:sz w:val="28"/>
                <w:szCs w:val="28"/>
              </w:rPr>
              <mc:AlternateContent>
                <mc:Choice Requires="wps">
                  <w:drawing>
                    <wp:anchor distT="0" distB="0" distL="114300" distR="114300" simplePos="0" relativeHeight="251705344" behindDoc="0" locked="0" layoutInCell="1" allowOverlap="1" wp14:anchorId="38F44F09" wp14:editId="0F88EFB4">
                      <wp:simplePos x="0" y="0"/>
                      <wp:positionH relativeFrom="column">
                        <wp:posOffset>2628265</wp:posOffset>
                      </wp:positionH>
                      <wp:positionV relativeFrom="paragraph">
                        <wp:posOffset>704215</wp:posOffset>
                      </wp:positionV>
                      <wp:extent cx="127000" cy="114300"/>
                      <wp:effectExtent l="0" t="0" r="25400" b="19050"/>
                      <wp:wrapNone/>
                      <wp:docPr id="91" name="Овал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46869EB" id="Овал 91" o:spid="_x0000_s1026" style="position:absolute;margin-left:206.95pt;margin-top:55.45pt;width:10pt;height: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" fillcolor="#4f81bd [3204]" strokecolor="#243f60 [1604]" strokeweight="2pt">
                      <v:path arrowok="t"/>
                    </v:oval>
                  </w:pict>
                </mc:Fallback>
              </mc:AlternateContent>
            </w:r>
            <w:r w:rsidR="00D179E2" w:rsidRPr="00E720F8">
              <w:rPr>
                <w:rFonts w:ascii="Times New Roman" w:hAnsi="Times New Roman" w:cs="Times New Roman"/>
                <w:noProof/>
                <w:sz w:val="28"/>
                <w:szCs w:val="28"/>
              </w:rPr>
              <mc:AlternateContent>
                <mc:Choice Requires="wps">
                  <w:drawing>
                    <wp:anchor distT="0" distB="0" distL="114300" distR="114300" simplePos="0" relativeHeight="251694080" behindDoc="0" locked="0" layoutInCell="1" allowOverlap="1" wp14:anchorId="1360814B" wp14:editId="784CD6DC">
                      <wp:simplePos x="0" y="0"/>
                      <wp:positionH relativeFrom="column">
                        <wp:posOffset>2508250</wp:posOffset>
                      </wp:positionH>
                      <wp:positionV relativeFrom="paragraph">
                        <wp:posOffset>554990</wp:posOffset>
                      </wp:positionV>
                      <wp:extent cx="127000" cy="114300"/>
                      <wp:effectExtent l="0" t="0" r="25400" b="19050"/>
                      <wp:wrapNone/>
                      <wp:docPr id="92" name="Овал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34144E8" id="Овал 92" o:spid="_x0000_s1026" style="position:absolute;margin-left:197.5pt;margin-top:43.7pt;width:10pt;height: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" fillcolor="#c0504d [3205]" strokecolor="#622423 [1605]" strokeweight="2pt">
                      <v:path arrowok="t"/>
                    </v:oval>
                  </w:pict>
                </mc:Fallback>
              </mc:AlternateContent>
            </w:r>
            <w:r w:rsidR="00D179E2" w:rsidRPr="00E720F8">
              <w:rPr>
                <w:rFonts w:ascii="Times New Roman" w:hAnsi="Times New Roman" w:cs="Times New Roman"/>
                <w:noProof/>
                <w:sz w:val="28"/>
                <w:szCs w:val="28"/>
              </w:rPr>
              <mc:AlternateContent>
                <mc:Choice Requires="wps">
                  <w:drawing>
                    <wp:anchor distT="0" distB="0" distL="114300" distR="114300" simplePos="0" relativeHeight="251696128" behindDoc="0" locked="0" layoutInCell="1" allowOverlap="1" wp14:anchorId="36DBB41A" wp14:editId="25991ECA">
                      <wp:simplePos x="0" y="0"/>
                      <wp:positionH relativeFrom="column">
                        <wp:posOffset>3257550</wp:posOffset>
                      </wp:positionH>
                      <wp:positionV relativeFrom="paragraph">
                        <wp:posOffset>978535</wp:posOffset>
                      </wp:positionV>
                      <wp:extent cx="127000" cy="114300"/>
                      <wp:effectExtent l="0" t="0" r="25400" b="19050"/>
                      <wp:wrapNone/>
                      <wp:docPr id="93" name="Овал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B274152" id="Овал 93" o:spid="_x0000_s1026" style="position:absolute;margin-left:256.5pt;margin-top:77.05pt;width:10pt;height: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" fillcolor="#c0504d [3205]" strokecolor="#622423 [1605]" strokeweight="2pt">
                      <v:path arrowok="t"/>
                    </v:oval>
                  </w:pict>
                </mc:Fallback>
              </mc:AlternateContent>
            </w:r>
            <w:r w:rsidR="00D179E2" w:rsidRPr="00E720F8">
              <w:rPr>
                <w:rFonts w:ascii="Times New Roman" w:hAnsi="Times New Roman" w:cs="Times New Roman"/>
                <w:noProof/>
                <w:sz w:val="28"/>
                <w:szCs w:val="28"/>
              </w:rPr>
              <mc:AlternateContent>
                <mc:Choice Requires="wps">
                  <w:drawing>
                    <wp:anchor distT="0" distB="0" distL="114300" distR="114300" simplePos="0" relativeHeight="251687936" behindDoc="0" locked="0" layoutInCell="1" allowOverlap="1" wp14:anchorId="7E3F00F3" wp14:editId="1D808A27">
                      <wp:simplePos x="0" y="0"/>
                      <wp:positionH relativeFrom="column">
                        <wp:posOffset>3154680</wp:posOffset>
                      </wp:positionH>
                      <wp:positionV relativeFrom="paragraph">
                        <wp:posOffset>893445</wp:posOffset>
                      </wp:positionV>
                      <wp:extent cx="127000" cy="114300"/>
                      <wp:effectExtent l="0" t="0" r="25400" b="19050"/>
                      <wp:wrapNone/>
                      <wp:docPr id="94" name="Овал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14300"/>
                              </a:xfrm>
                              <a:prstGeom prst="ellipse">
                                <a:avLst/>
                              </a:prstGeom>
                              <a:solidFill>
                                <a:schemeClr val="accent1">
                                  <a:lumMod val="100000"/>
                                  <a:lumOff val="0"/>
                                </a:schemeClr>
                              </a:solidFill>
                              <a:ln w="25400">
                                <a:solidFill>
                                  <a:schemeClr val="tx2">
                                    <a:lumMod val="100000"/>
                                    <a:lumOff val="0"/>
                                  </a:schemeClr>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A8C3DC9" id="Овал 94" o:spid="_x0000_s1026" style="position:absolute;margin-left:248.4pt;margin-top:70.35pt;width:10pt;height: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" fillcolor="#4f81bd [3204]" strokecolor="#1f497d [3215]" strokeweight="2pt"/>
                  </w:pict>
                </mc:Fallback>
              </mc:AlternateContent>
            </w:r>
            <w:r w:rsidR="00D179E2" w:rsidRPr="00E720F8">
              <w:rPr>
                <w:rFonts w:ascii="Times New Roman" w:hAnsi="Times New Roman" w:cs="Times New Roman"/>
                <w:noProof/>
                <w:sz w:val="28"/>
                <w:szCs w:val="28"/>
              </w:rPr>
              <mc:AlternateContent>
                <mc:Choice Requires="wps">
                  <w:drawing>
                    <wp:anchor distT="0" distB="0" distL="114300" distR="114300" simplePos="0" relativeHeight="251697152" behindDoc="0" locked="0" layoutInCell="1" allowOverlap="1" wp14:anchorId="1ECD38A1" wp14:editId="2EA570B0">
                      <wp:simplePos x="0" y="0"/>
                      <wp:positionH relativeFrom="column">
                        <wp:posOffset>1543050</wp:posOffset>
                      </wp:positionH>
                      <wp:positionV relativeFrom="paragraph">
                        <wp:posOffset>2367915</wp:posOffset>
                      </wp:positionV>
                      <wp:extent cx="127000" cy="114300"/>
                      <wp:effectExtent l="0" t="0" r="25400" b="19050"/>
                      <wp:wrapNone/>
                      <wp:docPr id="36" name="Овал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B101039" id="Овал 36" o:spid="_x0000_s1026" style="position:absolute;margin-left:121.5pt;margin-top:186.45pt;width:10pt;height: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" fillcolor="#c0504d [3205]" strokecolor="#622423 [1605]" strokeweight="2pt">
                      <v:path arrowok="t"/>
                    </v:oval>
                  </w:pict>
                </mc:Fallback>
              </mc:AlternateContent>
            </w:r>
            <w:r w:rsidR="00D179E2" w:rsidRPr="00E720F8">
              <w:rPr>
                <w:rFonts w:ascii="Times New Roman" w:hAnsi="Times New Roman" w:cs="Times New Roman"/>
                <w:noProof/>
                <w:sz w:val="28"/>
                <w:szCs w:val="28"/>
              </w:rPr>
              <mc:AlternateContent>
                <mc:Choice Requires="wps">
                  <w:drawing>
                    <wp:anchor distT="0" distB="0" distL="114300" distR="114300" simplePos="0" relativeHeight="251702272" behindDoc="0" locked="0" layoutInCell="1" allowOverlap="1" wp14:anchorId="00940C55" wp14:editId="4AA9D6EB">
                      <wp:simplePos x="0" y="0"/>
                      <wp:positionH relativeFrom="column">
                        <wp:posOffset>1806575</wp:posOffset>
                      </wp:positionH>
                      <wp:positionV relativeFrom="paragraph">
                        <wp:posOffset>807085</wp:posOffset>
                      </wp:positionV>
                      <wp:extent cx="127000" cy="114300"/>
                      <wp:effectExtent l="0" t="0" r="25400" b="19050"/>
                      <wp:wrapNone/>
                      <wp:docPr id="38" name="Овал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1DBA175" id="Овал 38" o:spid="_x0000_s1026" style="position:absolute;margin-left:142.25pt;margin-top:63.55pt;width:10pt;height: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" fillcolor="#c0504d [3205]" strokecolor="#622423 [1605]" strokeweight="2pt">
                      <v:path arrowok="t"/>
                    </v:oval>
                  </w:pict>
                </mc:Fallback>
              </mc:AlternateContent>
            </w:r>
            <w:r w:rsidR="00D179E2" w:rsidRPr="00E720F8">
              <w:rPr>
                <w:rFonts w:ascii="Times New Roman" w:hAnsi="Times New Roman" w:cs="Times New Roman"/>
                <w:noProof/>
                <w:sz w:val="28"/>
                <w:szCs w:val="28"/>
              </w:rPr>
              <mc:AlternateContent>
                <mc:Choice Requires="wps">
                  <w:drawing>
                    <wp:anchor distT="0" distB="0" distL="114300" distR="114300" simplePos="0" relativeHeight="251698176" behindDoc="0" locked="0" layoutInCell="1" allowOverlap="1" wp14:anchorId="70A6DE7E" wp14:editId="4CB28D5F">
                      <wp:simplePos x="0" y="0"/>
                      <wp:positionH relativeFrom="column">
                        <wp:posOffset>2152650</wp:posOffset>
                      </wp:positionH>
                      <wp:positionV relativeFrom="paragraph">
                        <wp:posOffset>1096010</wp:posOffset>
                      </wp:positionV>
                      <wp:extent cx="127000" cy="114300"/>
                      <wp:effectExtent l="0" t="0" r="25400" b="19050"/>
                      <wp:wrapNone/>
                      <wp:docPr id="39" name="Овал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2F0146A" id="Овал 39" o:spid="_x0000_s1026" style="position:absolute;margin-left:169.5pt;margin-top:86.3pt;width:10pt;height: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" fillcolor="#4f81bd [3204]" strokecolor="#243f60 [1604]" strokeweight="2pt">
                      <v:path arrowok="t"/>
                    </v:oval>
                  </w:pict>
                </mc:Fallback>
              </mc:AlternateContent>
            </w:r>
            <w:r w:rsidR="00D179E2" w:rsidRPr="00E720F8">
              <w:rPr>
                <w:rFonts w:ascii="Times New Roman" w:hAnsi="Times New Roman" w:cs="Times New Roman"/>
                <w:noProof/>
                <w:sz w:val="28"/>
                <w:szCs w:val="28"/>
              </w:rPr>
              <mc:AlternateContent>
                <mc:Choice Requires="wps">
                  <w:drawing>
                    <wp:anchor distT="0" distB="0" distL="114300" distR="114300" simplePos="0" relativeHeight="251691008" behindDoc="0" locked="0" layoutInCell="1" allowOverlap="1" wp14:anchorId="78E64A41" wp14:editId="35BB8A2A">
                      <wp:simplePos x="0" y="0"/>
                      <wp:positionH relativeFrom="column">
                        <wp:posOffset>1278255</wp:posOffset>
                      </wp:positionH>
                      <wp:positionV relativeFrom="paragraph">
                        <wp:posOffset>866140</wp:posOffset>
                      </wp:positionV>
                      <wp:extent cx="127000" cy="114300"/>
                      <wp:effectExtent l="0" t="0" r="25400" b="19050"/>
                      <wp:wrapNone/>
                      <wp:docPr id="40" name="Овал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520C41A" id="Овал 40" o:spid="_x0000_s1026" style="position:absolute;margin-left:100.65pt;margin-top:68.2pt;width:10pt;height: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" fillcolor="#4f81bd [3204]" strokecolor="#243f60 [1604]" strokeweight="2pt">
                      <v:path arrowok="t"/>
                    </v:oval>
                  </w:pict>
                </mc:Fallback>
              </mc:AlternateContent>
            </w:r>
            <w:r w:rsidR="00D179E2" w:rsidRPr="00E720F8">
              <w:rPr>
                <w:rFonts w:ascii="Times New Roman" w:hAnsi="Times New Roman" w:cs="Times New Roman"/>
                <w:noProof/>
                <w:sz w:val="28"/>
                <w:szCs w:val="28"/>
              </w:rPr>
              <mc:AlternateContent>
                <mc:Choice Requires="wps">
                  <w:drawing>
                    <wp:anchor distT="0" distB="0" distL="114300" distR="114300" simplePos="0" relativeHeight="251686912" behindDoc="0" locked="0" layoutInCell="1" allowOverlap="1" wp14:anchorId="76B02C1F" wp14:editId="1A251286">
                      <wp:simplePos x="0" y="0"/>
                      <wp:positionH relativeFrom="column">
                        <wp:posOffset>1965960</wp:posOffset>
                      </wp:positionH>
                      <wp:positionV relativeFrom="paragraph">
                        <wp:posOffset>763270</wp:posOffset>
                      </wp:positionV>
                      <wp:extent cx="127000" cy="114300"/>
                      <wp:effectExtent l="0" t="0" r="25400" b="19050"/>
                      <wp:wrapNone/>
                      <wp:docPr id="41" name="Овал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DBB6190" id="Овал 41" o:spid="_x0000_s1026" style="position:absolute;margin-left:154.8pt;margin-top:60.1pt;width:10pt;height: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" fillcolor="#4f81bd [3204]" strokecolor="#243f60 [1604]" strokeweight="2pt">
                      <v:path arrowok="t"/>
                    </v:oval>
                  </w:pict>
                </mc:Fallback>
              </mc:AlternateContent>
            </w:r>
            <w:r w:rsidR="00D179E2" w:rsidRPr="00E720F8">
              <w:rPr>
                <w:rFonts w:ascii="Times New Roman" w:hAnsi="Times New Roman" w:cs="Times New Roman"/>
                <w:noProof/>
                <w:color w:val="000000" w:themeColor="text1"/>
                <w:sz w:val="28"/>
                <w:szCs w:val="28"/>
              </w:rPr>
              <w:drawing>
                <wp:inline distT="0" distB="0" distL="0" distR="0" wp14:anchorId="44D7600D" wp14:editId="27E03A6E">
                  <wp:extent cx="5759533" cy="5588507"/>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b="1536"/>
                          <a:stretch/>
                        </pic:blipFill>
                        <pic:spPr bwMode="auto">
                          <a:xfrm>
                            <a:off x="0" y="0"/>
                            <a:ext cx="5805902" cy="5633499"/>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6"/>
              <w:tblW w:w="0" w:type="auto"/>
              <w:jc w:val="center"/>
              <w:tblLayout w:type="fixed"/>
              <w:tblLook w:val="04A0" w:firstRow="1" w:lastRow="0" w:firstColumn="1" w:lastColumn="0" w:noHBand="0" w:noVBand="1"/>
            </w:tblPr>
            <w:tblGrid>
              <w:gridCol w:w="8978"/>
            </w:tblGrid>
            <w:tr w:rsidR="00D179E2" w:rsidRPr="001E7BFD" w14:paraId="616173A9" w14:textId="77777777" w:rsidTr="001E7BFD">
              <w:trPr>
                <w:jc w:val="center"/>
              </w:trPr>
              <w:tc>
                <w:tcPr>
                  <w:tcW w:w="8978" w:type="dxa"/>
                </w:tcPr>
                <w:p w14:paraId="519522B6" w14:textId="77777777" w:rsidR="00D179E2" w:rsidRPr="001E7BFD" w:rsidRDefault="00D179E2" w:rsidP="001E7BFD">
                  <w:pPr>
                    <w:autoSpaceDE w:val="0"/>
                    <w:autoSpaceDN w:val="0"/>
                    <w:adjustRightInd w:val="0"/>
                    <w:jc w:val="both"/>
                    <w:rPr>
                      <w:rFonts w:ascii="Times New Roman" w:hAnsi="Times New Roman" w:cs="Times New Roman"/>
                      <w:color w:val="000000" w:themeColor="text1"/>
                      <w:sz w:val="24"/>
                      <w:szCs w:val="24"/>
                    </w:rPr>
                  </w:pPr>
                  <w:r w:rsidRPr="001E7BFD">
                    <w:rPr>
                      <w:rFonts w:ascii="Times New Roman" w:hAnsi="Times New Roman" w:cs="Times New Roman"/>
                      <w:sz w:val="24"/>
                      <w:szCs w:val="24"/>
                    </w:rPr>
                    <w:t>Черной линией отмечена Костанайская область. Зелеными линиями отмечены районы</w:t>
                  </w:r>
                </w:p>
              </w:tc>
            </w:tr>
            <w:tr w:rsidR="00D179E2" w:rsidRPr="001E7BFD" w14:paraId="3815D169" w14:textId="77777777" w:rsidTr="001E7BFD">
              <w:trPr>
                <w:jc w:val="center"/>
              </w:trPr>
              <w:tc>
                <w:tcPr>
                  <w:tcW w:w="8978" w:type="dxa"/>
                </w:tcPr>
                <w:tbl>
                  <w:tblPr>
                    <w:tblStyle w:val="a6"/>
                    <w:tblpPr w:leftFromText="180" w:rightFromText="180" w:vertAnchor="text" w:horzAnchor="page" w:tblpX="-18" w:tblpY="-222"/>
                    <w:tblOverlap w:val="never"/>
                    <w:tblW w:w="8926" w:type="dxa"/>
                    <w:tblLayout w:type="fixed"/>
                    <w:tblLook w:val="04A0" w:firstRow="1" w:lastRow="0" w:firstColumn="1" w:lastColumn="0" w:noHBand="0" w:noVBand="1"/>
                  </w:tblPr>
                  <w:tblGrid>
                    <w:gridCol w:w="704"/>
                    <w:gridCol w:w="2039"/>
                    <w:gridCol w:w="578"/>
                    <w:gridCol w:w="2270"/>
                    <w:gridCol w:w="646"/>
                    <w:gridCol w:w="2689"/>
                  </w:tblGrid>
                  <w:tr w:rsidR="00D179E2" w:rsidRPr="001E7BFD" w14:paraId="088DE356" w14:textId="77777777" w:rsidTr="001E7BFD">
                    <w:trPr>
                      <w:trHeight w:val="77"/>
                    </w:trPr>
                    <w:tc>
                      <w:tcPr>
                        <w:tcW w:w="704" w:type="dxa"/>
                      </w:tcPr>
                      <w:p w14:paraId="729F0889" w14:textId="77777777" w:rsidR="00D179E2" w:rsidRPr="001E7BFD" w:rsidRDefault="00D179E2" w:rsidP="001E7BFD">
                        <w:pPr>
                          <w:autoSpaceDE w:val="0"/>
                          <w:autoSpaceDN w:val="0"/>
                          <w:adjustRightInd w:val="0"/>
                          <w:jc w:val="both"/>
                          <w:rPr>
                            <w:rFonts w:ascii="Times New Roman" w:hAnsi="Times New Roman" w:cs="Times New Roman"/>
                            <w:color w:val="000000" w:themeColor="text1"/>
                            <w:sz w:val="24"/>
                            <w:szCs w:val="24"/>
                          </w:rPr>
                        </w:pPr>
                        <w:r w:rsidRPr="001E7BFD">
                          <w:rPr>
                            <w:rFonts w:ascii="Times New Roman" w:hAnsi="Times New Roman" w:cs="Times New Roman"/>
                            <w:noProof/>
                            <w:sz w:val="24"/>
                            <w:szCs w:val="24"/>
                          </w:rPr>
                          <mc:AlternateContent>
                            <mc:Choice Requires="wps">
                              <w:drawing>
                                <wp:anchor distT="0" distB="0" distL="114300" distR="114300" simplePos="0" relativeHeight="251714560" behindDoc="0" locked="0" layoutInCell="1" allowOverlap="1" wp14:anchorId="50DECC49" wp14:editId="0E4FDF2B">
                                  <wp:simplePos x="0" y="0"/>
                                  <wp:positionH relativeFrom="column">
                                    <wp:posOffset>35560</wp:posOffset>
                                  </wp:positionH>
                                  <wp:positionV relativeFrom="paragraph">
                                    <wp:posOffset>26035</wp:posOffset>
                                  </wp:positionV>
                                  <wp:extent cx="90170" cy="90170"/>
                                  <wp:effectExtent l="0" t="0" r="24130" b="24130"/>
                                  <wp:wrapNone/>
                                  <wp:docPr id="99" name="Овал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 cy="9017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3C228935" id="Овал 99" o:spid="_x0000_s1026" style="position:absolute;margin-left:2.8pt;margin-top:2.05pt;width:7.1pt;height:7.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" fillcolor="#4f81bd [3204]" strokecolor="#243f60 [1604]" strokeweight="2pt">
                                  <v:path arrowok="t"/>
                                </v:oval>
                              </w:pict>
                            </mc:Fallback>
                          </mc:AlternateContent>
                        </w:r>
                      </w:p>
                    </w:tc>
                    <w:tc>
                      <w:tcPr>
                        <w:tcW w:w="2039" w:type="dxa"/>
                      </w:tcPr>
                      <w:p w14:paraId="5A17706C" w14:textId="77777777" w:rsidR="00D179E2" w:rsidRPr="001E7BFD" w:rsidRDefault="00D179E2" w:rsidP="001E7BFD">
                        <w:pPr>
                          <w:autoSpaceDE w:val="0"/>
                          <w:autoSpaceDN w:val="0"/>
                          <w:adjustRightInd w:val="0"/>
                          <w:jc w:val="both"/>
                          <w:rPr>
                            <w:rFonts w:ascii="Times New Roman" w:hAnsi="Times New Roman" w:cs="Times New Roman"/>
                            <w:color w:val="000000" w:themeColor="text1"/>
                            <w:sz w:val="24"/>
                            <w:szCs w:val="24"/>
                            <w:lang w:val="en-US"/>
                          </w:rPr>
                        </w:pPr>
                        <w:r w:rsidRPr="001E7BFD">
                          <w:rPr>
                            <w:rFonts w:ascii="Times New Roman" w:hAnsi="Times New Roman" w:cs="Times New Roman"/>
                            <w:color w:val="000000" w:themeColor="text1"/>
                            <w:sz w:val="24"/>
                            <w:szCs w:val="24"/>
                            <w:lang w:val="en-US"/>
                          </w:rPr>
                          <w:t>D.reticulatus</w:t>
                        </w:r>
                      </w:p>
                    </w:tc>
                    <w:tc>
                      <w:tcPr>
                        <w:tcW w:w="578" w:type="dxa"/>
                      </w:tcPr>
                      <w:p w14:paraId="5040B46D" w14:textId="77777777" w:rsidR="00D179E2" w:rsidRPr="001E7BFD" w:rsidRDefault="00D179E2" w:rsidP="001E7BFD">
                        <w:pPr>
                          <w:autoSpaceDE w:val="0"/>
                          <w:autoSpaceDN w:val="0"/>
                          <w:adjustRightInd w:val="0"/>
                          <w:jc w:val="both"/>
                          <w:rPr>
                            <w:rFonts w:ascii="Times New Roman" w:hAnsi="Times New Roman" w:cs="Times New Roman"/>
                            <w:color w:val="000000" w:themeColor="text1"/>
                            <w:sz w:val="24"/>
                            <w:szCs w:val="24"/>
                            <w:lang w:val="en-US"/>
                          </w:rPr>
                        </w:pPr>
                        <w:r w:rsidRPr="001E7BFD">
                          <w:rPr>
                            <w:rFonts w:ascii="Times New Roman" w:hAnsi="Times New Roman" w:cs="Times New Roman"/>
                            <w:noProof/>
                            <w:sz w:val="24"/>
                            <w:szCs w:val="24"/>
                          </w:rPr>
                          <mc:AlternateContent>
                            <mc:Choice Requires="wps">
                              <w:drawing>
                                <wp:anchor distT="0" distB="0" distL="114300" distR="114300" simplePos="0" relativeHeight="251719680" behindDoc="0" locked="0" layoutInCell="1" allowOverlap="1" wp14:anchorId="29313583" wp14:editId="5FDEA19A">
                                  <wp:simplePos x="0" y="0"/>
                                  <wp:positionH relativeFrom="column">
                                    <wp:posOffset>24765</wp:posOffset>
                                  </wp:positionH>
                                  <wp:positionV relativeFrom="paragraph">
                                    <wp:posOffset>26035</wp:posOffset>
                                  </wp:positionV>
                                  <wp:extent cx="125730" cy="90170"/>
                                  <wp:effectExtent l="19050" t="19050" r="45720" b="24130"/>
                                  <wp:wrapNone/>
                                  <wp:docPr id="100" name="Равнобедренный треугольник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90170"/>
                                          </a:xfrm>
                                          <a:prstGeom prst="triangle">
                                            <a:avLst>
                                              <a:gd name="adj" fmla="val 50000"/>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844DB0" id="Равнобедренный треугольник 100" o:spid="_x0000_s1026" type="#_x0000_t5" style="position:absolute;margin-left:1.95pt;margin-top:2.05pt;width:9.9pt;height:7.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" fillcolor="black [3213]"/>
                              </w:pict>
                            </mc:Fallback>
                          </mc:AlternateContent>
                        </w:r>
                      </w:p>
                    </w:tc>
                    <w:tc>
                      <w:tcPr>
                        <w:tcW w:w="2270" w:type="dxa"/>
                      </w:tcPr>
                      <w:p w14:paraId="5D56A797" w14:textId="77777777" w:rsidR="00D179E2" w:rsidRPr="001E7BFD" w:rsidRDefault="00D179E2" w:rsidP="001E7BFD">
                        <w:pPr>
                          <w:autoSpaceDE w:val="0"/>
                          <w:autoSpaceDN w:val="0"/>
                          <w:adjustRightInd w:val="0"/>
                          <w:jc w:val="both"/>
                          <w:rPr>
                            <w:rFonts w:ascii="Times New Roman" w:hAnsi="Times New Roman" w:cs="Times New Roman"/>
                            <w:color w:val="000000" w:themeColor="text1"/>
                            <w:sz w:val="24"/>
                            <w:szCs w:val="24"/>
                            <w:lang w:val="en-US"/>
                          </w:rPr>
                        </w:pPr>
                        <w:r w:rsidRPr="001E7BFD">
                          <w:rPr>
                            <w:rFonts w:ascii="Times New Roman" w:hAnsi="Times New Roman" w:cs="Times New Roman"/>
                            <w:sz w:val="24"/>
                            <w:szCs w:val="24"/>
                            <w:lang w:val="en-US"/>
                          </w:rPr>
                          <w:t>H. scupence</w:t>
                        </w:r>
                      </w:p>
                    </w:tc>
                    <w:tc>
                      <w:tcPr>
                        <w:tcW w:w="646" w:type="dxa"/>
                      </w:tcPr>
                      <w:p w14:paraId="60683E92" w14:textId="77777777" w:rsidR="00D179E2" w:rsidRPr="001E7BFD" w:rsidRDefault="00D179E2" w:rsidP="001E7BFD">
                        <w:pPr>
                          <w:autoSpaceDE w:val="0"/>
                          <w:autoSpaceDN w:val="0"/>
                          <w:adjustRightInd w:val="0"/>
                          <w:jc w:val="both"/>
                          <w:rPr>
                            <w:rFonts w:ascii="Times New Roman" w:hAnsi="Times New Roman" w:cs="Times New Roman"/>
                            <w:sz w:val="24"/>
                            <w:szCs w:val="24"/>
                            <w:lang w:val="en-US"/>
                          </w:rPr>
                        </w:pPr>
                        <w:r w:rsidRPr="001E7BFD">
                          <w:rPr>
                            <w:rFonts w:ascii="Times New Roman" w:hAnsi="Times New Roman" w:cs="Times New Roman"/>
                            <w:noProof/>
                            <w:sz w:val="24"/>
                            <w:szCs w:val="24"/>
                          </w:rPr>
                          <mc:AlternateContent>
                            <mc:Choice Requires="wps">
                              <w:drawing>
                                <wp:anchor distT="0" distB="0" distL="114300" distR="114300" simplePos="0" relativeHeight="251722752" behindDoc="0" locked="0" layoutInCell="1" allowOverlap="1" wp14:anchorId="7AEA87EE" wp14:editId="126DA063">
                                  <wp:simplePos x="0" y="0"/>
                                  <wp:positionH relativeFrom="column">
                                    <wp:posOffset>82550</wp:posOffset>
                                  </wp:positionH>
                                  <wp:positionV relativeFrom="paragraph">
                                    <wp:posOffset>24130</wp:posOffset>
                                  </wp:positionV>
                                  <wp:extent cx="140335" cy="135890"/>
                                  <wp:effectExtent l="0" t="0" r="12065" b="16510"/>
                                  <wp:wrapNone/>
                                  <wp:docPr id="50" name="Прямоугольник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 cy="13589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38FE3" id="Прямоугольник 50" o:spid="_x0000_s1026" style="position:absolute;margin-left:6.5pt;margin-top:1.9pt;width:11.05pt;height:10.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" fillcolor="black [3213]" strokecolor="#243f60 [1604]" strokeweight="2pt">
                                  <v:path arrowok="t"/>
                                </v:rect>
                              </w:pict>
                            </mc:Fallback>
                          </mc:AlternateContent>
                        </w:r>
                      </w:p>
                    </w:tc>
                    <w:tc>
                      <w:tcPr>
                        <w:tcW w:w="2689" w:type="dxa"/>
                      </w:tcPr>
                      <w:p w14:paraId="1A354467" w14:textId="77777777" w:rsidR="00D179E2" w:rsidRPr="001E7BFD" w:rsidRDefault="00D179E2" w:rsidP="001E7BFD">
                        <w:pPr>
                          <w:autoSpaceDE w:val="0"/>
                          <w:autoSpaceDN w:val="0"/>
                          <w:adjustRightInd w:val="0"/>
                          <w:jc w:val="both"/>
                          <w:rPr>
                            <w:rFonts w:ascii="Times New Roman" w:hAnsi="Times New Roman" w:cs="Times New Roman"/>
                            <w:sz w:val="24"/>
                            <w:szCs w:val="24"/>
                            <w:lang w:val="en-US"/>
                          </w:rPr>
                        </w:pPr>
                        <w:r w:rsidRPr="001E7BFD">
                          <w:rPr>
                            <w:rFonts w:ascii="Times New Roman" w:hAnsi="Times New Roman" w:cs="Times New Roman"/>
                            <w:sz w:val="24"/>
                            <w:szCs w:val="24"/>
                            <w:lang w:val="kk-KZ"/>
                          </w:rPr>
                          <w:t>Rh. schulzei</w:t>
                        </w:r>
                      </w:p>
                    </w:tc>
                  </w:tr>
                  <w:tr w:rsidR="00D179E2" w:rsidRPr="001E7BFD" w14:paraId="1E8D9A6E" w14:textId="77777777" w:rsidTr="001E7BFD">
                    <w:trPr>
                      <w:trHeight w:val="282"/>
                    </w:trPr>
                    <w:tc>
                      <w:tcPr>
                        <w:tcW w:w="704" w:type="dxa"/>
                      </w:tcPr>
                      <w:p w14:paraId="46570B65" w14:textId="77777777" w:rsidR="00D179E2" w:rsidRPr="001E7BFD" w:rsidRDefault="00D179E2" w:rsidP="001E7BFD">
                        <w:pPr>
                          <w:autoSpaceDE w:val="0"/>
                          <w:autoSpaceDN w:val="0"/>
                          <w:adjustRightInd w:val="0"/>
                          <w:jc w:val="both"/>
                          <w:rPr>
                            <w:rFonts w:ascii="Times New Roman" w:hAnsi="Times New Roman" w:cs="Times New Roman"/>
                            <w:color w:val="000000" w:themeColor="text1"/>
                            <w:sz w:val="24"/>
                            <w:szCs w:val="24"/>
                            <w:lang w:val="en-US"/>
                          </w:rPr>
                        </w:pPr>
                        <w:r w:rsidRPr="001E7BFD">
                          <w:rPr>
                            <w:rFonts w:ascii="Times New Roman" w:hAnsi="Times New Roman" w:cs="Times New Roman"/>
                            <w:noProof/>
                            <w:sz w:val="24"/>
                            <w:szCs w:val="24"/>
                          </w:rPr>
                          <mc:AlternateContent>
                            <mc:Choice Requires="wps">
                              <w:drawing>
                                <wp:anchor distT="0" distB="0" distL="114300" distR="114300" simplePos="0" relativeHeight="251720704" behindDoc="0" locked="0" layoutInCell="1" allowOverlap="1" wp14:anchorId="12AEB13C" wp14:editId="52D21846">
                                  <wp:simplePos x="0" y="0"/>
                                  <wp:positionH relativeFrom="column">
                                    <wp:posOffset>35560</wp:posOffset>
                                  </wp:positionH>
                                  <wp:positionV relativeFrom="paragraph">
                                    <wp:posOffset>6985</wp:posOffset>
                                  </wp:positionV>
                                  <wp:extent cx="90170" cy="90170"/>
                                  <wp:effectExtent l="0" t="0" r="24130" b="24130"/>
                                  <wp:wrapNone/>
                                  <wp:docPr id="51" name="Овал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 cy="9017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CB349B" id="Овал 51" o:spid="_x0000_s1026" style="position:absolute;margin-left:2.8pt;margin-top:.55pt;width:7.1pt;height:7.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" fillcolor="#c0504d [3205]" strokecolor="#622423 [1605]" strokeweight="2pt">
                                  <v:path arrowok="t"/>
                                </v:oval>
                              </w:pict>
                            </mc:Fallback>
                          </mc:AlternateContent>
                        </w:r>
                      </w:p>
                    </w:tc>
                    <w:tc>
                      <w:tcPr>
                        <w:tcW w:w="2039" w:type="dxa"/>
                      </w:tcPr>
                      <w:p w14:paraId="145D0187" w14:textId="77777777" w:rsidR="00D179E2" w:rsidRPr="001E7BFD" w:rsidRDefault="00D179E2" w:rsidP="001E7BFD">
                        <w:pPr>
                          <w:autoSpaceDE w:val="0"/>
                          <w:autoSpaceDN w:val="0"/>
                          <w:adjustRightInd w:val="0"/>
                          <w:jc w:val="both"/>
                          <w:rPr>
                            <w:rFonts w:ascii="Times New Roman" w:hAnsi="Times New Roman" w:cs="Times New Roman"/>
                            <w:color w:val="000000" w:themeColor="text1"/>
                            <w:sz w:val="24"/>
                            <w:szCs w:val="24"/>
                            <w:lang w:val="en-US"/>
                          </w:rPr>
                        </w:pPr>
                        <w:r w:rsidRPr="001E7BFD">
                          <w:rPr>
                            <w:rFonts w:ascii="Times New Roman" w:hAnsi="Times New Roman" w:cs="Times New Roman"/>
                            <w:color w:val="000000" w:themeColor="text1"/>
                            <w:sz w:val="24"/>
                            <w:szCs w:val="24"/>
                            <w:lang w:val="en-US"/>
                          </w:rPr>
                          <w:t>D.marginatus</w:t>
                        </w:r>
                      </w:p>
                    </w:tc>
                    <w:tc>
                      <w:tcPr>
                        <w:tcW w:w="578" w:type="dxa"/>
                      </w:tcPr>
                      <w:p w14:paraId="4F1057BB" w14:textId="77777777" w:rsidR="00D179E2" w:rsidRPr="001E7BFD" w:rsidRDefault="00D179E2" w:rsidP="001E7BFD">
                        <w:pPr>
                          <w:autoSpaceDE w:val="0"/>
                          <w:autoSpaceDN w:val="0"/>
                          <w:adjustRightInd w:val="0"/>
                          <w:jc w:val="both"/>
                          <w:rPr>
                            <w:rFonts w:ascii="Times New Roman" w:hAnsi="Times New Roman" w:cs="Times New Roman"/>
                            <w:color w:val="000000" w:themeColor="text1"/>
                            <w:sz w:val="24"/>
                            <w:szCs w:val="24"/>
                            <w:lang w:val="en-US"/>
                          </w:rPr>
                        </w:pPr>
                        <w:r w:rsidRPr="001E7BFD">
                          <w:rPr>
                            <w:rFonts w:ascii="Times New Roman" w:hAnsi="Times New Roman" w:cs="Times New Roman"/>
                            <w:noProof/>
                            <w:sz w:val="24"/>
                            <w:szCs w:val="24"/>
                          </w:rPr>
                          <mc:AlternateContent>
                            <mc:Choice Requires="wps">
                              <w:drawing>
                                <wp:anchor distT="0" distB="0" distL="114300" distR="114300" simplePos="0" relativeHeight="251721728" behindDoc="0" locked="0" layoutInCell="1" allowOverlap="1" wp14:anchorId="60FA0839" wp14:editId="731A67E4">
                                  <wp:simplePos x="0" y="0"/>
                                  <wp:positionH relativeFrom="column">
                                    <wp:posOffset>62230</wp:posOffset>
                                  </wp:positionH>
                                  <wp:positionV relativeFrom="paragraph">
                                    <wp:posOffset>6985</wp:posOffset>
                                  </wp:positionV>
                                  <wp:extent cx="90170" cy="90170"/>
                                  <wp:effectExtent l="0" t="0" r="24130" b="24130"/>
                                  <wp:wrapNone/>
                                  <wp:docPr id="60" name="Овал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4B106A" id="Овал 60" o:spid="_x0000_s1026" style="position:absolute;margin-left:4.9pt;margin-top:.55pt;width:7.1pt;height:7.1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" fillcolor="black [3213]"/>
                              </w:pict>
                            </mc:Fallback>
                          </mc:AlternateContent>
                        </w:r>
                      </w:p>
                    </w:tc>
                    <w:tc>
                      <w:tcPr>
                        <w:tcW w:w="2270" w:type="dxa"/>
                      </w:tcPr>
                      <w:p w14:paraId="410289E9" w14:textId="77777777" w:rsidR="00D179E2" w:rsidRPr="001E7BFD" w:rsidRDefault="00D179E2" w:rsidP="001E7BFD">
                        <w:pPr>
                          <w:autoSpaceDE w:val="0"/>
                          <w:autoSpaceDN w:val="0"/>
                          <w:adjustRightInd w:val="0"/>
                          <w:jc w:val="both"/>
                          <w:rPr>
                            <w:rFonts w:ascii="Times New Roman" w:hAnsi="Times New Roman" w:cs="Times New Roman"/>
                            <w:color w:val="000000" w:themeColor="text1"/>
                            <w:sz w:val="24"/>
                            <w:szCs w:val="24"/>
                            <w:lang w:val="en-US"/>
                          </w:rPr>
                        </w:pPr>
                        <w:r w:rsidRPr="001E7BFD">
                          <w:rPr>
                            <w:rFonts w:ascii="Times New Roman" w:hAnsi="Times New Roman" w:cs="Times New Roman"/>
                            <w:sz w:val="24"/>
                            <w:szCs w:val="24"/>
                            <w:lang w:val="en-US"/>
                          </w:rPr>
                          <w:t>D. niveus</w:t>
                        </w:r>
                      </w:p>
                    </w:tc>
                    <w:tc>
                      <w:tcPr>
                        <w:tcW w:w="646" w:type="dxa"/>
                      </w:tcPr>
                      <w:p w14:paraId="1971757B" w14:textId="77777777" w:rsidR="00D179E2" w:rsidRPr="001E7BFD" w:rsidRDefault="00D179E2" w:rsidP="001E7BFD">
                        <w:pPr>
                          <w:autoSpaceDE w:val="0"/>
                          <w:autoSpaceDN w:val="0"/>
                          <w:adjustRightInd w:val="0"/>
                          <w:jc w:val="both"/>
                          <w:rPr>
                            <w:rFonts w:ascii="Times New Roman" w:hAnsi="Times New Roman" w:cs="Times New Roman"/>
                            <w:sz w:val="24"/>
                            <w:szCs w:val="24"/>
                            <w:lang w:val="en-US"/>
                          </w:rPr>
                        </w:pPr>
                      </w:p>
                    </w:tc>
                    <w:tc>
                      <w:tcPr>
                        <w:tcW w:w="2689" w:type="dxa"/>
                      </w:tcPr>
                      <w:p w14:paraId="30B4AE40" w14:textId="77777777" w:rsidR="00D179E2" w:rsidRPr="001E7BFD" w:rsidRDefault="00D179E2" w:rsidP="001E7BFD">
                        <w:pPr>
                          <w:autoSpaceDE w:val="0"/>
                          <w:autoSpaceDN w:val="0"/>
                          <w:adjustRightInd w:val="0"/>
                          <w:jc w:val="both"/>
                          <w:rPr>
                            <w:rFonts w:ascii="Times New Roman" w:hAnsi="Times New Roman" w:cs="Times New Roman"/>
                            <w:sz w:val="24"/>
                            <w:szCs w:val="24"/>
                            <w:lang w:val="en-US"/>
                          </w:rPr>
                        </w:pPr>
                      </w:p>
                    </w:tc>
                  </w:tr>
                </w:tbl>
                <w:p w14:paraId="396A24E2" w14:textId="77777777" w:rsidR="00D179E2" w:rsidRPr="001E7BFD" w:rsidRDefault="00D179E2" w:rsidP="001E7BFD">
                  <w:pPr>
                    <w:autoSpaceDE w:val="0"/>
                    <w:autoSpaceDN w:val="0"/>
                    <w:adjustRightInd w:val="0"/>
                    <w:jc w:val="both"/>
                    <w:rPr>
                      <w:rFonts w:ascii="Times New Roman" w:hAnsi="Times New Roman" w:cs="Times New Roman"/>
                      <w:noProof/>
                      <w:color w:val="000000" w:themeColor="text1"/>
                      <w:sz w:val="24"/>
                      <w:szCs w:val="24"/>
                      <w:lang w:val="en-US"/>
                    </w:rPr>
                  </w:pPr>
                </w:p>
              </w:tc>
            </w:tr>
          </w:tbl>
          <w:p w14:paraId="380F84C8" w14:textId="77777777" w:rsidR="00D179E2" w:rsidRPr="00E720F8" w:rsidRDefault="00D179E2" w:rsidP="00E720F8">
            <w:pPr>
              <w:autoSpaceDE w:val="0"/>
              <w:autoSpaceDN w:val="0"/>
              <w:adjustRightInd w:val="0"/>
              <w:ind w:firstLine="709"/>
              <w:jc w:val="both"/>
              <w:rPr>
                <w:rFonts w:ascii="Times New Roman" w:hAnsi="Times New Roman" w:cs="Times New Roman"/>
                <w:color w:val="000000" w:themeColor="text1"/>
                <w:sz w:val="28"/>
                <w:szCs w:val="28"/>
              </w:rPr>
            </w:pPr>
            <w:r w:rsidRPr="00E720F8">
              <w:rPr>
                <w:rFonts w:ascii="Times New Roman" w:hAnsi="Times New Roman" w:cs="Times New Roman"/>
                <w:noProof/>
                <w:color w:val="000000" w:themeColor="text1"/>
                <w:sz w:val="28"/>
                <w:szCs w:val="28"/>
              </w:rPr>
              <mc:AlternateContent>
                <mc:Choice Requires="wps">
                  <w:drawing>
                    <wp:anchor distT="0" distB="0" distL="114300" distR="114300" simplePos="0" relativeHeight="251710464" behindDoc="0" locked="0" layoutInCell="1" allowOverlap="1" wp14:anchorId="57109954" wp14:editId="32D6FCF7">
                      <wp:simplePos x="0" y="0"/>
                      <wp:positionH relativeFrom="column">
                        <wp:posOffset>2081530</wp:posOffset>
                      </wp:positionH>
                      <wp:positionV relativeFrom="paragraph">
                        <wp:posOffset>4674870</wp:posOffset>
                      </wp:positionV>
                      <wp:extent cx="194310" cy="118745"/>
                      <wp:effectExtent l="18415" t="17145" r="15875" b="6985"/>
                      <wp:wrapNone/>
                      <wp:docPr id="62" name="Равнобедренный треугольник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 cy="118745"/>
                              </a:xfrm>
                              <a:prstGeom prst="triangle">
                                <a:avLst>
                                  <a:gd name="adj" fmla="val 50000"/>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CA6A7" id="Равнобедренный треугольник 62" o:spid="_x0000_s1026" type="#_x0000_t5" style="position:absolute;margin-left:163.9pt;margin-top:368.1pt;width:15.3pt;height:9.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" fillcolor="black [3213]"/>
                  </w:pict>
                </mc:Fallback>
              </mc:AlternateContent>
            </w:r>
            <w:r w:rsidRPr="00E720F8">
              <w:rPr>
                <w:rFonts w:ascii="Times New Roman" w:hAnsi="Times New Roman" w:cs="Times New Roman"/>
                <w:noProof/>
                <w:color w:val="000000" w:themeColor="text1"/>
                <w:sz w:val="28"/>
                <w:szCs w:val="28"/>
              </w:rPr>
              <mc:AlternateContent>
                <mc:Choice Requires="wps">
                  <w:drawing>
                    <wp:anchor distT="0" distB="0" distL="114300" distR="114300" simplePos="0" relativeHeight="251708416" behindDoc="0" locked="0" layoutInCell="1" allowOverlap="1" wp14:anchorId="7CB35436" wp14:editId="06B29C93">
                      <wp:simplePos x="0" y="0"/>
                      <wp:positionH relativeFrom="column">
                        <wp:posOffset>2402840</wp:posOffset>
                      </wp:positionH>
                      <wp:positionV relativeFrom="paragraph">
                        <wp:posOffset>4689475</wp:posOffset>
                      </wp:positionV>
                      <wp:extent cx="127000" cy="114300"/>
                      <wp:effectExtent l="0" t="0" r="25400" b="19050"/>
                      <wp:wrapNone/>
                      <wp:docPr id="63" name="Овал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4C9676F" id="Овал 63" o:spid="_x0000_s1026" style="position:absolute;margin-left:189.2pt;margin-top:369.25pt;width:10pt;height: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" fillcolor="#4f81bd [3204]" strokecolor="#243f60 [1604]" strokeweight="2pt">
                      <v:path arrowok="t"/>
                    </v:oval>
                  </w:pict>
                </mc:Fallback>
              </mc:AlternateContent>
            </w:r>
            <w:r w:rsidRPr="00E720F8">
              <w:rPr>
                <w:rFonts w:ascii="Times New Roman" w:hAnsi="Times New Roman" w:cs="Times New Roman"/>
                <w:noProof/>
                <w:color w:val="000000" w:themeColor="text1"/>
                <w:sz w:val="28"/>
                <w:szCs w:val="28"/>
              </w:rPr>
              <mc:AlternateContent>
                <mc:Choice Requires="wps">
                  <w:drawing>
                    <wp:anchor distT="0" distB="0" distL="114300" distR="114300" simplePos="0" relativeHeight="251709440" behindDoc="0" locked="0" layoutInCell="1" allowOverlap="1" wp14:anchorId="0D2D57BF" wp14:editId="1F8BF189">
                      <wp:simplePos x="0" y="0"/>
                      <wp:positionH relativeFrom="column">
                        <wp:posOffset>2628265</wp:posOffset>
                      </wp:positionH>
                      <wp:positionV relativeFrom="paragraph">
                        <wp:posOffset>4793615</wp:posOffset>
                      </wp:positionV>
                      <wp:extent cx="127000" cy="114300"/>
                      <wp:effectExtent l="0" t="0" r="25400" b="19050"/>
                      <wp:wrapNone/>
                      <wp:docPr id="64" name="Овал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1430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9EE57FD" id="Овал 64" o:spid="_x0000_s1026" style="position:absolute;margin-left:206.95pt;margin-top:377.45pt;width:10pt;height: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" fillcolor="#c0504d [3205]" strokecolor="#622423 [1605]" strokeweight="2pt">
                      <v:path arrowok="t"/>
                    </v:oval>
                  </w:pict>
                </mc:Fallback>
              </mc:AlternateContent>
            </w:r>
          </w:p>
        </w:tc>
      </w:tr>
      <w:tr w:rsidR="00D179E2" w:rsidRPr="00E720F8" w14:paraId="21AB2F64" w14:textId="77777777" w:rsidTr="00423B65">
        <w:trPr>
          <w:trHeight w:val="595"/>
        </w:trPr>
        <w:tc>
          <w:tcPr>
            <w:tcW w:w="9747" w:type="dxa"/>
          </w:tcPr>
          <w:p w14:paraId="4A545E1C" w14:textId="1C9A6ABE" w:rsidR="00D179E2" w:rsidRPr="00E720F8" w:rsidRDefault="00D179E2" w:rsidP="00060BF9">
            <w:pPr>
              <w:autoSpaceDE w:val="0"/>
              <w:autoSpaceDN w:val="0"/>
              <w:adjustRightInd w:val="0"/>
              <w:ind w:firstLine="709"/>
              <w:jc w:val="center"/>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Рисунок </w:t>
            </w:r>
            <w:r w:rsidR="00060BF9" w:rsidRPr="00060BF9">
              <w:rPr>
                <w:rFonts w:ascii="Times New Roman" w:hAnsi="Times New Roman" w:cs="Times New Roman"/>
                <w:color w:val="000000" w:themeColor="text1"/>
                <w:sz w:val="28"/>
                <w:szCs w:val="28"/>
              </w:rPr>
              <w:t>11</w:t>
            </w:r>
            <w:r w:rsidRPr="00E720F8">
              <w:rPr>
                <w:rFonts w:ascii="Times New Roman" w:hAnsi="Times New Roman" w:cs="Times New Roman"/>
                <w:color w:val="000000" w:themeColor="text1"/>
                <w:sz w:val="28"/>
                <w:szCs w:val="28"/>
              </w:rPr>
              <w:t xml:space="preserve"> - Карта с географическим расположением иксодовых клещей собранных в северо-запад</w:t>
            </w:r>
            <w:r w:rsidR="00423B65" w:rsidRPr="00E720F8">
              <w:rPr>
                <w:rFonts w:ascii="Times New Roman" w:hAnsi="Times New Roman" w:cs="Times New Roman"/>
                <w:color w:val="000000" w:themeColor="text1"/>
                <w:sz w:val="28"/>
                <w:szCs w:val="28"/>
              </w:rPr>
              <w:t>ной части Костанайской области</w:t>
            </w:r>
          </w:p>
        </w:tc>
      </w:tr>
    </w:tbl>
    <w:p w14:paraId="3F45D34A" w14:textId="77777777" w:rsidR="00423B65" w:rsidRPr="00E720F8" w:rsidRDefault="00423B65" w:rsidP="00E720F8">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046FF5B9" w14:textId="77777777" w:rsidR="002F4C3E" w:rsidRPr="00E720F8" w:rsidRDefault="002F4C3E" w:rsidP="002F4C3E">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По результатам наших исследований мы выяснили, что плотность иксодовых клещей в черте города ниже, чем в пригородах, и вероятно причиной является скудная растительность на территории города, подстригание газонов и небольшое число прокормителей преимагинальных фаз.</w:t>
      </w:r>
    </w:p>
    <w:p w14:paraId="56326BA9" w14:textId="77777777" w:rsidR="002F4C3E" w:rsidRPr="00E720F8" w:rsidRDefault="002F4C3E" w:rsidP="002F4C3E">
      <w:pPr>
        <w:autoSpaceDE w:val="0"/>
        <w:autoSpaceDN w:val="0"/>
        <w:adjustRightInd w:val="0"/>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color w:val="000000" w:themeColor="text1"/>
          <w:sz w:val="28"/>
          <w:szCs w:val="28"/>
        </w:rPr>
        <w:t xml:space="preserve">В черте города Костанай доминируют клещи вида </w:t>
      </w:r>
      <w:r w:rsidRPr="00E720F8">
        <w:rPr>
          <w:rFonts w:ascii="Times New Roman" w:hAnsi="Times New Roman" w:cs="Times New Roman"/>
          <w:i/>
          <w:sz w:val="28"/>
          <w:szCs w:val="28"/>
          <w:lang w:val="en-US"/>
        </w:rPr>
        <w:t>D</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reticulatus</w:t>
      </w:r>
      <w:r w:rsidRPr="00E720F8">
        <w:rPr>
          <w:rFonts w:ascii="Times New Roman" w:hAnsi="Times New Roman" w:cs="Times New Roman"/>
          <w:sz w:val="28"/>
          <w:szCs w:val="28"/>
        </w:rPr>
        <w:t xml:space="preserve">, которые являются основными в распространении бабезиоза собак, что подтверждается данными видового </w:t>
      </w:r>
      <w:r>
        <w:rPr>
          <w:rFonts w:ascii="Times New Roman" w:hAnsi="Times New Roman" w:cs="Times New Roman"/>
          <w:sz w:val="28"/>
          <w:szCs w:val="28"/>
        </w:rPr>
        <w:t xml:space="preserve">состава снятых клещей с </w:t>
      </w:r>
      <w:r w:rsidRPr="00E720F8">
        <w:rPr>
          <w:rFonts w:ascii="Times New Roman" w:hAnsi="Times New Roman" w:cs="Times New Roman"/>
          <w:sz w:val="28"/>
          <w:szCs w:val="28"/>
        </w:rPr>
        <w:t>собак.</w:t>
      </w:r>
    </w:p>
    <w:p w14:paraId="5A829303" w14:textId="77777777" w:rsidR="002F4C3E" w:rsidRDefault="002F4C3E" w:rsidP="00E720F8">
      <w:pPr>
        <w:autoSpaceDE w:val="0"/>
        <w:autoSpaceDN w:val="0"/>
        <w:adjustRightInd w:val="0"/>
        <w:spacing w:after="0" w:line="240" w:lineRule="auto"/>
        <w:ind w:firstLine="709"/>
        <w:jc w:val="both"/>
        <w:rPr>
          <w:rFonts w:ascii="Times New Roman" w:hAnsi="Times New Roman" w:cs="Times New Roman"/>
          <w:b/>
          <w:color w:val="000000" w:themeColor="text1"/>
          <w:sz w:val="28"/>
          <w:szCs w:val="28"/>
        </w:rPr>
      </w:pPr>
    </w:p>
    <w:p w14:paraId="420DC08C" w14:textId="77777777" w:rsidR="00FC5263" w:rsidRDefault="00FC5263" w:rsidP="00E720F8">
      <w:pPr>
        <w:autoSpaceDE w:val="0"/>
        <w:autoSpaceDN w:val="0"/>
        <w:adjustRightInd w:val="0"/>
        <w:spacing w:after="0" w:line="240" w:lineRule="auto"/>
        <w:ind w:firstLine="709"/>
        <w:jc w:val="both"/>
        <w:rPr>
          <w:rFonts w:ascii="Times New Roman" w:hAnsi="Times New Roman" w:cs="Times New Roman"/>
          <w:b/>
          <w:color w:val="000000" w:themeColor="text1"/>
          <w:sz w:val="28"/>
          <w:szCs w:val="28"/>
        </w:rPr>
      </w:pPr>
    </w:p>
    <w:p w14:paraId="24A08DBB" w14:textId="77777777" w:rsidR="00FC5263" w:rsidRPr="002F4C3E" w:rsidRDefault="00FC5263" w:rsidP="00E720F8">
      <w:pPr>
        <w:autoSpaceDE w:val="0"/>
        <w:autoSpaceDN w:val="0"/>
        <w:adjustRightInd w:val="0"/>
        <w:spacing w:after="0" w:line="240" w:lineRule="auto"/>
        <w:ind w:firstLine="709"/>
        <w:jc w:val="both"/>
        <w:rPr>
          <w:rFonts w:ascii="Times New Roman" w:hAnsi="Times New Roman" w:cs="Times New Roman"/>
          <w:b/>
          <w:color w:val="000000" w:themeColor="text1"/>
          <w:sz w:val="28"/>
          <w:szCs w:val="28"/>
        </w:rPr>
      </w:pPr>
    </w:p>
    <w:p w14:paraId="2019E64F" w14:textId="77777777"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sidRPr="00E720F8">
        <w:rPr>
          <w:rFonts w:ascii="Times New Roman" w:hAnsi="Times New Roman" w:cs="Times New Roman"/>
          <w:b/>
          <w:color w:val="000000" w:themeColor="text1"/>
          <w:sz w:val="28"/>
          <w:szCs w:val="28"/>
        </w:rPr>
        <w:lastRenderedPageBreak/>
        <w:t xml:space="preserve">2.2.2 </w:t>
      </w:r>
      <w:r w:rsidR="0029168B" w:rsidRPr="00E720F8">
        <w:rPr>
          <w:rFonts w:ascii="Times New Roman" w:hAnsi="Times New Roman" w:cs="Times New Roman"/>
          <w:b/>
          <w:color w:val="000000" w:themeColor="text1"/>
          <w:sz w:val="28"/>
          <w:szCs w:val="28"/>
        </w:rPr>
        <w:t>Иксодофауна паразитирующая на собаках</w:t>
      </w:r>
    </w:p>
    <w:p w14:paraId="1CA52FEE" w14:textId="1F216368"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Обследование собак на наличие иксодовых клещей и определения их вида проводили в период с начала таяния и до появления первого снега в ветеринарных клини</w:t>
      </w:r>
      <w:r w:rsidR="00A85C80">
        <w:rPr>
          <w:rFonts w:ascii="Times New Roman" w:eastAsia="Times New Roman" w:hAnsi="Times New Roman" w:cs="Times New Roman"/>
          <w:color w:val="000000" w:themeColor="text1"/>
          <w:sz w:val="28"/>
          <w:szCs w:val="28"/>
        </w:rPr>
        <w:t>ках.</w:t>
      </w:r>
      <w:r w:rsidRPr="00E720F8">
        <w:rPr>
          <w:rFonts w:ascii="Times New Roman" w:eastAsia="Times New Roman" w:hAnsi="Times New Roman" w:cs="Times New Roman"/>
          <w:color w:val="000000" w:themeColor="text1"/>
          <w:sz w:val="28"/>
          <w:szCs w:val="28"/>
        </w:rPr>
        <w:t xml:space="preserve"> За пятилетний период с 2017 по 2021 годы на бабезиоз было </w:t>
      </w:r>
      <w:r w:rsidRPr="00847769">
        <w:rPr>
          <w:rFonts w:ascii="Times New Roman" w:eastAsia="Times New Roman" w:hAnsi="Times New Roman" w:cs="Times New Roman"/>
          <w:color w:val="000000" w:themeColor="text1"/>
          <w:sz w:val="28"/>
          <w:szCs w:val="28"/>
        </w:rPr>
        <w:t>обследовано 2125 собак и поставлен диагноз на бабезиоз 986 собакам, что составило 46,4%</w:t>
      </w:r>
      <w:r w:rsidRPr="00E720F8">
        <w:rPr>
          <w:rFonts w:ascii="Times New Roman" w:eastAsia="Times New Roman" w:hAnsi="Times New Roman" w:cs="Times New Roman"/>
          <w:color w:val="000000" w:themeColor="text1"/>
          <w:sz w:val="28"/>
          <w:szCs w:val="28"/>
        </w:rPr>
        <w:t xml:space="preserve"> из всех обследованных животных. В 2017 году на теле собак были обнаружены два вида клещей: вид </w:t>
      </w:r>
      <w:r w:rsidRPr="00E720F8">
        <w:rPr>
          <w:rFonts w:ascii="Times New Roman" w:eastAsia="Times New Roman" w:hAnsi="Times New Roman" w:cs="Times New Roman"/>
          <w:color w:val="000000" w:themeColor="text1"/>
          <w:sz w:val="28"/>
          <w:szCs w:val="28"/>
          <w:lang w:val="en-US"/>
        </w:rPr>
        <w:t>D</w:t>
      </w:r>
      <w:r w:rsidRPr="00E720F8">
        <w:rPr>
          <w:rFonts w:ascii="Times New Roman" w:eastAsia="Times New Roman" w:hAnsi="Times New Roman" w:cs="Times New Roman"/>
          <w:color w:val="000000" w:themeColor="text1"/>
          <w:sz w:val="28"/>
          <w:szCs w:val="28"/>
        </w:rPr>
        <w:t>.</w:t>
      </w:r>
      <w:r w:rsidRPr="00E720F8">
        <w:rPr>
          <w:rFonts w:ascii="Times New Roman" w:eastAsia="Times New Roman" w:hAnsi="Times New Roman" w:cs="Times New Roman"/>
          <w:color w:val="000000" w:themeColor="text1"/>
          <w:sz w:val="28"/>
          <w:szCs w:val="28"/>
          <w:lang w:val="en-US"/>
        </w:rPr>
        <w:t>reticulatus</w:t>
      </w:r>
      <w:r w:rsidRPr="00E720F8">
        <w:rPr>
          <w:rFonts w:ascii="Times New Roman" w:eastAsia="Times New Roman" w:hAnsi="Times New Roman" w:cs="Times New Roman"/>
          <w:color w:val="000000" w:themeColor="text1"/>
          <w:sz w:val="28"/>
          <w:szCs w:val="28"/>
        </w:rPr>
        <w:t xml:space="preserve">, которые превалировали и единичные экземпляры вида </w:t>
      </w:r>
      <w:r w:rsidRPr="00E720F8">
        <w:rPr>
          <w:rFonts w:ascii="Times New Roman" w:eastAsia="Times New Roman" w:hAnsi="Times New Roman" w:cs="Times New Roman"/>
          <w:color w:val="000000" w:themeColor="text1"/>
          <w:sz w:val="28"/>
          <w:szCs w:val="28"/>
          <w:lang w:val="en-US"/>
        </w:rPr>
        <w:t>D</w:t>
      </w:r>
      <w:r w:rsidRPr="00E720F8">
        <w:rPr>
          <w:rFonts w:ascii="Times New Roman" w:eastAsia="Times New Roman" w:hAnsi="Times New Roman" w:cs="Times New Roman"/>
          <w:color w:val="000000" w:themeColor="text1"/>
          <w:sz w:val="28"/>
          <w:szCs w:val="28"/>
        </w:rPr>
        <w:t>.</w:t>
      </w:r>
      <w:r w:rsidRPr="00E720F8">
        <w:rPr>
          <w:rFonts w:ascii="Times New Roman" w:eastAsia="Times New Roman" w:hAnsi="Times New Roman" w:cs="Times New Roman"/>
          <w:color w:val="000000" w:themeColor="text1"/>
          <w:sz w:val="28"/>
          <w:szCs w:val="28"/>
          <w:lang w:val="en-US"/>
        </w:rPr>
        <w:t>marginatus</w:t>
      </w:r>
      <w:r w:rsidRPr="00E720F8">
        <w:rPr>
          <w:rFonts w:ascii="Times New Roman" w:eastAsia="Times New Roman" w:hAnsi="Times New Roman" w:cs="Times New Roman"/>
          <w:color w:val="000000" w:themeColor="text1"/>
          <w:sz w:val="28"/>
          <w:szCs w:val="28"/>
        </w:rPr>
        <w:t xml:space="preserve"> снятых с собак, живущих в районах. В 2018 и 2021 годах на собаках регистрировали только один вид </w:t>
      </w:r>
      <w:r w:rsidRPr="00E720F8">
        <w:rPr>
          <w:rFonts w:ascii="Times New Roman" w:eastAsia="Times New Roman" w:hAnsi="Times New Roman" w:cs="Times New Roman"/>
          <w:i/>
          <w:color w:val="000000" w:themeColor="text1"/>
          <w:sz w:val="28"/>
          <w:szCs w:val="28"/>
          <w:lang w:val="en-US"/>
        </w:rPr>
        <w:t>D</w:t>
      </w:r>
      <w:r w:rsidRPr="00E720F8">
        <w:rPr>
          <w:rFonts w:ascii="Times New Roman" w:eastAsia="Times New Roman" w:hAnsi="Times New Roman" w:cs="Times New Roman"/>
          <w:i/>
          <w:color w:val="000000" w:themeColor="text1"/>
          <w:sz w:val="28"/>
          <w:szCs w:val="28"/>
        </w:rPr>
        <w:t>.</w:t>
      </w:r>
      <w:r w:rsidRPr="00E720F8">
        <w:rPr>
          <w:rFonts w:ascii="Times New Roman" w:eastAsia="Times New Roman" w:hAnsi="Times New Roman" w:cs="Times New Roman"/>
          <w:i/>
          <w:color w:val="000000" w:themeColor="text1"/>
          <w:sz w:val="28"/>
          <w:szCs w:val="28"/>
          <w:lang w:val="en-US"/>
        </w:rPr>
        <w:t>reticulatus</w:t>
      </w:r>
      <w:r w:rsidRPr="00E720F8">
        <w:rPr>
          <w:rFonts w:ascii="Times New Roman" w:eastAsia="Times New Roman" w:hAnsi="Times New Roman" w:cs="Times New Roman"/>
          <w:color w:val="000000" w:themeColor="text1"/>
          <w:sz w:val="28"/>
          <w:szCs w:val="28"/>
        </w:rPr>
        <w:t xml:space="preserve">. Преимущественная локализация клещей на теле собак была в области шеи, подгрудка, (Рисунок 9 - 11), ушных раковинах, подмышечных впадинах и на голове реже на лапах (Рисунок 12). </w:t>
      </w:r>
    </w:p>
    <w:p w14:paraId="3E6046F3" w14:textId="77777777" w:rsidR="002F4C3E" w:rsidRPr="00E720F8" w:rsidRDefault="002F4C3E" w:rsidP="002F4C3E">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Нами выявлено, что начало активности паразитирования клещей на собаках в 2017 году пришлось на 3 декаду марта (24.03.2017). Период активности иксодид за сезон составил 26 недель.  Пик активности пришелся на май и сентябрь месяцы. </w:t>
      </w:r>
    </w:p>
    <w:p w14:paraId="03F98C18" w14:textId="5395DC81" w:rsidR="002F4C3E" w:rsidRPr="00E720F8" w:rsidRDefault="002F4C3E" w:rsidP="002F4C3E">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В 2018 году начало сезона активности клещей на собаках  пришлось на две недели позже предыдущего года (05.04). Положительность сезона паразитирования клещей составила 27 недель что на одну неделю больше чем, в 2017 году.</w:t>
      </w:r>
    </w:p>
    <w:p w14:paraId="2E11E08C" w14:textId="77777777" w:rsidR="00D179E2" w:rsidRPr="00E720F8" w:rsidRDefault="00D179E2" w:rsidP="00F83D85">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p>
    <w:p w14:paraId="7EE02CC1" w14:textId="77777777" w:rsidR="00D179E2" w:rsidRPr="00E720F8" w:rsidRDefault="00D179E2" w:rsidP="00F83D85">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r w:rsidRPr="00E720F8">
        <w:rPr>
          <w:rFonts w:ascii="Times New Roman" w:hAnsi="Times New Roman" w:cs="Times New Roman"/>
          <w:noProof/>
          <w:color w:val="000000" w:themeColor="text1"/>
          <w:sz w:val="28"/>
          <w:szCs w:val="28"/>
        </w:rPr>
        <w:drawing>
          <wp:anchor distT="0" distB="0" distL="114300" distR="114300" simplePos="0" relativeHeight="251717632" behindDoc="1" locked="0" layoutInCell="1" allowOverlap="1" wp14:anchorId="56BDE29E" wp14:editId="1CE30717">
            <wp:simplePos x="0" y="0"/>
            <wp:positionH relativeFrom="column">
              <wp:posOffset>3123565</wp:posOffset>
            </wp:positionH>
            <wp:positionV relativeFrom="paragraph">
              <wp:posOffset>-5080</wp:posOffset>
            </wp:positionV>
            <wp:extent cx="2766695" cy="3075305"/>
            <wp:effectExtent l="0" t="0" r="0" b="0"/>
            <wp:wrapThrough wrapText="bothSides">
              <wp:wrapPolygon edited="0">
                <wp:start x="0" y="0"/>
                <wp:lineTo x="0" y="21408"/>
                <wp:lineTo x="21417" y="21408"/>
                <wp:lineTo x="21417" y="0"/>
                <wp:lineTo x="0" y="0"/>
              </wp:wrapPolygon>
            </wp:wrapThrough>
            <wp:docPr id="106" name="Рисунок 106" descr="D:\АйгульГабызхановна\Докторантура 2017-2018\Доктор РhD Диссер\Докторская диссертация\Фото для диссера\IMG_20190606_13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АйгульГабызхановна\Докторантура 2017-2018\Доктор РhD Диссер\Докторская диссертация\Фото для диссера\IMG_20190606_13230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895" t="19860" r="19003" b="23832"/>
                    <a:stretch/>
                  </pic:blipFill>
                  <pic:spPr bwMode="auto">
                    <a:xfrm>
                      <a:off x="0" y="0"/>
                      <a:ext cx="2766695" cy="3075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20F8">
        <w:rPr>
          <w:rFonts w:ascii="Times New Roman" w:hAnsi="Times New Roman" w:cs="Times New Roman"/>
          <w:noProof/>
          <w:color w:val="000000" w:themeColor="text1"/>
          <w:sz w:val="28"/>
          <w:szCs w:val="28"/>
        </w:rPr>
        <w:drawing>
          <wp:inline distT="0" distB="0" distL="0" distR="0" wp14:anchorId="507FE2DA" wp14:editId="55498A6C">
            <wp:extent cx="2802576" cy="3075709"/>
            <wp:effectExtent l="0" t="0" r="0" b="0"/>
            <wp:docPr id="107" name="Рисунок 107" descr="D:\АйгульГабызхановна\Докторантура 2017-2018\Доктор РhD Диссер\Докторская диссертация\Фото для диссера\IMG_20190606_13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АйгульГабызхановна\Докторантура 2017-2018\Доктор РhD Диссер\Докторская диссертация\Фото для диссера\IMG_20190606_132320.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738" b="16822"/>
                    <a:stretch/>
                  </pic:blipFill>
                  <pic:spPr bwMode="auto">
                    <a:xfrm>
                      <a:off x="0" y="0"/>
                      <a:ext cx="2808000" cy="3081662"/>
                    </a:xfrm>
                    <a:prstGeom prst="rect">
                      <a:avLst/>
                    </a:prstGeom>
                    <a:noFill/>
                    <a:ln>
                      <a:noFill/>
                    </a:ln>
                    <a:extLst>
                      <a:ext uri="{53640926-AAD7-44D8-BBD7-CCE9431645EC}">
                        <a14:shadowObscured xmlns:a14="http://schemas.microsoft.com/office/drawing/2010/main"/>
                      </a:ext>
                    </a:extLst>
                  </pic:spPr>
                </pic:pic>
              </a:graphicData>
            </a:graphic>
          </wp:inline>
        </w:drawing>
      </w:r>
    </w:p>
    <w:p w14:paraId="7921D668" w14:textId="77777777" w:rsidR="00D179E2" w:rsidRPr="00E720F8" w:rsidRDefault="00D179E2" w:rsidP="00F83D85">
      <w:pPr>
        <w:tabs>
          <w:tab w:val="left" w:pos="3647"/>
        </w:tabs>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ab/>
      </w:r>
    </w:p>
    <w:p w14:paraId="222B3C02" w14:textId="3CD3B8A3" w:rsidR="001A7447" w:rsidRPr="00E720F8" w:rsidRDefault="00D179E2" w:rsidP="00F83D85">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Рисунок </w:t>
      </w:r>
      <w:r w:rsidR="00060BF9" w:rsidRPr="00060BF9">
        <w:rPr>
          <w:rFonts w:ascii="Times New Roman" w:eastAsia="Times New Roman" w:hAnsi="Times New Roman" w:cs="Times New Roman"/>
          <w:color w:val="000000" w:themeColor="text1"/>
          <w:sz w:val="28"/>
          <w:szCs w:val="28"/>
        </w:rPr>
        <w:t>12</w:t>
      </w:r>
      <w:r w:rsidRPr="00E720F8">
        <w:rPr>
          <w:rFonts w:ascii="Times New Roman" w:eastAsia="Times New Roman" w:hAnsi="Times New Roman" w:cs="Times New Roman"/>
          <w:color w:val="000000" w:themeColor="text1"/>
          <w:sz w:val="28"/>
          <w:szCs w:val="28"/>
        </w:rPr>
        <w:t xml:space="preserve"> – </w:t>
      </w:r>
      <w:r w:rsidRPr="00E720F8">
        <w:rPr>
          <w:rFonts w:ascii="Times New Roman" w:eastAsia="Times New Roman" w:hAnsi="Times New Roman" w:cs="Times New Roman"/>
          <w:color w:val="000000" w:themeColor="text1"/>
          <w:sz w:val="28"/>
          <w:szCs w:val="28"/>
          <w:lang w:val="en-US"/>
        </w:rPr>
        <w:t>Dermacentor</w:t>
      </w:r>
      <w:r w:rsidR="001A7447" w:rsidRPr="00E720F8">
        <w:rPr>
          <w:rFonts w:ascii="Times New Roman" w:eastAsia="Times New Roman" w:hAnsi="Times New Roman" w:cs="Times New Roman"/>
          <w:color w:val="000000" w:themeColor="text1"/>
          <w:sz w:val="28"/>
          <w:szCs w:val="28"/>
        </w:rPr>
        <w:tab/>
      </w:r>
      <w:r w:rsidR="001A7447" w:rsidRPr="00E720F8">
        <w:rPr>
          <w:rFonts w:ascii="Times New Roman" w:eastAsia="Times New Roman" w:hAnsi="Times New Roman" w:cs="Times New Roman"/>
          <w:color w:val="000000" w:themeColor="text1"/>
          <w:sz w:val="28"/>
          <w:szCs w:val="28"/>
        </w:rPr>
        <w:tab/>
      </w:r>
      <w:r w:rsidR="001A7447" w:rsidRPr="00E720F8">
        <w:rPr>
          <w:rFonts w:ascii="Times New Roman" w:eastAsia="Times New Roman" w:hAnsi="Times New Roman" w:cs="Times New Roman"/>
          <w:color w:val="000000" w:themeColor="text1"/>
          <w:sz w:val="28"/>
          <w:szCs w:val="28"/>
        </w:rPr>
        <w:tab/>
        <w:t>Рисунок 1</w:t>
      </w:r>
      <w:r w:rsidR="00060BF9" w:rsidRPr="00060BF9">
        <w:rPr>
          <w:rFonts w:ascii="Times New Roman" w:eastAsia="Times New Roman" w:hAnsi="Times New Roman" w:cs="Times New Roman"/>
          <w:color w:val="000000" w:themeColor="text1"/>
          <w:sz w:val="28"/>
          <w:szCs w:val="28"/>
        </w:rPr>
        <w:t>3</w:t>
      </w:r>
      <w:r w:rsidR="001A7447" w:rsidRPr="00E720F8">
        <w:rPr>
          <w:rFonts w:ascii="Times New Roman" w:eastAsia="Times New Roman" w:hAnsi="Times New Roman" w:cs="Times New Roman"/>
          <w:color w:val="000000" w:themeColor="text1"/>
          <w:sz w:val="28"/>
          <w:szCs w:val="28"/>
        </w:rPr>
        <w:t xml:space="preserve"> – Локализация клеща</w:t>
      </w:r>
    </w:p>
    <w:p w14:paraId="6FA9E5AD" w14:textId="5F4B70EE" w:rsidR="00D179E2" w:rsidRPr="00E720F8" w:rsidRDefault="00F83D85" w:rsidP="00F83D85">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r w:rsidRPr="00E720F8">
        <w:rPr>
          <w:rFonts w:ascii="Times New Roman" w:hAnsi="Times New Roman" w:cs="Times New Roman"/>
          <w:noProof/>
          <w:color w:val="000000" w:themeColor="text1"/>
          <w:sz w:val="28"/>
          <w:szCs w:val="28"/>
        </w:rPr>
        <w:lastRenderedPageBreak/>
        <w:drawing>
          <wp:anchor distT="0" distB="0" distL="114300" distR="114300" simplePos="0" relativeHeight="251715584" behindDoc="1" locked="0" layoutInCell="1" allowOverlap="1" wp14:anchorId="795E4504" wp14:editId="5D21FAAE">
            <wp:simplePos x="0" y="0"/>
            <wp:positionH relativeFrom="column">
              <wp:posOffset>3123565</wp:posOffset>
            </wp:positionH>
            <wp:positionV relativeFrom="paragraph">
              <wp:posOffset>209550</wp:posOffset>
            </wp:positionV>
            <wp:extent cx="2766060" cy="3241675"/>
            <wp:effectExtent l="0" t="0" r="0" b="0"/>
            <wp:wrapThrough wrapText="bothSides">
              <wp:wrapPolygon edited="0">
                <wp:start x="0" y="0"/>
                <wp:lineTo x="0" y="21452"/>
                <wp:lineTo x="21421" y="21452"/>
                <wp:lineTo x="21421" y="0"/>
                <wp:lineTo x="0" y="0"/>
              </wp:wrapPolygon>
            </wp:wrapThrough>
            <wp:docPr id="108" name="Рисунок 108" descr="D:\АйгульГабызхановна\Докторантура 2017-2018\Доктор РhD Диссер\Докторская диссертация\Фото для диссера\IMG_20190502_12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АйгульГабызхановна\Докторантура 2017-2018\Доктор РhD Диссер\Докторская диссертация\Фото для диссера\IMG_20190502_124904.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19435" b="31542"/>
                    <a:stretch/>
                  </pic:blipFill>
                  <pic:spPr bwMode="auto">
                    <a:xfrm>
                      <a:off x="0" y="0"/>
                      <a:ext cx="2766060" cy="3241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20F8">
        <w:rPr>
          <w:rFonts w:ascii="Times New Roman" w:eastAsia="Times New Roman" w:hAnsi="Times New Roman" w:cs="Times New Roman"/>
          <w:noProof/>
          <w:color w:val="000000" w:themeColor="text1"/>
          <w:sz w:val="28"/>
          <w:szCs w:val="28"/>
        </w:rPr>
        <w:drawing>
          <wp:anchor distT="0" distB="0" distL="114300" distR="114300" simplePos="0" relativeHeight="251716608" behindDoc="1" locked="0" layoutInCell="1" allowOverlap="1" wp14:anchorId="5051FCEA" wp14:editId="1E9EBB97">
            <wp:simplePos x="0" y="0"/>
            <wp:positionH relativeFrom="column">
              <wp:posOffset>0</wp:posOffset>
            </wp:positionH>
            <wp:positionV relativeFrom="paragraph">
              <wp:posOffset>209550</wp:posOffset>
            </wp:positionV>
            <wp:extent cx="2778760" cy="3240405"/>
            <wp:effectExtent l="0" t="0" r="2540" b="0"/>
            <wp:wrapThrough wrapText="bothSides">
              <wp:wrapPolygon edited="0">
                <wp:start x="0" y="0"/>
                <wp:lineTo x="0" y="21460"/>
                <wp:lineTo x="21472" y="21460"/>
                <wp:lineTo x="21472" y="0"/>
                <wp:lineTo x="0" y="0"/>
              </wp:wrapPolygon>
            </wp:wrapThrough>
            <wp:docPr id="49" name="Рисунок 49" descr="D:\АйгульГабызхановна\Докторантура 2017-2018\ФОТО Клещи\клещи\IMG-2018052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АйгульГабызхановна\Докторантура 2017-2018\ФОТО Клещи\клещи\IMG-20180529-WA0009.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10526" t="33510" r="29285" b="24918"/>
                    <a:stretch/>
                  </pic:blipFill>
                  <pic:spPr bwMode="auto">
                    <a:xfrm>
                      <a:off x="0" y="0"/>
                      <a:ext cx="2778760" cy="3240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DD0C97" w14:textId="5479CA1C" w:rsidR="00D179E2" w:rsidRPr="00E720F8" w:rsidRDefault="00D179E2"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08B7E6C0" w14:textId="77777777" w:rsidR="00F83D85"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121BF70B" w14:textId="77777777" w:rsidR="00F83D85"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55E129AD" w14:textId="77777777" w:rsidR="00F83D85"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3A08B308" w14:textId="77777777" w:rsidR="00F83D85"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7AC903EF" w14:textId="77777777" w:rsidR="00F83D85"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0CA8D35A" w14:textId="77777777" w:rsidR="00F83D85"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43C0C9FC" w14:textId="77777777" w:rsidR="00F83D85"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56119B6B" w14:textId="77777777" w:rsidR="00F83D85"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7C842DA9" w14:textId="77777777" w:rsidR="00F83D85"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75D8ABC5" w14:textId="77777777" w:rsidR="00F83D85"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14429CAE" w14:textId="77777777" w:rsidR="00F83D85"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5A817947" w14:textId="77777777" w:rsidR="00F83D85"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3416903B" w14:textId="77777777" w:rsidR="00F83D85"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60A7EF70" w14:textId="77777777" w:rsidR="00F83D85"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25998AE2" w14:textId="77777777" w:rsidR="00F83D85"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0E71C8DC" w14:textId="77777777" w:rsidR="00F83D85"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p>
    <w:p w14:paraId="3238E8AE" w14:textId="18BEE86E" w:rsidR="00D179E2" w:rsidRPr="00E720F8"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D179E2" w:rsidRPr="00E720F8">
        <w:rPr>
          <w:rFonts w:ascii="Times New Roman" w:hAnsi="Times New Roman" w:cs="Times New Roman"/>
          <w:color w:val="000000" w:themeColor="text1"/>
          <w:sz w:val="28"/>
          <w:szCs w:val="28"/>
        </w:rPr>
        <w:t>Рисунок 1</w:t>
      </w:r>
      <w:r w:rsidR="00060BF9" w:rsidRPr="00060BF9">
        <w:rPr>
          <w:rFonts w:ascii="Times New Roman" w:hAnsi="Times New Roman" w:cs="Times New Roman"/>
          <w:color w:val="000000" w:themeColor="text1"/>
          <w:sz w:val="28"/>
          <w:szCs w:val="28"/>
        </w:rPr>
        <w:t>4</w:t>
      </w:r>
      <w:r w:rsidR="00D179E2" w:rsidRPr="00E720F8">
        <w:rPr>
          <w:rFonts w:ascii="Times New Roman" w:hAnsi="Times New Roman" w:cs="Times New Roman"/>
          <w:color w:val="000000" w:themeColor="text1"/>
          <w:sz w:val="28"/>
          <w:szCs w:val="28"/>
        </w:rPr>
        <w:t xml:space="preserve"> – Питание иксодового</w:t>
      </w:r>
      <w:r>
        <w:rPr>
          <w:rFonts w:ascii="Times New Roman" w:hAnsi="Times New Roman" w:cs="Times New Roman"/>
          <w:color w:val="000000" w:themeColor="text1"/>
          <w:sz w:val="28"/>
          <w:szCs w:val="28"/>
        </w:rPr>
        <w:tab/>
      </w:r>
      <w:r w:rsidR="00060BF9">
        <w:rPr>
          <w:rFonts w:ascii="Times New Roman" w:hAnsi="Times New Roman" w:cs="Times New Roman"/>
          <w:color w:val="000000" w:themeColor="text1"/>
          <w:sz w:val="28"/>
          <w:szCs w:val="28"/>
        </w:rPr>
        <w:t>Рисунок 1</w:t>
      </w:r>
      <w:r w:rsidR="00060BF9" w:rsidRPr="00060BF9">
        <w:rPr>
          <w:rFonts w:ascii="Times New Roman" w:hAnsi="Times New Roman" w:cs="Times New Roman"/>
          <w:color w:val="000000" w:themeColor="text1"/>
          <w:sz w:val="28"/>
          <w:szCs w:val="28"/>
        </w:rPr>
        <w:t>5</w:t>
      </w:r>
      <w:r w:rsidR="00D179E2" w:rsidRPr="00E720F8">
        <w:rPr>
          <w:rFonts w:ascii="Times New Roman" w:hAnsi="Times New Roman" w:cs="Times New Roman"/>
          <w:color w:val="000000" w:themeColor="text1"/>
          <w:sz w:val="28"/>
          <w:szCs w:val="28"/>
        </w:rPr>
        <w:t xml:space="preserve"> – Клещ на на тазовой </w:t>
      </w:r>
    </w:p>
    <w:p w14:paraId="4C431D4C" w14:textId="21576353" w:rsidR="00D179E2" w:rsidRPr="00E720F8" w:rsidRDefault="00F83D85" w:rsidP="00F83D85">
      <w:pPr>
        <w:autoSpaceDE w:val="0"/>
        <w:autoSpaceDN w:val="0"/>
        <w:adjustRightInd w:val="0"/>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D179E2" w:rsidRPr="00E720F8">
        <w:rPr>
          <w:rFonts w:ascii="Times New Roman" w:hAnsi="Times New Roman" w:cs="Times New Roman"/>
          <w:color w:val="000000" w:themeColor="text1"/>
          <w:sz w:val="28"/>
          <w:szCs w:val="28"/>
        </w:rPr>
        <w:t xml:space="preserve">клеща </w:t>
      </w:r>
      <w:r w:rsidR="00D179E2" w:rsidRPr="00E720F8">
        <w:rPr>
          <w:rFonts w:ascii="Times New Roman" w:hAnsi="Times New Roman" w:cs="Times New Roman"/>
          <w:color w:val="000000" w:themeColor="text1"/>
          <w:sz w:val="28"/>
          <w:szCs w:val="28"/>
        </w:rPr>
        <w:tab/>
      </w:r>
      <w:r w:rsidR="00D179E2" w:rsidRPr="00E720F8">
        <w:rPr>
          <w:rFonts w:ascii="Times New Roman" w:hAnsi="Times New Roman" w:cs="Times New Roman"/>
          <w:color w:val="000000" w:themeColor="text1"/>
          <w:sz w:val="28"/>
          <w:szCs w:val="28"/>
        </w:rPr>
        <w:tab/>
      </w:r>
      <w:r w:rsidR="00D179E2" w:rsidRPr="00E720F8">
        <w:rPr>
          <w:rFonts w:ascii="Times New Roman" w:hAnsi="Times New Roman" w:cs="Times New Roman"/>
          <w:color w:val="000000" w:themeColor="text1"/>
          <w:sz w:val="28"/>
          <w:szCs w:val="28"/>
        </w:rPr>
        <w:tab/>
      </w:r>
      <w:r w:rsidR="00D179E2" w:rsidRPr="00E720F8">
        <w:rPr>
          <w:rFonts w:ascii="Times New Roman" w:hAnsi="Times New Roman" w:cs="Times New Roman"/>
          <w:color w:val="000000" w:themeColor="text1"/>
          <w:sz w:val="28"/>
          <w:szCs w:val="28"/>
        </w:rPr>
        <w:tab/>
      </w:r>
      <w:r w:rsidR="00D179E2" w:rsidRPr="00E720F8">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ab/>
      </w:r>
      <w:r w:rsidR="00D179E2" w:rsidRPr="00E720F8">
        <w:rPr>
          <w:rFonts w:ascii="Times New Roman" w:hAnsi="Times New Roman" w:cs="Times New Roman"/>
          <w:color w:val="000000" w:themeColor="text1"/>
          <w:sz w:val="28"/>
          <w:szCs w:val="28"/>
        </w:rPr>
        <w:t>конечности</w:t>
      </w:r>
    </w:p>
    <w:p w14:paraId="17802FFD" w14:textId="77777777" w:rsidR="002F4C3E" w:rsidRPr="00C0020A" w:rsidRDefault="002F4C3E" w:rsidP="00E720F8">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18802958" w14:textId="77777777" w:rsidR="00D179E2" w:rsidRPr="00E720F8" w:rsidRDefault="00D179E2" w:rsidP="00E720F8">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Начало сезона бабезиоза в 2019-2021 гг. пришлось также на 05.04 и длительность сезона составила 28 недель, что дольше на 7 дней, чем в 2018 году сезоне.</w:t>
      </w:r>
    </w:p>
    <w:p w14:paraId="07BEC4B4" w14:textId="77777777" w:rsidR="00D179E2" w:rsidRPr="00E720F8" w:rsidRDefault="00D179E2" w:rsidP="00E720F8">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Иксодовые клещи просыпаются при плюсовой температуре окружающей среды +5°С. С установлением среднесуточной температуры +10°С+12°С клещи ставятся более активными. </w:t>
      </w:r>
    </w:p>
    <w:p w14:paraId="3C8CD58D" w14:textId="1ACD99C8"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pacing w:val="-3"/>
          <w:sz w:val="28"/>
          <w:szCs w:val="28"/>
        </w:rPr>
      </w:pPr>
      <w:r w:rsidRPr="00E720F8">
        <w:rPr>
          <w:rFonts w:ascii="Times New Roman" w:hAnsi="Times New Roman" w:cs="Times New Roman"/>
          <w:color w:val="000000" w:themeColor="text1"/>
          <w:sz w:val="28"/>
          <w:szCs w:val="28"/>
        </w:rPr>
        <w:t xml:space="preserve">Собаки впервые с клещами чаще сталкиваются при выгуле за городом, на дачных участках, прогулках на природе, в теплые весенние дни, а это время совпадает с периодом массового количества иксодид в природе. Пики активности </w:t>
      </w:r>
      <w:r w:rsidRPr="00E720F8">
        <w:rPr>
          <w:rFonts w:ascii="Times New Roman" w:hAnsi="Times New Roman" w:cs="Times New Roman"/>
          <w:i/>
          <w:color w:val="000000" w:themeColor="text1"/>
          <w:sz w:val="28"/>
          <w:szCs w:val="28"/>
          <w:lang w:val="en-US"/>
        </w:rPr>
        <w:t>Dermacentor</w:t>
      </w:r>
      <w:r w:rsidRPr="00E720F8">
        <w:rPr>
          <w:rFonts w:ascii="Times New Roman" w:hAnsi="Times New Roman" w:cs="Times New Roman"/>
          <w:color w:val="000000" w:themeColor="text1"/>
          <w:sz w:val="28"/>
          <w:szCs w:val="28"/>
        </w:rPr>
        <w:t xml:space="preserve"> имеет две волны, вероятно это связанно с тем, что успевают развиться 2 генерации иксодид. Первый период массового нападения клещей на собак пришелся на май месяц, а второй период  активности клещей пришел</w:t>
      </w:r>
      <w:r w:rsidR="00060BF9">
        <w:rPr>
          <w:rFonts w:ascii="Times New Roman" w:hAnsi="Times New Roman" w:cs="Times New Roman"/>
          <w:color w:val="000000" w:themeColor="text1"/>
          <w:sz w:val="28"/>
          <w:szCs w:val="28"/>
        </w:rPr>
        <w:t>ся на сентябрь месяц (Рисунок 1</w:t>
      </w:r>
      <w:r w:rsidR="00060BF9" w:rsidRPr="00060BF9">
        <w:rPr>
          <w:rFonts w:ascii="Times New Roman" w:hAnsi="Times New Roman" w:cs="Times New Roman"/>
          <w:color w:val="000000" w:themeColor="text1"/>
          <w:sz w:val="28"/>
          <w:szCs w:val="28"/>
        </w:rPr>
        <w:t>6</w:t>
      </w:r>
      <w:r w:rsidRPr="00E720F8">
        <w:rPr>
          <w:rFonts w:ascii="Times New Roman" w:hAnsi="Times New Roman" w:cs="Times New Roman"/>
          <w:color w:val="000000" w:themeColor="text1"/>
          <w:sz w:val="28"/>
          <w:szCs w:val="28"/>
        </w:rPr>
        <w:t>)</w:t>
      </w:r>
      <w:r w:rsidRPr="00E720F8">
        <w:rPr>
          <w:rFonts w:ascii="Times New Roman" w:eastAsia="Times New Roman" w:hAnsi="Times New Roman" w:cs="Times New Roman"/>
          <w:color w:val="000000" w:themeColor="text1"/>
          <w:spacing w:val="-3"/>
          <w:sz w:val="28"/>
          <w:szCs w:val="28"/>
        </w:rPr>
        <w:t xml:space="preserve">. </w:t>
      </w:r>
    </w:p>
    <w:p w14:paraId="01E969DA" w14:textId="77777777" w:rsidR="00D179E2" w:rsidRPr="00E720F8" w:rsidRDefault="00D179E2" w:rsidP="00E720F8">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pacing w:val="-3"/>
          <w:sz w:val="28"/>
          <w:szCs w:val="28"/>
        </w:rPr>
        <w:t>Данные наших исследований согласуются с данными других авторов-исследователей в этом вопросе.</w:t>
      </w:r>
    </w:p>
    <w:p w14:paraId="728E8BB0" w14:textId="77777777" w:rsidR="00D179E2" w:rsidRPr="00E720F8" w:rsidRDefault="00D179E2" w:rsidP="00E720F8">
      <w:pPr>
        <w:shd w:val="clear" w:color="auto" w:fill="FFFFFF"/>
        <w:spacing w:after="0" w:line="240" w:lineRule="auto"/>
        <w:ind w:firstLine="709"/>
        <w:jc w:val="center"/>
        <w:rPr>
          <w:rFonts w:ascii="Times New Roman" w:eastAsia="Times New Roman" w:hAnsi="Times New Roman" w:cs="Times New Roman"/>
          <w:color w:val="000000" w:themeColor="text1"/>
          <w:spacing w:val="-2"/>
          <w:sz w:val="28"/>
          <w:szCs w:val="28"/>
        </w:rPr>
      </w:pPr>
    </w:p>
    <w:p w14:paraId="6191C152" w14:textId="77777777" w:rsidR="00D179E2" w:rsidRPr="00E720F8" w:rsidRDefault="00D179E2" w:rsidP="00F83D85">
      <w:pPr>
        <w:autoSpaceDE w:val="0"/>
        <w:autoSpaceDN w:val="0"/>
        <w:adjustRightInd w:val="0"/>
        <w:spacing w:after="0" w:line="240" w:lineRule="auto"/>
        <w:jc w:val="center"/>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lang w:eastAsia="x-none" w:bidi="x-none"/>
        </w:rPr>
      </w:pPr>
      <w:r w:rsidRPr="00E720F8">
        <w:rPr>
          <w:rFonts w:ascii="Times New Roman" w:eastAsia="Times New Roman" w:hAnsi="Times New Roman" w:cs="Times New Roman"/>
          <w:noProof/>
          <w:color w:val="000000" w:themeColor="text1"/>
          <w:w w:val="0"/>
          <w:sz w:val="28"/>
          <w:szCs w:val="28"/>
          <w:u w:color="000000"/>
          <w:bdr w:val="none" w:sz="0" w:space="0" w:color="000000"/>
          <w:shd w:val="clear" w:color="000000" w:fill="000000"/>
        </w:rPr>
        <w:lastRenderedPageBreak/>
        <w:drawing>
          <wp:inline distT="0" distB="0" distL="0" distR="0" wp14:anchorId="378AA8AA" wp14:editId="44AD96D8">
            <wp:extent cx="5868537" cy="3766782"/>
            <wp:effectExtent l="0" t="0" r="18415" b="2476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FB2443A" w14:textId="77777777" w:rsidR="00D179E2" w:rsidRPr="00E720F8" w:rsidRDefault="00D179E2" w:rsidP="00E720F8">
      <w:pPr>
        <w:tabs>
          <w:tab w:val="left" w:pos="426"/>
        </w:tabs>
        <w:autoSpaceDE w:val="0"/>
        <w:autoSpaceDN w:val="0"/>
        <w:adjustRightInd w:val="0"/>
        <w:spacing w:after="0" w:line="240" w:lineRule="auto"/>
        <w:ind w:firstLine="709"/>
        <w:jc w:val="both"/>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lang w:eastAsia="x-none" w:bidi="x-none"/>
        </w:rPr>
      </w:pPr>
    </w:p>
    <w:p w14:paraId="64F02BF3" w14:textId="77777777" w:rsidR="00D179E2" w:rsidRPr="00E720F8" w:rsidRDefault="00D179E2" w:rsidP="00E720F8">
      <w:pPr>
        <w:shd w:val="clear" w:color="auto" w:fill="FFFFFF"/>
        <w:tabs>
          <w:tab w:val="left" w:pos="426"/>
        </w:tabs>
        <w:spacing w:after="0" w:line="240" w:lineRule="auto"/>
        <w:ind w:firstLine="709"/>
        <w:jc w:val="both"/>
        <w:rPr>
          <w:rFonts w:ascii="Times New Roman" w:eastAsia="Times New Roman" w:hAnsi="Times New Roman" w:cs="Times New Roman"/>
          <w:color w:val="000000" w:themeColor="text1"/>
          <w:spacing w:val="-2"/>
          <w:sz w:val="28"/>
          <w:szCs w:val="28"/>
          <w:lang w:val="en-US"/>
        </w:rPr>
      </w:pPr>
    </w:p>
    <w:p w14:paraId="6CD30309" w14:textId="454D4247" w:rsidR="00D179E2" w:rsidRPr="00E720F8" w:rsidRDefault="00D179E2" w:rsidP="00F83D85">
      <w:pPr>
        <w:shd w:val="clear" w:color="auto" w:fill="FFFFFF"/>
        <w:tabs>
          <w:tab w:val="left" w:pos="426"/>
        </w:tabs>
        <w:spacing w:after="0" w:line="240" w:lineRule="auto"/>
        <w:jc w:val="center"/>
        <w:rPr>
          <w:rFonts w:ascii="Times New Roman" w:hAnsi="Times New Roman" w:cs="Times New Roman"/>
          <w:bCs/>
          <w:color w:val="000000" w:themeColor="text1"/>
          <w:spacing w:val="-2"/>
          <w:sz w:val="28"/>
          <w:szCs w:val="28"/>
        </w:rPr>
      </w:pPr>
      <w:r w:rsidRPr="00E720F8">
        <w:rPr>
          <w:rFonts w:ascii="Times New Roman" w:eastAsia="Times New Roman" w:hAnsi="Times New Roman" w:cs="Times New Roman"/>
          <w:color w:val="000000" w:themeColor="text1"/>
          <w:spacing w:val="-2"/>
          <w:sz w:val="28"/>
          <w:szCs w:val="28"/>
        </w:rPr>
        <w:t>Рисунок 1</w:t>
      </w:r>
      <w:r w:rsidR="00060BF9" w:rsidRPr="00060BF9">
        <w:rPr>
          <w:rFonts w:ascii="Times New Roman" w:eastAsia="Times New Roman" w:hAnsi="Times New Roman" w:cs="Times New Roman"/>
          <w:color w:val="000000" w:themeColor="text1"/>
          <w:spacing w:val="-2"/>
          <w:sz w:val="28"/>
          <w:szCs w:val="28"/>
        </w:rPr>
        <w:t>6</w:t>
      </w:r>
      <w:r w:rsidRPr="00E720F8">
        <w:rPr>
          <w:rFonts w:ascii="Times New Roman" w:eastAsia="Times New Roman" w:hAnsi="Times New Roman" w:cs="Times New Roman"/>
          <w:color w:val="000000" w:themeColor="text1"/>
          <w:spacing w:val="-2"/>
          <w:sz w:val="28"/>
          <w:szCs w:val="28"/>
        </w:rPr>
        <w:t xml:space="preserve"> - </w:t>
      </w:r>
      <w:r w:rsidRPr="00E720F8">
        <w:rPr>
          <w:rFonts w:ascii="Times New Roman" w:hAnsi="Times New Roman" w:cs="Times New Roman"/>
          <w:bCs/>
          <w:color w:val="000000" w:themeColor="text1"/>
          <w:spacing w:val="-2"/>
          <w:sz w:val="28"/>
          <w:szCs w:val="28"/>
        </w:rPr>
        <w:t xml:space="preserve">Сезонная динамика паразитирования иксодовых клещей </w:t>
      </w:r>
    </w:p>
    <w:p w14:paraId="76285079" w14:textId="77777777" w:rsidR="00D179E2" w:rsidRPr="00E720F8" w:rsidRDefault="00D179E2" w:rsidP="00F83D85">
      <w:pPr>
        <w:shd w:val="clear" w:color="auto" w:fill="FFFFFF"/>
        <w:tabs>
          <w:tab w:val="left" w:pos="426"/>
        </w:tabs>
        <w:spacing w:after="0" w:line="240" w:lineRule="auto"/>
        <w:jc w:val="center"/>
        <w:rPr>
          <w:rFonts w:ascii="Times New Roman" w:hAnsi="Times New Roman" w:cs="Times New Roman"/>
          <w:color w:val="000000" w:themeColor="text1"/>
          <w:spacing w:val="-2"/>
          <w:sz w:val="28"/>
          <w:szCs w:val="28"/>
        </w:rPr>
      </w:pPr>
      <w:r w:rsidRPr="00E720F8">
        <w:rPr>
          <w:rFonts w:ascii="Times New Roman" w:hAnsi="Times New Roman" w:cs="Times New Roman"/>
          <w:bCs/>
          <w:color w:val="000000" w:themeColor="text1"/>
          <w:spacing w:val="-2"/>
          <w:sz w:val="28"/>
          <w:szCs w:val="28"/>
        </w:rPr>
        <w:t>на собаках г. Костанай</w:t>
      </w:r>
    </w:p>
    <w:p w14:paraId="03A43ADB" w14:textId="77777777"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lang w:eastAsia="x-none" w:bidi="x-none"/>
        </w:rPr>
      </w:pPr>
    </w:p>
    <w:p w14:paraId="4E7291A4" w14:textId="77777777"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Анализ численности иксодид на собаках по районам Костанайской области за 2017-2021 годы отражены в таблице </w:t>
      </w:r>
      <w:r w:rsidR="00E224E2" w:rsidRPr="00E720F8">
        <w:rPr>
          <w:rFonts w:ascii="Times New Roman" w:eastAsia="Times New Roman" w:hAnsi="Times New Roman" w:cs="Times New Roman"/>
          <w:color w:val="000000" w:themeColor="text1"/>
          <w:sz w:val="28"/>
          <w:szCs w:val="28"/>
        </w:rPr>
        <w:t>7</w:t>
      </w:r>
      <w:r w:rsidRPr="00E720F8">
        <w:rPr>
          <w:rFonts w:ascii="Times New Roman" w:eastAsia="Times New Roman" w:hAnsi="Times New Roman" w:cs="Times New Roman"/>
          <w:color w:val="000000" w:themeColor="text1"/>
          <w:sz w:val="28"/>
          <w:szCs w:val="28"/>
        </w:rPr>
        <w:t>-1</w:t>
      </w:r>
      <w:r w:rsidR="00E224E2" w:rsidRPr="00E720F8">
        <w:rPr>
          <w:rFonts w:ascii="Times New Roman" w:eastAsia="Times New Roman" w:hAnsi="Times New Roman" w:cs="Times New Roman"/>
          <w:color w:val="000000" w:themeColor="text1"/>
          <w:sz w:val="28"/>
          <w:szCs w:val="28"/>
        </w:rPr>
        <w:t>1</w:t>
      </w:r>
      <w:r w:rsidRPr="00E720F8">
        <w:rPr>
          <w:rFonts w:ascii="Times New Roman" w:eastAsia="Times New Roman" w:hAnsi="Times New Roman" w:cs="Times New Roman"/>
          <w:color w:val="000000" w:themeColor="text1"/>
          <w:sz w:val="28"/>
          <w:szCs w:val="28"/>
        </w:rPr>
        <w:t xml:space="preserve">. Максимальное количество заклещеванных собак было в 2017 году минимальное в 2019 году. </w:t>
      </w:r>
    </w:p>
    <w:p w14:paraId="2B0A0AC3" w14:textId="77777777" w:rsidR="002F4C3E" w:rsidRPr="00E720F8" w:rsidRDefault="002F4C3E" w:rsidP="002F4C3E">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В 2017 году экстенсивность инвазии более 40% выявлена в Аулиекольском (50±0,42), Карабалыкском (47±0,67), Житикаринском (47±1,67) районах и городе Рудном (46,8±1,83). Низкая экстенсивность инвазии отмечена в Джангельдинском (18,8±0,74), Федоровском (30,6±1,98) районах и городе Аркалык (24±1,27). Интенсивность инвазии выше в городе Костанай (19) и Федоровском районе (15)</w:t>
      </w:r>
    </w:p>
    <w:p w14:paraId="1C4A0F41" w14:textId="77777777"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p>
    <w:p w14:paraId="6037FFD0" w14:textId="68D06CE3" w:rsidR="00D179E2" w:rsidRPr="00E720F8" w:rsidRDefault="00D179E2" w:rsidP="00847769">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Таблица </w:t>
      </w:r>
      <w:r w:rsidR="00E224E2" w:rsidRPr="00E720F8">
        <w:rPr>
          <w:rFonts w:ascii="Times New Roman" w:eastAsia="Times New Roman" w:hAnsi="Times New Roman" w:cs="Times New Roman"/>
          <w:color w:val="000000" w:themeColor="text1"/>
          <w:sz w:val="28"/>
          <w:szCs w:val="28"/>
        </w:rPr>
        <w:t>7</w:t>
      </w:r>
      <w:r w:rsidRPr="00E720F8">
        <w:rPr>
          <w:rFonts w:ascii="Times New Roman" w:eastAsia="Times New Roman" w:hAnsi="Times New Roman" w:cs="Times New Roman"/>
          <w:color w:val="000000" w:themeColor="text1"/>
          <w:sz w:val="28"/>
          <w:szCs w:val="28"/>
        </w:rPr>
        <w:t xml:space="preserve"> – Показатели клещевой инфестации собак в г. Костанай, и в Костанайской области в 2017 году</w:t>
      </w:r>
    </w:p>
    <w:p w14:paraId="5F5DA82D" w14:textId="77777777"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p>
    <w:tbl>
      <w:tblPr>
        <w:tblStyle w:val="a6"/>
        <w:tblW w:w="0" w:type="auto"/>
        <w:jc w:val="center"/>
        <w:tblLook w:val="04A0" w:firstRow="1" w:lastRow="0" w:firstColumn="1" w:lastColumn="0" w:noHBand="0" w:noVBand="1"/>
      </w:tblPr>
      <w:tblGrid>
        <w:gridCol w:w="2384"/>
        <w:gridCol w:w="2054"/>
        <w:gridCol w:w="2076"/>
        <w:gridCol w:w="1695"/>
        <w:gridCol w:w="1397"/>
      </w:tblGrid>
      <w:tr w:rsidR="00D179E2" w:rsidRPr="00E720F8" w14:paraId="3510E9EB" w14:textId="77777777" w:rsidTr="007A5702">
        <w:trPr>
          <w:jc w:val="center"/>
        </w:trPr>
        <w:tc>
          <w:tcPr>
            <w:tcW w:w="2384" w:type="dxa"/>
          </w:tcPr>
          <w:p w14:paraId="2709A97B"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Районы и города Костанайской области</w:t>
            </w:r>
          </w:p>
        </w:tc>
        <w:tc>
          <w:tcPr>
            <w:tcW w:w="2054" w:type="dxa"/>
          </w:tcPr>
          <w:p w14:paraId="38B79313"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Количество обследованных собак</w:t>
            </w:r>
          </w:p>
        </w:tc>
        <w:tc>
          <w:tcPr>
            <w:tcW w:w="2076" w:type="dxa"/>
          </w:tcPr>
          <w:p w14:paraId="75920D00"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Количество заклещеванных собак</w:t>
            </w:r>
          </w:p>
        </w:tc>
        <w:tc>
          <w:tcPr>
            <w:tcW w:w="1695" w:type="dxa"/>
          </w:tcPr>
          <w:p w14:paraId="7F09B5AD"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ЭИ,</w:t>
            </w:r>
            <w:r w:rsidRPr="00E720F8">
              <w:rPr>
                <w:rFonts w:ascii="Times New Roman" w:hAnsi="Times New Roman" w:cs="Times New Roman"/>
                <w:sz w:val="28"/>
                <w:szCs w:val="28"/>
              </w:rPr>
              <w:t xml:space="preserve"> %, М</w:t>
            </w:r>
            <w:r w:rsidRPr="00E720F8">
              <w:rPr>
                <w:rFonts w:ascii="Times New Roman" w:eastAsia="Times New Roman" w:hAnsi="Times New Roman" w:cs="Times New Roman"/>
                <w:color w:val="000000" w:themeColor="text1"/>
                <w:sz w:val="28"/>
                <w:szCs w:val="28"/>
              </w:rPr>
              <w:t>±</w:t>
            </w:r>
            <w:r w:rsidRPr="00E720F8">
              <w:rPr>
                <w:rFonts w:ascii="Times New Roman" w:hAnsi="Times New Roman" w:cs="Times New Roman"/>
                <w:sz w:val="28"/>
                <w:szCs w:val="28"/>
              </w:rPr>
              <w:t>m</w:t>
            </w:r>
          </w:p>
        </w:tc>
        <w:tc>
          <w:tcPr>
            <w:tcW w:w="1397" w:type="dxa"/>
          </w:tcPr>
          <w:p w14:paraId="328BB7A4"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ИИ</w:t>
            </w:r>
          </w:p>
        </w:tc>
      </w:tr>
      <w:tr w:rsidR="00D179E2" w:rsidRPr="00E720F8" w14:paraId="38898DA8" w14:textId="77777777" w:rsidTr="007A5702">
        <w:trPr>
          <w:jc w:val="center"/>
        </w:trPr>
        <w:tc>
          <w:tcPr>
            <w:tcW w:w="2384" w:type="dxa"/>
          </w:tcPr>
          <w:p w14:paraId="64EA9FF4" w14:textId="77777777" w:rsidR="00D179E2" w:rsidRPr="00E720F8" w:rsidRDefault="00D179E2" w:rsidP="00F83D85">
            <w:pPr>
              <w:autoSpaceDE w:val="0"/>
              <w:autoSpaceDN w:val="0"/>
              <w:adjustRightInd w:val="0"/>
              <w:contextualSpacing/>
              <w:jc w:val="both"/>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Костанайский</w:t>
            </w:r>
          </w:p>
        </w:tc>
        <w:tc>
          <w:tcPr>
            <w:tcW w:w="2054" w:type="dxa"/>
          </w:tcPr>
          <w:p w14:paraId="18074DB4"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100</w:t>
            </w:r>
          </w:p>
        </w:tc>
        <w:tc>
          <w:tcPr>
            <w:tcW w:w="2076" w:type="dxa"/>
          </w:tcPr>
          <w:p w14:paraId="6B3CA1BE"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37</w:t>
            </w:r>
          </w:p>
        </w:tc>
        <w:tc>
          <w:tcPr>
            <w:tcW w:w="1695" w:type="dxa"/>
          </w:tcPr>
          <w:p w14:paraId="1015EE70"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37±2,35</w:t>
            </w:r>
          </w:p>
        </w:tc>
        <w:tc>
          <w:tcPr>
            <w:tcW w:w="1397" w:type="dxa"/>
          </w:tcPr>
          <w:p w14:paraId="3468EE45"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3-7</w:t>
            </w:r>
          </w:p>
        </w:tc>
      </w:tr>
      <w:tr w:rsidR="00D179E2" w:rsidRPr="00E720F8" w14:paraId="1917E0DB" w14:textId="77777777" w:rsidTr="007A5702">
        <w:trPr>
          <w:jc w:val="center"/>
        </w:trPr>
        <w:tc>
          <w:tcPr>
            <w:tcW w:w="2384" w:type="dxa"/>
          </w:tcPr>
          <w:p w14:paraId="100C2F8A" w14:textId="77777777" w:rsidR="00D179E2" w:rsidRPr="00E720F8" w:rsidRDefault="00D179E2" w:rsidP="00F83D85">
            <w:pPr>
              <w:autoSpaceDE w:val="0"/>
              <w:autoSpaceDN w:val="0"/>
              <w:adjustRightInd w:val="0"/>
              <w:contextualSpacing/>
              <w:jc w:val="both"/>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Карабалыкский</w:t>
            </w:r>
          </w:p>
        </w:tc>
        <w:tc>
          <w:tcPr>
            <w:tcW w:w="2054" w:type="dxa"/>
          </w:tcPr>
          <w:p w14:paraId="3E887BE1"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34</w:t>
            </w:r>
          </w:p>
        </w:tc>
        <w:tc>
          <w:tcPr>
            <w:tcW w:w="2076" w:type="dxa"/>
          </w:tcPr>
          <w:p w14:paraId="150529CD"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16</w:t>
            </w:r>
          </w:p>
        </w:tc>
        <w:tc>
          <w:tcPr>
            <w:tcW w:w="1695" w:type="dxa"/>
          </w:tcPr>
          <w:p w14:paraId="022166C2"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47±0,67</w:t>
            </w:r>
          </w:p>
        </w:tc>
        <w:tc>
          <w:tcPr>
            <w:tcW w:w="1397" w:type="dxa"/>
          </w:tcPr>
          <w:p w14:paraId="566FC650"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1-10</w:t>
            </w:r>
          </w:p>
        </w:tc>
      </w:tr>
      <w:tr w:rsidR="00D179E2" w:rsidRPr="00E720F8" w14:paraId="770228B1" w14:textId="77777777" w:rsidTr="007A5702">
        <w:trPr>
          <w:jc w:val="center"/>
        </w:trPr>
        <w:tc>
          <w:tcPr>
            <w:tcW w:w="2384" w:type="dxa"/>
          </w:tcPr>
          <w:p w14:paraId="4419EA5B" w14:textId="77777777" w:rsidR="00D179E2" w:rsidRPr="00E720F8" w:rsidRDefault="00D179E2" w:rsidP="00F83D85">
            <w:pPr>
              <w:autoSpaceDE w:val="0"/>
              <w:autoSpaceDN w:val="0"/>
              <w:adjustRightInd w:val="0"/>
              <w:contextualSpacing/>
              <w:jc w:val="both"/>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Федоровский</w:t>
            </w:r>
          </w:p>
        </w:tc>
        <w:tc>
          <w:tcPr>
            <w:tcW w:w="2054" w:type="dxa"/>
          </w:tcPr>
          <w:p w14:paraId="314072C3"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62</w:t>
            </w:r>
          </w:p>
        </w:tc>
        <w:tc>
          <w:tcPr>
            <w:tcW w:w="2076" w:type="dxa"/>
          </w:tcPr>
          <w:p w14:paraId="107F642E"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19</w:t>
            </w:r>
          </w:p>
        </w:tc>
        <w:tc>
          <w:tcPr>
            <w:tcW w:w="1695" w:type="dxa"/>
          </w:tcPr>
          <w:p w14:paraId="0232FB2D"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30,6±1,98</w:t>
            </w:r>
          </w:p>
        </w:tc>
        <w:tc>
          <w:tcPr>
            <w:tcW w:w="1397" w:type="dxa"/>
          </w:tcPr>
          <w:p w14:paraId="78DAA53E"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2-15</w:t>
            </w:r>
          </w:p>
        </w:tc>
      </w:tr>
      <w:tr w:rsidR="00D179E2" w:rsidRPr="00E720F8" w14:paraId="15E069D4" w14:textId="77777777" w:rsidTr="007A5702">
        <w:trPr>
          <w:jc w:val="center"/>
        </w:trPr>
        <w:tc>
          <w:tcPr>
            <w:tcW w:w="2384" w:type="dxa"/>
          </w:tcPr>
          <w:p w14:paraId="28E01818" w14:textId="77777777" w:rsidR="00D179E2" w:rsidRPr="00E720F8" w:rsidRDefault="00D179E2" w:rsidP="00F83D85">
            <w:pPr>
              <w:autoSpaceDE w:val="0"/>
              <w:autoSpaceDN w:val="0"/>
              <w:adjustRightInd w:val="0"/>
              <w:contextualSpacing/>
              <w:jc w:val="both"/>
              <w:rPr>
                <w:rStyle w:val="11"/>
                <w:rFonts w:eastAsiaTheme="minorHAnsi"/>
                <w:color w:val="000000" w:themeColor="text1"/>
                <w:sz w:val="28"/>
                <w:szCs w:val="28"/>
              </w:rPr>
            </w:pPr>
            <w:r w:rsidRPr="00E720F8">
              <w:rPr>
                <w:rStyle w:val="11"/>
                <w:rFonts w:eastAsiaTheme="minorHAnsi"/>
                <w:color w:val="000000" w:themeColor="text1"/>
                <w:sz w:val="28"/>
                <w:szCs w:val="28"/>
              </w:rPr>
              <w:t>Мендыкаринский</w:t>
            </w:r>
          </w:p>
        </w:tc>
        <w:tc>
          <w:tcPr>
            <w:tcW w:w="2054" w:type="dxa"/>
          </w:tcPr>
          <w:p w14:paraId="38092C0F"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25</w:t>
            </w:r>
          </w:p>
        </w:tc>
        <w:tc>
          <w:tcPr>
            <w:tcW w:w="2076" w:type="dxa"/>
          </w:tcPr>
          <w:p w14:paraId="52EBFF09"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9</w:t>
            </w:r>
          </w:p>
        </w:tc>
        <w:tc>
          <w:tcPr>
            <w:tcW w:w="1695" w:type="dxa"/>
          </w:tcPr>
          <w:p w14:paraId="42A3CFF7"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36±0,77</w:t>
            </w:r>
          </w:p>
        </w:tc>
        <w:tc>
          <w:tcPr>
            <w:tcW w:w="1397" w:type="dxa"/>
          </w:tcPr>
          <w:p w14:paraId="216E0C73"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1-5</w:t>
            </w:r>
          </w:p>
        </w:tc>
      </w:tr>
      <w:tr w:rsidR="00D179E2" w:rsidRPr="00E720F8" w14:paraId="19B670C4" w14:textId="77777777" w:rsidTr="007A5702">
        <w:trPr>
          <w:jc w:val="center"/>
        </w:trPr>
        <w:tc>
          <w:tcPr>
            <w:tcW w:w="2384" w:type="dxa"/>
          </w:tcPr>
          <w:p w14:paraId="5D489985" w14:textId="77777777" w:rsidR="00D179E2" w:rsidRPr="00E720F8" w:rsidRDefault="00D179E2" w:rsidP="00F83D85">
            <w:pPr>
              <w:autoSpaceDE w:val="0"/>
              <w:autoSpaceDN w:val="0"/>
              <w:adjustRightInd w:val="0"/>
              <w:contextualSpacing/>
              <w:jc w:val="both"/>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Аулиекольский</w:t>
            </w:r>
          </w:p>
        </w:tc>
        <w:tc>
          <w:tcPr>
            <w:tcW w:w="2054" w:type="dxa"/>
          </w:tcPr>
          <w:p w14:paraId="4536634D"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18</w:t>
            </w:r>
          </w:p>
        </w:tc>
        <w:tc>
          <w:tcPr>
            <w:tcW w:w="2076" w:type="dxa"/>
          </w:tcPr>
          <w:p w14:paraId="528C4E99"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9</w:t>
            </w:r>
          </w:p>
        </w:tc>
        <w:tc>
          <w:tcPr>
            <w:tcW w:w="1695" w:type="dxa"/>
          </w:tcPr>
          <w:p w14:paraId="6BB02450"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50±0,42</w:t>
            </w:r>
          </w:p>
        </w:tc>
        <w:tc>
          <w:tcPr>
            <w:tcW w:w="1397" w:type="dxa"/>
          </w:tcPr>
          <w:p w14:paraId="5F6DFE02"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2-7</w:t>
            </w:r>
          </w:p>
        </w:tc>
      </w:tr>
      <w:tr w:rsidR="00D179E2" w:rsidRPr="00E720F8" w14:paraId="46B87B0E" w14:textId="77777777" w:rsidTr="007A5702">
        <w:trPr>
          <w:jc w:val="center"/>
        </w:trPr>
        <w:tc>
          <w:tcPr>
            <w:tcW w:w="2384" w:type="dxa"/>
          </w:tcPr>
          <w:p w14:paraId="0710C11C" w14:textId="77777777" w:rsidR="00D179E2" w:rsidRPr="00E720F8" w:rsidRDefault="00D179E2" w:rsidP="00F83D85">
            <w:pPr>
              <w:autoSpaceDE w:val="0"/>
              <w:autoSpaceDN w:val="0"/>
              <w:adjustRightInd w:val="0"/>
              <w:contextualSpacing/>
              <w:jc w:val="both"/>
              <w:rPr>
                <w:rStyle w:val="11"/>
                <w:rFonts w:eastAsiaTheme="minorHAnsi"/>
                <w:color w:val="000000" w:themeColor="text1"/>
                <w:sz w:val="28"/>
                <w:szCs w:val="28"/>
              </w:rPr>
            </w:pPr>
            <w:r w:rsidRPr="00E720F8">
              <w:rPr>
                <w:rFonts w:ascii="Times New Roman" w:hAnsi="Times New Roman" w:cs="Times New Roman"/>
                <w:color w:val="000000" w:themeColor="text1"/>
                <w:sz w:val="28"/>
                <w:szCs w:val="28"/>
              </w:rPr>
              <w:lastRenderedPageBreak/>
              <w:t>Житикаринскии</w:t>
            </w:r>
          </w:p>
        </w:tc>
        <w:tc>
          <w:tcPr>
            <w:tcW w:w="2054" w:type="dxa"/>
          </w:tcPr>
          <w:p w14:paraId="28CD019A"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34</w:t>
            </w:r>
          </w:p>
        </w:tc>
        <w:tc>
          <w:tcPr>
            <w:tcW w:w="2076" w:type="dxa"/>
          </w:tcPr>
          <w:p w14:paraId="5BC32DC9"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16</w:t>
            </w:r>
          </w:p>
        </w:tc>
        <w:tc>
          <w:tcPr>
            <w:tcW w:w="1695" w:type="dxa"/>
          </w:tcPr>
          <w:p w14:paraId="69C064BD" w14:textId="77777777" w:rsidR="00D179E2" w:rsidRPr="00E720F8" w:rsidRDefault="00D179E2" w:rsidP="00F83D85">
            <w:pPr>
              <w:contextualSpacing/>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47±1,67</w:t>
            </w:r>
          </w:p>
        </w:tc>
        <w:tc>
          <w:tcPr>
            <w:tcW w:w="1397" w:type="dxa"/>
          </w:tcPr>
          <w:p w14:paraId="14E59602"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2-8</w:t>
            </w:r>
          </w:p>
        </w:tc>
      </w:tr>
      <w:tr w:rsidR="00D179E2" w:rsidRPr="00E720F8" w14:paraId="49FE14D6" w14:textId="77777777" w:rsidTr="007A5702">
        <w:trPr>
          <w:jc w:val="center"/>
        </w:trPr>
        <w:tc>
          <w:tcPr>
            <w:tcW w:w="2384" w:type="dxa"/>
          </w:tcPr>
          <w:p w14:paraId="2E55A7FF" w14:textId="77777777" w:rsidR="00D179E2" w:rsidRPr="00E720F8" w:rsidRDefault="00D179E2" w:rsidP="00F83D85">
            <w:pPr>
              <w:autoSpaceDE w:val="0"/>
              <w:autoSpaceDN w:val="0"/>
              <w:adjustRightInd w:val="0"/>
              <w:contextualSpacing/>
              <w:jc w:val="both"/>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Джангельдинский</w:t>
            </w:r>
          </w:p>
        </w:tc>
        <w:tc>
          <w:tcPr>
            <w:tcW w:w="2054" w:type="dxa"/>
          </w:tcPr>
          <w:p w14:paraId="271AA84C"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16</w:t>
            </w:r>
          </w:p>
        </w:tc>
        <w:tc>
          <w:tcPr>
            <w:tcW w:w="2076" w:type="dxa"/>
          </w:tcPr>
          <w:p w14:paraId="44B72A1A"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w:t>
            </w:r>
          </w:p>
        </w:tc>
        <w:tc>
          <w:tcPr>
            <w:tcW w:w="1695" w:type="dxa"/>
          </w:tcPr>
          <w:p w14:paraId="41D6EDA7" w14:textId="77777777" w:rsidR="00D179E2" w:rsidRPr="00E720F8" w:rsidRDefault="00D179E2" w:rsidP="00F83D85">
            <w:pPr>
              <w:contextualSpacing/>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18,8±0,74</w:t>
            </w:r>
          </w:p>
        </w:tc>
        <w:tc>
          <w:tcPr>
            <w:tcW w:w="1397" w:type="dxa"/>
          </w:tcPr>
          <w:p w14:paraId="6D680113"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4</w:t>
            </w:r>
          </w:p>
        </w:tc>
      </w:tr>
      <w:tr w:rsidR="00D179E2" w:rsidRPr="00E720F8" w14:paraId="620C3F35" w14:textId="77777777" w:rsidTr="007A5702">
        <w:trPr>
          <w:jc w:val="center"/>
        </w:trPr>
        <w:tc>
          <w:tcPr>
            <w:tcW w:w="2384" w:type="dxa"/>
          </w:tcPr>
          <w:p w14:paraId="337234FA" w14:textId="77777777" w:rsidR="00D179E2" w:rsidRPr="00E720F8" w:rsidRDefault="00D179E2" w:rsidP="00F83D85">
            <w:pPr>
              <w:autoSpaceDE w:val="0"/>
              <w:autoSpaceDN w:val="0"/>
              <w:adjustRightInd w:val="0"/>
              <w:contextualSpacing/>
              <w:jc w:val="both"/>
              <w:rPr>
                <w:rStyle w:val="11"/>
                <w:rFonts w:eastAsiaTheme="minorHAnsi"/>
                <w:color w:val="000000" w:themeColor="text1"/>
                <w:sz w:val="28"/>
                <w:szCs w:val="28"/>
              </w:rPr>
            </w:pPr>
            <w:r w:rsidRPr="00E720F8">
              <w:rPr>
                <w:rStyle w:val="11"/>
                <w:rFonts w:eastAsiaTheme="minorHAnsi"/>
                <w:color w:val="000000" w:themeColor="text1"/>
                <w:sz w:val="28"/>
                <w:szCs w:val="28"/>
              </w:rPr>
              <w:t>Сарыкольский</w:t>
            </w:r>
          </w:p>
        </w:tc>
        <w:tc>
          <w:tcPr>
            <w:tcW w:w="2054" w:type="dxa"/>
          </w:tcPr>
          <w:p w14:paraId="3F672F7D"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31</w:t>
            </w:r>
          </w:p>
        </w:tc>
        <w:tc>
          <w:tcPr>
            <w:tcW w:w="2076" w:type="dxa"/>
          </w:tcPr>
          <w:p w14:paraId="7495B1FD"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12</w:t>
            </w:r>
          </w:p>
        </w:tc>
        <w:tc>
          <w:tcPr>
            <w:tcW w:w="1695" w:type="dxa"/>
          </w:tcPr>
          <w:p w14:paraId="2DDA201C" w14:textId="77777777" w:rsidR="00D179E2" w:rsidRPr="00E720F8" w:rsidRDefault="00D179E2" w:rsidP="00F83D85">
            <w:pPr>
              <w:contextualSpacing/>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38,7±0,47</w:t>
            </w:r>
          </w:p>
        </w:tc>
        <w:tc>
          <w:tcPr>
            <w:tcW w:w="1397" w:type="dxa"/>
          </w:tcPr>
          <w:p w14:paraId="240EACE9"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1-6</w:t>
            </w:r>
          </w:p>
        </w:tc>
      </w:tr>
      <w:tr w:rsidR="00D179E2" w:rsidRPr="00E720F8" w14:paraId="577551BA" w14:textId="77777777" w:rsidTr="007A5702">
        <w:trPr>
          <w:jc w:val="center"/>
        </w:trPr>
        <w:tc>
          <w:tcPr>
            <w:tcW w:w="2384" w:type="dxa"/>
          </w:tcPr>
          <w:p w14:paraId="0AE1C8EC" w14:textId="77777777" w:rsidR="00D179E2" w:rsidRPr="00E720F8" w:rsidRDefault="00D179E2" w:rsidP="00F83D85">
            <w:pPr>
              <w:autoSpaceDE w:val="0"/>
              <w:autoSpaceDN w:val="0"/>
              <w:adjustRightInd w:val="0"/>
              <w:contextualSpacing/>
              <w:jc w:val="both"/>
              <w:rPr>
                <w:rStyle w:val="11"/>
                <w:rFonts w:eastAsiaTheme="minorHAnsi"/>
                <w:color w:val="000000" w:themeColor="text1"/>
                <w:sz w:val="28"/>
                <w:szCs w:val="28"/>
              </w:rPr>
            </w:pPr>
            <w:r w:rsidRPr="00E720F8">
              <w:rPr>
                <w:rStyle w:val="11"/>
                <w:rFonts w:eastAsiaTheme="minorHAnsi"/>
                <w:color w:val="000000" w:themeColor="text1"/>
                <w:sz w:val="28"/>
                <w:szCs w:val="28"/>
              </w:rPr>
              <w:t>г. Костанай</w:t>
            </w:r>
          </w:p>
        </w:tc>
        <w:tc>
          <w:tcPr>
            <w:tcW w:w="2054" w:type="dxa"/>
          </w:tcPr>
          <w:p w14:paraId="12E5B218"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184</w:t>
            </w:r>
          </w:p>
        </w:tc>
        <w:tc>
          <w:tcPr>
            <w:tcW w:w="2076" w:type="dxa"/>
          </w:tcPr>
          <w:p w14:paraId="10EE0A94"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60</w:t>
            </w:r>
          </w:p>
        </w:tc>
        <w:tc>
          <w:tcPr>
            <w:tcW w:w="1695" w:type="dxa"/>
          </w:tcPr>
          <w:p w14:paraId="17188AA9" w14:textId="77777777" w:rsidR="00D179E2" w:rsidRPr="00E720F8" w:rsidRDefault="00D179E2" w:rsidP="00F83D85">
            <w:pPr>
              <w:contextualSpacing/>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32,6±4,71</w:t>
            </w:r>
          </w:p>
        </w:tc>
        <w:tc>
          <w:tcPr>
            <w:tcW w:w="1397" w:type="dxa"/>
          </w:tcPr>
          <w:p w14:paraId="238C4665"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1-19</w:t>
            </w:r>
          </w:p>
        </w:tc>
      </w:tr>
      <w:tr w:rsidR="00D179E2" w:rsidRPr="00E720F8" w14:paraId="31AC7C67" w14:textId="77777777" w:rsidTr="007A5702">
        <w:trPr>
          <w:trHeight w:val="85"/>
          <w:jc w:val="center"/>
        </w:trPr>
        <w:tc>
          <w:tcPr>
            <w:tcW w:w="2384" w:type="dxa"/>
          </w:tcPr>
          <w:p w14:paraId="4ACD3FE2" w14:textId="77777777" w:rsidR="00D179E2" w:rsidRPr="00E720F8" w:rsidRDefault="00D179E2" w:rsidP="00F83D85">
            <w:pPr>
              <w:autoSpaceDE w:val="0"/>
              <w:autoSpaceDN w:val="0"/>
              <w:adjustRightInd w:val="0"/>
              <w:contextualSpacing/>
              <w:jc w:val="both"/>
              <w:rPr>
                <w:rStyle w:val="11"/>
                <w:rFonts w:eastAsiaTheme="minorHAnsi"/>
                <w:color w:val="000000" w:themeColor="text1"/>
                <w:sz w:val="28"/>
                <w:szCs w:val="28"/>
              </w:rPr>
            </w:pPr>
            <w:r w:rsidRPr="00E720F8">
              <w:rPr>
                <w:rStyle w:val="11"/>
                <w:rFonts w:eastAsiaTheme="minorHAnsi"/>
                <w:color w:val="000000" w:themeColor="text1"/>
                <w:sz w:val="28"/>
                <w:szCs w:val="28"/>
              </w:rPr>
              <w:t>г. Рудный</w:t>
            </w:r>
          </w:p>
        </w:tc>
        <w:tc>
          <w:tcPr>
            <w:tcW w:w="2054" w:type="dxa"/>
          </w:tcPr>
          <w:p w14:paraId="3F18AFD9"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79</w:t>
            </w:r>
          </w:p>
        </w:tc>
        <w:tc>
          <w:tcPr>
            <w:tcW w:w="2076" w:type="dxa"/>
          </w:tcPr>
          <w:p w14:paraId="311EDD24"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37</w:t>
            </w:r>
          </w:p>
        </w:tc>
        <w:tc>
          <w:tcPr>
            <w:tcW w:w="1695" w:type="dxa"/>
          </w:tcPr>
          <w:p w14:paraId="08168898" w14:textId="77777777" w:rsidR="00D179E2" w:rsidRPr="00E720F8" w:rsidRDefault="00D179E2" w:rsidP="00F83D85">
            <w:pPr>
              <w:contextualSpacing/>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46,8±1,83</w:t>
            </w:r>
          </w:p>
        </w:tc>
        <w:tc>
          <w:tcPr>
            <w:tcW w:w="1397" w:type="dxa"/>
          </w:tcPr>
          <w:p w14:paraId="6382F2E1"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2-12</w:t>
            </w:r>
          </w:p>
        </w:tc>
      </w:tr>
      <w:tr w:rsidR="00D179E2" w:rsidRPr="00E720F8" w14:paraId="1B50F3A5" w14:textId="77777777" w:rsidTr="007A5702">
        <w:trPr>
          <w:jc w:val="center"/>
        </w:trPr>
        <w:tc>
          <w:tcPr>
            <w:tcW w:w="2384" w:type="dxa"/>
          </w:tcPr>
          <w:p w14:paraId="412D4D04" w14:textId="77777777" w:rsidR="00D179E2" w:rsidRPr="00E720F8" w:rsidRDefault="00D179E2" w:rsidP="00F83D85">
            <w:pPr>
              <w:autoSpaceDE w:val="0"/>
              <w:autoSpaceDN w:val="0"/>
              <w:adjustRightInd w:val="0"/>
              <w:contextualSpacing/>
              <w:jc w:val="both"/>
              <w:rPr>
                <w:rStyle w:val="11"/>
                <w:rFonts w:eastAsiaTheme="minorHAnsi"/>
                <w:color w:val="000000" w:themeColor="text1"/>
                <w:sz w:val="28"/>
                <w:szCs w:val="28"/>
              </w:rPr>
            </w:pPr>
            <w:r w:rsidRPr="00E720F8">
              <w:rPr>
                <w:rStyle w:val="11"/>
                <w:rFonts w:eastAsiaTheme="minorHAnsi"/>
                <w:color w:val="000000" w:themeColor="text1"/>
                <w:sz w:val="28"/>
                <w:szCs w:val="28"/>
              </w:rPr>
              <w:t>г. Аркалык</w:t>
            </w:r>
          </w:p>
        </w:tc>
        <w:tc>
          <w:tcPr>
            <w:tcW w:w="2054" w:type="dxa"/>
          </w:tcPr>
          <w:p w14:paraId="01F064E1"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37</w:t>
            </w:r>
          </w:p>
        </w:tc>
        <w:tc>
          <w:tcPr>
            <w:tcW w:w="2076" w:type="dxa"/>
          </w:tcPr>
          <w:p w14:paraId="7E5AB7B8"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9</w:t>
            </w:r>
          </w:p>
        </w:tc>
        <w:tc>
          <w:tcPr>
            <w:tcW w:w="1695" w:type="dxa"/>
          </w:tcPr>
          <w:p w14:paraId="7946FF96" w14:textId="77777777" w:rsidR="00D179E2" w:rsidRPr="00E720F8" w:rsidRDefault="00D179E2" w:rsidP="00F83D85">
            <w:pPr>
              <w:contextualSpacing/>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24±1,27</w:t>
            </w:r>
          </w:p>
        </w:tc>
        <w:tc>
          <w:tcPr>
            <w:tcW w:w="1397" w:type="dxa"/>
          </w:tcPr>
          <w:p w14:paraId="33C80412"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1-5</w:t>
            </w:r>
          </w:p>
        </w:tc>
      </w:tr>
      <w:tr w:rsidR="00D179E2" w:rsidRPr="00E720F8" w14:paraId="69A84775" w14:textId="77777777" w:rsidTr="007A5702">
        <w:trPr>
          <w:jc w:val="center"/>
        </w:trPr>
        <w:tc>
          <w:tcPr>
            <w:tcW w:w="2384" w:type="dxa"/>
          </w:tcPr>
          <w:p w14:paraId="0B9FB0E6" w14:textId="77777777" w:rsidR="00D179E2" w:rsidRPr="00E720F8" w:rsidRDefault="00D179E2" w:rsidP="00F83D85">
            <w:pPr>
              <w:autoSpaceDE w:val="0"/>
              <w:autoSpaceDN w:val="0"/>
              <w:adjustRightInd w:val="0"/>
              <w:contextualSpacing/>
              <w:jc w:val="both"/>
              <w:rPr>
                <w:rStyle w:val="11"/>
                <w:rFonts w:eastAsiaTheme="minorHAnsi"/>
                <w:color w:val="000000" w:themeColor="text1"/>
                <w:sz w:val="28"/>
                <w:szCs w:val="28"/>
              </w:rPr>
            </w:pPr>
            <w:r w:rsidRPr="00E720F8">
              <w:rPr>
                <w:rStyle w:val="11"/>
                <w:rFonts w:eastAsiaTheme="minorHAnsi"/>
                <w:color w:val="000000" w:themeColor="text1"/>
                <w:sz w:val="28"/>
                <w:szCs w:val="28"/>
              </w:rPr>
              <w:t>Всего</w:t>
            </w:r>
          </w:p>
        </w:tc>
        <w:tc>
          <w:tcPr>
            <w:tcW w:w="2054" w:type="dxa"/>
          </w:tcPr>
          <w:p w14:paraId="085224A0"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620</w:t>
            </w:r>
          </w:p>
        </w:tc>
        <w:tc>
          <w:tcPr>
            <w:tcW w:w="2076" w:type="dxa"/>
          </w:tcPr>
          <w:p w14:paraId="5253C306"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227</w:t>
            </w:r>
          </w:p>
        </w:tc>
        <w:tc>
          <w:tcPr>
            <w:tcW w:w="1695" w:type="dxa"/>
          </w:tcPr>
          <w:p w14:paraId="726DA028" w14:textId="77777777" w:rsidR="00D179E2" w:rsidRPr="00E720F8" w:rsidRDefault="00D179E2"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36,6±1,53</w:t>
            </w:r>
          </w:p>
        </w:tc>
        <w:tc>
          <w:tcPr>
            <w:tcW w:w="1397" w:type="dxa"/>
          </w:tcPr>
          <w:p w14:paraId="72A61CB5" w14:textId="130B5A6B" w:rsidR="00D179E2" w:rsidRPr="00E720F8" w:rsidRDefault="00C91A3E" w:rsidP="00F83D85">
            <w:pPr>
              <w:autoSpaceDE w:val="0"/>
              <w:autoSpaceDN w:val="0"/>
              <w:adjustRightInd w:val="0"/>
              <w:contextualSpacing/>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2-9</w:t>
            </w:r>
          </w:p>
        </w:tc>
      </w:tr>
    </w:tbl>
    <w:p w14:paraId="77CA4F82" w14:textId="77777777"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p>
    <w:p w14:paraId="00097A87" w14:textId="77777777" w:rsidR="00D179E2" w:rsidRPr="00E720F8" w:rsidRDefault="00E224E2" w:rsidP="00F83D85">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Таблица 8</w:t>
      </w:r>
      <w:r w:rsidR="00D179E2" w:rsidRPr="00E720F8">
        <w:rPr>
          <w:rFonts w:ascii="Times New Roman" w:eastAsia="Times New Roman" w:hAnsi="Times New Roman" w:cs="Times New Roman"/>
          <w:color w:val="000000" w:themeColor="text1"/>
          <w:sz w:val="28"/>
          <w:szCs w:val="28"/>
        </w:rPr>
        <w:t xml:space="preserve"> – Показатели клещевой инфестации собак в г. Костанай, и в Костанайской области в 2018 году</w:t>
      </w:r>
    </w:p>
    <w:p w14:paraId="06AE2F97" w14:textId="77777777"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p>
    <w:tbl>
      <w:tblPr>
        <w:tblStyle w:val="a6"/>
        <w:tblW w:w="0" w:type="auto"/>
        <w:jc w:val="center"/>
        <w:tblLook w:val="04A0" w:firstRow="1" w:lastRow="0" w:firstColumn="1" w:lastColumn="0" w:noHBand="0" w:noVBand="1"/>
      </w:tblPr>
      <w:tblGrid>
        <w:gridCol w:w="2384"/>
        <w:gridCol w:w="2054"/>
        <w:gridCol w:w="2076"/>
        <w:gridCol w:w="1695"/>
        <w:gridCol w:w="1645"/>
      </w:tblGrid>
      <w:tr w:rsidR="00D179E2" w:rsidRPr="00E720F8" w14:paraId="17390147" w14:textId="77777777" w:rsidTr="007A5702">
        <w:trPr>
          <w:jc w:val="center"/>
        </w:trPr>
        <w:tc>
          <w:tcPr>
            <w:tcW w:w="2384" w:type="dxa"/>
          </w:tcPr>
          <w:p w14:paraId="63645D37"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Районы и города Костанайской области</w:t>
            </w:r>
          </w:p>
        </w:tc>
        <w:tc>
          <w:tcPr>
            <w:tcW w:w="2054" w:type="dxa"/>
          </w:tcPr>
          <w:p w14:paraId="1C58F8AB"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Количество обследованных собак</w:t>
            </w:r>
          </w:p>
        </w:tc>
        <w:tc>
          <w:tcPr>
            <w:tcW w:w="2076" w:type="dxa"/>
          </w:tcPr>
          <w:p w14:paraId="1C4878C9"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Количество заклещеванных собак</w:t>
            </w:r>
          </w:p>
        </w:tc>
        <w:tc>
          <w:tcPr>
            <w:tcW w:w="1695" w:type="dxa"/>
          </w:tcPr>
          <w:p w14:paraId="234E877F"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ЭИ,</w:t>
            </w:r>
            <w:r w:rsidRPr="00E720F8">
              <w:rPr>
                <w:rFonts w:ascii="Times New Roman" w:hAnsi="Times New Roman" w:cs="Times New Roman"/>
                <w:sz w:val="28"/>
                <w:szCs w:val="28"/>
              </w:rPr>
              <w:t xml:space="preserve"> %, М</w:t>
            </w:r>
            <w:r w:rsidRPr="00E720F8">
              <w:rPr>
                <w:rFonts w:ascii="Times New Roman" w:eastAsia="Times New Roman" w:hAnsi="Times New Roman" w:cs="Times New Roman"/>
                <w:color w:val="000000" w:themeColor="text1"/>
                <w:sz w:val="28"/>
                <w:szCs w:val="28"/>
              </w:rPr>
              <w:t>±</w:t>
            </w:r>
            <w:r w:rsidRPr="00E720F8">
              <w:rPr>
                <w:rFonts w:ascii="Times New Roman" w:hAnsi="Times New Roman" w:cs="Times New Roman"/>
                <w:sz w:val="28"/>
                <w:szCs w:val="28"/>
              </w:rPr>
              <w:t>m</w:t>
            </w:r>
          </w:p>
        </w:tc>
        <w:tc>
          <w:tcPr>
            <w:tcW w:w="1645" w:type="dxa"/>
          </w:tcPr>
          <w:p w14:paraId="16B0C9C3"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ИИ, ср</w:t>
            </w:r>
          </w:p>
        </w:tc>
      </w:tr>
      <w:tr w:rsidR="00D179E2" w:rsidRPr="00E720F8" w14:paraId="4C6F6742" w14:textId="77777777" w:rsidTr="007A5702">
        <w:trPr>
          <w:jc w:val="center"/>
        </w:trPr>
        <w:tc>
          <w:tcPr>
            <w:tcW w:w="2384" w:type="dxa"/>
          </w:tcPr>
          <w:p w14:paraId="00F2C68E"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Костанайский</w:t>
            </w:r>
          </w:p>
        </w:tc>
        <w:tc>
          <w:tcPr>
            <w:tcW w:w="2054" w:type="dxa"/>
          </w:tcPr>
          <w:p w14:paraId="7CB7ED2E"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32</w:t>
            </w:r>
          </w:p>
        </w:tc>
        <w:tc>
          <w:tcPr>
            <w:tcW w:w="2076" w:type="dxa"/>
          </w:tcPr>
          <w:p w14:paraId="3712F560" w14:textId="77777777" w:rsidR="00D179E2" w:rsidRPr="00E720F8" w:rsidRDefault="00D179E2" w:rsidP="00F83D85">
            <w:pPr>
              <w:tabs>
                <w:tab w:val="center" w:pos="930"/>
              </w:tabs>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13</w:t>
            </w:r>
          </w:p>
        </w:tc>
        <w:tc>
          <w:tcPr>
            <w:tcW w:w="1695" w:type="dxa"/>
          </w:tcPr>
          <w:p w14:paraId="6D5C2609"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40,6±0,99</w:t>
            </w:r>
          </w:p>
        </w:tc>
        <w:tc>
          <w:tcPr>
            <w:tcW w:w="1645" w:type="dxa"/>
          </w:tcPr>
          <w:p w14:paraId="032C1006"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7-12</w:t>
            </w:r>
          </w:p>
        </w:tc>
      </w:tr>
      <w:tr w:rsidR="00D179E2" w:rsidRPr="00E720F8" w14:paraId="6B6864C0" w14:textId="77777777" w:rsidTr="007A5702">
        <w:trPr>
          <w:jc w:val="center"/>
        </w:trPr>
        <w:tc>
          <w:tcPr>
            <w:tcW w:w="2384" w:type="dxa"/>
          </w:tcPr>
          <w:p w14:paraId="68D927D7"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Карабалыкский</w:t>
            </w:r>
          </w:p>
        </w:tc>
        <w:tc>
          <w:tcPr>
            <w:tcW w:w="2054" w:type="dxa"/>
          </w:tcPr>
          <w:p w14:paraId="6DDA6448"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27</w:t>
            </w:r>
          </w:p>
        </w:tc>
        <w:tc>
          <w:tcPr>
            <w:tcW w:w="2076" w:type="dxa"/>
          </w:tcPr>
          <w:p w14:paraId="6E45FDB0"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11</w:t>
            </w:r>
          </w:p>
        </w:tc>
        <w:tc>
          <w:tcPr>
            <w:tcW w:w="1695" w:type="dxa"/>
          </w:tcPr>
          <w:p w14:paraId="0E22398F"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40,7±0,85</w:t>
            </w:r>
          </w:p>
        </w:tc>
        <w:tc>
          <w:tcPr>
            <w:tcW w:w="1645" w:type="dxa"/>
          </w:tcPr>
          <w:p w14:paraId="5206D6B9"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3-7</w:t>
            </w:r>
          </w:p>
        </w:tc>
      </w:tr>
      <w:tr w:rsidR="00D179E2" w:rsidRPr="00E720F8" w14:paraId="0F0AF269" w14:textId="77777777" w:rsidTr="007A5702">
        <w:trPr>
          <w:jc w:val="center"/>
        </w:trPr>
        <w:tc>
          <w:tcPr>
            <w:tcW w:w="2384" w:type="dxa"/>
          </w:tcPr>
          <w:p w14:paraId="1EEE0905"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Федоровский</w:t>
            </w:r>
          </w:p>
        </w:tc>
        <w:tc>
          <w:tcPr>
            <w:tcW w:w="2054" w:type="dxa"/>
          </w:tcPr>
          <w:p w14:paraId="2CDCD49E"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81</w:t>
            </w:r>
          </w:p>
        </w:tc>
        <w:tc>
          <w:tcPr>
            <w:tcW w:w="2076" w:type="dxa"/>
          </w:tcPr>
          <w:p w14:paraId="2ED57609"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26</w:t>
            </w:r>
          </w:p>
        </w:tc>
        <w:tc>
          <w:tcPr>
            <w:tcW w:w="1695" w:type="dxa"/>
          </w:tcPr>
          <w:p w14:paraId="4E1DF96E"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32±2,83</w:t>
            </w:r>
          </w:p>
        </w:tc>
        <w:tc>
          <w:tcPr>
            <w:tcW w:w="1645" w:type="dxa"/>
          </w:tcPr>
          <w:p w14:paraId="6EF6D9B5"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7-9</w:t>
            </w:r>
          </w:p>
        </w:tc>
      </w:tr>
      <w:tr w:rsidR="00D179E2" w:rsidRPr="00E720F8" w14:paraId="79D9C1D3" w14:textId="77777777" w:rsidTr="007A5702">
        <w:trPr>
          <w:jc w:val="center"/>
        </w:trPr>
        <w:tc>
          <w:tcPr>
            <w:tcW w:w="2384" w:type="dxa"/>
          </w:tcPr>
          <w:p w14:paraId="32027126"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Мендыкаринский</w:t>
            </w:r>
          </w:p>
        </w:tc>
        <w:tc>
          <w:tcPr>
            <w:tcW w:w="2054" w:type="dxa"/>
          </w:tcPr>
          <w:p w14:paraId="22BB91D4"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32</w:t>
            </w:r>
          </w:p>
        </w:tc>
        <w:tc>
          <w:tcPr>
            <w:tcW w:w="2076" w:type="dxa"/>
          </w:tcPr>
          <w:p w14:paraId="10D62F63"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11</w:t>
            </w:r>
          </w:p>
        </w:tc>
        <w:tc>
          <w:tcPr>
            <w:tcW w:w="1695" w:type="dxa"/>
          </w:tcPr>
          <w:p w14:paraId="03E49361"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34±0,98</w:t>
            </w:r>
          </w:p>
        </w:tc>
        <w:tc>
          <w:tcPr>
            <w:tcW w:w="1645" w:type="dxa"/>
          </w:tcPr>
          <w:p w14:paraId="72F69C5E"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5</w:t>
            </w:r>
          </w:p>
        </w:tc>
      </w:tr>
      <w:tr w:rsidR="00D179E2" w:rsidRPr="00E720F8" w14:paraId="59D1B952" w14:textId="77777777" w:rsidTr="007A5702">
        <w:trPr>
          <w:jc w:val="center"/>
        </w:trPr>
        <w:tc>
          <w:tcPr>
            <w:tcW w:w="2384" w:type="dxa"/>
          </w:tcPr>
          <w:p w14:paraId="31EDA946"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Аулиекольский</w:t>
            </w:r>
          </w:p>
        </w:tc>
        <w:tc>
          <w:tcPr>
            <w:tcW w:w="2054" w:type="dxa"/>
          </w:tcPr>
          <w:p w14:paraId="0583B262"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27</w:t>
            </w:r>
          </w:p>
        </w:tc>
        <w:tc>
          <w:tcPr>
            <w:tcW w:w="2076" w:type="dxa"/>
          </w:tcPr>
          <w:p w14:paraId="285F05D0"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11</w:t>
            </w:r>
          </w:p>
        </w:tc>
        <w:tc>
          <w:tcPr>
            <w:tcW w:w="1695" w:type="dxa"/>
          </w:tcPr>
          <w:p w14:paraId="606EB67B"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40,7±0,85</w:t>
            </w:r>
          </w:p>
        </w:tc>
        <w:tc>
          <w:tcPr>
            <w:tcW w:w="1645" w:type="dxa"/>
          </w:tcPr>
          <w:p w14:paraId="125B7630"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8</w:t>
            </w:r>
          </w:p>
        </w:tc>
      </w:tr>
      <w:tr w:rsidR="00D179E2" w:rsidRPr="00E720F8" w14:paraId="10E1FD33" w14:textId="77777777" w:rsidTr="007A5702">
        <w:trPr>
          <w:jc w:val="center"/>
        </w:trPr>
        <w:tc>
          <w:tcPr>
            <w:tcW w:w="2384" w:type="dxa"/>
          </w:tcPr>
          <w:p w14:paraId="5DBF6D3B"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Fonts w:ascii="Times New Roman" w:hAnsi="Times New Roman" w:cs="Times New Roman"/>
                <w:color w:val="000000" w:themeColor="text1"/>
                <w:sz w:val="28"/>
                <w:szCs w:val="28"/>
              </w:rPr>
              <w:t>Житикаринскии</w:t>
            </w:r>
          </w:p>
        </w:tc>
        <w:tc>
          <w:tcPr>
            <w:tcW w:w="2054" w:type="dxa"/>
          </w:tcPr>
          <w:p w14:paraId="13CE6699"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29</w:t>
            </w:r>
          </w:p>
        </w:tc>
        <w:tc>
          <w:tcPr>
            <w:tcW w:w="2076" w:type="dxa"/>
          </w:tcPr>
          <w:p w14:paraId="7042C037"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11</w:t>
            </w:r>
          </w:p>
        </w:tc>
        <w:tc>
          <w:tcPr>
            <w:tcW w:w="1695" w:type="dxa"/>
          </w:tcPr>
          <w:p w14:paraId="4BD4E681"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37,9±0,98</w:t>
            </w:r>
          </w:p>
        </w:tc>
        <w:tc>
          <w:tcPr>
            <w:tcW w:w="1645" w:type="dxa"/>
          </w:tcPr>
          <w:p w14:paraId="419BCBB0"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5-7</w:t>
            </w:r>
          </w:p>
        </w:tc>
      </w:tr>
      <w:tr w:rsidR="00D179E2" w:rsidRPr="00E720F8" w14:paraId="1D314CDF" w14:textId="77777777" w:rsidTr="007A5702">
        <w:trPr>
          <w:jc w:val="center"/>
        </w:trPr>
        <w:tc>
          <w:tcPr>
            <w:tcW w:w="2384" w:type="dxa"/>
          </w:tcPr>
          <w:p w14:paraId="48BB5456"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Джангельдинский</w:t>
            </w:r>
          </w:p>
        </w:tc>
        <w:tc>
          <w:tcPr>
            <w:tcW w:w="2054" w:type="dxa"/>
          </w:tcPr>
          <w:p w14:paraId="559F33AB"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27</w:t>
            </w:r>
          </w:p>
        </w:tc>
        <w:tc>
          <w:tcPr>
            <w:tcW w:w="2076" w:type="dxa"/>
          </w:tcPr>
          <w:p w14:paraId="578E0B73"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8</w:t>
            </w:r>
          </w:p>
        </w:tc>
        <w:tc>
          <w:tcPr>
            <w:tcW w:w="1695" w:type="dxa"/>
          </w:tcPr>
          <w:p w14:paraId="7F5A1CEE"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29,6±0,98</w:t>
            </w:r>
          </w:p>
        </w:tc>
        <w:tc>
          <w:tcPr>
            <w:tcW w:w="1645" w:type="dxa"/>
          </w:tcPr>
          <w:p w14:paraId="3F14D4B7"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2-6</w:t>
            </w:r>
          </w:p>
        </w:tc>
      </w:tr>
      <w:tr w:rsidR="00D179E2" w:rsidRPr="00E720F8" w14:paraId="5F644F60" w14:textId="77777777" w:rsidTr="007A5702">
        <w:trPr>
          <w:jc w:val="center"/>
        </w:trPr>
        <w:tc>
          <w:tcPr>
            <w:tcW w:w="2384" w:type="dxa"/>
          </w:tcPr>
          <w:p w14:paraId="075EB911"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Сарыкольский</w:t>
            </w:r>
          </w:p>
        </w:tc>
        <w:tc>
          <w:tcPr>
            <w:tcW w:w="2054" w:type="dxa"/>
          </w:tcPr>
          <w:p w14:paraId="57EE818A"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32</w:t>
            </w:r>
          </w:p>
        </w:tc>
        <w:tc>
          <w:tcPr>
            <w:tcW w:w="2076" w:type="dxa"/>
          </w:tcPr>
          <w:p w14:paraId="73EC6618"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13</w:t>
            </w:r>
          </w:p>
        </w:tc>
        <w:tc>
          <w:tcPr>
            <w:tcW w:w="1695" w:type="dxa"/>
          </w:tcPr>
          <w:p w14:paraId="4F159430"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40,6±0,81</w:t>
            </w:r>
          </w:p>
        </w:tc>
        <w:tc>
          <w:tcPr>
            <w:tcW w:w="1645" w:type="dxa"/>
          </w:tcPr>
          <w:p w14:paraId="09E2DDD1"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3-10</w:t>
            </w:r>
          </w:p>
        </w:tc>
      </w:tr>
      <w:tr w:rsidR="00D179E2" w:rsidRPr="00E720F8" w14:paraId="0BE32251" w14:textId="77777777" w:rsidTr="007A5702">
        <w:trPr>
          <w:jc w:val="center"/>
        </w:trPr>
        <w:tc>
          <w:tcPr>
            <w:tcW w:w="2384" w:type="dxa"/>
          </w:tcPr>
          <w:p w14:paraId="2645F569"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г. Костанай</w:t>
            </w:r>
          </w:p>
        </w:tc>
        <w:tc>
          <w:tcPr>
            <w:tcW w:w="2054" w:type="dxa"/>
          </w:tcPr>
          <w:p w14:paraId="64E48752"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162</w:t>
            </w:r>
          </w:p>
        </w:tc>
        <w:tc>
          <w:tcPr>
            <w:tcW w:w="2076" w:type="dxa"/>
          </w:tcPr>
          <w:p w14:paraId="2E284E40"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32</w:t>
            </w:r>
          </w:p>
        </w:tc>
        <w:tc>
          <w:tcPr>
            <w:tcW w:w="1695" w:type="dxa"/>
          </w:tcPr>
          <w:p w14:paraId="5B4EB195"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19,7±4,95</w:t>
            </w:r>
          </w:p>
        </w:tc>
        <w:tc>
          <w:tcPr>
            <w:tcW w:w="1645" w:type="dxa"/>
          </w:tcPr>
          <w:p w14:paraId="74FF9424"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3-15</w:t>
            </w:r>
          </w:p>
        </w:tc>
      </w:tr>
      <w:tr w:rsidR="00D179E2" w:rsidRPr="00E720F8" w14:paraId="133747BA" w14:textId="77777777" w:rsidTr="007A5702">
        <w:trPr>
          <w:jc w:val="center"/>
        </w:trPr>
        <w:tc>
          <w:tcPr>
            <w:tcW w:w="2384" w:type="dxa"/>
          </w:tcPr>
          <w:p w14:paraId="23A82D02"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г. Рудный</w:t>
            </w:r>
          </w:p>
        </w:tc>
        <w:tc>
          <w:tcPr>
            <w:tcW w:w="2054" w:type="dxa"/>
          </w:tcPr>
          <w:p w14:paraId="05D36652"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29</w:t>
            </w:r>
          </w:p>
        </w:tc>
        <w:tc>
          <w:tcPr>
            <w:tcW w:w="2076" w:type="dxa"/>
          </w:tcPr>
          <w:p w14:paraId="1A08FAEF"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15</w:t>
            </w:r>
          </w:p>
        </w:tc>
        <w:tc>
          <w:tcPr>
            <w:tcW w:w="1695" w:type="dxa"/>
          </w:tcPr>
          <w:p w14:paraId="658F5D91"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51,7±0,71</w:t>
            </w:r>
          </w:p>
        </w:tc>
        <w:tc>
          <w:tcPr>
            <w:tcW w:w="1645" w:type="dxa"/>
          </w:tcPr>
          <w:p w14:paraId="48056D1A"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2-12</w:t>
            </w:r>
          </w:p>
        </w:tc>
      </w:tr>
      <w:tr w:rsidR="00D179E2" w:rsidRPr="00E720F8" w14:paraId="4CF9153D" w14:textId="77777777" w:rsidTr="007A5702">
        <w:trPr>
          <w:jc w:val="center"/>
        </w:trPr>
        <w:tc>
          <w:tcPr>
            <w:tcW w:w="2384" w:type="dxa"/>
          </w:tcPr>
          <w:p w14:paraId="4AC776C6"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г. Аркалык</w:t>
            </w:r>
          </w:p>
        </w:tc>
        <w:tc>
          <w:tcPr>
            <w:tcW w:w="2054" w:type="dxa"/>
          </w:tcPr>
          <w:p w14:paraId="6124595A"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27</w:t>
            </w:r>
          </w:p>
        </w:tc>
        <w:tc>
          <w:tcPr>
            <w:tcW w:w="2076" w:type="dxa"/>
          </w:tcPr>
          <w:p w14:paraId="4A84C037"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5</w:t>
            </w:r>
          </w:p>
        </w:tc>
        <w:tc>
          <w:tcPr>
            <w:tcW w:w="1695" w:type="dxa"/>
          </w:tcPr>
          <w:p w14:paraId="61CED4BF"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18,5±1,13</w:t>
            </w:r>
          </w:p>
        </w:tc>
        <w:tc>
          <w:tcPr>
            <w:tcW w:w="1645" w:type="dxa"/>
          </w:tcPr>
          <w:p w14:paraId="56C48A43"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4</w:t>
            </w:r>
          </w:p>
        </w:tc>
      </w:tr>
      <w:tr w:rsidR="00D179E2" w:rsidRPr="00E720F8" w14:paraId="065AE1CA" w14:textId="77777777" w:rsidTr="007A5702">
        <w:trPr>
          <w:jc w:val="center"/>
        </w:trPr>
        <w:tc>
          <w:tcPr>
            <w:tcW w:w="2384" w:type="dxa"/>
          </w:tcPr>
          <w:p w14:paraId="0AB0AA64"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Всего</w:t>
            </w:r>
          </w:p>
        </w:tc>
        <w:tc>
          <w:tcPr>
            <w:tcW w:w="2054" w:type="dxa"/>
          </w:tcPr>
          <w:p w14:paraId="36858104"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505</w:t>
            </w:r>
          </w:p>
        </w:tc>
        <w:tc>
          <w:tcPr>
            <w:tcW w:w="2076" w:type="dxa"/>
          </w:tcPr>
          <w:p w14:paraId="3AB34341"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156</w:t>
            </w:r>
          </w:p>
        </w:tc>
        <w:tc>
          <w:tcPr>
            <w:tcW w:w="1695" w:type="dxa"/>
          </w:tcPr>
          <w:p w14:paraId="0A27F56D"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30,9±1,47</w:t>
            </w:r>
          </w:p>
        </w:tc>
        <w:tc>
          <w:tcPr>
            <w:tcW w:w="1645" w:type="dxa"/>
          </w:tcPr>
          <w:p w14:paraId="39FEFDC9" w14:textId="441598C4" w:rsidR="00D179E2" w:rsidRPr="00E720F8" w:rsidRDefault="00C91A3E"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4-9</w:t>
            </w:r>
          </w:p>
        </w:tc>
      </w:tr>
    </w:tbl>
    <w:p w14:paraId="6794A6B9" w14:textId="77777777"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p>
    <w:p w14:paraId="4CCCE4B8" w14:textId="045F4D19" w:rsidR="00D179E2" w:rsidRPr="00E720F8" w:rsidRDefault="00D179E2" w:rsidP="00E720F8">
      <w:pPr>
        <w:spacing w:after="0" w:line="240" w:lineRule="auto"/>
        <w:ind w:firstLine="709"/>
        <w:jc w:val="both"/>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В 2018 году экстенсивность инвазии более 40% отмечена в городе Рудном (51,7±0,71), Костанайском (40,6±0,99), Карабалыкском (40,7±0</w:t>
      </w:r>
      <w:r w:rsidR="00F83D85">
        <w:rPr>
          <w:rFonts w:ascii="Times New Roman" w:eastAsia="Times New Roman" w:hAnsi="Times New Roman" w:cs="Times New Roman"/>
          <w:color w:val="000000" w:themeColor="text1"/>
          <w:sz w:val="28"/>
          <w:szCs w:val="28"/>
        </w:rPr>
        <w:t>,85), Аулиекольском (40,7±0,85)</w:t>
      </w:r>
      <w:r w:rsidRPr="00E720F8">
        <w:rPr>
          <w:rFonts w:ascii="Times New Roman" w:eastAsia="Times New Roman" w:hAnsi="Times New Roman" w:cs="Times New Roman"/>
          <w:color w:val="000000" w:themeColor="text1"/>
          <w:sz w:val="28"/>
          <w:szCs w:val="28"/>
        </w:rPr>
        <w:t xml:space="preserve"> и Сарыкольском (40,6±0,81) районах. Низкая экстенсивность инвазии отмечена в городе Костанай (19,7±4,95) и городе Аркалык (18,5±1,13). Интенсивность инвазии выше в городе Костанай (15) и городе Рудный (12</w:t>
      </w:r>
      <w:proofErr w:type="gramStart"/>
      <w:r w:rsidRPr="00E720F8">
        <w:rPr>
          <w:rFonts w:ascii="Times New Roman" w:eastAsia="Times New Roman" w:hAnsi="Times New Roman" w:cs="Times New Roman"/>
          <w:color w:val="000000" w:themeColor="text1"/>
          <w:sz w:val="28"/>
          <w:szCs w:val="28"/>
        </w:rPr>
        <w:t>) ,</w:t>
      </w:r>
      <w:proofErr w:type="gramEnd"/>
      <w:r w:rsidRPr="00E720F8">
        <w:rPr>
          <w:rFonts w:ascii="Times New Roman" w:eastAsia="Times New Roman" w:hAnsi="Times New Roman" w:cs="Times New Roman"/>
          <w:color w:val="000000" w:themeColor="text1"/>
          <w:sz w:val="28"/>
          <w:szCs w:val="28"/>
        </w:rPr>
        <w:t xml:space="preserve"> а также Костанайском районе (12).</w:t>
      </w:r>
    </w:p>
    <w:p w14:paraId="3E6A14BA" w14:textId="77777777" w:rsidR="00FC5263" w:rsidRDefault="00FC5263" w:rsidP="00F83D85">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p>
    <w:p w14:paraId="24455FF1" w14:textId="77777777" w:rsidR="00D179E2" w:rsidRPr="00E720F8" w:rsidRDefault="00E224E2" w:rsidP="00F83D85">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Таблица 9</w:t>
      </w:r>
      <w:r w:rsidR="00D179E2" w:rsidRPr="00E720F8">
        <w:rPr>
          <w:rFonts w:ascii="Times New Roman" w:eastAsia="Times New Roman" w:hAnsi="Times New Roman" w:cs="Times New Roman"/>
          <w:color w:val="000000" w:themeColor="text1"/>
          <w:sz w:val="28"/>
          <w:szCs w:val="28"/>
        </w:rPr>
        <w:t xml:space="preserve"> – Показатели клещевой инфестации собак в г. Костанай, и в Костанайской области в 2019 году</w:t>
      </w:r>
    </w:p>
    <w:p w14:paraId="147E5AEC" w14:textId="77777777"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p>
    <w:tbl>
      <w:tblPr>
        <w:tblStyle w:val="a6"/>
        <w:tblW w:w="0" w:type="auto"/>
        <w:tblLook w:val="04A0" w:firstRow="1" w:lastRow="0" w:firstColumn="1" w:lastColumn="0" w:noHBand="0" w:noVBand="1"/>
      </w:tblPr>
      <w:tblGrid>
        <w:gridCol w:w="2384"/>
        <w:gridCol w:w="2054"/>
        <w:gridCol w:w="2076"/>
        <w:gridCol w:w="1695"/>
        <w:gridCol w:w="1645"/>
      </w:tblGrid>
      <w:tr w:rsidR="00D179E2" w:rsidRPr="00E720F8" w14:paraId="4786FB24" w14:textId="77777777" w:rsidTr="007A5702">
        <w:tc>
          <w:tcPr>
            <w:tcW w:w="2384" w:type="dxa"/>
          </w:tcPr>
          <w:p w14:paraId="4E72D651"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Районы и города Костанайской области</w:t>
            </w:r>
          </w:p>
        </w:tc>
        <w:tc>
          <w:tcPr>
            <w:tcW w:w="2054" w:type="dxa"/>
          </w:tcPr>
          <w:p w14:paraId="2694BF50"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Количество обследованных собак</w:t>
            </w:r>
          </w:p>
        </w:tc>
        <w:tc>
          <w:tcPr>
            <w:tcW w:w="2076" w:type="dxa"/>
          </w:tcPr>
          <w:p w14:paraId="337C2A64"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Количество заклещеванных собак</w:t>
            </w:r>
          </w:p>
        </w:tc>
        <w:tc>
          <w:tcPr>
            <w:tcW w:w="1695" w:type="dxa"/>
          </w:tcPr>
          <w:p w14:paraId="3D731F5C"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ЭИ,</w:t>
            </w:r>
            <w:r w:rsidRPr="00E720F8">
              <w:rPr>
                <w:rFonts w:ascii="Times New Roman" w:hAnsi="Times New Roman" w:cs="Times New Roman"/>
                <w:sz w:val="28"/>
                <w:szCs w:val="28"/>
              </w:rPr>
              <w:t xml:space="preserve"> %, М</w:t>
            </w:r>
            <w:r w:rsidRPr="00E720F8">
              <w:rPr>
                <w:rFonts w:ascii="Times New Roman" w:eastAsia="Times New Roman" w:hAnsi="Times New Roman" w:cs="Times New Roman"/>
                <w:color w:val="000000" w:themeColor="text1"/>
                <w:sz w:val="28"/>
                <w:szCs w:val="28"/>
              </w:rPr>
              <w:t>±</w:t>
            </w:r>
            <w:r w:rsidRPr="00E720F8">
              <w:rPr>
                <w:rFonts w:ascii="Times New Roman" w:hAnsi="Times New Roman" w:cs="Times New Roman"/>
                <w:sz w:val="28"/>
                <w:szCs w:val="28"/>
              </w:rPr>
              <w:t>m</w:t>
            </w:r>
          </w:p>
        </w:tc>
        <w:tc>
          <w:tcPr>
            <w:tcW w:w="1645" w:type="dxa"/>
          </w:tcPr>
          <w:p w14:paraId="0486EEE2"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ИИ, ср</w:t>
            </w:r>
          </w:p>
        </w:tc>
      </w:tr>
      <w:tr w:rsidR="00D179E2" w:rsidRPr="00E720F8" w14:paraId="6E9A6C0E" w14:textId="77777777" w:rsidTr="007A5702">
        <w:tc>
          <w:tcPr>
            <w:tcW w:w="2384" w:type="dxa"/>
          </w:tcPr>
          <w:p w14:paraId="205D5FE8"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Костанайский</w:t>
            </w:r>
          </w:p>
        </w:tc>
        <w:tc>
          <w:tcPr>
            <w:tcW w:w="2054" w:type="dxa"/>
          </w:tcPr>
          <w:p w14:paraId="39351A3A"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48</w:t>
            </w:r>
          </w:p>
        </w:tc>
        <w:tc>
          <w:tcPr>
            <w:tcW w:w="2076" w:type="dxa"/>
          </w:tcPr>
          <w:p w14:paraId="453BFFD5"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19</w:t>
            </w:r>
          </w:p>
        </w:tc>
        <w:tc>
          <w:tcPr>
            <w:tcW w:w="1695" w:type="dxa"/>
          </w:tcPr>
          <w:p w14:paraId="29D26346"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39,6±0,71</w:t>
            </w:r>
          </w:p>
        </w:tc>
        <w:tc>
          <w:tcPr>
            <w:tcW w:w="1645" w:type="dxa"/>
          </w:tcPr>
          <w:p w14:paraId="0737468E"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3-12</w:t>
            </w:r>
          </w:p>
        </w:tc>
      </w:tr>
      <w:tr w:rsidR="00D179E2" w:rsidRPr="00E720F8" w14:paraId="0C16DF99" w14:textId="77777777" w:rsidTr="007A5702">
        <w:tc>
          <w:tcPr>
            <w:tcW w:w="2384" w:type="dxa"/>
          </w:tcPr>
          <w:p w14:paraId="35305750"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Карабалыкский</w:t>
            </w:r>
          </w:p>
        </w:tc>
        <w:tc>
          <w:tcPr>
            <w:tcW w:w="2054" w:type="dxa"/>
          </w:tcPr>
          <w:p w14:paraId="1A926637"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32</w:t>
            </w:r>
          </w:p>
        </w:tc>
        <w:tc>
          <w:tcPr>
            <w:tcW w:w="2076" w:type="dxa"/>
          </w:tcPr>
          <w:p w14:paraId="7D6810C3"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13</w:t>
            </w:r>
          </w:p>
        </w:tc>
        <w:tc>
          <w:tcPr>
            <w:tcW w:w="1695" w:type="dxa"/>
          </w:tcPr>
          <w:p w14:paraId="1C57FF4E"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40,6±0,47</w:t>
            </w:r>
          </w:p>
        </w:tc>
        <w:tc>
          <w:tcPr>
            <w:tcW w:w="1645" w:type="dxa"/>
          </w:tcPr>
          <w:p w14:paraId="76EA0D8D"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4-8</w:t>
            </w:r>
          </w:p>
        </w:tc>
      </w:tr>
      <w:tr w:rsidR="00D179E2" w:rsidRPr="00E720F8" w14:paraId="6EBFB78C" w14:textId="77777777" w:rsidTr="007A5702">
        <w:tc>
          <w:tcPr>
            <w:tcW w:w="2384" w:type="dxa"/>
          </w:tcPr>
          <w:p w14:paraId="648CB058"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Федоровский</w:t>
            </w:r>
          </w:p>
        </w:tc>
        <w:tc>
          <w:tcPr>
            <w:tcW w:w="2054" w:type="dxa"/>
          </w:tcPr>
          <w:p w14:paraId="04560FEA"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42</w:t>
            </w:r>
          </w:p>
        </w:tc>
        <w:tc>
          <w:tcPr>
            <w:tcW w:w="2076" w:type="dxa"/>
          </w:tcPr>
          <w:p w14:paraId="74AD45B8"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23</w:t>
            </w:r>
          </w:p>
        </w:tc>
        <w:tc>
          <w:tcPr>
            <w:tcW w:w="1695" w:type="dxa"/>
          </w:tcPr>
          <w:p w14:paraId="36588926"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54,7±0,6</w:t>
            </w:r>
          </w:p>
        </w:tc>
        <w:tc>
          <w:tcPr>
            <w:tcW w:w="1645" w:type="dxa"/>
          </w:tcPr>
          <w:p w14:paraId="7D924075"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7-11</w:t>
            </w:r>
          </w:p>
        </w:tc>
      </w:tr>
      <w:tr w:rsidR="00D179E2" w:rsidRPr="00E720F8" w14:paraId="4F872BBB" w14:textId="77777777" w:rsidTr="007A5702">
        <w:tc>
          <w:tcPr>
            <w:tcW w:w="2384" w:type="dxa"/>
          </w:tcPr>
          <w:p w14:paraId="4BF15731"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Мендыкаринский</w:t>
            </w:r>
          </w:p>
        </w:tc>
        <w:tc>
          <w:tcPr>
            <w:tcW w:w="2054" w:type="dxa"/>
          </w:tcPr>
          <w:p w14:paraId="04AACAD8"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29</w:t>
            </w:r>
          </w:p>
        </w:tc>
        <w:tc>
          <w:tcPr>
            <w:tcW w:w="2076" w:type="dxa"/>
          </w:tcPr>
          <w:p w14:paraId="2734845B"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10</w:t>
            </w:r>
          </w:p>
        </w:tc>
        <w:tc>
          <w:tcPr>
            <w:tcW w:w="1695" w:type="dxa"/>
          </w:tcPr>
          <w:p w14:paraId="24C66044"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34,5±0,57</w:t>
            </w:r>
          </w:p>
        </w:tc>
        <w:tc>
          <w:tcPr>
            <w:tcW w:w="1645" w:type="dxa"/>
          </w:tcPr>
          <w:p w14:paraId="6967D5EF"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2-3</w:t>
            </w:r>
          </w:p>
        </w:tc>
      </w:tr>
      <w:tr w:rsidR="00D179E2" w:rsidRPr="00E720F8" w14:paraId="77836DD3" w14:textId="77777777" w:rsidTr="007A5702">
        <w:tc>
          <w:tcPr>
            <w:tcW w:w="2384" w:type="dxa"/>
          </w:tcPr>
          <w:p w14:paraId="0FA59315"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lastRenderedPageBreak/>
              <w:t>Аулиекольский</w:t>
            </w:r>
          </w:p>
        </w:tc>
        <w:tc>
          <w:tcPr>
            <w:tcW w:w="2054" w:type="dxa"/>
          </w:tcPr>
          <w:p w14:paraId="5E08408D"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32</w:t>
            </w:r>
          </w:p>
        </w:tc>
        <w:tc>
          <w:tcPr>
            <w:tcW w:w="2076" w:type="dxa"/>
          </w:tcPr>
          <w:p w14:paraId="7DA15CB3"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6</w:t>
            </w:r>
          </w:p>
        </w:tc>
        <w:tc>
          <w:tcPr>
            <w:tcW w:w="1695" w:type="dxa"/>
          </w:tcPr>
          <w:p w14:paraId="326E4C6B"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19,8±0,14</w:t>
            </w:r>
          </w:p>
        </w:tc>
        <w:tc>
          <w:tcPr>
            <w:tcW w:w="1645" w:type="dxa"/>
          </w:tcPr>
          <w:p w14:paraId="4C76756B"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4-6</w:t>
            </w:r>
          </w:p>
        </w:tc>
      </w:tr>
      <w:tr w:rsidR="00D179E2" w:rsidRPr="00E720F8" w14:paraId="5CCBD13D" w14:textId="77777777" w:rsidTr="007A5702">
        <w:tc>
          <w:tcPr>
            <w:tcW w:w="2384" w:type="dxa"/>
          </w:tcPr>
          <w:p w14:paraId="08191D55"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Fonts w:ascii="Times New Roman" w:hAnsi="Times New Roman" w:cs="Times New Roman"/>
                <w:color w:val="000000" w:themeColor="text1"/>
                <w:sz w:val="28"/>
                <w:szCs w:val="28"/>
              </w:rPr>
              <w:t>Житикаринскии</w:t>
            </w:r>
          </w:p>
        </w:tc>
        <w:tc>
          <w:tcPr>
            <w:tcW w:w="2054" w:type="dxa"/>
          </w:tcPr>
          <w:p w14:paraId="46870C16"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26</w:t>
            </w:r>
          </w:p>
        </w:tc>
        <w:tc>
          <w:tcPr>
            <w:tcW w:w="2076" w:type="dxa"/>
          </w:tcPr>
          <w:p w14:paraId="45E78966"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13</w:t>
            </w:r>
          </w:p>
        </w:tc>
        <w:tc>
          <w:tcPr>
            <w:tcW w:w="1695" w:type="dxa"/>
          </w:tcPr>
          <w:p w14:paraId="5E8EECFD"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50±0,28</w:t>
            </w:r>
          </w:p>
        </w:tc>
        <w:tc>
          <w:tcPr>
            <w:tcW w:w="1645" w:type="dxa"/>
          </w:tcPr>
          <w:p w14:paraId="2C268512"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5-10</w:t>
            </w:r>
          </w:p>
        </w:tc>
      </w:tr>
      <w:tr w:rsidR="00D179E2" w:rsidRPr="00E720F8" w14:paraId="286AB17B" w14:textId="77777777" w:rsidTr="007A5702">
        <w:tc>
          <w:tcPr>
            <w:tcW w:w="2384" w:type="dxa"/>
          </w:tcPr>
          <w:p w14:paraId="1226F8DD"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Джангельдинский</w:t>
            </w:r>
          </w:p>
        </w:tc>
        <w:tc>
          <w:tcPr>
            <w:tcW w:w="2054" w:type="dxa"/>
          </w:tcPr>
          <w:p w14:paraId="7C25F8BE"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23</w:t>
            </w:r>
          </w:p>
        </w:tc>
        <w:tc>
          <w:tcPr>
            <w:tcW w:w="2076" w:type="dxa"/>
          </w:tcPr>
          <w:p w14:paraId="57C495A5"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6</w:t>
            </w:r>
          </w:p>
        </w:tc>
        <w:tc>
          <w:tcPr>
            <w:tcW w:w="1695" w:type="dxa"/>
          </w:tcPr>
          <w:p w14:paraId="2BADC843"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26±0,95</w:t>
            </w:r>
          </w:p>
        </w:tc>
        <w:tc>
          <w:tcPr>
            <w:tcW w:w="1645" w:type="dxa"/>
          </w:tcPr>
          <w:p w14:paraId="44E88CB4"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2-8</w:t>
            </w:r>
          </w:p>
        </w:tc>
      </w:tr>
      <w:tr w:rsidR="00D179E2" w:rsidRPr="00E720F8" w14:paraId="46B399A4" w14:textId="77777777" w:rsidTr="007A5702">
        <w:tc>
          <w:tcPr>
            <w:tcW w:w="2384" w:type="dxa"/>
          </w:tcPr>
          <w:p w14:paraId="2027783A"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Сарыкольский</w:t>
            </w:r>
          </w:p>
        </w:tc>
        <w:tc>
          <w:tcPr>
            <w:tcW w:w="2054" w:type="dxa"/>
          </w:tcPr>
          <w:p w14:paraId="253C19EB"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27</w:t>
            </w:r>
          </w:p>
        </w:tc>
        <w:tc>
          <w:tcPr>
            <w:tcW w:w="2076" w:type="dxa"/>
          </w:tcPr>
          <w:p w14:paraId="0DBB25D7"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6</w:t>
            </w:r>
          </w:p>
        </w:tc>
        <w:tc>
          <w:tcPr>
            <w:tcW w:w="1695" w:type="dxa"/>
          </w:tcPr>
          <w:p w14:paraId="5FA757EF"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22,2±1,13</w:t>
            </w:r>
          </w:p>
        </w:tc>
        <w:tc>
          <w:tcPr>
            <w:tcW w:w="1645" w:type="dxa"/>
          </w:tcPr>
          <w:p w14:paraId="31E559D2"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2-8</w:t>
            </w:r>
          </w:p>
        </w:tc>
      </w:tr>
      <w:tr w:rsidR="00D179E2" w:rsidRPr="00E720F8" w14:paraId="24035EDF" w14:textId="77777777" w:rsidTr="007A5702">
        <w:tc>
          <w:tcPr>
            <w:tcW w:w="2384" w:type="dxa"/>
          </w:tcPr>
          <w:p w14:paraId="731A05F0"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г. Костанай</w:t>
            </w:r>
          </w:p>
        </w:tc>
        <w:tc>
          <w:tcPr>
            <w:tcW w:w="2054" w:type="dxa"/>
          </w:tcPr>
          <w:p w14:paraId="4862AE77"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98</w:t>
            </w:r>
          </w:p>
        </w:tc>
        <w:tc>
          <w:tcPr>
            <w:tcW w:w="2076" w:type="dxa"/>
          </w:tcPr>
          <w:p w14:paraId="0CCBE2D3"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32</w:t>
            </w:r>
          </w:p>
        </w:tc>
        <w:tc>
          <w:tcPr>
            <w:tcW w:w="1695" w:type="dxa"/>
          </w:tcPr>
          <w:p w14:paraId="04C97918"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32,6±2,12</w:t>
            </w:r>
          </w:p>
        </w:tc>
        <w:tc>
          <w:tcPr>
            <w:tcW w:w="1645" w:type="dxa"/>
          </w:tcPr>
          <w:p w14:paraId="40374949"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5-12</w:t>
            </w:r>
          </w:p>
        </w:tc>
      </w:tr>
      <w:tr w:rsidR="00D179E2" w:rsidRPr="00E720F8" w14:paraId="7133E846" w14:textId="77777777" w:rsidTr="007A5702">
        <w:tc>
          <w:tcPr>
            <w:tcW w:w="2384" w:type="dxa"/>
          </w:tcPr>
          <w:p w14:paraId="305B5353"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г. Рудный</w:t>
            </w:r>
          </w:p>
        </w:tc>
        <w:tc>
          <w:tcPr>
            <w:tcW w:w="2054" w:type="dxa"/>
          </w:tcPr>
          <w:p w14:paraId="3A98677A"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48</w:t>
            </w:r>
          </w:p>
        </w:tc>
        <w:tc>
          <w:tcPr>
            <w:tcW w:w="2076" w:type="dxa"/>
          </w:tcPr>
          <w:p w14:paraId="03C68260"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23</w:t>
            </w:r>
          </w:p>
        </w:tc>
        <w:tc>
          <w:tcPr>
            <w:tcW w:w="1695" w:type="dxa"/>
          </w:tcPr>
          <w:p w14:paraId="71844230"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47,9±0,94</w:t>
            </w:r>
          </w:p>
        </w:tc>
        <w:tc>
          <w:tcPr>
            <w:tcW w:w="1645" w:type="dxa"/>
          </w:tcPr>
          <w:p w14:paraId="79EC16CE"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6-15</w:t>
            </w:r>
          </w:p>
        </w:tc>
      </w:tr>
      <w:tr w:rsidR="00D179E2" w:rsidRPr="00E720F8" w14:paraId="1C29BFDF" w14:textId="77777777" w:rsidTr="007A5702">
        <w:tc>
          <w:tcPr>
            <w:tcW w:w="2384" w:type="dxa"/>
          </w:tcPr>
          <w:p w14:paraId="6F62C6FA"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г. Аркалык</w:t>
            </w:r>
          </w:p>
        </w:tc>
        <w:tc>
          <w:tcPr>
            <w:tcW w:w="2054" w:type="dxa"/>
          </w:tcPr>
          <w:p w14:paraId="3B786745"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25</w:t>
            </w:r>
          </w:p>
        </w:tc>
        <w:tc>
          <w:tcPr>
            <w:tcW w:w="2076" w:type="dxa"/>
          </w:tcPr>
          <w:p w14:paraId="151EA50D"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5</w:t>
            </w:r>
          </w:p>
        </w:tc>
        <w:tc>
          <w:tcPr>
            <w:tcW w:w="1695" w:type="dxa"/>
          </w:tcPr>
          <w:p w14:paraId="53AE952D"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20±0,56</w:t>
            </w:r>
          </w:p>
        </w:tc>
        <w:tc>
          <w:tcPr>
            <w:tcW w:w="1645" w:type="dxa"/>
          </w:tcPr>
          <w:p w14:paraId="6B9DB4B0"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5</w:t>
            </w:r>
          </w:p>
        </w:tc>
      </w:tr>
      <w:tr w:rsidR="00D179E2" w:rsidRPr="00E720F8" w14:paraId="1B262CD9" w14:textId="77777777" w:rsidTr="007A5702">
        <w:tc>
          <w:tcPr>
            <w:tcW w:w="2384" w:type="dxa"/>
          </w:tcPr>
          <w:p w14:paraId="08B29246"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Всего</w:t>
            </w:r>
          </w:p>
        </w:tc>
        <w:tc>
          <w:tcPr>
            <w:tcW w:w="2054" w:type="dxa"/>
          </w:tcPr>
          <w:p w14:paraId="45A24D1D"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430</w:t>
            </w:r>
          </w:p>
        </w:tc>
        <w:tc>
          <w:tcPr>
            <w:tcW w:w="2076" w:type="dxa"/>
          </w:tcPr>
          <w:p w14:paraId="7E752886"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156</w:t>
            </w:r>
          </w:p>
        </w:tc>
        <w:tc>
          <w:tcPr>
            <w:tcW w:w="1695" w:type="dxa"/>
          </w:tcPr>
          <w:p w14:paraId="6FA09875" w14:textId="77777777" w:rsidR="00D179E2" w:rsidRPr="00E720F8" w:rsidRDefault="00D179E2" w:rsidP="00F83D85">
            <w:pPr>
              <w:jc w:val="center"/>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36,3±0,77</w:t>
            </w:r>
          </w:p>
        </w:tc>
        <w:tc>
          <w:tcPr>
            <w:tcW w:w="1645" w:type="dxa"/>
          </w:tcPr>
          <w:p w14:paraId="7F05C366" w14:textId="1A26A086" w:rsidR="00D179E2" w:rsidRPr="00E720F8" w:rsidRDefault="00C91A3E"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4</w:t>
            </w:r>
            <w:r w:rsidR="00D179E2" w:rsidRPr="00E720F8">
              <w:rPr>
                <w:rFonts w:ascii="Times New Roman" w:eastAsia="Times New Roman" w:hAnsi="Times New Roman" w:cs="Times New Roman"/>
                <w:color w:val="000000" w:themeColor="text1"/>
                <w:sz w:val="28"/>
                <w:szCs w:val="28"/>
              </w:rPr>
              <w:t>-</w:t>
            </w:r>
            <w:r w:rsidRPr="00E720F8">
              <w:rPr>
                <w:rFonts w:ascii="Times New Roman" w:eastAsia="Times New Roman" w:hAnsi="Times New Roman" w:cs="Times New Roman"/>
                <w:color w:val="000000" w:themeColor="text1"/>
                <w:sz w:val="28"/>
                <w:szCs w:val="28"/>
              </w:rPr>
              <w:t>9</w:t>
            </w:r>
          </w:p>
        </w:tc>
      </w:tr>
    </w:tbl>
    <w:p w14:paraId="22934000" w14:textId="77777777"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p>
    <w:p w14:paraId="060AF833" w14:textId="7122B7CF" w:rsidR="00D179E2" w:rsidRPr="00E720F8" w:rsidRDefault="00E224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По таблице 9</w:t>
      </w:r>
      <w:r w:rsidR="00D179E2" w:rsidRPr="00E720F8">
        <w:rPr>
          <w:rFonts w:ascii="Times New Roman" w:eastAsia="Times New Roman" w:hAnsi="Times New Roman" w:cs="Times New Roman"/>
          <w:color w:val="000000" w:themeColor="text1"/>
          <w:sz w:val="28"/>
          <w:szCs w:val="28"/>
        </w:rPr>
        <w:t xml:space="preserve">, мы видим, что экстенсивность инвазии в 2019 году была высокой в Федоровском (54,7±0,6), </w:t>
      </w:r>
      <w:r w:rsidR="00D179E2" w:rsidRPr="00E720F8">
        <w:rPr>
          <w:rFonts w:ascii="Times New Roman" w:hAnsi="Times New Roman" w:cs="Times New Roman"/>
          <w:color w:val="000000" w:themeColor="text1"/>
          <w:sz w:val="28"/>
          <w:szCs w:val="28"/>
        </w:rPr>
        <w:t>Житикаринском (</w:t>
      </w:r>
      <w:r w:rsidR="00D179E2" w:rsidRPr="00E720F8">
        <w:rPr>
          <w:rFonts w:ascii="Times New Roman" w:eastAsia="Times New Roman" w:hAnsi="Times New Roman" w:cs="Times New Roman"/>
          <w:color w:val="000000" w:themeColor="text1"/>
          <w:sz w:val="28"/>
          <w:szCs w:val="28"/>
        </w:rPr>
        <w:t>50±0,28</w:t>
      </w:r>
      <w:r w:rsidR="00D179E2" w:rsidRPr="00E720F8">
        <w:rPr>
          <w:rFonts w:ascii="Times New Roman" w:hAnsi="Times New Roman" w:cs="Times New Roman"/>
          <w:color w:val="000000" w:themeColor="text1"/>
          <w:sz w:val="28"/>
          <w:szCs w:val="28"/>
        </w:rPr>
        <w:t xml:space="preserve">) </w:t>
      </w:r>
      <w:r w:rsidR="00D179E2" w:rsidRPr="00E720F8">
        <w:rPr>
          <w:rFonts w:ascii="Times New Roman" w:eastAsia="Times New Roman" w:hAnsi="Times New Roman" w:cs="Times New Roman"/>
          <w:color w:val="000000" w:themeColor="text1"/>
          <w:sz w:val="28"/>
          <w:szCs w:val="28"/>
        </w:rPr>
        <w:t>районах и городе Рудном (47,9±0,94). Низкий процент клещевой инфестации наблюдается у собак в городе Аркалык (20±0,56).</w:t>
      </w:r>
    </w:p>
    <w:p w14:paraId="6DE078D8" w14:textId="77777777"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p>
    <w:p w14:paraId="5788D8C6" w14:textId="77777777" w:rsidR="00D179E2" w:rsidRPr="00E720F8" w:rsidRDefault="00E224E2" w:rsidP="00F83D85">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Таблица 10</w:t>
      </w:r>
      <w:r w:rsidR="00D179E2" w:rsidRPr="00E720F8">
        <w:rPr>
          <w:rFonts w:ascii="Times New Roman" w:eastAsia="Times New Roman" w:hAnsi="Times New Roman" w:cs="Times New Roman"/>
          <w:color w:val="000000" w:themeColor="text1"/>
          <w:sz w:val="28"/>
          <w:szCs w:val="28"/>
        </w:rPr>
        <w:t xml:space="preserve"> – Показатели клещевой инфестации собак в г. Костанай, и в Костанайской области в 2020 году</w:t>
      </w:r>
    </w:p>
    <w:p w14:paraId="37F109C2" w14:textId="77777777" w:rsidR="00D179E2" w:rsidRPr="00E720F8" w:rsidRDefault="00D179E2" w:rsidP="00F83D85">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p>
    <w:tbl>
      <w:tblPr>
        <w:tblStyle w:val="a6"/>
        <w:tblW w:w="0" w:type="auto"/>
        <w:tblLook w:val="04A0" w:firstRow="1" w:lastRow="0" w:firstColumn="1" w:lastColumn="0" w:noHBand="0" w:noVBand="1"/>
      </w:tblPr>
      <w:tblGrid>
        <w:gridCol w:w="2384"/>
        <w:gridCol w:w="2054"/>
        <w:gridCol w:w="2076"/>
        <w:gridCol w:w="1695"/>
        <w:gridCol w:w="1645"/>
      </w:tblGrid>
      <w:tr w:rsidR="00D179E2" w:rsidRPr="00E720F8" w14:paraId="30DCF959" w14:textId="77777777" w:rsidTr="007A5702">
        <w:tc>
          <w:tcPr>
            <w:tcW w:w="2384" w:type="dxa"/>
          </w:tcPr>
          <w:p w14:paraId="35102B8C"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Районы и города Костанайской области</w:t>
            </w:r>
          </w:p>
        </w:tc>
        <w:tc>
          <w:tcPr>
            <w:tcW w:w="2054" w:type="dxa"/>
          </w:tcPr>
          <w:p w14:paraId="48636C0E"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Количество обследованных собак</w:t>
            </w:r>
          </w:p>
        </w:tc>
        <w:tc>
          <w:tcPr>
            <w:tcW w:w="2076" w:type="dxa"/>
          </w:tcPr>
          <w:p w14:paraId="293538E4"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Количество заклещеванных собак</w:t>
            </w:r>
          </w:p>
        </w:tc>
        <w:tc>
          <w:tcPr>
            <w:tcW w:w="1695" w:type="dxa"/>
          </w:tcPr>
          <w:p w14:paraId="79D45A91"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ЭИ,</w:t>
            </w:r>
            <w:r w:rsidRPr="00E720F8">
              <w:rPr>
                <w:rFonts w:ascii="Times New Roman" w:hAnsi="Times New Roman" w:cs="Times New Roman"/>
                <w:sz w:val="28"/>
                <w:szCs w:val="28"/>
              </w:rPr>
              <w:t xml:space="preserve"> %, М</w:t>
            </w:r>
            <w:r w:rsidRPr="00E720F8">
              <w:rPr>
                <w:rFonts w:ascii="Times New Roman" w:eastAsia="Times New Roman" w:hAnsi="Times New Roman" w:cs="Times New Roman"/>
                <w:color w:val="000000" w:themeColor="text1"/>
                <w:sz w:val="28"/>
                <w:szCs w:val="28"/>
              </w:rPr>
              <w:t>±</w:t>
            </w:r>
            <w:r w:rsidRPr="00E720F8">
              <w:rPr>
                <w:rFonts w:ascii="Times New Roman" w:hAnsi="Times New Roman" w:cs="Times New Roman"/>
                <w:sz w:val="28"/>
                <w:szCs w:val="28"/>
              </w:rPr>
              <w:t>m</w:t>
            </w:r>
          </w:p>
        </w:tc>
        <w:tc>
          <w:tcPr>
            <w:tcW w:w="1645" w:type="dxa"/>
          </w:tcPr>
          <w:p w14:paraId="62A3616A"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ИИ</w:t>
            </w:r>
          </w:p>
        </w:tc>
      </w:tr>
      <w:tr w:rsidR="00D179E2" w:rsidRPr="00E720F8" w14:paraId="733CB1EF" w14:textId="77777777" w:rsidTr="007A5702">
        <w:tc>
          <w:tcPr>
            <w:tcW w:w="2384" w:type="dxa"/>
          </w:tcPr>
          <w:p w14:paraId="28569D01"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Костанайский</w:t>
            </w:r>
          </w:p>
        </w:tc>
        <w:tc>
          <w:tcPr>
            <w:tcW w:w="2054" w:type="dxa"/>
          </w:tcPr>
          <w:p w14:paraId="1DD208C1"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12</w:t>
            </w:r>
          </w:p>
        </w:tc>
        <w:tc>
          <w:tcPr>
            <w:tcW w:w="2076" w:type="dxa"/>
          </w:tcPr>
          <w:p w14:paraId="1DA6A257" w14:textId="77777777" w:rsidR="00D179E2" w:rsidRPr="00E720F8" w:rsidRDefault="00D179E2" w:rsidP="00F83D85">
            <w:pPr>
              <w:tabs>
                <w:tab w:val="center" w:pos="930"/>
              </w:tabs>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5</w:t>
            </w:r>
          </w:p>
        </w:tc>
        <w:tc>
          <w:tcPr>
            <w:tcW w:w="1695" w:type="dxa"/>
          </w:tcPr>
          <w:p w14:paraId="1CAEAF5C" w14:textId="76835373" w:rsidR="00D179E2" w:rsidRPr="0090387D" w:rsidRDefault="0090387D" w:rsidP="0090387D">
            <w:pPr>
              <w:jc w:val="center"/>
              <w:rPr>
                <w:rFonts w:ascii="Times New Roman" w:hAnsi="Times New Roman" w:cs="Times New Roman"/>
                <w:sz w:val="28"/>
                <w:szCs w:val="28"/>
                <w:lang w:val="en-US" w:eastAsia="en-US"/>
              </w:rPr>
            </w:pPr>
            <w:r>
              <w:rPr>
                <w:rFonts w:ascii="Times New Roman" w:hAnsi="Times New Roman" w:cs="Times New Roman"/>
                <w:sz w:val="28"/>
                <w:szCs w:val="28"/>
              </w:rPr>
              <w:t>41,</w:t>
            </w:r>
            <w:r>
              <w:rPr>
                <w:rFonts w:ascii="Times New Roman" w:hAnsi="Times New Roman" w:cs="Times New Roman"/>
                <w:sz w:val="28"/>
                <w:szCs w:val="28"/>
                <w:lang w:val="en-US"/>
              </w:rPr>
              <w:t>7</w:t>
            </w:r>
            <w:r w:rsidR="00D179E2" w:rsidRPr="00E720F8">
              <w:rPr>
                <w:rFonts w:ascii="Times New Roman" w:hAnsi="Times New Roman" w:cs="Times New Roman"/>
                <w:sz w:val="28"/>
                <w:szCs w:val="28"/>
              </w:rPr>
              <w:t>±</w:t>
            </w:r>
            <w:r>
              <w:rPr>
                <w:rFonts w:ascii="Times New Roman" w:hAnsi="Times New Roman" w:cs="Times New Roman"/>
                <w:sz w:val="28"/>
                <w:szCs w:val="28"/>
                <w:lang w:val="en-US"/>
              </w:rPr>
              <w:t>0.69</w:t>
            </w:r>
          </w:p>
        </w:tc>
        <w:tc>
          <w:tcPr>
            <w:tcW w:w="1645" w:type="dxa"/>
          </w:tcPr>
          <w:p w14:paraId="748A2865" w14:textId="77777777" w:rsidR="00D179E2" w:rsidRPr="00E720F8" w:rsidRDefault="00D179E2" w:rsidP="00F83D85">
            <w:pPr>
              <w:jc w:val="center"/>
              <w:rPr>
                <w:rFonts w:ascii="Times New Roman" w:hAnsi="Times New Roman" w:cs="Times New Roman"/>
                <w:sz w:val="28"/>
                <w:szCs w:val="28"/>
                <w:lang w:eastAsia="en-US"/>
              </w:rPr>
            </w:pPr>
            <w:r w:rsidRPr="00E720F8">
              <w:rPr>
                <w:rFonts w:ascii="Times New Roman" w:hAnsi="Times New Roman" w:cs="Times New Roman"/>
                <w:sz w:val="28"/>
                <w:szCs w:val="28"/>
              </w:rPr>
              <w:t>4-6</w:t>
            </w:r>
          </w:p>
        </w:tc>
      </w:tr>
      <w:tr w:rsidR="00D179E2" w:rsidRPr="00E720F8" w14:paraId="0084C19C" w14:textId="77777777" w:rsidTr="007A5702">
        <w:tc>
          <w:tcPr>
            <w:tcW w:w="2384" w:type="dxa"/>
          </w:tcPr>
          <w:p w14:paraId="7A8318C7"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Карабалыкский</w:t>
            </w:r>
          </w:p>
        </w:tc>
        <w:tc>
          <w:tcPr>
            <w:tcW w:w="2054" w:type="dxa"/>
          </w:tcPr>
          <w:p w14:paraId="125A8D58"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12</w:t>
            </w:r>
          </w:p>
        </w:tc>
        <w:tc>
          <w:tcPr>
            <w:tcW w:w="2076" w:type="dxa"/>
          </w:tcPr>
          <w:p w14:paraId="36ED36F8"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4</w:t>
            </w:r>
          </w:p>
        </w:tc>
        <w:tc>
          <w:tcPr>
            <w:tcW w:w="1695" w:type="dxa"/>
          </w:tcPr>
          <w:p w14:paraId="4562A54E" w14:textId="593E64A8" w:rsidR="00D179E2" w:rsidRPr="0090387D" w:rsidRDefault="00D179E2" w:rsidP="00F83D85">
            <w:pPr>
              <w:jc w:val="center"/>
              <w:rPr>
                <w:rFonts w:ascii="Times New Roman" w:hAnsi="Times New Roman" w:cs="Times New Roman"/>
                <w:sz w:val="28"/>
                <w:szCs w:val="28"/>
                <w:lang w:val="en-US" w:eastAsia="en-US"/>
              </w:rPr>
            </w:pPr>
            <w:r w:rsidRPr="00E720F8">
              <w:rPr>
                <w:rFonts w:ascii="Times New Roman" w:hAnsi="Times New Roman" w:cs="Times New Roman"/>
                <w:sz w:val="28"/>
                <w:szCs w:val="28"/>
              </w:rPr>
              <w:t>33,3±</w:t>
            </w:r>
            <w:r w:rsidR="0090387D">
              <w:rPr>
                <w:rFonts w:ascii="Times New Roman" w:hAnsi="Times New Roman" w:cs="Times New Roman"/>
                <w:sz w:val="28"/>
                <w:szCs w:val="28"/>
                <w:lang w:val="en-US"/>
              </w:rPr>
              <w:t>0.61</w:t>
            </w:r>
          </w:p>
        </w:tc>
        <w:tc>
          <w:tcPr>
            <w:tcW w:w="1645" w:type="dxa"/>
          </w:tcPr>
          <w:p w14:paraId="746C79AC" w14:textId="77777777" w:rsidR="00D179E2" w:rsidRPr="00E720F8" w:rsidRDefault="00D179E2" w:rsidP="00F83D85">
            <w:pPr>
              <w:jc w:val="center"/>
              <w:rPr>
                <w:rFonts w:ascii="Times New Roman" w:hAnsi="Times New Roman" w:cs="Times New Roman"/>
                <w:sz w:val="28"/>
                <w:szCs w:val="28"/>
                <w:lang w:eastAsia="en-US"/>
              </w:rPr>
            </w:pPr>
            <w:r w:rsidRPr="00E720F8">
              <w:rPr>
                <w:rFonts w:ascii="Times New Roman" w:hAnsi="Times New Roman" w:cs="Times New Roman"/>
                <w:sz w:val="28"/>
                <w:szCs w:val="28"/>
              </w:rPr>
              <w:t>2-9</w:t>
            </w:r>
          </w:p>
        </w:tc>
      </w:tr>
      <w:tr w:rsidR="00D179E2" w:rsidRPr="00E720F8" w14:paraId="6D6750B1" w14:textId="77777777" w:rsidTr="007A5702">
        <w:tc>
          <w:tcPr>
            <w:tcW w:w="2384" w:type="dxa"/>
          </w:tcPr>
          <w:p w14:paraId="0004368C"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Федоровский</w:t>
            </w:r>
          </w:p>
        </w:tc>
        <w:tc>
          <w:tcPr>
            <w:tcW w:w="2054" w:type="dxa"/>
          </w:tcPr>
          <w:p w14:paraId="3CAD472B"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30</w:t>
            </w:r>
          </w:p>
        </w:tc>
        <w:tc>
          <w:tcPr>
            <w:tcW w:w="2076" w:type="dxa"/>
          </w:tcPr>
          <w:p w14:paraId="5E900556"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10</w:t>
            </w:r>
          </w:p>
        </w:tc>
        <w:tc>
          <w:tcPr>
            <w:tcW w:w="1695" w:type="dxa"/>
          </w:tcPr>
          <w:p w14:paraId="56299772" w14:textId="49A8558D" w:rsidR="00D179E2" w:rsidRPr="0090387D" w:rsidRDefault="00D179E2" w:rsidP="00F83D85">
            <w:pPr>
              <w:jc w:val="center"/>
              <w:rPr>
                <w:rFonts w:ascii="Times New Roman" w:hAnsi="Times New Roman" w:cs="Times New Roman"/>
                <w:sz w:val="28"/>
                <w:szCs w:val="28"/>
                <w:lang w:val="en-US" w:eastAsia="en-US"/>
              </w:rPr>
            </w:pPr>
            <w:r w:rsidRPr="00E720F8">
              <w:rPr>
                <w:rFonts w:ascii="Times New Roman" w:hAnsi="Times New Roman" w:cs="Times New Roman"/>
                <w:sz w:val="28"/>
                <w:szCs w:val="28"/>
              </w:rPr>
              <w:t>33,3±</w:t>
            </w:r>
            <w:r w:rsidR="0090387D">
              <w:rPr>
                <w:rFonts w:ascii="Times New Roman" w:hAnsi="Times New Roman" w:cs="Times New Roman"/>
                <w:sz w:val="28"/>
                <w:szCs w:val="28"/>
                <w:lang w:val="en-US"/>
              </w:rPr>
              <w:t>0.50</w:t>
            </w:r>
          </w:p>
        </w:tc>
        <w:tc>
          <w:tcPr>
            <w:tcW w:w="1645" w:type="dxa"/>
          </w:tcPr>
          <w:p w14:paraId="14A3DD23" w14:textId="77777777" w:rsidR="00D179E2" w:rsidRPr="00E720F8" w:rsidRDefault="00D179E2" w:rsidP="00F83D85">
            <w:pPr>
              <w:jc w:val="center"/>
              <w:rPr>
                <w:rFonts w:ascii="Times New Roman" w:hAnsi="Times New Roman" w:cs="Times New Roman"/>
                <w:sz w:val="28"/>
                <w:szCs w:val="28"/>
                <w:lang w:eastAsia="en-US"/>
              </w:rPr>
            </w:pPr>
            <w:r w:rsidRPr="00E720F8">
              <w:rPr>
                <w:rFonts w:ascii="Times New Roman" w:hAnsi="Times New Roman" w:cs="Times New Roman"/>
                <w:sz w:val="28"/>
                <w:szCs w:val="28"/>
              </w:rPr>
              <w:t>3-14</w:t>
            </w:r>
          </w:p>
        </w:tc>
      </w:tr>
      <w:tr w:rsidR="00D179E2" w:rsidRPr="00E720F8" w14:paraId="0A58E3E2" w14:textId="77777777" w:rsidTr="007A5702">
        <w:tc>
          <w:tcPr>
            <w:tcW w:w="2384" w:type="dxa"/>
          </w:tcPr>
          <w:p w14:paraId="2F8F935C"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Мендыкаринский</w:t>
            </w:r>
          </w:p>
        </w:tc>
        <w:tc>
          <w:tcPr>
            <w:tcW w:w="2054" w:type="dxa"/>
          </w:tcPr>
          <w:p w14:paraId="3214EA0B"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12</w:t>
            </w:r>
          </w:p>
        </w:tc>
        <w:tc>
          <w:tcPr>
            <w:tcW w:w="2076" w:type="dxa"/>
          </w:tcPr>
          <w:p w14:paraId="6763759F"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4</w:t>
            </w:r>
          </w:p>
        </w:tc>
        <w:tc>
          <w:tcPr>
            <w:tcW w:w="1695" w:type="dxa"/>
          </w:tcPr>
          <w:p w14:paraId="6DA4357E" w14:textId="59E6D7DD" w:rsidR="00D179E2" w:rsidRPr="0090387D" w:rsidRDefault="00D179E2" w:rsidP="00F83D85">
            <w:pPr>
              <w:jc w:val="center"/>
              <w:rPr>
                <w:rFonts w:ascii="Times New Roman" w:hAnsi="Times New Roman" w:cs="Times New Roman"/>
                <w:sz w:val="28"/>
                <w:szCs w:val="28"/>
                <w:lang w:val="en-US" w:eastAsia="en-US"/>
              </w:rPr>
            </w:pPr>
            <w:r w:rsidRPr="00E720F8">
              <w:rPr>
                <w:rFonts w:ascii="Times New Roman" w:hAnsi="Times New Roman" w:cs="Times New Roman"/>
                <w:sz w:val="28"/>
                <w:szCs w:val="28"/>
              </w:rPr>
              <w:t>33,3±</w:t>
            </w:r>
            <w:r w:rsidR="0090387D">
              <w:rPr>
                <w:rFonts w:ascii="Times New Roman" w:hAnsi="Times New Roman" w:cs="Times New Roman"/>
                <w:sz w:val="28"/>
                <w:szCs w:val="28"/>
                <w:lang w:val="en-US"/>
              </w:rPr>
              <w:t>0.14</w:t>
            </w:r>
          </w:p>
        </w:tc>
        <w:tc>
          <w:tcPr>
            <w:tcW w:w="1645" w:type="dxa"/>
          </w:tcPr>
          <w:p w14:paraId="4FA50FB8" w14:textId="77777777" w:rsidR="00D179E2" w:rsidRPr="00E720F8" w:rsidRDefault="00D179E2" w:rsidP="00F83D85">
            <w:pPr>
              <w:jc w:val="center"/>
              <w:rPr>
                <w:rFonts w:ascii="Times New Roman" w:hAnsi="Times New Roman" w:cs="Times New Roman"/>
                <w:sz w:val="28"/>
                <w:szCs w:val="28"/>
                <w:lang w:eastAsia="en-US"/>
              </w:rPr>
            </w:pPr>
            <w:r w:rsidRPr="00E720F8">
              <w:rPr>
                <w:rFonts w:ascii="Times New Roman" w:hAnsi="Times New Roman" w:cs="Times New Roman"/>
                <w:sz w:val="28"/>
                <w:szCs w:val="28"/>
              </w:rPr>
              <w:t>1-5</w:t>
            </w:r>
          </w:p>
        </w:tc>
      </w:tr>
      <w:tr w:rsidR="00D179E2" w:rsidRPr="00E720F8" w14:paraId="7C6BE545" w14:textId="77777777" w:rsidTr="007A5702">
        <w:tc>
          <w:tcPr>
            <w:tcW w:w="2384" w:type="dxa"/>
          </w:tcPr>
          <w:p w14:paraId="0F2B0702"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Аулиекольский</w:t>
            </w:r>
          </w:p>
        </w:tc>
        <w:tc>
          <w:tcPr>
            <w:tcW w:w="2054" w:type="dxa"/>
          </w:tcPr>
          <w:p w14:paraId="00B88A28"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12</w:t>
            </w:r>
          </w:p>
        </w:tc>
        <w:tc>
          <w:tcPr>
            <w:tcW w:w="2076" w:type="dxa"/>
          </w:tcPr>
          <w:p w14:paraId="4298DD60"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4</w:t>
            </w:r>
          </w:p>
        </w:tc>
        <w:tc>
          <w:tcPr>
            <w:tcW w:w="1695" w:type="dxa"/>
          </w:tcPr>
          <w:p w14:paraId="7D71723B" w14:textId="07F42ABB" w:rsidR="00D179E2" w:rsidRPr="0090387D" w:rsidRDefault="00D179E2" w:rsidP="00F83D85">
            <w:pPr>
              <w:jc w:val="center"/>
              <w:rPr>
                <w:rFonts w:ascii="Times New Roman" w:hAnsi="Times New Roman" w:cs="Times New Roman"/>
                <w:sz w:val="28"/>
                <w:szCs w:val="28"/>
                <w:lang w:val="en-US" w:eastAsia="en-US"/>
              </w:rPr>
            </w:pPr>
            <w:r w:rsidRPr="00E720F8">
              <w:rPr>
                <w:rFonts w:ascii="Times New Roman" w:hAnsi="Times New Roman" w:cs="Times New Roman"/>
                <w:sz w:val="28"/>
                <w:szCs w:val="28"/>
              </w:rPr>
              <w:t>33,3±</w:t>
            </w:r>
            <w:r w:rsidR="0090387D">
              <w:rPr>
                <w:rFonts w:ascii="Times New Roman" w:hAnsi="Times New Roman" w:cs="Times New Roman"/>
                <w:sz w:val="28"/>
                <w:szCs w:val="28"/>
                <w:lang w:val="en-US"/>
              </w:rPr>
              <w:t>0.15</w:t>
            </w:r>
          </w:p>
        </w:tc>
        <w:tc>
          <w:tcPr>
            <w:tcW w:w="1645" w:type="dxa"/>
          </w:tcPr>
          <w:p w14:paraId="04383C3F" w14:textId="77777777" w:rsidR="00D179E2" w:rsidRPr="00E720F8" w:rsidRDefault="00D179E2" w:rsidP="00F83D85">
            <w:pPr>
              <w:jc w:val="center"/>
              <w:rPr>
                <w:rFonts w:ascii="Times New Roman" w:hAnsi="Times New Roman" w:cs="Times New Roman"/>
                <w:sz w:val="28"/>
                <w:szCs w:val="28"/>
                <w:lang w:eastAsia="en-US"/>
              </w:rPr>
            </w:pPr>
            <w:r w:rsidRPr="00E720F8">
              <w:rPr>
                <w:rFonts w:ascii="Times New Roman" w:hAnsi="Times New Roman" w:cs="Times New Roman"/>
                <w:sz w:val="28"/>
                <w:szCs w:val="28"/>
              </w:rPr>
              <w:t>3-7</w:t>
            </w:r>
          </w:p>
        </w:tc>
      </w:tr>
      <w:tr w:rsidR="00D179E2" w:rsidRPr="00E720F8" w14:paraId="673CA934" w14:textId="77777777" w:rsidTr="007A5702">
        <w:tc>
          <w:tcPr>
            <w:tcW w:w="2384" w:type="dxa"/>
          </w:tcPr>
          <w:p w14:paraId="52478499"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Fonts w:ascii="Times New Roman" w:hAnsi="Times New Roman" w:cs="Times New Roman"/>
                <w:color w:val="000000" w:themeColor="text1"/>
                <w:sz w:val="28"/>
                <w:szCs w:val="28"/>
              </w:rPr>
              <w:t>Житикаринскии</w:t>
            </w:r>
          </w:p>
        </w:tc>
        <w:tc>
          <w:tcPr>
            <w:tcW w:w="2054" w:type="dxa"/>
          </w:tcPr>
          <w:p w14:paraId="1CB6B73A"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14</w:t>
            </w:r>
          </w:p>
        </w:tc>
        <w:tc>
          <w:tcPr>
            <w:tcW w:w="2076" w:type="dxa"/>
          </w:tcPr>
          <w:p w14:paraId="289FF726"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4</w:t>
            </w:r>
          </w:p>
        </w:tc>
        <w:tc>
          <w:tcPr>
            <w:tcW w:w="1695" w:type="dxa"/>
          </w:tcPr>
          <w:p w14:paraId="1BD946CC" w14:textId="3D17FB8F" w:rsidR="00D179E2" w:rsidRPr="0090387D" w:rsidRDefault="00D179E2" w:rsidP="00F83D85">
            <w:pPr>
              <w:jc w:val="center"/>
              <w:rPr>
                <w:rFonts w:ascii="Times New Roman" w:hAnsi="Times New Roman" w:cs="Times New Roman"/>
                <w:sz w:val="28"/>
                <w:szCs w:val="28"/>
                <w:lang w:val="en-US" w:eastAsia="en-US"/>
              </w:rPr>
            </w:pPr>
            <w:r w:rsidRPr="00E720F8">
              <w:rPr>
                <w:rFonts w:ascii="Times New Roman" w:hAnsi="Times New Roman" w:cs="Times New Roman"/>
                <w:sz w:val="28"/>
                <w:szCs w:val="28"/>
              </w:rPr>
              <w:t>28,5±</w:t>
            </w:r>
            <w:r w:rsidR="0090387D">
              <w:rPr>
                <w:rFonts w:ascii="Times New Roman" w:hAnsi="Times New Roman" w:cs="Times New Roman"/>
                <w:sz w:val="28"/>
                <w:szCs w:val="28"/>
                <w:lang w:val="en-US"/>
              </w:rPr>
              <w:t>0.17</w:t>
            </w:r>
          </w:p>
        </w:tc>
        <w:tc>
          <w:tcPr>
            <w:tcW w:w="1645" w:type="dxa"/>
          </w:tcPr>
          <w:p w14:paraId="797DB95A" w14:textId="77777777" w:rsidR="00D179E2" w:rsidRPr="00E720F8" w:rsidRDefault="00D179E2" w:rsidP="00F83D85">
            <w:pPr>
              <w:jc w:val="center"/>
              <w:rPr>
                <w:rFonts w:ascii="Times New Roman" w:hAnsi="Times New Roman" w:cs="Times New Roman"/>
                <w:sz w:val="28"/>
                <w:szCs w:val="28"/>
                <w:lang w:eastAsia="en-US"/>
              </w:rPr>
            </w:pPr>
            <w:r w:rsidRPr="00E720F8">
              <w:rPr>
                <w:rFonts w:ascii="Times New Roman" w:hAnsi="Times New Roman" w:cs="Times New Roman"/>
                <w:sz w:val="28"/>
                <w:szCs w:val="28"/>
              </w:rPr>
              <w:t>1-9</w:t>
            </w:r>
          </w:p>
        </w:tc>
      </w:tr>
      <w:tr w:rsidR="00D179E2" w:rsidRPr="00E720F8" w14:paraId="370EE296" w14:textId="77777777" w:rsidTr="007A5702">
        <w:tc>
          <w:tcPr>
            <w:tcW w:w="2384" w:type="dxa"/>
          </w:tcPr>
          <w:p w14:paraId="1D34254E"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Джангельдинский</w:t>
            </w:r>
          </w:p>
        </w:tc>
        <w:tc>
          <w:tcPr>
            <w:tcW w:w="2054" w:type="dxa"/>
          </w:tcPr>
          <w:p w14:paraId="7487ED03"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10</w:t>
            </w:r>
          </w:p>
        </w:tc>
        <w:tc>
          <w:tcPr>
            <w:tcW w:w="2076" w:type="dxa"/>
          </w:tcPr>
          <w:p w14:paraId="1D9C7777"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3</w:t>
            </w:r>
          </w:p>
        </w:tc>
        <w:tc>
          <w:tcPr>
            <w:tcW w:w="1695" w:type="dxa"/>
          </w:tcPr>
          <w:p w14:paraId="169FCEF3" w14:textId="5C1A7C8E" w:rsidR="00D179E2" w:rsidRPr="0090387D" w:rsidRDefault="00D179E2" w:rsidP="00F83D85">
            <w:pPr>
              <w:jc w:val="center"/>
              <w:rPr>
                <w:rFonts w:ascii="Times New Roman" w:hAnsi="Times New Roman" w:cs="Times New Roman"/>
                <w:sz w:val="28"/>
                <w:szCs w:val="28"/>
                <w:lang w:val="en-US" w:eastAsia="en-US"/>
              </w:rPr>
            </w:pPr>
            <w:r w:rsidRPr="00E720F8">
              <w:rPr>
                <w:rFonts w:ascii="Times New Roman" w:hAnsi="Times New Roman" w:cs="Times New Roman"/>
                <w:sz w:val="28"/>
                <w:szCs w:val="28"/>
              </w:rPr>
              <w:t>30±</w:t>
            </w:r>
            <w:r w:rsidR="0090387D">
              <w:rPr>
                <w:rFonts w:ascii="Times New Roman" w:hAnsi="Times New Roman" w:cs="Times New Roman"/>
                <w:sz w:val="28"/>
                <w:szCs w:val="28"/>
                <w:lang w:val="en-US"/>
              </w:rPr>
              <w:t>0.41</w:t>
            </w:r>
          </w:p>
        </w:tc>
        <w:tc>
          <w:tcPr>
            <w:tcW w:w="1645" w:type="dxa"/>
          </w:tcPr>
          <w:p w14:paraId="0BD2F508" w14:textId="77777777" w:rsidR="00D179E2" w:rsidRPr="00E720F8" w:rsidRDefault="00D179E2" w:rsidP="00F83D85">
            <w:pPr>
              <w:jc w:val="center"/>
              <w:rPr>
                <w:rFonts w:ascii="Times New Roman" w:hAnsi="Times New Roman" w:cs="Times New Roman"/>
                <w:sz w:val="28"/>
                <w:szCs w:val="28"/>
                <w:lang w:eastAsia="en-US"/>
              </w:rPr>
            </w:pPr>
            <w:r w:rsidRPr="00E720F8">
              <w:rPr>
                <w:rFonts w:ascii="Times New Roman" w:hAnsi="Times New Roman" w:cs="Times New Roman"/>
                <w:sz w:val="28"/>
                <w:szCs w:val="28"/>
              </w:rPr>
              <w:t>5</w:t>
            </w:r>
          </w:p>
        </w:tc>
      </w:tr>
      <w:tr w:rsidR="00D179E2" w:rsidRPr="00E720F8" w14:paraId="310136EF" w14:textId="77777777" w:rsidTr="007A5702">
        <w:tc>
          <w:tcPr>
            <w:tcW w:w="2384" w:type="dxa"/>
          </w:tcPr>
          <w:p w14:paraId="5117748D"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Сарыкольский</w:t>
            </w:r>
          </w:p>
        </w:tc>
        <w:tc>
          <w:tcPr>
            <w:tcW w:w="2054" w:type="dxa"/>
          </w:tcPr>
          <w:p w14:paraId="0BDF19D2"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12</w:t>
            </w:r>
          </w:p>
        </w:tc>
        <w:tc>
          <w:tcPr>
            <w:tcW w:w="2076" w:type="dxa"/>
          </w:tcPr>
          <w:p w14:paraId="08EE438A"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5</w:t>
            </w:r>
          </w:p>
        </w:tc>
        <w:tc>
          <w:tcPr>
            <w:tcW w:w="1695" w:type="dxa"/>
          </w:tcPr>
          <w:p w14:paraId="37A1CC17" w14:textId="5B6C6E3E" w:rsidR="00D179E2" w:rsidRPr="0090387D" w:rsidRDefault="0090387D" w:rsidP="00F83D85">
            <w:pPr>
              <w:jc w:val="center"/>
              <w:rPr>
                <w:rFonts w:ascii="Times New Roman" w:hAnsi="Times New Roman" w:cs="Times New Roman"/>
                <w:sz w:val="28"/>
                <w:szCs w:val="28"/>
                <w:lang w:val="en-US" w:eastAsia="en-US"/>
              </w:rPr>
            </w:pPr>
            <w:r>
              <w:rPr>
                <w:rFonts w:ascii="Times New Roman" w:hAnsi="Times New Roman" w:cs="Times New Roman"/>
                <w:sz w:val="28"/>
                <w:szCs w:val="28"/>
              </w:rPr>
              <w:t>41,</w:t>
            </w:r>
            <w:r>
              <w:rPr>
                <w:rFonts w:ascii="Times New Roman" w:hAnsi="Times New Roman" w:cs="Times New Roman"/>
                <w:sz w:val="28"/>
                <w:szCs w:val="28"/>
                <w:lang w:val="en-US"/>
              </w:rPr>
              <w:t>7</w:t>
            </w:r>
            <w:r w:rsidR="00D179E2" w:rsidRPr="00E720F8">
              <w:rPr>
                <w:rFonts w:ascii="Times New Roman" w:hAnsi="Times New Roman" w:cs="Times New Roman"/>
                <w:sz w:val="28"/>
                <w:szCs w:val="28"/>
              </w:rPr>
              <w:t>±</w:t>
            </w:r>
            <w:r>
              <w:rPr>
                <w:rFonts w:ascii="Times New Roman" w:hAnsi="Times New Roman" w:cs="Times New Roman"/>
                <w:sz w:val="28"/>
                <w:szCs w:val="28"/>
                <w:lang w:val="en-US"/>
              </w:rPr>
              <w:t>0.64</w:t>
            </w:r>
          </w:p>
        </w:tc>
        <w:tc>
          <w:tcPr>
            <w:tcW w:w="1645" w:type="dxa"/>
          </w:tcPr>
          <w:p w14:paraId="551F68B8" w14:textId="77777777" w:rsidR="00D179E2" w:rsidRPr="00E720F8" w:rsidRDefault="00D179E2" w:rsidP="00F83D85">
            <w:pPr>
              <w:jc w:val="center"/>
              <w:rPr>
                <w:rFonts w:ascii="Times New Roman" w:hAnsi="Times New Roman" w:cs="Times New Roman"/>
                <w:sz w:val="28"/>
                <w:szCs w:val="28"/>
                <w:lang w:eastAsia="en-US"/>
              </w:rPr>
            </w:pPr>
            <w:r w:rsidRPr="00E720F8">
              <w:rPr>
                <w:rFonts w:ascii="Times New Roman" w:hAnsi="Times New Roman" w:cs="Times New Roman"/>
                <w:sz w:val="28"/>
                <w:szCs w:val="28"/>
              </w:rPr>
              <w:t>2-6</w:t>
            </w:r>
          </w:p>
        </w:tc>
      </w:tr>
      <w:tr w:rsidR="00D179E2" w:rsidRPr="00E720F8" w14:paraId="2F18E1F8" w14:textId="77777777" w:rsidTr="007A5702">
        <w:tc>
          <w:tcPr>
            <w:tcW w:w="2384" w:type="dxa"/>
          </w:tcPr>
          <w:p w14:paraId="16A52B5E"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г. Костанай</w:t>
            </w:r>
          </w:p>
        </w:tc>
        <w:tc>
          <w:tcPr>
            <w:tcW w:w="2054" w:type="dxa"/>
          </w:tcPr>
          <w:p w14:paraId="597D85FF"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60</w:t>
            </w:r>
          </w:p>
        </w:tc>
        <w:tc>
          <w:tcPr>
            <w:tcW w:w="2076" w:type="dxa"/>
          </w:tcPr>
          <w:p w14:paraId="3F8A611A"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12</w:t>
            </w:r>
          </w:p>
        </w:tc>
        <w:tc>
          <w:tcPr>
            <w:tcW w:w="1695" w:type="dxa"/>
          </w:tcPr>
          <w:p w14:paraId="3ABBF7A4" w14:textId="6E32CD0E" w:rsidR="00D179E2" w:rsidRPr="0090387D" w:rsidRDefault="00D179E2" w:rsidP="00F83D85">
            <w:pPr>
              <w:jc w:val="center"/>
              <w:rPr>
                <w:rFonts w:ascii="Times New Roman" w:hAnsi="Times New Roman" w:cs="Times New Roman"/>
                <w:sz w:val="28"/>
                <w:szCs w:val="28"/>
                <w:lang w:val="en-US" w:eastAsia="en-US"/>
              </w:rPr>
            </w:pPr>
            <w:r w:rsidRPr="00E720F8">
              <w:rPr>
                <w:rFonts w:ascii="Times New Roman" w:hAnsi="Times New Roman" w:cs="Times New Roman"/>
                <w:sz w:val="28"/>
                <w:szCs w:val="28"/>
              </w:rPr>
              <w:t>20±</w:t>
            </w:r>
            <w:r w:rsidR="0090387D">
              <w:rPr>
                <w:rFonts w:ascii="Times New Roman" w:hAnsi="Times New Roman" w:cs="Times New Roman"/>
                <w:sz w:val="28"/>
                <w:szCs w:val="28"/>
                <w:lang w:val="en-US"/>
              </w:rPr>
              <w:t>0.16</w:t>
            </w:r>
          </w:p>
        </w:tc>
        <w:tc>
          <w:tcPr>
            <w:tcW w:w="1645" w:type="dxa"/>
          </w:tcPr>
          <w:p w14:paraId="58181635" w14:textId="77777777" w:rsidR="00D179E2" w:rsidRPr="00E720F8" w:rsidRDefault="00D179E2" w:rsidP="00F83D85">
            <w:pPr>
              <w:jc w:val="center"/>
              <w:rPr>
                <w:rFonts w:ascii="Times New Roman" w:hAnsi="Times New Roman" w:cs="Times New Roman"/>
                <w:sz w:val="28"/>
                <w:szCs w:val="28"/>
                <w:lang w:eastAsia="en-US"/>
              </w:rPr>
            </w:pPr>
            <w:r w:rsidRPr="00E720F8">
              <w:rPr>
                <w:rFonts w:ascii="Times New Roman" w:hAnsi="Times New Roman" w:cs="Times New Roman"/>
                <w:sz w:val="28"/>
                <w:szCs w:val="28"/>
              </w:rPr>
              <w:t>2-17</w:t>
            </w:r>
          </w:p>
        </w:tc>
      </w:tr>
      <w:tr w:rsidR="00D179E2" w:rsidRPr="00E720F8" w14:paraId="21035EDF" w14:textId="77777777" w:rsidTr="007A5702">
        <w:trPr>
          <w:trHeight w:val="85"/>
        </w:trPr>
        <w:tc>
          <w:tcPr>
            <w:tcW w:w="2384" w:type="dxa"/>
          </w:tcPr>
          <w:p w14:paraId="68A1C474"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г. Рудный</w:t>
            </w:r>
          </w:p>
        </w:tc>
        <w:tc>
          <w:tcPr>
            <w:tcW w:w="2054" w:type="dxa"/>
          </w:tcPr>
          <w:p w14:paraId="20FA7C6C"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16</w:t>
            </w:r>
          </w:p>
        </w:tc>
        <w:tc>
          <w:tcPr>
            <w:tcW w:w="2076" w:type="dxa"/>
          </w:tcPr>
          <w:p w14:paraId="4483EC63"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6</w:t>
            </w:r>
          </w:p>
        </w:tc>
        <w:tc>
          <w:tcPr>
            <w:tcW w:w="1695" w:type="dxa"/>
          </w:tcPr>
          <w:p w14:paraId="141071CD" w14:textId="2DF17D29" w:rsidR="00D179E2" w:rsidRPr="0090387D" w:rsidRDefault="00D179E2" w:rsidP="00F83D85">
            <w:pPr>
              <w:jc w:val="center"/>
              <w:rPr>
                <w:rFonts w:ascii="Times New Roman" w:hAnsi="Times New Roman" w:cs="Times New Roman"/>
                <w:sz w:val="28"/>
                <w:szCs w:val="28"/>
                <w:lang w:val="en-US" w:eastAsia="en-US"/>
              </w:rPr>
            </w:pPr>
            <w:r w:rsidRPr="00E720F8">
              <w:rPr>
                <w:rFonts w:ascii="Times New Roman" w:hAnsi="Times New Roman" w:cs="Times New Roman"/>
                <w:sz w:val="28"/>
                <w:szCs w:val="28"/>
              </w:rPr>
              <w:t>37,5±</w:t>
            </w:r>
            <w:r w:rsidR="0090387D">
              <w:rPr>
                <w:rFonts w:ascii="Times New Roman" w:hAnsi="Times New Roman" w:cs="Times New Roman"/>
                <w:sz w:val="28"/>
                <w:szCs w:val="28"/>
                <w:lang w:val="en-US"/>
              </w:rPr>
              <w:t>0.57</w:t>
            </w:r>
          </w:p>
        </w:tc>
        <w:tc>
          <w:tcPr>
            <w:tcW w:w="1645" w:type="dxa"/>
          </w:tcPr>
          <w:p w14:paraId="55EA8529" w14:textId="77777777" w:rsidR="00D179E2" w:rsidRPr="00E720F8" w:rsidRDefault="00D179E2" w:rsidP="00F83D85">
            <w:pPr>
              <w:jc w:val="center"/>
              <w:rPr>
                <w:rFonts w:ascii="Times New Roman" w:hAnsi="Times New Roman" w:cs="Times New Roman"/>
                <w:sz w:val="28"/>
                <w:szCs w:val="28"/>
                <w:lang w:eastAsia="en-US"/>
              </w:rPr>
            </w:pPr>
            <w:r w:rsidRPr="00E720F8">
              <w:rPr>
                <w:rFonts w:ascii="Times New Roman" w:hAnsi="Times New Roman" w:cs="Times New Roman"/>
                <w:sz w:val="28"/>
                <w:szCs w:val="28"/>
              </w:rPr>
              <w:t>1-13</w:t>
            </w:r>
          </w:p>
        </w:tc>
      </w:tr>
      <w:tr w:rsidR="00D179E2" w:rsidRPr="00E720F8" w14:paraId="70FA30CD" w14:textId="77777777" w:rsidTr="007A5702">
        <w:tc>
          <w:tcPr>
            <w:tcW w:w="2384" w:type="dxa"/>
          </w:tcPr>
          <w:p w14:paraId="195B56D9"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г. Аркалык</w:t>
            </w:r>
          </w:p>
        </w:tc>
        <w:tc>
          <w:tcPr>
            <w:tcW w:w="2054" w:type="dxa"/>
          </w:tcPr>
          <w:p w14:paraId="601F8165"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10</w:t>
            </w:r>
          </w:p>
        </w:tc>
        <w:tc>
          <w:tcPr>
            <w:tcW w:w="2076" w:type="dxa"/>
          </w:tcPr>
          <w:p w14:paraId="33B3F33B"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w:t>
            </w:r>
          </w:p>
        </w:tc>
        <w:tc>
          <w:tcPr>
            <w:tcW w:w="1695" w:type="dxa"/>
          </w:tcPr>
          <w:p w14:paraId="1986FBB9" w14:textId="245B571A" w:rsidR="00D179E2" w:rsidRPr="0090387D" w:rsidRDefault="00D179E2" w:rsidP="00F83D85">
            <w:pPr>
              <w:jc w:val="center"/>
              <w:rPr>
                <w:rFonts w:ascii="Times New Roman" w:hAnsi="Times New Roman" w:cs="Times New Roman"/>
                <w:sz w:val="28"/>
                <w:szCs w:val="28"/>
                <w:lang w:val="en-US" w:eastAsia="en-US"/>
              </w:rPr>
            </w:pPr>
            <w:r w:rsidRPr="00E720F8">
              <w:rPr>
                <w:rFonts w:ascii="Times New Roman" w:hAnsi="Times New Roman" w:cs="Times New Roman"/>
                <w:sz w:val="28"/>
                <w:szCs w:val="28"/>
              </w:rPr>
              <w:t>20±</w:t>
            </w:r>
            <w:r w:rsidR="0090387D">
              <w:rPr>
                <w:rFonts w:ascii="Times New Roman" w:hAnsi="Times New Roman" w:cs="Times New Roman"/>
                <w:sz w:val="28"/>
                <w:szCs w:val="28"/>
                <w:lang w:val="en-US"/>
              </w:rPr>
              <w:t>1.1</w:t>
            </w:r>
          </w:p>
        </w:tc>
        <w:tc>
          <w:tcPr>
            <w:tcW w:w="1645" w:type="dxa"/>
          </w:tcPr>
          <w:p w14:paraId="6A73A126" w14:textId="77777777" w:rsidR="00D179E2" w:rsidRPr="00E720F8" w:rsidRDefault="00D179E2" w:rsidP="00F83D85">
            <w:pPr>
              <w:jc w:val="center"/>
              <w:rPr>
                <w:rFonts w:ascii="Times New Roman" w:hAnsi="Times New Roman" w:cs="Times New Roman"/>
                <w:sz w:val="28"/>
                <w:szCs w:val="28"/>
                <w:lang w:eastAsia="en-US"/>
              </w:rPr>
            </w:pPr>
            <w:r w:rsidRPr="00E720F8">
              <w:rPr>
                <w:rFonts w:ascii="Times New Roman" w:hAnsi="Times New Roman" w:cs="Times New Roman"/>
                <w:sz w:val="28"/>
                <w:szCs w:val="28"/>
              </w:rPr>
              <w:t>2-4</w:t>
            </w:r>
          </w:p>
        </w:tc>
      </w:tr>
      <w:tr w:rsidR="00D179E2" w:rsidRPr="00E720F8" w14:paraId="15B0F1E4" w14:textId="77777777" w:rsidTr="007A5702">
        <w:tc>
          <w:tcPr>
            <w:tcW w:w="2384" w:type="dxa"/>
          </w:tcPr>
          <w:p w14:paraId="492F2E4B"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Всего</w:t>
            </w:r>
          </w:p>
        </w:tc>
        <w:tc>
          <w:tcPr>
            <w:tcW w:w="2054" w:type="dxa"/>
          </w:tcPr>
          <w:p w14:paraId="320FDCF9"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200</w:t>
            </w:r>
          </w:p>
        </w:tc>
        <w:tc>
          <w:tcPr>
            <w:tcW w:w="2076" w:type="dxa"/>
          </w:tcPr>
          <w:p w14:paraId="259CFB40"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59</w:t>
            </w:r>
          </w:p>
        </w:tc>
        <w:tc>
          <w:tcPr>
            <w:tcW w:w="1695" w:type="dxa"/>
          </w:tcPr>
          <w:p w14:paraId="125F81F9" w14:textId="38BADAF3" w:rsidR="00D179E2" w:rsidRPr="0090387D" w:rsidRDefault="0090387D" w:rsidP="00F83D85">
            <w:pPr>
              <w:jc w:val="center"/>
              <w:rPr>
                <w:rFonts w:ascii="Times New Roman" w:hAnsi="Times New Roman" w:cs="Times New Roman"/>
                <w:sz w:val="28"/>
                <w:szCs w:val="28"/>
                <w:lang w:eastAsia="en-US"/>
              </w:rPr>
            </w:pPr>
            <w:r w:rsidRPr="0090387D">
              <w:rPr>
                <w:rFonts w:ascii="Times New Roman" w:hAnsi="Times New Roman" w:cs="Times New Roman"/>
                <w:sz w:val="28"/>
                <w:szCs w:val="28"/>
              </w:rPr>
              <w:t>29.</w:t>
            </w:r>
            <w:r>
              <w:rPr>
                <w:rFonts w:ascii="Times New Roman" w:hAnsi="Times New Roman" w:cs="Times New Roman"/>
                <w:sz w:val="28"/>
                <w:szCs w:val="28"/>
                <w:lang w:val="en-US"/>
              </w:rPr>
              <w:t>5</w:t>
            </w:r>
            <w:r w:rsidR="00D179E2" w:rsidRPr="00E720F8">
              <w:rPr>
                <w:rFonts w:ascii="Times New Roman" w:hAnsi="Times New Roman" w:cs="Times New Roman"/>
                <w:sz w:val="28"/>
                <w:szCs w:val="28"/>
              </w:rPr>
              <w:t>±</w:t>
            </w:r>
            <w:r w:rsidRPr="0090387D">
              <w:rPr>
                <w:rFonts w:ascii="Times New Roman" w:hAnsi="Times New Roman" w:cs="Times New Roman"/>
                <w:sz w:val="28"/>
                <w:szCs w:val="28"/>
              </w:rPr>
              <w:t>0.46</w:t>
            </w:r>
          </w:p>
        </w:tc>
        <w:tc>
          <w:tcPr>
            <w:tcW w:w="1645" w:type="dxa"/>
          </w:tcPr>
          <w:p w14:paraId="7509D803" w14:textId="415E29D9" w:rsidR="00D179E2" w:rsidRPr="00E720F8" w:rsidRDefault="00C91A3E" w:rsidP="00F83D85">
            <w:pPr>
              <w:jc w:val="center"/>
              <w:rPr>
                <w:rFonts w:ascii="Times New Roman" w:hAnsi="Times New Roman" w:cs="Times New Roman"/>
                <w:sz w:val="28"/>
                <w:szCs w:val="28"/>
                <w:lang w:eastAsia="en-US"/>
              </w:rPr>
            </w:pPr>
            <w:r w:rsidRPr="00E720F8">
              <w:rPr>
                <w:rFonts w:ascii="Times New Roman" w:hAnsi="Times New Roman" w:cs="Times New Roman"/>
                <w:sz w:val="28"/>
                <w:szCs w:val="28"/>
              </w:rPr>
              <w:t>2</w:t>
            </w:r>
            <w:r w:rsidR="00D179E2" w:rsidRPr="00E720F8">
              <w:rPr>
                <w:rFonts w:ascii="Times New Roman" w:hAnsi="Times New Roman" w:cs="Times New Roman"/>
                <w:sz w:val="28"/>
                <w:szCs w:val="28"/>
              </w:rPr>
              <w:t>-</w:t>
            </w:r>
            <w:r w:rsidRPr="00E720F8">
              <w:rPr>
                <w:rFonts w:ascii="Times New Roman" w:hAnsi="Times New Roman" w:cs="Times New Roman"/>
                <w:sz w:val="28"/>
                <w:szCs w:val="28"/>
              </w:rPr>
              <w:t>9</w:t>
            </w:r>
          </w:p>
        </w:tc>
      </w:tr>
    </w:tbl>
    <w:p w14:paraId="403C629D" w14:textId="77777777" w:rsidR="00D179E2" w:rsidRPr="00E720F8" w:rsidRDefault="00D179E2" w:rsidP="00F83D85">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p>
    <w:p w14:paraId="679FF002" w14:textId="77777777" w:rsidR="00D179E2" w:rsidRPr="00E720F8" w:rsidRDefault="00D179E2" w:rsidP="00F83D85">
      <w:pPr>
        <w:autoSpaceDE w:val="0"/>
        <w:autoSpaceDN w:val="0"/>
        <w:adjustRightInd w:val="0"/>
        <w:spacing w:after="0" w:line="240" w:lineRule="auto"/>
        <w:ind w:firstLine="708"/>
        <w:jc w:val="both"/>
        <w:rPr>
          <w:rFonts w:ascii="Times New Roman" w:hAnsi="Times New Roman" w:cs="Times New Roman"/>
          <w:sz w:val="28"/>
          <w:szCs w:val="28"/>
        </w:rPr>
      </w:pPr>
      <w:r w:rsidRPr="00E720F8">
        <w:rPr>
          <w:rFonts w:ascii="Times New Roman" w:eastAsia="Times New Roman" w:hAnsi="Times New Roman" w:cs="Times New Roman"/>
          <w:color w:val="000000" w:themeColor="text1"/>
          <w:sz w:val="28"/>
          <w:szCs w:val="28"/>
        </w:rPr>
        <w:t xml:space="preserve">В 2020 году экстенсивность клещевой инвазии на собаках Костанайской области 41,6% была в Костанайском  и Сарыкольском районах. Низкая заклещеванность отмечена в г. Аркалык </w:t>
      </w:r>
      <w:r w:rsidRPr="00E720F8">
        <w:rPr>
          <w:rFonts w:ascii="Times New Roman" w:hAnsi="Times New Roman" w:cs="Times New Roman"/>
          <w:sz w:val="28"/>
          <w:szCs w:val="28"/>
        </w:rPr>
        <w:t>20±%</w:t>
      </w:r>
    </w:p>
    <w:p w14:paraId="7DC767CC" w14:textId="77777777" w:rsidR="00D179E2" w:rsidRPr="00E720F8" w:rsidRDefault="00D179E2" w:rsidP="00F83D85">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p>
    <w:p w14:paraId="65E5EC9A" w14:textId="77777777" w:rsidR="00D179E2" w:rsidRPr="00E720F8" w:rsidRDefault="00D179E2" w:rsidP="00F83D85">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Таблица 1</w:t>
      </w:r>
      <w:r w:rsidR="00E224E2" w:rsidRPr="00E720F8">
        <w:rPr>
          <w:rFonts w:ascii="Times New Roman" w:eastAsia="Times New Roman" w:hAnsi="Times New Roman" w:cs="Times New Roman"/>
          <w:color w:val="000000" w:themeColor="text1"/>
          <w:sz w:val="28"/>
          <w:szCs w:val="28"/>
        </w:rPr>
        <w:t>1</w:t>
      </w:r>
      <w:r w:rsidRPr="00E720F8">
        <w:rPr>
          <w:rFonts w:ascii="Times New Roman" w:eastAsia="Times New Roman" w:hAnsi="Times New Roman" w:cs="Times New Roman"/>
          <w:color w:val="000000" w:themeColor="text1"/>
          <w:sz w:val="28"/>
          <w:szCs w:val="28"/>
        </w:rPr>
        <w:t xml:space="preserve"> – Показатели клещевой инфестации собак в г. Костанай, и в Костанайской области в 2021 году</w:t>
      </w:r>
    </w:p>
    <w:p w14:paraId="40B2B493" w14:textId="77777777" w:rsidR="00D179E2" w:rsidRPr="00E720F8" w:rsidRDefault="00D179E2" w:rsidP="00F83D85">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rPr>
      </w:pPr>
    </w:p>
    <w:tbl>
      <w:tblPr>
        <w:tblStyle w:val="a6"/>
        <w:tblW w:w="0" w:type="auto"/>
        <w:tblLook w:val="04A0" w:firstRow="1" w:lastRow="0" w:firstColumn="1" w:lastColumn="0" w:noHBand="0" w:noVBand="1"/>
      </w:tblPr>
      <w:tblGrid>
        <w:gridCol w:w="2384"/>
        <w:gridCol w:w="2054"/>
        <w:gridCol w:w="2076"/>
        <w:gridCol w:w="1695"/>
        <w:gridCol w:w="1645"/>
      </w:tblGrid>
      <w:tr w:rsidR="00D179E2" w:rsidRPr="00E720F8" w14:paraId="4452031E" w14:textId="77777777" w:rsidTr="007A5702">
        <w:tc>
          <w:tcPr>
            <w:tcW w:w="2384" w:type="dxa"/>
          </w:tcPr>
          <w:p w14:paraId="22C64312"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Районы и города Костанайской области</w:t>
            </w:r>
          </w:p>
        </w:tc>
        <w:tc>
          <w:tcPr>
            <w:tcW w:w="2054" w:type="dxa"/>
          </w:tcPr>
          <w:p w14:paraId="2B07D0F3"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Количество обследованных собак</w:t>
            </w:r>
          </w:p>
        </w:tc>
        <w:tc>
          <w:tcPr>
            <w:tcW w:w="2076" w:type="dxa"/>
          </w:tcPr>
          <w:p w14:paraId="65E7B1B9"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Количество заклещеванных собак</w:t>
            </w:r>
          </w:p>
        </w:tc>
        <w:tc>
          <w:tcPr>
            <w:tcW w:w="1695" w:type="dxa"/>
          </w:tcPr>
          <w:p w14:paraId="0499EFEF"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ЭИ,</w:t>
            </w:r>
            <w:r w:rsidRPr="00E720F8">
              <w:rPr>
                <w:rFonts w:ascii="Times New Roman" w:hAnsi="Times New Roman" w:cs="Times New Roman"/>
                <w:sz w:val="28"/>
                <w:szCs w:val="28"/>
              </w:rPr>
              <w:t xml:space="preserve"> %, М</w:t>
            </w:r>
            <w:r w:rsidRPr="00E720F8">
              <w:rPr>
                <w:rFonts w:ascii="Times New Roman" w:eastAsia="Times New Roman" w:hAnsi="Times New Roman" w:cs="Times New Roman"/>
                <w:color w:val="000000" w:themeColor="text1"/>
                <w:sz w:val="28"/>
                <w:szCs w:val="28"/>
              </w:rPr>
              <w:t>±</w:t>
            </w:r>
            <w:r w:rsidRPr="00E720F8">
              <w:rPr>
                <w:rFonts w:ascii="Times New Roman" w:hAnsi="Times New Roman" w:cs="Times New Roman"/>
                <w:sz w:val="28"/>
                <w:szCs w:val="28"/>
              </w:rPr>
              <w:t>m</w:t>
            </w:r>
          </w:p>
        </w:tc>
        <w:tc>
          <w:tcPr>
            <w:tcW w:w="1645" w:type="dxa"/>
          </w:tcPr>
          <w:p w14:paraId="2096629E"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ИИ</w:t>
            </w:r>
          </w:p>
        </w:tc>
      </w:tr>
      <w:tr w:rsidR="00D179E2" w:rsidRPr="00E720F8" w14:paraId="0981ECE5" w14:textId="77777777" w:rsidTr="007A5702">
        <w:tc>
          <w:tcPr>
            <w:tcW w:w="2384" w:type="dxa"/>
          </w:tcPr>
          <w:p w14:paraId="194E66D3"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Костанайский</w:t>
            </w:r>
          </w:p>
        </w:tc>
        <w:tc>
          <w:tcPr>
            <w:tcW w:w="2054" w:type="dxa"/>
          </w:tcPr>
          <w:p w14:paraId="6FCB66B8"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40  </w:t>
            </w:r>
          </w:p>
        </w:tc>
        <w:tc>
          <w:tcPr>
            <w:tcW w:w="2076" w:type="dxa"/>
          </w:tcPr>
          <w:p w14:paraId="69309847"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9 </w:t>
            </w:r>
          </w:p>
        </w:tc>
        <w:tc>
          <w:tcPr>
            <w:tcW w:w="1695" w:type="dxa"/>
          </w:tcPr>
          <w:p w14:paraId="084ECA51" w14:textId="7677150E" w:rsidR="00D179E2" w:rsidRPr="00CD2548" w:rsidRDefault="00D179E2" w:rsidP="00F83D85">
            <w:pPr>
              <w:jc w:val="center"/>
              <w:rPr>
                <w:rFonts w:ascii="Times New Roman" w:eastAsia="Times New Roman" w:hAnsi="Times New Roman" w:cs="Times New Roman"/>
                <w:color w:val="000000" w:themeColor="text1"/>
                <w:sz w:val="28"/>
                <w:szCs w:val="28"/>
                <w:lang w:val="en-US" w:eastAsia="en-US"/>
              </w:rPr>
            </w:pPr>
            <w:r w:rsidRPr="00E720F8">
              <w:rPr>
                <w:rFonts w:ascii="Times New Roman" w:eastAsia="Times New Roman" w:hAnsi="Times New Roman" w:cs="Times New Roman"/>
                <w:color w:val="000000" w:themeColor="text1"/>
                <w:sz w:val="28"/>
                <w:szCs w:val="28"/>
              </w:rPr>
              <w:t>22,5</w:t>
            </w:r>
            <w:r w:rsidRPr="00E720F8">
              <w:rPr>
                <w:rFonts w:ascii="Times New Roman" w:hAnsi="Times New Roman" w:cs="Times New Roman"/>
                <w:sz w:val="28"/>
                <w:szCs w:val="28"/>
              </w:rPr>
              <w:t>±</w:t>
            </w:r>
            <w:r w:rsidR="00CD2548">
              <w:rPr>
                <w:rFonts w:ascii="Times New Roman" w:hAnsi="Times New Roman" w:cs="Times New Roman"/>
                <w:sz w:val="28"/>
                <w:szCs w:val="28"/>
                <w:lang w:val="en-US"/>
              </w:rPr>
              <w:t>0.71</w:t>
            </w:r>
          </w:p>
        </w:tc>
        <w:tc>
          <w:tcPr>
            <w:tcW w:w="1645" w:type="dxa"/>
          </w:tcPr>
          <w:p w14:paraId="51B435D4" w14:textId="77777777" w:rsidR="00D179E2" w:rsidRPr="00E720F8" w:rsidRDefault="00D179E2" w:rsidP="00F83D85">
            <w:pPr>
              <w:jc w:val="center"/>
              <w:rPr>
                <w:rFonts w:ascii="Times New Roman" w:eastAsia="Times New Roman" w:hAnsi="Times New Roman" w:cs="Times New Roman"/>
                <w:color w:val="000000" w:themeColor="text1"/>
                <w:sz w:val="28"/>
                <w:szCs w:val="28"/>
                <w:lang w:eastAsia="en-US"/>
              </w:rPr>
            </w:pPr>
            <w:r w:rsidRPr="00E720F8">
              <w:rPr>
                <w:rFonts w:ascii="Times New Roman" w:eastAsia="Times New Roman" w:hAnsi="Times New Roman" w:cs="Times New Roman"/>
                <w:color w:val="000000" w:themeColor="text1"/>
                <w:sz w:val="28"/>
                <w:szCs w:val="28"/>
              </w:rPr>
              <w:t>3-5</w:t>
            </w:r>
          </w:p>
        </w:tc>
      </w:tr>
      <w:tr w:rsidR="00D179E2" w:rsidRPr="00E720F8" w14:paraId="74D52328" w14:textId="77777777" w:rsidTr="007A5702">
        <w:tc>
          <w:tcPr>
            <w:tcW w:w="2384" w:type="dxa"/>
          </w:tcPr>
          <w:p w14:paraId="5869CFBA"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lastRenderedPageBreak/>
              <w:t>Карабалыкский</w:t>
            </w:r>
          </w:p>
        </w:tc>
        <w:tc>
          <w:tcPr>
            <w:tcW w:w="2054" w:type="dxa"/>
          </w:tcPr>
          <w:p w14:paraId="6E52F7CC"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30 </w:t>
            </w:r>
          </w:p>
        </w:tc>
        <w:tc>
          <w:tcPr>
            <w:tcW w:w="2076" w:type="dxa"/>
          </w:tcPr>
          <w:p w14:paraId="7FF93628"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5     </w:t>
            </w:r>
          </w:p>
        </w:tc>
        <w:tc>
          <w:tcPr>
            <w:tcW w:w="1695" w:type="dxa"/>
          </w:tcPr>
          <w:p w14:paraId="169F8FD9" w14:textId="516FB39E" w:rsidR="00D179E2" w:rsidRPr="00CD2548" w:rsidRDefault="00D179E2" w:rsidP="00F83D85">
            <w:pPr>
              <w:jc w:val="center"/>
              <w:rPr>
                <w:rFonts w:ascii="Times New Roman" w:eastAsia="Times New Roman" w:hAnsi="Times New Roman" w:cs="Times New Roman"/>
                <w:color w:val="000000" w:themeColor="text1"/>
                <w:sz w:val="28"/>
                <w:szCs w:val="28"/>
                <w:lang w:val="en-US" w:eastAsia="en-US"/>
              </w:rPr>
            </w:pPr>
            <w:r w:rsidRPr="00E720F8">
              <w:rPr>
                <w:rFonts w:ascii="Times New Roman" w:eastAsia="Times New Roman" w:hAnsi="Times New Roman" w:cs="Times New Roman"/>
                <w:color w:val="000000" w:themeColor="text1"/>
                <w:sz w:val="28"/>
                <w:szCs w:val="28"/>
              </w:rPr>
              <w:t>16,6</w:t>
            </w:r>
            <w:r w:rsidRPr="00E720F8">
              <w:rPr>
                <w:rFonts w:ascii="Times New Roman" w:hAnsi="Times New Roman" w:cs="Times New Roman"/>
                <w:sz w:val="28"/>
                <w:szCs w:val="28"/>
              </w:rPr>
              <w:t>±</w:t>
            </w:r>
            <w:r w:rsidR="00CD2548">
              <w:rPr>
                <w:rFonts w:ascii="Times New Roman" w:hAnsi="Times New Roman" w:cs="Times New Roman"/>
                <w:sz w:val="28"/>
                <w:szCs w:val="28"/>
                <w:lang w:val="en-US"/>
              </w:rPr>
              <w:t>0.45</w:t>
            </w:r>
          </w:p>
        </w:tc>
        <w:tc>
          <w:tcPr>
            <w:tcW w:w="1645" w:type="dxa"/>
          </w:tcPr>
          <w:p w14:paraId="025E404B" w14:textId="77777777" w:rsidR="00D179E2" w:rsidRPr="00E720F8" w:rsidRDefault="00D179E2" w:rsidP="00F83D85">
            <w:pPr>
              <w:jc w:val="center"/>
              <w:rPr>
                <w:rFonts w:ascii="Times New Roman" w:eastAsia="Times New Roman" w:hAnsi="Times New Roman" w:cs="Times New Roman"/>
                <w:color w:val="000000" w:themeColor="text1"/>
                <w:sz w:val="28"/>
                <w:szCs w:val="28"/>
                <w:lang w:eastAsia="en-US"/>
              </w:rPr>
            </w:pPr>
            <w:r w:rsidRPr="00E720F8">
              <w:rPr>
                <w:rFonts w:ascii="Times New Roman" w:eastAsia="Times New Roman" w:hAnsi="Times New Roman" w:cs="Times New Roman"/>
                <w:color w:val="000000" w:themeColor="text1"/>
                <w:sz w:val="28"/>
                <w:szCs w:val="28"/>
              </w:rPr>
              <w:t>1-10</w:t>
            </w:r>
          </w:p>
        </w:tc>
      </w:tr>
      <w:tr w:rsidR="00D179E2" w:rsidRPr="00E720F8" w14:paraId="521B586B" w14:textId="77777777" w:rsidTr="007A5702">
        <w:tc>
          <w:tcPr>
            <w:tcW w:w="2384" w:type="dxa"/>
          </w:tcPr>
          <w:p w14:paraId="2FB2B24A"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Федоровский</w:t>
            </w:r>
          </w:p>
        </w:tc>
        <w:tc>
          <w:tcPr>
            <w:tcW w:w="2054" w:type="dxa"/>
          </w:tcPr>
          <w:p w14:paraId="756E9BEB"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45  </w:t>
            </w:r>
          </w:p>
        </w:tc>
        <w:tc>
          <w:tcPr>
            <w:tcW w:w="2076" w:type="dxa"/>
          </w:tcPr>
          <w:p w14:paraId="2F607AD0"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6    </w:t>
            </w:r>
          </w:p>
        </w:tc>
        <w:tc>
          <w:tcPr>
            <w:tcW w:w="1695" w:type="dxa"/>
          </w:tcPr>
          <w:p w14:paraId="23543B88" w14:textId="454AA611" w:rsidR="00D179E2" w:rsidRPr="00CD2548" w:rsidRDefault="00D179E2" w:rsidP="00F83D85">
            <w:pPr>
              <w:jc w:val="center"/>
              <w:rPr>
                <w:rFonts w:ascii="Times New Roman" w:eastAsia="Times New Roman" w:hAnsi="Times New Roman" w:cs="Times New Roman"/>
                <w:color w:val="000000" w:themeColor="text1"/>
                <w:sz w:val="28"/>
                <w:szCs w:val="28"/>
                <w:lang w:val="en-US" w:eastAsia="en-US"/>
              </w:rPr>
            </w:pPr>
            <w:r w:rsidRPr="00E720F8">
              <w:rPr>
                <w:rFonts w:ascii="Times New Roman" w:eastAsia="Times New Roman" w:hAnsi="Times New Roman" w:cs="Times New Roman"/>
                <w:color w:val="000000" w:themeColor="text1"/>
                <w:sz w:val="28"/>
                <w:szCs w:val="28"/>
              </w:rPr>
              <w:t>13,3</w:t>
            </w:r>
            <w:r w:rsidRPr="00E720F8">
              <w:rPr>
                <w:rFonts w:ascii="Times New Roman" w:hAnsi="Times New Roman" w:cs="Times New Roman"/>
                <w:sz w:val="28"/>
                <w:szCs w:val="28"/>
              </w:rPr>
              <w:t>±</w:t>
            </w:r>
            <w:r w:rsidR="00CD2548">
              <w:rPr>
                <w:rFonts w:ascii="Times New Roman" w:hAnsi="Times New Roman" w:cs="Times New Roman"/>
                <w:sz w:val="28"/>
                <w:szCs w:val="28"/>
                <w:lang w:val="en-US"/>
              </w:rPr>
              <w:t>0.14</w:t>
            </w:r>
          </w:p>
        </w:tc>
        <w:tc>
          <w:tcPr>
            <w:tcW w:w="1645" w:type="dxa"/>
          </w:tcPr>
          <w:p w14:paraId="717C8C32" w14:textId="77777777" w:rsidR="00D179E2" w:rsidRPr="00E720F8" w:rsidRDefault="00D179E2" w:rsidP="00F83D85">
            <w:pPr>
              <w:jc w:val="center"/>
              <w:rPr>
                <w:rFonts w:ascii="Times New Roman" w:eastAsia="Times New Roman" w:hAnsi="Times New Roman" w:cs="Times New Roman"/>
                <w:color w:val="000000" w:themeColor="text1"/>
                <w:sz w:val="28"/>
                <w:szCs w:val="28"/>
                <w:lang w:eastAsia="en-US"/>
              </w:rPr>
            </w:pPr>
            <w:r w:rsidRPr="00E720F8">
              <w:rPr>
                <w:rFonts w:ascii="Times New Roman" w:eastAsia="Times New Roman" w:hAnsi="Times New Roman" w:cs="Times New Roman"/>
                <w:color w:val="000000" w:themeColor="text1"/>
                <w:sz w:val="28"/>
                <w:szCs w:val="28"/>
              </w:rPr>
              <w:t>2-18</w:t>
            </w:r>
          </w:p>
        </w:tc>
      </w:tr>
      <w:tr w:rsidR="00D179E2" w:rsidRPr="00E720F8" w14:paraId="0D0BFA52" w14:textId="77777777" w:rsidTr="007A5702">
        <w:tc>
          <w:tcPr>
            <w:tcW w:w="2384" w:type="dxa"/>
          </w:tcPr>
          <w:p w14:paraId="7E1BDD41"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Мендыкаринский</w:t>
            </w:r>
          </w:p>
        </w:tc>
        <w:tc>
          <w:tcPr>
            <w:tcW w:w="2054" w:type="dxa"/>
          </w:tcPr>
          <w:p w14:paraId="0E040565"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30  </w:t>
            </w:r>
          </w:p>
        </w:tc>
        <w:tc>
          <w:tcPr>
            <w:tcW w:w="2076" w:type="dxa"/>
          </w:tcPr>
          <w:p w14:paraId="4B4FB40E"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3    </w:t>
            </w:r>
          </w:p>
        </w:tc>
        <w:tc>
          <w:tcPr>
            <w:tcW w:w="1695" w:type="dxa"/>
          </w:tcPr>
          <w:p w14:paraId="4BBB580C" w14:textId="5BD1A2B4" w:rsidR="00D179E2" w:rsidRPr="00CD2548" w:rsidRDefault="00D179E2" w:rsidP="00F83D85">
            <w:pPr>
              <w:jc w:val="center"/>
              <w:rPr>
                <w:rFonts w:ascii="Times New Roman" w:eastAsia="Times New Roman" w:hAnsi="Times New Roman" w:cs="Times New Roman"/>
                <w:color w:val="000000" w:themeColor="text1"/>
                <w:sz w:val="28"/>
                <w:szCs w:val="28"/>
                <w:lang w:val="en-US" w:eastAsia="en-US"/>
              </w:rPr>
            </w:pPr>
            <w:r w:rsidRPr="00E720F8">
              <w:rPr>
                <w:rFonts w:ascii="Times New Roman" w:eastAsia="Times New Roman" w:hAnsi="Times New Roman" w:cs="Times New Roman"/>
                <w:color w:val="000000" w:themeColor="text1"/>
                <w:sz w:val="28"/>
                <w:szCs w:val="28"/>
              </w:rPr>
              <w:t>10</w:t>
            </w:r>
            <w:r w:rsidRPr="00E720F8">
              <w:rPr>
                <w:rFonts w:ascii="Times New Roman" w:hAnsi="Times New Roman" w:cs="Times New Roman"/>
                <w:sz w:val="28"/>
                <w:szCs w:val="28"/>
              </w:rPr>
              <w:t>±</w:t>
            </w:r>
            <w:r w:rsidR="00CD2548">
              <w:rPr>
                <w:rFonts w:ascii="Times New Roman" w:hAnsi="Times New Roman" w:cs="Times New Roman"/>
                <w:sz w:val="28"/>
                <w:szCs w:val="28"/>
                <w:lang w:val="en-US"/>
              </w:rPr>
              <w:t>0.17</w:t>
            </w:r>
          </w:p>
        </w:tc>
        <w:tc>
          <w:tcPr>
            <w:tcW w:w="1645" w:type="dxa"/>
          </w:tcPr>
          <w:p w14:paraId="6D2DB1D4" w14:textId="77777777" w:rsidR="00D179E2" w:rsidRPr="00E720F8" w:rsidRDefault="00D179E2" w:rsidP="00F83D85">
            <w:pPr>
              <w:jc w:val="center"/>
              <w:rPr>
                <w:rFonts w:ascii="Times New Roman" w:eastAsia="Times New Roman" w:hAnsi="Times New Roman" w:cs="Times New Roman"/>
                <w:color w:val="000000" w:themeColor="text1"/>
                <w:sz w:val="28"/>
                <w:szCs w:val="28"/>
                <w:lang w:eastAsia="en-US"/>
              </w:rPr>
            </w:pPr>
            <w:r w:rsidRPr="00E720F8">
              <w:rPr>
                <w:rFonts w:ascii="Times New Roman" w:eastAsia="Times New Roman" w:hAnsi="Times New Roman" w:cs="Times New Roman"/>
                <w:color w:val="000000" w:themeColor="text1"/>
                <w:sz w:val="28"/>
                <w:szCs w:val="28"/>
              </w:rPr>
              <w:t>1-7</w:t>
            </w:r>
          </w:p>
        </w:tc>
      </w:tr>
      <w:tr w:rsidR="00D179E2" w:rsidRPr="00E720F8" w14:paraId="790ADE71" w14:textId="77777777" w:rsidTr="007A5702">
        <w:tc>
          <w:tcPr>
            <w:tcW w:w="2384" w:type="dxa"/>
          </w:tcPr>
          <w:p w14:paraId="1F8EC946"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Аулиекольский</w:t>
            </w:r>
          </w:p>
        </w:tc>
        <w:tc>
          <w:tcPr>
            <w:tcW w:w="2054" w:type="dxa"/>
          </w:tcPr>
          <w:p w14:paraId="43CC3FB9"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10   </w:t>
            </w:r>
          </w:p>
        </w:tc>
        <w:tc>
          <w:tcPr>
            <w:tcW w:w="2076" w:type="dxa"/>
          </w:tcPr>
          <w:p w14:paraId="0DB56604"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3    </w:t>
            </w:r>
          </w:p>
        </w:tc>
        <w:tc>
          <w:tcPr>
            <w:tcW w:w="1695" w:type="dxa"/>
          </w:tcPr>
          <w:p w14:paraId="031757B6" w14:textId="20D44B46" w:rsidR="00D179E2" w:rsidRPr="00CD2548" w:rsidRDefault="00D179E2" w:rsidP="00F83D85">
            <w:pPr>
              <w:jc w:val="center"/>
              <w:rPr>
                <w:rFonts w:ascii="Times New Roman" w:eastAsia="Times New Roman" w:hAnsi="Times New Roman" w:cs="Times New Roman"/>
                <w:color w:val="000000" w:themeColor="text1"/>
                <w:sz w:val="28"/>
                <w:szCs w:val="28"/>
                <w:lang w:val="en-US" w:eastAsia="en-US"/>
              </w:rPr>
            </w:pPr>
            <w:r w:rsidRPr="00E720F8">
              <w:rPr>
                <w:rFonts w:ascii="Times New Roman" w:eastAsia="Times New Roman" w:hAnsi="Times New Roman" w:cs="Times New Roman"/>
                <w:color w:val="000000" w:themeColor="text1"/>
                <w:sz w:val="28"/>
                <w:szCs w:val="28"/>
              </w:rPr>
              <w:t>30</w:t>
            </w:r>
            <w:r w:rsidRPr="00E720F8">
              <w:rPr>
                <w:rFonts w:ascii="Times New Roman" w:hAnsi="Times New Roman" w:cs="Times New Roman"/>
                <w:sz w:val="28"/>
                <w:szCs w:val="28"/>
              </w:rPr>
              <w:t>±</w:t>
            </w:r>
            <w:r w:rsidR="00CD2548">
              <w:rPr>
                <w:rFonts w:ascii="Times New Roman" w:hAnsi="Times New Roman" w:cs="Times New Roman"/>
                <w:sz w:val="28"/>
                <w:szCs w:val="28"/>
                <w:lang w:val="en-US"/>
              </w:rPr>
              <w:t>0.12</w:t>
            </w:r>
          </w:p>
        </w:tc>
        <w:tc>
          <w:tcPr>
            <w:tcW w:w="1645" w:type="dxa"/>
          </w:tcPr>
          <w:p w14:paraId="318C93B2" w14:textId="77777777" w:rsidR="00D179E2" w:rsidRPr="00E720F8" w:rsidRDefault="00D179E2" w:rsidP="00F83D85">
            <w:pPr>
              <w:jc w:val="center"/>
              <w:rPr>
                <w:rFonts w:ascii="Times New Roman" w:eastAsia="Times New Roman" w:hAnsi="Times New Roman" w:cs="Times New Roman"/>
                <w:color w:val="000000" w:themeColor="text1"/>
                <w:sz w:val="28"/>
                <w:szCs w:val="28"/>
                <w:lang w:eastAsia="en-US"/>
              </w:rPr>
            </w:pPr>
            <w:r w:rsidRPr="00E720F8">
              <w:rPr>
                <w:rFonts w:ascii="Times New Roman" w:eastAsia="Times New Roman" w:hAnsi="Times New Roman" w:cs="Times New Roman"/>
                <w:color w:val="000000" w:themeColor="text1"/>
                <w:sz w:val="28"/>
                <w:szCs w:val="28"/>
              </w:rPr>
              <w:t>2-6</w:t>
            </w:r>
          </w:p>
        </w:tc>
      </w:tr>
      <w:tr w:rsidR="00D179E2" w:rsidRPr="00E720F8" w14:paraId="3E396713" w14:textId="77777777" w:rsidTr="007A5702">
        <w:tc>
          <w:tcPr>
            <w:tcW w:w="2384" w:type="dxa"/>
          </w:tcPr>
          <w:p w14:paraId="31049089"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Fonts w:ascii="Times New Roman" w:hAnsi="Times New Roman" w:cs="Times New Roman"/>
                <w:color w:val="000000" w:themeColor="text1"/>
                <w:sz w:val="28"/>
                <w:szCs w:val="28"/>
              </w:rPr>
              <w:t>Житикаринскии</w:t>
            </w:r>
          </w:p>
        </w:tc>
        <w:tc>
          <w:tcPr>
            <w:tcW w:w="2054" w:type="dxa"/>
          </w:tcPr>
          <w:p w14:paraId="1729986F"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35   </w:t>
            </w:r>
          </w:p>
        </w:tc>
        <w:tc>
          <w:tcPr>
            <w:tcW w:w="2076" w:type="dxa"/>
          </w:tcPr>
          <w:p w14:paraId="31C9AACC"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5    </w:t>
            </w:r>
          </w:p>
        </w:tc>
        <w:tc>
          <w:tcPr>
            <w:tcW w:w="1695" w:type="dxa"/>
          </w:tcPr>
          <w:p w14:paraId="20AA3119" w14:textId="0B5880D8" w:rsidR="00D179E2" w:rsidRPr="00CD2548" w:rsidRDefault="00D179E2" w:rsidP="00F83D85">
            <w:pPr>
              <w:jc w:val="center"/>
              <w:rPr>
                <w:rFonts w:ascii="Times New Roman" w:eastAsia="Times New Roman" w:hAnsi="Times New Roman" w:cs="Times New Roman"/>
                <w:color w:val="000000" w:themeColor="text1"/>
                <w:sz w:val="28"/>
                <w:szCs w:val="28"/>
                <w:lang w:val="en-US" w:eastAsia="en-US"/>
              </w:rPr>
            </w:pPr>
            <w:r w:rsidRPr="00E720F8">
              <w:rPr>
                <w:rFonts w:ascii="Times New Roman" w:eastAsia="Times New Roman" w:hAnsi="Times New Roman" w:cs="Times New Roman"/>
                <w:color w:val="000000" w:themeColor="text1"/>
                <w:sz w:val="28"/>
                <w:szCs w:val="28"/>
              </w:rPr>
              <w:t>14,2</w:t>
            </w:r>
            <w:r w:rsidRPr="00E720F8">
              <w:rPr>
                <w:rFonts w:ascii="Times New Roman" w:hAnsi="Times New Roman" w:cs="Times New Roman"/>
                <w:sz w:val="28"/>
                <w:szCs w:val="28"/>
              </w:rPr>
              <w:t>±</w:t>
            </w:r>
            <w:r w:rsidR="00CD2548">
              <w:rPr>
                <w:rFonts w:ascii="Times New Roman" w:hAnsi="Times New Roman" w:cs="Times New Roman"/>
                <w:sz w:val="28"/>
                <w:szCs w:val="28"/>
                <w:lang w:val="en-US"/>
              </w:rPr>
              <w:t>0.13</w:t>
            </w:r>
          </w:p>
        </w:tc>
        <w:tc>
          <w:tcPr>
            <w:tcW w:w="1645" w:type="dxa"/>
          </w:tcPr>
          <w:p w14:paraId="3C2A4F85" w14:textId="77777777" w:rsidR="00D179E2" w:rsidRPr="00E720F8" w:rsidRDefault="00D179E2" w:rsidP="00F83D85">
            <w:pPr>
              <w:jc w:val="center"/>
              <w:rPr>
                <w:rFonts w:ascii="Times New Roman" w:eastAsia="Times New Roman" w:hAnsi="Times New Roman" w:cs="Times New Roman"/>
                <w:color w:val="000000" w:themeColor="text1"/>
                <w:sz w:val="28"/>
                <w:szCs w:val="28"/>
                <w:lang w:eastAsia="en-US"/>
              </w:rPr>
            </w:pPr>
            <w:r w:rsidRPr="00E720F8">
              <w:rPr>
                <w:rFonts w:ascii="Times New Roman" w:eastAsia="Times New Roman" w:hAnsi="Times New Roman" w:cs="Times New Roman"/>
                <w:color w:val="000000" w:themeColor="text1"/>
                <w:sz w:val="28"/>
                <w:szCs w:val="28"/>
              </w:rPr>
              <w:t>2-3</w:t>
            </w:r>
          </w:p>
        </w:tc>
      </w:tr>
      <w:tr w:rsidR="00D179E2" w:rsidRPr="00E720F8" w14:paraId="758F65C1" w14:textId="77777777" w:rsidTr="007A5702">
        <w:tc>
          <w:tcPr>
            <w:tcW w:w="2384" w:type="dxa"/>
          </w:tcPr>
          <w:p w14:paraId="3B3421DD" w14:textId="77777777" w:rsidR="00D179E2" w:rsidRPr="00E720F8" w:rsidRDefault="00D179E2" w:rsidP="00F83D85">
            <w:pPr>
              <w:autoSpaceDE w:val="0"/>
              <w:autoSpaceDN w:val="0"/>
              <w:adjustRightInd w:val="0"/>
              <w:jc w:val="center"/>
              <w:rPr>
                <w:rFonts w:ascii="Times New Roman" w:hAnsi="Times New Roman" w:cs="Times New Roman"/>
                <w:color w:val="000000" w:themeColor="text1"/>
                <w:sz w:val="28"/>
                <w:szCs w:val="28"/>
              </w:rPr>
            </w:pPr>
            <w:r w:rsidRPr="00E720F8">
              <w:rPr>
                <w:rStyle w:val="11"/>
                <w:rFonts w:eastAsiaTheme="minorHAnsi"/>
                <w:color w:val="000000" w:themeColor="text1"/>
                <w:sz w:val="28"/>
                <w:szCs w:val="28"/>
              </w:rPr>
              <w:t>Джангельдинский</w:t>
            </w:r>
          </w:p>
        </w:tc>
        <w:tc>
          <w:tcPr>
            <w:tcW w:w="2054" w:type="dxa"/>
          </w:tcPr>
          <w:p w14:paraId="5A03EC95"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10   </w:t>
            </w:r>
          </w:p>
        </w:tc>
        <w:tc>
          <w:tcPr>
            <w:tcW w:w="2076" w:type="dxa"/>
          </w:tcPr>
          <w:p w14:paraId="6397ED0A"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1     </w:t>
            </w:r>
          </w:p>
        </w:tc>
        <w:tc>
          <w:tcPr>
            <w:tcW w:w="1695" w:type="dxa"/>
          </w:tcPr>
          <w:p w14:paraId="566D7B76" w14:textId="5D538BB9" w:rsidR="00D179E2" w:rsidRPr="00CD2548" w:rsidRDefault="00D179E2" w:rsidP="00F83D85">
            <w:pPr>
              <w:jc w:val="center"/>
              <w:rPr>
                <w:rFonts w:ascii="Times New Roman" w:eastAsia="Times New Roman" w:hAnsi="Times New Roman" w:cs="Times New Roman"/>
                <w:color w:val="000000" w:themeColor="text1"/>
                <w:sz w:val="28"/>
                <w:szCs w:val="28"/>
                <w:lang w:val="en-US" w:eastAsia="en-US"/>
              </w:rPr>
            </w:pPr>
            <w:r w:rsidRPr="00E720F8">
              <w:rPr>
                <w:rFonts w:ascii="Times New Roman" w:eastAsia="Times New Roman" w:hAnsi="Times New Roman" w:cs="Times New Roman"/>
                <w:color w:val="000000" w:themeColor="text1"/>
                <w:sz w:val="28"/>
                <w:szCs w:val="28"/>
              </w:rPr>
              <w:t>10</w:t>
            </w:r>
            <w:r w:rsidRPr="00E720F8">
              <w:rPr>
                <w:rFonts w:ascii="Times New Roman" w:hAnsi="Times New Roman" w:cs="Times New Roman"/>
                <w:sz w:val="28"/>
                <w:szCs w:val="28"/>
              </w:rPr>
              <w:t>±</w:t>
            </w:r>
            <w:r w:rsidR="00CD2548">
              <w:rPr>
                <w:rFonts w:ascii="Times New Roman" w:hAnsi="Times New Roman" w:cs="Times New Roman"/>
                <w:sz w:val="28"/>
                <w:szCs w:val="28"/>
                <w:lang w:val="en-US"/>
              </w:rPr>
              <w:t>0.11</w:t>
            </w:r>
          </w:p>
        </w:tc>
        <w:tc>
          <w:tcPr>
            <w:tcW w:w="1645" w:type="dxa"/>
          </w:tcPr>
          <w:p w14:paraId="41264E1C" w14:textId="77777777" w:rsidR="00D179E2" w:rsidRPr="00E720F8" w:rsidRDefault="00D179E2" w:rsidP="00F83D85">
            <w:pPr>
              <w:jc w:val="center"/>
              <w:rPr>
                <w:rFonts w:ascii="Times New Roman" w:eastAsia="Times New Roman" w:hAnsi="Times New Roman" w:cs="Times New Roman"/>
                <w:color w:val="000000" w:themeColor="text1"/>
                <w:sz w:val="28"/>
                <w:szCs w:val="28"/>
                <w:lang w:eastAsia="en-US"/>
              </w:rPr>
            </w:pPr>
            <w:r w:rsidRPr="00E720F8">
              <w:rPr>
                <w:rFonts w:ascii="Times New Roman" w:eastAsia="Times New Roman" w:hAnsi="Times New Roman" w:cs="Times New Roman"/>
                <w:color w:val="000000" w:themeColor="text1"/>
                <w:sz w:val="28"/>
                <w:szCs w:val="28"/>
              </w:rPr>
              <w:t>6</w:t>
            </w:r>
          </w:p>
        </w:tc>
      </w:tr>
      <w:tr w:rsidR="00D179E2" w:rsidRPr="00E720F8" w14:paraId="00129244" w14:textId="77777777" w:rsidTr="007A5702">
        <w:tc>
          <w:tcPr>
            <w:tcW w:w="2384" w:type="dxa"/>
          </w:tcPr>
          <w:p w14:paraId="193F984C"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Сарыкольский</w:t>
            </w:r>
          </w:p>
        </w:tc>
        <w:tc>
          <w:tcPr>
            <w:tcW w:w="2054" w:type="dxa"/>
          </w:tcPr>
          <w:p w14:paraId="37C266C3"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40  </w:t>
            </w:r>
          </w:p>
        </w:tc>
        <w:tc>
          <w:tcPr>
            <w:tcW w:w="2076" w:type="dxa"/>
          </w:tcPr>
          <w:p w14:paraId="37ED27CC"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4    </w:t>
            </w:r>
          </w:p>
        </w:tc>
        <w:tc>
          <w:tcPr>
            <w:tcW w:w="1695" w:type="dxa"/>
          </w:tcPr>
          <w:p w14:paraId="201C9899" w14:textId="69242D51" w:rsidR="00D179E2" w:rsidRPr="00CD2548" w:rsidRDefault="00D179E2" w:rsidP="00F83D85">
            <w:pPr>
              <w:jc w:val="center"/>
              <w:rPr>
                <w:rFonts w:ascii="Times New Roman" w:eastAsia="Times New Roman" w:hAnsi="Times New Roman" w:cs="Times New Roman"/>
                <w:color w:val="000000" w:themeColor="text1"/>
                <w:sz w:val="28"/>
                <w:szCs w:val="28"/>
                <w:lang w:val="en-US" w:eastAsia="en-US"/>
              </w:rPr>
            </w:pPr>
            <w:r w:rsidRPr="00E720F8">
              <w:rPr>
                <w:rFonts w:ascii="Times New Roman" w:eastAsia="Times New Roman" w:hAnsi="Times New Roman" w:cs="Times New Roman"/>
                <w:color w:val="000000" w:themeColor="text1"/>
                <w:sz w:val="28"/>
                <w:szCs w:val="28"/>
              </w:rPr>
              <w:t>10</w:t>
            </w:r>
            <w:r w:rsidRPr="00E720F8">
              <w:rPr>
                <w:rFonts w:ascii="Times New Roman" w:hAnsi="Times New Roman" w:cs="Times New Roman"/>
                <w:sz w:val="28"/>
                <w:szCs w:val="28"/>
              </w:rPr>
              <w:t>±</w:t>
            </w:r>
            <w:r w:rsidR="00CD2548">
              <w:rPr>
                <w:rFonts w:ascii="Times New Roman" w:hAnsi="Times New Roman" w:cs="Times New Roman"/>
                <w:sz w:val="28"/>
                <w:szCs w:val="28"/>
                <w:lang w:val="en-US"/>
              </w:rPr>
              <w:t>0.16</w:t>
            </w:r>
          </w:p>
        </w:tc>
        <w:tc>
          <w:tcPr>
            <w:tcW w:w="1645" w:type="dxa"/>
          </w:tcPr>
          <w:p w14:paraId="0416F71C" w14:textId="77777777" w:rsidR="00D179E2" w:rsidRPr="00E720F8" w:rsidRDefault="00D179E2" w:rsidP="00F83D85">
            <w:pPr>
              <w:jc w:val="center"/>
              <w:rPr>
                <w:rFonts w:ascii="Times New Roman" w:eastAsia="Times New Roman" w:hAnsi="Times New Roman" w:cs="Times New Roman"/>
                <w:color w:val="000000" w:themeColor="text1"/>
                <w:sz w:val="28"/>
                <w:szCs w:val="28"/>
                <w:lang w:eastAsia="en-US"/>
              </w:rPr>
            </w:pPr>
            <w:r w:rsidRPr="00E720F8">
              <w:rPr>
                <w:rFonts w:ascii="Times New Roman" w:eastAsia="Times New Roman" w:hAnsi="Times New Roman" w:cs="Times New Roman"/>
                <w:color w:val="000000" w:themeColor="text1"/>
                <w:sz w:val="28"/>
                <w:szCs w:val="28"/>
              </w:rPr>
              <w:t>2-4</w:t>
            </w:r>
          </w:p>
        </w:tc>
      </w:tr>
      <w:tr w:rsidR="00D179E2" w:rsidRPr="00E720F8" w14:paraId="171A7FB5" w14:textId="77777777" w:rsidTr="007A5702">
        <w:tc>
          <w:tcPr>
            <w:tcW w:w="2384" w:type="dxa"/>
          </w:tcPr>
          <w:p w14:paraId="6381EACE"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г. Костанай</w:t>
            </w:r>
          </w:p>
        </w:tc>
        <w:tc>
          <w:tcPr>
            <w:tcW w:w="2054" w:type="dxa"/>
          </w:tcPr>
          <w:p w14:paraId="0A19D235"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60  </w:t>
            </w:r>
          </w:p>
        </w:tc>
        <w:tc>
          <w:tcPr>
            <w:tcW w:w="2076" w:type="dxa"/>
          </w:tcPr>
          <w:p w14:paraId="1BA1F58D"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10    </w:t>
            </w:r>
          </w:p>
        </w:tc>
        <w:tc>
          <w:tcPr>
            <w:tcW w:w="1695" w:type="dxa"/>
          </w:tcPr>
          <w:p w14:paraId="2F55E1D7" w14:textId="2BEB78F5" w:rsidR="00D179E2" w:rsidRPr="00CD2548" w:rsidRDefault="00D179E2" w:rsidP="00F83D85">
            <w:pPr>
              <w:jc w:val="center"/>
              <w:rPr>
                <w:rFonts w:ascii="Times New Roman" w:eastAsia="Times New Roman" w:hAnsi="Times New Roman" w:cs="Times New Roman"/>
                <w:color w:val="000000" w:themeColor="text1"/>
                <w:sz w:val="28"/>
                <w:szCs w:val="28"/>
                <w:lang w:val="en-US" w:eastAsia="en-US"/>
              </w:rPr>
            </w:pPr>
            <w:r w:rsidRPr="00E720F8">
              <w:rPr>
                <w:rFonts w:ascii="Times New Roman" w:eastAsia="Times New Roman" w:hAnsi="Times New Roman" w:cs="Times New Roman"/>
                <w:color w:val="000000" w:themeColor="text1"/>
                <w:sz w:val="28"/>
                <w:szCs w:val="28"/>
              </w:rPr>
              <w:t>16,6</w:t>
            </w:r>
            <w:r w:rsidRPr="00E720F8">
              <w:rPr>
                <w:rFonts w:ascii="Times New Roman" w:hAnsi="Times New Roman" w:cs="Times New Roman"/>
                <w:sz w:val="28"/>
                <w:szCs w:val="28"/>
              </w:rPr>
              <w:t>±</w:t>
            </w:r>
            <w:r w:rsidR="00CD2548">
              <w:rPr>
                <w:rFonts w:ascii="Times New Roman" w:hAnsi="Times New Roman" w:cs="Times New Roman"/>
                <w:sz w:val="28"/>
                <w:szCs w:val="28"/>
                <w:lang w:val="en-US"/>
              </w:rPr>
              <w:t>0.21</w:t>
            </w:r>
          </w:p>
        </w:tc>
        <w:tc>
          <w:tcPr>
            <w:tcW w:w="1645" w:type="dxa"/>
          </w:tcPr>
          <w:p w14:paraId="0CC5B0C0" w14:textId="77777777" w:rsidR="00D179E2" w:rsidRPr="00E720F8" w:rsidRDefault="00D179E2" w:rsidP="00F83D85">
            <w:pPr>
              <w:jc w:val="center"/>
              <w:rPr>
                <w:rFonts w:ascii="Times New Roman" w:eastAsia="Times New Roman" w:hAnsi="Times New Roman" w:cs="Times New Roman"/>
                <w:color w:val="000000" w:themeColor="text1"/>
                <w:sz w:val="28"/>
                <w:szCs w:val="28"/>
                <w:lang w:eastAsia="en-US"/>
              </w:rPr>
            </w:pPr>
            <w:r w:rsidRPr="00E720F8">
              <w:rPr>
                <w:rFonts w:ascii="Times New Roman" w:eastAsia="Times New Roman" w:hAnsi="Times New Roman" w:cs="Times New Roman"/>
                <w:color w:val="000000" w:themeColor="text1"/>
                <w:sz w:val="28"/>
                <w:szCs w:val="28"/>
              </w:rPr>
              <w:t>1-19</w:t>
            </w:r>
          </w:p>
        </w:tc>
      </w:tr>
      <w:tr w:rsidR="00D179E2" w:rsidRPr="00E720F8" w14:paraId="05A5ED74" w14:textId="77777777" w:rsidTr="007A5702">
        <w:trPr>
          <w:trHeight w:val="85"/>
        </w:trPr>
        <w:tc>
          <w:tcPr>
            <w:tcW w:w="2384" w:type="dxa"/>
          </w:tcPr>
          <w:p w14:paraId="6EA200F1"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г. Рудный</w:t>
            </w:r>
          </w:p>
        </w:tc>
        <w:tc>
          <w:tcPr>
            <w:tcW w:w="2054" w:type="dxa"/>
          </w:tcPr>
          <w:p w14:paraId="580B149C"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55  </w:t>
            </w:r>
          </w:p>
        </w:tc>
        <w:tc>
          <w:tcPr>
            <w:tcW w:w="2076" w:type="dxa"/>
          </w:tcPr>
          <w:p w14:paraId="3C2296A3"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6    </w:t>
            </w:r>
          </w:p>
        </w:tc>
        <w:tc>
          <w:tcPr>
            <w:tcW w:w="1695" w:type="dxa"/>
          </w:tcPr>
          <w:p w14:paraId="15F9CF9F" w14:textId="038C2480" w:rsidR="00D179E2" w:rsidRPr="00CD2548" w:rsidRDefault="00D179E2" w:rsidP="00F83D85">
            <w:pPr>
              <w:jc w:val="center"/>
              <w:rPr>
                <w:rFonts w:ascii="Times New Roman" w:eastAsia="Times New Roman" w:hAnsi="Times New Roman" w:cs="Times New Roman"/>
                <w:color w:val="000000" w:themeColor="text1"/>
                <w:sz w:val="28"/>
                <w:szCs w:val="28"/>
                <w:lang w:val="en-US" w:eastAsia="en-US"/>
              </w:rPr>
            </w:pPr>
            <w:r w:rsidRPr="00E720F8">
              <w:rPr>
                <w:rFonts w:ascii="Times New Roman" w:eastAsia="Times New Roman" w:hAnsi="Times New Roman" w:cs="Times New Roman"/>
                <w:color w:val="000000" w:themeColor="text1"/>
                <w:sz w:val="28"/>
                <w:szCs w:val="28"/>
              </w:rPr>
              <w:t>10,9</w:t>
            </w:r>
            <w:r w:rsidRPr="00E720F8">
              <w:rPr>
                <w:rFonts w:ascii="Times New Roman" w:hAnsi="Times New Roman" w:cs="Times New Roman"/>
                <w:sz w:val="28"/>
                <w:szCs w:val="28"/>
              </w:rPr>
              <w:t>±</w:t>
            </w:r>
            <w:r w:rsidR="00CD2548">
              <w:rPr>
                <w:rFonts w:ascii="Times New Roman" w:hAnsi="Times New Roman" w:cs="Times New Roman"/>
                <w:sz w:val="28"/>
                <w:szCs w:val="28"/>
                <w:lang w:val="en-US"/>
              </w:rPr>
              <w:t>0.14</w:t>
            </w:r>
          </w:p>
        </w:tc>
        <w:tc>
          <w:tcPr>
            <w:tcW w:w="1645" w:type="dxa"/>
          </w:tcPr>
          <w:p w14:paraId="2B9EC986" w14:textId="77777777" w:rsidR="00D179E2" w:rsidRPr="00E720F8" w:rsidRDefault="00D179E2" w:rsidP="00F83D85">
            <w:pPr>
              <w:jc w:val="center"/>
              <w:rPr>
                <w:rFonts w:ascii="Times New Roman" w:eastAsia="Times New Roman" w:hAnsi="Times New Roman" w:cs="Times New Roman"/>
                <w:color w:val="000000" w:themeColor="text1"/>
                <w:sz w:val="28"/>
                <w:szCs w:val="28"/>
                <w:lang w:eastAsia="en-US"/>
              </w:rPr>
            </w:pPr>
            <w:r w:rsidRPr="00E720F8">
              <w:rPr>
                <w:rFonts w:ascii="Times New Roman" w:eastAsia="Times New Roman" w:hAnsi="Times New Roman" w:cs="Times New Roman"/>
                <w:color w:val="000000" w:themeColor="text1"/>
                <w:sz w:val="28"/>
                <w:szCs w:val="28"/>
              </w:rPr>
              <w:t>1-15</w:t>
            </w:r>
          </w:p>
        </w:tc>
      </w:tr>
      <w:tr w:rsidR="00D179E2" w:rsidRPr="00E720F8" w14:paraId="1D6C2218" w14:textId="77777777" w:rsidTr="007A5702">
        <w:tc>
          <w:tcPr>
            <w:tcW w:w="2384" w:type="dxa"/>
          </w:tcPr>
          <w:p w14:paraId="49933177"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г. Аркалык</w:t>
            </w:r>
          </w:p>
        </w:tc>
        <w:tc>
          <w:tcPr>
            <w:tcW w:w="2054" w:type="dxa"/>
          </w:tcPr>
          <w:p w14:paraId="2EDD7028"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10  </w:t>
            </w:r>
          </w:p>
        </w:tc>
        <w:tc>
          <w:tcPr>
            <w:tcW w:w="2076" w:type="dxa"/>
          </w:tcPr>
          <w:p w14:paraId="002484C7"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  1 </w:t>
            </w:r>
          </w:p>
        </w:tc>
        <w:tc>
          <w:tcPr>
            <w:tcW w:w="1695" w:type="dxa"/>
          </w:tcPr>
          <w:p w14:paraId="14067C65" w14:textId="3260FFA5" w:rsidR="00D179E2" w:rsidRPr="00CD2548" w:rsidRDefault="00D179E2" w:rsidP="00F83D85">
            <w:pPr>
              <w:jc w:val="center"/>
              <w:rPr>
                <w:rFonts w:ascii="Times New Roman" w:eastAsia="Times New Roman" w:hAnsi="Times New Roman" w:cs="Times New Roman"/>
                <w:color w:val="000000" w:themeColor="text1"/>
                <w:sz w:val="28"/>
                <w:szCs w:val="28"/>
                <w:lang w:val="en-US" w:eastAsia="en-US"/>
              </w:rPr>
            </w:pPr>
            <w:r w:rsidRPr="00E720F8">
              <w:rPr>
                <w:rFonts w:ascii="Times New Roman" w:eastAsia="Times New Roman" w:hAnsi="Times New Roman" w:cs="Times New Roman"/>
                <w:color w:val="000000" w:themeColor="text1"/>
                <w:sz w:val="28"/>
                <w:szCs w:val="28"/>
              </w:rPr>
              <w:t>10</w:t>
            </w:r>
            <w:r w:rsidRPr="00E720F8">
              <w:rPr>
                <w:rFonts w:ascii="Times New Roman" w:hAnsi="Times New Roman" w:cs="Times New Roman"/>
                <w:sz w:val="28"/>
                <w:szCs w:val="28"/>
              </w:rPr>
              <w:t>±</w:t>
            </w:r>
            <w:r w:rsidR="00CD2548">
              <w:rPr>
                <w:rFonts w:ascii="Times New Roman" w:hAnsi="Times New Roman" w:cs="Times New Roman"/>
                <w:sz w:val="28"/>
                <w:szCs w:val="28"/>
                <w:lang w:val="en-US"/>
              </w:rPr>
              <w:t>0.11</w:t>
            </w:r>
          </w:p>
        </w:tc>
        <w:tc>
          <w:tcPr>
            <w:tcW w:w="1645" w:type="dxa"/>
          </w:tcPr>
          <w:p w14:paraId="57DEE7B6" w14:textId="77777777" w:rsidR="00D179E2" w:rsidRPr="00E720F8" w:rsidRDefault="00D179E2" w:rsidP="00F83D85">
            <w:pPr>
              <w:jc w:val="center"/>
              <w:rPr>
                <w:rFonts w:ascii="Times New Roman" w:eastAsia="Times New Roman" w:hAnsi="Times New Roman" w:cs="Times New Roman"/>
                <w:color w:val="000000" w:themeColor="text1"/>
                <w:sz w:val="28"/>
                <w:szCs w:val="28"/>
                <w:lang w:eastAsia="en-US"/>
              </w:rPr>
            </w:pPr>
            <w:r w:rsidRPr="00E720F8">
              <w:rPr>
                <w:rFonts w:ascii="Times New Roman" w:eastAsia="Times New Roman" w:hAnsi="Times New Roman" w:cs="Times New Roman"/>
                <w:color w:val="000000" w:themeColor="text1"/>
                <w:sz w:val="28"/>
                <w:szCs w:val="28"/>
              </w:rPr>
              <w:t>2-2</w:t>
            </w:r>
          </w:p>
        </w:tc>
      </w:tr>
      <w:tr w:rsidR="00D179E2" w:rsidRPr="00E720F8" w14:paraId="04F07A97" w14:textId="77777777" w:rsidTr="007A5702">
        <w:tc>
          <w:tcPr>
            <w:tcW w:w="2384" w:type="dxa"/>
          </w:tcPr>
          <w:p w14:paraId="5864AAC4" w14:textId="77777777" w:rsidR="00D179E2" w:rsidRPr="00E720F8" w:rsidRDefault="00D179E2" w:rsidP="00F83D85">
            <w:pPr>
              <w:autoSpaceDE w:val="0"/>
              <w:autoSpaceDN w:val="0"/>
              <w:adjustRightInd w:val="0"/>
              <w:jc w:val="center"/>
              <w:rPr>
                <w:rStyle w:val="11"/>
                <w:rFonts w:eastAsiaTheme="minorHAnsi"/>
                <w:color w:val="000000" w:themeColor="text1"/>
                <w:sz w:val="28"/>
                <w:szCs w:val="28"/>
              </w:rPr>
            </w:pPr>
            <w:r w:rsidRPr="00E720F8">
              <w:rPr>
                <w:rStyle w:val="11"/>
                <w:rFonts w:eastAsiaTheme="minorHAnsi"/>
                <w:color w:val="000000" w:themeColor="text1"/>
                <w:sz w:val="28"/>
                <w:szCs w:val="28"/>
              </w:rPr>
              <w:t>Всего</w:t>
            </w:r>
          </w:p>
        </w:tc>
        <w:tc>
          <w:tcPr>
            <w:tcW w:w="2054" w:type="dxa"/>
          </w:tcPr>
          <w:p w14:paraId="28F7F5F3"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370 </w:t>
            </w:r>
          </w:p>
        </w:tc>
        <w:tc>
          <w:tcPr>
            <w:tcW w:w="2076" w:type="dxa"/>
          </w:tcPr>
          <w:p w14:paraId="4BA32F76" w14:textId="77777777" w:rsidR="00D179E2" w:rsidRPr="00E720F8" w:rsidRDefault="00D179E2" w:rsidP="00F83D85">
            <w:pPr>
              <w:autoSpaceDE w:val="0"/>
              <w:autoSpaceDN w:val="0"/>
              <w:adjustRightInd w:val="0"/>
              <w:jc w:val="center"/>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53</w:t>
            </w:r>
          </w:p>
        </w:tc>
        <w:tc>
          <w:tcPr>
            <w:tcW w:w="1695" w:type="dxa"/>
          </w:tcPr>
          <w:p w14:paraId="4E60A6F2" w14:textId="4E3C18CF" w:rsidR="00D179E2" w:rsidRPr="00CD2548" w:rsidRDefault="00D179E2" w:rsidP="00F83D85">
            <w:pPr>
              <w:jc w:val="center"/>
              <w:rPr>
                <w:rFonts w:ascii="Times New Roman" w:eastAsia="Times New Roman" w:hAnsi="Times New Roman" w:cs="Times New Roman"/>
                <w:color w:val="000000" w:themeColor="text1"/>
                <w:sz w:val="28"/>
                <w:szCs w:val="28"/>
                <w:lang w:val="en-US" w:eastAsia="en-US"/>
              </w:rPr>
            </w:pPr>
            <w:r w:rsidRPr="00E720F8">
              <w:rPr>
                <w:rFonts w:ascii="Times New Roman" w:eastAsia="Times New Roman" w:hAnsi="Times New Roman" w:cs="Times New Roman"/>
                <w:color w:val="000000" w:themeColor="text1"/>
                <w:sz w:val="28"/>
                <w:szCs w:val="28"/>
              </w:rPr>
              <w:t>14,3</w:t>
            </w:r>
            <w:r w:rsidRPr="00E720F8">
              <w:rPr>
                <w:rFonts w:ascii="Times New Roman" w:hAnsi="Times New Roman" w:cs="Times New Roman"/>
                <w:sz w:val="28"/>
                <w:szCs w:val="28"/>
              </w:rPr>
              <w:t>±</w:t>
            </w:r>
            <w:r w:rsidR="00CD2548">
              <w:rPr>
                <w:rFonts w:ascii="Times New Roman" w:hAnsi="Times New Roman" w:cs="Times New Roman"/>
                <w:sz w:val="28"/>
                <w:szCs w:val="28"/>
                <w:lang w:val="en-US"/>
              </w:rPr>
              <w:t>0.22</w:t>
            </w:r>
          </w:p>
        </w:tc>
        <w:tc>
          <w:tcPr>
            <w:tcW w:w="1645" w:type="dxa"/>
          </w:tcPr>
          <w:p w14:paraId="6CF16D06" w14:textId="1620106F" w:rsidR="00D179E2" w:rsidRPr="00E720F8" w:rsidRDefault="0006187F" w:rsidP="00F83D85">
            <w:pPr>
              <w:jc w:val="center"/>
              <w:rPr>
                <w:rFonts w:ascii="Times New Roman" w:eastAsia="Times New Roman" w:hAnsi="Times New Roman" w:cs="Times New Roman"/>
                <w:color w:val="000000" w:themeColor="text1"/>
                <w:sz w:val="28"/>
                <w:szCs w:val="28"/>
                <w:lang w:eastAsia="en-US"/>
              </w:rPr>
            </w:pPr>
            <w:r w:rsidRPr="00E720F8">
              <w:rPr>
                <w:rFonts w:ascii="Times New Roman" w:eastAsia="Times New Roman" w:hAnsi="Times New Roman" w:cs="Times New Roman"/>
                <w:color w:val="000000" w:themeColor="text1"/>
                <w:sz w:val="28"/>
                <w:szCs w:val="28"/>
              </w:rPr>
              <w:t>2</w:t>
            </w:r>
            <w:r w:rsidR="00D179E2" w:rsidRPr="00E720F8">
              <w:rPr>
                <w:rFonts w:ascii="Times New Roman" w:eastAsia="Times New Roman" w:hAnsi="Times New Roman" w:cs="Times New Roman"/>
                <w:color w:val="000000" w:themeColor="text1"/>
                <w:sz w:val="28"/>
                <w:szCs w:val="28"/>
              </w:rPr>
              <w:t>-</w:t>
            </w:r>
            <w:r w:rsidRPr="00E720F8">
              <w:rPr>
                <w:rFonts w:ascii="Times New Roman" w:eastAsia="Times New Roman" w:hAnsi="Times New Roman" w:cs="Times New Roman"/>
                <w:color w:val="000000" w:themeColor="text1"/>
                <w:sz w:val="28"/>
                <w:szCs w:val="28"/>
              </w:rPr>
              <w:t>9</w:t>
            </w:r>
          </w:p>
        </w:tc>
      </w:tr>
    </w:tbl>
    <w:p w14:paraId="189BACA1" w14:textId="77777777"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p>
    <w:p w14:paraId="273A51B0" w14:textId="77777777"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 xml:space="preserve">В 2021 году большой процент заклещеванных собак был в Аулиекольском </w:t>
      </w:r>
      <w:r w:rsidR="007A28DC" w:rsidRPr="00E720F8">
        <w:rPr>
          <w:rFonts w:ascii="Times New Roman" w:eastAsia="Times New Roman" w:hAnsi="Times New Roman" w:cs="Times New Roman"/>
          <w:color w:val="000000" w:themeColor="text1"/>
          <w:sz w:val="28"/>
          <w:szCs w:val="28"/>
        </w:rPr>
        <w:t>районе,</w:t>
      </w:r>
      <w:r w:rsidRPr="00E720F8">
        <w:rPr>
          <w:rFonts w:ascii="Times New Roman" w:eastAsia="Times New Roman" w:hAnsi="Times New Roman" w:cs="Times New Roman"/>
          <w:color w:val="000000" w:themeColor="text1"/>
          <w:sz w:val="28"/>
          <w:szCs w:val="28"/>
        </w:rPr>
        <w:t xml:space="preserve"> и маленький процент отмечали в Джангельдинском, Сарыкольском, Мендыкаринском районах.</w:t>
      </w:r>
    </w:p>
    <w:p w14:paraId="035CA56F" w14:textId="77777777"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Из выше сказанного, мы отмечаем, что экстенсивность инвазии Карабалыкского, Костанайкого, Аулиекольского, Сарыкольс</w:t>
      </w:r>
      <w:r w:rsidR="007A28DC" w:rsidRPr="00E720F8">
        <w:rPr>
          <w:rFonts w:ascii="Times New Roman" w:eastAsia="Times New Roman" w:hAnsi="Times New Roman" w:cs="Times New Roman"/>
          <w:color w:val="000000" w:themeColor="text1"/>
          <w:sz w:val="28"/>
          <w:szCs w:val="28"/>
        </w:rPr>
        <w:t>кого районов и города Рудного</w:t>
      </w:r>
      <w:r w:rsidRPr="00E720F8">
        <w:rPr>
          <w:rFonts w:ascii="Times New Roman" w:eastAsia="Times New Roman" w:hAnsi="Times New Roman" w:cs="Times New Roman"/>
          <w:color w:val="000000" w:themeColor="text1"/>
          <w:sz w:val="28"/>
          <w:szCs w:val="28"/>
        </w:rPr>
        <w:t xml:space="preserve"> во все годы высокая, низкая в городе Аркалык и Джангельдонском районе. В остальных районах и городах колеблется. Нулевой экстенсивности </w:t>
      </w:r>
      <w:r w:rsidR="007A28DC" w:rsidRPr="00E720F8">
        <w:rPr>
          <w:rFonts w:ascii="Times New Roman" w:eastAsia="Times New Roman" w:hAnsi="Times New Roman" w:cs="Times New Roman"/>
          <w:color w:val="000000" w:themeColor="text1"/>
          <w:sz w:val="28"/>
          <w:szCs w:val="28"/>
        </w:rPr>
        <w:t xml:space="preserve">инвазии </w:t>
      </w:r>
      <w:r w:rsidRPr="00E720F8">
        <w:rPr>
          <w:rFonts w:ascii="Times New Roman" w:eastAsia="Times New Roman" w:hAnsi="Times New Roman" w:cs="Times New Roman"/>
          <w:color w:val="000000" w:themeColor="text1"/>
          <w:sz w:val="28"/>
          <w:szCs w:val="28"/>
        </w:rPr>
        <w:t>ни где не отмечено.</w:t>
      </w:r>
    </w:p>
    <w:p w14:paraId="1443344C" w14:textId="632EBD8E"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rPr>
        <w:t>Высокая интенсивность инвазии выявлена в городе Костанай. Что связано с большим количеством бездомных собак, которых отлавливают волонтеры и имеющихся у частных владельцев в домах, а также скоплением клещей на территориях выгула животных. По области показатели клещевой зараженности в 2017 и 2019 году выше по сравнению остальными годами, это связано с климатическими условиями, уровнем осадков в вес</w:t>
      </w:r>
      <w:r w:rsidR="002855C3">
        <w:rPr>
          <w:rFonts w:ascii="Times New Roman" w:eastAsia="Times New Roman" w:hAnsi="Times New Roman" w:cs="Times New Roman"/>
          <w:color w:val="000000" w:themeColor="text1"/>
          <w:sz w:val="28"/>
          <w:szCs w:val="28"/>
        </w:rPr>
        <w:t>енний, летний и осенний периоды</w:t>
      </w:r>
      <w:r w:rsidRPr="00E720F8">
        <w:rPr>
          <w:rFonts w:ascii="Times New Roman" w:eastAsia="Times New Roman" w:hAnsi="Times New Roman" w:cs="Times New Roman"/>
          <w:color w:val="000000" w:themeColor="text1"/>
          <w:sz w:val="28"/>
          <w:szCs w:val="28"/>
        </w:rPr>
        <w:t>.</w:t>
      </w:r>
    </w:p>
    <w:p w14:paraId="7139F816" w14:textId="77777777"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sidRPr="00E720F8">
        <w:rPr>
          <w:rFonts w:ascii="Times New Roman" w:eastAsia="Times New Roman" w:hAnsi="Times New Roman" w:cs="Times New Roman"/>
          <w:color w:val="000000" w:themeColor="text1"/>
          <w:sz w:val="28"/>
          <w:szCs w:val="28"/>
          <w:lang w:val="kk-KZ"/>
        </w:rPr>
        <w:t>При обследовании самок и самцов существенной разницы в интенсинвности заражения не было</w:t>
      </w:r>
      <w:r w:rsidRPr="00E720F8">
        <w:rPr>
          <w:rFonts w:ascii="Times New Roman" w:eastAsia="Times New Roman" w:hAnsi="Times New Roman" w:cs="Times New Roman"/>
          <w:color w:val="000000" w:themeColor="text1"/>
          <w:sz w:val="28"/>
          <w:szCs w:val="28"/>
        </w:rPr>
        <w:t xml:space="preserve">. Поражённость сук и кобелей составила 100%. </w:t>
      </w:r>
    </w:p>
    <w:p w14:paraId="57EF51D6" w14:textId="77777777" w:rsidR="00D179E2" w:rsidRPr="00E720F8" w:rsidRDefault="00D179E2" w:rsidP="00E720F8">
      <w:pPr>
        <w:autoSpaceDE w:val="0"/>
        <w:autoSpaceDN w:val="0"/>
        <w:adjustRightInd w:val="0"/>
        <w:spacing w:after="0" w:line="240" w:lineRule="auto"/>
        <w:ind w:firstLine="709"/>
        <w:jc w:val="both"/>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lang w:eastAsia="x-none" w:bidi="x-none"/>
        </w:rPr>
      </w:pPr>
      <w:r w:rsidRPr="00E720F8">
        <w:rPr>
          <w:rFonts w:ascii="Times New Roman" w:eastAsia="Times New Roman" w:hAnsi="Times New Roman" w:cs="Times New Roman"/>
          <w:color w:val="000000" w:themeColor="text1"/>
          <w:sz w:val="28"/>
          <w:szCs w:val="28"/>
        </w:rPr>
        <w:t>Таким образом</w:t>
      </w:r>
      <w:r w:rsidR="007A28DC" w:rsidRPr="00E720F8">
        <w:rPr>
          <w:rFonts w:ascii="Times New Roman" w:eastAsia="Times New Roman" w:hAnsi="Times New Roman" w:cs="Times New Roman"/>
          <w:color w:val="000000" w:themeColor="text1"/>
          <w:sz w:val="28"/>
          <w:szCs w:val="28"/>
        </w:rPr>
        <w:t>,</w:t>
      </w:r>
      <w:r w:rsidRPr="00E720F8">
        <w:rPr>
          <w:rFonts w:ascii="Times New Roman" w:eastAsia="Times New Roman" w:hAnsi="Times New Roman" w:cs="Times New Roman"/>
          <w:color w:val="000000" w:themeColor="text1"/>
          <w:sz w:val="28"/>
          <w:szCs w:val="28"/>
        </w:rPr>
        <w:t xml:space="preserve"> по нашим исследованиям, половая принадлежность не имеет существенного влияния на пораженность собак клещами. В большинстве случаев на заражённость и поражённость собак клещами влияют природно-климатические условия, место и продолжительность прогулок, условия содержания.</w:t>
      </w:r>
    </w:p>
    <w:p w14:paraId="132363AC" w14:textId="77777777" w:rsidR="00D179E2" w:rsidRPr="00E720F8" w:rsidRDefault="00D179E2" w:rsidP="00E720F8">
      <w:pPr>
        <w:spacing w:after="0" w:line="240" w:lineRule="auto"/>
        <w:ind w:firstLine="709"/>
        <w:jc w:val="both"/>
        <w:rPr>
          <w:rFonts w:ascii="Times New Roman" w:hAnsi="Times New Roman" w:cs="Times New Roman"/>
          <w:b/>
          <w:bCs/>
          <w:color w:val="000000" w:themeColor="text1"/>
          <w:sz w:val="28"/>
          <w:szCs w:val="28"/>
        </w:rPr>
      </w:pPr>
    </w:p>
    <w:p w14:paraId="4FB38AA9" w14:textId="77777777" w:rsidR="00D179E2" w:rsidRPr="00E720F8" w:rsidRDefault="0014191F" w:rsidP="00E720F8">
      <w:pPr>
        <w:spacing w:after="0" w:line="240" w:lineRule="auto"/>
        <w:ind w:firstLine="709"/>
        <w:jc w:val="both"/>
        <w:rPr>
          <w:rFonts w:ascii="Times New Roman" w:hAnsi="Times New Roman" w:cs="Times New Roman"/>
          <w:b/>
          <w:bCs/>
          <w:color w:val="000000" w:themeColor="text1"/>
          <w:sz w:val="28"/>
          <w:szCs w:val="28"/>
        </w:rPr>
      </w:pPr>
      <w:r w:rsidRPr="00E720F8">
        <w:rPr>
          <w:rFonts w:ascii="Times New Roman" w:hAnsi="Times New Roman" w:cs="Times New Roman"/>
          <w:b/>
          <w:color w:val="000000" w:themeColor="text1"/>
          <w:sz w:val="28"/>
          <w:szCs w:val="28"/>
        </w:rPr>
        <w:t>2.2.3</w:t>
      </w:r>
      <w:r w:rsidR="0071348B" w:rsidRPr="00E720F8">
        <w:rPr>
          <w:rFonts w:ascii="Times New Roman" w:hAnsi="Times New Roman" w:cs="Times New Roman"/>
          <w:b/>
          <w:color w:val="000000" w:themeColor="text1"/>
          <w:sz w:val="28"/>
          <w:szCs w:val="28"/>
        </w:rPr>
        <w:t xml:space="preserve"> </w:t>
      </w:r>
      <w:proofErr w:type="gramStart"/>
      <w:r w:rsidR="008A77E5" w:rsidRPr="00E720F8">
        <w:rPr>
          <w:rFonts w:ascii="Times New Roman" w:hAnsi="Times New Roman" w:cs="Times New Roman"/>
          <w:b/>
          <w:color w:val="000000" w:themeColor="text1"/>
          <w:sz w:val="28"/>
          <w:szCs w:val="28"/>
        </w:rPr>
        <w:t>Молекулярно-генетическая характеристика бабезиоза собак</w:t>
      </w:r>
      <w:proofErr w:type="gramEnd"/>
      <w:r w:rsidR="008A77E5" w:rsidRPr="00E720F8">
        <w:rPr>
          <w:rFonts w:ascii="Times New Roman" w:hAnsi="Times New Roman" w:cs="Times New Roman"/>
          <w:b/>
          <w:color w:val="000000" w:themeColor="text1"/>
          <w:sz w:val="28"/>
          <w:szCs w:val="28"/>
        </w:rPr>
        <w:t xml:space="preserve"> обнаруженная в клещах</w:t>
      </w:r>
    </w:p>
    <w:p w14:paraId="35DB52AE" w14:textId="1C62CAD2" w:rsidR="00D179E2" w:rsidRPr="00E720F8" w:rsidRDefault="008A77E5"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Надзор</w:t>
      </w:r>
      <w:r w:rsidR="00D179E2" w:rsidRPr="00E720F8">
        <w:rPr>
          <w:rFonts w:ascii="Times New Roman" w:hAnsi="Times New Roman" w:cs="Times New Roman"/>
          <w:sz w:val="28"/>
          <w:szCs w:val="28"/>
        </w:rPr>
        <w:t xml:space="preserve"> за трансмиссивными заболеваниями - определение зараженности членистоногих, что дает возможность получать объективные сведения об инфицированности переносчиков патогенными агентами и рассчитывать риск передачи возбудителя на обследуемых территориях.</w:t>
      </w:r>
      <w:r w:rsidR="00966355">
        <w:rPr>
          <w:rFonts w:ascii="Times New Roman" w:hAnsi="Times New Roman" w:cs="Times New Roman"/>
          <w:sz w:val="28"/>
          <w:szCs w:val="28"/>
        </w:rPr>
        <w:t xml:space="preserve"> </w:t>
      </w:r>
      <w:r w:rsidR="00D179E2" w:rsidRPr="00E720F8">
        <w:rPr>
          <w:rFonts w:ascii="Times New Roman" w:hAnsi="Times New Roman" w:cs="Times New Roman"/>
          <w:sz w:val="28"/>
          <w:szCs w:val="28"/>
        </w:rPr>
        <w:t>[</w:t>
      </w:r>
      <w:r w:rsidR="00283FA1" w:rsidRPr="00FB5631">
        <w:rPr>
          <w:rFonts w:ascii="Times New Roman" w:hAnsi="Times New Roman" w:cs="Times New Roman"/>
          <w:sz w:val="28"/>
          <w:szCs w:val="28"/>
        </w:rPr>
        <w:t>55, 71</w:t>
      </w:r>
      <w:r w:rsidR="00D179E2" w:rsidRPr="00E720F8">
        <w:rPr>
          <w:rFonts w:ascii="Times New Roman" w:hAnsi="Times New Roman" w:cs="Times New Roman"/>
          <w:sz w:val="28"/>
          <w:szCs w:val="28"/>
        </w:rPr>
        <w:t xml:space="preserve">]. </w:t>
      </w:r>
    </w:p>
    <w:p w14:paraId="39FFBC85" w14:textId="77777777" w:rsidR="00D179E2" w:rsidRPr="00E720F8" w:rsidRDefault="00D179E2"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Методом определения патогенных агентов в теле клещей - переносчиков является микроскопическая визуализация. Однако это метод считается </w:t>
      </w:r>
      <w:r w:rsidRPr="00E720F8">
        <w:rPr>
          <w:rFonts w:ascii="Times New Roman" w:hAnsi="Times New Roman" w:cs="Times New Roman"/>
          <w:sz w:val="28"/>
          <w:szCs w:val="28"/>
        </w:rPr>
        <w:lastRenderedPageBreak/>
        <w:t>ненадежным, так как микроскопию препаратов надо проводить из свежеполученных, а не подвергшихся высыханию членистоногих, так как высохший материал не пригоден.</w:t>
      </w:r>
    </w:p>
    <w:p w14:paraId="6FF6CF48" w14:textId="77F29605" w:rsidR="002F4C3E" w:rsidRPr="00E720F8" w:rsidRDefault="00D179E2" w:rsidP="002F4C3E">
      <w:pPr>
        <w:spacing w:after="0" w:line="240" w:lineRule="auto"/>
        <w:ind w:firstLine="709"/>
        <w:jc w:val="both"/>
        <w:rPr>
          <w:rFonts w:ascii="Times New Roman" w:eastAsia="Times New Roman" w:hAnsi="Times New Roman" w:cs="Times New Roman"/>
          <w:bCs/>
          <w:sz w:val="28"/>
          <w:szCs w:val="28"/>
        </w:rPr>
      </w:pPr>
      <w:r w:rsidRPr="00E720F8">
        <w:rPr>
          <w:rFonts w:ascii="Times New Roman" w:hAnsi="Times New Roman" w:cs="Times New Roman"/>
          <w:sz w:val="28"/>
          <w:szCs w:val="28"/>
        </w:rPr>
        <w:t>В наших исследованиях мы применили метод полимеразно-цепной реакции позволяющий достоверно идентифицировать возбудителя бабез</w:t>
      </w:r>
      <w:r w:rsidR="002F4C3E">
        <w:rPr>
          <w:rFonts w:ascii="Times New Roman" w:hAnsi="Times New Roman" w:cs="Times New Roman"/>
          <w:sz w:val="28"/>
          <w:szCs w:val="28"/>
        </w:rPr>
        <w:t>иоза собак в клеще-переносчике.</w:t>
      </w:r>
      <w:r w:rsidR="002F4C3E" w:rsidRPr="002F4C3E">
        <w:rPr>
          <w:rFonts w:ascii="Times New Roman" w:hAnsi="Times New Roman" w:cs="Times New Roman"/>
          <w:sz w:val="28"/>
          <w:szCs w:val="28"/>
        </w:rPr>
        <w:t xml:space="preserve"> </w:t>
      </w:r>
      <w:r w:rsidRPr="00E720F8">
        <w:rPr>
          <w:rFonts w:ascii="Times New Roman" w:hAnsi="Times New Roman" w:cs="Times New Roman"/>
          <w:sz w:val="28"/>
          <w:szCs w:val="28"/>
        </w:rPr>
        <w:t xml:space="preserve">В качестве объекта наших исследований послужили клещи </w:t>
      </w:r>
      <w:r w:rsidRPr="00E720F8">
        <w:rPr>
          <w:rFonts w:ascii="Times New Roman" w:eastAsia="Calibri" w:hAnsi="Times New Roman" w:cs="Times New Roman"/>
          <w:i/>
          <w:sz w:val="28"/>
          <w:szCs w:val="28"/>
          <w:lang w:val="en-US" w:eastAsia="en-US"/>
        </w:rPr>
        <w:t>D</w:t>
      </w:r>
      <w:r w:rsidRPr="00E720F8">
        <w:rPr>
          <w:rFonts w:ascii="Times New Roman" w:eastAsia="Calibri" w:hAnsi="Times New Roman" w:cs="Times New Roman"/>
          <w:i/>
          <w:sz w:val="28"/>
          <w:szCs w:val="28"/>
          <w:lang w:eastAsia="en-US"/>
        </w:rPr>
        <w:t xml:space="preserve">. </w:t>
      </w:r>
      <w:r w:rsidRPr="00E720F8">
        <w:rPr>
          <w:rFonts w:ascii="Times New Roman" w:eastAsia="Calibri" w:hAnsi="Times New Roman" w:cs="Times New Roman"/>
          <w:i/>
          <w:sz w:val="28"/>
          <w:szCs w:val="28"/>
          <w:lang w:val="en-US" w:eastAsia="en-US"/>
        </w:rPr>
        <w:t>reticulatus</w:t>
      </w:r>
      <w:r w:rsidRPr="00E720F8">
        <w:rPr>
          <w:rFonts w:ascii="Times New Roman" w:eastAsia="Calibri" w:hAnsi="Times New Roman" w:cs="Times New Roman"/>
          <w:sz w:val="28"/>
          <w:szCs w:val="28"/>
          <w:lang w:eastAsia="en-US"/>
        </w:rPr>
        <w:t xml:space="preserve"> и </w:t>
      </w:r>
      <w:r w:rsidRPr="00E720F8">
        <w:rPr>
          <w:rFonts w:ascii="Times New Roman" w:eastAsia="Calibri" w:hAnsi="Times New Roman" w:cs="Times New Roman"/>
          <w:i/>
          <w:sz w:val="28"/>
          <w:szCs w:val="28"/>
          <w:lang w:val="en-US" w:eastAsia="en-US"/>
        </w:rPr>
        <w:t>D</w:t>
      </w:r>
      <w:r w:rsidRPr="00E720F8">
        <w:rPr>
          <w:rFonts w:ascii="Times New Roman" w:eastAsia="Calibri" w:hAnsi="Times New Roman" w:cs="Times New Roman"/>
          <w:i/>
          <w:sz w:val="28"/>
          <w:szCs w:val="28"/>
          <w:lang w:eastAsia="en-US"/>
        </w:rPr>
        <w:t xml:space="preserve">. </w:t>
      </w:r>
      <w:r w:rsidRPr="00E720F8">
        <w:rPr>
          <w:rFonts w:ascii="Times New Roman" w:eastAsia="Calibri" w:hAnsi="Times New Roman" w:cs="Times New Roman"/>
          <w:i/>
          <w:sz w:val="28"/>
          <w:szCs w:val="28"/>
          <w:lang w:val="en-US" w:eastAsia="en-US"/>
        </w:rPr>
        <w:t>marginatus</w:t>
      </w:r>
      <w:r w:rsidRPr="00E720F8">
        <w:rPr>
          <w:rFonts w:ascii="Times New Roman" w:eastAsia="Calibri" w:hAnsi="Times New Roman" w:cs="Times New Roman"/>
          <w:sz w:val="28"/>
          <w:szCs w:val="28"/>
          <w:lang w:eastAsia="en-US"/>
        </w:rPr>
        <w:t xml:space="preserve"> (</w:t>
      </w:r>
      <w:r w:rsidRPr="00E720F8">
        <w:rPr>
          <w:rFonts w:ascii="Times New Roman" w:eastAsia="Calibri" w:hAnsi="Times New Roman" w:cs="Times New Roman"/>
          <w:sz w:val="28"/>
          <w:szCs w:val="28"/>
          <w:lang w:val="en-US" w:eastAsia="en-US"/>
        </w:rPr>
        <w:t>n</w:t>
      </w:r>
      <w:r w:rsidRPr="00E720F8">
        <w:rPr>
          <w:rFonts w:ascii="Times New Roman" w:eastAsia="Calibri" w:hAnsi="Times New Roman" w:cs="Times New Roman"/>
          <w:sz w:val="28"/>
          <w:szCs w:val="28"/>
          <w:lang w:eastAsia="en-US"/>
        </w:rPr>
        <w:t>=200).</w:t>
      </w:r>
      <w:r w:rsidR="002F4C3E" w:rsidRPr="002F4C3E">
        <w:rPr>
          <w:rFonts w:ascii="Times New Roman" w:eastAsia="Calibri" w:hAnsi="Times New Roman" w:cs="Times New Roman"/>
          <w:sz w:val="28"/>
          <w:szCs w:val="28"/>
          <w:lang w:eastAsia="en-US"/>
        </w:rPr>
        <w:t xml:space="preserve"> </w:t>
      </w:r>
      <w:r w:rsidR="002F4C3E" w:rsidRPr="00E720F8">
        <w:rPr>
          <w:rFonts w:ascii="Times New Roman" w:eastAsia="Times New Roman" w:hAnsi="Times New Roman" w:cs="Times New Roman"/>
          <w:bCs/>
          <w:sz w:val="28"/>
          <w:szCs w:val="28"/>
        </w:rPr>
        <w:t xml:space="preserve">Иксодовые клещи были молекулярно-генетическим происследованы на видоспецифичные участки гена </w:t>
      </w:r>
      <w:r w:rsidR="002F4C3E" w:rsidRPr="00E720F8">
        <w:rPr>
          <w:rFonts w:ascii="Times New Roman" w:eastAsia="Times New Roman" w:hAnsi="Times New Roman" w:cs="Times New Roman"/>
          <w:bCs/>
          <w:sz w:val="28"/>
          <w:szCs w:val="28"/>
          <w:lang w:val="en-US"/>
        </w:rPr>
        <w:t>Babesida</w:t>
      </w:r>
      <w:r w:rsidR="002F4C3E" w:rsidRPr="00E720F8">
        <w:rPr>
          <w:rFonts w:ascii="Times New Roman" w:eastAsia="Times New Roman" w:hAnsi="Times New Roman" w:cs="Times New Roman"/>
          <w:bCs/>
          <w:sz w:val="28"/>
          <w:szCs w:val="28"/>
        </w:rPr>
        <w:t xml:space="preserve"> 18</w:t>
      </w:r>
      <w:r w:rsidR="002F4C3E" w:rsidRPr="00E720F8">
        <w:rPr>
          <w:rFonts w:ascii="Times New Roman" w:eastAsia="Times New Roman" w:hAnsi="Times New Roman" w:cs="Times New Roman"/>
          <w:bCs/>
          <w:sz w:val="28"/>
          <w:szCs w:val="28"/>
          <w:lang w:val="en-US"/>
        </w:rPr>
        <w:t>S</w:t>
      </w:r>
      <w:r w:rsidR="002F4C3E" w:rsidRPr="00E720F8">
        <w:rPr>
          <w:rFonts w:ascii="Times New Roman" w:eastAsia="Times New Roman" w:hAnsi="Times New Roman" w:cs="Times New Roman"/>
          <w:bCs/>
          <w:sz w:val="28"/>
          <w:szCs w:val="28"/>
        </w:rPr>
        <w:t xml:space="preserve"> рРНК ампликонов длиной 344-383 п.н. для разных видов. </w:t>
      </w:r>
    </w:p>
    <w:p w14:paraId="6A7AF663" w14:textId="225E9D21" w:rsidR="002F4C3E" w:rsidRPr="00E720F8" w:rsidRDefault="002F4C3E" w:rsidP="002F4C3E">
      <w:pPr>
        <w:spacing w:after="0" w:line="240" w:lineRule="auto"/>
        <w:ind w:firstLine="709"/>
        <w:contextualSpacing/>
        <w:jc w:val="both"/>
        <w:rPr>
          <w:rFonts w:ascii="Times New Roman" w:hAnsi="Times New Roman" w:cs="Times New Roman"/>
          <w:sz w:val="28"/>
          <w:szCs w:val="28"/>
          <w:shd w:val="clear" w:color="auto" w:fill="FFFFFF"/>
        </w:rPr>
      </w:pPr>
      <w:r w:rsidRPr="00E720F8">
        <w:rPr>
          <w:rFonts w:ascii="Times New Roman" w:hAnsi="Times New Roman" w:cs="Times New Roman"/>
          <w:sz w:val="28"/>
          <w:szCs w:val="28"/>
          <w:shd w:val="clear" w:color="auto" w:fill="FFFFFF"/>
        </w:rPr>
        <w:t xml:space="preserve">Анализ амплифицированных целевых фрагментов ДНК, проводили методом разделения фрагментов ДНК. Во всех пробах был амплифицирован специфический фрагмент (286 </w:t>
      </w:r>
      <w:r w:rsidRPr="00E720F8">
        <w:rPr>
          <w:rFonts w:ascii="Times New Roman" w:hAnsi="Times New Roman" w:cs="Times New Roman"/>
          <w:sz w:val="28"/>
          <w:szCs w:val="28"/>
          <w:shd w:val="clear" w:color="auto" w:fill="FFFFFF"/>
          <w:lang w:val="en-US"/>
        </w:rPr>
        <w:t>bp</w:t>
      </w:r>
      <w:r w:rsidR="00060BF9">
        <w:rPr>
          <w:rFonts w:ascii="Times New Roman" w:hAnsi="Times New Roman" w:cs="Times New Roman"/>
          <w:sz w:val="28"/>
          <w:szCs w:val="28"/>
          <w:shd w:val="clear" w:color="auto" w:fill="FFFFFF"/>
        </w:rPr>
        <w:t>) (рисунок 1</w:t>
      </w:r>
      <w:r w:rsidR="00060BF9">
        <w:rPr>
          <w:rFonts w:ascii="Times New Roman" w:hAnsi="Times New Roman" w:cs="Times New Roman"/>
          <w:sz w:val="28"/>
          <w:szCs w:val="28"/>
          <w:shd w:val="clear" w:color="auto" w:fill="FFFFFF"/>
          <w:lang w:val="en-US"/>
        </w:rPr>
        <w:t>7</w:t>
      </w:r>
      <w:r w:rsidRPr="00E720F8">
        <w:rPr>
          <w:rFonts w:ascii="Times New Roman" w:hAnsi="Times New Roman" w:cs="Times New Roman"/>
          <w:sz w:val="28"/>
          <w:szCs w:val="28"/>
          <w:shd w:val="clear" w:color="auto" w:fill="FFFFFF"/>
        </w:rPr>
        <w:t>).</w:t>
      </w:r>
    </w:p>
    <w:p w14:paraId="1778ADAF" w14:textId="77777777" w:rsidR="00D179E2" w:rsidRPr="00E720F8" w:rsidRDefault="00D179E2" w:rsidP="00E720F8">
      <w:pPr>
        <w:spacing w:after="0" w:line="240" w:lineRule="auto"/>
        <w:ind w:firstLine="709"/>
        <w:jc w:val="both"/>
        <w:rPr>
          <w:rFonts w:ascii="Times New Roman" w:hAnsi="Times New Roman" w:cs="Times New Roman"/>
          <w:sz w:val="28"/>
          <w:szCs w:val="28"/>
        </w:rPr>
      </w:pPr>
    </w:p>
    <w:p w14:paraId="0BABD411" w14:textId="77777777" w:rsidR="00D179E2" w:rsidRPr="00E720F8" w:rsidRDefault="00D179E2" w:rsidP="00966355">
      <w:pPr>
        <w:spacing w:after="0" w:line="240" w:lineRule="auto"/>
        <w:jc w:val="center"/>
        <w:rPr>
          <w:rFonts w:ascii="Times New Roman" w:eastAsia="Calibri" w:hAnsi="Times New Roman" w:cs="Times New Roman"/>
          <w:sz w:val="28"/>
          <w:szCs w:val="28"/>
          <w:lang w:eastAsia="en-US"/>
        </w:rPr>
      </w:pPr>
      <w:r w:rsidRPr="00E720F8">
        <w:rPr>
          <w:rFonts w:ascii="Times New Roman" w:eastAsia="TimesNewRoman" w:hAnsi="Times New Roman" w:cs="Times New Roman"/>
          <w:b/>
          <w:noProof/>
          <w:color w:val="000000" w:themeColor="text1"/>
          <w:sz w:val="28"/>
          <w:szCs w:val="28"/>
        </w:rPr>
        <w:drawing>
          <wp:inline distT="0" distB="0" distL="0" distR="0" wp14:anchorId="77D52A72" wp14:editId="33314C8E">
            <wp:extent cx="5085996" cy="3600000"/>
            <wp:effectExtent l="0" t="0" r="635" b="635"/>
            <wp:docPr id="120" name="Рисунок 120" descr="D:\АйгульГабызхановна\Докторантура 2017-2018\ОТЧЕТЫ НИРД\Стажировка\Докторант Айгуль\стажировка Новосибирск\стажировка Новосибирск\ОТЧЕТ о стажировке Новосибирск\Ai 2018-10-19 11hr 48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АйгульГабызхановна\Докторантура 2017-2018\ОТЧЕТЫ НИРД\Стажировка\Докторант Айгуль\стажировка Новосибирск\стажировка Новосибирск\ОТЧЕТ о стажировке Новосибирск\Ai 2018-10-19 11hr 48min.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4888" t="24631" r="18764" b="12554"/>
                    <a:stretch/>
                  </pic:blipFill>
                  <pic:spPr bwMode="auto">
                    <a:xfrm>
                      <a:off x="0" y="0"/>
                      <a:ext cx="5085996"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59F33A36" w14:textId="77777777" w:rsidR="00D179E2" w:rsidRPr="00E720F8" w:rsidRDefault="00D179E2" w:rsidP="00E720F8">
      <w:pPr>
        <w:spacing w:after="0" w:line="240" w:lineRule="auto"/>
        <w:ind w:firstLine="709"/>
        <w:jc w:val="both"/>
        <w:rPr>
          <w:rFonts w:ascii="Times New Roman" w:hAnsi="Times New Roman" w:cs="Times New Roman"/>
          <w:sz w:val="28"/>
          <w:szCs w:val="28"/>
        </w:rPr>
      </w:pPr>
    </w:p>
    <w:p w14:paraId="630CFFA2" w14:textId="09125314" w:rsidR="00D179E2" w:rsidRPr="00E720F8" w:rsidRDefault="00D179E2" w:rsidP="00966355">
      <w:pPr>
        <w:spacing w:after="0" w:line="240" w:lineRule="auto"/>
        <w:jc w:val="center"/>
        <w:rPr>
          <w:rFonts w:ascii="Times New Roman" w:hAnsi="Times New Roman" w:cs="Times New Roman"/>
          <w:sz w:val="28"/>
          <w:szCs w:val="28"/>
        </w:rPr>
      </w:pPr>
      <w:r w:rsidRPr="00E720F8">
        <w:rPr>
          <w:rFonts w:ascii="Times New Roman" w:hAnsi="Times New Roman" w:cs="Times New Roman"/>
          <w:sz w:val="28"/>
          <w:szCs w:val="28"/>
        </w:rPr>
        <w:t xml:space="preserve">Рисунок </w:t>
      </w:r>
      <w:r w:rsidR="00E224E2" w:rsidRPr="00E720F8">
        <w:rPr>
          <w:rFonts w:ascii="Times New Roman" w:hAnsi="Times New Roman" w:cs="Times New Roman"/>
          <w:sz w:val="28"/>
          <w:szCs w:val="28"/>
        </w:rPr>
        <w:t>1</w:t>
      </w:r>
      <w:r w:rsidR="00060BF9" w:rsidRPr="00060BF9">
        <w:rPr>
          <w:rFonts w:ascii="Times New Roman" w:hAnsi="Times New Roman" w:cs="Times New Roman"/>
          <w:sz w:val="28"/>
          <w:szCs w:val="28"/>
        </w:rPr>
        <w:t>7</w:t>
      </w:r>
      <w:r w:rsidRPr="00E720F8">
        <w:rPr>
          <w:rFonts w:ascii="Times New Roman" w:hAnsi="Times New Roman" w:cs="Times New Roman"/>
          <w:sz w:val="28"/>
          <w:szCs w:val="28"/>
        </w:rPr>
        <w:t xml:space="preserve"> – Электрофореграмма ПЦР продуктов амплификации </w:t>
      </w:r>
    </w:p>
    <w:p w14:paraId="1BDD8C51" w14:textId="507E2C42" w:rsidR="00D179E2" w:rsidRPr="00E720F8" w:rsidRDefault="00D179E2" w:rsidP="00966355">
      <w:pPr>
        <w:spacing w:after="0" w:line="240" w:lineRule="auto"/>
        <w:jc w:val="center"/>
        <w:rPr>
          <w:rFonts w:ascii="Times New Roman" w:hAnsi="Times New Roman" w:cs="Times New Roman"/>
          <w:sz w:val="28"/>
          <w:szCs w:val="28"/>
        </w:rPr>
      </w:pPr>
      <w:r w:rsidRPr="00E720F8">
        <w:rPr>
          <w:rFonts w:ascii="Times New Roman" w:hAnsi="Times New Roman" w:cs="Times New Roman"/>
          <w:sz w:val="28"/>
          <w:szCs w:val="28"/>
        </w:rPr>
        <w:t xml:space="preserve">фрагментов </w:t>
      </w:r>
      <w:r w:rsidRPr="00E720F8">
        <w:rPr>
          <w:rFonts w:ascii="Times New Roman" w:hAnsi="Times New Roman" w:cs="Times New Roman"/>
          <w:i/>
          <w:sz w:val="28"/>
          <w:szCs w:val="28"/>
        </w:rPr>
        <w:t>18S rRNA</w:t>
      </w:r>
      <w:r w:rsidRPr="00E720F8">
        <w:rPr>
          <w:rFonts w:ascii="Times New Roman" w:hAnsi="Times New Roman" w:cs="Times New Roman"/>
          <w:sz w:val="28"/>
          <w:szCs w:val="28"/>
        </w:rPr>
        <w:t>гена</w:t>
      </w:r>
      <w:r w:rsidR="00966355">
        <w:rPr>
          <w:rFonts w:ascii="Times New Roman" w:hAnsi="Times New Roman" w:cs="Times New Roman"/>
          <w:sz w:val="28"/>
          <w:szCs w:val="28"/>
        </w:rPr>
        <w:t xml:space="preserve">, </w:t>
      </w:r>
      <w:r w:rsidRPr="00E720F8">
        <w:rPr>
          <w:rFonts w:ascii="Times New Roman" w:hAnsi="Times New Roman" w:cs="Times New Roman"/>
          <w:sz w:val="28"/>
          <w:szCs w:val="28"/>
        </w:rPr>
        <w:t>маркер молекулярного</w:t>
      </w:r>
      <w:r w:rsidR="00966355">
        <w:rPr>
          <w:rFonts w:ascii="Times New Roman" w:hAnsi="Times New Roman" w:cs="Times New Roman"/>
          <w:sz w:val="28"/>
          <w:szCs w:val="28"/>
        </w:rPr>
        <w:t xml:space="preserve"> веса (100 – 3000 п.н.)</w:t>
      </w:r>
    </w:p>
    <w:p w14:paraId="1F09D300" w14:textId="77777777" w:rsidR="00060BF9" w:rsidRPr="00854B81" w:rsidRDefault="00060BF9" w:rsidP="002F4C3E">
      <w:pPr>
        <w:spacing w:after="0" w:line="240" w:lineRule="auto"/>
        <w:ind w:firstLine="709"/>
        <w:jc w:val="both"/>
        <w:rPr>
          <w:rFonts w:ascii="Times New Roman" w:eastAsia="Calibri" w:hAnsi="Times New Roman" w:cs="Times New Roman"/>
          <w:sz w:val="28"/>
          <w:szCs w:val="28"/>
          <w:lang w:eastAsia="en-US"/>
        </w:rPr>
      </w:pPr>
    </w:p>
    <w:p w14:paraId="742F52ED" w14:textId="77777777" w:rsidR="002F4C3E" w:rsidRPr="00E720F8" w:rsidRDefault="002F4C3E" w:rsidP="002F4C3E">
      <w:pPr>
        <w:spacing w:after="0" w:line="240" w:lineRule="auto"/>
        <w:ind w:firstLine="709"/>
        <w:jc w:val="both"/>
        <w:rPr>
          <w:rFonts w:ascii="Times New Roman" w:hAnsi="Times New Roman" w:cs="Times New Roman"/>
          <w:color w:val="000000" w:themeColor="text1"/>
          <w:sz w:val="28"/>
          <w:szCs w:val="28"/>
        </w:rPr>
      </w:pPr>
      <w:r w:rsidRPr="00E720F8">
        <w:rPr>
          <w:rFonts w:ascii="Times New Roman" w:eastAsia="Calibri" w:hAnsi="Times New Roman" w:cs="Times New Roman"/>
          <w:sz w:val="28"/>
          <w:szCs w:val="28"/>
          <w:lang w:eastAsia="en-US"/>
        </w:rPr>
        <w:t xml:space="preserve">Праймером для постановки ПЦР служил материал института химической биологии и фундаментальной медицины РАН (Новосибирск РФ) Рар В.А. </w:t>
      </w:r>
      <w:r w:rsidRPr="00E720F8">
        <w:rPr>
          <w:rFonts w:ascii="Times New Roman" w:eastAsia="TimesNewRomanPSMT" w:hAnsi="Times New Roman" w:cs="Times New Roman"/>
          <w:color w:val="000000" w:themeColor="text1"/>
          <w:sz w:val="28"/>
          <w:szCs w:val="28"/>
        </w:rPr>
        <w:t xml:space="preserve">Для проведения первого раунда ПЦР использовали прямой праймер </w:t>
      </w:r>
      <w:r w:rsidRPr="00E720F8">
        <w:rPr>
          <w:rFonts w:ascii="Times New Roman" w:hAnsi="Times New Roman" w:cs="Times New Roman"/>
          <w:color w:val="000000" w:themeColor="text1"/>
          <w:sz w:val="28"/>
          <w:szCs w:val="28"/>
        </w:rPr>
        <w:t>BS1 (5ʹ-GACGGTAGGGTATTGGCCT-3ʹ) и обратный праймер BS2 (5ʹ-ATTCACCGGATCACTCGATC-3ʹ). Второй раунд проводили в виде мультиплексной реакции в присутствии двух прямых праймеров: BS3 (5ʹ-TACCGGGGCGACGACGGGTG-3ʹ) и BS5 (5ʹ-CGAGGCAGCAACGGGTAACG-3ʹ) и обратного праймера BS4 (5ʹ-AGGGACGTAGTCGGCACGAG-3ʹ).</w:t>
      </w:r>
    </w:p>
    <w:p w14:paraId="5BB2AEFB" w14:textId="79ED4E5F" w:rsidR="00966355" w:rsidRPr="00E720F8" w:rsidRDefault="00D179E2" w:rsidP="00482610">
      <w:pPr>
        <w:spacing w:after="0" w:line="240" w:lineRule="auto"/>
        <w:ind w:firstLine="709"/>
        <w:jc w:val="both"/>
        <w:rPr>
          <w:rFonts w:ascii="Times New Roman" w:eastAsia="Calibri" w:hAnsi="Times New Roman" w:cs="Times New Roman"/>
          <w:sz w:val="28"/>
          <w:szCs w:val="28"/>
          <w:lang w:eastAsia="en-US"/>
        </w:rPr>
      </w:pPr>
      <w:r w:rsidRPr="00E720F8">
        <w:rPr>
          <w:rFonts w:ascii="Times New Roman" w:hAnsi="Times New Roman" w:cs="Times New Roman"/>
          <w:sz w:val="28"/>
          <w:szCs w:val="28"/>
        </w:rPr>
        <w:lastRenderedPageBreak/>
        <w:t xml:space="preserve">В общей сложности для идентификации бабезий было исследовано 200 имаго клещей рода </w:t>
      </w:r>
      <w:r w:rsidRPr="00E720F8">
        <w:rPr>
          <w:rFonts w:ascii="Times New Roman" w:hAnsi="Times New Roman" w:cs="Times New Roman"/>
          <w:sz w:val="28"/>
          <w:szCs w:val="28"/>
          <w:lang w:val="en-US"/>
        </w:rPr>
        <w:t>Dermac</w:t>
      </w:r>
      <w:r w:rsidRPr="00E720F8">
        <w:rPr>
          <w:rFonts w:ascii="Times New Roman" w:hAnsi="Times New Roman" w:cs="Times New Roman"/>
          <w:sz w:val="28"/>
          <w:szCs w:val="28"/>
        </w:rPr>
        <w:t>е</w:t>
      </w:r>
      <w:r w:rsidRPr="00E720F8">
        <w:rPr>
          <w:rFonts w:ascii="Times New Roman" w:hAnsi="Times New Roman" w:cs="Times New Roman"/>
          <w:sz w:val="28"/>
          <w:szCs w:val="28"/>
          <w:lang w:val="en-US"/>
        </w:rPr>
        <w:t>ntor</w:t>
      </w:r>
      <w:r w:rsidRPr="00E720F8">
        <w:rPr>
          <w:rFonts w:ascii="Times New Roman" w:hAnsi="Times New Roman" w:cs="Times New Roman"/>
          <w:sz w:val="28"/>
          <w:szCs w:val="28"/>
        </w:rPr>
        <w:t xml:space="preserve"> на присутствие видоспец</w:t>
      </w:r>
      <w:r w:rsidR="00482610">
        <w:rPr>
          <w:rFonts w:ascii="Times New Roman" w:hAnsi="Times New Roman" w:cs="Times New Roman"/>
          <w:sz w:val="28"/>
          <w:szCs w:val="28"/>
        </w:rPr>
        <w:t xml:space="preserve">ифичных участков гена 18S рРНК </w:t>
      </w:r>
      <w:r w:rsidR="00E224E2" w:rsidRPr="00E720F8">
        <w:rPr>
          <w:rFonts w:ascii="Times New Roman" w:eastAsia="Calibri" w:hAnsi="Times New Roman" w:cs="Times New Roman"/>
          <w:sz w:val="28"/>
          <w:szCs w:val="28"/>
        </w:rPr>
        <w:t>(</w:t>
      </w:r>
      <w:r w:rsidR="00482610">
        <w:rPr>
          <w:rFonts w:ascii="Times New Roman" w:eastAsia="Calibri" w:hAnsi="Times New Roman" w:cs="Times New Roman"/>
          <w:sz w:val="28"/>
          <w:szCs w:val="28"/>
        </w:rPr>
        <w:t>Т</w:t>
      </w:r>
      <w:r w:rsidR="00E224E2" w:rsidRPr="00E720F8">
        <w:rPr>
          <w:rFonts w:ascii="Times New Roman" w:eastAsia="Calibri" w:hAnsi="Times New Roman" w:cs="Times New Roman"/>
          <w:sz w:val="28"/>
          <w:szCs w:val="28"/>
        </w:rPr>
        <w:t>аблица 12</w:t>
      </w:r>
      <w:r w:rsidRPr="00E720F8">
        <w:rPr>
          <w:rFonts w:ascii="Times New Roman" w:eastAsia="Calibri" w:hAnsi="Times New Roman" w:cs="Times New Roman"/>
          <w:sz w:val="28"/>
          <w:szCs w:val="28"/>
        </w:rPr>
        <w:t xml:space="preserve">). </w:t>
      </w:r>
    </w:p>
    <w:p w14:paraId="6D8E26CB" w14:textId="77777777" w:rsidR="00D179E2" w:rsidRDefault="00D179E2" w:rsidP="00966355">
      <w:pPr>
        <w:spacing w:after="0" w:line="240" w:lineRule="auto"/>
        <w:jc w:val="both"/>
        <w:rPr>
          <w:rFonts w:ascii="Times New Roman" w:hAnsi="Times New Roman" w:cs="Times New Roman"/>
          <w:sz w:val="28"/>
          <w:szCs w:val="28"/>
        </w:rPr>
      </w:pPr>
      <w:r w:rsidRPr="00E720F8">
        <w:rPr>
          <w:rFonts w:ascii="Times New Roman" w:eastAsia="Calibri" w:hAnsi="Times New Roman" w:cs="Times New Roman"/>
          <w:sz w:val="28"/>
          <w:szCs w:val="28"/>
          <w:lang w:eastAsia="en-US"/>
        </w:rPr>
        <w:t>Таблица 1</w:t>
      </w:r>
      <w:r w:rsidR="00E224E2" w:rsidRPr="00E720F8">
        <w:rPr>
          <w:rFonts w:ascii="Times New Roman" w:eastAsia="Calibri" w:hAnsi="Times New Roman" w:cs="Times New Roman"/>
          <w:sz w:val="28"/>
          <w:szCs w:val="28"/>
          <w:lang w:eastAsia="en-US"/>
        </w:rPr>
        <w:t>2</w:t>
      </w:r>
      <w:r w:rsidRPr="00E720F8">
        <w:rPr>
          <w:rFonts w:ascii="Times New Roman" w:eastAsia="Calibri" w:hAnsi="Times New Roman" w:cs="Times New Roman"/>
          <w:sz w:val="28"/>
          <w:szCs w:val="28"/>
          <w:lang w:eastAsia="en-US"/>
        </w:rPr>
        <w:t xml:space="preserve"> – Результат идентификации </w:t>
      </w:r>
      <w:r w:rsidRPr="00E720F8">
        <w:rPr>
          <w:rFonts w:ascii="Times New Roman" w:hAnsi="Times New Roman" w:cs="Times New Roman"/>
          <w:sz w:val="28"/>
          <w:szCs w:val="28"/>
        </w:rPr>
        <w:t xml:space="preserve">Babesia собак в клещах </w:t>
      </w:r>
      <w:r w:rsidRPr="00E720F8">
        <w:rPr>
          <w:rFonts w:ascii="Times New Roman" w:hAnsi="Times New Roman" w:cs="Times New Roman"/>
          <w:sz w:val="28"/>
          <w:szCs w:val="28"/>
          <w:lang w:val="en-US"/>
        </w:rPr>
        <w:t>Dermacentor</w:t>
      </w:r>
    </w:p>
    <w:p w14:paraId="199714C9" w14:textId="77777777" w:rsidR="00966355" w:rsidRPr="00966355" w:rsidRDefault="00966355" w:rsidP="00966355">
      <w:pPr>
        <w:spacing w:after="0" w:line="240" w:lineRule="auto"/>
        <w:jc w:val="both"/>
        <w:rPr>
          <w:rFonts w:ascii="Times New Roman" w:hAnsi="Times New Roman" w:cs="Times New Roman"/>
          <w:sz w:val="28"/>
          <w:szCs w:val="28"/>
        </w:rPr>
      </w:pPr>
    </w:p>
    <w:tbl>
      <w:tblPr>
        <w:tblStyle w:val="a6"/>
        <w:tblW w:w="9571" w:type="dxa"/>
        <w:tblLayout w:type="fixed"/>
        <w:tblLook w:val="04A0" w:firstRow="1" w:lastRow="0" w:firstColumn="1" w:lastColumn="0" w:noHBand="0" w:noVBand="1"/>
      </w:tblPr>
      <w:tblGrid>
        <w:gridCol w:w="3487"/>
        <w:gridCol w:w="1724"/>
        <w:gridCol w:w="1702"/>
        <w:gridCol w:w="1329"/>
        <w:gridCol w:w="1329"/>
      </w:tblGrid>
      <w:tr w:rsidR="00D179E2" w:rsidRPr="00482610" w14:paraId="1311709B" w14:textId="77777777" w:rsidTr="00482610">
        <w:tc>
          <w:tcPr>
            <w:tcW w:w="3487" w:type="dxa"/>
            <w:vMerge w:val="restart"/>
          </w:tcPr>
          <w:p w14:paraId="01731DEE" w14:textId="313D5185" w:rsidR="00D179E2" w:rsidRPr="00482610" w:rsidRDefault="00D179E2" w:rsidP="00966355">
            <w:pPr>
              <w:jc w:val="center"/>
              <w:rPr>
                <w:rFonts w:ascii="Times New Roman" w:eastAsia="Calibri" w:hAnsi="Times New Roman" w:cs="Times New Roman"/>
                <w:sz w:val="24"/>
                <w:szCs w:val="24"/>
                <w:lang w:eastAsia="en-US"/>
              </w:rPr>
            </w:pPr>
            <w:r w:rsidRPr="00482610">
              <w:rPr>
                <w:rFonts w:ascii="Times New Roman" w:hAnsi="Times New Roman" w:cs="Times New Roman"/>
                <w:sz w:val="24"/>
                <w:szCs w:val="24"/>
              </w:rPr>
              <w:t>Место нахождения</w:t>
            </w:r>
          </w:p>
        </w:tc>
        <w:tc>
          <w:tcPr>
            <w:tcW w:w="3426" w:type="dxa"/>
            <w:gridSpan w:val="2"/>
          </w:tcPr>
          <w:p w14:paraId="384FE165" w14:textId="77777777" w:rsidR="00D179E2" w:rsidRPr="00482610" w:rsidRDefault="00D179E2" w:rsidP="00966355">
            <w:pPr>
              <w:jc w:val="center"/>
              <w:rPr>
                <w:rFonts w:ascii="Times New Roman" w:hAnsi="Times New Roman" w:cs="Times New Roman"/>
                <w:sz w:val="24"/>
                <w:szCs w:val="24"/>
              </w:rPr>
            </w:pPr>
            <w:r w:rsidRPr="00482610">
              <w:rPr>
                <w:rFonts w:ascii="Times New Roman" w:hAnsi="Times New Roman" w:cs="Times New Roman"/>
                <w:sz w:val="24"/>
                <w:szCs w:val="24"/>
              </w:rPr>
              <w:t>Вид клеща</w:t>
            </w:r>
          </w:p>
        </w:tc>
        <w:tc>
          <w:tcPr>
            <w:tcW w:w="1329" w:type="dxa"/>
            <w:vMerge w:val="restart"/>
          </w:tcPr>
          <w:p w14:paraId="6B86A06E" w14:textId="77777777" w:rsidR="00D179E2" w:rsidRPr="00482610" w:rsidRDefault="00D179E2" w:rsidP="00966355">
            <w:pPr>
              <w:jc w:val="center"/>
              <w:rPr>
                <w:rFonts w:ascii="Times New Roman" w:hAnsi="Times New Roman" w:cs="Times New Roman"/>
                <w:sz w:val="24"/>
                <w:szCs w:val="24"/>
              </w:rPr>
            </w:pPr>
            <w:r w:rsidRPr="00482610">
              <w:rPr>
                <w:rFonts w:ascii="Times New Roman" w:hAnsi="Times New Roman" w:cs="Times New Roman"/>
                <w:sz w:val="24"/>
                <w:szCs w:val="24"/>
              </w:rPr>
              <w:t>Babesia</w:t>
            </w:r>
          </w:p>
          <w:p w14:paraId="26C57EDE" w14:textId="77777777" w:rsidR="00D179E2" w:rsidRPr="00482610" w:rsidRDefault="00D179E2" w:rsidP="00966355">
            <w:pPr>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 xml:space="preserve"> PCR result</w:t>
            </w:r>
          </w:p>
        </w:tc>
        <w:tc>
          <w:tcPr>
            <w:tcW w:w="1329" w:type="dxa"/>
            <w:vMerge w:val="restart"/>
          </w:tcPr>
          <w:p w14:paraId="01A0DB80" w14:textId="77777777" w:rsidR="00D179E2" w:rsidRPr="00482610" w:rsidRDefault="00D179E2" w:rsidP="00966355">
            <w:pPr>
              <w:jc w:val="center"/>
              <w:rPr>
                <w:rFonts w:ascii="Times New Roman" w:hAnsi="Times New Roman" w:cs="Times New Roman"/>
                <w:sz w:val="24"/>
                <w:szCs w:val="24"/>
              </w:rPr>
            </w:pPr>
            <w:r w:rsidRPr="00482610">
              <w:rPr>
                <w:rFonts w:ascii="Times New Roman" w:hAnsi="Times New Roman" w:cs="Times New Roman"/>
                <w:sz w:val="24"/>
                <w:szCs w:val="24"/>
              </w:rPr>
              <w:t>Babesia species detected</w:t>
            </w:r>
          </w:p>
        </w:tc>
      </w:tr>
      <w:tr w:rsidR="00D179E2" w:rsidRPr="00482610" w14:paraId="3A83B151" w14:textId="77777777" w:rsidTr="00482610">
        <w:tc>
          <w:tcPr>
            <w:tcW w:w="3487" w:type="dxa"/>
            <w:vMerge/>
          </w:tcPr>
          <w:p w14:paraId="1F199924" w14:textId="77777777" w:rsidR="00D179E2" w:rsidRPr="00482610" w:rsidRDefault="00D179E2" w:rsidP="00966355">
            <w:pPr>
              <w:jc w:val="both"/>
              <w:rPr>
                <w:rFonts w:ascii="Times New Roman" w:hAnsi="Times New Roman" w:cs="Times New Roman"/>
                <w:sz w:val="24"/>
                <w:szCs w:val="24"/>
              </w:rPr>
            </w:pPr>
          </w:p>
        </w:tc>
        <w:tc>
          <w:tcPr>
            <w:tcW w:w="1724" w:type="dxa"/>
          </w:tcPr>
          <w:p w14:paraId="3414CD36" w14:textId="77777777" w:rsidR="00D179E2" w:rsidRPr="00482610" w:rsidRDefault="00D179E2" w:rsidP="00966355">
            <w:pPr>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D. reticulatus</w:t>
            </w:r>
          </w:p>
          <w:p w14:paraId="1D116B9F" w14:textId="77777777" w:rsidR="00D179E2" w:rsidRPr="00482610" w:rsidRDefault="00D179E2" w:rsidP="00966355">
            <w:pPr>
              <w:jc w:val="center"/>
              <w:rPr>
                <w:rFonts w:ascii="Times New Roman" w:hAnsi="Times New Roman" w:cs="Times New Roman"/>
                <w:sz w:val="24"/>
                <w:szCs w:val="24"/>
                <w:lang w:val="en-US"/>
              </w:rPr>
            </w:pPr>
          </w:p>
        </w:tc>
        <w:tc>
          <w:tcPr>
            <w:tcW w:w="1702" w:type="dxa"/>
          </w:tcPr>
          <w:p w14:paraId="405A6A2C" w14:textId="77777777" w:rsidR="00D179E2" w:rsidRPr="00482610" w:rsidRDefault="00D179E2" w:rsidP="00966355">
            <w:pPr>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D.marginatus</w:t>
            </w:r>
          </w:p>
          <w:p w14:paraId="67A7ED0A" w14:textId="77777777" w:rsidR="00D179E2" w:rsidRPr="00482610" w:rsidRDefault="00D179E2" w:rsidP="00966355">
            <w:pPr>
              <w:jc w:val="center"/>
              <w:rPr>
                <w:rFonts w:ascii="Times New Roman" w:hAnsi="Times New Roman" w:cs="Times New Roman"/>
                <w:sz w:val="24"/>
                <w:szCs w:val="24"/>
                <w:lang w:val="en-US"/>
              </w:rPr>
            </w:pPr>
          </w:p>
        </w:tc>
        <w:tc>
          <w:tcPr>
            <w:tcW w:w="1329" w:type="dxa"/>
            <w:vMerge/>
          </w:tcPr>
          <w:p w14:paraId="303D9311" w14:textId="77777777" w:rsidR="00D179E2" w:rsidRPr="00482610" w:rsidRDefault="00D179E2" w:rsidP="00966355">
            <w:pPr>
              <w:jc w:val="center"/>
              <w:rPr>
                <w:rFonts w:ascii="Times New Roman" w:hAnsi="Times New Roman" w:cs="Times New Roman"/>
                <w:sz w:val="24"/>
                <w:szCs w:val="24"/>
                <w:lang w:val="en-US"/>
              </w:rPr>
            </w:pPr>
          </w:p>
        </w:tc>
        <w:tc>
          <w:tcPr>
            <w:tcW w:w="1329" w:type="dxa"/>
            <w:vMerge/>
          </w:tcPr>
          <w:p w14:paraId="453FC55F" w14:textId="77777777" w:rsidR="00D179E2" w:rsidRPr="00482610" w:rsidRDefault="00D179E2" w:rsidP="00966355">
            <w:pPr>
              <w:jc w:val="center"/>
              <w:rPr>
                <w:rFonts w:ascii="Times New Roman" w:hAnsi="Times New Roman" w:cs="Times New Roman"/>
                <w:sz w:val="24"/>
                <w:szCs w:val="24"/>
                <w:lang w:val="en-US"/>
              </w:rPr>
            </w:pPr>
          </w:p>
        </w:tc>
      </w:tr>
      <w:tr w:rsidR="00D179E2" w:rsidRPr="00482610" w14:paraId="76315493" w14:textId="77777777" w:rsidTr="00482610">
        <w:tc>
          <w:tcPr>
            <w:tcW w:w="3487" w:type="dxa"/>
          </w:tcPr>
          <w:p w14:paraId="6936482A" w14:textId="77777777" w:rsidR="00D179E2" w:rsidRPr="00482610" w:rsidRDefault="00D179E2" w:rsidP="00FC5263">
            <w:pPr>
              <w:spacing w:line="276" w:lineRule="auto"/>
              <w:jc w:val="both"/>
              <w:rPr>
                <w:rFonts w:ascii="Times New Roman" w:hAnsi="Times New Roman" w:cs="Times New Roman"/>
                <w:sz w:val="24"/>
                <w:szCs w:val="24"/>
              </w:rPr>
            </w:pPr>
            <w:r w:rsidRPr="00482610">
              <w:rPr>
                <w:rFonts w:ascii="Times New Roman" w:hAnsi="Times New Roman" w:cs="Times New Roman"/>
                <w:sz w:val="24"/>
                <w:szCs w:val="24"/>
              </w:rPr>
              <w:t>г.Костанай</w:t>
            </w:r>
          </w:p>
        </w:tc>
        <w:tc>
          <w:tcPr>
            <w:tcW w:w="1724" w:type="dxa"/>
          </w:tcPr>
          <w:p w14:paraId="627B67FF" w14:textId="77777777" w:rsidR="00D179E2" w:rsidRPr="00482610" w:rsidRDefault="00D179E2" w:rsidP="00FC5263">
            <w:pPr>
              <w:spacing w:line="276" w:lineRule="auto"/>
              <w:jc w:val="center"/>
              <w:rPr>
                <w:rFonts w:ascii="Times New Roman" w:hAnsi="Times New Roman" w:cs="Times New Roman"/>
                <w:sz w:val="24"/>
                <w:szCs w:val="24"/>
              </w:rPr>
            </w:pPr>
            <w:r w:rsidRPr="00482610">
              <w:rPr>
                <w:rFonts w:ascii="Times New Roman" w:hAnsi="Times New Roman" w:cs="Times New Roman"/>
                <w:sz w:val="24"/>
                <w:szCs w:val="24"/>
                <w:lang w:val="en-US"/>
              </w:rPr>
              <w:t xml:space="preserve">50 </w:t>
            </w:r>
          </w:p>
        </w:tc>
        <w:tc>
          <w:tcPr>
            <w:tcW w:w="1702" w:type="dxa"/>
          </w:tcPr>
          <w:p w14:paraId="33517B54" w14:textId="77777777" w:rsidR="00D179E2" w:rsidRPr="00482610" w:rsidRDefault="00D179E2" w:rsidP="00FC5263">
            <w:pPr>
              <w:spacing w:line="276" w:lineRule="auto"/>
              <w:jc w:val="center"/>
              <w:rPr>
                <w:rFonts w:ascii="Times New Roman" w:hAnsi="Times New Roman" w:cs="Times New Roman"/>
                <w:sz w:val="24"/>
                <w:szCs w:val="24"/>
              </w:rPr>
            </w:pPr>
            <w:r w:rsidRPr="00482610">
              <w:rPr>
                <w:rFonts w:ascii="Times New Roman" w:hAnsi="Times New Roman" w:cs="Times New Roman"/>
                <w:sz w:val="24"/>
                <w:szCs w:val="24"/>
                <w:lang w:val="en-US"/>
              </w:rPr>
              <w:t xml:space="preserve">50 </w:t>
            </w:r>
          </w:p>
        </w:tc>
        <w:tc>
          <w:tcPr>
            <w:tcW w:w="1329" w:type="dxa"/>
          </w:tcPr>
          <w:p w14:paraId="57F50940"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16</w:t>
            </w:r>
          </w:p>
        </w:tc>
        <w:tc>
          <w:tcPr>
            <w:tcW w:w="1329" w:type="dxa"/>
          </w:tcPr>
          <w:p w14:paraId="6E70BDE1"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Babesia canis</w:t>
            </w:r>
          </w:p>
        </w:tc>
      </w:tr>
      <w:tr w:rsidR="00D179E2" w:rsidRPr="00482610" w14:paraId="01ABD37B" w14:textId="77777777" w:rsidTr="00482610">
        <w:tc>
          <w:tcPr>
            <w:tcW w:w="3487" w:type="dxa"/>
          </w:tcPr>
          <w:p w14:paraId="5D8684B6" w14:textId="77777777" w:rsidR="00D179E2" w:rsidRPr="00482610" w:rsidRDefault="00D179E2" w:rsidP="00FC5263">
            <w:pPr>
              <w:spacing w:line="276" w:lineRule="auto"/>
              <w:jc w:val="both"/>
              <w:rPr>
                <w:rFonts w:ascii="Times New Roman" w:hAnsi="Times New Roman" w:cs="Times New Roman"/>
                <w:sz w:val="24"/>
                <w:szCs w:val="24"/>
              </w:rPr>
            </w:pPr>
            <w:r w:rsidRPr="00482610">
              <w:rPr>
                <w:rFonts w:ascii="Times New Roman" w:hAnsi="Times New Roman" w:cs="Times New Roman"/>
                <w:sz w:val="24"/>
                <w:szCs w:val="24"/>
              </w:rPr>
              <w:t>г. Рудный</w:t>
            </w:r>
          </w:p>
        </w:tc>
        <w:tc>
          <w:tcPr>
            <w:tcW w:w="1724" w:type="dxa"/>
          </w:tcPr>
          <w:p w14:paraId="0C9E16F5" w14:textId="77777777" w:rsidR="00D179E2" w:rsidRPr="00482610" w:rsidRDefault="00D179E2" w:rsidP="00FC5263">
            <w:pPr>
              <w:spacing w:line="276" w:lineRule="auto"/>
              <w:jc w:val="center"/>
              <w:rPr>
                <w:rFonts w:ascii="Times New Roman" w:hAnsi="Times New Roman" w:cs="Times New Roman"/>
                <w:sz w:val="24"/>
                <w:szCs w:val="24"/>
              </w:rPr>
            </w:pPr>
            <w:r w:rsidRPr="00482610">
              <w:rPr>
                <w:rFonts w:ascii="Times New Roman" w:hAnsi="Times New Roman" w:cs="Times New Roman"/>
                <w:sz w:val="24"/>
                <w:szCs w:val="24"/>
                <w:lang w:val="en-US"/>
              </w:rPr>
              <w:t>8</w:t>
            </w:r>
          </w:p>
        </w:tc>
        <w:tc>
          <w:tcPr>
            <w:tcW w:w="1702" w:type="dxa"/>
          </w:tcPr>
          <w:p w14:paraId="27E36A81" w14:textId="77777777" w:rsidR="00D179E2" w:rsidRPr="00482610" w:rsidRDefault="00D179E2" w:rsidP="00FC5263">
            <w:pPr>
              <w:spacing w:line="276" w:lineRule="auto"/>
              <w:jc w:val="center"/>
              <w:rPr>
                <w:rFonts w:ascii="Times New Roman" w:hAnsi="Times New Roman" w:cs="Times New Roman"/>
                <w:sz w:val="24"/>
                <w:szCs w:val="24"/>
              </w:rPr>
            </w:pPr>
            <w:r w:rsidRPr="00482610">
              <w:rPr>
                <w:rFonts w:ascii="Times New Roman" w:hAnsi="Times New Roman" w:cs="Times New Roman"/>
                <w:sz w:val="24"/>
                <w:szCs w:val="24"/>
              </w:rPr>
              <w:t xml:space="preserve">8 </w:t>
            </w:r>
          </w:p>
        </w:tc>
        <w:tc>
          <w:tcPr>
            <w:tcW w:w="1329" w:type="dxa"/>
          </w:tcPr>
          <w:p w14:paraId="5A79A4DD"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6</w:t>
            </w:r>
          </w:p>
        </w:tc>
        <w:tc>
          <w:tcPr>
            <w:tcW w:w="1329" w:type="dxa"/>
          </w:tcPr>
          <w:p w14:paraId="07B68F80" w14:textId="77777777" w:rsidR="00D179E2" w:rsidRPr="00482610" w:rsidRDefault="00D179E2" w:rsidP="00FC5263">
            <w:pPr>
              <w:spacing w:line="276" w:lineRule="auto"/>
              <w:jc w:val="center"/>
              <w:rPr>
                <w:rFonts w:ascii="Times New Roman" w:hAnsi="Times New Roman" w:cs="Times New Roman"/>
                <w:sz w:val="24"/>
                <w:szCs w:val="24"/>
              </w:rPr>
            </w:pPr>
            <w:r w:rsidRPr="00482610">
              <w:rPr>
                <w:rFonts w:ascii="Times New Roman" w:hAnsi="Times New Roman" w:cs="Times New Roman"/>
                <w:sz w:val="24"/>
                <w:szCs w:val="24"/>
                <w:lang w:val="en-US"/>
              </w:rPr>
              <w:t>Babesia canis</w:t>
            </w:r>
          </w:p>
        </w:tc>
      </w:tr>
      <w:tr w:rsidR="00D179E2" w:rsidRPr="00482610" w14:paraId="206A8FBC" w14:textId="77777777" w:rsidTr="00482610">
        <w:tc>
          <w:tcPr>
            <w:tcW w:w="3487" w:type="dxa"/>
          </w:tcPr>
          <w:p w14:paraId="2D01115A" w14:textId="74B2B9E5" w:rsidR="00D179E2" w:rsidRPr="00482610" w:rsidRDefault="00482610" w:rsidP="00FC5263">
            <w:pPr>
              <w:spacing w:line="276" w:lineRule="auto"/>
              <w:jc w:val="both"/>
              <w:rPr>
                <w:rFonts w:ascii="Times New Roman" w:hAnsi="Times New Roman" w:cs="Times New Roman"/>
                <w:sz w:val="24"/>
                <w:szCs w:val="24"/>
              </w:rPr>
            </w:pPr>
            <w:r>
              <w:rPr>
                <w:rFonts w:ascii="Times New Roman" w:hAnsi="Times New Roman" w:cs="Times New Roman"/>
                <w:sz w:val="24"/>
                <w:szCs w:val="24"/>
              </w:rPr>
              <w:t>Костанайский район</w:t>
            </w:r>
          </w:p>
        </w:tc>
        <w:tc>
          <w:tcPr>
            <w:tcW w:w="1724" w:type="dxa"/>
          </w:tcPr>
          <w:p w14:paraId="1D03876F"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10</w:t>
            </w:r>
          </w:p>
        </w:tc>
        <w:tc>
          <w:tcPr>
            <w:tcW w:w="1702" w:type="dxa"/>
          </w:tcPr>
          <w:p w14:paraId="2B6F69B8"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10</w:t>
            </w:r>
          </w:p>
        </w:tc>
        <w:tc>
          <w:tcPr>
            <w:tcW w:w="1329" w:type="dxa"/>
          </w:tcPr>
          <w:p w14:paraId="6C377AC1"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5</w:t>
            </w:r>
          </w:p>
        </w:tc>
        <w:tc>
          <w:tcPr>
            <w:tcW w:w="1329" w:type="dxa"/>
          </w:tcPr>
          <w:p w14:paraId="276D1FD2" w14:textId="77777777" w:rsidR="00D179E2" w:rsidRPr="00482610" w:rsidRDefault="00D179E2" w:rsidP="00FC5263">
            <w:pPr>
              <w:spacing w:line="276" w:lineRule="auto"/>
              <w:jc w:val="center"/>
              <w:rPr>
                <w:rFonts w:ascii="Times New Roman" w:hAnsi="Times New Roman" w:cs="Times New Roman"/>
                <w:sz w:val="24"/>
                <w:szCs w:val="24"/>
              </w:rPr>
            </w:pPr>
            <w:r w:rsidRPr="00482610">
              <w:rPr>
                <w:rFonts w:ascii="Times New Roman" w:hAnsi="Times New Roman" w:cs="Times New Roman"/>
                <w:sz w:val="24"/>
                <w:szCs w:val="24"/>
                <w:lang w:val="en-US"/>
              </w:rPr>
              <w:t>Babesia canis</w:t>
            </w:r>
          </w:p>
        </w:tc>
      </w:tr>
      <w:tr w:rsidR="00D179E2" w:rsidRPr="00482610" w14:paraId="17B55D5A" w14:textId="77777777" w:rsidTr="00482610">
        <w:tc>
          <w:tcPr>
            <w:tcW w:w="3487" w:type="dxa"/>
          </w:tcPr>
          <w:p w14:paraId="3318EDF9" w14:textId="2E43B933" w:rsidR="00D179E2" w:rsidRPr="00482610" w:rsidRDefault="00482610" w:rsidP="00FC5263">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Федоровский район </w:t>
            </w:r>
          </w:p>
        </w:tc>
        <w:tc>
          <w:tcPr>
            <w:tcW w:w="1724" w:type="dxa"/>
          </w:tcPr>
          <w:p w14:paraId="5E6E38A8"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10</w:t>
            </w:r>
          </w:p>
        </w:tc>
        <w:tc>
          <w:tcPr>
            <w:tcW w:w="1702" w:type="dxa"/>
          </w:tcPr>
          <w:p w14:paraId="45805EA5"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10</w:t>
            </w:r>
          </w:p>
        </w:tc>
        <w:tc>
          <w:tcPr>
            <w:tcW w:w="1329" w:type="dxa"/>
          </w:tcPr>
          <w:p w14:paraId="68BBC312" w14:textId="77777777" w:rsidR="00D179E2" w:rsidRPr="00482610" w:rsidRDefault="00D179E2" w:rsidP="00FC5263">
            <w:pPr>
              <w:spacing w:line="276" w:lineRule="auto"/>
              <w:jc w:val="center"/>
              <w:rPr>
                <w:rFonts w:ascii="Times New Roman" w:hAnsi="Times New Roman" w:cs="Times New Roman"/>
                <w:sz w:val="24"/>
                <w:szCs w:val="24"/>
              </w:rPr>
            </w:pPr>
            <w:r w:rsidRPr="00482610">
              <w:rPr>
                <w:rFonts w:ascii="Times New Roman" w:hAnsi="Times New Roman" w:cs="Times New Roman"/>
                <w:sz w:val="24"/>
                <w:szCs w:val="24"/>
                <w:lang w:val="en-US"/>
              </w:rPr>
              <w:t>-</w:t>
            </w:r>
          </w:p>
        </w:tc>
        <w:tc>
          <w:tcPr>
            <w:tcW w:w="1329" w:type="dxa"/>
          </w:tcPr>
          <w:p w14:paraId="06376F4C"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w:t>
            </w:r>
          </w:p>
        </w:tc>
      </w:tr>
      <w:tr w:rsidR="00D179E2" w:rsidRPr="00482610" w14:paraId="4C62AA23" w14:textId="77777777" w:rsidTr="00482610">
        <w:tc>
          <w:tcPr>
            <w:tcW w:w="3487" w:type="dxa"/>
          </w:tcPr>
          <w:p w14:paraId="23CAF5A7" w14:textId="6B257735" w:rsidR="00D179E2" w:rsidRPr="00482610" w:rsidRDefault="00D179E2" w:rsidP="00FC5263">
            <w:pPr>
              <w:spacing w:line="276" w:lineRule="auto"/>
              <w:jc w:val="both"/>
              <w:rPr>
                <w:rFonts w:ascii="Times New Roman" w:hAnsi="Times New Roman" w:cs="Times New Roman"/>
                <w:sz w:val="24"/>
                <w:szCs w:val="24"/>
              </w:rPr>
            </w:pPr>
            <w:r w:rsidRPr="00482610">
              <w:rPr>
                <w:rFonts w:ascii="Times New Roman" w:hAnsi="Times New Roman" w:cs="Times New Roman"/>
                <w:sz w:val="24"/>
                <w:szCs w:val="24"/>
              </w:rPr>
              <w:t>А</w:t>
            </w:r>
            <w:r w:rsidR="00482610">
              <w:rPr>
                <w:rFonts w:ascii="Times New Roman" w:hAnsi="Times New Roman" w:cs="Times New Roman"/>
                <w:sz w:val="24"/>
                <w:szCs w:val="24"/>
              </w:rPr>
              <w:t xml:space="preserve">улиекольский район </w:t>
            </w:r>
          </w:p>
        </w:tc>
        <w:tc>
          <w:tcPr>
            <w:tcW w:w="1724" w:type="dxa"/>
          </w:tcPr>
          <w:p w14:paraId="3C3EC4BC"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5</w:t>
            </w:r>
          </w:p>
        </w:tc>
        <w:tc>
          <w:tcPr>
            <w:tcW w:w="1702" w:type="dxa"/>
          </w:tcPr>
          <w:p w14:paraId="4F0E3B8F"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5</w:t>
            </w:r>
          </w:p>
        </w:tc>
        <w:tc>
          <w:tcPr>
            <w:tcW w:w="1329" w:type="dxa"/>
          </w:tcPr>
          <w:p w14:paraId="700FBFED" w14:textId="77777777" w:rsidR="00D179E2" w:rsidRPr="00482610" w:rsidRDefault="00D179E2" w:rsidP="00FC5263">
            <w:pPr>
              <w:spacing w:line="276" w:lineRule="auto"/>
              <w:jc w:val="center"/>
              <w:rPr>
                <w:rFonts w:ascii="Times New Roman" w:hAnsi="Times New Roman" w:cs="Times New Roman"/>
                <w:sz w:val="24"/>
                <w:szCs w:val="24"/>
              </w:rPr>
            </w:pPr>
            <w:r w:rsidRPr="00482610">
              <w:rPr>
                <w:rFonts w:ascii="Times New Roman" w:hAnsi="Times New Roman" w:cs="Times New Roman"/>
                <w:sz w:val="24"/>
                <w:szCs w:val="24"/>
                <w:lang w:val="en-US"/>
              </w:rPr>
              <w:t>-</w:t>
            </w:r>
          </w:p>
        </w:tc>
        <w:tc>
          <w:tcPr>
            <w:tcW w:w="1329" w:type="dxa"/>
          </w:tcPr>
          <w:p w14:paraId="2742E547"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w:t>
            </w:r>
          </w:p>
        </w:tc>
      </w:tr>
      <w:tr w:rsidR="00D179E2" w:rsidRPr="00482610" w14:paraId="7D7617F4" w14:textId="77777777" w:rsidTr="00482610">
        <w:tc>
          <w:tcPr>
            <w:tcW w:w="3487" w:type="dxa"/>
          </w:tcPr>
          <w:p w14:paraId="0025D64A" w14:textId="361F46AB" w:rsidR="00D179E2" w:rsidRPr="00482610" w:rsidRDefault="00D179E2" w:rsidP="00FC5263">
            <w:pPr>
              <w:spacing w:line="276" w:lineRule="auto"/>
              <w:jc w:val="both"/>
              <w:rPr>
                <w:rFonts w:ascii="Times New Roman" w:hAnsi="Times New Roman" w:cs="Times New Roman"/>
                <w:sz w:val="24"/>
                <w:szCs w:val="24"/>
              </w:rPr>
            </w:pPr>
            <w:r w:rsidRPr="00482610">
              <w:rPr>
                <w:rFonts w:ascii="Times New Roman" w:hAnsi="Times New Roman" w:cs="Times New Roman"/>
                <w:sz w:val="24"/>
                <w:szCs w:val="24"/>
              </w:rPr>
              <w:t>Менды</w:t>
            </w:r>
            <w:r w:rsidRPr="00482610">
              <w:rPr>
                <w:rFonts w:ascii="Times New Roman" w:hAnsi="Times New Roman" w:cs="Times New Roman"/>
                <w:sz w:val="24"/>
                <w:szCs w:val="24"/>
                <w:lang w:val="kk-KZ"/>
              </w:rPr>
              <w:t>к</w:t>
            </w:r>
            <w:r w:rsidR="00482610">
              <w:rPr>
                <w:rFonts w:ascii="Times New Roman" w:hAnsi="Times New Roman" w:cs="Times New Roman"/>
                <w:sz w:val="24"/>
                <w:szCs w:val="24"/>
              </w:rPr>
              <w:t>аринский район</w:t>
            </w:r>
          </w:p>
        </w:tc>
        <w:tc>
          <w:tcPr>
            <w:tcW w:w="1724" w:type="dxa"/>
          </w:tcPr>
          <w:p w14:paraId="469A72A1"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5</w:t>
            </w:r>
          </w:p>
        </w:tc>
        <w:tc>
          <w:tcPr>
            <w:tcW w:w="1702" w:type="dxa"/>
          </w:tcPr>
          <w:p w14:paraId="2E2C689A"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5</w:t>
            </w:r>
          </w:p>
        </w:tc>
        <w:tc>
          <w:tcPr>
            <w:tcW w:w="1329" w:type="dxa"/>
          </w:tcPr>
          <w:p w14:paraId="78B5A333" w14:textId="77777777" w:rsidR="00D179E2" w:rsidRPr="00482610" w:rsidRDefault="00D179E2" w:rsidP="00FC5263">
            <w:pPr>
              <w:spacing w:line="276" w:lineRule="auto"/>
              <w:jc w:val="center"/>
              <w:rPr>
                <w:rFonts w:ascii="Times New Roman" w:hAnsi="Times New Roman" w:cs="Times New Roman"/>
                <w:sz w:val="24"/>
                <w:szCs w:val="24"/>
              </w:rPr>
            </w:pPr>
            <w:r w:rsidRPr="00482610">
              <w:rPr>
                <w:rFonts w:ascii="Times New Roman" w:hAnsi="Times New Roman" w:cs="Times New Roman"/>
                <w:sz w:val="24"/>
                <w:szCs w:val="24"/>
                <w:lang w:val="en-US"/>
              </w:rPr>
              <w:t>-</w:t>
            </w:r>
          </w:p>
        </w:tc>
        <w:tc>
          <w:tcPr>
            <w:tcW w:w="1329" w:type="dxa"/>
          </w:tcPr>
          <w:p w14:paraId="6B42D1C3"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w:t>
            </w:r>
          </w:p>
        </w:tc>
      </w:tr>
      <w:tr w:rsidR="00D179E2" w:rsidRPr="00482610" w14:paraId="5EC98C80" w14:textId="77777777" w:rsidTr="00482610">
        <w:tc>
          <w:tcPr>
            <w:tcW w:w="3487" w:type="dxa"/>
          </w:tcPr>
          <w:p w14:paraId="3681DE0F" w14:textId="52989CEF" w:rsidR="00D179E2" w:rsidRPr="00482610" w:rsidRDefault="00D179E2" w:rsidP="00FC5263">
            <w:pPr>
              <w:spacing w:line="276" w:lineRule="auto"/>
              <w:jc w:val="both"/>
              <w:rPr>
                <w:rFonts w:ascii="Times New Roman" w:hAnsi="Times New Roman" w:cs="Times New Roman"/>
                <w:sz w:val="24"/>
                <w:szCs w:val="24"/>
              </w:rPr>
            </w:pPr>
            <w:r w:rsidRPr="00482610">
              <w:rPr>
                <w:rFonts w:ascii="Times New Roman" w:hAnsi="Times New Roman" w:cs="Times New Roman"/>
                <w:sz w:val="24"/>
                <w:szCs w:val="24"/>
              </w:rPr>
              <w:t>К</w:t>
            </w:r>
            <w:r w:rsidR="00482610">
              <w:rPr>
                <w:rFonts w:ascii="Times New Roman" w:hAnsi="Times New Roman" w:cs="Times New Roman"/>
                <w:sz w:val="24"/>
                <w:szCs w:val="24"/>
              </w:rPr>
              <w:t xml:space="preserve">арабалыкский район </w:t>
            </w:r>
          </w:p>
        </w:tc>
        <w:tc>
          <w:tcPr>
            <w:tcW w:w="1724" w:type="dxa"/>
          </w:tcPr>
          <w:p w14:paraId="2F30A703"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5</w:t>
            </w:r>
          </w:p>
        </w:tc>
        <w:tc>
          <w:tcPr>
            <w:tcW w:w="1702" w:type="dxa"/>
          </w:tcPr>
          <w:p w14:paraId="7883F574"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5</w:t>
            </w:r>
          </w:p>
        </w:tc>
        <w:tc>
          <w:tcPr>
            <w:tcW w:w="1329" w:type="dxa"/>
          </w:tcPr>
          <w:p w14:paraId="796C5B66" w14:textId="77777777" w:rsidR="00D179E2" w:rsidRPr="00482610" w:rsidRDefault="00D179E2" w:rsidP="00FC5263">
            <w:pPr>
              <w:spacing w:line="276" w:lineRule="auto"/>
              <w:jc w:val="center"/>
              <w:rPr>
                <w:rFonts w:ascii="Times New Roman" w:hAnsi="Times New Roman" w:cs="Times New Roman"/>
                <w:sz w:val="24"/>
                <w:szCs w:val="24"/>
              </w:rPr>
            </w:pPr>
            <w:r w:rsidRPr="00482610">
              <w:rPr>
                <w:rFonts w:ascii="Times New Roman" w:hAnsi="Times New Roman" w:cs="Times New Roman"/>
                <w:sz w:val="24"/>
                <w:szCs w:val="24"/>
                <w:lang w:val="en-US"/>
              </w:rPr>
              <w:t>1</w:t>
            </w:r>
          </w:p>
        </w:tc>
        <w:tc>
          <w:tcPr>
            <w:tcW w:w="1329" w:type="dxa"/>
          </w:tcPr>
          <w:p w14:paraId="4CFB466C"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Babesia canis</w:t>
            </w:r>
          </w:p>
        </w:tc>
      </w:tr>
      <w:tr w:rsidR="00D179E2" w:rsidRPr="00482610" w14:paraId="2399157B" w14:textId="77777777" w:rsidTr="00482610">
        <w:tc>
          <w:tcPr>
            <w:tcW w:w="3487" w:type="dxa"/>
          </w:tcPr>
          <w:p w14:paraId="75200096" w14:textId="7D267A9B" w:rsidR="00D179E2" w:rsidRPr="00482610" w:rsidRDefault="00482610" w:rsidP="00FC5263">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Житикаринский район </w:t>
            </w:r>
          </w:p>
        </w:tc>
        <w:tc>
          <w:tcPr>
            <w:tcW w:w="1724" w:type="dxa"/>
          </w:tcPr>
          <w:p w14:paraId="67C35E85"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2</w:t>
            </w:r>
          </w:p>
        </w:tc>
        <w:tc>
          <w:tcPr>
            <w:tcW w:w="1702" w:type="dxa"/>
          </w:tcPr>
          <w:p w14:paraId="4D0E0109" w14:textId="77777777" w:rsidR="00D179E2" w:rsidRPr="00482610" w:rsidRDefault="00D179E2" w:rsidP="00FC5263">
            <w:pPr>
              <w:spacing w:line="276" w:lineRule="auto"/>
              <w:jc w:val="center"/>
              <w:rPr>
                <w:rFonts w:ascii="Times New Roman" w:hAnsi="Times New Roman" w:cs="Times New Roman"/>
                <w:sz w:val="24"/>
                <w:szCs w:val="24"/>
                <w:lang w:val="en-US"/>
              </w:rPr>
            </w:pPr>
            <w:r w:rsidRPr="00482610">
              <w:rPr>
                <w:rFonts w:ascii="Times New Roman" w:hAnsi="Times New Roman" w:cs="Times New Roman"/>
                <w:sz w:val="24"/>
                <w:szCs w:val="24"/>
                <w:lang w:val="en-US"/>
              </w:rPr>
              <w:t>2</w:t>
            </w:r>
          </w:p>
        </w:tc>
        <w:tc>
          <w:tcPr>
            <w:tcW w:w="1329" w:type="dxa"/>
          </w:tcPr>
          <w:p w14:paraId="2D4AA59D" w14:textId="77777777" w:rsidR="00D179E2" w:rsidRPr="00482610" w:rsidRDefault="00D179E2" w:rsidP="00FC5263">
            <w:pPr>
              <w:spacing w:line="276" w:lineRule="auto"/>
              <w:jc w:val="center"/>
              <w:rPr>
                <w:rFonts w:ascii="Times New Roman" w:hAnsi="Times New Roman" w:cs="Times New Roman"/>
                <w:sz w:val="24"/>
                <w:szCs w:val="24"/>
              </w:rPr>
            </w:pPr>
            <w:r w:rsidRPr="00482610">
              <w:rPr>
                <w:rFonts w:ascii="Times New Roman" w:hAnsi="Times New Roman" w:cs="Times New Roman"/>
                <w:sz w:val="24"/>
                <w:szCs w:val="24"/>
              </w:rPr>
              <w:t>-</w:t>
            </w:r>
          </w:p>
        </w:tc>
        <w:tc>
          <w:tcPr>
            <w:tcW w:w="1329" w:type="dxa"/>
          </w:tcPr>
          <w:p w14:paraId="23C04EBB" w14:textId="77777777" w:rsidR="00D179E2" w:rsidRPr="00482610" w:rsidRDefault="00D179E2" w:rsidP="00FC5263">
            <w:pPr>
              <w:spacing w:line="276" w:lineRule="auto"/>
              <w:jc w:val="center"/>
              <w:rPr>
                <w:rFonts w:ascii="Times New Roman" w:hAnsi="Times New Roman" w:cs="Times New Roman"/>
                <w:sz w:val="24"/>
                <w:szCs w:val="24"/>
              </w:rPr>
            </w:pPr>
            <w:r w:rsidRPr="00482610">
              <w:rPr>
                <w:rFonts w:ascii="Times New Roman" w:hAnsi="Times New Roman" w:cs="Times New Roman"/>
                <w:sz w:val="24"/>
                <w:szCs w:val="24"/>
              </w:rPr>
              <w:t>-</w:t>
            </w:r>
          </w:p>
        </w:tc>
      </w:tr>
      <w:tr w:rsidR="00D179E2" w:rsidRPr="00482610" w14:paraId="2168A603" w14:textId="77777777" w:rsidTr="00482610">
        <w:tc>
          <w:tcPr>
            <w:tcW w:w="3487" w:type="dxa"/>
          </w:tcPr>
          <w:p w14:paraId="42D9D657" w14:textId="77777777" w:rsidR="00D179E2" w:rsidRPr="00482610" w:rsidRDefault="00D179E2" w:rsidP="00FC5263">
            <w:pPr>
              <w:spacing w:line="276" w:lineRule="auto"/>
              <w:jc w:val="both"/>
              <w:rPr>
                <w:rFonts w:ascii="Times New Roman" w:hAnsi="Times New Roman" w:cs="Times New Roman"/>
                <w:sz w:val="24"/>
                <w:szCs w:val="24"/>
              </w:rPr>
            </w:pPr>
            <w:r w:rsidRPr="00482610">
              <w:rPr>
                <w:rFonts w:ascii="Times New Roman" w:hAnsi="Times New Roman" w:cs="Times New Roman"/>
                <w:sz w:val="24"/>
                <w:szCs w:val="24"/>
              </w:rPr>
              <w:t>Всего</w:t>
            </w:r>
          </w:p>
        </w:tc>
        <w:tc>
          <w:tcPr>
            <w:tcW w:w="1724" w:type="dxa"/>
          </w:tcPr>
          <w:p w14:paraId="3A00AC76" w14:textId="77777777" w:rsidR="00D179E2" w:rsidRPr="00482610" w:rsidRDefault="00941653" w:rsidP="00FC5263">
            <w:pPr>
              <w:spacing w:line="276" w:lineRule="auto"/>
              <w:jc w:val="center"/>
              <w:rPr>
                <w:rFonts w:ascii="Times New Roman" w:hAnsi="Times New Roman" w:cs="Times New Roman"/>
                <w:sz w:val="24"/>
                <w:szCs w:val="24"/>
              </w:rPr>
            </w:pPr>
            <w:r w:rsidRPr="00482610">
              <w:rPr>
                <w:rFonts w:ascii="Times New Roman" w:hAnsi="Times New Roman" w:cs="Times New Roman"/>
                <w:sz w:val="24"/>
                <w:szCs w:val="24"/>
              </w:rPr>
              <w:t>100</w:t>
            </w:r>
          </w:p>
        </w:tc>
        <w:tc>
          <w:tcPr>
            <w:tcW w:w="1702" w:type="dxa"/>
          </w:tcPr>
          <w:p w14:paraId="46E4F113" w14:textId="77777777" w:rsidR="00D179E2" w:rsidRPr="00482610" w:rsidRDefault="00941653" w:rsidP="00FC5263">
            <w:pPr>
              <w:spacing w:line="276" w:lineRule="auto"/>
              <w:jc w:val="center"/>
              <w:rPr>
                <w:rFonts w:ascii="Times New Roman" w:hAnsi="Times New Roman" w:cs="Times New Roman"/>
                <w:sz w:val="24"/>
                <w:szCs w:val="24"/>
              </w:rPr>
            </w:pPr>
            <w:r w:rsidRPr="00482610">
              <w:rPr>
                <w:rFonts w:ascii="Times New Roman" w:hAnsi="Times New Roman" w:cs="Times New Roman"/>
                <w:sz w:val="24"/>
                <w:szCs w:val="24"/>
              </w:rPr>
              <w:t>100</w:t>
            </w:r>
          </w:p>
        </w:tc>
        <w:tc>
          <w:tcPr>
            <w:tcW w:w="1329" w:type="dxa"/>
          </w:tcPr>
          <w:p w14:paraId="5801474F" w14:textId="77777777" w:rsidR="00D179E2" w:rsidRPr="00482610" w:rsidRDefault="00D179E2" w:rsidP="00FC5263">
            <w:pPr>
              <w:spacing w:line="276" w:lineRule="auto"/>
              <w:jc w:val="center"/>
              <w:rPr>
                <w:rFonts w:ascii="Times New Roman" w:hAnsi="Times New Roman" w:cs="Times New Roman"/>
                <w:sz w:val="24"/>
                <w:szCs w:val="24"/>
              </w:rPr>
            </w:pPr>
            <w:r w:rsidRPr="00482610">
              <w:rPr>
                <w:rFonts w:ascii="Times New Roman" w:hAnsi="Times New Roman" w:cs="Times New Roman"/>
                <w:sz w:val="24"/>
                <w:szCs w:val="24"/>
              </w:rPr>
              <w:t>28</w:t>
            </w:r>
          </w:p>
        </w:tc>
        <w:tc>
          <w:tcPr>
            <w:tcW w:w="1329" w:type="dxa"/>
          </w:tcPr>
          <w:p w14:paraId="441980A2" w14:textId="77777777" w:rsidR="00D179E2" w:rsidRPr="00482610" w:rsidRDefault="00D179E2" w:rsidP="00FC5263">
            <w:pPr>
              <w:spacing w:line="276" w:lineRule="auto"/>
              <w:jc w:val="center"/>
              <w:rPr>
                <w:rFonts w:ascii="Times New Roman" w:hAnsi="Times New Roman" w:cs="Times New Roman"/>
                <w:sz w:val="24"/>
                <w:szCs w:val="24"/>
              </w:rPr>
            </w:pPr>
          </w:p>
        </w:tc>
      </w:tr>
    </w:tbl>
    <w:p w14:paraId="5D7332A1" w14:textId="77777777" w:rsidR="009E0F92" w:rsidRDefault="009E0F92" w:rsidP="00482610">
      <w:pPr>
        <w:spacing w:after="0" w:line="240" w:lineRule="auto"/>
        <w:ind w:firstLine="709"/>
        <w:jc w:val="both"/>
        <w:rPr>
          <w:rFonts w:ascii="Times New Roman" w:hAnsi="Times New Roman" w:cs="Times New Roman"/>
          <w:sz w:val="28"/>
          <w:szCs w:val="28"/>
        </w:rPr>
      </w:pPr>
    </w:p>
    <w:p w14:paraId="2839D45E" w14:textId="0CBF3D6D" w:rsidR="00482610" w:rsidRDefault="00482610" w:rsidP="00482610">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Проведение ПЦР с последующим определением нуклеотидных последовательностей показало, </w:t>
      </w:r>
      <w:r w:rsidRPr="00E720F8">
        <w:rPr>
          <w:rFonts w:ascii="Times New Roman" w:eastAsia="Calibri" w:hAnsi="Times New Roman" w:cs="Times New Roman"/>
          <w:sz w:val="28"/>
          <w:szCs w:val="28"/>
        </w:rPr>
        <w:t xml:space="preserve">что у клешей вида </w:t>
      </w:r>
      <w:r w:rsidRPr="00E720F8">
        <w:rPr>
          <w:rFonts w:ascii="Times New Roman" w:eastAsia="Calibri" w:hAnsi="Times New Roman" w:cs="Times New Roman"/>
          <w:i/>
          <w:sz w:val="28"/>
          <w:szCs w:val="28"/>
          <w:lang w:val="en-US"/>
        </w:rPr>
        <w:t>D</w:t>
      </w:r>
      <w:r w:rsidRPr="00E720F8">
        <w:rPr>
          <w:rFonts w:ascii="Times New Roman" w:eastAsia="Calibri" w:hAnsi="Times New Roman" w:cs="Times New Roman"/>
          <w:i/>
          <w:sz w:val="28"/>
          <w:szCs w:val="28"/>
        </w:rPr>
        <w:t xml:space="preserve">. </w:t>
      </w:r>
      <w:r w:rsidRPr="00E720F8">
        <w:rPr>
          <w:rFonts w:ascii="Times New Roman" w:eastAsia="Calibri" w:hAnsi="Times New Roman" w:cs="Times New Roman"/>
          <w:i/>
          <w:sz w:val="28"/>
          <w:szCs w:val="28"/>
          <w:lang w:val="en-US"/>
        </w:rPr>
        <w:t>reticulatus</w:t>
      </w:r>
      <w:r w:rsidRPr="00E720F8">
        <w:rPr>
          <w:rFonts w:ascii="Times New Roman" w:eastAsia="Calibri" w:hAnsi="Times New Roman" w:cs="Times New Roman"/>
          <w:sz w:val="28"/>
          <w:szCs w:val="28"/>
        </w:rPr>
        <w:t xml:space="preserve"> (</w:t>
      </w:r>
      <w:r w:rsidRPr="00E720F8">
        <w:rPr>
          <w:rFonts w:ascii="Times New Roman" w:eastAsia="Calibri" w:hAnsi="Times New Roman" w:cs="Times New Roman"/>
          <w:sz w:val="28"/>
          <w:szCs w:val="28"/>
          <w:lang w:val="en-US"/>
        </w:rPr>
        <w:t>n</w:t>
      </w:r>
      <w:r w:rsidRPr="00E720F8">
        <w:rPr>
          <w:rFonts w:ascii="Times New Roman" w:eastAsia="Calibri" w:hAnsi="Times New Roman" w:cs="Times New Roman"/>
          <w:sz w:val="28"/>
          <w:szCs w:val="28"/>
        </w:rPr>
        <w:t xml:space="preserve">=100) 31 образец содержал ДНК бабезий. У клещей вида </w:t>
      </w:r>
      <w:r w:rsidRPr="00E720F8">
        <w:rPr>
          <w:rFonts w:ascii="Times New Roman" w:eastAsia="Calibri" w:hAnsi="Times New Roman" w:cs="Times New Roman"/>
          <w:sz w:val="28"/>
          <w:szCs w:val="28"/>
          <w:lang w:val="en-US"/>
        </w:rPr>
        <w:t>D</w:t>
      </w:r>
      <w:r w:rsidRPr="00E720F8">
        <w:rPr>
          <w:rFonts w:ascii="Times New Roman" w:eastAsia="Calibri" w:hAnsi="Times New Roman" w:cs="Times New Roman"/>
          <w:sz w:val="28"/>
          <w:szCs w:val="28"/>
        </w:rPr>
        <w:t xml:space="preserve">. </w:t>
      </w:r>
      <w:r w:rsidRPr="00E720F8">
        <w:rPr>
          <w:rFonts w:ascii="Times New Roman" w:eastAsia="Calibri" w:hAnsi="Times New Roman" w:cs="Times New Roman"/>
          <w:sz w:val="28"/>
          <w:szCs w:val="28"/>
          <w:lang w:val="en-US"/>
        </w:rPr>
        <w:t>marginatus</w:t>
      </w:r>
      <w:r w:rsidRPr="00E720F8">
        <w:rPr>
          <w:rFonts w:ascii="Times New Roman" w:eastAsia="Calibri" w:hAnsi="Times New Roman" w:cs="Times New Roman"/>
          <w:sz w:val="28"/>
          <w:szCs w:val="28"/>
        </w:rPr>
        <w:t xml:space="preserve"> (</w:t>
      </w:r>
      <w:r w:rsidRPr="00E720F8">
        <w:rPr>
          <w:rFonts w:ascii="Times New Roman" w:eastAsia="Calibri" w:hAnsi="Times New Roman" w:cs="Times New Roman"/>
          <w:sz w:val="28"/>
          <w:szCs w:val="28"/>
          <w:lang w:val="en-US"/>
        </w:rPr>
        <w:t>n</w:t>
      </w:r>
      <w:r w:rsidRPr="00E720F8">
        <w:rPr>
          <w:rFonts w:ascii="Times New Roman" w:eastAsia="Calibri" w:hAnsi="Times New Roman" w:cs="Times New Roman"/>
          <w:sz w:val="28"/>
          <w:szCs w:val="28"/>
        </w:rPr>
        <w:t>=100) ДНК бабезий не обнаружено</w:t>
      </w:r>
      <w:r>
        <w:rPr>
          <w:rFonts w:ascii="Times New Roman" w:eastAsia="Calibri" w:hAnsi="Times New Roman" w:cs="Times New Roman"/>
          <w:sz w:val="28"/>
          <w:szCs w:val="28"/>
        </w:rPr>
        <w:t xml:space="preserve">. </w:t>
      </w:r>
      <w:r w:rsidRPr="00E720F8">
        <w:rPr>
          <w:rFonts w:ascii="Times New Roman" w:hAnsi="Times New Roman" w:cs="Times New Roman"/>
          <w:sz w:val="28"/>
          <w:szCs w:val="28"/>
        </w:rPr>
        <w:t xml:space="preserve">Сравнительный анализ последовательностей нуклеиновых кислот продуктов ПЦР показал, что полученные образцы принадлежали к подвиду </w:t>
      </w:r>
      <w:r w:rsidRPr="00E720F8">
        <w:rPr>
          <w:rFonts w:ascii="Times New Roman" w:hAnsi="Times New Roman" w:cs="Times New Roman"/>
          <w:i/>
          <w:sz w:val="28"/>
          <w:szCs w:val="28"/>
          <w:lang w:val="en-US"/>
        </w:rPr>
        <w:t>Babesia</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canis</w:t>
      </w:r>
      <w:r w:rsidRPr="00E720F8">
        <w:rPr>
          <w:rFonts w:ascii="Times New Roman" w:hAnsi="Times New Roman" w:cs="Times New Roman"/>
          <w:sz w:val="28"/>
          <w:szCs w:val="28"/>
        </w:rPr>
        <w:t>.</w:t>
      </w:r>
    </w:p>
    <w:p w14:paraId="4D94F124" w14:textId="77777777" w:rsidR="00482610" w:rsidRPr="00E720F8" w:rsidRDefault="00482610" w:rsidP="00482610">
      <w:pPr>
        <w:pStyle w:val="HTML"/>
        <w:shd w:val="clear" w:color="auto" w:fill="FFFFFF"/>
        <w:ind w:firstLine="709"/>
        <w:jc w:val="both"/>
        <w:rPr>
          <w:rFonts w:ascii="Times New Roman" w:hAnsi="Times New Roman" w:cs="Times New Roman"/>
          <w:color w:val="000000"/>
          <w:sz w:val="28"/>
          <w:szCs w:val="28"/>
        </w:rPr>
      </w:pPr>
      <w:r w:rsidRPr="00E720F8">
        <w:rPr>
          <w:rFonts w:ascii="Times New Roman" w:eastAsia="Calibri" w:hAnsi="Times New Roman" w:cs="Times New Roman"/>
          <w:sz w:val="28"/>
          <w:szCs w:val="28"/>
        </w:rPr>
        <w:t xml:space="preserve">В </w:t>
      </w:r>
      <w:r w:rsidRPr="00E720F8">
        <w:rPr>
          <w:rFonts w:ascii="Times New Roman" w:hAnsi="Times New Roman" w:cs="Times New Roman"/>
          <w:sz w:val="28"/>
          <w:szCs w:val="28"/>
        </w:rPr>
        <w:t>GenBank</w:t>
      </w:r>
      <w:r w:rsidRPr="00E720F8">
        <w:rPr>
          <w:rFonts w:ascii="Times New Roman" w:eastAsia="Calibri" w:hAnsi="Times New Roman" w:cs="Times New Roman"/>
          <w:sz w:val="28"/>
          <w:szCs w:val="28"/>
        </w:rPr>
        <w:t xml:space="preserve"> размещен вариант нуклеотидной последовательности найденный в Костанайской области под </w:t>
      </w:r>
      <w:r>
        <w:rPr>
          <w:rFonts w:ascii="Times New Roman" w:hAnsi="Times New Roman" w:cs="Times New Roman"/>
          <w:sz w:val="28"/>
          <w:szCs w:val="28"/>
        </w:rPr>
        <w:t xml:space="preserve">MK070118.1 Babesia canis </w:t>
      </w:r>
      <w:r w:rsidRPr="00E720F8">
        <w:rPr>
          <w:rFonts w:ascii="Times New Roman" w:hAnsi="Times New Roman" w:cs="Times New Roman"/>
          <w:sz w:val="28"/>
          <w:szCs w:val="28"/>
        </w:rPr>
        <w:t xml:space="preserve">isolate Kaz-Dr93 small subunit ribosomal RNA gene, partial sequence. </w:t>
      </w:r>
      <w:r w:rsidRPr="00E720F8">
        <w:rPr>
          <w:rFonts w:ascii="Times New Roman" w:hAnsi="Times New Roman" w:cs="Times New Roman"/>
          <w:color w:val="000000"/>
          <w:sz w:val="28"/>
          <w:szCs w:val="28"/>
        </w:rPr>
        <w:t>1174 bp DNA linea.</w:t>
      </w:r>
    </w:p>
    <w:p w14:paraId="65F3C77F" w14:textId="49A0F854" w:rsidR="00482610" w:rsidRPr="00E720F8" w:rsidRDefault="00482610" w:rsidP="00482610">
      <w:pPr>
        <w:spacing w:after="0" w:line="240" w:lineRule="auto"/>
        <w:ind w:firstLine="709"/>
        <w:jc w:val="both"/>
        <w:rPr>
          <w:rFonts w:ascii="Times New Roman" w:eastAsia="Calibri" w:hAnsi="Times New Roman" w:cs="Times New Roman"/>
          <w:sz w:val="28"/>
          <w:szCs w:val="28"/>
          <w:lang w:eastAsia="en-US"/>
        </w:rPr>
      </w:pPr>
      <w:r w:rsidRPr="00E720F8">
        <w:rPr>
          <w:rFonts w:ascii="Times New Roman" w:eastAsia="Calibri" w:hAnsi="Times New Roman" w:cs="Times New Roman"/>
          <w:sz w:val="28"/>
          <w:szCs w:val="28"/>
          <w:lang w:eastAsia="en-US"/>
        </w:rPr>
        <w:t xml:space="preserve">Показано, что основным этиологическим агентом бабезиоза собак в Костанайской области является </w:t>
      </w:r>
      <w:r w:rsidRPr="00E720F8">
        <w:rPr>
          <w:rFonts w:ascii="Times New Roman" w:eastAsia="Calibri" w:hAnsi="Times New Roman" w:cs="Times New Roman"/>
          <w:sz w:val="28"/>
          <w:szCs w:val="28"/>
          <w:lang w:val="en-US" w:eastAsia="en-US"/>
        </w:rPr>
        <w:t>B</w:t>
      </w:r>
      <w:r w:rsidRPr="00E720F8">
        <w:rPr>
          <w:rFonts w:ascii="Times New Roman" w:eastAsia="Calibri" w:hAnsi="Times New Roman" w:cs="Times New Roman"/>
          <w:sz w:val="28"/>
          <w:szCs w:val="28"/>
          <w:lang w:eastAsia="en-US"/>
        </w:rPr>
        <w:t>.</w:t>
      </w:r>
      <w:r w:rsidRPr="00E720F8">
        <w:rPr>
          <w:rFonts w:ascii="Times New Roman" w:eastAsia="Calibri" w:hAnsi="Times New Roman" w:cs="Times New Roman"/>
          <w:sz w:val="28"/>
          <w:szCs w:val="28"/>
          <w:lang w:val="en-US" w:eastAsia="en-US"/>
        </w:rPr>
        <w:t>canis</w:t>
      </w:r>
      <w:r w:rsidRPr="00E720F8">
        <w:rPr>
          <w:rFonts w:ascii="Times New Roman" w:eastAsia="Calibri" w:hAnsi="Times New Roman" w:cs="Times New Roman"/>
          <w:sz w:val="28"/>
          <w:szCs w:val="28"/>
          <w:lang w:eastAsia="en-US"/>
        </w:rPr>
        <w:t xml:space="preserve">, данным патогеном инфицировано 14% клещей </w:t>
      </w:r>
      <w:r w:rsidRPr="00E720F8">
        <w:rPr>
          <w:rFonts w:ascii="Times New Roman" w:eastAsia="Calibri" w:hAnsi="Times New Roman" w:cs="Times New Roman"/>
          <w:i/>
          <w:sz w:val="28"/>
          <w:szCs w:val="28"/>
          <w:lang w:val="en-US" w:eastAsia="en-US"/>
        </w:rPr>
        <w:t>D</w:t>
      </w:r>
      <w:r w:rsidRPr="00E720F8">
        <w:rPr>
          <w:rFonts w:ascii="Times New Roman" w:eastAsia="Calibri" w:hAnsi="Times New Roman" w:cs="Times New Roman"/>
          <w:i/>
          <w:sz w:val="28"/>
          <w:szCs w:val="28"/>
          <w:lang w:eastAsia="en-US"/>
        </w:rPr>
        <w:t xml:space="preserve">. </w:t>
      </w:r>
      <w:r w:rsidRPr="00E720F8">
        <w:rPr>
          <w:rFonts w:ascii="Times New Roman" w:eastAsia="Calibri" w:hAnsi="Times New Roman" w:cs="Times New Roman"/>
          <w:i/>
          <w:sz w:val="28"/>
          <w:szCs w:val="28"/>
          <w:lang w:val="en-US" w:eastAsia="en-US"/>
        </w:rPr>
        <w:t>reticulatus</w:t>
      </w:r>
      <w:r w:rsidRPr="00E720F8">
        <w:rPr>
          <w:rFonts w:ascii="Times New Roman" w:eastAsia="Calibri" w:hAnsi="Times New Roman" w:cs="Times New Roman"/>
          <w:i/>
          <w:sz w:val="28"/>
          <w:szCs w:val="28"/>
          <w:lang w:eastAsia="en-US"/>
        </w:rPr>
        <w:t>.</w:t>
      </w:r>
      <w:r>
        <w:rPr>
          <w:rFonts w:ascii="Times New Roman" w:eastAsia="Calibri" w:hAnsi="Times New Roman" w:cs="Times New Roman"/>
          <w:sz w:val="28"/>
          <w:szCs w:val="28"/>
          <w:lang w:eastAsia="en-US"/>
        </w:rPr>
        <w:t xml:space="preserve"> </w:t>
      </w:r>
      <w:r w:rsidRPr="00E720F8">
        <w:rPr>
          <w:rFonts w:ascii="Times New Roman" w:eastAsia="Calibri" w:hAnsi="Times New Roman" w:cs="Times New Roman"/>
          <w:sz w:val="28"/>
          <w:szCs w:val="28"/>
          <w:lang w:eastAsia="en-US"/>
        </w:rPr>
        <w:t xml:space="preserve">Генетические варианты </w:t>
      </w:r>
      <w:r w:rsidRPr="00E720F8">
        <w:rPr>
          <w:rFonts w:ascii="Times New Roman" w:eastAsia="Calibri" w:hAnsi="Times New Roman" w:cs="Times New Roman"/>
          <w:i/>
          <w:sz w:val="28"/>
          <w:szCs w:val="28"/>
          <w:lang w:val="en-US" w:eastAsia="en-US"/>
        </w:rPr>
        <w:t>B</w:t>
      </w:r>
      <w:r w:rsidRPr="00E720F8">
        <w:rPr>
          <w:rFonts w:ascii="Times New Roman" w:eastAsia="Calibri" w:hAnsi="Times New Roman" w:cs="Times New Roman"/>
          <w:i/>
          <w:sz w:val="28"/>
          <w:szCs w:val="28"/>
          <w:lang w:eastAsia="en-US"/>
        </w:rPr>
        <w:t>.</w:t>
      </w:r>
      <w:r w:rsidRPr="00E720F8">
        <w:rPr>
          <w:rFonts w:ascii="Times New Roman" w:eastAsia="Calibri" w:hAnsi="Times New Roman" w:cs="Times New Roman"/>
          <w:i/>
          <w:sz w:val="28"/>
          <w:szCs w:val="28"/>
          <w:lang w:val="en-US" w:eastAsia="en-US"/>
        </w:rPr>
        <w:t>canis</w:t>
      </w:r>
      <w:r w:rsidRPr="00E720F8">
        <w:rPr>
          <w:rFonts w:ascii="Times New Roman" w:eastAsia="Calibri" w:hAnsi="Times New Roman" w:cs="Times New Roman"/>
          <w:sz w:val="28"/>
          <w:szCs w:val="28"/>
          <w:lang w:eastAsia="en-US"/>
        </w:rPr>
        <w:t xml:space="preserve"> обнаруженые в клещах соответствовали ранее выявленным на территории Турции и Европы.</w:t>
      </w:r>
    </w:p>
    <w:p w14:paraId="269B207B" w14:textId="77777777" w:rsidR="00482610" w:rsidRDefault="00482610" w:rsidP="00E720F8">
      <w:pPr>
        <w:spacing w:after="0" w:line="240" w:lineRule="auto"/>
        <w:ind w:firstLine="709"/>
        <w:jc w:val="both"/>
        <w:rPr>
          <w:rFonts w:ascii="Times New Roman" w:hAnsi="Times New Roman" w:cs="Times New Roman"/>
          <w:b/>
          <w:color w:val="000000" w:themeColor="text1"/>
          <w:sz w:val="28"/>
          <w:szCs w:val="28"/>
        </w:rPr>
      </w:pPr>
    </w:p>
    <w:p w14:paraId="5EE54339" w14:textId="7242A05E" w:rsidR="00D179E2" w:rsidRPr="00E720F8" w:rsidRDefault="0071348B" w:rsidP="00E720F8">
      <w:pPr>
        <w:spacing w:after="0" w:line="240" w:lineRule="auto"/>
        <w:ind w:firstLine="709"/>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t>2.2.</w:t>
      </w:r>
      <w:r w:rsidR="0014191F" w:rsidRPr="00E720F8">
        <w:rPr>
          <w:rFonts w:ascii="Times New Roman" w:hAnsi="Times New Roman" w:cs="Times New Roman"/>
          <w:b/>
          <w:color w:val="000000" w:themeColor="text1"/>
          <w:sz w:val="28"/>
          <w:szCs w:val="28"/>
        </w:rPr>
        <w:t>4</w:t>
      </w:r>
      <w:r w:rsidRPr="00E720F8">
        <w:rPr>
          <w:rFonts w:ascii="Times New Roman" w:hAnsi="Times New Roman" w:cs="Times New Roman"/>
          <w:b/>
          <w:color w:val="000000" w:themeColor="text1"/>
          <w:sz w:val="28"/>
          <w:szCs w:val="28"/>
        </w:rPr>
        <w:t xml:space="preserve"> </w:t>
      </w:r>
      <w:proofErr w:type="gramStart"/>
      <w:r w:rsidR="00D179E2" w:rsidRPr="00E720F8">
        <w:rPr>
          <w:rFonts w:ascii="Times New Roman" w:hAnsi="Times New Roman" w:cs="Times New Roman"/>
          <w:b/>
          <w:color w:val="000000" w:themeColor="text1"/>
          <w:sz w:val="28"/>
          <w:szCs w:val="28"/>
        </w:rPr>
        <w:t>Молекулярно-генетическая характеристика бабезиоза</w:t>
      </w:r>
      <w:proofErr w:type="gramEnd"/>
      <w:r w:rsidR="0055220D">
        <w:rPr>
          <w:rFonts w:ascii="Times New Roman" w:hAnsi="Times New Roman" w:cs="Times New Roman"/>
          <w:b/>
          <w:color w:val="000000" w:themeColor="text1"/>
          <w:sz w:val="28"/>
          <w:szCs w:val="28"/>
        </w:rPr>
        <w:t xml:space="preserve"> обнаруженная в крови </w:t>
      </w:r>
      <w:r w:rsidR="00D179E2" w:rsidRPr="00E720F8">
        <w:rPr>
          <w:rFonts w:ascii="Times New Roman" w:hAnsi="Times New Roman" w:cs="Times New Roman"/>
          <w:b/>
          <w:color w:val="000000" w:themeColor="text1"/>
          <w:sz w:val="28"/>
          <w:szCs w:val="28"/>
        </w:rPr>
        <w:t>собак</w:t>
      </w:r>
    </w:p>
    <w:p w14:paraId="1DC50B68" w14:textId="1E928C53" w:rsidR="009E0F92" w:rsidRPr="00E720F8" w:rsidRDefault="00D179E2" w:rsidP="009E0F92">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bCs/>
          <w:color w:val="000000"/>
          <w:sz w:val="28"/>
          <w:szCs w:val="28"/>
        </w:rPr>
        <w:t xml:space="preserve">Для молекулярно генетической идентификации бабезий из крови нами было отобран 31 образец крови с ЭДТА у собак с подтвержденным диагнозом на основании клинической симптоматики и  методом световой микроскопии по заболеванию на бабезиоз. Идентификация 31 штаммов бабезий была осуществлена методом определения прямой нуклеотидной последовательности фрагмента </w:t>
      </w:r>
      <w:r w:rsidRPr="00E720F8">
        <w:rPr>
          <w:rFonts w:ascii="Times New Roman" w:hAnsi="Times New Roman" w:cs="Times New Roman"/>
          <w:bCs/>
          <w:i/>
          <w:color w:val="000000"/>
          <w:sz w:val="28"/>
          <w:szCs w:val="28"/>
        </w:rPr>
        <w:t>18</w:t>
      </w:r>
      <w:r w:rsidRPr="00E720F8">
        <w:rPr>
          <w:rFonts w:ascii="Times New Roman" w:hAnsi="Times New Roman" w:cs="Times New Roman"/>
          <w:bCs/>
          <w:i/>
          <w:color w:val="000000"/>
          <w:sz w:val="28"/>
          <w:szCs w:val="28"/>
          <w:lang w:val="en-US"/>
        </w:rPr>
        <w:t>S</w:t>
      </w:r>
      <w:r w:rsidRPr="00E720F8">
        <w:rPr>
          <w:rFonts w:ascii="Times New Roman" w:hAnsi="Times New Roman" w:cs="Times New Roman"/>
          <w:bCs/>
          <w:i/>
          <w:color w:val="000000"/>
          <w:sz w:val="28"/>
          <w:szCs w:val="28"/>
        </w:rPr>
        <w:t xml:space="preserve"> </w:t>
      </w:r>
      <w:r w:rsidRPr="00E720F8">
        <w:rPr>
          <w:rFonts w:ascii="Times New Roman" w:hAnsi="Times New Roman" w:cs="Times New Roman"/>
          <w:bCs/>
          <w:i/>
          <w:color w:val="000000"/>
          <w:sz w:val="28"/>
          <w:szCs w:val="28"/>
          <w:lang w:val="en-US"/>
        </w:rPr>
        <w:t>rRNA</w:t>
      </w:r>
      <w:r w:rsidRPr="00E720F8">
        <w:rPr>
          <w:rFonts w:ascii="Times New Roman" w:hAnsi="Times New Roman" w:cs="Times New Roman"/>
          <w:bCs/>
          <w:i/>
          <w:color w:val="000000"/>
          <w:sz w:val="28"/>
          <w:szCs w:val="28"/>
        </w:rPr>
        <w:t xml:space="preserve"> </w:t>
      </w:r>
      <w:r w:rsidRPr="00E720F8">
        <w:rPr>
          <w:rFonts w:ascii="Times New Roman" w:hAnsi="Times New Roman" w:cs="Times New Roman"/>
          <w:bCs/>
          <w:color w:val="000000"/>
          <w:sz w:val="28"/>
          <w:szCs w:val="28"/>
        </w:rPr>
        <w:t xml:space="preserve">гена, с последующим определением нуклеотидной идентичности с последовательностями, депонированными в международной </w:t>
      </w:r>
      <w:r w:rsidRPr="00E720F8">
        <w:rPr>
          <w:rFonts w:ascii="Times New Roman" w:hAnsi="Times New Roman" w:cs="Times New Roman"/>
          <w:bCs/>
          <w:color w:val="000000"/>
          <w:sz w:val="28"/>
          <w:szCs w:val="28"/>
        </w:rPr>
        <w:lastRenderedPageBreak/>
        <w:t xml:space="preserve">базе данных </w:t>
      </w:r>
      <w:r w:rsidRPr="00E720F8">
        <w:rPr>
          <w:rFonts w:ascii="Times New Roman" w:hAnsi="Times New Roman" w:cs="Times New Roman"/>
          <w:bCs/>
          <w:color w:val="000000"/>
          <w:sz w:val="28"/>
          <w:szCs w:val="28"/>
          <w:lang w:val="en-US"/>
        </w:rPr>
        <w:t>Gene</w:t>
      </w:r>
      <w:r w:rsidRPr="00E720F8">
        <w:rPr>
          <w:rFonts w:ascii="Times New Roman" w:hAnsi="Times New Roman" w:cs="Times New Roman"/>
          <w:bCs/>
          <w:color w:val="000000"/>
          <w:sz w:val="28"/>
          <w:szCs w:val="28"/>
        </w:rPr>
        <w:t xml:space="preserve"> </w:t>
      </w:r>
      <w:r w:rsidRPr="00E720F8">
        <w:rPr>
          <w:rFonts w:ascii="Times New Roman" w:hAnsi="Times New Roman" w:cs="Times New Roman"/>
          <w:bCs/>
          <w:color w:val="000000"/>
          <w:sz w:val="28"/>
          <w:szCs w:val="28"/>
          <w:lang w:val="en-US"/>
        </w:rPr>
        <w:t>Bank</w:t>
      </w:r>
      <w:r w:rsidRPr="00E720F8">
        <w:rPr>
          <w:rFonts w:ascii="Times New Roman" w:hAnsi="Times New Roman" w:cs="Times New Roman"/>
          <w:bCs/>
          <w:color w:val="000000"/>
          <w:sz w:val="28"/>
          <w:szCs w:val="28"/>
        </w:rPr>
        <w:t xml:space="preserve">.  </w:t>
      </w:r>
      <w:r w:rsidRPr="00E720F8">
        <w:rPr>
          <w:rFonts w:ascii="Times New Roman" w:hAnsi="Times New Roman" w:cs="Times New Roman"/>
          <w:sz w:val="28"/>
          <w:szCs w:val="28"/>
        </w:rPr>
        <w:t>езультаты ПЦР амп</w:t>
      </w:r>
      <w:r w:rsidR="00E224E2" w:rsidRPr="00E720F8">
        <w:rPr>
          <w:rFonts w:ascii="Times New Roman" w:hAnsi="Times New Roman" w:cs="Times New Roman"/>
          <w:sz w:val="28"/>
          <w:szCs w:val="28"/>
        </w:rPr>
        <w:t>лификации приведены на рисунке 1</w:t>
      </w:r>
      <w:r w:rsidR="00060BF9" w:rsidRPr="00854B81">
        <w:rPr>
          <w:rFonts w:ascii="Times New Roman" w:hAnsi="Times New Roman" w:cs="Times New Roman"/>
          <w:sz w:val="28"/>
          <w:szCs w:val="28"/>
        </w:rPr>
        <w:t>8</w:t>
      </w:r>
      <w:r w:rsidRPr="00E720F8">
        <w:rPr>
          <w:rFonts w:ascii="Times New Roman" w:hAnsi="Times New Roman" w:cs="Times New Roman"/>
          <w:sz w:val="28"/>
          <w:szCs w:val="28"/>
        </w:rPr>
        <w:t>.</w:t>
      </w:r>
      <w:r w:rsidR="009E0F92" w:rsidRPr="009E0F92">
        <w:rPr>
          <w:rFonts w:ascii="Times New Roman" w:hAnsi="Times New Roman" w:cs="Times New Roman"/>
          <w:sz w:val="28"/>
          <w:szCs w:val="28"/>
        </w:rPr>
        <w:t xml:space="preserve"> </w:t>
      </w:r>
      <w:r w:rsidR="009E0F92">
        <w:rPr>
          <w:rFonts w:ascii="Times New Roman" w:hAnsi="Times New Roman" w:cs="Times New Roman"/>
          <w:sz w:val="28"/>
          <w:szCs w:val="28"/>
        </w:rPr>
        <w:t>(</w:t>
      </w:r>
      <w:r w:rsidR="009E0F92" w:rsidRPr="00E720F8">
        <w:rPr>
          <w:rFonts w:ascii="Times New Roman" w:hAnsi="Times New Roman" w:cs="Times New Roman"/>
          <w:sz w:val="28"/>
          <w:szCs w:val="28"/>
        </w:rPr>
        <w:t>Обозначения: (1-31) образцы, нумерация согласно п/н; (М) маркер молекулярного веса (100 – 3000 п.н., шаг 100 п.н.)</w:t>
      </w:r>
      <w:r w:rsidR="009E0F92">
        <w:rPr>
          <w:rFonts w:ascii="Times New Roman" w:hAnsi="Times New Roman" w:cs="Times New Roman"/>
          <w:sz w:val="28"/>
          <w:szCs w:val="28"/>
        </w:rPr>
        <w:t>)</w:t>
      </w:r>
    </w:p>
    <w:p w14:paraId="46B9E763" w14:textId="77777777" w:rsidR="00D179E2" w:rsidRPr="00E720F8" w:rsidRDefault="00D179E2" w:rsidP="00E720F8">
      <w:pPr>
        <w:spacing w:after="0" w:line="240" w:lineRule="auto"/>
        <w:ind w:firstLine="709"/>
        <w:contextualSpacing/>
        <w:jc w:val="both"/>
        <w:rPr>
          <w:rFonts w:ascii="Times New Roman" w:hAnsi="Times New Roman" w:cs="Times New Roman"/>
          <w:sz w:val="28"/>
          <w:szCs w:val="28"/>
          <w:shd w:val="clear" w:color="auto" w:fill="FFFFFF"/>
        </w:rPr>
      </w:pPr>
    </w:p>
    <w:p w14:paraId="64EE98DB" w14:textId="77777777" w:rsidR="00D179E2" w:rsidRPr="00E720F8" w:rsidRDefault="00D179E2" w:rsidP="009E0F92">
      <w:pPr>
        <w:spacing w:after="0" w:line="240" w:lineRule="auto"/>
        <w:contextualSpacing/>
        <w:jc w:val="center"/>
        <w:rPr>
          <w:rFonts w:ascii="Times New Roman" w:hAnsi="Times New Roman" w:cs="Times New Roman"/>
          <w:b/>
          <w:sz w:val="28"/>
          <w:szCs w:val="28"/>
          <w:shd w:val="clear" w:color="auto" w:fill="FFFFFF"/>
        </w:rPr>
      </w:pPr>
      <w:r w:rsidRPr="00E720F8">
        <w:rPr>
          <w:rFonts w:ascii="Times New Roman" w:hAnsi="Times New Roman" w:cs="Times New Roman"/>
          <w:bCs/>
          <w:noProof/>
          <w:sz w:val="28"/>
          <w:szCs w:val="28"/>
        </w:rPr>
        <w:drawing>
          <wp:inline distT="0" distB="0" distL="0" distR="0" wp14:anchorId="35264176" wp14:editId="0C4929B5">
            <wp:extent cx="5881909" cy="3609975"/>
            <wp:effectExtent l="0" t="0" r="5080" b="0"/>
            <wp:docPr id="121" name="Рисунок 121"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0"/>
                    <pic:cNvPicPr>
                      <a:picLocks noChangeAspect="1" noChangeArrowheads="1"/>
                    </pic:cNvPicPr>
                  </pic:nvPicPr>
                  <pic:blipFill>
                    <a:blip r:embed="rId31" cstate="print">
                      <a:extLst>
                        <a:ext uri="{28A0092B-C50C-407E-A947-70E740481C1C}">
                          <a14:useLocalDpi xmlns:a14="http://schemas.microsoft.com/office/drawing/2010/main" val="0"/>
                        </a:ext>
                      </a:extLst>
                    </a:blip>
                    <a:srcRect l="7164" t="19765" b="43835"/>
                    <a:stretch>
                      <a:fillRect/>
                    </a:stretch>
                  </pic:blipFill>
                  <pic:spPr bwMode="auto">
                    <a:xfrm>
                      <a:off x="0" y="0"/>
                      <a:ext cx="5912042" cy="3628469"/>
                    </a:xfrm>
                    <a:prstGeom prst="rect">
                      <a:avLst/>
                    </a:prstGeom>
                    <a:noFill/>
                    <a:ln>
                      <a:noFill/>
                    </a:ln>
                  </pic:spPr>
                </pic:pic>
              </a:graphicData>
            </a:graphic>
          </wp:inline>
        </w:drawing>
      </w:r>
    </w:p>
    <w:p w14:paraId="306AE5DF" w14:textId="77777777" w:rsidR="00D179E2" w:rsidRPr="00E720F8" w:rsidRDefault="00D179E2" w:rsidP="009E0F92">
      <w:pPr>
        <w:spacing w:after="0" w:line="240" w:lineRule="auto"/>
        <w:jc w:val="both"/>
        <w:rPr>
          <w:rFonts w:ascii="Times New Roman" w:hAnsi="Times New Roman" w:cs="Times New Roman"/>
          <w:sz w:val="28"/>
          <w:szCs w:val="28"/>
        </w:rPr>
      </w:pPr>
    </w:p>
    <w:p w14:paraId="10016D76" w14:textId="5A40BA10" w:rsidR="00D179E2" w:rsidRPr="00E720F8" w:rsidRDefault="00060BF9" w:rsidP="009E0F9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w:t>
      </w:r>
      <w:r w:rsidRPr="00854B81">
        <w:rPr>
          <w:rFonts w:ascii="Times New Roman" w:hAnsi="Times New Roman" w:cs="Times New Roman"/>
          <w:sz w:val="28"/>
          <w:szCs w:val="28"/>
        </w:rPr>
        <w:t>8</w:t>
      </w:r>
      <w:r w:rsidR="00D179E2" w:rsidRPr="00E720F8">
        <w:rPr>
          <w:rFonts w:ascii="Times New Roman" w:hAnsi="Times New Roman" w:cs="Times New Roman"/>
          <w:sz w:val="28"/>
          <w:szCs w:val="28"/>
        </w:rPr>
        <w:t xml:space="preserve"> - Электрофореграмма ПЦР продуктов </w:t>
      </w:r>
    </w:p>
    <w:p w14:paraId="21D10C5B" w14:textId="7A7168A4" w:rsidR="00D179E2" w:rsidRDefault="00D179E2" w:rsidP="009E0F92">
      <w:pPr>
        <w:spacing w:after="0" w:line="240" w:lineRule="auto"/>
        <w:jc w:val="center"/>
        <w:rPr>
          <w:rFonts w:ascii="Times New Roman" w:hAnsi="Times New Roman" w:cs="Times New Roman"/>
          <w:sz w:val="28"/>
          <w:szCs w:val="28"/>
        </w:rPr>
      </w:pPr>
      <w:r w:rsidRPr="00E720F8">
        <w:rPr>
          <w:rFonts w:ascii="Times New Roman" w:hAnsi="Times New Roman" w:cs="Times New Roman"/>
          <w:sz w:val="28"/>
          <w:szCs w:val="28"/>
        </w:rPr>
        <w:t xml:space="preserve">амплификации фрагментов </w:t>
      </w:r>
      <w:r w:rsidRPr="00E720F8">
        <w:rPr>
          <w:rFonts w:ascii="Times New Roman" w:hAnsi="Times New Roman" w:cs="Times New Roman"/>
          <w:i/>
          <w:sz w:val="28"/>
          <w:szCs w:val="28"/>
        </w:rPr>
        <w:t>18S rRNA</w:t>
      </w:r>
      <w:r w:rsidR="009E0F92">
        <w:rPr>
          <w:rFonts w:ascii="Times New Roman" w:hAnsi="Times New Roman" w:cs="Times New Roman"/>
          <w:sz w:val="28"/>
          <w:szCs w:val="28"/>
        </w:rPr>
        <w:t xml:space="preserve"> гена</w:t>
      </w:r>
    </w:p>
    <w:p w14:paraId="61F02BFD" w14:textId="77777777" w:rsidR="006556CB" w:rsidRPr="00E720F8" w:rsidRDefault="006556CB" w:rsidP="009E0F92">
      <w:pPr>
        <w:spacing w:after="0" w:line="240" w:lineRule="auto"/>
        <w:jc w:val="center"/>
        <w:rPr>
          <w:rFonts w:ascii="Times New Roman" w:hAnsi="Times New Roman" w:cs="Times New Roman"/>
          <w:sz w:val="28"/>
          <w:szCs w:val="28"/>
        </w:rPr>
      </w:pPr>
    </w:p>
    <w:p w14:paraId="04EE92B2" w14:textId="77777777" w:rsidR="009E0F92" w:rsidRPr="00E720F8" w:rsidRDefault="009E0F92" w:rsidP="009E0F92">
      <w:pPr>
        <w:spacing w:after="0" w:line="240" w:lineRule="auto"/>
        <w:ind w:firstLine="709"/>
        <w:contextualSpacing/>
        <w:jc w:val="both"/>
        <w:rPr>
          <w:rFonts w:ascii="Times New Roman" w:hAnsi="Times New Roman" w:cs="Times New Roman"/>
          <w:sz w:val="28"/>
          <w:szCs w:val="28"/>
          <w:shd w:val="clear" w:color="auto" w:fill="FFFFFF"/>
        </w:rPr>
      </w:pPr>
      <w:r w:rsidRPr="00E720F8">
        <w:rPr>
          <w:rFonts w:ascii="Times New Roman" w:hAnsi="Times New Roman" w:cs="Times New Roman"/>
          <w:sz w:val="28"/>
          <w:szCs w:val="28"/>
          <w:shd w:val="clear" w:color="auto" w:fill="FFFFFF"/>
        </w:rPr>
        <w:t xml:space="preserve">Анализ амплифицированных целевых фрагментов ДНК, проводили методом разделения фрагментов ДНК. Во всех пробах был амплифицирован специфический фрагмент (286 </w:t>
      </w:r>
      <w:r w:rsidRPr="00E720F8">
        <w:rPr>
          <w:rFonts w:ascii="Times New Roman" w:hAnsi="Times New Roman" w:cs="Times New Roman"/>
          <w:sz w:val="28"/>
          <w:szCs w:val="28"/>
          <w:shd w:val="clear" w:color="auto" w:fill="FFFFFF"/>
          <w:lang w:val="en-US"/>
        </w:rPr>
        <w:t>bp</w:t>
      </w:r>
      <w:r w:rsidRPr="00E720F8">
        <w:rPr>
          <w:rFonts w:ascii="Times New Roman" w:hAnsi="Times New Roman" w:cs="Times New Roman"/>
          <w:sz w:val="28"/>
          <w:szCs w:val="28"/>
          <w:shd w:val="clear" w:color="auto" w:fill="FFFFFF"/>
        </w:rPr>
        <w:t>).</w:t>
      </w:r>
    </w:p>
    <w:p w14:paraId="08B0E24F" w14:textId="77777777" w:rsidR="00D179E2" w:rsidRPr="00E720F8" w:rsidRDefault="00D179E2"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Согласно электрофреграмме ПЦР из 31 образцов крови, у 1-го образца не прошла реакция у остальных была положительна контролю. Реакция образца не прошла, что связано с ложно положительным диагнозом на бабезиоз, не всегда методом микроскопии можно интерпретировать мерозоиты бабезий. </w:t>
      </w:r>
    </w:p>
    <w:p w14:paraId="1D9736A5" w14:textId="4A67D5B6" w:rsidR="00D179E2" w:rsidRPr="00E720F8" w:rsidRDefault="00D179E2"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Анализ нуклеотидных последовательностей</w:t>
      </w:r>
      <w:r w:rsidR="009E0F92">
        <w:rPr>
          <w:rFonts w:ascii="Times New Roman" w:hAnsi="Times New Roman" w:cs="Times New Roman"/>
          <w:sz w:val="28"/>
          <w:szCs w:val="28"/>
        </w:rPr>
        <w:t xml:space="preserve"> были проанализированы и </w:t>
      </w:r>
      <w:r w:rsidRPr="00E720F8">
        <w:rPr>
          <w:rFonts w:ascii="Times New Roman" w:hAnsi="Times New Roman" w:cs="Times New Roman"/>
          <w:sz w:val="28"/>
          <w:szCs w:val="28"/>
        </w:rPr>
        <w:t xml:space="preserve">объединены в общую последовательность в программном обеспечении </w:t>
      </w:r>
      <w:r w:rsidRPr="00E720F8">
        <w:rPr>
          <w:rFonts w:ascii="Times New Roman" w:hAnsi="Times New Roman" w:cs="Times New Roman"/>
          <w:sz w:val="28"/>
          <w:szCs w:val="28"/>
          <w:lang w:val="en-US"/>
        </w:rPr>
        <w:t>SeqMan</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DNA</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Star</w:t>
      </w:r>
      <w:r w:rsidRPr="00E720F8">
        <w:rPr>
          <w:rFonts w:ascii="Times New Roman" w:hAnsi="Times New Roman" w:cs="Times New Roman"/>
          <w:sz w:val="28"/>
          <w:szCs w:val="28"/>
        </w:rPr>
        <w:t xml:space="preserve">). После чего были удалены концевые фрагменты (нуклеотидные последовательности праймеров, фрагменты, имеющие низкий показатель качества). Полученные последовательности были идентифицированы в </w:t>
      </w:r>
      <w:r w:rsidRPr="00E720F8">
        <w:rPr>
          <w:rFonts w:ascii="Times New Roman" w:hAnsi="Times New Roman" w:cs="Times New Roman"/>
          <w:sz w:val="28"/>
          <w:szCs w:val="28"/>
          <w:lang w:val="en-US"/>
        </w:rPr>
        <w:t>GeneBank</w:t>
      </w:r>
      <w:r w:rsidRPr="00E720F8">
        <w:rPr>
          <w:rFonts w:ascii="Times New Roman" w:hAnsi="Times New Roman" w:cs="Times New Roman"/>
          <w:sz w:val="28"/>
          <w:szCs w:val="28"/>
        </w:rPr>
        <w:t xml:space="preserve"> по алгоритму </w:t>
      </w:r>
      <w:r w:rsidRPr="00E720F8">
        <w:rPr>
          <w:rFonts w:ascii="Times New Roman" w:hAnsi="Times New Roman" w:cs="Times New Roman"/>
          <w:sz w:val="28"/>
          <w:szCs w:val="28"/>
          <w:lang w:val="en-US"/>
        </w:rPr>
        <w:t>BLAST</w:t>
      </w:r>
      <w:r w:rsidRPr="00E720F8">
        <w:rPr>
          <w:rFonts w:ascii="Times New Roman" w:hAnsi="Times New Roman" w:cs="Times New Roman"/>
          <w:sz w:val="28"/>
          <w:szCs w:val="28"/>
        </w:rPr>
        <w:t>. Р</w:t>
      </w:r>
      <w:r w:rsidR="00E224E2" w:rsidRPr="00E720F8">
        <w:rPr>
          <w:rFonts w:ascii="Times New Roman" w:hAnsi="Times New Roman" w:cs="Times New Roman"/>
          <w:sz w:val="28"/>
          <w:szCs w:val="28"/>
        </w:rPr>
        <w:t xml:space="preserve">езультаты приведены в </w:t>
      </w:r>
      <w:r w:rsidR="009E0F92">
        <w:rPr>
          <w:rFonts w:ascii="Times New Roman" w:hAnsi="Times New Roman" w:cs="Times New Roman"/>
          <w:sz w:val="28"/>
          <w:szCs w:val="28"/>
        </w:rPr>
        <w:t>Т</w:t>
      </w:r>
      <w:r w:rsidR="00E224E2" w:rsidRPr="00E720F8">
        <w:rPr>
          <w:rFonts w:ascii="Times New Roman" w:hAnsi="Times New Roman" w:cs="Times New Roman"/>
          <w:sz w:val="28"/>
          <w:szCs w:val="28"/>
        </w:rPr>
        <w:t>аблице 13</w:t>
      </w:r>
      <w:r w:rsidRPr="00E720F8">
        <w:rPr>
          <w:rFonts w:ascii="Times New Roman" w:hAnsi="Times New Roman" w:cs="Times New Roman"/>
          <w:sz w:val="28"/>
          <w:szCs w:val="28"/>
        </w:rPr>
        <w:t xml:space="preserve">. Мы видим, что нуклеотидные последовательности найденные в 30 образцах крови собак Костанайской области все принадлежат одному виду </w:t>
      </w:r>
      <w:r w:rsidRPr="00E720F8">
        <w:rPr>
          <w:rFonts w:ascii="Times New Roman" w:hAnsi="Times New Roman" w:cs="Times New Roman"/>
          <w:i/>
          <w:sz w:val="28"/>
          <w:szCs w:val="28"/>
          <w:lang w:val="en-US"/>
        </w:rPr>
        <w:t>Babesia</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canis</w:t>
      </w:r>
      <w:r w:rsidRPr="00E720F8">
        <w:rPr>
          <w:rFonts w:ascii="Times New Roman" w:hAnsi="Times New Roman" w:cs="Times New Roman"/>
          <w:sz w:val="28"/>
          <w:szCs w:val="28"/>
        </w:rPr>
        <w:t>, 22 последовательности</w:t>
      </w:r>
      <w:r w:rsidR="009E0F92">
        <w:rPr>
          <w:rFonts w:ascii="Times New Roman" w:hAnsi="Times New Roman" w:cs="Times New Roman"/>
          <w:sz w:val="28"/>
          <w:szCs w:val="28"/>
        </w:rPr>
        <w:t xml:space="preserve"> аналогичны таковым из Ирана, 8</w:t>
      </w:r>
      <w:r w:rsidRPr="00E720F8">
        <w:rPr>
          <w:rFonts w:ascii="Times New Roman" w:hAnsi="Times New Roman" w:cs="Times New Roman"/>
          <w:sz w:val="28"/>
          <w:szCs w:val="28"/>
        </w:rPr>
        <w:t xml:space="preserve"> последовательностей аналогичны таковым в Испании. </w:t>
      </w:r>
    </w:p>
    <w:p w14:paraId="4D181CF3" w14:textId="730D7B48" w:rsidR="00D179E2" w:rsidRPr="00E720F8" w:rsidRDefault="00D179E2"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Принимая во внимание литературные данные [</w:t>
      </w:r>
      <w:r w:rsidR="00E46E31" w:rsidRPr="00E46E31">
        <w:rPr>
          <w:rFonts w:ascii="Times New Roman" w:hAnsi="Times New Roman" w:cs="Times New Roman"/>
          <w:sz w:val="28"/>
          <w:szCs w:val="28"/>
        </w:rPr>
        <w:t>16</w:t>
      </w:r>
      <w:r w:rsidR="00CE1658">
        <w:rPr>
          <w:rFonts w:ascii="Times New Roman" w:hAnsi="Times New Roman" w:cs="Times New Roman"/>
          <w:sz w:val="28"/>
          <w:szCs w:val="28"/>
        </w:rPr>
        <w:t>6</w:t>
      </w:r>
      <w:r w:rsidR="00E46E31" w:rsidRPr="00E46E31">
        <w:rPr>
          <w:rFonts w:ascii="Times New Roman" w:hAnsi="Times New Roman" w:cs="Times New Roman"/>
          <w:sz w:val="28"/>
          <w:szCs w:val="28"/>
        </w:rPr>
        <w:t xml:space="preserve">, </w:t>
      </w:r>
      <w:r w:rsidR="00E46E31">
        <w:rPr>
          <w:rFonts w:ascii="Times New Roman" w:hAnsi="Times New Roman" w:cs="Times New Roman"/>
          <w:sz w:val="28"/>
          <w:szCs w:val="28"/>
        </w:rPr>
        <w:t>16</w:t>
      </w:r>
      <w:r w:rsidR="00CE1658">
        <w:rPr>
          <w:rFonts w:ascii="Times New Roman" w:hAnsi="Times New Roman" w:cs="Times New Roman"/>
          <w:sz w:val="28"/>
          <w:szCs w:val="28"/>
        </w:rPr>
        <w:t>7</w:t>
      </w:r>
      <w:r w:rsidR="00E46E31">
        <w:rPr>
          <w:rFonts w:ascii="Times New Roman" w:hAnsi="Times New Roman" w:cs="Times New Roman"/>
          <w:sz w:val="28"/>
          <w:szCs w:val="28"/>
        </w:rPr>
        <w:t>, 16</w:t>
      </w:r>
      <w:r w:rsidR="00CE1658">
        <w:rPr>
          <w:rFonts w:ascii="Times New Roman" w:hAnsi="Times New Roman" w:cs="Times New Roman"/>
          <w:sz w:val="28"/>
          <w:szCs w:val="28"/>
        </w:rPr>
        <w:t>8</w:t>
      </w:r>
      <w:r w:rsidRPr="00E720F8">
        <w:rPr>
          <w:rFonts w:ascii="Times New Roman" w:hAnsi="Times New Roman" w:cs="Times New Roman"/>
          <w:sz w:val="28"/>
          <w:szCs w:val="28"/>
        </w:rPr>
        <w:t xml:space="preserve">] свидетельствующие о наличие в международных банках нуклеотидных </w:t>
      </w:r>
      <w:r w:rsidRPr="00E720F8">
        <w:rPr>
          <w:rFonts w:ascii="Times New Roman" w:hAnsi="Times New Roman" w:cs="Times New Roman"/>
          <w:sz w:val="28"/>
          <w:szCs w:val="28"/>
        </w:rPr>
        <w:lastRenderedPageBreak/>
        <w:t xml:space="preserve">последовательностей </w:t>
      </w:r>
      <w:r w:rsidRPr="00E720F8">
        <w:rPr>
          <w:rFonts w:ascii="Times New Roman" w:hAnsi="Times New Roman" w:cs="Times New Roman"/>
          <w:sz w:val="28"/>
          <w:szCs w:val="28"/>
          <w:lang w:val="en-US"/>
        </w:rPr>
        <w:t>GeneBank</w:t>
      </w:r>
      <w:r w:rsidRPr="00E720F8">
        <w:rPr>
          <w:rFonts w:ascii="Times New Roman" w:hAnsi="Times New Roman" w:cs="Times New Roman"/>
          <w:sz w:val="28"/>
          <w:szCs w:val="28"/>
        </w:rPr>
        <w:t xml:space="preserve"> </w:t>
      </w:r>
      <w:r w:rsidR="00E46E31" w:rsidRPr="00E46E31">
        <w:rPr>
          <w:rFonts w:ascii="Times New Roman" w:hAnsi="Times New Roman" w:cs="Times New Roman"/>
          <w:sz w:val="28"/>
          <w:szCs w:val="28"/>
        </w:rPr>
        <w:t>[</w:t>
      </w:r>
      <w:r w:rsidR="00E46E31">
        <w:rPr>
          <w:rFonts w:ascii="Times New Roman" w:hAnsi="Times New Roman" w:cs="Times New Roman"/>
          <w:sz w:val="28"/>
          <w:szCs w:val="28"/>
        </w:rPr>
        <w:t>1</w:t>
      </w:r>
      <w:r w:rsidR="00E46E31" w:rsidRPr="00E46E31">
        <w:rPr>
          <w:rFonts w:ascii="Times New Roman" w:hAnsi="Times New Roman" w:cs="Times New Roman"/>
          <w:sz w:val="28"/>
          <w:szCs w:val="28"/>
        </w:rPr>
        <w:t>5</w:t>
      </w:r>
      <w:r w:rsidR="00CE1658">
        <w:rPr>
          <w:rFonts w:ascii="Times New Roman" w:hAnsi="Times New Roman" w:cs="Times New Roman"/>
          <w:sz w:val="28"/>
          <w:szCs w:val="28"/>
        </w:rPr>
        <w:t>7</w:t>
      </w:r>
      <w:r w:rsidR="00E46E31" w:rsidRPr="00E46E31">
        <w:rPr>
          <w:rFonts w:ascii="Times New Roman" w:hAnsi="Times New Roman" w:cs="Times New Roman"/>
          <w:sz w:val="28"/>
          <w:szCs w:val="28"/>
        </w:rPr>
        <w:t xml:space="preserve">], </w:t>
      </w:r>
      <w:r w:rsidRPr="00E720F8">
        <w:rPr>
          <w:rFonts w:ascii="Times New Roman" w:hAnsi="Times New Roman" w:cs="Times New Roman"/>
          <w:sz w:val="28"/>
          <w:szCs w:val="28"/>
        </w:rPr>
        <w:t xml:space="preserve">Ribosomal Database </w:t>
      </w:r>
      <w:r w:rsidRPr="00E720F8">
        <w:rPr>
          <w:rFonts w:ascii="Times New Roman" w:hAnsi="Times New Roman" w:cs="Times New Roman"/>
          <w:sz w:val="28"/>
          <w:szCs w:val="28"/>
          <w:lang w:val="en-US"/>
        </w:rPr>
        <w:t>Project</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RDP</w:t>
      </w:r>
      <w:r w:rsidRPr="00E720F8">
        <w:rPr>
          <w:rFonts w:ascii="Times New Roman" w:hAnsi="Times New Roman" w:cs="Times New Roman"/>
          <w:sz w:val="28"/>
          <w:szCs w:val="28"/>
        </w:rPr>
        <w:t>-</w:t>
      </w:r>
      <w:r w:rsidRPr="00E720F8">
        <w:rPr>
          <w:rFonts w:ascii="Times New Roman" w:hAnsi="Times New Roman" w:cs="Times New Roman"/>
          <w:sz w:val="28"/>
          <w:szCs w:val="28"/>
          <w:lang w:val="en-US"/>
        </w:rPr>
        <w:t>II</w:t>
      </w:r>
      <w:r w:rsidRPr="00E720F8">
        <w:rPr>
          <w:rFonts w:ascii="Times New Roman" w:hAnsi="Times New Roman" w:cs="Times New Roman"/>
          <w:sz w:val="28"/>
          <w:szCs w:val="28"/>
        </w:rPr>
        <w:t>)</w:t>
      </w:r>
      <w:r w:rsidR="00CE1658">
        <w:rPr>
          <w:rFonts w:ascii="Times New Roman" w:hAnsi="Times New Roman" w:cs="Times New Roman"/>
          <w:sz w:val="28"/>
          <w:szCs w:val="28"/>
        </w:rPr>
        <w:t xml:space="preserve"> [169</w:t>
      </w:r>
      <w:r w:rsidR="00E46E31" w:rsidRPr="00E46E31">
        <w:rPr>
          <w:rFonts w:ascii="Times New Roman" w:hAnsi="Times New Roman" w:cs="Times New Roman"/>
          <w:sz w:val="28"/>
          <w:szCs w:val="28"/>
        </w:rPr>
        <w:t>]</w:t>
      </w:r>
      <w:r w:rsidRPr="00E720F8">
        <w:rPr>
          <w:rFonts w:ascii="Times New Roman" w:hAnsi="Times New Roman" w:cs="Times New Roman"/>
          <w:sz w:val="28"/>
          <w:szCs w:val="28"/>
        </w:rPr>
        <w:t xml:space="preserve">, ошибок, мы дополнительно проводили построение филогенетических деревьев с нуклеотидными последовательностями </w:t>
      </w:r>
      <w:r w:rsidRPr="00E720F8">
        <w:rPr>
          <w:rFonts w:ascii="Times New Roman" w:hAnsi="Times New Roman" w:cs="Times New Roman"/>
          <w:i/>
          <w:sz w:val="28"/>
          <w:szCs w:val="28"/>
        </w:rPr>
        <w:t>18</w:t>
      </w:r>
      <w:r w:rsidRPr="00E720F8">
        <w:rPr>
          <w:rFonts w:ascii="Times New Roman" w:hAnsi="Times New Roman" w:cs="Times New Roman"/>
          <w:i/>
          <w:sz w:val="28"/>
          <w:szCs w:val="28"/>
          <w:lang w:val="en-US"/>
        </w:rPr>
        <w:t>S</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rRNA</w:t>
      </w:r>
      <w:r w:rsidRPr="00E720F8">
        <w:rPr>
          <w:rFonts w:ascii="Times New Roman" w:hAnsi="Times New Roman" w:cs="Times New Roman"/>
          <w:i/>
          <w:sz w:val="28"/>
          <w:szCs w:val="28"/>
        </w:rPr>
        <w:t xml:space="preserve"> </w:t>
      </w:r>
      <w:r w:rsidRPr="00E720F8">
        <w:rPr>
          <w:rFonts w:ascii="Times New Roman" w:hAnsi="Times New Roman" w:cs="Times New Roman"/>
          <w:sz w:val="28"/>
          <w:szCs w:val="28"/>
        </w:rPr>
        <w:t xml:space="preserve">генов референтных штаммов данных видов </w:t>
      </w:r>
      <w:r w:rsidR="00CE1658">
        <w:rPr>
          <w:rFonts w:ascii="Times New Roman" w:hAnsi="Times New Roman" w:cs="Times New Roman"/>
          <w:sz w:val="28"/>
          <w:szCs w:val="28"/>
        </w:rPr>
        <w:t>[157</w:t>
      </w:r>
      <w:r w:rsidR="00E46E31" w:rsidRPr="00E46E31">
        <w:rPr>
          <w:rFonts w:ascii="Times New Roman" w:hAnsi="Times New Roman" w:cs="Times New Roman"/>
          <w:sz w:val="28"/>
          <w:szCs w:val="28"/>
        </w:rPr>
        <w:t xml:space="preserve">]. </w:t>
      </w:r>
      <w:r w:rsidRPr="00E720F8">
        <w:rPr>
          <w:rFonts w:ascii="Times New Roman" w:hAnsi="Times New Roman" w:cs="Times New Roman"/>
          <w:sz w:val="28"/>
          <w:szCs w:val="28"/>
        </w:rPr>
        <w:t xml:space="preserve">В анализ были включены нуклеотидные последовательности </w:t>
      </w:r>
      <w:r w:rsidRPr="00E720F8">
        <w:rPr>
          <w:rFonts w:ascii="Times New Roman" w:hAnsi="Times New Roman" w:cs="Times New Roman"/>
          <w:i/>
          <w:sz w:val="28"/>
          <w:szCs w:val="28"/>
        </w:rPr>
        <w:t>18</w:t>
      </w:r>
      <w:r w:rsidRPr="00E720F8">
        <w:rPr>
          <w:rFonts w:ascii="Times New Roman" w:hAnsi="Times New Roman" w:cs="Times New Roman"/>
          <w:i/>
          <w:sz w:val="28"/>
          <w:szCs w:val="28"/>
          <w:lang w:val="en-US"/>
        </w:rPr>
        <w:t>S</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rRNA</w:t>
      </w:r>
      <w:r w:rsidRPr="00E720F8">
        <w:rPr>
          <w:rFonts w:ascii="Times New Roman" w:hAnsi="Times New Roman" w:cs="Times New Roman"/>
          <w:i/>
          <w:sz w:val="28"/>
          <w:szCs w:val="28"/>
        </w:rPr>
        <w:t xml:space="preserve"> </w:t>
      </w:r>
      <w:r w:rsidRPr="00E720F8">
        <w:rPr>
          <w:rFonts w:ascii="Times New Roman" w:hAnsi="Times New Roman" w:cs="Times New Roman"/>
          <w:sz w:val="28"/>
          <w:szCs w:val="28"/>
        </w:rPr>
        <w:t>гена, филогенетически наиболее свя</w:t>
      </w:r>
      <w:r w:rsidR="00E224E2" w:rsidRPr="00E720F8">
        <w:rPr>
          <w:rFonts w:ascii="Times New Roman" w:hAnsi="Times New Roman" w:cs="Times New Roman"/>
          <w:sz w:val="28"/>
          <w:szCs w:val="28"/>
        </w:rPr>
        <w:t>занных микроорганизмов рисунок 16</w:t>
      </w:r>
      <w:r w:rsidR="009E0F92">
        <w:rPr>
          <w:rFonts w:ascii="Times New Roman" w:hAnsi="Times New Roman" w:cs="Times New Roman"/>
          <w:sz w:val="28"/>
          <w:szCs w:val="28"/>
        </w:rPr>
        <w:t xml:space="preserve"> .</w:t>
      </w:r>
    </w:p>
    <w:p w14:paraId="06554D4E" w14:textId="77777777" w:rsidR="00D179E2" w:rsidRPr="00E720F8" w:rsidRDefault="00E224E2" w:rsidP="009E0F92">
      <w:pPr>
        <w:spacing w:after="0" w:line="240" w:lineRule="auto"/>
        <w:jc w:val="both"/>
        <w:rPr>
          <w:rFonts w:ascii="Times New Roman" w:hAnsi="Times New Roman" w:cs="Times New Roman"/>
          <w:bCs/>
          <w:color w:val="000000"/>
          <w:sz w:val="28"/>
          <w:szCs w:val="28"/>
        </w:rPr>
      </w:pPr>
      <w:r w:rsidRPr="00E720F8">
        <w:rPr>
          <w:rFonts w:ascii="Times New Roman" w:hAnsi="Times New Roman" w:cs="Times New Roman"/>
          <w:bCs/>
          <w:color w:val="000000"/>
          <w:sz w:val="28"/>
          <w:szCs w:val="28"/>
        </w:rPr>
        <w:t>Таблица 13</w:t>
      </w:r>
      <w:r w:rsidR="00D179E2" w:rsidRPr="00E720F8">
        <w:rPr>
          <w:rFonts w:ascii="Times New Roman" w:hAnsi="Times New Roman" w:cs="Times New Roman"/>
          <w:bCs/>
          <w:color w:val="000000"/>
          <w:sz w:val="28"/>
          <w:szCs w:val="28"/>
        </w:rPr>
        <w:t xml:space="preserve"> - </w:t>
      </w:r>
      <w:r w:rsidR="00D179E2" w:rsidRPr="00E720F8">
        <w:rPr>
          <w:rFonts w:ascii="Times New Roman" w:eastAsia="Times New Roman" w:hAnsi="Times New Roman" w:cs="Times New Roman"/>
          <w:sz w:val="28"/>
          <w:szCs w:val="28"/>
          <w:lang w:eastAsia="ar-SA"/>
        </w:rPr>
        <w:t xml:space="preserve">Результаты идентификации </w:t>
      </w:r>
      <w:r w:rsidR="00D179E2" w:rsidRPr="00E720F8">
        <w:rPr>
          <w:rFonts w:ascii="Times New Roman" w:hAnsi="Times New Roman" w:cs="Times New Roman"/>
          <w:i/>
          <w:sz w:val="28"/>
          <w:szCs w:val="28"/>
        </w:rPr>
        <w:t>Babesia canis</w:t>
      </w:r>
      <w:r w:rsidR="00D179E2" w:rsidRPr="00E720F8">
        <w:rPr>
          <w:rFonts w:ascii="Times New Roman" w:eastAsia="Times New Roman" w:hAnsi="Times New Roman" w:cs="Times New Roman"/>
          <w:sz w:val="28"/>
          <w:szCs w:val="28"/>
          <w:lang w:eastAsia="ar-SA"/>
        </w:rPr>
        <w:t xml:space="preserve"> методом анализа нуклеотидной последовательности гена </w:t>
      </w:r>
      <w:r w:rsidR="00D179E2" w:rsidRPr="00E720F8">
        <w:rPr>
          <w:rFonts w:ascii="Times New Roman" w:eastAsia="Times New Roman" w:hAnsi="Times New Roman" w:cs="Times New Roman"/>
          <w:i/>
          <w:sz w:val="28"/>
          <w:szCs w:val="28"/>
          <w:lang w:eastAsia="ar-SA"/>
        </w:rPr>
        <w:t>18S rRNA</w:t>
      </w:r>
      <w:r w:rsidR="00D179E2" w:rsidRPr="00E720F8">
        <w:rPr>
          <w:rFonts w:ascii="Times New Roman" w:hAnsi="Times New Roman" w:cs="Times New Roman"/>
          <w:bCs/>
          <w:color w:val="000000"/>
          <w:sz w:val="28"/>
          <w:szCs w:val="28"/>
        </w:rPr>
        <w:t xml:space="preserve"> </w:t>
      </w:r>
    </w:p>
    <w:tbl>
      <w:tblPr>
        <w:tblpPr w:leftFromText="180" w:rightFromText="180" w:vertAnchor="text" w:horzAnchor="margin" w:tblpXSpec="center" w:tblpY="173"/>
        <w:tblW w:w="97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5529"/>
        <w:gridCol w:w="1417"/>
        <w:gridCol w:w="1134"/>
        <w:gridCol w:w="1026"/>
      </w:tblGrid>
      <w:tr w:rsidR="00D179E2" w:rsidRPr="009E0F92" w14:paraId="7001B9D6" w14:textId="77777777" w:rsidTr="007A5702">
        <w:trPr>
          <w:trHeight w:val="526"/>
        </w:trPr>
        <w:tc>
          <w:tcPr>
            <w:tcW w:w="675" w:type="dxa"/>
            <w:vMerge w:val="restart"/>
          </w:tcPr>
          <w:p w14:paraId="11835C24" w14:textId="77777777" w:rsidR="00D179E2" w:rsidRPr="009E0F92" w:rsidRDefault="00D179E2" w:rsidP="009E0F92">
            <w:pPr>
              <w:suppressAutoHyphens/>
              <w:snapToGrid w:val="0"/>
              <w:spacing w:after="0" w:line="240" w:lineRule="auto"/>
              <w:jc w:val="both"/>
              <w:rPr>
                <w:rFonts w:ascii="Times New Roman" w:eastAsia="Times New Roman" w:hAnsi="Times New Roman" w:cs="Times New Roman"/>
                <w:bCs/>
                <w:lang w:eastAsia="ar-SA"/>
              </w:rPr>
            </w:pPr>
            <w:r w:rsidRPr="009E0F92">
              <w:rPr>
                <w:rFonts w:ascii="Times New Roman" w:eastAsia="Times New Roman" w:hAnsi="Times New Roman" w:cs="Times New Roman"/>
                <w:bCs/>
                <w:lang w:eastAsia="ar-SA"/>
              </w:rPr>
              <w:t>Наименование штамма</w:t>
            </w:r>
          </w:p>
        </w:tc>
        <w:tc>
          <w:tcPr>
            <w:tcW w:w="5529" w:type="dxa"/>
            <w:vMerge w:val="restart"/>
          </w:tcPr>
          <w:p w14:paraId="77728A65" w14:textId="77777777" w:rsidR="00D179E2" w:rsidRPr="009E0F92" w:rsidRDefault="00D179E2" w:rsidP="009E0F92">
            <w:pPr>
              <w:suppressAutoHyphens/>
              <w:snapToGrid w:val="0"/>
              <w:spacing w:after="0" w:line="240" w:lineRule="auto"/>
              <w:jc w:val="both"/>
              <w:rPr>
                <w:rFonts w:ascii="Times New Roman" w:eastAsia="Times New Roman" w:hAnsi="Times New Roman" w:cs="Times New Roman"/>
                <w:bCs/>
                <w:lang w:eastAsia="ar-SA"/>
              </w:rPr>
            </w:pPr>
            <w:r w:rsidRPr="009E0F92">
              <w:rPr>
                <w:rFonts w:ascii="Times New Roman" w:eastAsia="Times New Roman" w:hAnsi="Times New Roman" w:cs="Times New Roman"/>
                <w:bCs/>
                <w:lang w:eastAsia="ar-SA"/>
              </w:rPr>
              <w:t xml:space="preserve">Последовательность фрагмента </w:t>
            </w:r>
            <w:r w:rsidRPr="009E0F92">
              <w:rPr>
                <w:rFonts w:ascii="Times New Roman" w:eastAsia="Times New Roman" w:hAnsi="Times New Roman" w:cs="Times New Roman"/>
                <w:bCs/>
                <w:i/>
                <w:lang w:eastAsia="ar-SA"/>
              </w:rPr>
              <w:t>1</w:t>
            </w:r>
            <w:r w:rsidRPr="009E0F92">
              <w:rPr>
                <w:rFonts w:ascii="Times New Roman" w:eastAsia="Times New Roman" w:hAnsi="Times New Roman" w:cs="Times New Roman"/>
                <w:bCs/>
                <w:i/>
                <w:iCs/>
                <w:lang w:eastAsia="ar-SA"/>
              </w:rPr>
              <w:t xml:space="preserve">8S rRNA </w:t>
            </w:r>
            <w:r w:rsidRPr="009E0F92">
              <w:rPr>
                <w:rFonts w:ascii="Times New Roman" w:eastAsia="Times New Roman" w:hAnsi="Times New Roman" w:cs="Times New Roman"/>
                <w:bCs/>
                <w:lang w:eastAsia="ar-SA"/>
              </w:rPr>
              <w:t>гена</w:t>
            </w:r>
          </w:p>
        </w:tc>
        <w:tc>
          <w:tcPr>
            <w:tcW w:w="3577" w:type="dxa"/>
            <w:gridSpan w:val="3"/>
            <w:tcBorders>
              <w:right w:val="single" w:sz="4" w:space="0" w:color="auto"/>
            </w:tcBorders>
          </w:tcPr>
          <w:p w14:paraId="0034432D" w14:textId="77777777" w:rsidR="00D179E2" w:rsidRPr="009E0F92" w:rsidRDefault="00D179E2" w:rsidP="009E0F92">
            <w:pPr>
              <w:spacing w:after="0" w:line="240" w:lineRule="auto"/>
              <w:jc w:val="both"/>
              <w:rPr>
                <w:rFonts w:ascii="Times New Roman" w:eastAsia="Times New Roman" w:hAnsi="Times New Roman" w:cs="Times New Roman"/>
                <w:bCs/>
                <w:lang w:eastAsia="ar-SA"/>
              </w:rPr>
            </w:pPr>
            <w:r w:rsidRPr="009E0F92">
              <w:rPr>
                <w:rFonts w:ascii="Times New Roman" w:eastAsia="Times New Roman" w:hAnsi="Times New Roman" w:cs="Times New Roman"/>
                <w:bCs/>
                <w:lang w:eastAsia="ar-SA"/>
              </w:rPr>
              <w:t>Идентификация нуклеотидных последовательностей в международной базе данных (http://www.ncbi.nlm.nih.gov/) алгоритм BLAST</w:t>
            </w:r>
          </w:p>
        </w:tc>
      </w:tr>
      <w:tr w:rsidR="00D179E2" w:rsidRPr="009E0F92" w14:paraId="59357CCE" w14:textId="77777777" w:rsidTr="007A5702">
        <w:trPr>
          <w:trHeight w:val="529"/>
        </w:trPr>
        <w:tc>
          <w:tcPr>
            <w:tcW w:w="675" w:type="dxa"/>
            <w:vMerge/>
          </w:tcPr>
          <w:p w14:paraId="0D433232" w14:textId="77777777" w:rsidR="00D179E2" w:rsidRPr="009E0F92" w:rsidRDefault="00D179E2" w:rsidP="009E0F92">
            <w:pPr>
              <w:suppressAutoHyphens/>
              <w:snapToGrid w:val="0"/>
              <w:spacing w:after="0" w:line="240" w:lineRule="auto"/>
              <w:jc w:val="both"/>
              <w:rPr>
                <w:rFonts w:ascii="Times New Roman" w:eastAsia="Times New Roman" w:hAnsi="Times New Roman" w:cs="Times New Roman"/>
                <w:bCs/>
                <w:lang w:eastAsia="ar-SA"/>
              </w:rPr>
            </w:pPr>
          </w:p>
        </w:tc>
        <w:tc>
          <w:tcPr>
            <w:tcW w:w="5529" w:type="dxa"/>
            <w:vMerge/>
          </w:tcPr>
          <w:p w14:paraId="65E955CB" w14:textId="77777777" w:rsidR="00D179E2" w:rsidRPr="009E0F92" w:rsidRDefault="00D179E2" w:rsidP="009E0F92">
            <w:pPr>
              <w:suppressAutoHyphens/>
              <w:snapToGrid w:val="0"/>
              <w:spacing w:after="0" w:line="240" w:lineRule="auto"/>
              <w:jc w:val="both"/>
              <w:rPr>
                <w:rFonts w:ascii="Times New Roman" w:eastAsia="Times New Roman" w:hAnsi="Times New Roman" w:cs="Times New Roman"/>
                <w:bCs/>
                <w:lang w:eastAsia="ar-SA"/>
              </w:rPr>
            </w:pPr>
          </w:p>
        </w:tc>
        <w:tc>
          <w:tcPr>
            <w:tcW w:w="1417" w:type="dxa"/>
          </w:tcPr>
          <w:p w14:paraId="438D3E56" w14:textId="77777777" w:rsidR="00D179E2" w:rsidRPr="009E0F92" w:rsidRDefault="00D179E2" w:rsidP="009E0F92">
            <w:pPr>
              <w:suppressAutoHyphens/>
              <w:snapToGrid w:val="0"/>
              <w:spacing w:after="0" w:line="240" w:lineRule="auto"/>
              <w:jc w:val="both"/>
              <w:rPr>
                <w:rFonts w:ascii="Times New Roman" w:eastAsia="Times New Roman" w:hAnsi="Times New Roman" w:cs="Times New Roman"/>
                <w:bCs/>
                <w:lang w:val="en-US" w:eastAsia="ar-SA"/>
              </w:rPr>
            </w:pPr>
            <w:r w:rsidRPr="009E0F92">
              <w:rPr>
                <w:rFonts w:ascii="Times New Roman" w:eastAsia="Times New Roman" w:hAnsi="Times New Roman" w:cs="Times New Roman"/>
                <w:bCs/>
                <w:lang w:eastAsia="ar-SA"/>
              </w:rPr>
              <w:t>Инвентарный</w:t>
            </w:r>
            <w:r w:rsidRPr="009E0F92">
              <w:rPr>
                <w:rFonts w:ascii="Times New Roman" w:eastAsia="Times New Roman" w:hAnsi="Times New Roman" w:cs="Times New Roman"/>
                <w:bCs/>
                <w:lang w:val="en-US" w:eastAsia="ar-SA"/>
              </w:rPr>
              <w:t xml:space="preserve"> </w:t>
            </w:r>
            <w:r w:rsidRPr="009E0F92">
              <w:rPr>
                <w:rFonts w:ascii="Times New Roman" w:eastAsia="Times New Roman" w:hAnsi="Times New Roman" w:cs="Times New Roman"/>
                <w:bCs/>
                <w:lang w:eastAsia="ar-SA"/>
              </w:rPr>
              <w:t>номер</w:t>
            </w:r>
            <w:r w:rsidRPr="009E0F92">
              <w:rPr>
                <w:rFonts w:ascii="Times New Roman" w:eastAsia="Times New Roman" w:hAnsi="Times New Roman" w:cs="Times New Roman"/>
                <w:bCs/>
                <w:lang w:val="en-US" w:eastAsia="ar-SA"/>
              </w:rPr>
              <w:t xml:space="preserve"> GeneBank (Accesion number)</w:t>
            </w:r>
          </w:p>
        </w:tc>
        <w:tc>
          <w:tcPr>
            <w:tcW w:w="1134" w:type="dxa"/>
          </w:tcPr>
          <w:p w14:paraId="1C9D512C" w14:textId="77777777" w:rsidR="00D179E2" w:rsidRPr="009E0F92" w:rsidRDefault="00D179E2" w:rsidP="009E0F92">
            <w:pPr>
              <w:suppressAutoHyphens/>
              <w:snapToGrid w:val="0"/>
              <w:spacing w:after="0" w:line="240" w:lineRule="auto"/>
              <w:jc w:val="both"/>
              <w:rPr>
                <w:rFonts w:ascii="Times New Roman" w:eastAsia="Times New Roman" w:hAnsi="Times New Roman" w:cs="Times New Roman"/>
                <w:bCs/>
                <w:lang w:eastAsia="ar-SA"/>
              </w:rPr>
            </w:pPr>
            <w:r w:rsidRPr="009E0F92">
              <w:rPr>
                <w:rFonts w:ascii="Times New Roman" w:eastAsia="Times New Roman" w:hAnsi="Times New Roman" w:cs="Times New Roman"/>
                <w:bCs/>
                <w:lang w:eastAsia="ar-SA"/>
              </w:rPr>
              <w:t>Наименование штамма</w:t>
            </w:r>
          </w:p>
        </w:tc>
        <w:tc>
          <w:tcPr>
            <w:tcW w:w="1026" w:type="dxa"/>
          </w:tcPr>
          <w:p w14:paraId="5A3FB5FC" w14:textId="77777777" w:rsidR="00D179E2" w:rsidRPr="009E0F92" w:rsidRDefault="00D179E2" w:rsidP="009E0F92">
            <w:pPr>
              <w:suppressAutoHyphens/>
              <w:snapToGrid w:val="0"/>
              <w:spacing w:after="0" w:line="240" w:lineRule="auto"/>
              <w:jc w:val="both"/>
              <w:rPr>
                <w:rFonts w:ascii="Times New Roman" w:eastAsia="Times New Roman" w:hAnsi="Times New Roman" w:cs="Times New Roman"/>
                <w:i/>
                <w:iCs/>
                <w:lang w:eastAsia="ar-SA"/>
              </w:rPr>
            </w:pPr>
            <w:r w:rsidRPr="009E0F92">
              <w:rPr>
                <w:rFonts w:ascii="Times New Roman" w:eastAsia="Times New Roman" w:hAnsi="Times New Roman" w:cs="Times New Roman"/>
                <w:bCs/>
                <w:lang w:eastAsia="ar-SA"/>
              </w:rPr>
              <w:t>% совпадения</w:t>
            </w:r>
          </w:p>
        </w:tc>
      </w:tr>
      <w:tr w:rsidR="00D179E2" w:rsidRPr="009E0F92" w14:paraId="1DFB6276" w14:textId="77777777" w:rsidTr="007A5702">
        <w:trPr>
          <w:trHeight w:val="231"/>
        </w:trPr>
        <w:tc>
          <w:tcPr>
            <w:tcW w:w="675" w:type="dxa"/>
          </w:tcPr>
          <w:p w14:paraId="7401D921" w14:textId="77777777" w:rsidR="00D179E2" w:rsidRPr="009E0F92" w:rsidRDefault="00D179E2" w:rsidP="009E0F92">
            <w:pPr>
              <w:spacing w:after="0" w:line="240" w:lineRule="auto"/>
              <w:jc w:val="both"/>
              <w:rPr>
                <w:rFonts w:ascii="Times New Roman" w:hAnsi="Times New Roman" w:cs="Times New Roman"/>
                <w:sz w:val="20"/>
                <w:szCs w:val="20"/>
                <w:lang w:val="en-US"/>
              </w:rPr>
            </w:pPr>
            <w:r w:rsidRPr="009E0F92">
              <w:rPr>
                <w:rFonts w:ascii="Times New Roman" w:hAnsi="Times New Roman" w:cs="Times New Roman"/>
                <w:sz w:val="20"/>
                <w:szCs w:val="20"/>
                <w:lang w:val="en-US"/>
              </w:rPr>
              <w:t>1</w:t>
            </w:r>
          </w:p>
        </w:tc>
        <w:tc>
          <w:tcPr>
            <w:tcW w:w="5529" w:type="dxa"/>
          </w:tcPr>
          <w:p w14:paraId="05F3AF38"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70959DEE"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p w14:paraId="36D8A235" w14:textId="77777777" w:rsidR="00D179E2" w:rsidRPr="009E0F92" w:rsidRDefault="00D179E2" w:rsidP="009E0F92">
            <w:pPr>
              <w:spacing w:after="0" w:line="240" w:lineRule="auto"/>
              <w:jc w:val="both"/>
              <w:rPr>
                <w:rFonts w:ascii="Times New Roman" w:hAnsi="Times New Roman" w:cs="Times New Roman"/>
              </w:rPr>
            </w:pPr>
          </w:p>
        </w:tc>
        <w:tc>
          <w:tcPr>
            <w:tcW w:w="1134" w:type="dxa"/>
          </w:tcPr>
          <w:p w14:paraId="2FD390B7"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62637E91"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494439D8" w14:textId="77777777" w:rsidTr="007A5702">
        <w:trPr>
          <w:trHeight w:val="231"/>
        </w:trPr>
        <w:tc>
          <w:tcPr>
            <w:tcW w:w="675" w:type="dxa"/>
          </w:tcPr>
          <w:p w14:paraId="4FFCFDEA" w14:textId="77777777" w:rsidR="00D179E2" w:rsidRPr="009E0F92" w:rsidRDefault="00D179E2" w:rsidP="009E0F92">
            <w:pPr>
              <w:spacing w:after="0" w:line="240" w:lineRule="auto"/>
              <w:jc w:val="both"/>
              <w:rPr>
                <w:rFonts w:ascii="Times New Roman" w:hAnsi="Times New Roman" w:cs="Times New Roman"/>
                <w:sz w:val="20"/>
                <w:szCs w:val="20"/>
                <w:lang w:val="en-US"/>
              </w:rPr>
            </w:pPr>
            <w:r w:rsidRPr="009E0F92">
              <w:rPr>
                <w:rFonts w:ascii="Times New Roman" w:hAnsi="Times New Roman" w:cs="Times New Roman"/>
                <w:sz w:val="20"/>
                <w:szCs w:val="20"/>
                <w:lang w:val="en-US"/>
              </w:rPr>
              <w:t>2</w:t>
            </w:r>
          </w:p>
        </w:tc>
        <w:tc>
          <w:tcPr>
            <w:tcW w:w="5529" w:type="dxa"/>
          </w:tcPr>
          <w:p w14:paraId="37A5EAED"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733255AB"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p w14:paraId="6D0D7D93" w14:textId="77777777" w:rsidR="00D179E2" w:rsidRPr="009E0F92" w:rsidRDefault="00D179E2" w:rsidP="009E0F92">
            <w:pPr>
              <w:spacing w:after="0" w:line="240" w:lineRule="auto"/>
              <w:jc w:val="both"/>
              <w:rPr>
                <w:rFonts w:ascii="Times New Roman" w:hAnsi="Times New Roman" w:cs="Times New Roman"/>
              </w:rPr>
            </w:pPr>
          </w:p>
        </w:tc>
        <w:tc>
          <w:tcPr>
            <w:tcW w:w="1134" w:type="dxa"/>
          </w:tcPr>
          <w:p w14:paraId="3997655E"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00188F75"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13288264" w14:textId="77777777" w:rsidTr="007A5702">
        <w:trPr>
          <w:trHeight w:val="231"/>
        </w:trPr>
        <w:tc>
          <w:tcPr>
            <w:tcW w:w="675" w:type="dxa"/>
          </w:tcPr>
          <w:p w14:paraId="596BF21A" w14:textId="77777777" w:rsidR="00D179E2" w:rsidRPr="009E0F92" w:rsidRDefault="00D179E2" w:rsidP="009E0F92">
            <w:pPr>
              <w:spacing w:after="0" w:line="240" w:lineRule="auto"/>
              <w:jc w:val="both"/>
              <w:rPr>
                <w:rFonts w:ascii="Times New Roman" w:hAnsi="Times New Roman" w:cs="Times New Roman"/>
                <w:sz w:val="20"/>
                <w:szCs w:val="20"/>
                <w:lang w:val="en-US"/>
              </w:rPr>
            </w:pPr>
            <w:r w:rsidRPr="009E0F92">
              <w:rPr>
                <w:rFonts w:ascii="Times New Roman" w:hAnsi="Times New Roman" w:cs="Times New Roman"/>
                <w:sz w:val="20"/>
                <w:szCs w:val="20"/>
                <w:lang w:val="en-US"/>
              </w:rPr>
              <w:t>3</w:t>
            </w:r>
          </w:p>
        </w:tc>
        <w:tc>
          <w:tcPr>
            <w:tcW w:w="5529" w:type="dxa"/>
          </w:tcPr>
          <w:p w14:paraId="1D33C6BC"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665BD45D"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tc>
        <w:tc>
          <w:tcPr>
            <w:tcW w:w="1134" w:type="dxa"/>
          </w:tcPr>
          <w:p w14:paraId="6BEEEB38"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47C2B1B7"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18513C22" w14:textId="77777777" w:rsidTr="007A5702">
        <w:trPr>
          <w:trHeight w:val="212"/>
        </w:trPr>
        <w:tc>
          <w:tcPr>
            <w:tcW w:w="675" w:type="dxa"/>
          </w:tcPr>
          <w:p w14:paraId="141EDFB1"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4</w:t>
            </w:r>
          </w:p>
        </w:tc>
        <w:tc>
          <w:tcPr>
            <w:tcW w:w="5529" w:type="dxa"/>
          </w:tcPr>
          <w:p w14:paraId="7F7846F7"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w:t>
            </w:r>
            <w:r w:rsidRPr="009E0F92">
              <w:rPr>
                <w:rFonts w:ascii="Times New Roman" w:hAnsi="Times New Roman" w:cs="Times New Roman"/>
                <w:sz w:val="20"/>
                <w:szCs w:val="20"/>
                <w:lang w:val="en-US"/>
              </w:rPr>
              <w:lastRenderedPageBreak/>
              <w:t>CTCCAATAGCGTATATTAAACTTGTTGCAGTTAAAAAGCTCGTAGTTGTATTTTTGCGTTAGCGGTTTGACCATTTGGTTGGTTATTTCGTTTTCGCTTTTGGGAATTTCCCTTTTTACTTTGAGAAAATTAGAGTGTTTCAAG</w:t>
            </w:r>
          </w:p>
        </w:tc>
        <w:tc>
          <w:tcPr>
            <w:tcW w:w="1417" w:type="dxa"/>
          </w:tcPr>
          <w:p w14:paraId="44475E60"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lastRenderedPageBreak/>
              <w:t>MN173220.1</w:t>
            </w:r>
          </w:p>
        </w:tc>
        <w:tc>
          <w:tcPr>
            <w:tcW w:w="1134" w:type="dxa"/>
          </w:tcPr>
          <w:p w14:paraId="00FC7167"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6F973ECD"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112EC3E5" w14:textId="77777777" w:rsidTr="007A5702">
        <w:trPr>
          <w:trHeight w:val="212"/>
        </w:trPr>
        <w:tc>
          <w:tcPr>
            <w:tcW w:w="675" w:type="dxa"/>
          </w:tcPr>
          <w:p w14:paraId="7F7C9487"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5</w:t>
            </w:r>
          </w:p>
        </w:tc>
        <w:tc>
          <w:tcPr>
            <w:tcW w:w="5529" w:type="dxa"/>
          </w:tcPr>
          <w:p w14:paraId="695AF760"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GACGGTTTGACCATTTGGTTGGTTATTTCGTTTTCGCTTTTGGGAATTTCCCTTTTTACTTTGAGAAAATTAGAGTGTTTCAAG</w:t>
            </w:r>
          </w:p>
        </w:tc>
        <w:tc>
          <w:tcPr>
            <w:tcW w:w="1417" w:type="dxa"/>
          </w:tcPr>
          <w:p w14:paraId="61D11349"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MK591947.1</w:t>
            </w:r>
          </w:p>
          <w:p w14:paraId="2CDDC990" w14:textId="77777777" w:rsidR="00D179E2" w:rsidRPr="009E0F92" w:rsidRDefault="00D179E2" w:rsidP="009E0F92">
            <w:pPr>
              <w:spacing w:after="0" w:line="240" w:lineRule="auto"/>
              <w:jc w:val="both"/>
              <w:rPr>
                <w:rFonts w:ascii="Times New Roman" w:hAnsi="Times New Roman" w:cs="Times New Roman"/>
              </w:rPr>
            </w:pPr>
          </w:p>
        </w:tc>
        <w:tc>
          <w:tcPr>
            <w:tcW w:w="1134" w:type="dxa"/>
          </w:tcPr>
          <w:p w14:paraId="538A5E52"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7E5154CA"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39B5BAEA" w14:textId="77777777" w:rsidTr="007A5702">
        <w:trPr>
          <w:trHeight w:val="212"/>
        </w:trPr>
        <w:tc>
          <w:tcPr>
            <w:tcW w:w="675" w:type="dxa"/>
          </w:tcPr>
          <w:p w14:paraId="4A1DDB11"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6</w:t>
            </w:r>
          </w:p>
        </w:tc>
        <w:tc>
          <w:tcPr>
            <w:tcW w:w="5529" w:type="dxa"/>
          </w:tcPr>
          <w:p w14:paraId="766A01D3"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GACGGTTTGACCATTTGGTTGGTTATTTCGTTTTCGCTTTTGGGAATTTCCCTTTTTACTTTGAGAAAATTAGAGTGTTTCAAG</w:t>
            </w:r>
          </w:p>
        </w:tc>
        <w:tc>
          <w:tcPr>
            <w:tcW w:w="1417" w:type="dxa"/>
          </w:tcPr>
          <w:p w14:paraId="5BD4F602"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MK591947.1</w:t>
            </w:r>
          </w:p>
          <w:p w14:paraId="13EE9C65" w14:textId="77777777" w:rsidR="00D179E2" w:rsidRPr="009E0F92" w:rsidRDefault="00D179E2" w:rsidP="009E0F92">
            <w:pPr>
              <w:spacing w:after="0" w:line="240" w:lineRule="auto"/>
              <w:jc w:val="both"/>
              <w:rPr>
                <w:rFonts w:ascii="Times New Roman" w:hAnsi="Times New Roman" w:cs="Times New Roman"/>
              </w:rPr>
            </w:pPr>
          </w:p>
        </w:tc>
        <w:tc>
          <w:tcPr>
            <w:tcW w:w="1134" w:type="dxa"/>
          </w:tcPr>
          <w:p w14:paraId="43F29739"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4CA038F4"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002DDD44" w14:textId="77777777" w:rsidTr="007A5702">
        <w:trPr>
          <w:trHeight w:val="212"/>
        </w:trPr>
        <w:tc>
          <w:tcPr>
            <w:tcW w:w="675" w:type="dxa"/>
          </w:tcPr>
          <w:p w14:paraId="0BD0676C"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7</w:t>
            </w:r>
          </w:p>
        </w:tc>
        <w:tc>
          <w:tcPr>
            <w:tcW w:w="5529" w:type="dxa"/>
          </w:tcPr>
          <w:p w14:paraId="551C477D"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38EF7B86"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p w14:paraId="566299D9" w14:textId="77777777" w:rsidR="00D179E2" w:rsidRPr="009E0F92" w:rsidRDefault="00D179E2" w:rsidP="009E0F92">
            <w:pPr>
              <w:spacing w:after="0" w:line="240" w:lineRule="auto"/>
              <w:jc w:val="both"/>
              <w:rPr>
                <w:rFonts w:ascii="Times New Roman" w:hAnsi="Times New Roman" w:cs="Times New Roman"/>
              </w:rPr>
            </w:pPr>
          </w:p>
        </w:tc>
        <w:tc>
          <w:tcPr>
            <w:tcW w:w="1134" w:type="dxa"/>
          </w:tcPr>
          <w:p w14:paraId="1FB4EF54"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7B4E26A7"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73756316" w14:textId="77777777" w:rsidTr="007A5702">
        <w:trPr>
          <w:trHeight w:val="212"/>
        </w:trPr>
        <w:tc>
          <w:tcPr>
            <w:tcW w:w="675" w:type="dxa"/>
          </w:tcPr>
          <w:p w14:paraId="7A8E3245"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8</w:t>
            </w:r>
          </w:p>
        </w:tc>
        <w:tc>
          <w:tcPr>
            <w:tcW w:w="5529" w:type="dxa"/>
          </w:tcPr>
          <w:p w14:paraId="3C2B8697"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6CD72AF1"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p w14:paraId="15974276" w14:textId="77777777" w:rsidR="00D179E2" w:rsidRPr="009E0F92" w:rsidRDefault="00D179E2" w:rsidP="009E0F92">
            <w:pPr>
              <w:spacing w:after="0" w:line="240" w:lineRule="auto"/>
              <w:jc w:val="both"/>
              <w:rPr>
                <w:rFonts w:ascii="Times New Roman" w:hAnsi="Times New Roman" w:cs="Times New Roman"/>
              </w:rPr>
            </w:pPr>
          </w:p>
        </w:tc>
        <w:tc>
          <w:tcPr>
            <w:tcW w:w="1134" w:type="dxa"/>
          </w:tcPr>
          <w:p w14:paraId="66DD5359"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53D37D29"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3F84B04F" w14:textId="77777777" w:rsidTr="007A5702">
        <w:trPr>
          <w:trHeight w:val="212"/>
        </w:trPr>
        <w:tc>
          <w:tcPr>
            <w:tcW w:w="675" w:type="dxa"/>
          </w:tcPr>
          <w:p w14:paraId="796730FC"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9</w:t>
            </w:r>
          </w:p>
        </w:tc>
        <w:tc>
          <w:tcPr>
            <w:tcW w:w="5529" w:type="dxa"/>
          </w:tcPr>
          <w:p w14:paraId="06CF2644"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53FBB5C6"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tc>
        <w:tc>
          <w:tcPr>
            <w:tcW w:w="1134" w:type="dxa"/>
          </w:tcPr>
          <w:p w14:paraId="7A795A2C"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1C8543BF"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5E94BC1C" w14:textId="77777777" w:rsidTr="007A5702">
        <w:trPr>
          <w:trHeight w:val="212"/>
        </w:trPr>
        <w:tc>
          <w:tcPr>
            <w:tcW w:w="675" w:type="dxa"/>
          </w:tcPr>
          <w:p w14:paraId="606C89D5"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10</w:t>
            </w:r>
          </w:p>
        </w:tc>
        <w:tc>
          <w:tcPr>
            <w:tcW w:w="5529" w:type="dxa"/>
          </w:tcPr>
          <w:p w14:paraId="3EF0A6FE"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w:t>
            </w:r>
            <w:r w:rsidRPr="009E0F92">
              <w:rPr>
                <w:rFonts w:ascii="Times New Roman" w:hAnsi="Times New Roman" w:cs="Times New Roman"/>
                <w:sz w:val="20"/>
                <w:szCs w:val="20"/>
                <w:lang w:val="en-US"/>
              </w:rPr>
              <w:lastRenderedPageBreak/>
              <w:t>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3143265B"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lastRenderedPageBreak/>
              <w:t>MN173220.1</w:t>
            </w:r>
          </w:p>
        </w:tc>
        <w:tc>
          <w:tcPr>
            <w:tcW w:w="1134" w:type="dxa"/>
          </w:tcPr>
          <w:p w14:paraId="782340DB"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7B7BFC8E"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2F2AE912" w14:textId="77777777" w:rsidTr="007A5702">
        <w:trPr>
          <w:trHeight w:val="212"/>
        </w:trPr>
        <w:tc>
          <w:tcPr>
            <w:tcW w:w="675" w:type="dxa"/>
          </w:tcPr>
          <w:p w14:paraId="0B016700"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11</w:t>
            </w:r>
          </w:p>
        </w:tc>
        <w:tc>
          <w:tcPr>
            <w:tcW w:w="5529" w:type="dxa"/>
          </w:tcPr>
          <w:p w14:paraId="4FD922E5"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581C985C"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tc>
        <w:tc>
          <w:tcPr>
            <w:tcW w:w="1134" w:type="dxa"/>
          </w:tcPr>
          <w:p w14:paraId="5C0DF436"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1E5E9FF3"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0BE9DBFC" w14:textId="77777777" w:rsidTr="007A5702">
        <w:trPr>
          <w:trHeight w:val="212"/>
        </w:trPr>
        <w:tc>
          <w:tcPr>
            <w:tcW w:w="675" w:type="dxa"/>
          </w:tcPr>
          <w:p w14:paraId="1C3C2F6F"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12</w:t>
            </w:r>
          </w:p>
        </w:tc>
        <w:tc>
          <w:tcPr>
            <w:tcW w:w="5529" w:type="dxa"/>
          </w:tcPr>
          <w:p w14:paraId="4BF46B46"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GACGGTTTGACCATTTGGTTGGTTATTTCGTTTTCGCTTTTGGGAATTTCCCTTTTTACTTTGAGAAAATTAGAGTGTTTCAAG</w:t>
            </w:r>
          </w:p>
        </w:tc>
        <w:tc>
          <w:tcPr>
            <w:tcW w:w="1417" w:type="dxa"/>
          </w:tcPr>
          <w:p w14:paraId="7AC42DE0"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MK591947.1</w:t>
            </w:r>
          </w:p>
        </w:tc>
        <w:tc>
          <w:tcPr>
            <w:tcW w:w="1134" w:type="dxa"/>
          </w:tcPr>
          <w:p w14:paraId="5320D539"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2DA0C672"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6BD870B5" w14:textId="77777777" w:rsidTr="007A5702">
        <w:trPr>
          <w:trHeight w:val="212"/>
        </w:trPr>
        <w:tc>
          <w:tcPr>
            <w:tcW w:w="675" w:type="dxa"/>
          </w:tcPr>
          <w:p w14:paraId="25A8FA7C"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13</w:t>
            </w:r>
          </w:p>
        </w:tc>
        <w:tc>
          <w:tcPr>
            <w:tcW w:w="5529" w:type="dxa"/>
          </w:tcPr>
          <w:p w14:paraId="5E9E39C4"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771B026B"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tc>
        <w:tc>
          <w:tcPr>
            <w:tcW w:w="1134" w:type="dxa"/>
          </w:tcPr>
          <w:p w14:paraId="6238CA7D"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37BD14EC"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3FA06A85" w14:textId="77777777" w:rsidTr="007A5702">
        <w:trPr>
          <w:trHeight w:val="212"/>
        </w:trPr>
        <w:tc>
          <w:tcPr>
            <w:tcW w:w="675" w:type="dxa"/>
          </w:tcPr>
          <w:p w14:paraId="6968BAD3"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14</w:t>
            </w:r>
          </w:p>
        </w:tc>
        <w:tc>
          <w:tcPr>
            <w:tcW w:w="5529" w:type="dxa"/>
          </w:tcPr>
          <w:p w14:paraId="71D42038"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71E4EFF0"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tc>
        <w:tc>
          <w:tcPr>
            <w:tcW w:w="1134" w:type="dxa"/>
          </w:tcPr>
          <w:p w14:paraId="76D5C418"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01D0BAF1"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4092B9BB" w14:textId="77777777" w:rsidTr="007A5702">
        <w:trPr>
          <w:trHeight w:val="212"/>
        </w:trPr>
        <w:tc>
          <w:tcPr>
            <w:tcW w:w="675" w:type="dxa"/>
          </w:tcPr>
          <w:p w14:paraId="0823484A"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15</w:t>
            </w:r>
          </w:p>
        </w:tc>
        <w:tc>
          <w:tcPr>
            <w:tcW w:w="5529" w:type="dxa"/>
          </w:tcPr>
          <w:p w14:paraId="4C98EC70"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21B36F50"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tc>
        <w:tc>
          <w:tcPr>
            <w:tcW w:w="1134" w:type="dxa"/>
          </w:tcPr>
          <w:p w14:paraId="7BC215BE"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5FC91760"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02484F3F" w14:textId="77777777" w:rsidTr="007A5702">
        <w:trPr>
          <w:trHeight w:val="212"/>
        </w:trPr>
        <w:tc>
          <w:tcPr>
            <w:tcW w:w="675" w:type="dxa"/>
          </w:tcPr>
          <w:p w14:paraId="57EC1E70"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lastRenderedPageBreak/>
              <w:t>16</w:t>
            </w:r>
          </w:p>
        </w:tc>
        <w:tc>
          <w:tcPr>
            <w:tcW w:w="5529" w:type="dxa"/>
          </w:tcPr>
          <w:p w14:paraId="185890EC"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GACGGTTTGACCATTTGGTTGGTTATTTCGTTTTCGCTTTTGGGAATTTCCCTTTTTACTTTGAGAAAATTAGAGTGTTTCAAG</w:t>
            </w:r>
          </w:p>
        </w:tc>
        <w:tc>
          <w:tcPr>
            <w:tcW w:w="1417" w:type="dxa"/>
          </w:tcPr>
          <w:p w14:paraId="18BC663C"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MK591947.1</w:t>
            </w:r>
          </w:p>
        </w:tc>
        <w:tc>
          <w:tcPr>
            <w:tcW w:w="1134" w:type="dxa"/>
          </w:tcPr>
          <w:p w14:paraId="0EAABDA1"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473974F2"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0EAE8E39" w14:textId="77777777" w:rsidTr="007A5702">
        <w:trPr>
          <w:trHeight w:val="212"/>
        </w:trPr>
        <w:tc>
          <w:tcPr>
            <w:tcW w:w="675" w:type="dxa"/>
          </w:tcPr>
          <w:p w14:paraId="2B14C382"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17</w:t>
            </w:r>
          </w:p>
        </w:tc>
        <w:tc>
          <w:tcPr>
            <w:tcW w:w="5529" w:type="dxa"/>
          </w:tcPr>
          <w:p w14:paraId="569D1EBB"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G</w:t>
            </w:r>
          </w:p>
        </w:tc>
        <w:tc>
          <w:tcPr>
            <w:tcW w:w="1417" w:type="dxa"/>
          </w:tcPr>
          <w:p w14:paraId="64B0C7DE"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tc>
        <w:tc>
          <w:tcPr>
            <w:tcW w:w="1134" w:type="dxa"/>
          </w:tcPr>
          <w:p w14:paraId="6CF08AFA"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63109846"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7B8A67C0" w14:textId="77777777" w:rsidTr="007A5702">
        <w:trPr>
          <w:trHeight w:val="212"/>
        </w:trPr>
        <w:tc>
          <w:tcPr>
            <w:tcW w:w="675" w:type="dxa"/>
          </w:tcPr>
          <w:p w14:paraId="5992DD8C"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18</w:t>
            </w:r>
          </w:p>
        </w:tc>
        <w:tc>
          <w:tcPr>
            <w:tcW w:w="5529" w:type="dxa"/>
          </w:tcPr>
          <w:p w14:paraId="724A3094"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Не прошел</w:t>
            </w:r>
          </w:p>
        </w:tc>
        <w:tc>
          <w:tcPr>
            <w:tcW w:w="1417" w:type="dxa"/>
          </w:tcPr>
          <w:p w14:paraId="23368D1C" w14:textId="77777777" w:rsidR="00D179E2" w:rsidRPr="009E0F92" w:rsidRDefault="00D179E2" w:rsidP="009E0F92">
            <w:pPr>
              <w:spacing w:after="0" w:line="240" w:lineRule="auto"/>
              <w:jc w:val="both"/>
              <w:rPr>
                <w:rFonts w:ascii="Times New Roman" w:hAnsi="Times New Roman" w:cs="Times New Roman"/>
              </w:rPr>
            </w:pPr>
          </w:p>
        </w:tc>
        <w:tc>
          <w:tcPr>
            <w:tcW w:w="1134" w:type="dxa"/>
          </w:tcPr>
          <w:p w14:paraId="7ED04203" w14:textId="77777777" w:rsidR="00D179E2" w:rsidRPr="009E0F92" w:rsidRDefault="00D179E2" w:rsidP="009E0F92">
            <w:pPr>
              <w:spacing w:after="0" w:line="240" w:lineRule="auto"/>
              <w:jc w:val="both"/>
              <w:rPr>
                <w:rFonts w:ascii="Times New Roman" w:hAnsi="Times New Roman" w:cs="Times New Roman"/>
              </w:rPr>
            </w:pPr>
          </w:p>
        </w:tc>
        <w:tc>
          <w:tcPr>
            <w:tcW w:w="1026" w:type="dxa"/>
          </w:tcPr>
          <w:p w14:paraId="16815AF0" w14:textId="77777777" w:rsidR="00D179E2" w:rsidRPr="009E0F92" w:rsidRDefault="00D179E2" w:rsidP="009E0F92">
            <w:pPr>
              <w:spacing w:after="0" w:line="240" w:lineRule="auto"/>
              <w:jc w:val="both"/>
              <w:rPr>
                <w:rFonts w:ascii="Times New Roman" w:hAnsi="Times New Roman" w:cs="Times New Roman"/>
              </w:rPr>
            </w:pPr>
          </w:p>
        </w:tc>
      </w:tr>
      <w:tr w:rsidR="00D179E2" w:rsidRPr="009E0F92" w14:paraId="7932FA71" w14:textId="77777777" w:rsidTr="007A5702">
        <w:trPr>
          <w:trHeight w:val="212"/>
        </w:trPr>
        <w:tc>
          <w:tcPr>
            <w:tcW w:w="675" w:type="dxa"/>
          </w:tcPr>
          <w:p w14:paraId="07BB244B"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19</w:t>
            </w:r>
          </w:p>
        </w:tc>
        <w:tc>
          <w:tcPr>
            <w:tcW w:w="5529" w:type="dxa"/>
          </w:tcPr>
          <w:p w14:paraId="316C0852"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GACGGTTTGACCATTTGGTTGGTTATTTCGTTTTCGCTTTTGGGAATTTCCCTTTTTACTTTGAGAAAATTAGAGTGTTTCAAG</w:t>
            </w:r>
          </w:p>
        </w:tc>
        <w:tc>
          <w:tcPr>
            <w:tcW w:w="1417" w:type="dxa"/>
          </w:tcPr>
          <w:p w14:paraId="1887F8AD"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MK591947.1</w:t>
            </w:r>
          </w:p>
        </w:tc>
        <w:tc>
          <w:tcPr>
            <w:tcW w:w="1134" w:type="dxa"/>
          </w:tcPr>
          <w:p w14:paraId="335BB1E1"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5FC3E4F2"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1E2734C0" w14:textId="77777777" w:rsidTr="007A5702">
        <w:trPr>
          <w:trHeight w:val="212"/>
        </w:trPr>
        <w:tc>
          <w:tcPr>
            <w:tcW w:w="675" w:type="dxa"/>
          </w:tcPr>
          <w:p w14:paraId="33BEBBC9"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20</w:t>
            </w:r>
          </w:p>
        </w:tc>
        <w:tc>
          <w:tcPr>
            <w:tcW w:w="5529" w:type="dxa"/>
          </w:tcPr>
          <w:p w14:paraId="3736D5E0"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4DB7D3A2"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tc>
        <w:tc>
          <w:tcPr>
            <w:tcW w:w="1134" w:type="dxa"/>
          </w:tcPr>
          <w:p w14:paraId="203EBEDA"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222C723C"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4EBAC699" w14:textId="77777777" w:rsidTr="007A5702">
        <w:trPr>
          <w:trHeight w:val="212"/>
        </w:trPr>
        <w:tc>
          <w:tcPr>
            <w:tcW w:w="675" w:type="dxa"/>
          </w:tcPr>
          <w:p w14:paraId="611F7221"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21</w:t>
            </w:r>
          </w:p>
        </w:tc>
        <w:tc>
          <w:tcPr>
            <w:tcW w:w="5529" w:type="dxa"/>
          </w:tcPr>
          <w:p w14:paraId="0E6A47AA"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1E4BF8E9"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tc>
        <w:tc>
          <w:tcPr>
            <w:tcW w:w="1134" w:type="dxa"/>
          </w:tcPr>
          <w:p w14:paraId="6398C64E"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76FC78FF"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534E9D28" w14:textId="77777777" w:rsidTr="007A5702">
        <w:trPr>
          <w:trHeight w:val="212"/>
        </w:trPr>
        <w:tc>
          <w:tcPr>
            <w:tcW w:w="675" w:type="dxa"/>
          </w:tcPr>
          <w:p w14:paraId="6E61AE13"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22</w:t>
            </w:r>
          </w:p>
        </w:tc>
        <w:tc>
          <w:tcPr>
            <w:tcW w:w="5529" w:type="dxa"/>
          </w:tcPr>
          <w:p w14:paraId="34600E95"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kk-KZ"/>
              </w:rPr>
              <w:t>AGCTTGACGGTAGGGTATTGGCCTACCGAGGCAGCAACGGGTAACGGGGAATTAGGGTTCGATTCCGGAGAGGGAGCCTGAGAGACGGCTACCACATCTAAGGAAGGCAGCAGGCGCGCAAATTACCCAATCCTGACACAGGGAGGTAGTGACAAGAAATAACAATACAGGGCGAATGTCTTGTAATTGGAATGATGGTGACCCAAACCCTCACCAGAGTAGCAATTG</w:t>
            </w:r>
            <w:r w:rsidRPr="009E0F92">
              <w:rPr>
                <w:rFonts w:ascii="Times New Roman" w:hAnsi="Times New Roman" w:cs="Times New Roman"/>
                <w:sz w:val="20"/>
                <w:szCs w:val="20"/>
                <w:lang w:val="kk-KZ"/>
              </w:rPr>
              <w:lastRenderedPageBreak/>
              <w:t>GAGGGCAAGTCTGGTGCCAGCAGCCGCGGTAATTCCAGCTCCAATAGCGTATATTAAACTTGTTGCAGTTAAAAAGCTCGTAGTTGTATTTTTGCGTTAGCGGTTTGACCATTTGGTTGGTTATTTCGTTTTCGCTTTTGGGAATTTCCCTTTTTACTTTGAGAAAATTAGAGTGTTTCAAG</w:t>
            </w:r>
          </w:p>
        </w:tc>
        <w:tc>
          <w:tcPr>
            <w:tcW w:w="1417" w:type="dxa"/>
          </w:tcPr>
          <w:p w14:paraId="641C3162"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lastRenderedPageBreak/>
              <w:t>MN173220.1</w:t>
            </w:r>
          </w:p>
        </w:tc>
        <w:tc>
          <w:tcPr>
            <w:tcW w:w="1134" w:type="dxa"/>
          </w:tcPr>
          <w:p w14:paraId="289F72D7"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08056DB6"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3900AEDE" w14:textId="77777777" w:rsidTr="007A5702">
        <w:trPr>
          <w:trHeight w:val="212"/>
        </w:trPr>
        <w:tc>
          <w:tcPr>
            <w:tcW w:w="675" w:type="dxa"/>
          </w:tcPr>
          <w:p w14:paraId="09EFF0A9"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23</w:t>
            </w:r>
          </w:p>
        </w:tc>
        <w:tc>
          <w:tcPr>
            <w:tcW w:w="5529" w:type="dxa"/>
          </w:tcPr>
          <w:p w14:paraId="54F030CD"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1D8D0529"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tc>
        <w:tc>
          <w:tcPr>
            <w:tcW w:w="1134" w:type="dxa"/>
          </w:tcPr>
          <w:p w14:paraId="460BC3D2"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4C642588"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4D684FCE" w14:textId="77777777" w:rsidTr="007A5702">
        <w:trPr>
          <w:trHeight w:val="212"/>
        </w:trPr>
        <w:tc>
          <w:tcPr>
            <w:tcW w:w="675" w:type="dxa"/>
          </w:tcPr>
          <w:p w14:paraId="6A415A08"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24</w:t>
            </w:r>
          </w:p>
        </w:tc>
        <w:tc>
          <w:tcPr>
            <w:tcW w:w="5529" w:type="dxa"/>
          </w:tcPr>
          <w:p w14:paraId="6827C782"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591DC7ED"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tc>
        <w:tc>
          <w:tcPr>
            <w:tcW w:w="1134" w:type="dxa"/>
          </w:tcPr>
          <w:p w14:paraId="668BB90B"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1946D50F"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03DF81E6" w14:textId="77777777" w:rsidTr="007A5702">
        <w:trPr>
          <w:trHeight w:val="212"/>
        </w:trPr>
        <w:tc>
          <w:tcPr>
            <w:tcW w:w="675" w:type="dxa"/>
          </w:tcPr>
          <w:p w14:paraId="35CA63E2"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25</w:t>
            </w:r>
          </w:p>
        </w:tc>
        <w:tc>
          <w:tcPr>
            <w:tcW w:w="5529" w:type="dxa"/>
          </w:tcPr>
          <w:p w14:paraId="3066AAF8"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6DB9CC13"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tc>
        <w:tc>
          <w:tcPr>
            <w:tcW w:w="1134" w:type="dxa"/>
          </w:tcPr>
          <w:p w14:paraId="0BD6E8E5"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4EB1538F"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3746616F" w14:textId="77777777" w:rsidTr="007A5702">
        <w:trPr>
          <w:trHeight w:val="212"/>
        </w:trPr>
        <w:tc>
          <w:tcPr>
            <w:tcW w:w="675" w:type="dxa"/>
          </w:tcPr>
          <w:p w14:paraId="30870C14"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26</w:t>
            </w:r>
          </w:p>
        </w:tc>
        <w:tc>
          <w:tcPr>
            <w:tcW w:w="5529" w:type="dxa"/>
          </w:tcPr>
          <w:p w14:paraId="47E72598"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099A1941"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tc>
        <w:tc>
          <w:tcPr>
            <w:tcW w:w="1134" w:type="dxa"/>
          </w:tcPr>
          <w:p w14:paraId="77C78EB4"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3DBA8328"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6F787BCB" w14:textId="77777777" w:rsidTr="007A5702">
        <w:trPr>
          <w:trHeight w:val="212"/>
        </w:trPr>
        <w:tc>
          <w:tcPr>
            <w:tcW w:w="675" w:type="dxa"/>
          </w:tcPr>
          <w:p w14:paraId="2214B93E"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27</w:t>
            </w:r>
          </w:p>
        </w:tc>
        <w:tc>
          <w:tcPr>
            <w:tcW w:w="5529" w:type="dxa"/>
          </w:tcPr>
          <w:p w14:paraId="101331CE"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GACGGTTTGACCATTTGGTTGGTTATTTCGTTTTCGCTTTTGGGAATTTCCCTTTTTACTTTGAGAAAATTAGAGTGTTTCAAG</w:t>
            </w:r>
          </w:p>
        </w:tc>
        <w:tc>
          <w:tcPr>
            <w:tcW w:w="1417" w:type="dxa"/>
          </w:tcPr>
          <w:p w14:paraId="4B6A5ABE"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MK591947.1</w:t>
            </w:r>
          </w:p>
        </w:tc>
        <w:tc>
          <w:tcPr>
            <w:tcW w:w="1134" w:type="dxa"/>
          </w:tcPr>
          <w:p w14:paraId="4A27F99F"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7AA0375A"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550A1037" w14:textId="77777777" w:rsidTr="007A5702">
        <w:trPr>
          <w:trHeight w:val="212"/>
        </w:trPr>
        <w:tc>
          <w:tcPr>
            <w:tcW w:w="675" w:type="dxa"/>
          </w:tcPr>
          <w:p w14:paraId="7C31FD93"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28</w:t>
            </w:r>
          </w:p>
        </w:tc>
        <w:tc>
          <w:tcPr>
            <w:tcW w:w="5529" w:type="dxa"/>
          </w:tcPr>
          <w:p w14:paraId="24D9E0B9"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w:t>
            </w:r>
            <w:r w:rsidRPr="009E0F92">
              <w:rPr>
                <w:rFonts w:ascii="Times New Roman" w:hAnsi="Times New Roman" w:cs="Times New Roman"/>
                <w:sz w:val="20"/>
                <w:szCs w:val="20"/>
                <w:lang w:val="en-US"/>
              </w:rPr>
              <w:lastRenderedPageBreak/>
              <w:t>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558ED779"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lastRenderedPageBreak/>
              <w:t>MN173220.1</w:t>
            </w:r>
          </w:p>
        </w:tc>
        <w:tc>
          <w:tcPr>
            <w:tcW w:w="1134" w:type="dxa"/>
          </w:tcPr>
          <w:p w14:paraId="63ED149F"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193D0589"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3660D2FE" w14:textId="77777777" w:rsidTr="007A5702">
        <w:trPr>
          <w:trHeight w:val="212"/>
        </w:trPr>
        <w:tc>
          <w:tcPr>
            <w:tcW w:w="675" w:type="dxa"/>
          </w:tcPr>
          <w:p w14:paraId="7E1CF7B3"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29</w:t>
            </w:r>
          </w:p>
        </w:tc>
        <w:tc>
          <w:tcPr>
            <w:tcW w:w="5529" w:type="dxa"/>
          </w:tcPr>
          <w:p w14:paraId="3857998B"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kk-KZ"/>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AGCGGTTTGACCATTTGGTTGGTTATTTCGTTTTCGCTTTTGGGAATTTCCCTTTTTACTTTGAGAAAATTAGAGTGTTTCAAG</w:t>
            </w:r>
          </w:p>
        </w:tc>
        <w:tc>
          <w:tcPr>
            <w:tcW w:w="1417" w:type="dxa"/>
          </w:tcPr>
          <w:p w14:paraId="13AA4BBB"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MN173220.1</w:t>
            </w:r>
          </w:p>
        </w:tc>
        <w:tc>
          <w:tcPr>
            <w:tcW w:w="1134" w:type="dxa"/>
          </w:tcPr>
          <w:p w14:paraId="0727FD6F"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24323D27"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1B97BAEB" w14:textId="77777777" w:rsidTr="007A5702">
        <w:trPr>
          <w:trHeight w:val="212"/>
        </w:trPr>
        <w:tc>
          <w:tcPr>
            <w:tcW w:w="675" w:type="dxa"/>
          </w:tcPr>
          <w:p w14:paraId="3B8B1B3D"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30</w:t>
            </w:r>
          </w:p>
        </w:tc>
        <w:tc>
          <w:tcPr>
            <w:tcW w:w="5529" w:type="dxa"/>
          </w:tcPr>
          <w:p w14:paraId="62A0B924"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GACGGTTTGACCATTTGGTTGGTTATTTCGTTTTCGCTTTTGGGAATTTCCCTTTTTACTTTGAGAAAATTAGAGTGTTTCAAG</w:t>
            </w:r>
          </w:p>
        </w:tc>
        <w:tc>
          <w:tcPr>
            <w:tcW w:w="1417" w:type="dxa"/>
          </w:tcPr>
          <w:p w14:paraId="4AEB8CF1"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MK591947.1</w:t>
            </w:r>
          </w:p>
        </w:tc>
        <w:tc>
          <w:tcPr>
            <w:tcW w:w="1134" w:type="dxa"/>
          </w:tcPr>
          <w:p w14:paraId="498AE4D9"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707A36DD"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r w:rsidR="00D179E2" w:rsidRPr="009E0F92" w14:paraId="27D3C306" w14:textId="77777777" w:rsidTr="007A5702">
        <w:trPr>
          <w:trHeight w:val="212"/>
        </w:trPr>
        <w:tc>
          <w:tcPr>
            <w:tcW w:w="675" w:type="dxa"/>
          </w:tcPr>
          <w:p w14:paraId="26EA7BF3"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rPr>
              <w:t>31</w:t>
            </w:r>
          </w:p>
        </w:tc>
        <w:tc>
          <w:tcPr>
            <w:tcW w:w="5529" w:type="dxa"/>
          </w:tcPr>
          <w:p w14:paraId="0CA1E40F" w14:textId="77777777" w:rsidR="00D179E2" w:rsidRPr="009E0F92" w:rsidRDefault="00D179E2" w:rsidP="009E0F92">
            <w:pPr>
              <w:spacing w:after="0" w:line="240" w:lineRule="auto"/>
              <w:jc w:val="both"/>
              <w:rPr>
                <w:rFonts w:ascii="Times New Roman" w:hAnsi="Times New Roman" w:cs="Times New Roman"/>
                <w:sz w:val="20"/>
                <w:szCs w:val="20"/>
              </w:rPr>
            </w:pPr>
            <w:r w:rsidRPr="009E0F92">
              <w:rPr>
                <w:rFonts w:ascii="Times New Roman" w:hAnsi="Times New Roman" w:cs="Times New Roman"/>
                <w:sz w:val="20"/>
                <w:szCs w:val="20"/>
                <w:lang w:val="en-US"/>
              </w:rPr>
              <w:t>AGCTTGACGGTAGGGTATTGGCCTACCGAGGCAGCAACGGGTAACGGGGAATTAGGGTTCGATTCCGGAGAGGGAGCCTGAGAGACGGCTACCACATCTAAGGAAGGCAGCAGGCGCGCAAATTACCCAATCCTGACACAGGGAGGTAGTGACAAGAAATAACAATACAGGGCGAATGTCTTGTAATTGGAATGATGGTGACCCAAACCCTCACCAGAGTAGCAATTGGAGGGCAAGTCTGGTGCCAGCAGCCGCGGTAATTCCAGCTCCAATAGCGTATATTAAACTTGTTGCAGTTAAAAAGCTCGTAGTTGTATTTTTGCGTTGACGGTTTGACCATTTGGTTGGTTATTTCGTTTTCGCTTTTGGGAATTTCCCTTTTTACTTTGAGAAAATTAGAGTGTTTCAAG</w:t>
            </w:r>
          </w:p>
        </w:tc>
        <w:tc>
          <w:tcPr>
            <w:tcW w:w="1417" w:type="dxa"/>
          </w:tcPr>
          <w:p w14:paraId="39B6D191" w14:textId="77777777" w:rsidR="00D179E2" w:rsidRPr="009E0F92" w:rsidRDefault="00D179E2" w:rsidP="009E0F92">
            <w:pPr>
              <w:spacing w:after="0" w:line="240" w:lineRule="auto"/>
              <w:jc w:val="both"/>
              <w:rPr>
                <w:rFonts w:ascii="Times New Roman" w:hAnsi="Times New Roman" w:cs="Times New Roman"/>
              </w:rPr>
            </w:pPr>
            <w:r w:rsidRPr="009E0F92">
              <w:rPr>
                <w:rFonts w:ascii="Times New Roman" w:hAnsi="Times New Roman" w:cs="Times New Roman"/>
              </w:rPr>
              <w:t>MK591947.1</w:t>
            </w:r>
          </w:p>
        </w:tc>
        <w:tc>
          <w:tcPr>
            <w:tcW w:w="1134" w:type="dxa"/>
          </w:tcPr>
          <w:p w14:paraId="35927168" w14:textId="77777777" w:rsidR="00D179E2" w:rsidRPr="009E0F92" w:rsidRDefault="00D179E2" w:rsidP="009E0F92">
            <w:pPr>
              <w:spacing w:after="0" w:line="240" w:lineRule="auto"/>
              <w:jc w:val="both"/>
              <w:rPr>
                <w:rFonts w:ascii="Times New Roman" w:hAnsi="Times New Roman" w:cs="Times New Roman"/>
                <w:i/>
              </w:rPr>
            </w:pPr>
            <w:r w:rsidRPr="009E0F92">
              <w:rPr>
                <w:rFonts w:ascii="Times New Roman" w:hAnsi="Times New Roman" w:cs="Times New Roman"/>
                <w:i/>
              </w:rPr>
              <w:t>Babesia canis</w:t>
            </w:r>
          </w:p>
        </w:tc>
        <w:tc>
          <w:tcPr>
            <w:tcW w:w="1026" w:type="dxa"/>
          </w:tcPr>
          <w:p w14:paraId="4E15726E" w14:textId="77777777" w:rsidR="00D179E2" w:rsidRPr="009E0F92" w:rsidRDefault="00D179E2" w:rsidP="009E0F92">
            <w:pPr>
              <w:spacing w:after="0" w:line="240" w:lineRule="auto"/>
              <w:jc w:val="both"/>
              <w:rPr>
                <w:rFonts w:ascii="Times New Roman" w:hAnsi="Times New Roman" w:cs="Times New Roman"/>
                <w:lang w:val="en-US"/>
              </w:rPr>
            </w:pPr>
            <w:r w:rsidRPr="009E0F92">
              <w:rPr>
                <w:rFonts w:ascii="Times New Roman" w:hAnsi="Times New Roman" w:cs="Times New Roman"/>
                <w:lang w:val="en-US"/>
              </w:rPr>
              <w:t>100</w:t>
            </w:r>
          </w:p>
        </w:tc>
      </w:tr>
    </w:tbl>
    <w:p w14:paraId="01ED8796" w14:textId="77777777" w:rsidR="00D179E2" w:rsidRPr="00E720F8" w:rsidRDefault="00D179E2" w:rsidP="00E720F8">
      <w:pPr>
        <w:pStyle w:val="a5"/>
        <w:tabs>
          <w:tab w:val="left" w:pos="1080"/>
        </w:tabs>
        <w:spacing w:after="0" w:line="240" w:lineRule="auto"/>
        <w:ind w:left="0" w:firstLine="709"/>
        <w:rPr>
          <w:rFonts w:ascii="Times New Roman" w:hAnsi="Times New Roman" w:cs="Times New Roman"/>
          <w:bCs/>
          <w:sz w:val="28"/>
          <w:szCs w:val="28"/>
          <w:lang w:eastAsia="en-US"/>
        </w:rPr>
      </w:pPr>
    </w:p>
    <w:p w14:paraId="10774722" w14:textId="64EF3859" w:rsidR="00D179E2" w:rsidRPr="00E46E31" w:rsidRDefault="00D179E2"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Для построения филогенетических деревьев использовали программное обеспечение – </w:t>
      </w:r>
      <w:r w:rsidRPr="00E720F8">
        <w:rPr>
          <w:rFonts w:ascii="Times New Roman" w:hAnsi="Times New Roman" w:cs="Times New Roman"/>
          <w:sz w:val="28"/>
          <w:szCs w:val="28"/>
          <w:lang w:val="en-US"/>
        </w:rPr>
        <w:t>Mega</w:t>
      </w:r>
      <w:r w:rsidRPr="00E720F8">
        <w:rPr>
          <w:rFonts w:ascii="Times New Roman" w:hAnsi="Times New Roman" w:cs="Times New Roman"/>
          <w:sz w:val="28"/>
          <w:szCs w:val="28"/>
        </w:rPr>
        <w:t xml:space="preserve"> 6 [</w:t>
      </w:r>
      <w:r w:rsidR="005A2720">
        <w:rPr>
          <w:rFonts w:ascii="Times New Roman" w:hAnsi="Times New Roman" w:cs="Times New Roman"/>
          <w:sz w:val="28"/>
          <w:szCs w:val="28"/>
        </w:rPr>
        <w:t>1</w:t>
      </w:r>
      <w:r w:rsidR="00CE1658">
        <w:rPr>
          <w:rFonts w:ascii="Times New Roman" w:hAnsi="Times New Roman" w:cs="Times New Roman"/>
          <w:sz w:val="28"/>
          <w:szCs w:val="28"/>
        </w:rPr>
        <w:t>70</w:t>
      </w:r>
      <w:r w:rsidRPr="00E720F8">
        <w:rPr>
          <w:rFonts w:ascii="Times New Roman" w:hAnsi="Times New Roman" w:cs="Times New Roman"/>
          <w:sz w:val="28"/>
          <w:szCs w:val="28"/>
        </w:rPr>
        <w:t xml:space="preserve">]. Использовали алгоритм </w:t>
      </w:r>
      <w:r w:rsidRPr="00E720F8">
        <w:rPr>
          <w:rFonts w:ascii="Times New Roman" w:hAnsi="Times New Roman" w:cs="Times New Roman"/>
          <w:sz w:val="28"/>
          <w:szCs w:val="28"/>
          <w:lang w:val="en-US"/>
        </w:rPr>
        <w:t>Muscle</w:t>
      </w:r>
      <w:r w:rsidRPr="00E720F8">
        <w:rPr>
          <w:rFonts w:ascii="Times New Roman" w:hAnsi="Times New Roman" w:cs="Times New Roman"/>
          <w:sz w:val="28"/>
          <w:szCs w:val="28"/>
        </w:rPr>
        <w:t xml:space="preserve"> для выравнивания нуклеотидных последовательностей, построение древ проводили с использованием метода присоединения ближайших соседей (</w:t>
      </w:r>
      <w:r w:rsidRPr="00E720F8">
        <w:rPr>
          <w:rFonts w:ascii="Times New Roman" w:hAnsi="Times New Roman" w:cs="Times New Roman"/>
          <w:sz w:val="28"/>
          <w:szCs w:val="28"/>
          <w:lang w:val="en-US"/>
        </w:rPr>
        <w:t>Neiighbor</w:t>
      </w:r>
      <w:r w:rsidRPr="00E720F8">
        <w:rPr>
          <w:rFonts w:ascii="Times New Roman" w:hAnsi="Times New Roman" w:cs="Times New Roman"/>
          <w:sz w:val="28"/>
          <w:szCs w:val="28"/>
        </w:rPr>
        <w:t>-</w:t>
      </w:r>
      <w:r w:rsidRPr="00E720F8">
        <w:rPr>
          <w:rFonts w:ascii="Times New Roman" w:hAnsi="Times New Roman" w:cs="Times New Roman"/>
          <w:sz w:val="28"/>
          <w:szCs w:val="28"/>
          <w:lang w:val="en-US"/>
        </w:rPr>
        <w:t>Joining</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NJ</w:t>
      </w:r>
      <w:r w:rsidR="00E46E31">
        <w:rPr>
          <w:rFonts w:ascii="Times New Roman" w:hAnsi="Times New Roman" w:cs="Times New Roman"/>
          <w:sz w:val="28"/>
          <w:szCs w:val="28"/>
        </w:rPr>
        <w:t>)</w:t>
      </w:r>
      <w:r w:rsidR="00E46E31" w:rsidRPr="00E46E31">
        <w:rPr>
          <w:rFonts w:ascii="Times New Roman" w:hAnsi="Times New Roman" w:cs="Times New Roman"/>
          <w:sz w:val="28"/>
          <w:szCs w:val="28"/>
        </w:rPr>
        <w:t>.</w:t>
      </w:r>
    </w:p>
    <w:p w14:paraId="5434C710" w14:textId="77777777" w:rsidR="00D179E2" w:rsidRPr="00E720F8" w:rsidRDefault="00D179E2" w:rsidP="00CF6B3D">
      <w:pPr>
        <w:pStyle w:val="a5"/>
        <w:tabs>
          <w:tab w:val="left" w:pos="1080"/>
        </w:tabs>
        <w:spacing w:after="0" w:line="240" w:lineRule="auto"/>
        <w:ind w:left="0"/>
        <w:jc w:val="center"/>
        <w:rPr>
          <w:rFonts w:ascii="Times New Roman" w:hAnsi="Times New Roman" w:cs="Times New Roman"/>
          <w:bCs/>
          <w:sz w:val="28"/>
          <w:szCs w:val="28"/>
          <w:lang w:eastAsia="en-US"/>
        </w:rPr>
      </w:pPr>
      <w:r w:rsidRPr="00E720F8">
        <w:rPr>
          <w:rFonts w:ascii="Times New Roman" w:hAnsi="Times New Roman" w:cs="Times New Roman"/>
          <w:bCs/>
          <w:noProof/>
          <w:sz w:val="28"/>
          <w:szCs w:val="28"/>
        </w:rPr>
        <w:lastRenderedPageBreak/>
        <w:drawing>
          <wp:inline distT="0" distB="0" distL="0" distR="0" wp14:anchorId="74758DEF" wp14:editId="7010951B">
            <wp:extent cx="6154461" cy="8193974"/>
            <wp:effectExtent l="0" t="0" r="0" b="0"/>
            <wp:docPr id="122" name="Рисунок 122" descr="dogs bab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gs babesi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84828" cy="8234404"/>
                    </a:xfrm>
                    <a:prstGeom prst="rect">
                      <a:avLst/>
                    </a:prstGeom>
                    <a:noFill/>
                    <a:ln>
                      <a:noFill/>
                    </a:ln>
                  </pic:spPr>
                </pic:pic>
              </a:graphicData>
            </a:graphic>
          </wp:inline>
        </w:drawing>
      </w:r>
    </w:p>
    <w:p w14:paraId="69A3A6EE" w14:textId="77777777" w:rsidR="00CF6B3D" w:rsidRDefault="00CF6B3D" w:rsidP="00E720F8">
      <w:pPr>
        <w:spacing w:after="0" w:line="240" w:lineRule="auto"/>
        <w:ind w:firstLine="709"/>
        <w:jc w:val="center"/>
        <w:rPr>
          <w:rFonts w:ascii="Times New Roman" w:hAnsi="Times New Roman" w:cs="Times New Roman"/>
          <w:sz w:val="28"/>
          <w:szCs w:val="28"/>
        </w:rPr>
      </w:pPr>
    </w:p>
    <w:p w14:paraId="07C59658" w14:textId="77777777" w:rsidR="00D179E2" w:rsidRPr="00E720F8" w:rsidRDefault="00E224E2" w:rsidP="00E720F8">
      <w:pPr>
        <w:spacing w:after="0" w:line="240" w:lineRule="auto"/>
        <w:ind w:firstLine="709"/>
        <w:jc w:val="center"/>
        <w:rPr>
          <w:rFonts w:ascii="Times New Roman" w:hAnsi="Times New Roman" w:cs="Times New Roman"/>
          <w:color w:val="000000" w:themeColor="text1"/>
          <w:sz w:val="28"/>
          <w:szCs w:val="28"/>
        </w:rPr>
      </w:pPr>
      <w:r w:rsidRPr="00E720F8">
        <w:rPr>
          <w:rFonts w:ascii="Times New Roman" w:hAnsi="Times New Roman" w:cs="Times New Roman"/>
          <w:sz w:val="28"/>
          <w:szCs w:val="28"/>
        </w:rPr>
        <w:t>Рисунок 16</w:t>
      </w:r>
      <w:r w:rsidR="00D179E2" w:rsidRPr="00E720F8">
        <w:rPr>
          <w:rFonts w:ascii="Times New Roman" w:hAnsi="Times New Roman" w:cs="Times New Roman"/>
          <w:sz w:val="28"/>
          <w:szCs w:val="28"/>
        </w:rPr>
        <w:t xml:space="preserve"> – Филогенетическое дерево наиболее связанных микроорганизмов с В.с</w:t>
      </w:r>
      <w:r w:rsidR="00D179E2" w:rsidRPr="00E720F8">
        <w:rPr>
          <w:rFonts w:ascii="Times New Roman" w:hAnsi="Times New Roman" w:cs="Times New Roman"/>
          <w:sz w:val="28"/>
          <w:szCs w:val="28"/>
          <w:lang w:val="en-US"/>
        </w:rPr>
        <w:t>anis</w:t>
      </w:r>
    </w:p>
    <w:p w14:paraId="4225662A" w14:textId="77777777" w:rsidR="00A608D1" w:rsidRPr="00E720F8" w:rsidRDefault="00A608D1" w:rsidP="00E720F8">
      <w:pPr>
        <w:spacing w:after="0" w:line="240" w:lineRule="auto"/>
        <w:ind w:firstLine="709"/>
        <w:jc w:val="both"/>
        <w:rPr>
          <w:rFonts w:ascii="Times New Roman" w:hAnsi="Times New Roman" w:cs="Times New Roman"/>
          <w:color w:val="000000" w:themeColor="text1"/>
          <w:sz w:val="28"/>
          <w:szCs w:val="28"/>
        </w:rPr>
      </w:pPr>
    </w:p>
    <w:p w14:paraId="6F81487E" w14:textId="77777777" w:rsidR="00D179E2" w:rsidRPr="00E720F8" w:rsidRDefault="00D179E2" w:rsidP="00E720F8">
      <w:pPr>
        <w:spacing w:after="0" w:line="240" w:lineRule="auto"/>
        <w:ind w:firstLine="709"/>
        <w:jc w:val="both"/>
        <w:rPr>
          <w:rFonts w:ascii="Times New Roman" w:hAnsi="Times New Roman" w:cs="Times New Roman"/>
          <w:b/>
          <w:color w:val="000000" w:themeColor="text1"/>
          <w:sz w:val="28"/>
          <w:szCs w:val="28"/>
        </w:rPr>
      </w:pPr>
    </w:p>
    <w:p w14:paraId="0245C661" w14:textId="153F63AA" w:rsidR="00AC6FF2" w:rsidRPr="00E50F9F" w:rsidRDefault="00AC6FF2" w:rsidP="00AC6FF2">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lastRenderedPageBreak/>
        <w:t>Расшифрованные нуколеоти</w:t>
      </w:r>
      <w:r w:rsidR="00E50F9F">
        <w:rPr>
          <w:rFonts w:ascii="Times New Roman" w:hAnsi="Times New Roman" w:cs="Times New Roman"/>
          <w:color w:val="000000" w:themeColor="text1"/>
          <w:sz w:val="28"/>
          <w:szCs w:val="28"/>
        </w:rPr>
        <w:t xml:space="preserve">дные последовательности </w:t>
      </w:r>
      <w:r w:rsidR="00E50F9F">
        <w:rPr>
          <w:rFonts w:ascii="Times New Roman" w:hAnsi="Times New Roman" w:cs="Times New Roman"/>
          <w:color w:val="000000" w:themeColor="text1"/>
          <w:sz w:val="28"/>
          <w:szCs w:val="28"/>
          <w:lang w:val="en-US"/>
        </w:rPr>
        <w:t>Babesia</w:t>
      </w:r>
      <w:r w:rsidR="00E50F9F" w:rsidRPr="00E50F9F">
        <w:rPr>
          <w:rFonts w:ascii="Times New Roman" w:hAnsi="Times New Roman" w:cs="Times New Roman"/>
          <w:color w:val="000000" w:themeColor="text1"/>
          <w:sz w:val="28"/>
          <w:szCs w:val="28"/>
        </w:rPr>
        <w:t xml:space="preserve"> </w:t>
      </w:r>
      <w:r w:rsidR="00E50F9F">
        <w:rPr>
          <w:rFonts w:ascii="Times New Roman" w:hAnsi="Times New Roman" w:cs="Times New Roman"/>
          <w:color w:val="000000" w:themeColor="text1"/>
          <w:sz w:val="28"/>
          <w:szCs w:val="28"/>
          <w:lang w:val="en-US"/>
        </w:rPr>
        <w:t>canis</w:t>
      </w:r>
      <w:r w:rsidRPr="00E720F8">
        <w:rPr>
          <w:rFonts w:ascii="Times New Roman" w:hAnsi="Times New Roman" w:cs="Times New Roman"/>
          <w:color w:val="000000" w:themeColor="text1"/>
          <w:sz w:val="28"/>
          <w:szCs w:val="28"/>
        </w:rPr>
        <w:t xml:space="preserve"> найденные в нашей области расположились на одном узле на одной ветки, параллельно с ними расположены бабезия канис найденные в Италии, Турции, Румынии, Литве, Турции и Франции. Таксоны произошедшие от одного предка были в одной кладе под номерами 1-4, 7-11, 13,15, 17, 20-26, 28-29 были идентичны и соответствовали </w:t>
      </w:r>
      <w:r w:rsidRPr="00E720F8">
        <w:rPr>
          <w:rFonts w:ascii="Times New Roman" w:hAnsi="Times New Roman" w:cs="Times New Roman"/>
          <w:color w:val="000000" w:themeColor="text1"/>
          <w:sz w:val="28"/>
          <w:szCs w:val="28"/>
          <w:lang w:val="en-US"/>
        </w:rPr>
        <w:t>Babesia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canis</w:t>
      </w:r>
      <w:r w:rsidRPr="00E720F8">
        <w:rPr>
          <w:rFonts w:ascii="Times New Roman" w:hAnsi="Times New Roman" w:cs="Times New Roman"/>
          <w:color w:val="000000" w:themeColor="text1"/>
          <w:sz w:val="28"/>
          <w:szCs w:val="28"/>
        </w:rPr>
        <w:t xml:space="preserve"> выделенным из крови собак Италии (КХ839232.1), Турции (</w:t>
      </w:r>
      <w:r w:rsidRPr="00E720F8">
        <w:rPr>
          <w:rFonts w:ascii="Times New Roman" w:hAnsi="Times New Roman" w:cs="Times New Roman"/>
          <w:color w:val="000000" w:themeColor="text1"/>
          <w:sz w:val="28"/>
          <w:szCs w:val="28"/>
          <w:lang w:val="en-US"/>
        </w:rPr>
        <w:t>KY</w:t>
      </w:r>
      <w:r w:rsidRPr="00E720F8">
        <w:rPr>
          <w:rFonts w:ascii="Times New Roman" w:hAnsi="Times New Roman" w:cs="Times New Roman"/>
          <w:color w:val="000000" w:themeColor="text1"/>
          <w:sz w:val="28"/>
          <w:szCs w:val="28"/>
        </w:rPr>
        <w:t>247107.1), Румынии (</w:t>
      </w:r>
      <w:r w:rsidRPr="00E720F8">
        <w:rPr>
          <w:rFonts w:ascii="Times New Roman" w:hAnsi="Times New Roman" w:cs="Times New Roman"/>
          <w:color w:val="000000" w:themeColor="text1"/>
          <w:sz w:val="28"/>
          <w:szCs w:val="28"/>
          <w:lang w:val="en-US"/>
        </w:rPr>
        <w:t>KX</w:t>
      </w:r>
      <w:r w:rsidRPr="00E720F8">
        <w:rPr>
          <w:rFonts w:ascii="Times New Roman" w:hAnsi="Times New Roman" w:cs="Times New Roman"/>
          <w:color w:val="000000" w:themeColor="text1"/>
          <w:sz w:val="28"/>
          <w:szCs w:val="28"/>
        </w:rPr>
        <w:t xml:space="preserve">712122.1), во второй кладе образцы под номерами 5-6, 12,14, 16, 19, 27, 30, 31 были идентичны друг другу и соответствовали выделенным </w:t>
      </w:r>
      <w:r w:rsidRPr="00E720F8">
        <w:rPr>
          <w:rFonts w:ascii="Times New Roman" w:hAnsi="Times New Roman" w:cs="Times New Roman"/>
          <w:color w:val="000000" w:themeColor="text1"/>
          <w:sz w:val="28"/>
          <w:szCs w:val="28"/>
          <w:lang w:val="en-US"/>
        </w:rPr>
        <w:t>Babesia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canis</w:t>
      </w:r>
      <w:r w:rsidRPr="00E720F8">
        <w:rPr>
          <w:rFonts w:ascii="Times New Roman" w:hAnsi="Times New Roman" w:cs="Times New Roman"/>
          <w:color w:val="000000" w:themeColor="text1"/>
          <w:sz w:val="28"/>
          <w:szCs w:val="28"/>
        </w:rPr>
        <w:t xml:space="preserve"> в </w:t>
      </w:r>
      <w:proofErr w:type="gramStart"/>
      <w:r w:rsidRPr="00E720F8">
        <w:rPr>
          <w:rFonts w:ascii="Times New Roman" w:hAnsi="Times New Roman" w:cs="Times New Roman"/>
          <w:color w:val="000000" w:themeColor="text1"/>
          <w:sz w:val="28"/>
          <w:szCs w:val="28"/>
        </w:rPr>
        <w:t>Турции  (</w:t>
      </w:r>
      <w:proofErr w:type="gramEnd"/>
      <w:r w:rsidRPr="00E720F8">
        <w:rPr>
          <w:rFonts w:ascii="Times New Roman" w:hAnsi="Times New Roman" w:cs="Times New Roman"/>
          <w:color w:val="000000" w:themeColor="text1"/>
          <w:sz w:val="28"/>
          <w:szCs w:val="28"/>
          <w:lang w:val="en-US"/>
        </w:rPr>
        <w:t>MG</w:t>
      </w:r>
      <w:r w:rsidRPr="00E720F8">
        <w:rPr>
          <w:rFonts w:ascii="Times New Roman" w:hAnsi="Times New Roman" w:cs="Times New Roman"/>
          <w:color w:val="000000" w:themeColor="text1"/>
          <w:sz w:val="28"/>
          <w:szCs w:val="28"/>
        </w:rPr>
        <w:t>569903.1), Литвы (КМ111283.1), Франции (</w:t>
      </w:r>
      <w:r w:rsidRPr="00E720F8">
        <w:rPr>
          <w:rFonts w:ascii="Times New Roman" w:hAnsi="Times New Roman" w:cs="Times New Roman"/>
          <w:color w:val="000000" w:themeColor="text1"/>
          <w:sz w:val="28"/>
          <w:szCs w:val="28"/>
          <w:lang w:val="en-US"/>
        </w:rPr>
        <w:t>KC</w:t>
      </w:r>
      <w:r w:rsidRPr="00E720F8">
        <w:rPr>
          <w:rFonts w:ascii="Times New Roman" w:hAnsi="Times New Roman" w:cs="Times New Roman"/>
          <w:color w:val="000000" w:themeColor="text1"/>
          <w:sz w:val="28"/>
          <w:szCs w:val="28"/>
        </w:rPr>
        <w:t xml:space="preserve">902833.1). Все образцы расположены на одной филогенетической ветви с представителями </w:t>
      </w:r>
      <w:r w:rsidRPr="00E720F8">
        <w:rPr>
          <w:rFonts w:ascii="Times New Roman" w:hAnsi="Times New Roman" w:cs="Times New Roman"/>
          <w:color w:val="000000" w:themeColor="text1"/>
          <w:sz w:val="28"/>
          <w:szCs w:val="28"/>
          <w:lang w:val="en-US"/>
        </w:rPr>
        <w:t>Babesia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canis</w:t>
      </w:r>
      <w:r w:rsidRPr="00E720F8">
        <w:rPr>
          <w:rFonts w:ascii="Times New Roman" w:hAnsi="Times New Roman" w:cs="Times New Roman"/>
          <w:color w:val="000000" w:themeColor="text1"/>
          <w:sz w:val="28"/>
          <w:szCs w:val="28"/>
        </w:rPr>
        <w:t>.</w:t>
      </w:r>
      <w:r w:rsidR="00E50F9F">
        <w:rPr>
          <w:rFonts w:ascii="Times New Roman" w:hAnsi="Times New Roman" w:cs="Times New Roman"/>
          <w:color w:val="000000" w:themeColor="text1"/>
          <w:sz w:val="28"/>
          <w:szCs w:val="28"/>
        </w:rPr>
        <w:t xml:space="preserve"> </w:t>
      </w:r>
    </w:p>
    <w:p w14:paraId="49D83966" w14:textId="77777777" w:rsidR="00AC6FF2" w:rsidRPr="00CF6B3D" w:rsidRDefault="00AC6FF2" w:rsidP="00AC6FF2">
      <w:pPr>
        <w:tabs>
          <w:tab w:val="left" w:pos="1080"/>
        </w:tabs>
        <w:spacing w:after="0" w:line="240" w:lineRule="auto"/>
        <w:rPr>
          <w:rFonts w:ascii="Times New Roman" w:hAnsi="Times New Roman" w:cs="Times New Roman"/>
          <w:bCs/>
          <w:sz w:val="28"/>
          <w:szCs w:val="28"/>
          <w:lang w:eastAsia="en-US"/>
        </w:rPr>
      </w:pPr>
    </w:p>
    <w:p w14:paraId="4DC6EF9A" w14:textId="77777777" w:rsidR="00B66FF1" w:rsidRPr="00E720F8" w:rsidRDefault="0014191F" w:rsidP="00E720F8">
      <w:pPr>
        <w:spacing w:after="0" w:line="240" w:lineRule="auto"/>
        <w:ind w:firstLine="709"/>
        <w:jc w:val="both"/>
        <w:rPr>
          <w:rFonts w:ascii="Times New Roman" w:hAnsi="Times New Roman" w:cs="Times New Roman"/>
          <w:b/>
          <w:bCs/>
          <w:color w:val="000000" w:themeColor="text1"/>
          <w:sz w:val="28"/>
          <w:szCs w:val="28"/>
        </w:rPr>
      </w:pPr>
      <w:r w:rsidRPr="00E720F8">
        <w:rPr>
          <w:rFonts w:ascii="Times New Roman" w:hAnsi="Times New Roman" w:cs="Times New Roman"/>
          <w:b/>
          <w:bCs/>
          <w:color w:val="000000" w:themeColor="text1"/>
          <w:sz w:val="28"/>
          <w:szCs w:val="28"/>
        </w:rPr>
        <w:t>2.2.5</w:t>
      </w:r>
      <w:r w:rsidR="00B66FF1" w:rsidRPr="00E720F8">
        <w:rPr>
          <w:rFonts w:ascii="Times New Roman" w:hAnsi="Times New Roman" w:cs="Times New Roman"/>
          <w:b/>
          <w:bCs/>
          <w:color w:val="000000" w:themeColor="text1"/>
          <w:sz w:val="28"/>
          <w:szCs w:val="28"/>
        </w:rPr>
        <w:t xml:space="preserve"> Эпизоотологическая ситуация по бабезиозу собак в г. Костанай</w:t>
      </w:r>
    </w:p>
    <w:p w14:paraId="63E2BB17" w14:textId="47895B21" w:rsidR="00B66FF1" w:rsidRPr="00E720F8" w:rsidRDefault="0014191F"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Для обоснования выбора темы исследований н</w:t>
      </w:r>
      <w:r w:rsidR="00B66FF1" w:rsidRPr="00E720F8">
        <w:rPr>
          <w:rFonts w:ascii="Times New Roman" w:hAnsi="Times New Roman" w:cs="Times New Roman"/>
          <w:color w:val="000000" w:themeColor="text1"/>
          <w:sz w:val="28"/>
          <w:szCs w:val="28"/>
        </w:rPr>
        <w:t>ами</w:t>
      </w:r>
      <w:r w:rsidRPr="00E720F8">
        <w:rPr>
          <w:rFonts w:ascii="Times New Roman" w:hAnsi="Times New Roman" w:cs="Times New Roman"/>
          <w:color w:val="000000" w:themeColor="text1"/>
          <w:sz w:val="28"/>
          <w:szCs w:val="28"/>
        </w:rPr>
        <w:t xml:space="preserve"> был проведен эпизоотический мониторинг зараженности собак бабезиозом в Костанайской области. Нами</w:t>
      </w:r>
      <w:r w:rsidR="00B66FF1" w:rsidRPr="00E720F8">
        <w:rPr>
          <w:rFonts w:ascii="Times New Roman" w:hAnsi="Times New Roman" w:cs="Times New Roman"/>
          <w:color w:val="000000" w:themeColor="text1"/>
          <w:sz w:val="28"/>
          <w:szCs w:val="28"/>
        </w:rPr>
        <w:t xml:space="preserve"> установлено</w:t>
      </w:r>
      <w:r w:rsidRPr="00E720F8">
        <w:rPr>
          <w:rFonts w:ascii="Times New Roman" w:hAnsi="Times New Roman" w:cs="Times New Roman"/>
          <w:color w:val="000000" w:themeColor="text1"/>
          <w:sz w:val="28"/>
          <w:szCs w:val="28"/>
        </w:rPr>
        <w:t>, что в городе</w:t>
      </w:r>
      <w:r w:rsidR="00B66FF1" w:rsidRPr="00E720F8">
        <w:rPr>
          <w:rFonts w:ascii="Times New Roman" w:hAnsi="Times New Roman" w:cs="Times New Roman"/>
          <w:color w:val="000000" w:themeColor="text1"/>
          <w:sz w:val="28"/>
          <w:szCs w:val="28"/>
        </w:rPr>
        <w:t xml:space="preserve"> Костанай за период с 2008 по 2017 годы бабезиоз у собак</w:t>
      </w:r>
      <w:r w:rsidR="00B53E3E"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регистрировали ежегодно</w:t>
      </w:r>
      <w:r w:rsidR="00B53E3E" w:rsidRPr="00E720F8">
        <w:rPr>
          <w:rFonts w:ascii="Times New Roman" w:hAnsi="Times New Roman" w:cs="Times New Roman"/>
          <w:color w:val="000000" w:themeColor="text1"/>
          <w:sz w:val="28"/>
          <w:szCs w:val="28"/>
        </w:rPr>
        <w:t>. В</w:t>
      </w:r>
      <w:r w:rsidR="00B66FF1" w:rsidRPr="00E720F8">
        <w:rPr>
          <w:rFonts w:ascii="Times New Roman" w:hAnsi="Times New Roman" w:cs="Times New Roman"/>
          <w:color w:val="000000" w:themeColor="text1"/>
          <w:sz w:val="28"/>
          <w:szCs w:val="28"/>
        </w:rPr>
        <w:t xml:space="preserve"> холодные </w:t>
      </w:r>
      <w:r w:rsidR="00B53E3E" w:rsidRPr="00E720F8">
        <w:rPr>
          <w:rFonts w:ascii="Times New Roman" w:hAnsi="Times New Roman" w:cs="Times New Roman"/>
          <w:color w:val="000000" w:themeColor="text1"/>
          <w:sz w:val="28"/>
          <w:szCs w:val="28"/>
        </w:rPr>
        <w:t>месяцы</w:t>
      </w:r>
      <w:r w:rsidRPr="00E720F8">
        <w:rPr>
          <w:rFonts w:ascii="Times New Roman" w:hAnsi="Times New Roman" w:cs="Times New Roman"/>
          <w:color w:val="000000" w:themeColor="text1"/>
          <w:sz w:val="28"/>
          <w:szCs w:val="28"/>
        </w:rPr>
        <w:t xml:space="preserve"> </w:t>
      </w:r>
      <w:r w:rsidR="00B66FF1" w:rsidRPr="00E720F8">
        <w:rPr>
          <w:rFonts w:ascii="Times New Roman" w:hAnsi="Times New Roman" w:cs="Times New Roman"/>
          <w:color w:val="000000" w:themeColor="text1"/>
          <w:sz w:val="28"/>
          <w:szCs w:val="28"/>
        </w:rPr>
        <w:t xml:space="preserve">встречались единичные случаи </w:t>
      </w:r>
      <w:r w:rsidR="00B53E3E" w:rsidRPr="00E720F8">
        <w:rPr>
          <w:rFonts w:ascii="Times New Roman" w:hAnsi="Times New Roman" w:cs="Times New Roman"/>
          <w:color w:val="000000" w:themeColor="text1"/>
          <w:sz w:val="28"/>
          <w:szCs w:val="28"/>
        </w:rPr>
        <w:t>бабезиоза</w:t>
      </w:r>
      <w:r w:rsidR="00B66FF1" w:rsidRPr="00E720F8">
        <w:rPr>
          <w:rFonts w:ascii="Times New Roman" w:hAnsi="Times New Roman" w:cs="Times New Roman"/>
          <w:color w:val="000000" w:themeColor="text1"/>
          <w:sz w:val="28"/>
          <w:szCs w:val="28"/>
        </w:rPr>
        <w:t xml:space="preserve">, </w:t>
      </w:r>
      <w:r w:rsidR="00B53E3E" w:rsidRPr="00E720F8">
        <w:rPr>
          <w:rFonts w:ascii="Times New Roman" w:hAnsi="Times New Roman" w:cs="Times New Roman"/>
          <w:color w:val="000000" w:themeColor="text1"/>
          <w:sz w:val="28"/>
          <w:szCs w:val="28"/>
        </w:rPr>
        <w:t xml:space="preserve">а в теплые месяцы </w:t>
      </w:r>
      <w:r w:rsidR="00B66FF1" w:rsidRPr="00E720F8">
        <w:rPr>
          <w:rFonts w:ascii="Times New Roman" w:hAnsi="Times New Roman" w:cs="Times New Roman"/>
          <w:color w:val="000000" w:themeColor="text1"/>
          <w:sz w:val="28"/>
          <w:szCs w:val="28"/>
        </w:rPr>
        <w:t xml:space="preserve">количество заболевших собак было </w:t>
      </w:r>
      <w:r w:rsidR="00B53E3E" w:rsidRPr="00E720F8">
        <w:rPr>
          <w:rFonts w:ascii="Times New Roman" w:hAnsi="Times New Roman" w:cs="Times New Roman"/>
          <w:color w:val="000000" w:themeColor="text1"/>
          <w:sz w:val="28"/>
          <w:szCs w:val="28"/>
        </w:rPr>
        <w:t>больше (Рисунок 1</w:t>
      </w:r>
      <w:r w:rsidR="00E224E2" w:rsidRPr="00E720F8">
        <w:rPr>
          <w:rFonts w:ascii="Times New Roman" w:hAnsi="Times New Roman" w:cs="Times New Roman"/>
          <w:color w:val="000000" w:themeColor="text1"/>
          <w:sz w:val="28"/>
          <w:szCs w:val="28"/>
        </w:rPr>
        <w:t>7</w:t>
      </w:r>
      <w:r w:rsidR="00B53E3E" w:rsidRPr="00E720F8">
        <w:rPr>
          <w:rFonts w:ascii="Times New Roman" w:hAnsi="Times New Roman" w:cs="Times New Roman"/>
          <w:color w:val="000000" w:themeColor="text1"/>
          <w:sz w:val="28"/>
          <w:szCs w:val="28"/>
        </w:rPr>
        <w:t>)</w:t>
      </w:r>
      <w:r w:rsidR="00B66FF1" w:rsidRPr="00E720F8">
        <w:rPr>
          <w:rFonts w:ascii="Times New Roman" w:hAnsi="Times New Roman" w:cs="Times New Roman"/>
          <w:color w:val="000000" w:themeColor="text1"/>
          <w:sz w:val="28"/>
          <w:szCs w:val="28"/>
        </w:rPr>
        <w:t xml:space="preserve">. </w:t>
      </w:r>
    </w:p>
    <w:p w14:paraId="0C303A86" w14:textId="77777777" w:rsidR="00B66FF1" w:rsidRPr="00E720F8" w:rsidRDefault="00B66FF1" w:rsidP="00E720F8">
      <w:pPr>
        <w:spacing w:after="0" w:line="240" w:lineRule="auto"/>
        <w:ind w:firstLine="709"/>
        <w:jc w:val="both"/>
        <w:rPr>
          <w:rFonts w:ascii="Times New Roman" w:hAnsi="Times New Roman" w:cs="Times New Roman"/>
          <w:color w:val="000000" w:themeColor="text1"/>
          <w:sz w:val="28"/>
          <w:szCs w:val="28"/>
        </w:rPr>
      </w:pPr>
    </w:p>
    <w:p w14:paraId="3141E000" w14:textId="77777777" w:rsidR="00B66FF1" w:rsidRPr="00E720F8" w:rsidRDefault="00B66FF1" w:rsidP="00786AFE">
      <w:pPr>
        <w:spacing w:after="0" w:line="240" w:lineRule="auto"/>
        <w:jc w:val="center"/>
        <w:rPr>
          <w:rFonts w:ascii="Times New Roman" w:hAnsi="Times New Roman" w:cs="Times New Roman"/>
          <w:color w:val="000000" w:themeColor="text1"/>
          <w:sz w:val="28"/>
          <w:szCs w:val="28"/>
        </w:rPr>
      </w:pPr>
      <w:r w:rsidRPr="00E720F8">
        <w:rPr>
          <w:rFonts w:ascii="Times New Roman" w:hAnsi="Times New Roman" w:cs="Times New Roman"/>
          <w:noProof/>
          <w:sz w:val="28"/>
          <w:szCs w:val="28"/>
        </w:rPr>
        <w:drawing>
          <wp:inline distT="0" distB="0" distL="0" distR="0" wp14:anchorId="249C7E17" wp14:editId="116EF320">
            <wp:extent cx="5735782" cy="3515096"/>
            <wp:effectExtent l="0" t="0" r="17780" b="9525"/>
            <wp:docPr id="109" name="Диаграмма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73B381E" w14:textId="77777777" w:rsidR="00B66FF1" w:rsidRPr="00E720F8" w:rsidRDefault="00B66FF1" w:rsidP="00E720F8">
      <w:pPr>
        <w:spacing w:after="0" w:line="240" w:lineRule="auto"/>
        <w:ind w:firstLine="709"/>
        <w:jc w:val="both"/>
        <w:rPr>
          <w:rFonts w:ascii="Times New Roman" w:hAnsi="Times New Roman" w:cs="Times New Roman"/>
          <w:color w:val="000000" w:themeColor="text1"/>
          <w:sz w:val="28"/>
          <w:szCs w:val="28"/>
        </w:rPr>
      </w:pPr>
    </w:p>
    <w:p w14:paraId="45E4A1C0" w14:textId="77777777" w:rsidR="00B66FF1" w:rsidRPr="00E720F8" w:rsidRDefault="00B66FF1" w:rsidP="00E720F8">
      <w:pPr>
        <w:spacing w:after="0" w:line="240" w:lineRule="auto"/>
        <w:ind w:firstLine="709"/>
        <w:jc w:val="center"/>
        <w:rPr>
          <w:rFonts w:ascii="Times New Roman" w:hAnsi="Times New Roman" w:cs="Times New Roman"/>
          <w:color w:val="000000" w:themeColor="text1"/>
          <w:sz w:val="28"/>
          <w:szCs w:val="28"/>
        </w:rPr>
      </w:pPr>
      <w:r w:rsidRPr="00E720F8">
        <w:rPr>
          <w:rFonts w:ascii="Times New Roman" w:hAnsi="Times New Roman" w:cs="Times New Roman"/>
          <w:sz w:val="28"/>
          <w:szCs w:val="28"/>
        </w:rPr>
        <w:t>Рисунок 1</w:t>
      </w:r>
      <w:r w:rsidR="00E224E2" w:rsidRPr="00E720F8">
        <w:rPr>
          <w:rFonts w:ascii="Times New Roman" w:hAnsi="Times New Roman" w:cs="Times New Roman"/>
          <w:sz w:val="28"/>
          <w:szCs w:val="28"/>
        </w:rPr>
        <w:t>7</w:t>
      </w:r>
      <w:r w:rsidRPr="00E720F8">
        <w:rPr>
          <w:rFonts w:ascii="Times New Roman" w:hAnsi="Times New Roman" w:cs="Times New Roman"/>
          <w:sz w:val="28"/>
          <w:szCs w:val="28"/>
        </w:rPr>
        <w:t xml:space="preserve"> – Динамика бабезиоза собак в городе Костанай за 10 лет</w:t>
      </w:r>
    </w:p>
    <w:p w14:paraId="318CC1E8" w14:textId="77777777" w:rsidR="00FF4E49" w:rsidRDefault="00FF4E49" w:rsidP="00E720F8">
      <w:pPr>
        <w:spacing w:after="0" w:line="240" w:lineRule="auto"/>
        <w:ind w:firstLine="709"/>
        <w:jc w:val="both"/>
        <w:rPr>
          <w:rFonts w:ascii="Times New Roman" w:hAnsi="Times New Roman" w:cs="Times New Roman"/>
          <w:sz w:val="28"/>
          <w:szCs w:val="28"/>
        </w:rPr>
      </w:pPr>
    </w:p>
    <w:p w14:paraId="7B79E936" w14:textId="5B8334AA" w:rsidR="00AC6FF2" w:rsidRPr="00E720F8" w:rsidRDefault="00AC6FF2" w:rsidP="00AC6FF2">
      <w:pPr>
        <w:spacing w:after="0" w:line="240" w:lineRule="auto"/>
        <w:ind w:firstLine="709"/>
        <w:jc w:val="both"/>
        <w:rPr>
          <w:rFonts w:ascii="Times New Roman" w:hAnsi="Times New Roman" w:cs="Times New Roman"/>
          <w:color w:val="000000" w:themeColor="text1"/>
          <w:sz w:val="28"/>
          <w:szCs w:val="28"/>
        </w:rPr>
      </w:pPr>
      <w:r w:rsidRPr="00AF46DD">
        <w:rPr>
          <w:rFonts w:ascii="Times New Roman" w:hAnsi="Times New Roman" w:cs="Times New Roman"/>
          <w:color w:val="000000" w:themeColor="text1"/>
          <w:sz w:val="28"/>
          <w:szCs w:val="28"/>
        </w:rPr>
        <w:t>При этом наблюдались посезонные изменения с двумя активными периодами: весенний (апрель-май) и осенний (сентябрь-октябрь) сезоны. Наибольшее количество заболевших собак осенью зарегистрировано в сентябре</w:t>
      </w:r>
      <w:r w:rsidRPr="00AF46DD">
        <w:rPr>
          <w:rFonts w:ascii="Times New Roman" w:hAnsi="Times New Roman" w:cs="Times New Roman"/>
          <w:sz w:val="28"/>
          <w:szCs w:val="28"/>
        </w:rPr>
        <w:t xml:space="preserve"> в среднем составило–</w:t>
      </w:r>
      <w:r w:rsidR="00DF59A9" w:rsidRPr="00AF46DD">
        <w:rPr>
          <w:rFonts w:ascii="Times New Roman" w:hAnsi="Times New Roman" w:cs="Times New Roman"/>
          <w:sz w:val="28"/>
          <w:szCs w:val="28"/>
        </w:rPr>
        <w:t xml:space="preserve"> 140</w:t>
      </w:r>
      <w:r w:rsidRPr="00AF46DD">
        <w:rPr>
          <w:rFonts w:ascii="Times New Roman" w:hAnsi="Times New Roman" w:cs="Times New Roman"/>
          <w:sz w:val="28"/>
          <w:szCs w:val="28"/>
        </w:rPr>
        <w:t xml:space="preserve"> собак и октябре - 101 собак, в августе количество заболевших тоже было значительным - 78 собак. Весной в мае заболевших </w:t>
      </w:r>
      <w:r w:rsidRPr="00AF46DD">
        <w:rPr>
          <w:rFonts w:ascii="Times New Roman" w:hAnsi="Times New Roman" w:cs="Times New Roman"/>
          <w:sz w:val="28"/>
          <w:szCs w:val="28"/>
        </w:rPr>
        <w:lastRenderedPageBreak/>
        <w:t>собак было</w:t>
      </w:r>
      <w:r w:rsidR="00DF59A9" w:rsidRPr="00AF46DD">
        <w:rPr>
          <w:rFonts w:ascii="Times New Roman" w:hAnsi="Times New Roman" w:cs="Times New Roman"/>
          <w:sz w:val="28"/>
          <w:szCs w:val="28"/>
        </w:rPr>
        <w:t xml:space="preserve"> 68</w:t>
      </w:r>
      <w:r w:rsidRPr="00AF46DD">
        <w:rPr>
          <w:rFonts w:ascii="Times New Roman" w:hAnsi="Times New Roman" w:cs="Times New Roman"/>
          <w:sz w:val="28"/>
          <w:szCs w:val="28"/>
        </w:rPr>
        <w:t xml:space="preserve"> и в апреле 56 собак. Наименьшее число клещей в сезон их активности на</w:t>
      </w:r>
      <w:r w:rsidR="00DF59A9" w:rsidRPr="00AF46DD">
        <w:rPr>
          <w:rFonts w:ascii="Times New Roman" w:hAnsi="Times New Roman" w:cs="Times New Roman"/>
          <w:sz w:val="28"/>
          <w:szCs w:val="28"/>
        </w:rPr>
        <w:t>блюдалось в июле 13 животных и в ноябре 2</w:t>
      </w:r>
      <w:r w:rsidRPr="00AF46DD">
        <w:rPr>
          <w:rFonts w:ascii="Times New Roman" w:hAnsi="Times New Roman" w:cs="Times New Roman"/>
          <w:sz w:val="28"/>
          <w:szCs w:val="28"/>
        </w:rPr>
        <w:t>. Отмечены случаи бабезиоза в декабре месяце в 2010 и 2011 годах и в январе месяце в 2011 и</w:t>
      </w:r>
      <w:r w:rsidR="005A2720">
        <w:rPr>
          <w:rFonts w:ascii="Times New Roman" w:hAnsi="Times New Roman" w:cs="Times New Roman"/>
          <w:sz w:val="28"/>
          <w:szCs w:val="28"/>
        </w:rPr>
        <w:t xml:space="preserve"> 2016 году [1</w:t>
      </w:r>
      <w:r w:rsidR="005A2720" w:rsidRPr="005A2720">
        <w:rPr>
          <w:rFonts w:ascii="Times New Roman" w:hAnsi="Times New Roman" w:cs="Times New Roman"/>
          <w:sz w:val="28"/>
          <w:szCs w:val="28"/>
        </w:rPr>
        <w:t>7</w:t>
      </w:r>
      <w:r w:rsidR="00CE1658">
        <w:rPr>
          <w:rFonts w:ascii="Times New Roman" w:hAnsi="Times New Roman" w:cs="Times New Roman"/>
          <w:sz w:val="28"/>
          <w:szCs w:val="28"/>
        </w:rPr>
        <w:t>1</w:t>
      </w:r>
      <w:r w:rsidR="00FA799F" w:rsidRPr="00AF46DD">
        <w:rPr>
          <w:rFonts w:ascii="Times New Roman" w:hAnsi="Times New Roman" w:cs="Times New Roman"/>
          <w:sz w:val="28"/>
          <w:szCs w:val="28"/>
        </w:rPr>
        <w:t>]</w:t>
      </w:r>
      <w:r w:rsidRPr="00AF46DD">
        <w:rPr>
          <w:rStyle w:val="11"/>
          <w:rFonts w:eastAsiaTheme="minorHAnsi"/>
          <w:color w:val="000000" w:themeColor="text1"/>
          <w:sz w:val="28"/>
          <w:szCs w:val="28"/>
        </w:rPr>
        <w:t xml:space="preserve">. </w:t>
      </w:r>
      <w:r w:rsidRPr="00AF46DD">
        <w:rPr>
          <w:rFonts w:ascii="Times New Roman" w:hAnsi="Times New Roman" w:cs="Times New Roman"/>
          <w:sz w:val="28"/>
          <w:szCs w:val="28"/>
        </w:rPr>
        <w:t xml:space="preserve">В зимнее время случаи заболевания собак связаны с теплыми погодными условиями, также вероятность сохранения активности клеща при нахождении в </w:t>
      </w:r>
      <w:r w:rsidR="00FA799F" w:rsidRPr="00AF46DD">
        <w:rPr>
          <w:rFonts w:ascii="Times New Roman" w:hAnsi="Times New Roman" w:cs="Times New Roman"/>
          <w:sz w:val="28"/>
          <w:szCs w:val="28"/>
        </w:rPr>
        <w:t xml:space="preserve">теплом месте (вдоль теплотрасс) </w:t>
      </w:r>
      <w:r w:rsidRPr="00AF46DD">
        <w:rPr>
          <w:rFonts w:ascii="Times New Roman" w:hAnsi="Times New Roman" w:cs="Times New Roman"/>
          <w:sz w:val="28"/>
          <w:szCs w:val="28"/>
        </w:rPr>
        <w:t>[</w:t>
      </w:r>
      <w:r w:rsidR="00E91FDE" w:rsidRPr="00AF46DD">
        <w:rPr>
          <w:rFonts w:ascii="Times New Roman" w:hAnsi="Times New Roman" w:cs="Times New Roman"/>
          <w:sz w:val="28"/>
          <w:szCs w:val="28"/>
        </w:rPr>
        <w:t>17</w:t>
      </w:r>
      <w:r w:rsidR="00CE1658">
        <w:rPr>
          <w:rFonts w:ascii="Times New Roman" w:hAnsi="Times New Roman" w:cs="Times New Roman"/>
          <w:sz w:val="28"/>
          <w:szCs w:val="28"/>
        </w:rPr>
        <w:t>2</w:t>
      </w:r>
      <w:r w:rsidRPr="00AF46DD">
        <w:rPr>
          <w:rFonts w:ascii="Times New Roman" w:hAnsi="Times New Roman" w:cs="Times New Roman"/>
          <w:sz w:val="28"/>
          <w:szCs w:val="28"/>
        </w:rPr>
        <w:t>]</w:t>
      </w:r>
      <w:r w:rsidR="00FA799F" w:rsidRPr="00AF46DD">
        <w:rPr>
          <w:rFonts w:ascii="Times New Roman" w:hAnsi="Times New Roman" w:cs="Times New Roman"/>
          <w:sz w:val="28"/>
          <w:szCs w:val="28"/>
        </w:rPr>
        <w:t>.</w:t>
      </w:r>
      <w:r w:rsidRPr="00E720F8">
        <w:rPr>
          <w:rFonts w:ascii="Times New Roman" w:hAnsi="Times New Roman" w:cs="Times New Roman"/>
          <w:sz w:val="28"/>
          <w:szCs w:val="28"/>
        </w:rPr>
        <w:t xml:space="preserve"> </w:t>
      </w:r>
    </w:p>
    <w:p w14:paraId="6F1E2E32" w14:textId="77777777" w:rsidR="00B66FF1" w:rsidRPr="00E720F8" w:rsidRDefault="0007561F"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О</w:t>
      </w:r>
      <w:r w:rsidR="00B66FF1" w:rsidRPr="00E720F8">
        <w:rPr>
          <w:rFonts w:ascii="Times New Roman" w:hAnsi="Times New Roman" w:cs="Times New Roman"/>
          <w:sz w:val="28"/>
          <w:szCs w:val="28"/>
        </w:rPr>
        <w:t>сновным условием для выживания и распространения кровепаразита через переносчика у собак является благоприятная температура внешней среды. Поэтому нами были изучены в сравнении колебания среднемесячной температуры в городе Костанай рисунок</w:t>
      </w:r>
      <w:r w:rsidRPr="00E720F8">
        <w:rPr>
          <w:rFonts w:ascii="Times New Roman" w:hAnsi="Times New Roman" w:cs="Times New Roman"/>
          <w:sz w:val="28"/>
          <w:szCs w:val="28"/>
        </w:rPr>
        <w:t xml:space="preserve"> </w:t>
      </w:r>
      <w:r w:rsidR="00B66FF1" w:rsidRPr="00E720F8">
        <w:rPr>
          <w:rFonts w:ascii="Times New Roman" w:hAnsi="Times New Roman" w:cs="Times New Roman"/>
          <w:sz w:val="28"/>
          <w:szCs w:val="28"/>
        </w:rPr>
        <w:t>1</w:t>
      </w:r>
      <w:r w:rsidR="00E224E2" w:rsidRPr="00E720F8">
        <w:rPr>
          <w:rFonts w:ascii="Times New Roman" w:hAnsi="Times New Roman" w:cs="Times New Roman"/>
          <w:sz w:val="28"/>
          <w:szCs w:val="28"/>
        </w:rPr>
        <w:t>8</w:t>
      </w:r>
      <w:r w:rsidR="00B66FF1" w:rsidRPr="00E720F8">
        <w:rPr>
          <w:rFonts w:ascii="Times New Roman" w:hAnsi="Times New Roman" w:cs="Times New Roman"/>
          <w:sz w:val="28"/>
          <w:szCs w:val="28"/>
        </w:rPr>
        <w:t xml:space="preserve"> и динамика заражения бабезиозом собак рисунок 1</w:t>
      </w:r>
      <w:r w:rsidR="00E224E2" w:rsidRPr="00E720F8">
        <w:rPr>
          <w:rFonts w:ascii="Times New Roman" w:hAnsi="Times New Roman" w:cs="Times New Roman"/>
          <w:sz w:val="28"/>
          <w:szCs w:val="28"/>
        </w:rPr>
        <w:t>7</w:t>
      </w:r>
      <w:r w:rsidR="00B66FF1" w:rsidRPr="00E720F8">
        <w:rPr>
          <w:rFonts w:ascii="Times New Roman" w:hAnsi="Times New Roman" w:cs="Times New Roman"/>
          <w:sz w:val="28"/>
          <w:szCs w:val="28"/>
        </w:rPr>
        <w:t>.</w:t>
      </w:r>
    </w:p>
    <w:p w14:paraId="73DF2022" w14:textId="77777777" w:rsidR="00B66FF1" w:rsidRPr="00E720F8" w:rsidRDefault="00B66FF1" w:rsidP="00E720F8">
      <w:pPr>
        <w:spacing w:after="0" w:line="240" w:lineRule="auto"/>
        <w:ind w:firstLine="709"/>
        <w:jc w:val="both"/>
        <w:rPr>
          <w:rFonts w:ascii="Times New Roman" w:hAnsi="Times New Roman" w:cs="Times New Roman"/>
          <w:sz w:val="28"/>
          <w:szCs w:val="28"/>
        </w:rPr>
      </w:pPr>
    </w:p>
    <w:p w14:paraId="51E0AED0" w14:textId="77777777" w:rsidR="00B66FF1" w:rsidRPr="00E720F8" w:rsidRDefault="00B66FF1" w:rsidP="00FF4E49">
      <w:pPr>
        <w:spacing w:after="0" w:line="240" w:lineRule="auto"/>
        <w:jc w:val="center"/>
        <w:rPr>
          <w:rFonts w:ascii="Times New Roman" w:hAnsi="Times New Roman" w:cs="Times New Roman"/>
          <w:color w:val="000000" w:themeColor="text1"/>
          <w:sz w:val="28"/>
          <w:szCs w:val="28"/>
        </w:rPr>
      </w:pPr>
      <w:r w:rsidRPr="00E720F8">
        <w:rPr>
          <w:rFonts w:ascii="Times New Roman" w:hAnsi="Times New Roman" w:cs="Times New Roman"/>
          <w:noProof/>
          <w:sz w:val="28"/>
          <w:szCs w:val="28"/>
        </w:rPr>
        <w:drawing>
          <wp:inline distT="0" distB="0" distL="0" distR="0" wp14:anchorId="240A86E6" wp14:editId="42E5F92D">
            <wp:extent cx="5735782" cy="2885704"/>
            <wp:effectExtent l="0" t="0" r="0" b="0"/>
            <wp:docPr id="110" name="Диаграмма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39F4225" w14:textId="77777777" w:rsidR="00B66FF1" w:rsidRPr="00E720F8" w:rsidRDefault="00B66FF1" w:rsidP="00FF4E49">
      <w:pPr>
        <w:spacing w:after="0" w:line="240" w:lineRule="auto"/>
        <w:jc w:val="both"/>
        <w:rPr>
          <w:rFonts w:ascii="Times New Roman" w:hAnsi="Times New Roman" w:cs="Times New Roman"/>
          <w:color w:val="000000" w:themeColor="text1"/>
          <w:sz w:val="28"/>
          <w:szCs w:val="28"/>
        </w:rPr>
      </w:pPr>
    </w:p>
    <w:p w14:paraId="7FB96472" w14:textId="77777777" w:rsidR="00B66FF1" w:rsidRPr="00E720F8" w:rsidRDefault="00B66FF1" w:rsidP="00FF4E49">
      <w:pPr>
        <w:spacing w:after="0" w:line="240" w:lineRule="auto"/>
        <w:jc w:val="center"/>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Рисунок 1</w:t>
      </w:r>
      <w:r w:rsidR="00E224E2" w:rsidRPr="00E720F8">
        <w:rPr>
          <w:rFonts w:ascii="Times New Roman" w:hAnsi="Times New Roman" w:cs="Times New Roman"/>
          <w:color w:val="000000" w:themeColor="text1"/>
          <w:sz w:val="28"/>
          <w:szCs w:val="28"/>
        </w:rPr>
        <w:t>8</w:t>
      </w:r>
      <w:r w:rsidRPr="00E720F8">
        <w:rPr>
          <w:rFonts w:ascii="Times New Roman" w:hAnsi="Times New Roman" w:cs="Times New Roman"/>
          <w:color w:val="000000" w:themeColor="text1"/>
          <w:sz w:val="28"/>
          <w:szCs w:val="28"/>
        </w:rPr>
        <w:t xml:space="preserve"> – Среднемесячная температура в городе Костанай </w:t>
      </w:r>
    </w:p>
    <w:p w14:paraId="064F75E9" w14:textId="77777777" w:rsidR="00B66FF1" w:rsidRPr="00E720F8" w:rsidRDefault="00B66FF1" w:rsidP="00E720F8">
      <w:pPr>
        <w:spacing w:after="0" w:line="240" w:lineRule="auto"/>
        <w:ind w:firstLine="709"/>
        <w:jc w:val="center"/>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за период 2008-2017 гг.</w:t>
      </w:r>
    </w:p>
    <w:p w14:paraId="316B0EF0" w14:textId="77777777" w:rsidR="00B66FF1" w:rsidRPr="00E720F8" w:rsidRDefault="00B66FF1" w:rsidP="00E720F8">
      <w:pPr>
        <w:spacing w:after="0" w:line="240" w:lineRule="auto"/>
        <w:ind w:firstLine="709"/>
        <w:jc w:val="both"/>
        <w:rPr>
          <w:rFonts w:ascii="Times New Roman" w:hAnsi="Times New Roman" w:cs="Times New Roman"/>
          <w:sz w:val="28"/>
          <w:szCs w:val="28"/>
        </w:rPr>
      </w:pPr>
    </w:p>
    <w:p w14:paraId="7328D5DD" w14:textId="6965D97D" w:rsidR="00B66FF1" w:rsidRPr="00E50F9F" w:rsidRDefault="00B66FF1"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Сравнивая данные двух диаграмм, мы отмечаем,  что при отрицательных температурах (средняя температура в холодные месяцы равна -10,8±5,9</w:t>
      </w:r>
      <w:r w:rsidR="00FF4E49">
        <w:rPr>
          <w:rFonts w:ascii="Times New Roman" w:hAnsi="Times New Roman" w:cs="Times New Roman"/>
          <w:sz w:val="28"/>
          <w:szCs w:val="28"/>
          <w:vertAlign w:val="superscript"/>
        </w:rPr>
        <w:t>о</w:t>
      </w:r>
      <w:r w:rsidRPr="00E720F8">
        <w:rPr>
          <w:rFonts w:ascii="Times New Roman" w:hAnsi="Times New Roman" w:cs="Times New Roman"/>
          <w:sz w:val="28"/>
          <w:szCs w:val="28"/>
        </w:rPr>
        <w:t>С) количество заболевших собак сводится к нулю - это месяцы февраль, март и есть единичные случаи заболевших собак в январе, ноябре и декабре месяцах. В пиковые периоды по заболеванию собак в мае месяце и сентябре отмечены температуры 14,7±1,1</w:t>
      </w:r>
      <w:r w:rsidR="00FF4E49">
        <w:rPr>
          <w:rFonts w:ascii="Times New Roman" w:hAnsi="Times New Roman" w:cs="Times New Roman"/>
          <w:sz w:val="28"/>
          <w:szCs w:val="28"/>
          <w:vertAlign w:val="superscript"/>
        </w:rPr>
        <w:t>о</w:t>
      </w:r>
      <w:r w:rsidR="00FF4E49">
        <w:rPr>
          <w:rFonts w:ascii="Times New Roman" w:hAnsi="Times New Roman" w:cs="Times New Roman"/>
          <w:sz w:val="28"/>
          <w:szCs w:val="28"/>
        </w:rPr>
        <w:t xml:space="preserve">С и </w:t>
      </w:r>
      <w:r w:rsidRPr="00E720F8">
        <w:rPr>
          <w:rFonts w:ascii="Times New Roman" w:hAnsi="Times New Roman" w:cs="Times New Roman"/>
          <w:sz w:val="28"/>
          <w:szCs w:val="28"/>
        </w:rPr>
        <w:t>12,9±1,7</w:t>
      </w:r>
      <w:r w:rsidR="00FF4E49">
        <w:rPr>
          <w:rFonts w:ascii="Times New Roman" w:hAnsi="Times New Roman" w:cs="Times New Roman"/>
          <w:sz w:val="28"/>
          <w:szCs w:val="28"/>
          <w:vertAlign w:val="superscript"/>
        </w:rPr>
        <w:t>о</w:t>
      </w:r>
      <w:r w:rsidRPr="00E720F8">
        <w:rPr>
          <w:rFonts w:ascii="Times New Roman" w:hAnsi="Times New Roman" w:cs="Times New Roman"/>
          <w:sz w:val="28"/>
          <w:szCs w:val="28"/>
        </w:rPr>
        <w:t>С. Период начала заболеваний пришелся на апрель с температурой 6,8±2,2</w:t>
      </w:r>
      <w:r w:rsidR="00FF4E49">
        <w:rPr>
          <w:rFonts w:ascii="Times New Roman" w:hAnsi="Times New Roman" w:cs="Times New Roman"/>
          <w:sz w:val="28"/>
          <w:szCs w:val="28"/>
          <w:vertAlign w:val="superscript"/>
        </w:rPr>
        <w:t>о</w:t>
      </w:r>
      <w:r w:rsidRPr="00E720F8">
        <w:rPr>
          <w:rFonts w:ascii="Times New Roman" w:hAnsi="Times New Roman" w:cs="Times New Roman"/>
          <w:sz w:val="28"/>
          <w:szCs w:val="28"/>
        </w:rPr>
        <w:t>С. Осенью в октябре 4,6±1,7</w:t>
      </w:r>
      <w:r w:rsidR="00FF4E49">
        <w:rPr>
          <w:rFonts w:ascii="Times New Roman" w:hAnsi="Times New Roman" w:cs="Times New Roman"/>
          <w:sz w:val="28"/>
          <w:szCs w:val="28"/>
          <w:vertAlign w:val="superscript"/>
        </w:rPr>
        <w:t>о</w:t>
      </w:r>
      <w:r w:rsidRPr="00E720F8">
        <w:rPr>
          <w:rFonts w:ascii="Times New Roman" w:hAnsi="Times New Roman" w:cs="Times New Roman"/>
          <w:sz w:val="28"/>
          <w:szCs w:val="28"/>
        </w:rPr>
        <w:t>С</w:t>
      </w:r>
      <w:r w:rsidR="001C54AC" w:rsidRPr="00E720F8">
        <w:rPr>
          <w:rFonts w:ascii="Times New Roman" w:hAnsi="Times New Roman" w:cs="Times New Roman"/>
          <w:sz w:val="28"/>
          <w:szCs w:val="28"/>
        </w:rPr>
        <w:t>.</w:t>
      </w:r>
      <w:r w:rsidRPr="00E720F8">
        <w:rPr>
          <w:rFonts w:ascii="Times New Roman" w:hAnsi="Times New Roman" w:cs="Times New Roman"/>
          <w:sz w:val="28"/>
          <w:szCs w:val="28"/>
        </w:rPr>
        <w:t xml:space="preserve"> В летние жаркие месяц наблюдался спад заболеваний с июня по август</w:t>
      </w:r>
      <w:r w:rsidR="009B7E05">
        <w:rPr>
          <w:rFonts w:ascii="Times New Roman" w:hAnsi="Times New Roman" w:cs="Times New Roman"/>
          <w:sz w:val="28"/>
          <w:szCs w:val="28"/>
        </w:rPr>
        <w:t>,</w:t>
      </w:r>
      <w:r w:rsidRPr="00E720F8">
        <w:rPr>
          <w:rFonts w:ascii="Times New Roman" w:hAnsi="Times New Roman" w:cs="Times New Roman"/>
          <w:sz w:val="28"/>
          <w:szCs w:val="28"/>
        </w:rPr>
        <w:t xml:space="preserve"> среднемесячная температура составила 20,4±0,19</w:t>
      </w:r>
      <w:r w:rsidR="00FF4E49" w:rsidRPr="00FF4E49">
        <w:rPr>
          <w:rFonts w:ascii="Times New Roman" w:hAnsi="Times New Roman" w:cs="Times New Roman"/>
          <w:sz w:val="28"/>
          <w:szCs w:val="28"/>
          <w:vertAlign w:val="superscript"/>
        </w:rPr>
        <w:t>о</w:t>
      </w:r>
      <w:r w:rsidRPr="00E720F8">
        <w:rPr>
          <w:rFonts w:ascii="Times New Roman" w:hAnsi="Times New Roman" w:cs="Times New Roman"/>
          <w:sz w:val="28"/>
          <w:szCs w:val="28"/>
        </w:rPr>
        <w:t xml:space="preserve">С. </w:t>
      </w:r>
    </w:p>
    <w:p w14:paraId="00A186D6" w14:textId="77777777" w:rsidR="00B66FF1" w:rsidRPr="00E720F8" w:rsidRDefault="00B66FF1"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В жаркие летние месяцы снижается процент заболевших собак, что связано со снижением активности иксодовых клещей из-за увеличения температуры окружающей среды. На иксодид, также влияют и отрицательные температуры среды обитания, вследствие, этого клещи уходят на диапаузу.</w:t>
      </w:r>
    </w:p>
    <w:p w14:paraId="3DF0DAA1" w14:textId="03C7D4A3" w:rsidR="00B66FF1" w:rsidRPr="00E720F8" w:rsidRDefault="00B66FF1" w:rsidP="004D4DD3">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Заболеваемость собак в аспекте половой принадлежности представлена в таблице 1</w:t>
      </w:r>
      <w:r w:rsidR="00E224E2" w:rsidRPr="00E720F8">
        <w:rPr>
          <w:rFonts w:ascii="Times New Roman" w:hAnsi="Times New Roman" w:cs="Times New Roman"/>
          <w:sz w:val="28"/>
          <w:szCs w:val="28"/>
        </w:rPr>
        <w:t>4</w:t>
      </w:r>
      <w:r w:rsidRPr="00E720F8">
        <w:rPr>
          <w:rFonts w:ascii="Times New Roman" w:hAnsi="Times New Roman" w:cs="Times New Roman"/>
          <w:sz w:val="28"/>
          <w:szCs w:val="28"/>
        </w:rPr>
        <w:t xml:space="preserve">. Количество заболевших кобелей на 14% или </w:t>
      </w:r>
      <w:r w:rsidR="001C54AC" w:rsidRPr="00E720F8">
        <w:rPr>
          <w:rFonts w:ascii="Times New Roman" w:hAnsi="Times New Roman" w:cs="Times New Roman"/>
          <w:sz w:val="28"/>
          <w:szCs w:val="28"/>
        </w:rPr>
        <w:t xml:space="preserve">на </w:t>
      </w:r>
      <w:r w:rsidR="001C54AC" w:rsidRPr="00E50F9F">
        <w:rPr>
          <w:rFonts w:ascii="Times New Roman" w:hAnsi="Times New Roman" w:cs="Times New Roman"/>
          <w:sz w:val="28"/>
          <w:szCs w:val="28"/>
        </w:rPr>
        <w:t>693</w:t>
      </w:r>
      <w:r w:rsidR="001C54AC" w:rsidRPr="00E720F8">
        <w:rPr>
          <w:rFonts w:ascii="Times New Roman" w:hAnsi="Times New Roman" w:cs="Times New Roman"/>
          <w:sz w:val="28"/>
          <w:szCs w:val="28"/>
        </w:rPr>
        <w:t xml:space="preserve"> головы больше </w:t>
      </w:r>
      <w:r w:rsidR="001C54AC" w:rsidRPr="00E720F8">
        <w:rPr>
          <w:rFonts w:ascii="Times New Roman" w:hAnsi="Times New Roman" w:cs="Times New Roman"/>
          <w:sz w:val="28"/>
          <w:szCs w:val="28"/>
        </w:rPr>
        <w:lastRenderedPageBreak/>
        <w:t xml:space="preserve">чем сук. </w:t>
      </w:r>
      <w:r w:rsidRPr="00E720F8">
        <w:rPr>
          <w:rFonts w:ascii="Times New Roman" w:hAnsi="Times New Roman" w:cs="Times New Roman"/>
          <w:sz w:val="28"/>
          <w:szCs w:val="28"/>
        </w:rPr>
        <w:t xml:space="preserve">Такое распределение связано с большим предпочтением собаководов к самцам, так как содержание их проще (отсутствие случайных вязок, течки, операция по кастрации проще и дешевле). Связь пола собак и частоты заражения не </w:t>
      </w:r>
      <w:r w:rsidR="00881EC8" w:rsidRPr="00E720F8">
        <w:rPr>
          <w:rFonts w:ascii="Times New Roman" w:hAnsi="Times New Roman" w:cs="Times New Roman"/>
          <w:sz w:val="28"/>
          <w:szCs w:val="28"/>
        </w:rPr>
        <w:t>отмечена</w:t>
      </w:r>
      <w:r w:rsidR="00A909FE" w:rsidRPr="00E720F8">
        <w:rPr>
          <w:rFonts w:ascii="Times New Roman" w:hAnsi="Times New Roman" w:cs="Times New Roman"/>
          <w:sz w:val="28"/>
          <w:szCs w:val="28"/>
        </w:rPr>
        <w:t>.</w:t>
      </w:r>
      <w:r w:rsidR="004D4DD3">
        <w:rPr>
          <w:rFonts w:ascii="Times New Roman" w:hAnsi="Times New Roman" w:cs="Times New Roman"/>
          <w:sz w:val="28"/>
          <w:szCs w:val="28"/>
        </w:rPr>
        <w:t xml:space="preserve"> </w:t>
      </w:r>
    </w:p>
    <w:p w14:paraId="5C00311F" w14:textId="77777777" w:rsidR="00B66FF1" w:rsidRPr="00E720F8" w:rsidRDefault="00B66FF1"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Оценивая заболеваемость собак в зависимости от возраста, прослеживалась тенденция к снижению заболеванием собак по мере взросления рисунок 1</w:t>
      </w:r>
      <w:r w:rsidR="00E224E2" w:rsidRPr="00E720F8">
        <w:rPr>
          <w:rFonts w:ascii="Times New Roman" w:hAnsi="Times New Roman" w:cs="Times New Roman"/>
          <w:sz w:val="28"/>
          <w:szCs w:val="28"/>
        </w:rPr>
        <w:t>9</w:t>
      </w:r>
      <w:r w:rsidRPr="00E720F8">
        <w:rPr>
          <w:rFonts w:ascii="Times New Roman" w:hAnsi="Times New Roman" w:cs="Times New Roman"/>
          <w:sz w:val="28"/>
          <w:szCs w:val="28"/>
        </w:rPr>
        <w:t>.</w:t>
      </w:r>
    </w:p>
    <w:p w14:paraId="0E695BEA" w14:textId="6B9BC236" w:rsidR="00B66FF1" w:rsidRPr="00896BE7" w:rsidRDefault="00B66FF1" w:rsidP="00E720F8">
      <w:pPr>
        <w:tabs>
          <w:tab w:val="left" w:pos="2977"/>
        </w:tabs>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Из рисунка 1</w:t>
      </w:r>
      <w:r w:rsidR="00E224E2" w:rsidRPr="00E720F8">
        <w:rPr>
          <w:rFonts w:ascii="Times New Roman" w:hAnsi="Times New Roman" w:cs="Times New Roman"/>
          <w:sz w:val="28"/>
          <w:szCs w:val="28"/>
        </w:rPr>
        <w:t>9</w:t>
      </w:r>
      <w:r w:rsidRPr="00E720F8">
        <w:rPr>
          <w:rFonts w:ascii="Times New Roman" w:hAnsi="Times New Roman" w:cs="Times New Roman"/>
          <w:sz w:val="28"/>
          <w:szCs w:val="28"/>
        </w:rPr>
        <w:t xml:space="preserve"> мы видим, что наибольшее количество заболевших животных это молодые собаки до 4 лет и количество заболевших в процентном соотношении составило от 9,1% до 37,3% заболевших от общего количества. </w:t>
      </w:r>
      <w:r w:rsidR="004D12AA" w:rsidRPr="00E720F8">
        <w:rPr>
          <w:rFonts w:ascii="Times New Roman" w:hAnsi="Times New Roman" w:cs="Times New Roman"/>
          <w:sz w:val="28"/>
          <w:szCs w:val="28"/>
        </w:rPr>
        <w:t>Собаки в</w:t>
      </w:r>
      <w:r w:rsidRPr="00E720F8">
        <w:rPr>
          <w:rFonts w:ascii="Times New Roman" w:hAnsi="Times New Roman" w:cs="Times New Roman"/>
          <w:sz w:val="28"/>
          <w:szCs w:val="28"/>
        </w:rPr>
        <w:t xml:space="preserve"> возрасте от 4 до</w:t>
      </w:r>
      <w:r w:rsidR="004D12AA" w:rsidRPr="00E720F8">
        <w:rPr>
          <w:rFonts w:ascii="Times New Roman" w:hAnsi="Times New Roman" w:cs="Times New Roman"/>
          <w:sz w:val="28"/>
          <w:szCs w:val="28"/>
        </w:rPr>
        <w:t xml:space="preserve"> 11 лет имеют примерно одинаковый</w:t>
      </w:r>
      <w:r w:rsidRPr="00E720F8">
        <w:rPr>
          <w:rFonts w:ascii="Times New Roman" w:hAnsi="Times New Roman" w:cs="Times New Roman"/>
          <w:sz w:val="28"/>
          <w:szCs w:val="28"/>
        </w:rPr>
        <w:t xml:space="preserve"> процент заболевших в пределах </w:t>
      </w:r>
      <w:r w:rsidR="004D12AA" w:rsidRPr="00E720F8">
        <w:rPr>
          <w:rFonts w:ascii="Times New Roman" w:hAnsi="Times New Roman" w:cs="Times New Roman"/>
          <w:sz w:val="28"/>
          <w:szCs w:val="28"/>
        </w:rPr>
        <w:t xml:space="preserve">от 2,6% до </w:t>
      </w:r>
      <w:r w:rsidRPr="00E720F8">
        <w:rPr>
          <w:rFonts w:ascii="Times New Roman" w:hAnsi="Times New Roman" w:cs="Times New Roman"/>
          <w:sz w:val="28"/>
          <w:szCs w:val="28"/>
        </w:rPr>
        <w:t xml:space="preserve">4,4 %. </w:t>
      </w:r>
    </w:p>
    <w:p w14:paraId="0EF4AFDC" w14:textId="77777777" w:rsidR="00AC6FF2" w:rsidRPr="00896BE7" w:rsidRDefault="00AC6FF2" w:rsidP="00E720F8">
      <w:pPr>
        <w:tabs>
          <w:tab w:val="left" w:pos="2977"/>
        </w:tabs>
        <w:spacing w:after="0" w:line="240" w:lineRule="auto"/>
        <w:ind w:firstLine="709"/>
        <w:jc w:val="both"/>
        <w:rPr>
          <w:rFonts w:ascii="Times New Roman" w:hAnsi="Times New Roman" w:cs="Times New Roman"/>
          <w:color w:val="333333"/>
          <w:sz w:val="28"/>
          <w:szCs w:val="28"/>
          <w:shd w:val="clear" w:color="auto" w:fill="FFFFFF"/>
        </w:rPr>
      </w:pPr>
    </w:p>
    <w:p w14:paraId="111FC639" w14:textId="77777777" w:rsidR="00B66FF1" w:rsidRPr="00E720F8" w:rsidRDefault="00B66FF1" w:rsidP="0012193A">
      <w:pPr>
        <w:spacing w:after="0" w:line="240" w:lineRule="auto"/>
        <w:jc w:val="center"/>
        <w:rPr>
          <w:rFonts w:ascii="Times New Roman" w:hAnsi="Times New Roman" w:cs="Times New Roman"/>
          <w:b/>
          <w:sz w:val="28"/>
          <w:szCs w:val="28"/>
        </w:rPr>
      </w:pPr>
      <w:r w:rsidRPr="00E720F8">
        <w:rPr>
          <w:rFonts w:ascii="Times New Roman" w:hAnsi="Times New Roman" w:cs="Times New Roman"/>
          <w:b/>
          <w:noProof/>
          <w:sz w:val="28"/>
          <w:szCs w:val="28"/>
        </w:rPr>
        <w:drawing>
          <wp:inline distT="0" distB="0" distL="0" distR="0" wp14:anchorId="0B95021A" wp14:editId="6E7E4F3F">
            <wp:extent cx="5572125" cy="3667125"/>
            <wp:effectExtent l="0" t="0" r="9525" b="9525"/>
            <wp:docPr id="111" name="Диаграмма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B0422E5" w14:textId="77777777" w:rsidR="00B66FF1" w:rsidRPr="00E720F8" w:rsidRDefault="00B66FF1" w:rsidP="0012193A">
      <w:pPr>
        <w:spacing w:after="0" w:line="240" w:lineRule="auto"/>
        <w:jc w:val="both"/>
        <w:rPr>
          <w:rFonts w:ascii="Times New Roman" w:hAnsi="Times New Roman" w:cs="Times New Roman"/>
          <w:b/>
          <w:sz w:val="28"/>
          <w:szCs w:val="28"/>
        </w:rPr>
      </w:pPr>
    </w:p>
    <w:p w14:paraId="38BB68C9" w14:textId="77777777" w:rsidR="00B66FF1" w:rsidRPr="00E720F8" w:rsidRDefault="00B66FF1" w:rsidP="0012193A">
      <w:pPr>
        <w:spacing w:after="0" w:line="240" w:lineRule="auto"/>
        <w:jc w:val="center"/>
        <w:rPr>
          <w:rFonts w:ascii="Times New Roman" w:hAnsi="Times New Roman" w:cs="Times New Roman"/>
          <w:sz w:val="28"/>
          <w:szCs w:val="28"/>
        </w:rPr>
      </w:pPr>
      <w:r w:rsidRPr="00E720F8">
        <w:rPr>
          <w:rFonts w:ascii="Times New Roman" w:hAnsi="Times New Roman" w:cs="Times New Roman"/>
          <w:sz w:val="28"/>
          <w:szCs w:val="28"/>
        </w:rPr>
        <w:t>Рисунок 1</w:t>
      </w:r>
      <w:r w:rsidR="00E224E2" w:rsidRPr="00E720F8">
        <w:rPr>
          <w:rFonts w:ascii="Times New Roman" w:hAnsi="Times New Roman" w:cs="Times New Roman"/>
          <w:sz w:val="28"/>
          <w:szCs w:val="28"/>
        </w:rPr>
        <w:t>9</w:t>
      </w:r>
      <w:r w:rsidRPr="00E720F8">
        <w:rPr>
          <w:rFonts w:ascii="Times New Roman" w:hAnsi="Times New Roman" w:cs="Times New Roman"/>
          <w:sz w:val="28"/>
          <w:szCs w:val="28"/>
        </w:rPr>
        <w:t xml:space="preserve"> – Возрастная восприимчивость бабезиоза собак</w:t>
      </w:r>
    </w:p>
    <w:p w14:paraId="6E114532" w14:textId="77777777" w:rsidR="0012193A" w:rsidRPr="00AB60DE" w:rsidRDefault="0012193A" w:rsidP="0012193A">
      <w:pPr>
        <w:spacing w:after="0" w:line="240" w:lineRule="auto"/>
        <w:jc w:val="both"/>
        <w:rPr>
          <w:rFonts w:ascii="Times New Roman" w:hAnsi="Times New Roman" w:cs="Times New Roman"/>
          <w:sz w:val="28"/>
          <w:szCs w:val="28"/>
        </w:rPr>
      </w:pPr>
    </w:p>
    <w:p w14:paraId="08AFA656" w14:textId="77777777" w:rsidR="00B66FF1" w:rsidRPr="00E720F8" w:rsidRDefault="00B66FF1" w:rsidP="0012193A">
      <w:pPr>
        <w:spacing w:after="0" w:line="240" w:lineRule="auto"/>
        <w:ind w:firstLine="708"/>
        <w:jc w:val="both"/>
        <w:rPr>
          <w:rFonts w:ascii="Times New Roman" w:hAnsi="Times New Roman" w:cs="Times New Roman"/>
          <w:sz w:val="28"/>
          <w:szCs w:val="28"/>
        </w:rPr>
      </w:pPr>
      <w:r w:rsidRPr="00E720F8">
        <w:rPr>
          <w:rFonts w:ascii="Times New Roman" w:hAnsi="Times New Roman" w:cs="Times New Roman"/>
          <w:sz w:val="28"/>
          <w:szCs w:val="28"/>
        </w:rPr>
        <w:t xml:space="preserve">Распространение заболевания бабезиоз по породам собак отражено на рисунке </w:t>
      </w:r>
      <w:r w:rsidR="00E224E2" w:rsidRPr="00E720F8">
        <w:rPr>
          <w:rFonts w:ascii="Times New Roman" w:hAnsi="Times New Roman" w:cs="Times New Roman"/>
          <w:sz w:val="28"/>
          <w:szCs w:val="28"/>
        </w:rPr>
        <w:t>20</w:t>
      </w:r>
    </w:p>
    <w:p w14:paraId="3B5C3FB0" w14:textId="31FE5163" w:rsidR="00AC6FF2" w:rsidRPr="004D4DD3" w:rsidRDefault="00AC6FF2" w:rsidP="00AC6FF2">
      <w:pPr>
        <w:tabs>
          <w:tab w:val="left" w:pos="2977"/>
        </w:tabs>
        <w:spacing w:after="0" w:line="240" w:lineRule="auto"/>
        <w:ind w:firstLine="709"/>
        <w:jc w:val="both"/>
        <w:rPr>
          <w:rFonts w:ascii="Times New Roman" w:hAnsi="Times New Roman" w:cs="Times New Roman"/>
          <w:color w:val="333333"/>
          <w:sz w:val="28"/>
          <w:szCs w:val="28"/>
          <w:shd w:val="clear" w:color="auto" w:fill="FFFFFF"/>
        </w:rPr>
      </w:pPr>
      <w:r w:rsidRPr="00E720F8">
        <w:rPr>
          <w:rFonts w:ascii="Times New Roman" w:hAnsi="Times New Roman" w:cs="Times New Roman"/>
          <w:sz w:val="28"/>
          <w:szCs w:val="28"/>
        </w:rPr>
        <w:t xml:space="preserve">И наименьший процент заболевших бабезиозом собак отмечен у гериатрических пациентов в возрасте 11- 18 лет – 0,2% – 1,3%. Такое распределение по группам связанно с физиологическими особенностями и содержанием. </w:t>
      </w:r>
    </w:p>
    <w:p w14:paraId="558CF760" w14:textId="77777777" w:rsidR="00B66FF1" w:rsidRPr="00E720F8" w:rsidRDefault="00B66FF1" w:rsidP="0012193A">
      <w:pPr>
        <w:spacing w:after="0" w:line="240" w:lineRule="auto"/>
        <w:jc w:val="both"/>
        <w:rPr>
          <w:rFonts w:ascii="Times New Roman" w:hAnsi="Times New Roman" w:cs="Times New Roman"/>
          <w:sz w:val="28"/>
          <w:szCs w:val="28"/>
        </w:rPr>
      </w:pPr>
    </w:p>
    <w:p w14:paraId="1BFAF851" w14:textId="77777777" w:rsidR="00B66FF1" w:rsidRPr="00E720F8" w:rsidRDefault="00B66FF1" w:rsidP="0012193A">
      <w:pPr>
        <w:spacing w:after="0" w:line="240" w:lineRule="auto"/>
        <w:jc w:val="center"/>
        <w:rPr>
          <w:rFonts w:ascii="Times New Roman" w:hAnsi="Times New Roman" w:cs="Times New Roman"/>
          <w:sz w:val="28"/>
          <w:szCs w:val="28"/>
        </w:rPr>
      </w:pPr>
      <w:r w:rsidRPr="00E720F8">
        <w:rPr>
          <w:rFonts w:ascii="Times New Roman" w:hAnsi="Times New Roman" w:cs="Times New Roman"/>
          <w:noProof/>
          <w:sz w:val="28"/>
          <w:szCs w:val="28"/>
        </w:rPr>
        <w:lastRenderedPageBreak/>
        <w:drawing>
          <wp:inline distT="0" distB="0" distL="0" distR="0" wp14:anchorId="7EB31FBD" wp14:editId="38D59F9B">
            <wp:extent cx="5591175" cy="3762375"/>
            <wp:effectExtent l="0" t="0" r="9525" b="95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614F81F" w14:textId="77777777" w:rsidR="00B66FF1" w:rsidRPr="00E720F8" w:rsidRDefault="00B66FF1" w:rsidP="0012193A">
      <w:pPr>
        <w:tabs>
          <w:tab w:val="left" w:pos="3119"/>
        </w:tabs>
        <w:spacing w:after="0" w:line="240" w:lineRule="auto"/>
        <w:jc w:val="both"/>
        <w:rPr>
          <w:rFonts w:ascii="Times New Roman" w:hAnsi="Times New Roman" w:cs="Times New Roman"/>
          <w:sz w:val="28"/>
          <w:szCs w:val="28"/>
        </w:rPr>
      </w:pPr>
    </w:p>
    <w:p w14:paraId="6D7F75AE" w14:textId="77777777" w:rsidR="00B66FF1" w:rsidRPr="00E720F8" w:rsidRDefault="00E224E2" w:rsidP="0012193A">
      <w:pPr>
        <w:tabs>
          <w:tab w:val="left" w:pos="3119"/>
        </w:tabs>
        <w:spacing w:after="0" w:line="240" w:lineRule="auto"/>
        <w:jc w:val="center"/>
        <w:rPr>
          <w:rFonts w:ascii="Times New Roman" w:hAnsi="Times New Roman" w:cs="Times New Roman"/>
          <w:sz w:val="28"/>
          <w:szCs w:val="28"/>
        </w:rPr>
      </w:pPr>
      <w:r w:rsidRPr="00E720F8">
        <w:rPr>
          <w:rFonts w:ascii="Times New Roman" w:hAnsi="Times New Roman" w:cs="Times New Roman"/>
          <w:sz w:val="28"/>
          <w:szCs w:val="28"/>
        </w:rPr>
        <w:t>Рисунок 20</w:t>
      </w:r>
      <w:r w:rsidR="00B66FF1" w:rsidRPr="00E720F8">
        <w:rPr>
          <w:rFonts w:ascii="Times New Roman" w:hAnsi="Times New Roman" w:cs="Times New Roman"/>
          <w:sz w:val="28"/>
          <w:szCs w:val="28"/>
        </w:rPr>
        <w:t xml:space="preserve"> – Породное соотношение заболевших бабезиозом собак</w:t>
      </w:r>
    </w:p>
    <w:p w14:paraId="5D0408FE" w14:textId="77777777" w:rsidR="00AC6FF2" w:rsidRPr="00896BE7" w:rsidRDefault="00AC6FF2" w:rsidP="00E720F8">
      <w:pPr>
        <w:spacing w:after="0" w:line="240" w:lineRule="auto"/>
        <w:ind w:firstLine="709"/>
        <w:jc w:val="both"/>
        <w:rPr>
          <w:rFonts w:ascii="Times New Roman" w:hAnsi="Times New Roman" w:cs="Times New Roman"/>
          <w:sz w:val="28"/>
          <w:szCs w:val="28"/>
        </w:rPr>
      </w:pPr>
    </w:p>
    <w:p w14:paraId="2149E70E" w14:textId="1C52D4C3" w:rsidR="00B66FF1" w:rsidRPr="00E720F8" w:rsidRDefault="00B66FF1"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Наибольшее количество заболевших собак у породы Немецкая овчарка (18,3%) и Пекинес (11,5%). Наименьшее число зараженных породу собак у Хаски (0,9%), Ротвейлер (1,9%) и Американский кокер-спаниель (1,9%). Беспородные собаки тоже болеют и занимают срединную позицию среди всех пород. Также значительную часть случаев заболевания выявили у собак следующих пород: среднеазиатская (8,7%) и кавказская (4,8%) овчарки, такса (7,7%), русский (5,9%) и английский (4,9%) кокер-спаниель, пудель (5,8%), лабрадор (4,9%), американский питбультерьер (3,8%), йоркширский терьер (2,2%) и скотч-терьер (2,9</w:t>
      </w:r>
      <w:r w:rsidR="00E50F9F">
        <w:rPr>
          <w:rFonts w:ascii="Times New Roman" w:hAnsi="Times New Roman" w:cs="Times New Roman"/>
          <w:sz w:val="28"/>
          <w:szCs w:val="28"/>
        </w:rPr>
        <w:t>%)</w:t>
      </w:r>
      <w:r w:rsidRPr="00E50F9F">
        <w:rPr>
          <w:rFonts w:ascii="Times New Roman" w:hAnsi="Times New Roman" w:cs="Times New Roman"/>
          <w:sz w:val="28"/>
          <w:szCs w:val="28"/>
        </w:rPr>
        <w:t xml:space="preserve"> </w:t>
      </w:r>
      <w:r w:rsidRPr="00E50F9F">
        <w:rPr>
          <w:rStyle w:val="11"/>
          <w:rFonts w:eastAsiaTheme="minorHAnsi"/>
          <w:color w:val="000000" w:themeColor="text1"/>
          <w:sz w:val="28"/>
          <w:szCs w:val="28"/>
        </w:rPr>
        <w:t>[</w:t>
      </w:r>
      <w:r w:rsidR="00E91FDE">
        <w:rPr>
          <w:rStyle w:val="11"/>
          <w:rFonts w:eastAsiaTheme="minorHAnsi"/>
          <w:color w:val="000000" w:themeColor="text1"/>
          <w:sz w:val="28"/>
          <w:szCs w:val="28"/>
        </w:rPr>
        <w:t>1</w:t>
      </w:r>
      <w:r w:rsidR="00E91FDE" w:rsidRPr="00E91FDE">
        <w:rPr>
          <w:rStyle w:val="11"/>
          <w:rFonts w:eastAsiaTheme="minorHAnsi"/>
          <w:color w:val="000000" w:themeColor="text1"/>
          <w:sz w:val="28"/>
          <w:szCs w:val="28"/>
        </w:rPr>
        <w:t>7</w:t>
      </w:r>
      <w:r w:rsidR="00CE1658">
        <w:rPr>
          <w:rStyle w:val="11"/>
          <w:rFonts w:eastAsiaTheme="minorHAnsi"/>
          <w:color w:val="000000" w:themeColor="text1"/>
          <w:sz w:val="28"/>
          <w:szCs w:val="28"/>
        </w:rPr>
        <w:t>1</w:t>
      </w:r>
      <w:r w:rsidRPr="00E50F9F">
        <w:rPr>
          <w:rStyle w:val="11"/>
          <w:rFonts w:eastAsiaTheme="minorHAnsi"/>
          <w:color w:val="000000" w:themeColor="text1"/>
          <w:sz w:val="28"/>
          <w:szCs w:val="28"/>
        </w:rPr>
        <w:t>].</w:t>
      </w:r>
      <w:r w:rsidRPr="00E720F8">
        <w:rPr>
          <w:rStyle w:val="11"/>
          <w:rFonts w:eastAsiaTheme="minorHAnsi"/>
          <w:color w:val="000000" w:themeColor="text1"/>
          <w:sz w:val="28"/>
          <w:szCs w:val="28"/>
        </w:rPr>
        <w:t xml:space="preserve"> </w:t>
      </w:r>
      <w:r w:rsidRPr="00E720F8">
        <w:rPr>
          <w:rFonts w:ascii="Times New Roman" w:hAnsi="Times New Roman" w:cs="Times New Roman"/>
          <w:sz w:val="28"/>
          <w:szCs w:val="28"/>
        </w:rPr>
        <w:t xml:space="preserve">Среди собак других пород случаи заболевания наблюдаются значительно реже. </w:t>
      </w:r>
      <w:r w:rsidR="004F5007" w:rsidRPr="00E720F8">
        <w:rPr>
          <w:rFonts w:ascii="Times New Roman" w:hAnsi="Times New Roman" w:cs="Times New Roman"/>
          <w:sz w:val="28"/>
          <w:szCs w:val="28"/>
        </w:rPr>
        <w:t xml:space="preserve">Чаще заболевают породы </w:t>
      </w:r>
      <w:r w:rsidRPr="00E720F8">
        <w:rPr>
          <w:rFonts w:ascii="Times New Roman" w:hAnsi="Times New Roman" w:cs="Times New Roman"/>
          <w:sz w:val="28"/>
          <w:szCs w:val="28"/>
        </w:rPr>
        <w:t>длинношерстны</w:t>
      </w:r>
      <w:r w:rsidR="004F5007" w:rsidRPr="00E720F8">
        <w:rPr>
          <w:rFonts w:ascii="Times New Roman" w:hAnsi="Times New Roman" w:cs="Times New Roman"/>
          <w:sz w:val="28"/>
          <w:szCs w:val="28"/>
        </w:rPr>
        <w:t>е и среднешёрстные</w:t>
      </w:r>
      <w:r w:rsidRPr="00E720F8">
        <w:rPr>
          <w:rFonts w:ascii="Times New Roman" w:hAnsi="Times New Roman" w:cs="Times New Roman"/>
          <w:sz w:val="28"/>
          <w:szCs w:val="28"/>
        </w:rPr>
        <w:t>, среднюю позицию по заболеванию занимают дворняги (среди них, в большинстве бездомные животные),</w:t>
      </w:r>
      <w:r w:rsidR="005D7FB1" w:rsidRPr="00E720F8">
        <w:rPr>
          <w:rFonts w:ascii="Times New Roman" w:hAnsi="Times New Roman" w:cs="Times New Roman"/>
          <w:sz w:val="28"/>
          <w:szCs w:val="28"/>
        </w:rPr>
        <w:t xml:space="preserve"> </w:t>
      </w:r>
      <w:r w:rsidRPr="00E720F8">
        <w:rPr>
          <w:rFonts w:ascii="Times New Roman" w:hAnsi="Times New Roman" w:cs="Times New Roman"/>
          <w:sz w:val="28"/>
          <w:szCs w:val="28"/>
        </w:rPr>
        <w:t>далее охотничьи собаки (чаще бывают на охоте в лесу, болотистых местах), сторожевые (проживание в бо</w:t>
      </w:r>
      <w:r w:rsidR="005D7FB1" w:rsidRPr="00E720F8">
        <w:rPr>
          <w:rFonts w:ascii="Times New Roman" w:hAnsi="Times New Roman" w:cs="Times New Roman"/>
          <w:sz w:val="28"/>
          <w:szCs w:val="28"/>
        </w:rPr>
        <w:t xml:space="preserve">льшинстве в частном секторе) и </w:t>
      </w:r>
      <w:r w:rsidRPr="00E720F8">
        <w:rPr>
          <w:rFonts w:ascii="Times New Roman" w:hAnsi="Times New Roman" w:cs="Times New Roman"/>
          <w:sz w:val="28"/>
          <w:szCs w:val="28"/>
        </w:rPr>
        <w:t xml:space="preserve">декоративные. </w:t>
      </w:r>
    </w:p>
    <w:p w14:paraId="2B31C4AD" w14:textId="77777777" w:rsidR="00B66FF1" w:rsidRPr="00E720F8" w:rsidRDefault="00B66FF1" w:rsidP="00E720F8">
      <w:pPr>
        <w:spacing w:after="0" w:line="240" w:lineRule="auto"/>
        <w:ind w:firstLine="709"/>
        <w:jc w:val="both"/>
        <w:rPr>
          <w:rFonts w:ascii="Times New Roman" w:hAnsi="Times New Roman" w:cs="Times New Roman"/>
          <w:sz w:val="28"/>
          <w:szCs w:val="28"/>
        </w:rPr>
      </w:pPr>
    </w:p>
    <w:p w14:paraId="2F52EA5B" w14:textId="77777777" w:rsidR="00B66FF1" w:rsidRPr="00E720F8" w:rsidRDefault="00035F04" w:rsidP="00E720F8">
      <w:pPr>
        <w:spacing w:after="0" w:line="240" w:lineRule="auto"/>
        <w:ind w:firstLine="709"/>
        <w:jc w:val="both"/>
        <w:rPr>
          <w:rFonts w:ascii="Times New Roman" w:hAnsi="Times New Roman" w:cs="Times New Roman"/>
          <w:b/>
          <w:bCs/>
          <w:color w:val="000000" w:themeColor="text1"/>
          <w:sz w:val="28"/>
          <w:szCs w:val="28"/>
        </w:rPr>
      </w:pPr>
      <w:r w:rsidRPr="00E720F8">
        <w:rPr>
          <w:rFonts w:ascii="Times New Roman" w:hAnsi="Times New Roman" w:cs="Times New Roman"/>
          <w:b/>
          <w:bCs/>
          <w:color w:val="000000" w:themeColor="text1"/>
          <w:sz w:val="28"/>
          <w:szCs w:val="28"/>
        </w:rPr>
        <w:t>2.2.6</w:t>
      </w:r>
      <w:r w:rsidR="00B66FF1" w:rsidRPr="00E720F8">
        <w:rPr>
          <w:rFonts w:ascii="Times New Roman" w:hAnsi="Times New Roman" w:cs="Times New Roman"/>
          <w:b/>
          <w:bCs/>
          <w:color w:val="000000" w:themeColor="text1"/>
          <w:sz w:val="28"/>
          <w:szCs w:val="28"/>
        </w:rPr>
        <w:t xml:space="preserve"> Эпизоотологическая ситуация по бабезиозу собак в Костанайской области</w:t>
      </w:r>
    </w:p>
    <w:p w14:paraId="1AF55FCE" w14:textId="1B9E4124" w:rsidR="00B66FF1" w:rsidRPr="00E720F8" w:rsidRDefault="00B66FF1"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Экстенсивность инвазии бабезиоза собак Костанайской области изуча</w:t>
      </w:r>
      <w:r w:rsidR="00E224E2" w:rsidRPr="00E720F8">
        <w:rPr>
          <w:rFonts w:ascii="Times New Roman" w:hAnsi="Times New Roman" w:cs="Times New Roman"/>
          <w:sz w:val="28"/>
          <w:szCs w:val="28"/>
        </w:rPr>
        <w:t>лась в 2013- 2017 годы рисунок 21</w:t>
      </w:r>
      <w:r w:rsidRPr="00E720F8">
        <w:rPr>
          <w:rFonts w:ascii="Times New Roman" w:hAnsi="Times New Roman" w:cs="Times New Roman"/>
          <w:sz w:val="28"/>
          <w:szCs w:val="28"/>
        </w:rPr>
        <w:t>. Высокая экстенсивность заражения была в 2016 году - 41,69%, низкая экстенсивность заражения отмечена в 2014 году - 28,24%. Низкое количество заболевших собак бабезиозом в 2014 году по сравнению с другими годами связано с неблагоприятными условиями окружающей среды для развития клещей.</w:t>
      </w:r>
    </w:p>
    <w:p w14:paraId="2AB464F0" w14:textId="43D0CF1D" w:rsidR="0012193A" w:rsidRPr="00FA799F" w:rsidRDefault="0012193A" w:rsidP="0012193A">
      <w:pPr>
        <w:autoSpaceDE w:val="0"/>
        <w:autoSpaceDN w:val="0"/>
        <w:adjustRightInd w:val="0"/>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lastRenderedPageBreak/>
        <w:t>Среднегодовая заболеваемость собак бабезиозом в 2013 году составила – 31,43%, в 2014 г.- 28,24% , в 2015 г.- 39,93%, в 2016 г.- 41,69% и в 20</w:t>
      </w:r>
      <w:r>
        <w:rPr>
          <w:rFonts w:ascii="Times New Roman" w:hAnsi="Times New Roman" w:cs="Times New Roman"/>
          <w:sz w:val="28"/>
          <w:szCs w:val="28"/>
        </w:rPr>
        <w:t xml:space="preserve">17 году - </w:t>
      </w:r>
      <w:r w:rsidRPr="00E720F8">
        <w:rPr>
          <w:rFonts w:ascii="Times New Roman" w:hAnsi="Times New Roman" w:cs="Times New Roman"/>
          <w:sz w:val="28"/>
          <w:szCs w:val="28"/>
        </w:rPr>
        <w:t>39,03%. С 2013 по 2017 года наблюдается тенденция к увеличению заражения собак бабезиями в 1,3 раза. Что вероятно связано со снижением дезакаризационных обработок и из</w:t>
      </w:r>
      <w:r w:rsidR="00FA799F">
        <w:rPr>
          <w:rFonts w:ascii="Times New Roman" w:hAnsi="Times New Roman" w:cs="Times New Roman"/>
          <w:sz w:val="28"/>
          <w:szCs w:val="28"/>
        </w:rPr>
        <w:t>менением климатических условий</w:t>
      </w:r>
      <w:r w:rsidR="00FA799F" w:rsidRPr="00FA799F">
        <w:rPr>
          <w:rFonts w:ascii="Times New Roman" w:hAnsi="Times New Roman" w:cs="Times New Roman"/>
          <w:sz w:val="28"/>
          <w:szCs w:val="28"/>
        </w:rPr>
        <w:t xml:space="preserve"> [1</w:t>
      </w:r>
      <w:r w:rsidR="005A2720">
        <w:rPr>
          <w:rFonts w:ascii="Times New Roman" w:hAnsi="Times New Roman" w:cs="Times New Roman"/>
          <w:sz w:val="28"/>
          <w:szCs w:val="28"/>
        </w:rPr>
        <w:t>7</w:t>
      </w:r>
      <w:r w:rsidR="00CE1658">
        <w:rPr>
          <w:rFonts w:ascii="Times New Roman" w:hAnsi="Times New Roman" w:cs="Times New Roman"/>
          <w:sz w:val="28"/>
          <w:szCs w:val="28"/>
        </w:rPr>
        <w:t>3</w:t>
      </w:r>
      <w:r w:rsidR="00FA799F" w:rsidRPr="00FA799F">
        <w:rPr>
          <w:rFonts w:ascii="Times New Roman" w:hAnsi="Times New Roman" w:cs="Times New Roman"/>
          <w:sz w:val="28"/>
          <w:szCs w:val="28"/>
        </w:rPr>
        <w:t>].</w:t>
      </w:r>
    </w:p>
    <w:p w14:paraId="65911058" w14:textId="77777777" w:rsidR="0012193A" w:rsidRDefault="0012193A" w:rsidP="0012193A">
      <w:pPr>
        <w:autoSpaceDE w:val="0"/>
        <w:autoSpaceDN w:val="0"/>
        <w:adjustRightInd w:val="0"/>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По данным отчетов департамента ветеринарной службы по Костанайской области бабезиоз (пироплазмоз) собак </w:t>
      </w:r>
      <w:r>
        <w:rPr>
          <w:rFonts w:ascii="Times New Roman" w:hAnsi="Times New Roman" w:cs="Times New Roman"/>
          <w:sz w:val="28"/>
          <w:szCs w:val="28"/>
        </w:rPr>
        <w:t xml:space="preserve">за 5 лет было зарегистрировна </w:t>
      </w:r>
      <w:r w:rsidRPr="00E720F8">
        <w:rPr>
          <w:rFonts w:ascii="Times New Roman" w:hAnsi="Times New Roman" w:cs="Times New Roman"/>
          <w:sz w:val="28"/>
          <w:szCs w:val="28"/>
        </w:rPr>
        <w:t>(</w:t>
      </w:r>
      <w:r w:rsidRPr="00E720F8">
        <w:rPr>
          <w:rFonts w:ascii="Times New Roman" w:hAnsi="Times New Roman" w:cs="Times New Roman"/>
          <w:sz w:val="28"/>
          <w:szCs w:val="28"/>
          <w:lang w:val="en-US"/>
        </w:rPr>
        <w:t>n</w:t>
      </w:r>
      <w:r>
        <w:rPr>
          <w:rFonts w:ascii="Times New Roman" w:hAnsi="Times New Roman" w:cs="Times New Roman"/>
          <w:sz w:val="28"/>
          <w:szCs w:val="28"/>
        </w:rPr>
        <w:t xml:space="preserve">=2527), </w:t>
      </w:r>
      <w:r w:rsidRPr="00E720F8">
        <w:rPr>
          <w:rFonts w:ascii="Times New Roman" w:hAnsi="Times New Roman" w:cs="Times New Roman"/>
          <w:sz w:val="28"/>
          <w:szCs w:val="28"/>
        </w:rPr>
        <w:t>встречается в больших количествах, начиная с апреля месяца по июнь и с августа по октябрь (Рисунок 22-23).</w:t>
      </w:r>
    </w:p>
    <w:p w14:paraId="74BA68E4" w14:textId="77777777" w:rsidR="00C42E47" w:rsidRPr="00E720F8" w:rsidRDefault="00C42E47" w:rsidP="0012193A">
      <w:pPr>
        <w:autoSpaceDE w:val="0"/>
        <w:autoSpaceDN w:val="0"/>
        <w:adjustRightInd w:val="0"/>
        <w:spacing w:after="0" w:line="240" w:lineRule="auto"/>
        <w:ind w:firstLine="709"/>
        <w:jc w:val="both"/>
        <w:rPr>
          <w:rFonts w:ascii="Times New Roman" w:hAnsi="Times New Roman" w:cs="Times New Roman"/>
          <w:sz w:val="28"/>
          <w:szCs w:val="28"/>
        </w:rPr>
      </w:pPr>
    </w:p>
    <w:p w14:paraId="26B954D6" w14:textId="77777777" w:rsidR="00B66FF1" w:rsidRPr="00E720F8" w:rsidRDefault="00B66FF1" w:rsidP="0012193A">
      <w:pPr>
        <w:spacing w:after="0" w:line="240" w:lineRule="auto"/>
        <w:jc w:val="center"/>
        <w:rPr>
          <w:rFonts w:ascii="Times New Roman" w:hAnsi="Times New Roman" w:cs="Times New Roman"/>
          <w:sz w:val="28"/>
          <w:szCs w:val="28"/>
        </w:rPr>
      </w:pPr>
      <w:r w:rsidRPr="00E720F8">
        <w:rPr>
          <w:rFonts w:ascii="Times New Roman" w:hAnsi="Times New Roman" w:cs="Times New Roman"/>
          <w:b/>
          <w:noProof/>
          <w:sz w:val="28"/>
          <w:szCs w:val="28"/>
        </w:rPr>
        <w:drawing>
          <wp:inline distT="0" distB="0" distL="0" distR="0" wp14:anchorId="7658C037" wp14:editId="5E9908AB">
            <wp:extent cx="5486400" cy="3526971"/>
            <wp:effectExtent l="0" t="0" r="19050" b="16510"/>
            <wp:docPr id="11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F0D8DD4" w14:textId="77777777" w:rsidR="004D4DD3" w:rsidRDefault="004D4DD3" w:rsidP="0012193A">
      <w:pPr>
        <w:spacing w:after="0" w:line="240" w:lineRule="auto"/>
        <w:jc w:val="center"/>
        <w:rPr>
          <w:rFonts w:ascii="Times New Roman" w:hAnsi="Times New Roman" w:cs="Times New Roman"/>
          <w:bCs/>
          <w:color w:val="000000" w:themeColor="text1"/>
          <w:sz w:val="28"/>
          <w:szCs w:val="28"/>
        </w:rPr>
      </w:pPr>
    </w:p>
    <w:p w14:paraId="2EF861F2" w14:textId="77777777" w:rsidR="00B66FF1" w:rsidRPr="00E720F8" w:rsidRDefault="00E224E2" w:rsidP="0012193A">
      <w:pPr>
        <w:spacing w:after="0" w:line="240" w:lineRule="auto"/>
        <w:jc w:val="center"/>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Рисунок 21</w:t>
      </w:r>
      <w:r w:rsidR="00B66FF1" w:rsidRPr="00E720F8">
        <w:rPr>
          <w:rFonts w:ascii="Times New Roman" w:hAnsi="Times New Roman" w:cs="Times New Roman"/>
          <w:bCs/>
          <w:color w:val="000000" w:themeColor="text1"/>
          <w:sz w:val="28"/>
          <w:szCs w:val="28"/>
        </w:rPr>
        <w:t xml:space="preserve"> – Экстенсивность заражения собак бабезиозом </w:t>
      </w:r>
    </w:p>
    <w:p w14:paraId="09D25057" w14:textId="1578DA56" w:rsidR="00B66FF1" w:rsidRPr="00E720F8" w:rsidRDefault="00B66FF1" w:rsidP="0012193A">
      <w:pPr>
        <w:spacing w:after="0" w:line="240" w:lineRule="auto"/>
        <w:jc w:val="center"/>
        <w:rPr>
          <w:rFonts w:ascii="Times New Roman" w:hAnsi="Times New Roman" w:cs="Times New Roman"/>
          <w:bCs/>
          <w:color w:val="000000" w:themeColor="text1"/>
          <w:sz w:val="28"/>
          <w:szCs w:val="28"/>
        </w:rPr>
      </w:pPr>
      <w:r w:rsidRPr="00E720F8">
        <w:rPr>
          <w:rFonts w:ascii="Times New Roman" w:hAnsi="Times New Roman" w:cs="Times New Roman"/>
          <w:bCs/>
          <w:color w:val="000000" w:themeColor="text1"/>
          <w:sz w:val="28"/>
          <w:szCs w:val="28"/>
        </w:rPr>
        <w:t>в Костанайской области п</w:t>
      </w:r>
      <w:r w:rsidR="004D4DD3">
        <w:rPr>
          <w:rFonts w:ascii="Times New Roman" w:hAnsi="Times New Roman" w:cs="Times New Roman"/>
          <w:bCs/>
          <w:color w:val="000000" w:themeColor="text1"/>
          <w:sz w:val="28"/>
          <w:szCs w:val="28"/>
        </w:rPr>
        <w:t>о годам за 5 лет (2013-2017гг.)</w:t>
      </w:r>
    </w:p>
    <w:p w14:paraId="4FE5CD8B" w14:textId="77777777" w:rsidR="00AC6FF2" w:rsidRPr="00896BE7" w:rsidRDefault="00AC6FF2" w:rsidP="0012193A">
      <w:pPr>
        <w:autoSpaceDE w:val="0"/>
        <w:autoSpaceDN w:val="0"/>
        <w:adjustRightInd w:val="0"/>
        <w:spacing w:after="0" w:line="240" w:lineRule="auto"/>
        <w:jc w:val="both"/>
        <w:rPr>
          <w:rFonts w:ascii="Times New Roman" w:hAnsi="Times New Roman" w:cs="Times New Roman"/>
          <w:color w:val="000000"/>
          <w:sz w:val="28"/>
          <w:szCs w:val="28"/>
          <w:shd w:val="clear" w:color="auto" w:fill="FFFFFF"/>
        </w:rPr>
      </w:pPr>
    </w:p>
    <w:p w14:paraId="2C9D9C3E" w14:textId="77777777" w:rsidR="00B87DAF" w:rsidRPr="00E720F8" w:rsidRDefault="00AC6FF2" w:rsidP="00B87DAF">
      <w:pPr>
        <w:autoSpaceDE w:val="0"/>
        <w:autoSpaceDN w:val="0"/>
        <w:adjustRightInd w:val="0"/>
        <w:spacing w:after="0" w:line="240" w:lineRule="auto"/>
        <w:ind w:firstLine="709"/>
        <w:jc w:val="both"/>
        <w:rPr>
          <w:rFonts w:ascii="Times New Roman" w:hAnsi="Times New Roman" w:cs="Times New Roman"/>
          <w:color w:val="000000"/>
          <w:sz w:val="28"/>
          <w:szCs w:val="28"/>
          <w:shd w:val="clear" w:color="auto" w:fill="FFFFFF"/>
        </w:rPr>
      </w:pPr>
      <w:r w:rsidRPr="00E720F8">
        <w:rPr>
          <w:rFonts w:ascii="Times New Roman" w:hAnsi="Times New Roman" w:cs="Times New Roman"/>
          <w:color w:val="000000"/>
          <w:sz w:val="28"/>
          <w:szCs w:val="28"/>
          <w:shd w:val="clear" w:color="auto" w:fill="FFFFFF"/>
        </w:rPr>
        <w:t>Анализируя динамику бабезийной инвазии собак за 3013 - 2017 годы, мы отмечаем, что наибольший процент инвазированных животных встречался в сентябре месяце с экстенсивностью инвазии - 75,68%. В октябре месяце экстенсивность инвазии составила - 64,83%, в мае и апреле месяцах количество заболевших собак по отношению к общему количеству составило - 51,77% и 51,51% соответственно</w:t>
      </w:r>
      <w:r w:rsidRPr="00AC6FF2">
        <w:rPr>
          <w:rFonts w:ascii="Times New Roman" w:hAnsi="Times New Roman" w:cs="Times New Roman"/>
          <w:color w:val="000000"/>
          <w:sz w:val="28"/>
          <w:szCs w:val="28"/>
          <w:shd w:val="clear" w:color="auto" w:fill="FFFFFF"/>
        </w:rPr>
        <w:t xml:space="preserve">. </w:t>
      </w:r>
      <w:r w:rsidRPr="00E720F8">
        <w:rPr>
          <w:rFonts w:ascii="Times New Roman" w:hAnsi="Times New Roman" w:cs="Times New Roman"/>
          <w:color w:val="000000"/>
          <w:sz w:val="28"/>
          <w:szCs w:val="28"/>
          <w:shd w:val="clear" w:color="auto" w:fill="FFFFFF"/>
        </w:rPr>
        <w:t xml:space="preserve">В августе месяце экстенсивность инвазии была - 41,29% и в июне - 30,39%. Больше всего собак заболевает в сентябре -75,68% и в мае месяце - 51,77%. Если смотреть на пики заболеваний по Костанайской области - большое количество заболевших собак выпадает на летне-осенний период, мы это связываем с тем что хозяева животных недостаточно </w:t>
      </w:r>
      <w:proofErr w:type="gramStart"/>
      <w:r w:rsidRPr="00E720F8">
        <w:rPr>
          <w:rFonts w:ascii="Times New Roman" w:hAnsi="Times New Roman" w:cs="Times New Roman"/>
          <w:color w:val="000000"/>
          <w:sz w:val="28"/>
          <w:szCs w:val="28"/>
          <w:shd w:val="clear" w:color="auto" w:fill="FFFFFF"/>
        </w:rPr>
        <w:t>информированы  о</w:t>
      </w:r>
      <w:proofErr w:type="gramEnd"/>
      <w:r w:rsidRPr="00E720F8">
        <w:rPr>
          <w:rFonts w:ascii="Times New Roman" w:hAnsi="Times New Roman" w:cs="Times New Roman"/>
          <w:color w:val="000000"/>
          <w:sz w:val="28"/>
          <w:szCs w:val="28"/>
          <w:shd w:val="clear" w:color="auto" w:fill="FFFFFF"/>
        </w:rPr>
        <w:t xml:space="preserve"> необходимости обработки животных акарицидными средствами в течение теплого времени года до появления снега, и в большинстве случаев все обработки проводят в весенне летний период чаще, </w:t>
      </w:r>
      <w:r w:rsidRPr="00E720F8">
        <w:rPr>
          <w:rFonts w:ascii="Times New Roman" w:hAnsi="Times New Roman" w:cs="Times New Roman"/>
          <w:color w:val="000000"/>
          <w:sz w:val="28"/>
          <w:szCs w:val="28"/>
          <w:shd w:val="clear" w:color="auto" w:fill="FFFFFF"/>
        </w:rPr>
        <w:lastRenderedPageBreak/>
        <w:t>чем осе</w:t>
      </w:r>
      <w:r>
        <w:rPr>
          <w:rFonts w:ascii="Times New Roman" w:hAnsi="Times New Roman" w:cs="Times New Roman"/>
          <w:color w:val="000000"/>
          <w:sz w:val="28"/>
          <w:szCs w:val="28"/>
          <w:shd w:val="clear" w:color="auto" w:fill="FFFFFF"/>
        </w:rPr>
        <w:t>нью.</w:t>
      </w:r>
      <w:r w:rsidR="00B87DAF" w:rsidRPr="00B87DAF">
        <w:rPr>
          <w:rFonts w:ascii="Times New Roman" w:hAnsi="Times New Roman" w:cs="Times New Roman"/>
          <w:color w:val="000000"/>
          <w:sz w:val="28"/>
          <w:szCs w:val="28"/>
          <w:shd w:val="clear" w:color="auto" w:fill="FFFFFF"/>
        </w:rPr>
        <w:t xml:space="preserve"> </w:t>
      </w:r>
      <w:r w:rsidR="00B87DAF">
        <w:rPr>
          <w:rFonts w:ascii="Times New Roman" w:hAnsi="Times New Roman" w:cs="Times New Roman"/>
          <w:color w:val="000000"/>
          <w:sz w:val="28"/>
          <w:szCs w:val="28"/>
          <w:shd w:val="clear" w:color="auto" w:fill="FFFFFF"/>
        </w:rPr>
        <w:t>А также в нашей области из-</w:t>
      </w:r>
      <w:r w:rsidR="00B87DAF" w:rsidRPr="00E720F8">
        <w:rPr>
          <w:rFonts w:ascii="Times New Roman" w:hAnsi="Times New Roman" w:cs="Times New Roman"/>
          <w:color w:val="000000"/>
          <w:sz w:val="28"/>
          <w:szCs w:val="28"/>
          <w:shd w:val="clear" w:color="auto" w:fill="FFFFFF"/>
        </w:rPr>
        <w:t xml:space="preserve">за теплых условий погоды происходит развитие двух генераций поколений клещей за в течение сезона их активности. </w:t>
      </w:r>
    </w:p>
    <w:p w14:paraId="1B7D1CFC" w14:textId="77777777" w:rsidR="00B87DAF" w:rsidRPr="00B87DAF" w:rsidRDefault="00B87DAF" w:rsidP="00AC6FF2">
      <w:pPr>
        <w:autoSpaceDE w:val="0"/>
        <w:autoSpaceDN w:val="0"/>
        <w:adjustRightInd w:val="0"/>
        <w:spacing w:after="0" w:line="240" w:lineRule="auto"/>
        <w:ind w:firstLine="708"/>
        <w:jc w:val="both"/>
        <w:rPr>
          <w:rFonts w:ascii="Times New Roman" w:hAnsi="Times New Roman" w:cs="Times New Roman"/>
          <w:sz w:val="28"/>
          <w:szCs w:val="28"/>
        </w:rPr>
      </w:pPr>
    </w:p>
    <w:p w14:paraId="506A41A1" w14:textId="77777777" w:rsidR="00B66FF1" w:rsidRPr="00E720F8" w:rsidRDefault="00B66FF1" w:rsidP="0012193A">
      <w:pPr>
        <w:autoSpaceDE w:val="0"/>
        <w:autoSpaceDN w:val="0"/>
        <w:adjustRightInd w:val="0"/>
        <w:spacing w:after="0" w:line="240" w:lineRule="auto"/>
        <w:jc w:val="center"/>
        <w:rPr>
          <w:rFonts w:ascii="Times New Roman" w:hAnsi="Times New Roman" w:cs="Times New Roman"/>
          <w:color w:val="000000"/>
          <w:sz w:val="28"/>
          <w:szCs w:val="28"/>
          <w:shd w:val="clear" w:color="auto" w:fill="FFFFFF"/>
        </w:rPr>
      </w:pPr>
      <w:r w:rsidRPr="00E720F8">
        <w:rPr>
          <w:rFonts w:ascii="Times New Roman" w:hAnsi="Times New Roman" w:cs="Times New Roman"/>
          <w:noProof/>
          <w:sz w:val="28"/>
          <w:szCs w:val="28"/>
        </w:rPr>
        <w:drawing>
          <wp:inline distT="0" distB="0" distL="0" distR="0" wp14:anchorId="4B9BF52B" wp14:editId="550D2E45">
            <wp:extent cx="5554639" cy="3261815"/>
            <wp:effectExtent l="0" t="0" r="27305" b="1524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764A976" w14:textId="77777777" w:rsidR="00B66FF1" w:rsidRPr="00E720F8" w:rsidRDefault="00B66FF1" w:rsidP="0012193A">
      <w:pPr>
        <w:autoSpaceDE w:val="0"/>
        <w:autoSpaceDN w:val="0"/>
        <w:adjustRightInd w:val="0"/>
        <w:spacing w:after="0" w:line="240" w:lineRule="auto"/>
        <w:jc w:val="right"/>
        <w:rPr>
          <w:rFonts w:ascii="Times New Roman" w:hAnsi="Times New Roman" w:cs="Times New Roman"/>
          <w:color w:val="000000"/>
          <w:sz w:val="28"/>
          <w:szCs w:val="28"/>
          <w:shd w:val="clear" w:color="auto" w:fill="FFFFFF"/>
        </w:rPr>
      </w:pPr>
    </w:p>
    <w:p w14:paraId="0BC5E3E5" w14:textId="77777777" w:rsidR="00B66FF1" w:rsidRPr="00E720F8" w:rsidRDefault="00E224E2" w:rsidP="0012193A">
      <w:pPr>
        <w:autoSpaceDE w:val="0"/>
        <w:autoSpaceDN w:val="0"/>
        <w:adjustRightInd w:val="0"/>
        <w:spacing w:after="0" w:line="240" w:lineRule="auto"/>
        <w:jc w:val="center"/>
        <w:rPr>
          <w:rFonts w:ascii="Times New Roman" w:eastAsia="TimesNewRomanPSMT" w:hAnsi="Times New Roman" w:cs="Times New Roman"/>
          <w:sz w:val="28"/>
          <w:szCs w:val="28"/>
        </w:rPr>
      </w:pPr>
      <w:r w:rsidRPr="00E720F8">
        <w:rPr>
          <w:rFonts w:ascii="Times New Roman" w:hAnsi="Times New Roman" w:cs="Times New Roman"/>
          <w:color w:val="000000"/>
          <w:sz w:val="28"/>
          <w:szCs w:val="28"/>
          <w:shd w:val="clear" w:color="auto" w:fill="FFFFFF"/>
        </w:rPr>
        <w:t>Рисунок 22</w:t>
      </w:r>
      <w:r w:rsidR="00B66FF1" w:rsidRPr="00E720F8">
        <w:rPr>
          <w:rFonts w:ascii="Times New Roman" w:hAnsi="Times New Roman" w:cs="Times New Roman"/>
          <w:color w:val="000000"/>
          <w:sz w:val="28"/>
          <w:szCs w:val="28"/>
          <w:shd w:val="clear" w:color="auto" w:fill="FFFFFF"/>
        </w:rPr>
        <w:t xml:space="preserve"> - </w:t>
      </w:r>
      <w:r w:rsidR="00B66FF1" w:rsidRPr="00E720F8">
        <w:rPr>
          <w:rFonts w:ascii="Times New Roman" w:eastAsia="TimesNewRomanPSMT" w:hAnsi="Times New Roman" w:cs="Times New Roman"/>
          <w:sz w:val="28"/>
          <w:szCs w:val="28"/>
        </w:rPr>
        <w:t xml:space="preserve">Заражение бабезиозом собак </w:t>
      </w:r>
    </w:p>
    <w:p w14:paraId="41C47B5E" w14:textId="7DF40554" w:rsidR="00B66FF1" w:rsidRPr="00E720F8" w:rsidRDefault="00B66FF1" w:rsidP="0012193A">
      <w:pPr>
        <w:autoSpaceDE w:val="0"/>
        <w:autoSpaceDN w:val="0"/>
        <w:adjustRightInd w:val="0"/>
        <w:spacing w:after="0" w:line="240" w:lineRule="auto"/>
        <w:jc w:val="center"/>
        <w:rPr>
          <w:rFonts w:ascii="Times New Roman" w:eastAsia="TimesNewRomanPSMT" w:hAnsi="Times New Roman" w:cs="Times New Roman"/>
          <w:sz w:val="28"/>
          <w:szCs w:val="28"/>
        </w:rPr>
      </w:pPr>
      <w:r w:rsidRPr="00E720F8">
        <w:rPr>
          <w:rFonts w:ascii="Times New Roman" w:eastAsia="TimesNewRomanPSMT" w:hAnsi="Times New Roman" w:cs="Times New Roman"/>
          <w:sz w:val="28"/>
          <w:szCs w:val="28"/>
        </w:rPr>
        <w:t>в Костанай</w:t>
      </w:r>
      <w:r w:rsidR="004D4DD3">
        <w:rPr>
          <w:rFonts w:ascii="Times New Roman" w:eastAsia="TimesNewRomanPSMT" w:hAnsi="Times New Roman" w:cs="Times New Roman"/>
          <w:sz w:val="28"/>
          <w:szCs w:val="28"/>
        </w:rPr>
        <w:t xml:space="preserve">ской </w:t>
      </w:r>
      <w:proofErr w:type="gramStart"/>
      <w:r w:rsidR="004D4DD3">
        <w:rPr>
          <w:rFonts w:ascii="Times New Roman" w:eastAsia="TimesNewRomanPSMT" w:hAnsi="Times New Roman" w:cs="Times New Roman"/>
          <w:sz w:val="28"/>
          <w:szCs w:val="28"/>
        </w:rPr>
        <w:t>области  с</w:t>
      </w:r>
      <w:proofErr w:type="gramEnd"/>
      <w:r w:rsidR="004D4DD3">
        <w:rPr>
          <w:rFonts w:ascii="Times New Roman" w:eastAsia="TimesNewRomanPSMT" w:hAnsi="Times New Roman" w:cs="Times New Roman"/>
          <w:sz w:val="28"/>
          <w:szCs w:val="28"/>
        </w:rPr>
        <w:t xml:space="preserve"> 2013 по 2017 гг</w:t>
      </w:r>
    </w:p>
    <w:p w14:paraId="29BDA150" w14:textId="77777777" w:rsidR="00B66FF1" w:rsidRPr="00E720F8" w:rsidRDefault="00B66FF1" w:rsidP="00E720F8">
      <w:pPr>
        <w:autoSpaceDE w:val="0"/>
        <w:autoSpaceDN w:val="0"/>
        <w:adjustRightInd w:val="0"/>
        <w:spacing w:after="0" w:line="240" w:lineRule="auto"/>
        <w:ind w:firstLine="709"/>
        <w:jc w:val="center"/>
        <w:rPr>
          <w:rFonts w:ascii="Times New Roman" w:eastAsia="TimesNewRomanPSMT" w:hAnsi="Times New Roman" w:cs="Times New Roman"/>
          <w:sz w:val="28"/>
          <w:szCs w:val="28"/>
        </w:rPr>
      </w:pPr>
    </w:p>
    <w:p w14:paraId="0460FD22" w14:textId="77777777" w:rsidR="00B66FF1" w:rsidRPr="00E720F8" w:rsidRDefault="00B66FF1" w:rsidP="00E720F8">
      <w:pPr>
        <w:autoSpaceDE w:val="0"/>
        <w:autoSpaceDN w:val="0"/>
        <w:adjustRightInd w:val="0"/>
        <w:spacing w:after="0" w:line="240" w:lineRule="auto"/>
        <w:ind w:firstLine="709"/>
        <w:jc w:val="center"/>
        <w:rPr>
          <w:rFonts w:ascii="Times New Roman" w:eastAsia="TimesNewRomanPSMT" w:hAnsi="Times New Roman" w:cs="Times New Roman"/>
          <w:sz w:val="28"/>
          <w:szCs w:val="28"/>
        </w:rPr>
      </w:pPr>
    </w:p>
    <w:p w14:paraId="17DBB4D5" w14:textId="77777777" w:rsidR="00B66FF1" w:rsidRPr="00E720F8" w:rsidRDefault="00B66FF1" w:rsidP="0012193A">
      <w:pPr>
        <w:autoSpaceDE w:val="0"/>
        <w:autoSpaceDN w:val="0"/>
        <w:adjustRightInd w:val="0"/>
        <w:spacing w:after="0" w:line="240" w:lineRule="auto"/>
        <w:jc w:val="center"/>
        <w:rPr>
          <w:rFonts w:ascii="Times New Roman" w:hAnsi="Times New Roman" w:cs="Times New Roman"/>
          <w:color w:val="000000"/>
          <w:sz w:val="28"/>
          <w:szCs w:val="28"/>
          <w:shd w:val="clear" w:color="auto" w:fill="FFFFFF"/>
        </w:rPr>
      </w:pPr>
      <w:r w:rsidRPr="00E720F8">
        <w:rPr>
          <w:rFonts w:ascii="Times New Roman" w:hAnsi="Times New Roman" w:cs="Times New Roman"/>
          <w:noProof/>
          <w:color w:val="000000"/>
          <w:sz w:val="28"/>
          <w:szCs w:val="28"/>
          <w:shd w:val="clear" w:color="auto" w:fill="FFFFFF"/>
        </w:rPr>
        <w:drawing>
          <wp:inline distT="0" distB="0" distL="0" distR="0" wp14:anchorId="18EACFD0" wp14:editId="66DF0649">
            <wp:extent cx="5663821" cy="3043451"/>
            <wp:effectExtent l="0" t="0" r="13335" b="2413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2B4FAB0" w14:textId="77777777" w:rsidR="00B66FF1" w:rsidRPr="00E720F8" w:rsidRDefault="00B66FF1" w:rsidP="0012193A">
      <w:pPr>
        <w:autoSpaceDE w:val="0"/>
        <w:autoSpaceDN w:val="0"/>
        <w:adjustRightInd w:val="0"/>
        <w:spacing w:after="0" w:line="240" w:lineRule="auto"/>
        <w:jc w:val="both"/>
        <w:rPr>
          <w:rFonts w:ascii="Times New Roman" w:hAnsi="Times New Roman" w:cs="Times New Roman"/>
          <w:color w:val="000000"/>
          <w:sz w:val="28"/>
          <w:szCs w:val="28"/>
          <w:shd w:val="clear" w:color="auto" w:fill="FFFFFF"/>
        </w:rPr>
      </w:pPr>
    </w:p>
    <w:p w14:paraId="54020B53" w14:textId="77777777" w:rsidR="00B66FF1" w:rsidRPr="00E720F8" w:rsidRDefault="00B66FF1" w:rsidP="0012193A">
      <w:pPr>
        <w:autoSpaceDE w:val="0"/>
        <w:autoSpaceDN w:val="0"/>
        <w:adjustRightInd w:val="0"/>
        <w:spacing w:after="0" w:line="240" w:lineRule="auto"/>
        <w:jc w:val="center"/>
        <w:rPr>
          <w:rFonts w:ascii="Times New Roman" w:hAnsi="Times New Roman" w:cs="Times New Roman"/>
          <w:color w:val="000000"/>
          <w:sz w:val="28"/>
          <w:szCs w:val="28"/>
          <w:shd w:val="clear" w:color="auto" w:fill="FFFFFF"/>
        </w:rPr>
      </w:pPr>
      <w:r w:rsidRPr="00E720F8">
        <w:rPr>
          <w:rFonts w:ascii="Times New Roman" w:hAnsi="Times New Roman" w:cs="Times New Roman"/>
          <w:color w:val="000000"/>
          <w:sz w:val="28"/>
          <w:szCs w:val="28"/>
          <w:shd w:val="clear" w:color="auto" w:fill="FFFFFF"/>
        </w:rPr>
        <w:t>Рисунок 2</w:t>
      </w:r>
      <w:r w:rsidR="00E224E2" w:rsidRPr="00E720F8">
        <w:rPr>
          <w:rFonts w:ascii="Times New Roman" w:hAnsi="Times New Roman" w:cs="Times New Roman"/>
          <w:color w:val="000000"/>
          <w:sz w:val="28"/>
          <w:szCs w:val="28"/>
          <w:shd w:val="clear" w:color="auto" w:fill="FFFFFF"/>
        </w:rPr>
        <w:t>3</w:t>
      </w:r>
      <w:r w:rsidRPr="00E720F8">
        <w:rPr>
          <w:rFonts w:ascii="Times New Roman" w:hAnsi="Times New Roman" w:cs="Times New Roman"/>
          <w:color w:val="000000"/>
          <w:sz w:val="28"/>
          <w:szCs w:val="28"/>
          <w:shd w:val="clear" w:color="auto" w:fill="FFFFFF"/>
        </w:rPr>
        <w:t xml:space="preserve"> – Экстенсивность инвазии по месяцам</w:t>
      </w:r>
    </w:p>
    <w:p w14:paraId="2C2DA49F" w14:textId="77777777" w:rsidR="0012193A" w:rsidRPr="00AB60DE" w:rsidRDefault="0012193A" w:rsidP="0012193A">
      <w:pPr>
        <w:tabs>
          <w:tab w:val="left" w:pos="1141"/>
        </w:tabs>
        <w:autoSpaceDE w:val="0"/>
        <w:autoSpaceDN w:val="0"/>
        <w:adjustRightInd w:val="0"/>
        <w:spacing w:after="0" w:line="240" w:lineRule="auto"/>
        <w:ind w:firstLine="709"/>
        <w:jc w:val="both"/>
        <w:rPr>
          <w:rFonts w:ascii="Times New Roman" w:hAnsi="Times New Roman" w:cs="Times New Roman"/>
          <w:color w:val="000000"/>
          <w:sz w:val="28"/>
          <w:szCs w:val="28"/>
          <w:shd w:val="clear" w:color="auto" w:fill="FFFFFF"/>
        </w:rPr>
      </w:pPr>
    </w:p>
    <w:p w14:paraId="64F43BC6" w14:textId="01701C8F" w:rsidR="00B66FF1" w:rsidRPr="00E720F8" w:rsidRDefault="00B66FF1" w:rsidP="0012193A">
      <w:pPr>
        <w:tabs>
          <w:tab w:val="left" w:pos="1141"/>
        </w:tabs>
        <w:autoSpaceDE w:val="0"/>
        <w:autoSpaceDN w:val="0"/>
        <w:adjustRightInd w:val="0"/>
        <w:spacing w:after="0" w:line="240" w:lineRule="auto"/>
        <w:ind w:firstLine="709"/>
        <w:jc w:val="both"/>
        <w:rPr>
          <w:rFonts w:ascii="Times New Roman" w:hAnsi="Times New Roman" w:cs="Times New Roman"/>
          <w:color w:val="000000"/>
          <w:sz w:val="28"/>
          <w:szCs w:val="28"/>
          <w:shd w:val="clear" w:color="auto" w:fill="FFFFFF"/>
        </w:rPr>
      </w:pPr>
      <w:r w:rsidRPr="00E720F8">
        <w:rPr>
          <w:rFonts w:ascii="Times New Roman" w:hAnsi="Times New Roman" w:cs="Times New Roman"/>
          <w:color w:val="000000"/>
          <w:sz w:val="28"/>
          <w:szCs w:val="28"/>
          <w:shd w:val="clear" w:color="auto" w:fill="FFFFFF"/>
        </w:rPr>
        <w:t>Заболеваний не отмечено в декабре, феврале и марте месяцах и только в январе зафиксирован спорадический случай и ЭИ была 0,81%.</w:t>
      </w:r>
      <w:r w:rsidRPr="00E50F9F">
        <w:rPr>
          <w:rStyle w:val="11"/>
          <w:rFonts w:eastAsiaTheme="minorHAnsi"/>
          <w:color w:val="000000" w:themeColor="text1"/>
          <w:sz w:val="28"/>
          <w:szCs w:val="28"/>
        </w:rPr>
        <w:t>[</w:t>
      </w:r>
      <w:r w:rsidR="00E91FDE">
        <w:rPr>
          <w:rStyle w:val="11"/>
          <w:rFonts w:eastAsiaTheme="minorHAnsi"/>
          <w:color w:val="000000" w:themeColor="text1"/>
          <w:sz w:val="28"/>
          <w:szCs w:val="28"/>
        </w:rPr>
        <w:t>1</w:t>
      </w:r>
      <w:r w:rsidR="00E91FDE" w:rsidRPr="00E91FDE">
        <w:rPr>
          <w:rStyle w:val="11"/>
          <w:rFonts w:eastAsiaTheme="minorHAnsi"/>
          <w:color w:val="000000" w:themeColor="text1"/>
          <w:sz w:val="28"/>
          <w:szCs w:val="28"/>
        </w:rPr>
        <w:t>7</w:t>
      </w:r>
      <w:r w:rsidR="00CE1658">
        <w:rPr>
          <w:rStyle w:val="11"/>
          <w:rFonts w:eastAsiaTheme="minorHAnsi"/>
          <w:color w:val="000000" w:themeColor="text1"/>
          <w:sz w:val="28"/>
          <w:szCs w:val="28"/>
        </w:rPr>
        <w:t>3</w:t>
      </w:r>
      <w:r w:rsidRPr="00E50F9F">
        <w:rPr>
          <w:rStyle w:val="11"/>
          <w:rFonts w:eastAsiaTheme="minorHAnsi"/>
          <w:color w:val="000000" w:themeColor="text1"/>
          <w:sz w:val="28"/>
          <w:szCs w:val="28"/>
        </w:rPr>
        <w:t>].</w:t>
      </w:r>
    </w:p>
    <w:p w14:paraId="08A60D59" w14:textId="77777777" w:rsidR="00B66FF1" w:rsidRPr="00E720F8" w:rsidRDefault="00B66FF1" w:rsidP="00E720F8">
      <w:pPr>
        <w:autoSpaceDE w:val="0"/>
        <w:autoSpaceDN w:val="0"/>
        <w:adjustRightInd w:val="0"/>
        <w:spacing w:after="0" w:line="240" w:lineRule="auto"/>
        <w:ind w:firstLine="709"/>
        <w:jc w:val="both"/>
        <w:rPr>
          <w:rFonts w:ascii="Times New Roman" w:hAnsi="Times New Roman" w:cs="Times New Roman"/>
          <w:b/>
          <w:sz w:val="28"/>
          <w:szCs w:val="28"/>
        </w:rPr>
      </w:pPr>
      <w:r w:rsidRPr="00E720F8">
        <w:rPr>
          <w:rFonts w:ascii="Times New Roman" w:hAnsi="Times New Roman" w:cs="Times New Roman"/>
          <w:color w:val="000000"/>
          <w:sz w:val="28"/>
          <w:szCs w:val="28"/>
          <w:shd w:val="clear" w:color="auto" w:fill="FFFFFF"/>
        </w:rPr>
        <w:lastRenderedPageBreak/>
        <w:t xml:space="preserve">Одни из показателей зараженности животных паразитами является интенсивность инвазии </w:t>
      </w:r>
      <w:r w:rsidR="00430CB5" w:rsidRPr="00E720F8">
        <w:rPr>
          <w:rFonts w:ascii="Times New Roman" w:hAnsi="Times New Roman" w:cs="Times New Roman"/>
          <w:color w:val="000000"/>
          <w:sz w:val="28"/>
          <w:szCs w:val="28"/>
          <w:shd w:val="clear" w:color="auto" w:fill="FFFFFF"/>
        </w:rPr>
        <w:t>(синоним -</w:t>
      </w:r>
      <w:r w:rsidRPr="00E720F8">
        <w:rPr>
          <w:rFonts w:ascii="Times New Roman" w:hAnsi="Times New Roman" w:cs="Times New Roman"/>
          <w:color w:val="000000"/>
          <w:sz w:val="28"/>
          <w:szCs w:val="28"/>
          <w:shd w:val="clear" w:color="auto" w:fill="FFFFFF"/>
        </w:rPr>
        <w:t xml:space="preserve"> уровень паразитемии</w:t>
      </w:r>
      <w:r w:rsidR="00430CB5" w:rsidRPr="00E720F8">
        <w:rPr>
          <w:rFonts w:ascii="Times New Roman" w:hAnsi="Times New Roman" w:cs="Times New Roman"/>
          <w:color w:val="000000"/>
          <w:sz w:val="28"/>
          <w:szCs w:val="28"/>
          <w:shd w:val="clear" w:color="auto" w:fill="FFFFFF"/>
        </w:rPr>
        <w:t>)</w:t>
      </w:r>
      <w:r w:rsidRPr="00E720F8">
        <w:rPr>
          <w:rFonts w:ascii="Times New Roman" w:hAnsi="Times New Roman" w:cs="Times New Roman"/>
          <w:color w:val="000000"/>
          <w:sz w:val="28"/>
          <w:szCs w:val="28"/>
          <w:shd w:val="clear" w:color="auto" w:fill="FFFFFF"/>
        </w:rPr>
        <w:t xml:space="preserve"> при изучении кровепаразитарных инвазий (Рисунок 2</w:t>
      </w:r>
      <w:r w:rsidR="00E224E2" w:rsidRPr="00E720F8">
        <w:rPr>
          <w:rFonts w:ascii="Times New Roman" w:hAnsi="Times New Roman" w:cs="Times New Roman"/>
          <w:color w:val="000000"/>
          <w:sz w:val="28"/>
          <w:szCs w:val="28"/>
          <w:shd w:val="clear" w:color="auto" w:fill="FFFFFF"/>
        </w:rPr>
        <w:t>4</w:t>
      </w:r>
      <w:r w:rsidRPr="00E720F8">
        <w:rPr>
          <w:rFonts w:ascii="Times New Roman" w:hAnsi="Times New Roman" w:cs="Times New Roman"/>
          <w:color w:val="000000"/>
          <w:sz w:val="28"/>
          <w:szCs w:val="28"/>
          <w:shd w:val="clear" w:color="auto" w:fill="FFFFFF"/>
        </w:rPr>
        <w:t>). Уровень паразитемии высчитывали количество пораженных эритроцитов на 100 клеток в поле зрения.</w:t>
      </w:r>
    </w:p>
    <w:p w14:paraId="3783209F" w14:textId="1F2F8EC7" w:rsidR="0012193A" w:rsidRPr="00E720F8" w:rsidRDefault="0012193A" w:rsidP="0012193A">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Из данных диаграммы мы видим, что заболевание </w:t>
      </w:r>
      <w:r w:rsidRPr="00E720F8">
        <w:rPr>
          <w:rFonts w:ascii="Times New Roman" w:hAnsi="Times New Roman" w:cs="Times New Roman"/>
          <w:sz w:val="28"/>
          <w:szCs w:val="28"/>
          <w:lang w:val="en-US"/>
        </w:rPr>
        <w:t>B</w:t>
      </w:r>
      <w:r w:rsidRPr="00E720F8">
        <w:rPr>
          <w:rFonts w:ascii="Times New Roman" w:hAnsi="Times New Roman" w:cs="Times New Roman"/>
          <w:sz w:val="28"/>
          <w:szCs w:val="28"/>
        </w:rPr>
        <w:t>.</w:t>
      </w:r>
      <w:r w:rsidRPr="00E720F8">
        <w:rPr>
          <w:rFonts w:ascii="Times New Roman" w:hAnsi="Times New Roman" w:cs="Times New Roman"/>
          <w:sz w:val="28"/>
          <w:szCs w:val="28"/>
          <w:lang w:val="en-US"/>
        </w:rPr>
        <w:t>canis</w:t>
      </w:r>
      <w:r w:rsidRPr="00E720F8">
        <w:rPr>
          <w:rFonts w:ascii="Times New Roman" w:hAnsi="Times New Roman" w:cs="Times New Roman"/>
          <w:sz w:val="28"/>
          <w:szCs w:val="28"/>
        </w:rPr>
        <w:t xml:space="preserve"> собак протекало с различной интенсивностью инвазии. Наибольший процент и наименьшее число случаев интенсивности инвазии </w:t>
      </w:r>
      <w:r w:rsidR="00624438">
        <w:rPr>
          <w:rFonts w:ascii="Times New Roman" w:hAnsi="Times New Roman" w:cs="Times New Roman"/>
          <w:sz w:val="28"/>
          <w:szCs w:val="28"/>
        </w:rPr>
        <w:t xml:space="preserve"> более </w:t>
      </w:r>
      <w:r w:rsidRPr="00E720F8">
        <w:rPr>
          <w:rFonts w:ascii="Times New Roman" w:hAnsi="Times New Roman" w:cs="Times New Roman"/>
          <w:sz w:val="28"/>
          <w:szCs w:val="28"/>
        </w:rPr>
        <w:t xml:space="preserve">30% зафиксировано осенью в октябре месяце у 41 </w:t>
      </w:r>
      <w:r w:rsidR="00624438">
        <w:rPr>
          <w:rFonts w:ascii="Times New Roman" w:hAnsi="Times New Roman" w:cs="Times New Roman"/>
          <w:sz w:val="28"/>
          <w:szCs w:val="28"/>
        </w:rPr>
        <w:t>случий</w:t>
      </w:r>
      <w:r w:rsidRPr="00E720F8">
        <w:rPr>
          <w:rFonts w:ascii="Times New Roman" w:hAnsi="Times New Roman" w:cs="Times New Roman"/>
          <w:sz w:val="28"/>
          <w:szCs w:val="28"/>
        </w:rPr>
        <w:t xml:space="preserve"> и сентябре 39 </w:t>
      </w:r>
      <w:r w:rsidR="00624438">
        <w:rPr>
          <w:rFonts w:ascii="Times New Roman" w:hAnsi="Times New Roman" w:cs="Times New Roman"/>
          <w:sz w:val="28"/>
          <w:szCs w:val="28"/>
        </w:rPr>
        <w:t xml:space="preserve">заболевших </w:t>
      </w:r>
      <w:r w:rsidRPr="00E720F8">
        <w:rPr>
          <w:rFonts w:ascii="Times New Roman" w:hAnsi="Times New Roman" w:cs="Times New Roman"/>
          <w:sz w:val="28"/>
          <w:szCs w:val="28"/>
        </w:rPr>
        <w:t>животных, августе 35</w:t>
      </w:r>
      <w:r w:rsidR="00624438">
        <w:rPr>
          <w:rFonts w:ascii="Times New Roman" w:hAnsi="Times New Roman" w:cs="Times New Roman"/>
          <w:sz w:val="28"/>
          <w:szCs w:val="28"/>
        </w:rPr>
        <w:t>заболевших</w:t>
      </w:r>
      <w:r w:rsidRPr="00E720F8">
        <w:rPr>
          <w:rFonts w:ascii="Times New Roman" w:hAnsi="Times New Roman" w:cs="Times New Roman"/>
          <w:sz w:val="28"/>
          <w:szCs w:val="28"/>
        </w:rPr>
        <w:t xml:space="preserve"> собак и весной - </w:t>
      </w:r>
      <w:r w:rsidR="00624438">
        <w:rPr>
          <w:rFonts w:ascii="Times New Roman" w:hAnsi="Times New Roman" w:cs="Times New Roman"/>
          <w:sz w:val="28"/>
          <w:szCs w:val="28"/>
        </w:rPr>
        <w:t>3</w:t>
      </w:r>
      <w:r w:rsidRPr="00E720F8">
        <w:rPr>
          <w:rFonts w:ascii="Times New Roman" w:hAnsi="Times New Roman" w:cs="Times New Roman"/>
          <w:sz w:val="28"/>
          <w:szCs w:val="28"/>
        </w:rPr>
        <w:t xml:space="preserve">2 собаки в мае и 10 в апреле месяцах. </w:t>
      </w:r>
    </w:p>
    <w:p w14:paraId="655AD0D1" w14:textId="77777777" w:rsidR="00B66FF1" w:rsidRPr="00E720F8" w:rsidRDefault="00B66FF1" w:rsidP="00E720F8">
      <w:pPr>
        <w:autoSpaceDE w:val="0"/>
        <w:autoSpaceDN w:val="0"/>
        <w:adjustRightInd w:val="0"/>
        <w:spacing w:after="0" w:line="240" w:lineRule="auto"/>
        <w:ind w:firstLine="709"/>
        <w:jc w:val="both"/>
        <w:rPr>
          <w:rFonts w:ascii="Times New Roman" w:hAnsi="Times New Roman" w:cs="Times New Roman"/>
          <w:b/>
          <w:sz w:val="28"/>
          <w:szCs w:val="28"/>
        </w:rPr>
      </w:pPr>
    </w:p>
    <w:p w14:paraId="6809D8AF" w14:textId="77777777" w:rsidR="00B66FF1" w:rsidRPr="00E720F8" w:rsidRDefault="00B66FF1" w:rsidP="0012193A">
      <w:pPr>
        <w:autoSpaceDE w:val="0"/>
        <w:autoSpaceDN w:val="0"/>
        <w:adjustRightInd w:val="0"/>
        <w:spacing w:after="0" w:line="240" w:lineRule="auto"/>
        <w:jc w:val="center"/>
        <w:rPr>
          <w:rFonts w:ascii="Times New Roman" w:hAnsi="Times New Roman" w:cs="Times New Roman"/>
          <w:b/>
          <w:sz w:val="28"/>
          <w:szCs w:val="28"/>
        </w:rPr>
      </w:pPr>
      <w:r w:rsidRPr="00E720F8">
        <w:rPr>
          <w:rFonts w:ascii="Times New Roman" w:hAnsi="Times New Roman" w:cs="Times New Roman"/>
          <w:b/>
          <w:noProof/>
          <w:sz w:val="28"/>
          <w:szCs w:val="28"/>
        </w:rPr>
        <w:drawing>
          <wp:inline distT="0" distB="0" distL="0" distR="0" wp14:anchorId="593F3BB1" wp14:editId="69E1DB0E">
            <wp:extent cx="5486400" cy="3200400"/>
            <wp:effectExtent l="0" t="0" r="19050" b="1905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CCAADF4" w14:textId="77777777" w:rsidR="00B66FF1" w:rsidRPr="00E720F8" w:rsidRDefault="00B66FF1" w:rsidP="0012193A">
      <w:pPr>
        <w:autoSpaceDE w:val="0"/>
        <w:autoSpaceDN w:val="0"/>
        <w:adjustRightInd w:val="0"/>
        <w:spacing w:after="0" w:line="240" w:lineRule="auto"/>
        <w:jc w:val="both"/>
        <w:rPr>
          <w:rFonts w:ascii="Times New Roman" w:hAnsi="Times New Roman" w:cs="Times New Roman"/>
          <w:sz w:val="28"/>
          <w:szCs w:val="28"/>
        </w:rPr>
      </w:pPr>
    </w:p>
    <w:p w14:paraId="6680578F" w14:textId="77777777" w:rsidR="00B66FF1" w:rsidRPr="00E720F8" w:rsidRDefault="00B66FF1" w:rsidP="0012193A">
      <w:pPr>
        <w:autoSpaceDE w:val="0"/>
        <w:autoSpaceDN w:val="0"/>
        <w:adjustRightInd w:val="0"/>
        <w:spacing w:after="0" w:line="240" w:lineRule="auto"/>
        <w:jc w:val="center"/>
        <w:rPr>
          <w:rFonts w:ascii="Times New Roman" w:hAnsi="Times New Roman" w:cs="Times New Roman"/>
          <w:sz w:val="28"/>
          <w:szCs w:val="28"/>
        </w:rPr>
      </w:pPr>
      <w:r w:rsidRPr="00E720F8">
        <w:rPr>
          <w:rFonts w:ascii="Times New Roman" w:hAnsi="Times New Roman" w:cs="Times New Roman"/>
          <w:sz w:val="28"/>
          <w:szCs w:val="28"/>
        </w:rPr>
        <w:t>Рисунок 2</w:t>
      </w:r>
      <w:r w:rsidR="00E224E2" w:rsidRPr="00E720F8">
        <w:rPr>
          <w:rFonts w:ascii="Times New Roman" w:hAnsi="Times New Roman" w:cs="Times New Roman"/>
          <w:sz w:val="28"/>
          <w:szCs w:val="28"/>
        </w:rPr>
        <w:t>4</w:t>
      </w:r>
      <w:r w:rsidRPr="00E720F8">
        <w:rPr>
          <w:rFonts w:ascii="Times New Roman" w:hAnsi="Times New Roman" w:cs="Times New Roman"/>
          <w:sz w:val="28"/>
          <w:szCs w:val="28"/>
        </w:rPr>
        <w:t xml:space="preserve"> – Интенсивность инвазии </w:t>
      </w:r>
      <w:r w:rsidRPr="00E720F8">
        <w:rPr>
          <w:rFonts w:ascii="Times New Roman" w:hAnsi="Times New Roman" w:cs="Times New Roman"/>
          <w:sz w:val="28"/>
          <w:szCs w:val="28"/>
          <w:lang w:val="en-US"/>
        </w:rPr>
        <w:t>B</w:t>
      </w:r>
      <w:r w:rsidRPr="00E720F8">
        <w:rPr>
          <w:rFonts w:ascii="Times New Roman" w:hAnsi="Times New Roman" w:cs="Times New Roman"/>
          <w:sz w:val="28"/>
          <w:szCs w:val="28"/>
        </w:rPr>
        <w:t>.</w:t>
      </w:r>
      <w:r w:rsidRPr="00E720F8">
        <w:rPr>
          <w:rFonts w:ascii="Times New Roman" w:hAnsi="Times New Roman" w:cs="Times New Roman"/>
          <w:sz w:val="28"/>
          <w:szCs w:val="28"/>
          <w:lang w:val="en-US"/>
        </w:rPr>
        <w:t>canis</w:t>
      </w:r>
      <w:r w:rsidRPr="00E720F8">
        <w:rPr>
          <w:rFonts w:ascii="Times New Roman" w:hAnsi="Times New Roman" w:cs="Times New Roman"/>
          <w:sz w:val="28"/>
          <w:szCs w:val="28"/>
        </w:rPr>
        <w:t xml:space="preserve"> </w:t>
      </w:r>
    </w:p>
    <w:p w14:paraId="64ABF4B2" w14:textId="77777777" w:rsidR="00B66FF1" w:rsidRPr="00E720F8" w:rsidRDefault="00B66FF1" w:rsidP="0012193A">
      <w:pPr>
        <w:autoSpaceDE w:val="0"/>
        <w:autoSpaceDN w:val="0"/>
        <w:adjustRightInd w:val="0"/>
        <w:spacing w:after="0" w:line="240" w:lineRule="auto"/>
        <w:jc w:val="center"/>
        <w:rPr>
          <w:rFonts w:ascii="Times New Roman" w:hAnsi="Times New Roman" w:cs="Times New Roman"/>
          <w:sz w:val="28"/>
          <w:szCs w:val="28"/>
        </w:rPr>
      </w:pPr>
      <w:r w:rsidRPr="00E720F8">
        <w:rPr>
          <w:rFonts w:ascii="Times New Roman" w:hAnsi="Times New Roman" w:cs="Times New Roman"/>
          <w:sz w:val="28"/>
          <w:szCs w:val="28"/>
        </w:rPr>
        <w:t>в зависимости от времени года.</w:t>
      </w:r>
    </w:p>
    <w:p w14:paraId="5E653A29" w14:textId="77777777" w:rsidR="0012193A" w:rsidRPr="00AB60DE" w:rsidRDefault="0012193A" w:rsidP="00E720F8">
      <w:pPr>
        <w:spacing w:after="0" w:line="240" w:lineRule="auto"/>
        <w:ind w:firstLine="709"/>
        <w:jc w:val="both"/>
        <w:rPr>
          <w:rFonts w:ascii="Times New Roman" w:hAnsi="Times New Roman" w:cs="Times New Roman"/>
          <w:sz w:val="28"/>
          <w:szCs w:val="28"/>
        </w:rPr>
      </w:pPr>
    </w:p>
    <w:p w14:paraId="61AB9B58" w14:textId="48DA8F86" w:rsidR="00B66FF1" w:rsidRPr="00E720F8" w:rsidRDefault="00B66FF1"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С интенсивностью инвазии 20-30% встречались собаки в апреле (52</w:t>
      </w:r>
      <w:r w:rsidR="00210718">
        <w:rPr>
          <w:rFonts w:ascii="Times New Roman" w:hAnsi="Times New Roman" w:cs="Times New Roman"/>
          <w:sz w:val="28"/>
          <w:szCs w:val="28"/>
        </w:rPr>
        <w:t xml:space="preserve"> собаки</w:t>
      </w:r>
      <w:r w:rsidRPr="00E720F8">
        <w:rPr>
          <w:rFonts w:ascii="Times New Roman" w:hAnsi="Times New Roman" w:cs="Times New Roman"/>
          <w:sz w:val="28"/>
          <w:szCs w:val="28"/>
        </w:rPr>
        <w:t>) и мае (78</w:t>
      </w:r>
      <w:r w:rsidR="00210718">
        <w:rPr>
          <w:rFonts w:ascii="Times New Roman" w:hAnsi="Times New Roman" w:cs="Times New Roman"/>
          <w:sz w:val="28"/>
          <w:szCs w:val="28"/>
        </w:rPr>
        <w:t xml:space="preserve"> голов</w:t>
      </w:r>
      <w:r w:rsidRPr="00E720F8">
        <w:rPr>
          <w:rFonts w:ascii="Times New Roman" w:hAnsi="Times New Roman" w:cs="Times New Roman"/>
          <w:sz w:val="28"/>
          <w:szCs w:val="28"/>
        </w:rPr>
        <w:t xml:space="preserve">) и </w:t>
      </w:r>
      <w:proofErr w:type="gramStart"/>
      <w:r w:rsidRPr="00E720F8">
        <w:rPr>
          <w:rFonts w:ascii="Times New Roman" w:hAnsi="Times New Roman" w:cs="Times New Roman"/>
          <w:sz w:val="28"/>
          <w:szCs w:val="28"/>
        </w:rPr>
        <w:t>августе(</w:t>
      </w:r>
      <w:proofErr w:type="gramEnd"/>
      <w:r w:rsidRPr="00E720F8">
        <w:rPr>
          <w:rFonts w:ascii="Times New Roman" w:hAnsi="Times New Roman" w:cs="Times New Roman"/>
          <w:sz w:val="28"/>
          <w:szCs w:val="28"/>
        </w:rPr>
        <w:t>55</w:t>
      </w:r>
      <w:r w:rsidR="00210718">
        <w:rPr>
          <w:rFonts w:ascii="Times New Roman" w:hAnsi="Times New Roman" w:cs="Times New Roman"/>
          <w:sz w:val="28"/>
          <w:szCs w:val="28"/>
        </w:rPr>
        <w:t xml:space="preserve"> голов</w:t>
      </w:r>
      <w:r w:rsidRPr="00E720F8">
        <w:rPr>
          <w:rFonts w:ascii="Times New Roman" w:hAnsi="Times New Roman" w:cs="Times New Roman"/>
          <w:sz w:val="28"/>
          <w:szCs w:val="28"/>
        </w:rPr>
        <w:t>), сентябре (124</w:t>
      </w:r>
      <w:r w:rsidR="00210718">
        <w:rPr>
          <w:rFonts w:ascii="Times New Roman" w:hAnsi="Times New Roman" w:cs="Times New Roman"/>
          <w:sz w:val="28"/>
          <w:szCs w:val="28"/>
        </w:rPr>
        <w:t xml:space="preserve"> головы</w:t>
      </w:r>
      <w:r w:rsidRPr="00E720F8">
        <w:rPr>
          <w:rFonts w:ascii="Times New Roman" w:hAnsi="Times New Roman" w:cs="Times New Roman"/>
          <w:sz w:val="28"/>
          <w:szCs w:val="28"/>
        </w:rPr>
        <w:t>), октябре</w:t>
      </w:r>
      <w:r w:rsidR="00BE1B82" w:rsidRPr="00E720F8">
        <w:rPr>
          <w:rFonts w:ascii="Times New Roman" w:hAnsi="Times New Roman" w:cs="Times New Roman"/>
          <w:sz w:val="28"/>
          <w:szCs w:val="28"/>
        </w:rPr>
        <w:t xml:space="preserve"> </w:t>
      </w:r>
      <w:r w:rsidRPr="00E720F8">
        <w:rPr>
          <w:rFonts w:ascii="Times New Roman" w:hAnsi="Times New Roman" w:cs="Times New Roman"/>
          <w:sz w:val="28"/>
          <w:szCs w:val="28"/>
        </w:rPr>
        <w:t>(</w:t>
      </w:r>
      <w:r w:rsidR="0012193A">
        <w:rPr>
          <w:rFonts w:ascii="Times New Roman" w:hAnsi="Times New Roman" w:cs="Times New Roman"/>
          <w:sz w:val="28"/>
          <w:szCs w:val="28"/>
        </w:rPr>
        <w:t>49</w:t>
      </w:r>
      <w:r w:rsidR="00210718">
        <w:rPr>
          <w:rFonts w:ascii="Times New Roman" w:hAnsi="Times New Roman" w:cs="Times New Roman"/>
          <w:sz w:val="28"/>
          <w:szCs w:val="28"/>
        </w:rPr>
        <w:t xml:space="preserve"> голов</w:t>
      </w:r>
      <w:r w:rsidR="0012193A">
        <w:rPr>
          <w:rFonts w:ascii="Times New Roman" w:hAnsi="Times New Roman" w:cs="Times New Roman"/>
          <w:sz w:val="28"/>
          <w:szCs w:val="28"/>
        </w:rPr>
        <w:t xml:space="preserve">) </w:t>
      </w:r>
      <w:r w:rsidRPr="00E720F8">
        <w:rPr>
          <w:rFonts w:ascii="Times New Roman" w:hAnsi="Times New Roman" w:cs="Times New Roman"/>
          <w:sz w:val="28"/>
          <w:szCs w:val="28"/>
        </w:rPr>
        <w:t>месяцах, в июне (</w:t>
      </w:r>
      <w:r w:rsidR="00BE1B82" w:rsidRPr="00E720F8">
        <w:rPr>
          <w:rFonts w:ascii="Times New Roman" w:hAnsi="Times New Roman" w:cs="Times New Roman"/>
          <w:sz w:val="28"/>
          <w:szCs w:val="28"/>
        </w:rPr>
        <w:t>6</w:t>
      </w:r>
      <w:r w:rsidR="00210718">
        <w:rPr>
          <w:rFonts w:ascii="Times New Roman" w:hAnsi="Times New Roman" w:cs="Times New Roman"/>
          <w:sz w:val="28"/>
          <w:szCs w:val="28"/>
        </w:rPr>
        <w:t xml:space="preserve"> собак</w:t>
      </w:r>
      <w:r w:rsidR="00BE1B82" w:rsidRPr="00E720F8">
        <w:rPr>
          <w:rFonts w:ascii="Times New Roman" w:hAnsi="Times New Roman" w:cs="Times New Roman"/>
          <w:sz w:val="28"/>
          <w:szCs w:val="28"/>
        </w:rPr>
        <w:t xml:space="preserve">) </w:t>
      </w:r>
      <w:r w:rsidRPr="00E720F8">
        <w:rPr>
          <w:rFonts w:ascii="Times New Roman" w:hAnsi="Times New Roman" w:cs="Times New Roman"/>
          <w:sz w:val="28"/>
          <w:szCs w:val="28"/>
        </w:rPr>
        <w:t>и в ноябре (1</w:t>
      </w:r>
      <w:r w:rsidR="00210718">
        <w:rPr>
          <w:rFonts w:ascii="Times New Roman" w:hAnsi="Times New Roman" w:cs="Times New Roman"/>
          <w:sz w:val="28"/>
          <w:szCs w:val="28"/>
        </w:rPr>
        <w:t xml:space="preserve"> собака</w:t>
      </w:r>
      <w:r w:rsidRPr="00E720F8">
        <w:rPr>
          <w:rFonts w:ascii="Times New Roman" w:hAnsi="Times New Roman" w:cs="Times New Roman"/>
          <w:sz w:val="28"/>
          <w:szCs w:val="28"/>
        </w:rPr>
        <w:t>).</w:t>
      </w:r>
    </w:p>
    <w:p w14:paraId="0F735A03" w14:textId="54C52520" w:rsidR="00B66FF1" w:rsidRPr="00E720F8" w:rsidRDefault="00B66FF1"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Интенсивность инвазии поражения 10-20% эритроцитов отмечалась у собак с сентября по ноябрь месяцы, наибольшее количество собак было в сентябре (187</w:t>
      </w:r>
      <w:r w:rsidR="00210718">
        <w:rPr>
          <w:rFonts w:ascii="Times New Roman" w:hAnsi="Times New Roman" w:cs="Times New Roman"/>
          <w:sz w:val="28"/>
          <w:szCs w:val="28"/>
        </w:rPr>
        <w:t xml:space="preserve"> животных</w:t>
      </w:r>
      <w:r w:rsidRPr="00E720F8">
        <w:rPr>
          <w:rFonts w:ascii="Times New Roman" w:hAnsi="Times New Roman" w:cs="Times New Roman"/>
          <w:sz w:val="28"/>
          <w:szCs w:val="28"/>
        </w:rPr>
        <w:t>) и наименьшее в ноябре (1</w:t>
      </w:r>
      <w:r w:rsidR="00210718">
        <w:rPr>
          <w:rFonts w:ascii="Times New Roman" w:hAnsi="Times New Roman" w:cs="Times New Roman"/>
          <w:sz w:val="28"/>
          <w:szCs w:val="28"/>
        </w:rPr>
        <w:t xml:space="preserve"> голова</w:t>
      </w:r>
      <w:r w:rsidRPr="00E720F8">
        <w:rPr>
          <w:rFonts w:ascii="Times New Roman" w:hAnsi="Times New Roman" w:cs="Times New Roman"/>
          <w:sz w:val="28"/>
          <w:szCs w:val="28"/>
        </w:rPr>
        <w:t>). В апреле 69</w:t>
      </w:r>
      <w:r w:rsidR="00210718">
        <w:rPr>
          <w:rFonts w:ascii="Times New Roman" w:hAnsi="Times New Roman" w:cs="Times New Roman"/>
          <w:sz w:val="28"/>
          <w:szCs w:val="28"/>
        </w:rPr>
        <w:t xml:space="preserve"> голов</w:t>
      </w:r>
      <w:r w:rsidR="00624438">
        <w:rPr>
          <w:rFonts w:ascii="Times New Roman" w:hAnsi="Times New Roman" w:cs="Times New Roman"/>
          <w:sz w:val="28"/>
          <w:szCs w:val="28"/>
        </w:rPr>
        <w:t>, мае-</w:t>
      </w:r>
      <w:r w:rsidRPr="00E720F8">
        <w:rPr>
          <w:rFonts w:ascii="Times New Roman" w:hAnsi="Times New Roman" w:cs="Times New Roman"/>
          <w:sz w:val="28"/>
          <w:szCs w:val="28"/>
        </w:rPr>
        <w:t>85, июнь 36</w:t>
      </w:r>
      <w:r w:rsidR="00210718">
        <w:rPr>
          <w:rFonts w:ascii="Times New Roman" w:hAnsi="Times New Roman" w:cs="Times New Roman"/>
          <w:sz w:val="28"/>
          <w:szCs w:val="28"/>
        </w:rPr>
        <w:t xml:space="preserve"> собак</w:t>
      </w:r>
      <w:r w:rsidRPr="00E720F8">
        <w:rPr>
          <w:rFonts w:ascii="Times New Roman" w:hAnsi="Times New Roman" w:cs="Times New Roman"/>
          <w:sz w:val="28"/>
          <w:szCs w:val="28"/>
        </w:rPr>
        <w:t>, июль 21</w:t>
      </w:r>
      <w:r w:rsidR="00210718">
        <w:rPr>
          <w:rFonts w:ascii="Times New Roman" w:hAnsi="Times New Roman" w:cs="Times New Roman"/>
          <w:sz w:val="28"/>
          <w:szCs w:val="28"/>
        </w:rPr>
        <w:t xml:space="preserve"> животное</w:t>
      </w:r>
      <w:r w:rsidRPr="00E720F8">
        <w:rPr>
          <w:rFonts w:ascii="Times New Roman" w:hAnsi="Times New Roman" w:cs="Times New Roman"/>
          <w:sz w:val="28"/>
          <w:szCs w:val="28"/>
        </w:rPr>
        <w:t>, август 104</w:t>
      </w:r>
      <w:r w:rsidR="00210718">
        <w:rPr>
          <w:rFonts w:ascii="Times New Roman" w:hAnsi="Times New Roman" w:cs="Times New Roman"/>
          <w:sz w:val="28"/>
          <w:szCs w:val="28"/>
        </w:rPr>
        <w:t xml:space="preserve"> животных</w:t>
      </w:r>
      <w:r w:rsidRPr="00E720F8">
        <w:rPr>
          <w:rFonts w:ascii="Times New Roman" w:hAnsi="Times New Roman" w:cs="Times New Roman"/>
          <w:sz w:val="28"/>
          <w:szCs w:val="28"/>
        </w:rPr>
        <w:t>, октябрь 128 собак.</w:t>
      </w:r>
    </w:p>
    <w:p w14:paraId="5750CCCD" w14:textId="77777777" w:rsidR="00B66FF1" w:rsidRPr="00E720F8" w:rsidRDefault="00B66FF1"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Уровень инвазии 5-10% встречался с апреля по ноябрь</w:t>
      </w:r>
      <w:r w:rsidR="002C6C88" w:rsidRPr="00E720F8">
        <w:rPr>
          <w:rFonts w:ascii="Times New Roman" w:hAnsi="Times New Roman" w:cs="Times New Roman"/>
          <w:sz w:val="28"/>
          <w:szCs w:val="28"/>
        </w:rPr>
        <w:t xml:space="preserve"> месяцы</w:t>
      </w:r>
      <w:r w:rsidRPr="00E720F8">
        <w:rPr>
          <w:rFonts w:ascii="Times New Roman" w:hAnsi="Times New Roman" w:cs="Times New Roman"/>
          <w:sz w:val="28"/>
          <w:szCs w:val="28"/>
        </w:rPr>
        <w:t xml:space="preserve">. </w:t>
      </w:r>
      <w:r w:rsidR="002C6C88" w:rsidRPr="00E720F8">
        <w:rPr>
          <w:rFonts w:ascii="Times New Roman" w:hAnsi="Times New Roman" w:cs="Times New Roman"/>
          <w:sz w:val="28"/>
          <w:szCs w:val="28"/>
        </w:rPr>
        <w:t xml:space="preserve">Количество собак с интенсивностью  инвазии 5-10% составили: в апреле - </w:t>
      </w:r>
      <w:r w:rsidRPr="00E720F8">
        <w:rPr>
          <w:rFonts w:ascii="Times New Roman" w:hAnsi="Times New Roman" w:cs="Times New Roman"/>
          <w:sz w:val="28"/>
          <w:szCs w:val="28"/>
        </w:rPr>
        <w:t xml:space="preserve"> 77</w:t>
      </w:r>
      <w:r w:rsidR="002C6C88" w:rsidRPr="00E720F8">
        <w:rPr>
          <w:rFonts w:ascii="Times New Roman" w:hAnsi="Times New Roman" w:cs="Times New Roman"/>
          <w:sz w:val="28"/>
          <w:szCs w:val="28"/>
        </w:rPr>
        <w:t xml:space="preserve">; в </w:t>
      </w:r>
      <w:r w:rsidRPr="00E720F8">
        <w:rPr>
          <w:rFonts w:ascii="Times New Roman" w:hAnsi="Times New Roman" w:cs="Times New Roman"/>
          <w:sz w:val="28"/>
          <w:szCs w:val="28"/>
        </w:rPr>
        <w:t>мае – 71</w:t>
      </w:r>
      <w:r w:rsidR="002C6C88" w:rsidRPr="00E720F8">
        <w:rPr>
          <w:rFonts w:ascii="Times New Roman" w:hAnsi="Times New Roman" w:cs="Times New Roman"/>
          <w:sz w:val="28"/>
          <w:szCs w:val="28"/>
        </w:rPr>
        <w:t xml:space="preserve">; </w:t>
      </w:r>
      <w:r w:rsidRPr="00E720F8">
        <w:rPr>
          <w:rFonts w:ascii="Times New Roman" w:hAnsi="Times New Roman" w:cs="Times New Roman"/>
          <w:sz w:val="28"/>
          <w:szCs w:val="28"/>
        </w:rPr>
        <w:t>июне – 43</w:t>
      </w:r>
      <w:r w:rsidR="002C6C88" w:rsidRPr="00E720F8">
        <w:rPr>
          <w:rFonts w:ascii="Times New Roman" w:hAnsi="Times New Roman" w:cs="Times New Roman"/>
          <w:sz w:val="28"/>
          <w:szCs w:val="28"/>
        </w:rPr>
        <w:t>;</w:t>
      </w:r>
      <w:r w:rsidR="008A5A96" w:rsidRPr="00E720F8">
        <w:rPr>
          <w:rFonts w:ascii="Times New Roman" w:hAnsi="Times New Roman" w:cs="Times New Roman"/>
          <w:sz w:val="28"/>
          <w:szCs w:val="28"/>
        </w:rPr>
        <w:t xml:space="preserve"> июле – 11</w:t>
      </w:r>
      <w:r w:rsidR="002C6C88" w:rsidRPr="00E720F8">
        <w:rPr>
          <w:rFonts w:ascii="Times New Roman" w:hAnsi="Times New Roman" w:cs="Times New Roman"/>
          <w:sz w:val="28"/>
          <w:szCs w:val="28"/>
        </w:rPr>
        <w:t xml:space="preserve">; </w:t>
      </w:r>
      <w:r w:rsidRPr="00E720F8">
        <w:rPr>
          <w:rFonts w:ascii="Times New Roman" w:hAnsi="Times New Roman" w:cs="Times New Roman"/>
          <w:sz w:val="28"/>
          <w:szCs w:val="28"/>
        </w:rPr>
        <w:t>август</w:t>
      </w:r>
      <w:r w:rsidR="002C6C88" w:rsidRPr="00E720F8">
        <w:rPr>
          <w:rFonts w:ascii="Times New Roman" w:hAnsi="Times New Roman" w:cs="Times New Roman"/>
          <w:sz w:val="28"/>
          <w:szCs w:val="28"/>
        </w:rPr>
        <w:t>е</w:t>
      </w:r>
      <w:r w:rsidR="008A5A96" w:rsidRPr="00E720F8">
        <w:rPr>
          <w:rFonts w:ascii="Times New Roman" w:hAnsi="Times New Roman" w:cs="Times New Roman"/>
          <w:sz w:val="28"/>
          <w:szCs w:val="28"/>
        </w:rPr>
        <w:t xml:space="preserve"> - 48</w:t>
      </w:r>
      <w:r w:rsidR="002C6C88" w:rsidRPr="00E720F8">
        <w:rPr>
          <w:rFonts w:ascii="Times New Roman" w:hAnsi="Times New Roman" w:cs="Times New Roman"/>
          <w:sz w:val="28"/>
          <w:szCs w:val="28"/>
        </w:rPr>
        <w:t xml:space="preserve">; </w:t>
      </w:r>
      <w:r w:rsidRPr="00E720F8">
        <w:rPr>
          <w:rFonts w:ascii="Times New Roman" w:hAnsi="Times New Roman" w:cs="Times New Roman"/>
          <w:sz w:val="28"/>
          <w:szCs w:val="28"/>
        </w:rPr>
        <w:t>сентябр</w:t>
      </w:r>
      <w:r w:rsidR="002C6C88" w:rsidRPr="00E720F8">
        <w:rPr>
          <w:rFonts w:ascii="Times New Roman" w:hAnsi="Times New Roman" w:cs="Times New Roman"/>
          <w:sz w:val="28"/>
          <w:szCs w:val="28"/>
        </w:rPr>
        <w:t>е</w:t>
      </w:r>
      <w:r w:rsidRPr="00E720F8">
        <w:rPr>
          <w:rFonts w:ascii="Times New Roman" w:hAnsi="Times New Roman" w:cs="Times New Roman"/>
          <w:sz w:val="28"/>
          <w:szCs w:val="28"/>
        </w:rPr>
        <w:t>- 13</w:t>
      </w:r>
      <w:r w:rsidR="008A5A96" w:rsidRPr="00E720F8">
        <w:rPr>
          <w:rFonts w:ascii="Times New Roman" w:hAnsi="Times New Roman" w:cs="Times New Roman"/>
          <w:sz w:val="28"/>
          <w:szCs w:val="28"/>
        </w:rPr>
        <w:t>6</w:t>
      </w:r>
      <w:r w:rsidR="002C6C88" w:rsidRPr="00E720F8">
        <w:rPr>
          <w:rFonts w:ascii="Times New Roman" w:hAnsi="Times New Roman" w:cs="Times New Roman"/>
          <w:sz w:val="28"/>
          <w:szCs w:val="28"/>
        </w:rPr>
        <w:t>;</w:t>
      </w:r>
      <w:r w:rsidRPr="00E720F8">
        <w:rPr>
          <w:rFonts w:ascii="Times New Roman" w:hAnsi="Times New Roman" w:cs="Times New Roman"/>
          <w:sz w:val="28"/>
          <w:szCs w:val="28"/>
        </w:rPr>
        <w:t xml:space="preserve"> октябр</w:t>
      </w:r>
      <w:r w:rsidR="002C6C88" w:rsidRPr="00E720F8">
        <w:rPr>
          <w:rFonts w:ascii="Times New Roman" w:hAnsi="Times New Roman" w:cs="Times New Roman"/>
          <w:sz w:val="28"/>
          <w:szCs w:val="28"/>
        </w:rPr>
        <w:t>е</w:t>
      </w:r>
      <w:r w:rsidRPr="00E720F8">
        <w:rPr>
          <w:rFonts w:ascii="Times New Roman" w:hAnsi="Times New Roman" w:cs="Times New Roman"/>
          <w:sz w:val="28"/>
          <w:szCs w:val="28"/>
        </w:rPr>
        <w:t xml:space="preserve"> -96 и в ноябре -1 случай. </w:t>
      </w:r>
    </w:p>
    <w:p w14:paraId="51CDB8A7" w14:textId="77777777" w:rsidR="00B66FF1" w:rsidRPr="00E720F8" w:rsidRDefault="007E03AE"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Интенсивности инвазии </w:t>
      </w:r>
      <w:r w:rsidR="00B66FF1" w:rsidRPr="00E720F8">
        <w:rPr>
          <w:rFonts w:ascii="Times New Roman" w:hAnsi="Times New Roman" w:cs="Times New Roman"/>
          <w:sz w:val="28"/>
          <w:szCs w:val="28"/>
        </w:rPr>
        <w:t xml:space="preserve">1-5% в апреле было 96 случаев, мае-99 собак, июнь-80 собак, июль- 40 животных, августе- 107, наибольшее число в сентябре </w:t>
      </w:r>
      <w:r w:rsidR="00B66FF1" w:rsidRPr="00E720F8">
        <w:rPr>
          <w:rFonts w:ascii="Times New Roman" w:hAnsi="Times New Roman" w:cs="Times New Roman"/>
          <w:sz w:val="28"/>
          <w:szCs w:val="28"/>
        </w:rPr>
        <w:lastRenderedPageBreak/>
        <w:t xml:space="preserve">– 255 и октябре – 191 случай, меньше всего в ноябре – 13 случаев и в январе 3 случая заболевания собак. </w:t>
      </w:r>
    </w:p>
    <w:p w14:paraId="5C31B2E3" w14:textId="2A2E10D9" w:rsidR="00B66FF1" w:rsidRPr="00E720F8" w:rsidRDefault="00B66FF1"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За пятилетний период интенсивность инвазии у большего количества собак - 884 была 1-5 %, далее у 631 собаки интенсивность инвазии -10-20% у 486 собак интенсивность инвазии была 5-10%. Меньшее количество собак зафиксировано с высокой интенсивностью инвазии. </w:t>
      </w:r>
      <w:r w:rsidR="00624438">
        <w:rPr>
          <w:rFonts w:ascii="Times New Roman" w:hAnsi="Times New Roman" w:cs="Times New Roman"/>
          <w:sz w:val="28"/>
          <w:szCs w:val="28"/>
        </w:rPr>
        <w:t>Хочется отметить что с высокой интенсивностью инвазии встречаются собаки в осенний период.</w:t>
      </w:r>
    </w:p>
    <w:p w14:paraId="79A88E98" w14:textId="77777777" w:rsidR="00B66FF1" w:rsidRPr="00E720F8" w:rsidRDefault="00B66FF1" w:rsidP="00E720F8">
      <w:pPr>
        <w:spacing w:after="0" w:line="240" w:lineRule="auto"/>
        <w:ind w:firstLine="709"/>
        <w:jc w:val="both"/>
        <w:rPr>
          <w:rFonts w:ascii="Times New Roman" w:hAnsi="Times New Roman" w:cs="Times New Roman"/>
          <w:sz w:val="28"/>
          <w:szCs w:val="28"/>
        </w:rPr>
      </w:pPr>
    </w:p>
    <w:p w14:paraId="2F1CDF3F" w14:textId="73D339D7" w:rsidR="00DA6460" w:rsidRPr="00E720F8" w:rsidRDefault="00DA6460" w:rsidP="00E720F8">
      <w:pPr>
        <w:spacing w:after="0" w:line="240" w:lineRule="auto"/>
        <w:ind w:firstLine="709"/>
        <w:jc w:val="both"/>
        <w:rPr>
          <w:rFonts w:ascii="Times New Roman" w:hAnsi="Times New Roman" w:cs="Times New Roman"/>
          <w:b/>
          <w:color w:val="000000" w:themeColor="text1"/>
          <w:sz w:val="28"/>
          <w:szCs w:val="28"/>
        </w:rPr>
      </w:pPr>
      <w:r w:rsidRPr="00E720F8">
        <w:rPr>
          <w:rFonts w:ascii="Times New Roman" w:hAnsi="Times New Roman" w:cs="Times New Roman"/>
          <w:b/>
          <w:sz w:val="28"/>
          <w:szCs w:val="28"/>
        </w:rPr>
        <w:t>2.2.7</w:t>
      </w:r>
      <w:r w:rsidR="00D179E2" w:rsidRPr="00E720F8">
        <w:rPr>
          <w:rFonts w:ascii="Times New Roman" w:hAnsi="Times New Roman" w:cs="Times New Roman"/>
          <w:b/>
          <w:sz w:val="28"/>
          <w:szCs w:val="28"/>
        </w:rPr>
        <w:t xml:space="preserve"> </w:t>
      </w:r>
      <w:r w:rsidR="00551A7C" w:rsidRPr="00E720F8">
        <w:rPr>
          <w:rFonts w:ascii="Times New Roman" w:hAnsi="Times New Roman" w:cs="Times New Roman"/>
          <w:b/>
          <w:color w:val="000000" w:themeColor="text1"/>
          <w:sz w:val="28"/>
          <w:szCs w:val="28"/>
        </w:rPr>
        <w:t>Морфометрия</w:t>
      </w:r>
      <w:r w:rsidRPr="00E720F8">
        <w:rPr>
          <w:rFonts w:ascii="Times New Roman" w:hAnsi="Times New Roman" w:cs="Times New Roman"/>
          <w:b/>
          <w:color w:val="000000" w:themeColor="text1"/>
          <w:sz w:val="28"/>
          <w:szCs w:val="28"/>
        </w:rPr>
        <w:t xml:space="preserve"> </w:t>
      </w:r>
      <w:r w:rsidR="00551A7C" w:rsidRPr="00E720F8">
        <w:rPr>
          <w:rFonts w:ascii="Times New Roman" w:hAnsi="Times New Roman" w:cs="Times New Roman"/>
          <w:b/>
          <w:color w:val="000000" w:themeColor="text1"/>
          <w:sz w:val="28"/>
          <w:szCs w:val="28"/>
          <w:lang w:val="en-US"/>
        </w:rPr>
        <w:t>Babesia</w:t>
      </w:r>
      <w:r w:rsidR="00551A7C" w:rsidRPr="00E720F8">
        <w:rPr>
          <w:rFonts w:ascii="Times New Roman" w:hAnsi="Times New Roman" w:cs="Times New Roman"/>
          <w:b/>
          <w:color w:val="000000" w:themeColor="text1"/>
          <w:sz w:val="28"/>
          <w:szCs w:val="28"/>
        </w:rPr>
        <w:t xml:space="preserve"> </w:t>
      </w:r>
      <w:r w:rsidR="00551A7C" w:rsidRPr="00E720F8">
        <w:rPr>
          <w:rFonts w:ascii="Times New Roman" w:hAnsi="Times New Roman" w:cs="Times New Roman"/>
          <w:b/>
          <w:color w:val="000000" w:themeColor="text1"/>
          <w:sz w:val="28"/>
          <w:szCs w:val="28"/>
          <w:lang w:val="en-US"/>
        </w:rPr>
        <w:t>canis</w:t>
      </w:r>
      <w:r w:rsidR="00551A7C" w:rsidRPr="00E720F8">
        <w:rPr>
          <w:rFonts w:ascii="Times New Roman" w:hAnsi="Times New Roman" w:cs="Times New Roman"/>
          <w:b/>
          <w:color w:val="000000" w:themeColor="text1"/>
          <w:sz w:val="28"/>
          <w:szCs w:val="28"/>
        </w:rPr>
        <w:t xml:space="preserve"> </w:t>
      </w:r>
      <w:r w:rsidRPr="00E720F8">
        <w:rPr>
          <w:rFonts w:ascii="Times New Roman" w:hAnsi="Times New Roman" w:cs="Times New Roman"/>
          <w:b/>
          <w:color w:val="000000" w:themeColor="text1"/>
          <w:sz w:val="28"/>
          <w:szCs w:val="28"/>
        </w:rPr>
        <w:t xml:space="preserve">обнаруженных в Костанайской области </w:t>
      </w:r>
    </w:p>
    <w:p w14:paraId="01AD30F5" w14:textId="5300EA6A" w:rsidR="00DA6460" w:rsidRPr="00E720F8" w:rsidRDefault="00DA6460"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У собак с характерной для бабезиоза клинической симптоматикой (гипертермия, </w:t>
      </w:r>
      <w:r w:rsidR="00551A7C" w:rsidRPr="00E720F8">
        <w:rPr>
          <w:rFonts w:ascii="Times New Roman" w:hAnsi="Times New Roman" w:cs="Times New Roman"/>
          <w:color w:val="000000" w:themeColor="text1"/>
          <w:sz w:val="28"/>
          <w:szCs w:val="28"/>
        </w:rPr>
        <w:t>пигметурия</w:t>
      </w:r>
      <w:r w:rsidRPr="00E720F8">
        <w:rPr>
          <w:rFonts w:ascii="Times New Roman" w:hAnsi="Times New Roman" w:cs="Times New Roman"/>
          <w:color w:val="000000" w:themeColor="text1"/>
          <w:sz w:val="28"/>
          <w:szCs w:val="28"/>
        </w:rPr>
        <w:t xml:space="preserve">, летаргия) проводили световую микроскопию мазков крови на наличие инвазирования </w:t>
      </w:r>
      <w:r w:rsidRPr="00E720F8">
        <w:rPr>
          <w:rFonts w:ascii="Times New Roman" w:hAnsi="Times New Roman" w:cs="Times New Roman"/>
          <w:i/>
          <w:color w:val="000000" w:themeColor="text1"/>
          <w:sz w:val="28"/>
          <w:szCs w:val="28"/>
          <w:lang w:val="en-US"/>
        </w:rPr>
        <w:t>Babesia</w:t>
      </w:r>
      <w:r w:rsidRPr="00E720F8">
        <w:rPr>
          <w:rFonts w:ascii="Times New Roman" w:hAnsi="Times New Roman" w:cs="Times New Roman"/>
          <w:i/>
          <w:color w:val="000000" w:themeColor="text1"/>
          <w:sz w:val="28"/>
          <w:szCs w:val="28"/>
        </w:rPr>
        <w:t xml:space="preserve"> с</w:t>
      </w:r>
      <w:r w:rsidRPr="00E720F8">
        <w:rPr>
          <w:rFonts w:ascii="Times New Roman" w:hAnsi="Times New Roman" w:cs="Times New Roman"/>
          <w:i/>
          <w:color w:val="000000" w:themeColor="text1"/>
          <w:sz w:val="28"/>
          <w:szCs w:val="28"/>
          <w:lang w:val="en-US"/>
        </w:rPr>
        <w:t>anis</w:t>
      </w:r>
      <w:r w:rsidRPr="00E720F8">
        <w:rPr>
          <w:rFonts w:ascii="Times New Roman" w:hAnsi="Times New Roman" w:cs="Times New Roman"/>
          <w:color w:val="000000" w:themeColor="text1"/>
          <w:sz w:val="28"/>
          <w:szCs w:val="28"/>
        </w:rPr>
        <w:t>. Размеры паразитов измеряли с использованием программы (</w:t>
      </w:r>
      <w:r w:rsidRPr="00E720F8">
        <w:rPr>
          <w:rFonts w:ascii="Times New Roman" w:hAnsi="Times New Roman" w:cs="Times New Roman"/>
          <w:color w:val="000000" w:themeColor="text1"/>
          <w:sz w:val="28"/>
          <w:szCs w:val="28"/>
          <w:lang w:val="en-US"/>
        </w:rPr>
        <w:t>DP</w:t>
      </w:r>
      <w:r w:rsidRPr="00E720F8">
        <w:rPr>
          <w:rFonts w:ascii="Times New Roman" w:hAnsi="Times New Roman" w:cs="Times New Roman"/>
          <w:color w:val="000000" w:themeColor="text1"/>
          <w:sz w:val="28"/>
          <w:szCs w:val="28"/>
        </w:rPr>
        <w:t>2 –</w:t>
      </w:r>
      <w:r w:rsidRPr="00E720F8">
        <w:rPr>
          <w:rFonts w:ascii="Times New Roman" w:hAnsi="Times New Roman" w:cs="Times New Roman"/>
          <w:bCs/>
          <w:sz w:val="28"/>
          <w:szCs w:val="28"/>
          <w:shd w:val="clear" w:color="auto" w:fill="FFFFFF"/>
        </w:rPr>
        <w:t xml:space="preserve"> OLYMPUS)</w:t>
      </w:r>
      <w:r w:rsidR="00C226CC" w:rsidRPr="00E720F8">
        <w:rPr>
          <w:rFonts w:ascii="Times New Roman" w:hAnsi="Times New Roman" w:cs="Times New Roman"/>
          <w:color w:val="000000" w:themeColor="text1"/>
          <w:sz w:val="28"/>
          <w:szCs w:val="28"/>
        </w:rPr>
        <w:t xml:space="preserve"> и данное</w:t>
      </w:r>
      <w:r w:rsidRPr="00E720F8">
        <w:rPr>
          <w:rFonts w:ascii="Times New Roman" w:hAnsi="Times New Roman" w:cs="Times New Roman"/>
          <w:color w:val="000000" w:themeColor="text1"/>
          <w:sz w:val="28"/>
          <w:szCs w:val="28"/>
        </w:rPr>
        <w:t xml:space="preserve"> измерение считается более точным и окончательным и вероятность ошибки минимизируется</w:t>
      </w:r>
      <w:r w:rsidRPr="00E720F8">
        <w:rPr>
          <w:rFonts w:ascii="Times New Roman" w:hAnsi="Times New Roman" w:cs="Times New Roman"/>
          <w:bCs/>
          <w:sz w:val="28"/>
          <w:szCs w:val="28"/>
          <w:shd w:val="clear" w:color="auto" w:fill="FFFFFF"/>
        </w:rPr>
        <w:t xml:space="preserve">. </w:t>
      </w:r>
      <w:r w:rsidRPr="00E720F8">
        <w:rPr>
          <w:rFonts w:ascii="Times New Roman" w:hAnsi="Times New Roman" w:cs="Times New Roman"/>
          <w:color w:val="000000" w:themeColor="text1"/>
          <w:sz w:val="28"/>
          <w:szCs w:val="28"/>
        </w:rPr>
        <w:t xml:space="preserve">В эритроцитах, плазме крови и нейтрофилах обнаруживали бабезий. Паразиты встречались в количестве от 1 до 12 в одном эритроците рисунок </w:t>
      </w:r>
      <w:r w:rsidR="00E224E2" w:rsidRPr="00E720F8">
        <w:rPr>
          <w:rFonts w:ascii="Times New Roman" w:hAnsi="Times New Roman" w:cs="Times New Roman"/>
          <w:color w:val="000000" w:themeColor="text1"/>
          <w:sz w:val="28"/>
          <w:szCs w:val="28"/>
        </w:rPr>
        <w:t>25</w:t>
      </w:r>
      <w:r w:rsidR="00E50F9F" w:rsidRPr="00E50F9F">
        <w:rPr>
          <w:rFonts w:ascii="Times New Roman" w:hAnsi="Times New Roman" w:cs="Times New Roman"/>
          <w:color w:val="000000" w:themeColor="text1"/>
          <w:sz w:val="28"/>
          <w:szCs w:val="28"/>
        </w:rPr>
        <w:t xml:space="preserve"> [16</w:t>
      </w:r>
      <w:r w:rsidR="00CE1658">
        <w:rPr>
          <w:rFonts w:ascii="Times New Roman" w:hAnsi="Times New Roman" w:cs="Times New Roman"/>
          <w:color w:val="000000" w:themeColor="text1"/>
          <w:sz w:val="28"/>
          <w:szCs w:val="28"/>
        </w:rPr>
        <w:t>3</w:t>
      </w:r>
      <w:r w:rsidR="00E50F9F" w:rsidRPr="00E50F9F">
        <w:rPr>
          <w:rFonts w:ascii="Times New Roman" w:hAnsi="Times New Roman" w:cs="Times New Roman"/>
          <w:color w:val="000000" w:themeColor="text1"/>
          <w:sz w:val="28"/>
          <w:szCs w:val="28"/>
        </w:rPr>
        <w:t>]</w:t>
      </w:r>
      <w:r w:rsidRPr="00E720F8">
        <w:rPr>
          <w:rStyle w:val="11"/>
          <w:rFonts w:eastAsiaTheme="minorHAnsi"/>
          <w:color w:val="000000" w:themeColor="text1"/>
          <w:sz w:val="28"/>
          <w:szCs w:val="28"/>
        </w:rPr>
        <w:t>.</w:t>
      </w:r>
    </w:p>
    <w:p w14:paraId="4F700FE6" w14:textId="77777777" w:rsidR="00DA6460" w:rsidRPr="00E720F8" w:rsidRDefault="00DA6460" w:rsidP="00E720F8">
      <w:pPr>
        <w:spacing w:after="0" w:line="240" w:lineRule="auto"/>
        <w:ind w:firstLine="709"/>
        <w:jc w:val="center"/>
        <w:rPr>
          <w:rFonts w:ascii="Times New Roman" w:hAnsi="Times New Roman" w:cs="Times New Roman"/>
          <w:color w:val="000000" w:themeColor="text1"/>
          <w:sz w:val="28"/>
          <w:szCs w:val="28"/>
        </w:rPr>
      </w:pPr>
    </w:p>
    <w:p w14:paraId="191ED960" w14:textId="77777777" w:rsidR="00DA6460" w:rsidRPr="00E720F8" w:rsidRDefault="00DA6460" w:rsidP="0012193A">
      <w:pPr>
        <w:spacing w:after="0" w:line="240" w:lineRule="auto"/>
        <w:jc w:val="center"/>
        <w:rPr>
          <w:rFonts w:ascii="Times New Roman" w:hAnsi="Times New Roman" w:cs="Times New Roman"/>
          <w:color w:val="000000" w:themeColor="text1"/>
          <w:sz w:val="28"/>
          <w:szCs w:val="28"/>
        </w:rPr>
      </w:pPr>
      <w:r w:rsidRPr="00E720F8">
        <w:rPr>
          <w:rFonts w:ascii="Times New Roman" w:hAnsi="Times New Roman" w:cs="Times New Roman"/>
          <w:noProof/>
          <w:sz w:val="28"/>
          <w:szCs w:val="28"/>
        </w:rPr>
        <mc:AlternateContent>
          <mc:Choice Requires="wps">
            <w:drawing>
              <wp:anchor distT="0" distB="0" distL="114300" distR="114300" simplePos="0" relativeHeight="251737088" behindDoc="0" locked="0" layoutInCell="1" allowOverlap="1" wp14:anchorId="189D8C31" wp14:editId="6F18010D">
                <wp:simplePos x="0" y="0"/>
                <wp:positionH relativeFrom="column">
                  <wp:posOffset>2164972</wp:posOffset>
                </wp:positionH>
                <wp:positionV relativeFrom="paragraph">
                  <wp:posOffset>713682</wp:posOffset>
                </wp:positionV>
                <wp:extent cx="297180" cy="130810"/>
                <wp:effectExtent l="38100" t="57150" r="7620" b="97790"/>
                <wp:wrapNone/>
                <wp:docPr id="104" name="Стрелка вправо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93902">
                          <a:off x="0" y="0"/>
                          <a:ext cx="297180" cy="130810"/>
                        </a:xfrm>
                        <a:prstGeom prst="rightArrow">
                          <a:avLst>
                            <a:gd name="adj1" fmla="val 50000"/>
                            <a:gd name="adj2" fmla="val 56796"/>
                          </a:avLst>
                        </a:prstGeom>
                        <a:solidFill>
                          <a:schemeClr val="dk1">
                            <a:lumMod val="100000"/>
                            <a:lumOff val="0"/>
                          </a:schemeClr>
                        </a:solidFill>
                        <a:ln w="38100">
                          <a:solidFill>
                            <a:schemeClr val="tx1">
                              <a:lumMod val="100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141B4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04" o:spid="_x0000_s1026" type="#_x0000_t13" style="position:absolute;margin-left:170.45pt;margin-top:56.2pt;width:23.4pt;height:10.3pt;rotation:-2177873fd;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" fillcolor="black [3200]" strokecolor="black [3213]" strokeweight="3pt">
                <v:shadow on="t" color="#7f7f7f [1601]" opacity=".5" offset="1pt"/>
              </v:shape>
            </w:pict>
          </mc:Fallback>
        </mc:AlternateContent>
      </w:r>
      <w:r w:rsidRPr="00E720F8">
        <w:rPr>
          <w:rFonts w:ascii="Times New Roman" w:hAnsi="Times New Roman" w:cs="Times New Roman"/>
          <w:noProof/>
          <w:sz w:val="28"/>
          <w:szCs w:val="28"/>
        </w:rPr>
        <w:drawing>
          <wp:inline distT="0" distB="0" distL="0" distR="0" wp14:anchorId="06ED33FB" wp14:editId="087F52E1">
            <wp:extent cx="5133622" cy="3600000"/>
            <wp:effectExtent l="0" t="0" r="0" b="635"/>
            <wp:docPr id="113" name="Рисунок 113" descr="D:\АйгульГабызхановна\Докторантура 2017-2018\AJGUL\morfometrija\10\Image_4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АйгульГабызхановна\Докторантура 2017-2018\AJGUL\morfometrija\10\Image_4735.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3435" r="17796"/>
                    <a:stretch/>
                  </pic:blipFill>
                  <pic:spPr bwMode="auto">
                    <a:xfrm>
                      <a:off x="0" y="0"/>
                      <a:ext cx="5133622"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4F860427" w14:textId="77777777" w:rsidR="00DA6460" w:rsidRPr="00E720F8" w:rsidRDefault="00DA6460" w:rsidP="0012193A">
      <w:pPr>
        <w:spacing w:after="0" w:line="240" w:lineRule="auto"/>
        <w:jc w:val="center"/>
        <w:rPr>
          <w:rFonts w:ascii="Times New Roman" w:hAnsi="Times New Roman" w:cs="Times New Roman"/>
          <w:color w:val="000000" w:themeColor="text1"/>
          <w:sz w:val="28"/>
          <w:szCs w:val="28"/>
        </w:rPr>
      </w:pPr>
    </w:p>
    <w:p w14:paraId="635A228F" w14:textId="77777777" w:rsidR="00DA6460" w:rsidRDefault="00E224E2" w:rsidP="0012193A">
      <w:pPr>
        <w:spacing w:after="0" w:line="240" w:lineRule="auto"/>
        <w:jc w:val="center"/>
        <w:rPr>
          <w:rFonts w:ascii="Times New Roman" w:hAnsi="Times New Roman" w:cs="Times New Roman"/>
          <w:sz w:val="28"/>
          <w:szCs w:val="28"/>
        </w:rPr>
      </w:pPr>
      <w:r w:rsidRPr="00E720F8">
        <w:rPr>
          <w:rFonts w:ascii="Times New Roman" w:hAnsi="Times New Roman" w:cs="Times New Roman"/>
          <w:color w:val="000000" w:themeColor="text1"/>
          <w:sz w:val="28"/>
          <w:szCs w:val="28"/>
        </w:rPr>
        <w:t>Рисунок 25</w:t>
      </w:r>
      <w:r w:rsidR="00DA6460" w:rsidRPr="00E720F8">
        <w:rPr>
          <w:rFonts w:ascii="Times New Roman" w:hAnsi="Times New Roman" w:cs="Times New Roman"/>
          <w:color w:val="000000" w:themeColor="text1"/>
          <w:sz w:val="28"/>
          <w:szCs w:val="28"/>
        </w:rPr>
        <w:t xml:space="preserve"> - </w:t>
      </w:r>
      <w:r w:rsidR="00DA6460" w:rsidRPr="00E720F8">
        <w:rPr>
          <w:rFonts w:ascii="Times New Roman" w:hAnsi="Times New Roman" w:cs="Times New Roman"/>
          <w:sz w:val="28"/>
          <w:szCs w:val="28"/>
          <w:lang w:val="en-US"/>
        </w:rPr>
        <w:t>B</w:t>
      </w:r>
      <w:r w:rsidR="00DA6460" w:rsidRPr="00E720F8">
        <w:rPr>
          <w:rFonts w:ascii="Times New Roman" w:hAnsi="Times New Roman" w:cs="Times New Roman"/>
          <w:sz w:val="28"/>
          <w:szCs w:val="28"/>
        </w:rPr>
        <w:t>.</w:t>
      </w:r>
      <w:r w:rsidR="00DA6460" w:rsidRPr="00E720F8">
        <w:rPr>
          <w:rFonts w:ascii="Times New Roman" w:hAnsi="Times New Roman" w:cs="Times New Roman"/>
          <w:sz w:val="28"/>
          <w:szCs w:val="28"/>
          <w:lang w:val="en-US"/>
        </w:rPr>
        <w:t>canis</w:t>
      </w:r>
      <w:r w:rsidR="00DA6460" w:rsidRPr="00E720F8">
        <w:rPr>
          <w:rFonts w:ascii="Times New Roman" w:hAnsi="Times New Roman" w:cs="Times New Roman"/>
          <w:sz w:val="28"/>
          <w:szCs w:val="28"/>
        </w:rPr>
        <w:t xml:space="preserve"> 8 мерозоитов в 1 эритроците</w:t>
      </w:r>
    </w:p>
    <w:p w14:paraId="179B2C86" w14:textId="77777777" w:rsidR="00934CE7" w:rsidRPr="00E720F8" w:rsidRDefault="00934CE7" w:rsidP="0012193A">
      <w:pPr>
        <w:spacing w:after="0" w:line="240" w:lineRule="auto"/>
        <w:jc w:val="center"/>
        <w:rPr>
          <w:rFonts w:ascii="Times New Roman" w:hAnsi="Times New Roman" w:cs="Times New Roman"/>
          <w:sz w:val="28"/>
          <w:szCs w:val="28"/>
        </w:rPr>
      </w:pPr>
    </w:p>
    <w:p w14:paraId="7A82D778" w14:textId="3382CB22" w:rsidR="00DA6460" w:rsidRPr="0012193A" w:rsidRDefault="00DA6460" w:rsidP="00E720F8">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Мерозоиты и трофозоиты бабезии равнялись или были больше радиуса эритроцитов, </w:t>
      </w:r>
      <w:r w:rsidRPr="00E720F8">
        <w:rPr>
          <w:rFonts w:ascii="Times New Roman" w:hAnsi="Times New Roman" w:cs="Times New Roman"/>
          <w:sz w:val="28"/>
          <w:szCs w:val="28"/>
        </w:rPr>
        <w:t xml:space="preserve">располагались в центре. </w:t>
      </w:r>
      <w:r w:rsidRPr="00E720F8">
        <w:rPr>
          <w:rFonts w:ascii="Times New Roman" w:hAnsi="Times New Roman" w:cs="Times New Roman"/>
          <w:color w:val="000000" w:themeColor="text1"/>
          <w:sz w:val="28"/>
          <w:szCs w:val="28"/>
        </w:rPr>
        <w:t>Бабезии в мазках крови были непарной и парной грушевидной формы больше радиуса эритроцита. Парные грушевидные формы паразитов соединялись концами под острым (Рисунок 2</w:t>
      </w:r>
      <w:r w:rsidR="00E224E2" w:rsidRPr="00E720F8">
        <w:rPr>
          <w:rFonts w:ascii="Times New Roman" w:hAnsi="Times New Roman" w:cs="Times New Roman"/>
          <w:color w:val="000000" w:themeColor="text1"/>
          <w:sz w:val="28"/>
          <w:szCs w:val="28"/>
        </w:rPr>
        <w:t>6</w:t>
      </w:r>
      <w:r w:rsidRPr="00E720F8">
        <w:rPr>
          <w:rFonts w:ascii="Times New Roman" w:hAnsi="Times New Roman" w:cs="Times New Roman"/>
          <w:color w:val="000000" w:themeColor="text1"/>
          <w:sz w:val="28"/>
          <w:szCs w:val="28"/>
        </w:rPr>
        <w:t>-2</w:t>
      </w:r>
      <w:r w:rsidR="00E224E2" w:rsidRPr="00E720F8">
        <w:rPr>
          <w:rFonts w:ascii="Times New Roman" w:hAnsi="Times New Roman" w:cs="Times New Roman"/>
          <w:color w:val="000000" w:themeColor="text1"/>
          <w:sz w:val="28"/>
          <w:szCs w:val="28"/>
        </w:rPr>
        <w:t>7</w:t>
      </w:r>
      <w:r w:rsidRPr="00E720F8">
        <w:rPr>
          <w:rFonts w:ascii="Times New Roman" w:hAnsi="Times New Roman" w:cs="Times New Roman"/>
          <w:color w:val="000000" w:themeColor="text1"/>
          <w:sz w:val="28"/>
          <w:szCs w:val="28"/>
        </w:rPr>
        <w:t>) и прямым углами (Рисунок 2</w:t>
      </w:r>
      <w:r w:rsidR="00E224E2" w:rsidRPr="00E720F8">
        <w:rPr>
          <w:rFonts w:ascii="Times New Roman" w:hAnsi="Times New Roman" w:cs="Times New Roman"/>
          <w:color w:val="000000" w:themeColor="text1"/>
          <w:sz w:val="28"/>
          <w:szCs w:val="28"/>
        </w:rPr>
        <w:t>8-29</w:t>
      </w:r>
      <w:r w:rsidRPr="00E720F8">
        <w:rPr>
          <w:rFonts w:ascii="Times New Roman" w:hAnsi="Times New Roman" w:cs="Times New Roman"/>
          <w:color w:val="000000" w:themeColor="text1"/>
          <w:sz w:val="28"/>
          <w:szCs w:val="28"/>
        </w:rPr>
        <w:t>), а также встречались овальн</w:t>
      </w:r>
      <w:r w:rsidR="00E224E2" w:rsidRPr="00E720F8">
        <w:rPr>
          <w:rFonts w:ascii="Times New Roman" w:hAnsi="Times New Roman" w:cs="Times New Roman"/>
          <w:color w:val="000000" w:themeColor="text1"/>
          <w:sz w:val="28"/>
          <w:szCs w:val="28"/>
        </w:rPr>
        <w:t xml:space="preserve">ые и округлые бабезии </w:t>
      </w:r>
      <w:r w:rsidR="00E224E2" w:rsidRPr="00E720F8">
        <w:rPr>
          <w:rFonts w:ascii="Times New Roman" w:hAnsi="Times New Roman" w:cs="Times New Roman"/>
          <w:color w:val="000000" w:themeColor="text1"/>
          <w:sz w:val="28"/>
          <w:szCs w:val="28"/>
        </w:rPr>
        <w:lastRenderedPageBreak/>
        <w:t>(рисунок 30-31</w:t>
      </w:r>
      <w:r w:rsidRPr="00E720F8">
        <w:rPr>
          <w:rFonts w:ascii="Times New Roman" w:hAnsi="Times New Roman" w:cs="Times New Roman"/>
          <w:color w:val="000000" w:themeColor="text1"/>
          <w:sz w:val="28"/>
          <w:szCs w:val="28"/>
        </w:rPr>
        <w:t>). Расположение паразитов отмечено как в эритроцита</w:t>
      </w:r>
      <w:r w:rsidR="00E224E2" w:rsidRPr="00E720F8">
        <w:rPr>
          <w:rFonts w:ascii="Times New Roman" w:hAnsi="Times New Roman" w:cs="Times New Roman"/>
          <w:color w:val="000000" w:themeColor="text1"/>
          <w:sz w:val="28"/>
          <w:szCs w:val="28"/>
        </w:rPr>
        <w:t>х, так и плазме крови (рисунок 32</w:t>
      </w:r>
      <w:r w:rsidRPr="00E720F8">
        <w:rPr>
          <w:rFonts w:ascii="Times New Roman" w:hAnsi="Times New Roman" w:cs="Times New Roman"/>
          <w:color w:val="000000" w:themeColor="text1"/>
          <w:sz w:val="28"/>
          <w:szCs w:val="28"/>
        </w:rPr>
        <w:t>-3</w:t>
      </w:r>
      <w:r w:rsidR="00E224E2" w:rsidRPr="00E720F8">
        <w:rPr>
          <w:rFonts w:ascii="Times New Roman" w:hAnsi="Times New Roman" w:cs="Times New Roman"/>
          <w:color w:val="000000" w:themeColor="text1"/>
          <w:sz w:val="28"/>
          <w:szCs w:val="28"/>
        </w:rPr>
        <w:t>3</w:t>
      </w:r>
      <w:r w:rsidRPr="00E720F8">
        <w:rPr>
          <w:rFonts w:ascii="Times New Roman" w:hAnsi="Times New Roman" w:cs="Times New Roman"/>
          <w:color w:val="000000" w:themeColor="text1"/>
          <w:sz w:val="28"/>
          <w:szCs w:val="28"/>
        </w:rPr>
        <w:t>) и в нейтрофилах.</w:t>
      </w:r>
    </w:p>
    <w:p w14:paraId="08912051" w14:textId="77777777" w:rsidR="00DA6460" w:rsidRPr="00E720F8" w:rsidRDefault="00DA6460" w:rsidP="00E720F8">
      <w:pPr>
        <w:pStyle w:val="HTML"/>
        <w:shd w:val="clear" w:color="auto" w:fill="FFFFFF"/>
        <w:ind w:firstLine="709"/>
        <w:jc w:val="both"/>
        <w:rPr>
          <w:rFonts w:ascii="Times New Roman" w:hAnsi="Times New Roman" w:cs="Times New Roman"/>
          <w:sz w:val="28"/>
          <w:szCs w:val="28"/>
        </w:rPr>
      </w:pPr>
    </w:p>
    <w:p w14:paraId="0EB5DACE" w14:textId="77777777" w:rsidR="0012193A" w:rsidRPr="008C1CDF" w:rsidRDefault="0012193A" w:rsidP="0012193A">
      <w:pPr>
        <w:spacing w:after="0" w:line="240" w:lineRule="auto"/>
        <w:jc w:val="both"/>
        <w:rPr>
          <w:rFonts w:ascii="Times New Roman" w:hAnsi="Times New Roman" w:cs="Times New Roman"/>
          <w:sz w:val="24"/>
          <w:szCs w:val="24"/>
        </w:rPr>
      </w:pPr>
      <w:r w:rsidRPr="008C1CDF">
        <w:rPr>
          <w:rFonts w:ascii="Times New Roman" w:hAnsi="Times New Roman" w:cs="Times New Roman"/>
          <w:noProof/>
          <w:sz w:val="24"/>
          <w:szCs w:val="24"/>
        </w:rPr>
        <w:drawing>
          <wp:inline distT="0" distB="0" distL="0" distR="0" wp14:anchorId="36269F98" wp14:editId="659D17AE">
            <wp:extent cx="2906973" cy="2165398"/>
            <wp:effectExtent l="0" t="0" r="8255" b="6350"/>
            <wp:docPr id="114" name="Рисунок 114" descr="D:\АйгульГабызхановна\Докторантура 2017-2018\AJGUL\morfometrija\6\Image_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АйгульГабызхановна\Докторантура 2017-2018\AJGUL\morfometrija\6\Image_5236.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24482"/>
                    <a:stretch/>
                  </pic:blipFill>
                  <pic:spPr bwMode="auto">
                    <a:xfrm>
                      <a:off x="0" y="0"/>
                      <a:ext cx="2909631" cy="2167378"/>
                    </a:xfrm>
                    <a:prstGeom prst="rect">
                      <a:avLst/>
                    </a:prstGeom>
                    <a:noFill/>
                    <a:ln>
                      <a:noFill/>
                    </a:ln>
                    <a:extLst>
                      <a:ext uri="{53640926-AAD7-44D8-BBD7-CCE9431645EC}">
                        <a14:shadowObscured xmlns:a14="http://schemas.microsoft.com/office/drawing/2010/main"/>
                      </a:ext>
                    </a:extLst>
                  </pic:spPr>
                </pic:pic>
              </a:graphicData>
            </a:graphic>
          </wp:inline>
        </w:drawing>
      </w:r>
      <w:r w:rsidRPr="008C1CDF">
        <w:rPr>
          <w:rFonts w:ascii="Times New Roman" w:hAnsi="Times New Roman" w:cs="Times New Roman"/>
          <w:sz w:val="24"/>
          <w:szCs w:val="24"/>
        </w:rPr>
        <w:t xml:space="preserve">         </w:t>
      </w:r>
      <w:r w:rsidRPr="008C1CDF">
        <w:rPr>
          <w:rFonts w:ascii="Times New Roman" w:hAnsi="Times New Roman" w:cs="Times New Roman"/>
          <w:noProof/>
          <w:sz w:val="24"/>
          <w:szCs w:val="24"/>
        </w:rPr>
        <w:drawing>
          <wp:inline distT="0" distB="0" distL="0" distR="0" wp14:anchorId="6868D2F5" wp14:editId="0E1C75E4">
            <wp:extent cx="2743200" cy="2202569"/>
            <wp:effectExtent l="0" t="0" r="0" b="7620"/>
            <wp:docPr id="9" name="Рисунок 9" descr="D:\АйгульГабызхановна\Докторантура 2017-2018\AJGUL\morfometrija\11\Image_5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АйгульГабызхановна\Докторантура 2017-2018\AJGUL\morfometrija\11\Image_5143.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5768"/>
                    <a:stretch/>
                  </pic:blipFill>
                  <pic:spPr bwMode="auto">
                    <a:xfrm>
                      <a:off x="0" y="0"/>
                      <a:ext cx="2758975" cy="2215235"/>
                    </a:xfrm>
                    <a:prstGeom prst="rect">
                      <a:avLst/>
                    </a:prstGeom>
                    <a:noFill/>
                    <a:ln>
                      <a:noFill/>
                    </a:ln>
                    <a:extLst>
                      <a:ext uri="{53640926-AAD7-44D8-BBD7-CCE9431645EC}">
                        <a14:shadowObscured xmlns:a14="http://schemas.microsoft.com/office/drawing/2010/main"/>
                      </a:ext>
                    </a:extLst>
                  </pic:spPr>
                </pic:pic>
              </a:graphicData>
            </a:graphic>
          </wp:inline>
        </w:drawing>
      </w:r>
    </w:p>
    <w:p w14:paraId="7197B9E5" w14:textId="77777777" w:rsidR="0012193A" w:rsidRPr="00427BF4" w:rsidRDefault="0012193A" w:rsidP="0012193A">
      <w:pPr>
        <w:spacing w:after="0" w:line="240" w:lineRule="auto"/>
        <w:jc w:val="both"/>
        <w:rPr>
          <w:rFonts w:ascii="Times New Roman" w:hAnsi="Times New Roman" w:cs="Times New Roman"/>
          <w:sz w:val="28"/>
          <w:szCs w:val="28"/>
        </w:rPr>
      </w:pPr>
    </w:p>
    <w:p w14:paraId="64C374B5" w14:textId="77777777" w:rsidR="0012193A" w:rsidRPr="008C1CDF" w:rsidRDefault="0012193A" w:rsidP="0012193A">
      <w:pPr>
        <w:spacing w:after="0" w:line="240" w:lineRule="auto"/>
        <w:jc w:val="both"/>
        <w:rPr>
          <w:rFonts w:ascii="Times New Roman" w:hAnsi="Times New Roman" w:cs="Times New Roman"/>
          <w:sz w:val="24"/>
          <w:szCs w:val="24"/>
        </w:rPr>
      </w:pPr>
      <w:r w:rsidRPr="008C1CDF">
        <w:rPr>
          <w:rFonts w:ascii="Times New Roman" w:hAnsi="Times New Roman" w:cs="Times New Roman"/>
          <w:sz w:val="24"/>
          <w:szCs w:val="24"/>
        </w:rPr>
        <w:t>Рисунок 2</w:t>
      </w:r>
      <w:r>
        <w:rPr>
          <w:rFonts w:ascii="Times New Roman" w:hAnsi="Times New Roman" w:cs="Times New Roman"/>
          <w:sz w:val="24"/>
          <w:szCs w:val="24"/>
        </w:rPr>
        <w:t>6</w:t>
      </w:r>
      <w:r w:rsidRPr="008C1CDF">
        <w:rPr>
          <w:rFonts w:ascii="Times New Roman" w:hAnsi="Times New Roman" w:cs="Times New Roman"/>
          <w:sz w:val="24"/>
          <w:szCs w:val="24"/>
        </w:rPr>
        <w:t xml:space="preserve"> – В.с</w:t>
      </w:r>
      <w:r w:rsidRPr="008C1CDF">
        <w:rPr>
          <w:rFonts w:ascii="Times New Roman" w:hAnsi="Times New Roman" w:cs="Times New Roman"/>
          <w:sz w:val="24"/>
          <w:szCs w:val="24"/>
          <w:lang w:val="en-US"/>
        </w:rPr>
        <w:t>anis</w:t>
      </w:r>
      <w:r w:rsidRPr="008C1CDF">
        <w:rPr>
          <w:rFonts w:ascii="Times New Roman" w:hAnsi="Times New Roman" w:cs="Times New Roman"/>
          <w:sz w:val="24"/>
          <w:szCs w:val="24"/>
        </w:rPr>
        <w:t xml:space="preserve"> парная грушевидная </w:t>
      </w:r>
      <w:r w:rsidRPr="008C1CDF">
        <w:rPr>
          <w:rFonts w:ascii="Times New Roman" w:hAnsi="Times New Roman" w:cs="Times New Roman"/>
          <w:sz w:val="24"/>
          <w:szCs w:val="24"/>
        </w:rPr>
        <w:tab/>
        <w:t xml:space="preserve"> Рисунок 2</w:t>
      </w:r>
      <w:r>
        <w:rPr>
          <w:rFonts w:ascii="Times New Roman" w:hAnsi="Times New Roman" w:cs="Times New Roman"/>
          <w:sz w:val="24"/>
          <w:szCs w:val="24"/>
        </w:rPr>
        <w:t>7</w:t>
      </w:r>
      <w:r w:rsidRPr="008C1CDF">
        <w:rPr>
          <w:rFonts w:ascii="Times New Roman" w:hAnsi="Times New Roman" w:cs="Times New Roman"/>
          <w:sz w:val="24"/>
          <w:szCs w:val="24"/>
        </w:rPr>
        <w:t xml:space="preserve"> - В.с</w:t>
      </w:r>
      <w:r w:rsidRPr="008C1CDF">
        <w:rPr>
          <w:rFonts w:ascii="Times New Roman" w:hAnsi="Times New Roman" w:cs="Times New Roman"/>
          <w:sz w:val="24"/>
          <w:szCs w:val="24"/>
          <w:lang w:val="en-US"/>
        </w:rPr>
        <w:t>anis</w:t>
      </w:r>
      <w:r w:rsidRPr="008C1CDF">
        <w:rPr>
          <w:rFonts w:ascii="Times New Roman" w:hAnsi="Times New Roman" w:cs="Times New Roman"/>
          <w:sz w:val="24"/>
          <w:szCs w:val="24"/>
        </w:rPr>
        <w:t xml:space="preserve"> </w:t>
      </w:r>
      <w:proofErr w:type="gramStart"/>
      <w:r w:rsidRPr="008C1CDF">
        <w:rPr>
          <w:rFonts w:ascii="Times New Roman" w:hAnsi="Times New Roman" w:cs="Times New Roman"/>
          <w:sz w:val="24"/>
          <w:szCs w:val="24"/>
        </w:rPr>
        <w:t>парная грушевидная форма</w:t>
      </w:r>
      <w:proofErr w:type="gramEnd"/>
      <w:r w:rsidRPr="008C1CDF">
        <w:rPr>
          <w:rFonts w:ascii="Times New Roman" w:hAnsi="Times New Roman" w:cs="Times New Roman"/>
          <w:sz w:val="24"/>
          <w:szCs w:val="24"/>
        </w:rPr>
        <w:t xml:space="preserve"> соединенная под острым углом </w:t>
      </w:r>
      <w:r w:rsidRPr="008C1CDF">
        <w:rPr>
          <w:rFonts w:ascii="Times New Roman" w:hAnsi="Times New Roman" w:cs="Times New Roman"/>
          <w:sz w:val="24"/>
          <w:szCs w:val="24"/>
        </w:rPr>
        <w:tab/>
      </w:r>
      <w:r w:rsidRPr="008C1CDF">
        <w:rPr>
          <w:rFonts w:ascii="Times New Roman" w:hAnsi="Times New Roman" w:cs="Times New Roman"/>
          <w:sz w:val="24"/>
          <w:szCs w:val="24"/>
        </w:rPr>
        <w:tab/>
        <w:t xml:space="preserve"> форма соединенная под острым углом</w:t>
      </w:r>
    </w:p>
    <w:p w14:paraId="396140F6" w14:textId="77777777" w:rsidR="0012193A" w:rsidRPr="00427BF4" w:rsidRDefault="0012193A" w:rsidP="0012193A">
      <w:pPr>
        <w:spacing w:after="0" w:line="240" w:lineRule="auto"/>
        <w:jc w:val="both"/>
        <w:rPr>
          <w:rFonts w:ascii="Times New Roman" w:hAnsi="Times New Roman" w:cs="Times New Roman"/>
          <w:sz w:val="28"/>
          <w:szCs w:val="28"/>
        </w:rPr>
      </w:pPr>
    </w:p>
    <w:p w14:paraId="6305E4D9" w14:textId="77777777" w:rsidR="0012193A" w:rsidRPr="008C1CDF" w:rsidRDefault="0012193A" w:rsidP="0012193A">
      <w:pPr>
        <w:spacing w:after="0" w:line="240" w:lineRule="auto"/>
        <w:jc w:val="both"/>
        <w:rPr>
          <w:rFonts w:ascii="Times New Roman" w:hAnsi="Times New Roman" w:cs="Times New Roman"/>
          <w:noProof/>
          <w:sz w:val="24"/>
          <w:szCs w:val="24"/>
        </w:rPr>
      </w:pPr>
      <w:r w:rsidRPr="008C1CDF">
        <w:rPr>
          <w:rFonts w:ascii="Times New Roman" w:hAnsi="Times New Roman" w:cs="Times New Roman"/>
          <w:sz w:val="24"/>
          <w:szCs w:val="24"/>
        </w:rPr>
        <w:t xml:space="preserve"> </w:t>
      </w:r>
      <w:r w:rsidRPr="008C1CDF">
        <w:rPr>
          <w:rFonts w:ascii="Times New Roman" w:hAnsi="Times New Roman" w:cs="Times New Roman"/>
          <w:noProof/>
          <w:sz w:val="24"/>
          <w:szCs w:val="24"/>
        </w:rPr>
        <w:drawing>
          <wp:inline distT="0" distB="0" distL="0" distR="0" wp14:anchorId="65AB7933" wp14:editId="5E063DDA">
            <wp:extent cx="2926506" cy="2169994"/>
            <wp:effectExtent l="0" t="0" r="7620" b="1905"/>
            <wp:docPr id="115" name="Рисунок 115" descr="D:\АйгульГабызхановна\Докторантура 2017-2018\AJGUL\morfometrija\11\Image_5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АйгульГабызхановна\Докторантура 2017-2018\AJGUL\morfometrija\11\Image_515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39124" cy="2179350"/>
                    </a:xfrm>
                    <a:prstGeom prst="rect">
                      <a:avLst/>
                    </a:prstGeom>
                    <a:noFill/>
                    <a:ln>
                      <a:noFill/>
                    </a:ln>
                  </pic:spPr>
                </pic:pic>
              </a:graphicData>
            </a:graphic>
          </wp:inline>
        </w:drawing>
      </w:r>
      <w:r w:rsidRPr="008C1CDF">
        <w:rPr>
          <w:rFonts w:ascii="Times New Roman" w:hAnsi="Times New Roman" w:cs="Times New Roman"/>
          <w:noProof/>
          <w:sz w:val="24"/>
          <w:szCs w:val="24"/>
        </w:rPr>
        <w:t xml:space="preserve">          </w:t>
      </w:r>
      <w:r w:rsidRPr="008C1CDF">
        <w:rPr>
          <w:rFonts w:ascii="Times New Roman" w:hAnsi="Times New Roman" w:cs="Times New Roman"/>
          <w:noProof/>
          <w:sz w:val="24"/>
          <w:szCs w:val="24"/>
        </w:rPr>
        <w:drawing>
          <wp:inline distT="0" distB="0" distL="0" distR="0" wp14:anchorId="3079A056" wp14:editId="566A814E">
            <wp:extent cx="2702257" cy="2160065"/>
            <wp:effectExtent l="0" t="0" r="3175" b="0"/>
            <wp:docPr id="12" name="Рисунок 12" descr="D:\АйгульГабызхановна\Докторантура 2017-2018\AJGUL\morfometrija\11\Image_5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АйгульГабызхановна\Докторантура 2017-2018\AJGUL\morfometrija\11\Image_516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05100" cy="2162338"/>
                    </a:xfrm>
                    <a:prstGeom prst="rect">
                      <a:avLst/>
                    </a:prstGeom>
                    <a:noFill/>
                    <a:ln>
                      <a:noFill/>
                    </a:ln>
                  </pic:spPr>
                </pic:pic>
              </a:graphicData>
            </a:graphic>
          </wp:inline>
        </w:drawing>
      </w:r>
    </w:p>
    <w:p w14:paraId="74293D9C" w14:textId="77777777" w:rsidR="0012193A" w:rsidRPr="00427BF4" w:rsidRDefault="0012193A" w:rsidP="0012193A">
      <w:pPr>
        <w:spacing w:after="0" w:line="240" w:lineRule="auto"/>
        <w:jc w:val="both"/>
        <w:rPr>
          <w:rFonts w:ascii="Times New Roman" w:hAnsi="Times New Roman" w:cs="Times New Roman"/>
          <w:noProof/>
          <w:sz w:val="28"/>
          <w:szCs w:val="28"/>
        </w:rPr>
      </w:pPr>
    </w:p>
    <w:p w14:paraId="6D2D6F46" w14:textId="77777777" w:rsidR="0012193A" w:rsidRPr="008C1CDF" w:rsidRDefault="0012193A" w:rsidP="0012193A">
      <w:pPr>
        <w:spacing w:after="0" w:line="240" w:lineRule="auto"/>
        <w:jc w:val="both"/>
        <w:rPr>
          <w:rFonts w:ascii="Times New Roman" w:hAnsi="Times New Roman" w:cs="Times New Roman"/>
          <w:sz w:val="24"/>
          <w:szCs w:val="24"/>
        </w:rPr>
      </w:pPr>
      <w:r w:rsidRPr="008C1CDF">
        <w:rPr>
          <w:rFonts w:ascii="Times New Roman" w:hAnsi="Times New Roman" w:cs="Times New Roman"/>
          <w:noProof/>
          <w:sz w:val="24"/>
          <w:szCs w:val="24"/>
        </w:rPr>
        <w:t>Рисунок 2</w:t>
      </w:r>
      <w:r>
        <w:rPr>
          <w:rFonts w:ascii="Times New Roman" w:hAnsi="Times New Roman" w:cs="Times New Roman"/>
          <w:noProof/>
          <w:sz w:val="24"/>
          <w:szCs w:val="24"/>
        </w:rPr>
        <w:t>8</w:t>
      </w:r>
      <w:r w:rsidRPr="008C1CDF">
        <w:rPr>
          <w:rFonts w:ascii="Times New Roman" w:hAnsi="Times New Roman" w:cs="Times New Roman"/>
          <w:noProof/>
          <w:sz w:val="24"/>
          <w:szCs w:val="24"/>
        </w:rPr>
        <w:t xml:space="preserve"> – </w:t>
      </w:r>
      <w:r w:rsidRPr="008C1CDF">
        <w:rPr>
          <w:rFonts w:ascii="Times New Roman" w:hAnsi="Times New Roman" w:cs="Times New Roman"/>
          <w:sz w:val="24"/>
          <w:szCs w:val="24"/>
        </w:rPr>
        <w:t>В.с</w:t>
      </w:r>
      <w:r w:rsidRPr="008C1CDF">
        <w:rPr>
          <w:rFonts w:ascii="Times New Roman" w:hAnsi="Times New Roman" w:cs="Times New Roman"/>
          <w:sz w:val="24"/>
          <w:szCs w:val="24"/>
          <w:lang w:val="en-US"/>
        </w:rPr>
        <w:t>anis</w:t>
      </w:r>
      <w:r w:rsidRPr="008C1CDF">
        <w:rPr>
          <w:rFonts w:ascii="Times New Roman" w:hAnsi="Times New Roman" w:cs="Times New Roman"/>
          <w:sz w:val="24"/>
          <w:szCs w:val="24"/>
        </w:rPr>
        <w:t xml:space="preserve"> п</w:t>
      </w:r>
      <w:r w:rsidRPr="008C1CDF">
        <w:rPr>
          <w:rFonts w:ascii="Times New Roman" w:hAnsi="Times New Roman" w:cs="Times New Roman"/>
          <w:noProof/>
          <w:sz w:val="24"/>
          <w:szCs w:val="24"/>
        </w:rPr>
        <w:t xml:space="preserve">арная грушевидная      </w:t>
      </w:r>
      <w:r w:rsidRPr="008C1CDF">
        <w:rPr>
          <w:rFonts w:ascii="Times New Roman" w:hAnsi="Times New Roman" w:cs="Times New Roman"/>
          <w:noProof/>
          <w:sz w:val="24"/>
          <w:szCs w:val="24"/>
        </w:rPr>
        <w:tab/>
      </w:r>
      <w:r w:rsidRPr="008C1CDF">
        <w:rPr>
          <w:rFonts w:ascii="Times New Roman" w:hAnsi="Times New Roman" w:cs="Times New Roman"/>
          <w:b/>
          <w:noProof/>
          <w:sz w:val="24"/>
          <w:szCs w:val="24"/>
        </w:rPr>
        <w:t xml:space="preserve">  </w:t>
      </w:r>
      <w:r w:rsidRPr="008C1CDF">
        <w:rPr>
          <w:rFonts w:ascii="Times New Roman" w:hAnsi="Times New Roman" w:cs="Times New Roman"/>
          <w:noProof/>
          <w:sz w:val="24"/>
          <w:szCs w:val="24"/>
        </w:rPr>
        <w:t>Рисунок 2</w:t>
      </w:r>
      <w:r>
        <w:rPr>
          <w:rFonts w:ascii="Times New Roman" w:hAnsi="Times New Roman" w:cs="Times New Roman"/>
          <w:noProof/>
          <w:sz w:val="24"/>
          <w:szCs w:val="24"/>
        </w:rPr>
        <w:t>9</w:t>
      </w:r>
      <w:r w:rsidRPr="008C1CDF">
        <w:rPr>
          <w:rFonts w:ascii="Times New Roman" w:hAnsi="Times New Roman" w:cs="Times New Roman"/>
          <w:b/>
          <w:noProof/>
          <w:sz w:val="24"/>
          <w:szCs w:val="24"/>
        </w:rPr>
        <w:t xml:space="preserve"> </w:t>
      </w:r>
      <w:r w:rsidRPr="008C1CDF">
        <w:rPr>
          <w:rFonts w:ascii="Times New Roman" w:hAnsi="Times New Roman" w:cs="Times New Roman"/>
          <w:noProof/>
          <w:sz w:val="24"/>
          <w:szCs w:val="24"/>
        </w:rPr>
        <w:t xml:space="preserve">- </w:t>
      </w:r>
      <w:r w:rsidRPr="008C1CDF">
        <w:rPr>
          <w:rFonts w:ascii="Times New Roman" w:hAnsi="Times New Roman" w:cs="Times New Roman"/>
          <w:sz w:val="24"/>
          <w:szCs w:val="24"/>
        </w:rPr>
        <w:t>В.с</w:t>
      </w:r>
      <w:r w:rsidRPr="008C1CDF">
        <w:rPr>
          <w:rFonts w:ascii="Times New Roman" w:hAnsi="Times New Roman" w:cs="Times New Roman"/>
          <w:sz w:val="24"/>
          <w:szCs w:val="24"/>
          <w:lang w:val="en-US"/>
        </w:rPr>
        <w:t>anis</w:t>
      </w:r>
      <w:r w:rsidRPr="008C1CDF">
        <w:rPr>
          <w:rFonts w:ascii="Times New Roman" w:hAnsi="Times New Roman" w:cs="Times New Roman"/>
          <w:sz w:val="24"/>
          <w:szCs w:val="24"/>
        </w:rPr>
        <w:t xml:space="preserve"> парная грушевидная форма</w:t>
      </w:r>
      <w:r w:rsidRPr="008C1CDF">
        <w:rPr>
          <w:rFonts w:ascii="Times New Roman" w:hAnsi="Times New Roman" w:cs="Times New Roman"/>
          <w:noProof/>
          <w:sz w:val="24"/>
          <w:szCs w:val="24"/>
        </w:rPr>
        <w:t xml:space="preserve"> </w:t>
      </w:r>
      <w:r w:rsidRPr="008C1CDF">
        <w:rPr>
          <w:rFonts w:ascii="Times New Roman" w:hAnsi="Times New Roman" w:cs="Times New Roman"/>
          <w:sz w:val="24"/>
          <w:szCs w:val="24"/>
        </w:rPr>
        <w:t>под прямым углом соединения</w:t>
      </w:r>
      <w:r w:rsidRPr="008C1CDF">
        <w:rPr>
          <w:rFonts w:ascii="Times New Roman" w:hAnsi="Times New Roman" w:cs="Times New Roman"/>
          <w:sz w:val="24"/>
          <w:szCs w:val="24"/>
        </w:rPr>
        <w:tab/>
      </w:r>
      <w:proofErr w:type="gramStart"/>
      <w:r w:rsidRPr="008C1CDF">
        <w:rPr>
          <w:rFonts w:ascii="Times New Roman" w:hAnsi="Times New Roman" w:cs="Times New Roman"/>
          <w:sz w:val="24"/>
          <w:szCs w:val="24"/>
        </w:rPr>
        <w:tab/>
        <w:t xml:space="preserve">  форма</w:t>
      </w:r>
      <w:proofErr w:type="gramEnd"/>
      <w:r w:rsidRPr="008C1CDF">
        <w:rPr>
          <w:rFonts w:ascii="Times New Roman" w:hAnsi="Times New Roman" w:cs="Times New Roman"/>
          <w:sz w:val="24"/>
          <w:szCs w:val="24"/>
        </w:rPr>
        <w:t xml:space="preserve"> под прямым углом соединения</w:t>
      </w:r>
    </w:p>
    <w:p w14:paraId="0312B5F6" w14:textId="77777777" w:rsidR="0012193A" w:rsidRPr="00427BF4" w:rsidRDefault="0012193A" w:rsidP="0012193A">
      <w:pPr>
        <w:spacing w:after="0" w:line="240" w:lineRule="auto"/>
        <w:jc w:val="both"/>
        <w:rPr>
          <w:rFonts w:ascii="Times New Roman" w:hAnsi="Times New Roman" w:cs="Times New Roman"/>
          <w:sz w:val="28"/>
          <w:szCs w:val="28"/>
        </w:rPr>
      </w:pPr>
    </w:p>
    <w:p w14:paraId="127F14CD" w14:textId="77777777" w:rsidR="00470C20" w:rsidRPr="00E720F8" w:rsidRDefault="00470C20" w:rsidP="00470C20">
      <w:pPr>
        <w:pStyle w:val="HTML"/>
        <w:shd w:val="clear" w:color="auto" w:fill="FFFFFF"/>
        <w:ind w:firstLine="709"/>
        <w:jc w:val="both"/>
        <w:rPr>
          <w:rFonts w:ascii="Times New Roman" w:hAnsi="Times New Roman" w:cs="Times New Roman"/>
          <w:sz w:val="28"/>
          <w:szCs w:val="28"/>
        </w:rPr>
      </w:pPr>
      <w:r w:rsidRPr="00E720F8">
        <w:rPr>
          <w:rFonts w:ascii="Times New Roman" w:hAnsi="Times New Roman" w:cs="Times New Roman"/>
          <w:sz w:val="28"/>
          <w:szCs w:val="28"/>
        </w:rPr>
        <w:t>Округлые и овальные формы бабезии чаще всего были не парные, единичные, и равные или больше радиуса эритроцита. В плазме крови присутствовали бабезии: грушевидные непарные, больше радиуса эритроцита.</w:t>
      </w:r>
    </w:p>
    <w:p w14:paraId="304DC00F" w14:textId="77777777" w:rsidR="00470C20" w:rsidRPr="00E720F8" w:rsidRDefault="00470C20" w:rsidP="00470C20">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Размеры бабезий округлых внутриэритроцитарных форм были - 2,19-4,17х2,19-4,10мкм; парных грушевидных бабезии были - 2,19-5,77х0,87-2,90м</w:t>
      </w:r>
      <w:r>
        <w:rPr>
          <w:rFonts w:ascii="Times New Roman" w:hAnsi="Times New Roman" w:cs="Times New Roman"/>
          <w:sz w:val="28"/>
          <w:szCs w:val="28"/>
        </w:rPr>
        <w:t>км; одиночных грушевидных формы</w:t>
      </w:r>
      <w:r w:rsidRPr="00E720F8">
        <w:rPr>
          <w:rFonts w:ascii="Times New Roman" w:hAnsi="Times New Roman" w:cs="Times New Roman"/>
          <w:sz w:val="28"/>
          <w:szCs w:val="28"/>
        </w:rPr>
        <w:t xml:space="preserve"> - 2,13-5,1х1,55-2,76 мкм; овальных форм 2,38-5,93х1,46-3,95мкм (Таблица 21</w:t>
      </w:r>
      <w:r>
        <w:rPr>
          <w:rFonts w:ascii="Times New Roman" w:hAnsi="Times New Roman" w:cs="Times New Roman"/>
          <w:sz w:val="28"/>
          <w:szCs w:val="28"/>
        </w:rPr>
        <w:t>)</w:t>
      </w:r>
      <w:r w:rsidRPr="00E720F8">
        <w:rPr>
          <w:rStyle w:val="11"/>
          <w:rFonts w:eastAsiaTheme="minorHAnsi"/>
          <w:color w:val="000000" w:themeColor="text1"/>
          <w:sz w:val="28"/>
          <w:szCs w:val="28"/>
        </w:rPr>
        <w:t>.</w:t>
      </w:r>
    </w:p>
    <w:p w14:paraId="2EA1DBEE" w14:textId="77777777" w:rsidR="00470C20" w:rsidRPr="00427BF4" w:rsidRDefault="00470C20" w:rsidP="0012193A">
      <w:pPr>
        <w:spacing w:after="0" w:line="240" w:lineRule="auto"/>
        <w:jc w:val="both"/>
        <w:rPr>
          <w:rFonts w:ascii="Times New Roman" w:hAnsi="Times New Roman" w:cs="Times New Roman"/>
          <w:sz w:val="28"/>
          <w:szCs w:val="28"/>
        </w:rPr>
      </w:pPr>
    </w:p>
    <w:p w14:paraId="7FDB56A3" w14:textId="77777777" w:rsidR="0012193A" w:rsidRPr="008C1CDF" w:rsidRDefault="0012193A" w:rsidP="0012193A">
      <w:pPr>
        <w:spacing w:after="0" w:line="240" w:lineRule="auto"/>
        <w:jc w:val="both"/>
        <w:rPr>
          <w:rFonts w:ascii="Times New Roman" w:hAnsi="Times New Roman" w:cs="Times New Roman"/>
          <w:sz w:val="24"/>
          <w:szCs w:val="24"/>
        </w:rPr>
      </w:pPr>
      <w:r w:rsidRPr="008C1CDF">
        <w:rPr>
          <w:rFonts w:ascii="Times New Roman" w:hAnsi="Times New Roman" w:cs="Times New Roman"/>
          <w:noProof/>
          <w:sz w:val="24"/>
          <w:szCs w:val="24"/>
        </w:rPr>
        <w:lastRenderedPageBreak/>
        <w:drawing>
          <wp:inline distT="0" distB="0" distL="0" distR="0" wp14:anchorId="7FD70324" wp14:editId="0F8F24C0">
            <wp:extent cx="2828925" cy="2305050"/>
            <wp:effectExtent l="0" t="0" r="9525" b="0"/>
            <wp:docPr id="116" name="Рисунок 116" descr="D:\АйгульГабызхановна\Докторантура 2017-2018\AJGUL\morfometrija\13\Image_5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АйгульГабызхановна\Докторантура 2017-2018\AJGUL\morfometrija\13\Image_516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33632" cy="2308885"/>
                    </a:xfrm>
                    <a:prstGeom prst="rect">
                      <a:avLst/>
                    </a:prstGeom>
                    <a:noFill/>
                    <a:ln>
                      <a:noFill/>
                    </a:ln>
                  </pic:spPr>
                </pic:pic>
              </a:graphicData>
            </a:graphic>
          </wp:inline>
        </w:drawing>
      </w:r>
      <w:r w:rsidRPr="008C1CDF">
        <w:rPr>
          <w:rFonts w:ascii="Times New Roman" w:hAnsi="Times New Roman" w:cs="Times New Roman"/>
          <w:noProof/>
          <w:sz w:val="24"/>
          <w:szCs w:val="24"/>
        </w:rPr>
        <w:t xml:space="preserve">          </w:t>
      </w:r>
      <w:r w:rsidRPr="008C1CDF">
        <w:rPr>
          <w:rFonts w:ascii="Times New Roman" w:hAnsi="Times New Roman" w:cs="Times New Roman"/>
          <w:noProof/>
          <w:sz w:val="24"/>
          <w:szCs w:val="24"/>
        </w:rPr>
        <w:drawing>
          <wp:inline distT="0" distB="0" distL="0" distR="0" wp14:anchorId="07D210A1" wp14:editId="5BFB7409">
            <wp:extent cx="2828925" cy="2291634"/>
            <wp:effectExtent l="0" t="0" r="0" b="0"/>
            <wp:docPr id="117" name="Рисунок 117" descr="D:\АйгульГабызхановна\Докторантура 2017-2018\AJGUL\morfometrija\18\Image_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АйгульГабызхановна\Докторантура 2017-2018\AJGUL\morfometrija\18\Image_531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36224" cy="2297547"/>
                    </a:xfrm>
                    <a:prstGeom prst="rect">
                      <a:avLst/>
                    </a:prstGeom>
                    <a:noFill/>
                    <a:ln>
                      <a:noFill/>
                    </a:ln>
                  </pic:spPr>
                </pic:pic>
              </a:graphicData>
            </a:graphic>
          </wp:inline>
        </w:drawing>
      </w:r>
    </w:p>
    <w:p w14:paraId="1C9794DE" w14:textId="77777777" w:rsidR="0012193A" w:rsidRPr="00470C20" w:rsidRDefault="0012193A" w:rsidP="0012193A">
      <w:pPr>
        <w:spacing w:after="0" w:line="240" w:lineRule="auto"/>
        <w:jc w:val="both"/>
        <w:rPr>
          <w:rFonts w:ascii="Times New Roman" w:hAnsi="Times New Roman" w:cs="Times New Roman"/>
          <w:sz w:val="28"/>
          <w:szCs w:val="28"/>
        </w:rPr>
      </w:pPr>
    </w:p>
    <w:p w14:paraId="7E36D765" w14:textId="77777777" w:rsidR="0012193A" w:rsidRPr="008C1CDF" w:rsidRDefault="0012193A" w:rsidP="0012193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Рисунок 30</w:t>
      </w:r>
      <w:r w:rsidRPr="008C1CDF">
        <w:rPr>
          <w:rFonts w:ascii="Times New Roman" w:hAnsi="Times New Roman" w:cs="Times New Roman"/>
          <w:sz w:val="24"/>
          <w:szCs w:val="24"/>
        </w:rPr>
        <w:t xml:space="preserve"> – </w:t>
      </w:r>
      <w:r w:rsidRPr="008C1CDF">
        <w:rPr>
          <w:rFonts w:ascii="Times New Roman" w:hAnsi="Times New Roman" w:cs="Times New Roman"/>
          <w:sz w:val="24"/>
          <w:szCs w:val="24"/>
          <w:lang w:val="en-US"/>
        </w:rPr>
        <w:t>B</w:t>
      </w:r>
      <w:r w:rsidRPr="008C1CDF">
        <w:rPr>
          <w:rFonts w:ascii="Times New Roman" w:hAnsi="Times New Roman" w:cs="Times New Roman"/>
          <w:sz w:val="24"/>
          <w:szCs w:val="24"/>
        </w:rPr>
        <w:t>.</w:t>
      </w:r>
      <w:r w:rsidRPr="008C1CDF">
        <w:rPr>
          <w:rFonts w:ascii="Times New Roman" w:hAnsi="Times New Roman" w:cs="Times New Roman"/>
          <w:sz w:val="24"/>
          <w:szCs w:val="24"/>
          <w:lang w:val="en-US"/>
        </w:rPr>
        <w:t>canis</w:t>
      </w:r>
      <w:r>
        <w:rPr>
          <w:rFonts w:ascii="Times New Roman" w:hAnsi="Times New Roman" w:cs="Times New Roman"/>
          <w:sz w:val="24"/>
          <w:szCs w:val="24"/>
        </w:rPr>
        <w:t xml:space="preserve"> овальной и округлой</w:t>
      </w:r>
      <w:r>
        <w:rPr>
          <w:rFonts w:ascii="Times New Roman" w:hAnsi="Times New Roman" w:cs="Times New Roman"/>
          <w:sz w:val="24"/>
          <w:szCs w:val="24"/>
        </w:rPr>
        <w:tab/>
        <w:t>Рисунок 31</w:t>
      </w:r>
      <w:r w:rsidRPr="008C1CDF">
        <w:rPr>
          <w:rFonts w:ascii="Times New Roman" w:hAnsi="Times New Roman" w:cs="Times New Roman"/>
          <w:sz w:val="24"/>
          <w:szCs w:val="24"/>
        </w:rPr>
        <w:t xml:space="preserve"> - </w:t>
      </w:r>
      <w:r w:rsidRPr="008C1CDF">
        <w:rPr>
          <w:rFonts w:ascii="Times New Roman" w:hAnsi="Times New Roman" w:cs="Times New Roman"/>
          <w:sz w:val="24"/>
          <w:szCs w:val="24"/>
          <w:lang w:val="en-US"/>
        </w:rPr>
        <w:t>B</w:t>
      </w:r>
      <w:r w:rsidRPr="008C1CDF">
        <w:rPr>
          <w:rFonts w:ascii="Times New Roman" w:hAnsi="Times New Roman" w:cs="Times New Roman"/>
          <w:sz w:val="24"/>
          <w:szCs w:val="24"/>
        </w:rPr>
        <w:t>.</w:t>
      </w:r>
      <w:r w:rsidRPr="008C1CDF">
        <w:rPr>
          <w:rFonts w:ascii="Times New Roman" w:hAnsi="Times New Roman" w:cs="Times New Roman"/>
          <w:sz w:val="24"/>
          <w:szCs w:val="24"/>
          <w:lang w:val="en-US"/>
        </w:rPr>
        <w:t>canis</w:t>
      </w:r>
      <w:r w:rsidRPr="008C1CDF">
        <w:rPr>
          <w:rFonts w:ascii="Times New Roman" w:hAnsi="Times New Roman" w:cs="Times New Roman"/>
          <w:sz w:val="24"/>
          <w:szCs w:val="24"/>
        </w:rPr>
        <w:t xml:space="preserve"> округлой формы</w:t>
      </w:r>
    </w:p>
    <w:p w14:paraId="18F23A3A" w14:textId="77777777" w:rsidR="0012193A" w:rsidRPr="008C1CDF" w:rsidRDefault="0012193A" w:rsidP="0012193A">
      <w:pPr>
        <w:spacing w:after="0" w:line="240" w:lineRule="auto"/>
        <w:jc w:val="both"/>
        <w:rPr>
          <w:rFonts w:ascii="Times New Roman" w:hAnsi="Times New Roman" w:cs="Times New Roman"/>
          <w:sz w:val="24"/>
          <w:szCs w:val="24"/>
        </w:rPr>
      </w:pPr>
      <w:r w:rsidRPr="008C1CDF">
        <w:rPr>
          <w:rFonts w:ascii="Times New Roman" w:hAnsi="Times New Roman" w:cs="Times New Roman"/>
          <w:sz w:val="24"/>
          <w:szCs w:val="24"/>
        </w:rPr>
        <w:t>формы</w:t>
      </w:r>
    </w:p>
    <w:p w14:paraId="1FB07234" w14:textId="77777777" w:rsidR="0012193A" w:rsidRPr="00427BF4" w:rsidRDefault="0012193A" w:rsidP="0012193A">
      <w:pPr>
        <w:spacing w:after="0" w:line="240" w:lineRule="auto"/>
        <w:jc w:val="both"/>
        <w:rPr>
          <w:rFonts w:ascii="Times New Roman" w:hAnsi="Times New Roman" w:cs="Times New Roman"/>
          <w:sz w:val="28"/>
          <w:szCs w:val="28"/>
        </w:rPr>
      </w:pPr>
    </w:p>
    <w:p w14:paraId="4F19F208" w14:textId="257BDFB9" w:rsidR="0012193A" w:rsidRPr="008C1CDF" w:rsidRDefault="0012193A" w:rsidP="0012193A">
      <w:pPr>
        <w:spacing w:after="0" w:line="240" w:lineRule="auto"/>
        <w:jc w:val="both"/>
        <w:rPr>
          <w:rFonts w:ascii="Times New Roman" w:hAnsi="Times New Roman" w:cs="Times New Roman"/>
          <w:sz w:val="24"/>
          <w:szCs w:val="24"/>
        </w:rPr>
      </w:pPr>
      <w:r w:rsidRPr="008C1CDF">
        <w:rPr>
          <w:rFonts w:ascii="Times New Roman" w:hAnsi="Times New Roman" w:cs="Times New Roman"/>
          <w:sz w:val="24"/>
          <w:szCs w:val="24"/>
        </w:rPr>
        <w:t xml:space="preserve"> </w:t>
      </w:r>
      <w:r w:rsidRPr="008C1CDF">
        <w:rPr>
          <w:rFonts w:ascii="Times New Roman" w:hAnsi="Times New Roman" w:cs="Times New Roman"/>
          <w:noProof/>
          <w:sz w:val="24"/>
          <w:szCs w:val="24"/>
        </w:rPr>
        <w:drawing>
          <wp:inline distT="0" distB="0" distL="0" distR="0" wp14:anchorId="17B19745" wp14:editId="0258D8A5">
            <wp:extent cx="2838450" cy="2180084"/>
            <wp:effectExtent l="0" t="0" r="0" b="0"/>
            <wp:docPr id="118" name="Рисунок 118" descr="D:\АйгульГабызхановна\Докторантура 2017-2018\AJGUL\morfometrija\11\Image_5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АйгульГабызхановна\Докторантура 2017-2018\AJGUL\morfometrija\11\Image_516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46974" cy="2186631"/>
                    </a:xfrm>
                    <a:prstGeom prst="rect">
                      <a:avLst/>
                    </a:prstGeom>
                    <a:noFill/>
                    <a:ln>
                      <a:noFill/>
                    </a:ln>
                  </pic:spPr>
                </pic:pic>
              </a:graphicData>
            </a:graphic>
          </wp:inline>
        </w:drawing>
      </w:r>
      <w:r w:rsidRPr="008C1CDF">
        <w:rPr>
          <w:rFonts w:ascii="Times New Roman" w:hAnsi="Times New Roman" w:cs="Times New Roman"/>
          <w:sz w:val="24"/>
          <w:szCs w:val="24"/>
        </w:rPr>
        <w:t xml:space="preserve">        </w:t>
      </w:r>
      <w:r w:rsidR="00273525">
        <w:rPr>
          <w:rFonts w:ascii="Times New Roman" w:hAnsi="Times New Roman" w:cs="Times New Roman"/>
          <w:sz w:val="24"/>
          <w:szCs w:val="24"/>
        </w:rPr>
        <w:t xml:space="preserve"> </w:t>
      </w:r>
      <w:r w:rsidRPr="008C1CDF">
        <w:rPr>
          <w:rFonts w:ascii="Times New Roman" w:hAnsi="Times New Roman" w:cs="Times New Roman"/>
          <w:sz w:val="24"/>
          <w:szCs w:val="24"/>
        </w:rPr>
        <w:t xml:space="preserve"> </w:t>
      </w:r>
      <w:r w:rsidRPr="008C1CDF">
        <w:rPr>
          <w:rFonts w:ascii="Times New Roman" w:hAnsi="Times New Roman" w:cs="Times New Roman"/>
          <w:noProof/>
          <w:sz w:val="24"/>
          <w:szCs w:val="24"/>
        </w:rPr>
        <w:t xml:space="preserve"> </w:t>
      </w:r>
      <w:r w:rsidRPr="008C1CDF">
        <w:rPr>
          <w:rFonts w:ascii="Times New Roman" w:hAnsi="Times New Roman" w:cs="Times New Roman"/>
          <w:noProof/>
          <w:sz w:val="24"/>
          <w:szCs w:val="24"/>
        </w:rPr>
        <w:drawing>
          <wp:inline distT="0" distB="0" distL="0" distR="0" wp14:anchorId="3DF81664" wp14:editId="1D6C3E6D">
            <wp:extent cx="2809875" cy="2190750"/>
            <wp:effectExtent l="0" t="0" r="9525" b="0"/>
            <wp:docPr id="119" name="Рисунок 119" descr="D:\АйгульГабызхановна\Докторантура 2017-2018\AJGUL\morfometrija\15\Image_5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АйгульГабызхановна\Докторантура 2017-2018\AJGUL\morfometrija\15\Image_525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8616" cy="2189768"/>
                    </a:xfrm>
                    <a:prstGeom prst="rect">
                      <a:avLst/>
                    </a:prstGeom>
                    <a:noFill/>
                    <a:ln>
                      <a:noFill/>
                    </a:ln>
                  </pic:spPr>
                </pic:pic>
              </a:graphicData>
            </a:graphic>
          </wp:inline>
        </w:drawing>
      </w:r>
    </w:p>
    <w:p w14:paraId="3166FF23" w14:textId="77777777" w:rsidR="0012193A" w:rsidRPr="00470C20" w:rsidRDefault="0012193A" w:rsidP="00470C20">
      <w:pPr>
        <w:spacing w:after="0" w:line="240" w:lineRule="auto"/>
        <w:jc w:val="both"/>
        <w:rPr>
          <w:rFonts w:ascii="Times New Roman" w:hAnsi="Times New Roman" w:cs="Times New Roman"/>
          <w:sz w:val="28"/>
          <w:szCs w:val="28"/>
        </w:rPr>
      </w:pPr>
    </w:p>
    <w:p w14:paraId="77A4B1BB" w14:textId="13561C21" w:rsidR="00DA6460" w:rsidRDefault="0012193A" w:rsidP="0012193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Рисунок 32 </w:t>
      </w:r>
      <w:r w:rsidRPr="008C1CDF">
        <w:rPr>
          <w:rFonts w:ascii="Times New Roman" w:hAnsi="Times New Roman" w:cs="Times New Roman"/>
          <w:sz w:val="24"/>
          <w:szCs w:val="24"/>
        </w:rPr>
        <w:t xml:space="preserve">– </w:t>
      </w:r>
      <w:r w:rsidRPr="008C1CDF">
        <w:rPr>
          <w:rFonts w:ascii="Times New Roman" w:hAnsi="Times New Roman" w:cs="Times New Roman"/>
          <w:sz w:val="24"/>
          <w:szCs w:val="24"/>
          <w:lang w:val="en-US"/>
        </w:rPr>
        <w:t>B</w:t>
      </w:r>
      <w:r w:rsidRPr="008C1CDF">
        <w:rPr>
          <w:rFonts w:ascii="Times New Roman" w:hAnsi="Times New Roman" w:cs="Times New Roman"/>
          <w:sz w:val="24"/>
          <w:szCs w:val="24"/>
        </w:rPr>
        <w:t>.</w:t>
      </w:r>
      <w:r w:rsidRPr="008C1CDF">
        <w:rPr>
          <w:rFonts w:ascii="Times New Roman" w:hAnsi="Times New Roman" w:cs="Times New Roman"/>
          <w:sz w:val="24"/>
          <w:szCs w:val="24"/>
          <w:lang w:val="en-US"/>
        </w:rPr>
        <w:t>canis</w:t>
      </w:r>
      <w:r w:rsidRPr="008C1CDF">
        <w:rPr>
          <w:rFonts w:ascii="Times New Roman" w:hAnsi="Times New Roman" w:cs="Times New Roman"/>
          <w:sz w:val="24"/>
          <w:szCs w:val="24"/>
        </w:rPr>
        <w:t xml:space="preserve"> в плазме (окраска по </w:t>
      </w:r>
      <w:r w:rsidRPr="008C1CDF">
        <w:rPr>
          <w:rFonts w:ascii="Times New Roman" w:hAnsi="Times New Roman" w:cs="Times New Roman"/>
          <w:sz w:val="24"/>
          <w:szCs w:val="24"/>
        </w:rPr>
        <w:tab/>
        <w:t xml:space="preserve"> Рисунок 3</w:t>
      </w:r>
      <w:r>
        <w:rPr>
          <w:rFonts w:ascii="Times New Roman" w:hAnsi="Times New Roman" w:cs="Times New Roman"/>
          <w:sz w:val="24"/>
          <w:szCs w:val="24"/>
        </w:rPr>
        <w:t>3</w:t>
      </w:r>
      <w:r w:rsidRPr="008C1CDF">
        <w:rPr>
          <w:rFonts w:ascii="Times New Roman" w:hAnsi="Times New Roman" w:cs="Times New Roman"/>
          <w:sz w:val="24"/>
          <w:szCs w:val="24"/>
        </w:rPr>
        <w:t xml:space="preserve"> - </w:t>
      </w:r>
      <w:r w:rsidRPr="008C1CDF">
        <w:rPr>
          <w:rFonts w:ascii="Times New Roman" w:hAnsi="Times New Roman" w:cs="Times New Roman"/>
          <w:sz w:val="24"/>
          <w:szCs w:val="24"/>
          <w:lang w:val="en-US"/>
        </w:rPr>
        <w:t>B</w:t>
      </w:r>
      <w:r w:rsidRPr="008C1CDF">
        <w:rPr>
          <w:rFonts w:ascii="Times New Roman" w:hAnsi="Times New Roman" w:cs="Times New Roman"/>
          <w:sz w:val="24"/>
          <w:szCs w:val="24"/>
        </w:rPr>
        <w:t>.</w:t>
      </w:r>
      <w:r w:rsidRPr="008C1CDF">
        <w:rPr>
          <w:rFonts w:ascii="Times New Roman" w:hAnsi="Times New Roman" w:cs="Times New Roman"/>
          <w:sz w:val="24"/>
          <w:szCs w:val="24"/>
          <w:lang w:val="en-US"/>
        </w:rPr>
        <w:t>canis</w:t>
      </w:r>
      <w:r w:rsidRPr="008C1CDF">
        <w:rPr>
          <w:rFonts w:ascii="Times New Roman" w:hAnsi="Times New Roman" w:cs="Times New Roman"/>
          <w:sz w:val="24"/>
          <w:szCs w:val="24"/>
        </w:rPr>
        <w:t xml:space="preserve"> в плазме (окраска по Романовскому - Гимзе) </w:t>
      </w:r>
      <w:r w:rsidRPr="008C1CDF">
        <w:rPr>
          <w:rFonts w:ascii="Times New Roman" w:hAnsi="Times New Roman" w:cs="Times New Roman"/>
          <w:sz w:val="24"/>
          <w:szCs w:val="24"/>
        </w:rPr>
        <w:tab/>
      </w:r>
      <w:r w:rsidRPr="008C1CDF">
        <w:rPr>
          <w:rFonts w:ascii="Times New Roman" w:hAnsi="Times New Roman" w:cs="Times New Roman"/>
          <w:sz w:val="24"/>
          <w:szCs w:val="24"/>
        </w:rPr>
        <w:tab/>
      </w:r>
      <w:r w:rsidRPr="008C1CDF">
        <w:rPr>
          <w:rFonts w:ascii="Times New Roman" w:hAnsi="Times New Roman" w:cs="Times New Roman"/>
          <w:sz w:val="24"/>
          <w:szCs w:val="24"/>
        </w:rPr>
        <w:tab/>
        <w:t xml:space="preserve">             Паппенгейму)</w:t>
      </w:r>
    </w:p>
    <w:p w14:paraId="51F53088" w14:textId="77777777" w:rsidR="0012193A" w:rsidRDefault="0012193A" w:rsidP="0012193A">
      <w:pPr>
        <w:spacing w:after="0" w:line="240" w:lineRule="auto"/>
        <w:jc w:val="both"/>
        <w:rPr>
          <w:rFonts w:ascii="Times New Roman" w:hAnsi="Times New Roman" w:cs="Times New Roman"/>
          <w:sz w:val="28"/>
          <w:szCs w:val="28"/>
        </w:rPr>
      </w:pPr>
    </w:p>
    <w:p w14:paraId="6C79FEA7" w14:textId="77777777" w:rsidR="00273525" w:rsidRPr="00E720F8" w:rsidRDefault="00273525" w:rsidP="00273525">
      <w:pPr>
        <w:pStyle w:val="HTML"/>
        <w:shd w:val="clear" w:color="auto" w:fill="FFFFFF"/>
        <w:jc w:val="both"/>
        <w:rPr>
          <w:rFonts w:ascii="Times New Roman" w:hAnsi="Times New Roman" w:cs="Times New Roman"/>
          <w:sz w:val="28"/>
          <w:szCs w:val="28"/>
        </w:rPr>
      </w:pPr>
      <w:r w:rsidRPr="00E720F8">
        <w:rPr>
          <w:rFonts w:ascii="Times New Roman" w:hAnsi="Times New Roman" w:cs="Times New Roman"/>
          <w:sz w:val="28"/>
          <w:szCs w:val="28"/>
        </w:rPr>
        <w:t>Таблица 21 – Морфометрические особенности В.са</w:t>
      </w:r>
      <w:r w:rsidRPr="00E720F8">
        <w:rPr>
          <w:rFonts w:ascii="Times New Roman" w:hAnsi="Times New Roman" w:cs="Times New Roman"/>
          <w:sz w:val="28"/>
          <w:szCs w:val="28"/>
          <w:lang w:val="en-US"/>
        </w:rPr>
        <w:t>nis</w:t>
      </w:r>
      <w:r w:rsidRPr="00E720F8">
        <w:rPr>
          <w:rFonts w:ascii="Times New Roman" w:hAnsi="Times New Roman" w:cs="Times New Roman"/>
          <w:sz w:val="28"/>
          <w:szCs w:val="28"/>
        </w:rPr>
        <w:t xml:space="preserve"> </w:t>
      </w:r>
    </w:p>
    <w:p w14:paraId="1F2B2F5A" w14:textId="77777777" w:rsidR="00273525" w:rsidRPr="00E720F8" w:rsidRDefault="00273525" w:rsidP="00273525">
      <w:pPr>
        <w:pStyle w:val="HTML"/>
        <w:shd w:val="clear" w:color="auto" w:fill="FFFFFF"/>
        <w:ind w:firstLine="709"/>
        <w:jc w:val="both"/>
        <w:rPr>
          <w:rFonts w:ascii="Times New Roman" w:hAnsi="Times New Roman" w:cs="Times New Roman"/>
          <w:sz w:val="28"/>
          <w:szCs w:val="28"/>
        </w:rPr>
      </w:pPr>
    </w:p>
    <w:tbl>
      <w:tblPr>
        <w:tblStyle w:val="a6"/>
        <w:tblW w:w="0" w:type="auto"/>
        <w:tblInd w:w="108" w:type="dxa"/>
        <w:tblLayout w:type="fixed"/>
        <w:tblLook w:val="04A0" w:firstRow="1" w:lastRow="0" w:firstColumn="1" w:lastColumn="0" w:noHBand="0" w:noVBand="1"/>
      </w:tblPr>
      <w:tblGrid>
        <w:gridCol w:w="1862"/>
        <w:gridCol w:w="2816"/>
        <w:gridCol w:w="2410"/>
        <w:gridCol w:w="2551"/>
      </w:tblGrid>
      <w:tr w:rsidR="00273525" w:rsidRPr="00E720F8" w14:paraId="7CB5C1AF" w14:textId="77777777" w:rsidTr="00273525">
        <w:tc>
          <w:tcPr>
            <w:tcW w:w="1862" w:type="dxa"/>
          </w:tcPr>
          <w:p w14:paraId="56C44BB6"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Форма</w:t>
            </w:r>
          </w:p>
        </w:tc>
        <w:tc>
          <w:tcPr>
            <w:tcW w:w="2816" w:type="dxa"/>
          </w:tcPr>
          <w:p w14:paraId="439971EA" w14:textId="77777777" w:rsidR="00273525" w:rsidRPr="00E720F8" w:rsidRDefault="00273525" w:rsidP="00121C29">
            <w:pPr>
              <w:pStyle w:val="HTML"/>
              <w:jc w:val="both"/>
              <w:rPr>
                <w:rFonts w:ascii="Times New Roman" w:hAnsi="Times New Roman" w:cs="Times New Roman"/>
                <w:sz w:val="28"/>
                <w:szCs w:val="28"/>
                <w:lang w:val="en-US"/>
              </w:rPr>
            </w:pPr>
            <w:proofErr w:type="gramStart"/>
            <w:r w:rsidRPr="00E720F8">
              <w:rPr>
                <w:rFonts w:ascii="Times New Roman" w:hAnsi="Times New Roman" w:cs="Times New Roman"/>
                <w:sz w:val="28"/>
                <w:szCs w:val="28"/>
              </w:rPr>
              <w:t>Размер ,</w:t>
            </w:r>
            <w:proofErr w:type="gramEnd"/>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µµ</w:t>
            </w:r>
          </w:p>
        </w:tc>
        <w:tc>
          <w:tcPr>
            <w:tcW w:w="2410" w:type="dxa"/>
          </w:tcPr>
          <w:p w14:paraId="70B3EDF4"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Расположение</w:t>
            </w:r>
          </w:p>
        </w:tc>
        <w:tc>
          <w:tcPr>
            <w:tcW w:w="2551" w:type="dxa"/>
          </w:tcPr>
          <w:p w14:paraId="41BCA293"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Кол-во в ед клетки</w:t>
            </w:r>
          </w:p>
        </w:tc>
      </w:tr>
      <w:tr w:rsidR="00273525" w:rsidRPr="00E720F8" w14:paraId="1B9A4F5C" w14:textId="77777777" w:rsidTr="00273525">
        <w:tc>
          <w:tcPr>
            <w:tcW w:w="1862" w:type="dxa"/>
          </w:tcPr>
          <w:p w14:paraId="63D44012"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Парная грушевидная</w:t>
            </w:r>
          </w:p>
        </w:tc>
        <w:tc>
          <w:tcPr>
            <w:tcW w:w="2816" w:type="dxa"/>
          </w:tcPr>
          <w:p w14:paraId="60AAE926"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2,19-5,77х0,87-2,90мкм</w:t>
            </w:r>
          </w:p>
        </w:tc>
        <w:tc>
          <w:tcPr>
            <w:tcW w:w="2410" w:type="dxa"/>
          </w:tcPr>
          <w:p w14:paraId="17BF4540"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В эритроците</w:t>
            </w:r>
          </w:p>
        </w:tc>
        <w:tc>
          <w:tcPr>
            <w:tcW w:w="2551" w:type="dxa"/>
          </w:tcPr>
          <w:p w14:paraId="1FD0780D"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2-1</w:t>
            </w:r>
            <w:r>
              <w:rPr>
                <w:rFonts w:ascii="Times New Roman" w:hAnsi="Times New Roman" w:cs="Times New Roman"/>
                <w:sz w:val="28"/>
                <w:szCs w:val="28"/>
              </w:rPr>
              <w:t>2</w:t>
            </w:r>
          </w:p>
        </w:tc>
      </w:tr>
      <w:tr w:rsidR="00273525" w:rsidRPr="00E720F8" w14:paraId="2DFBB7BE" w14:textId="77777777" w:rsidTr="00273525">
        <w:tc>
          <w:tcPr>
            <w:tcW w:w="1862" w:type="dxa"/>
            <w:vMerge w:val="restart"/>
          </w:tcPr>
          <w:p w14:paraId="09E33E96"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Одиночные грушевидные</w:t>
            </w:r>
          </w:p>
        </w:tc>
        <w:tc>
          <w:tcPr>
            <w:tcW w:w="2816" w:type="dxa"/>
            <w:vMerge w:val="restart"/>
          </w:tcPr>
          <w:p w14:paraId="6DE4C2E0"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2,13-5,1х1,55-2,76</w:t>
            </w:r>
          </w:p>
        </w:tc>
        <w:tc>
          <w:tcPr>
            <w:tcW w:w="2410" w:type="dxa"/>
          </w:tcPr>
          <w:p w14:paraId="7C150907"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 xml:space="preserve">В эритроците, </w:t>
            </w:r>
          </w:p>
        </w:tc>
        <w:tc>
          <w:tcPr>
            <w:tcW w:w="2551" w:type="dxa"/>
          </w:tcPr>
          <w:p w14:paraId="4E0842E9"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1-2</w:t>
            </w:r>
          </w:p>
        </w:tc>
      </w:tr>
      <w:tr w:rsidR="00273525" w:rsidRPr="00E720F8" w14:paraId="4FA2D839" w14:textId="77777777" w:rsidTr="00273525">
        <w:tc>
          <w:tcPr>
            <w:tcW w:w="1862" w:type="dxa"/>
            <w:vMerge/>
          </w:tcPr>
          <w:p w14:paraId="2CC4B85C" w14:textId="77777777" w:rsidR="00273525" w:rsidRPr="00E720F8" w:rsidRDefault="00273525" w:rsidP="00121C29">
            <w:pPr>
              <w:pStyle w:val="HTML"/>
              <w:jc w:val="both"/>
              <w:rPr>
                <w:rFonts w:ascii="Times New Roman" w:hAnsi="Times New Roman" w:cs="Times New Roman"/>
                <w:sz w:val="28"/>
                <w:szCs w:val="28"/>
              </w:rPr>
            </w:pPr>
          </w:p>
        </w:tc>
        <w:tc>
          <w:tcPr>
            <w:tcW w:w="2816" w:type="dxa"/>
            <w:vMerge/>
          </w:tcPr>
          <w:p w14:paraId="11E16E14" w14:textId="77777777" w:rsidR="00273525" w:rsidRPr="00E720F8" w:rsidRDefault="00273525" w:rsidP="00121C29">
            <w:pPr>
              <w:pStyle w:val="HTML"/>
              <w:jc w:val="both"/>
              <w:rPr>
                <w:rFonts w:ascii="Times New Roman" w:hAnsi="Times New Roman" w:cs="Times New Roman"/>
                <w:sz w:val="28"/>
                <w:szCs w:val="28"/>
              </w:rPr>
            </w:pPr>
          </w:p>
        </w:tc>
        <w:tc>
          <w:tcPr>
            <w:tcW w:w="2410" w:type="dxa"/>
          </w:tcPr>
          <w:p w14:paraId="1048A1C7"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Плазме</w:t>
            </w:r>
          </w:p>
        </w:tc>
        <w:tc>
          <w:tcPr>
            <w:tcW w:w="2551" w:type="dxa"/>
          </w:tcPr>
          <w:p w14:paraId="4D72FEB9"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1-2</w:t>
            </w:r>
          </w:p>
        </w:tc>
      </w:tr>
      <w:tr w:rsidR="00273525" w:rsidRPr="00E720F8" w14:paraId="4C6BB8B8" w14:textId="77777777" w:rsidTr="00273525">
        <w:tc>
          <w:tcPr>
            <w:tcW w:w="1862" w:type="dxa"/>
          </w:tcPr>
          <w:p w14:paraId="354DD474"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Овальные</w:t>
            </w:r>
          </w:p>
        </w:tc>
        <w:tc>
          <w:tcPr>
            <w:tcW w:w="2816" w:type="dxa"/>
          </w:tcPr>
          <w:p w14:paraId="05DC4681"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2,38-5,93х1,46-3,95</w:t>
            </w:r>
          </w:p>
        </w:tc>
        <w:tc>
          <w:tcPr>
            <w:tcW w:w="2410" w:type="dxa"/>
          </w:tcPr>
          <w:p w14:paraId="6E89669A"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В эритроците</w:t>
            </w:r>
          </w:p>
          <w:p w14:paraId="28321470"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Нейтрофиле</w:t>
            </w:r>
          </w:p>
        </w:tc>
        <w:tc>
          <w:tcPr>
            <w:tcW w:w="2551" w:type="dxa"/>
          </w:tcPr>
          <w:p w14:paraId="2446D525"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1-2</w:t>
            </w:r>
          </w:p>
        </w:tc>
      </w:tr>
      <w:tr w:rsidR="00273525" w:rsidRPr="00E720F8" w14:paraId="1F621799" w14:textId="77777777" w:rsidTr="00273525">
        <w:tc>
          <w:tcPr>
            <w:tcW w:w="1862" w:type="dxa"/>
          </w:tcPr>
          <w:p w14:paraId="5B9A413C"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Парные овальные</w:t>
            </w:r>
          </w:p>
        </w:tc>
        <w:tc>
          <w:tcPr>
            <w:tcW w:w="2816" w:type="dxa"/>
          </w:tcPr>
          <w:p w14:paraId="47C58532"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2,38-5,93х1,46-3,95</w:t>
            </w:r>
          </w:p>
        </w:tc>
        <w:tc>
          <w:tcPr>
            <w:tcW w:w="2410" w:type="dxa"/>
          </w:tcPr>
          <w:p w14:paraId="7F93A64D"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В эритроците</w:t>
            </w:r>
          </w:p>
        </w:tc>
        <w:tc>
          <w:tcPr>
            <w:tcW w:w="2551" w:type="dxa"/>
          </w:tcPr>
          <w:p w14:paraId="5E5FE1B0"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2-6</w:t>
            </w:r>
          </w:p>
        </w:tc>
      </w:tr>
      <w:tr w:rsidR="00273525" w:rsidRPr="00E720F8" w14:paraId="7D800841" w14:textId="77777777" w:rsidTr="00273525">
        <w:tc>
          <w:tcPr>
            <w:tcW w:w="1862" w:type="dxa"/>
          </w:tcPr>
          <w:p w14:paraId="11300953"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Округлые</w:t>
            </w:r>
          </w:p>
        </w:tc>
        <w:tc>
          <w:tcPr>
            <w:tcW w:w="2816" w:type="dxa"/>
          </w:tcPr>
          <w:p w14:paraId="7AE2663A"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2,19-4,17х2,19-4,10</w:t>
            </w:r>
          </w:p>
        </w:tc>
        <w:tc>
          <w:tcPr>
            <w:tcW w:w="2410" w:type="dxa"/>
          </w:tcPr>
          <w:p w14:paraId="5A78BE4C"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В эритроците</w:t>
            </w:r>
          </w:p>
        </w:tc>
        <w:tc>
          <w:tcPr>
            <w:tcW w:w="2551" w:type="dxa"/>
          </w:tcPr>
          <w:p w14:paraId="652953C8" w14:textId="77777777" w:rsidR="00273525" w:rsidRPr="00E720F8" w:rsidRDefault="00273525" w:rsidP="00121C29">
            <w:pPr>
              <w:pStyle w:val="HTML"/>
              <w:jc w:val="both"/>
              <w:rPr>
                <w:rFonts w:ascii="Times New Roman" w:hAnsi="Times New Roman" w:cs="Times New Roman"/>
                <w:sz w:val="28"/>
                <w:szCs w:val="28"/>
              </w:rPr>
            </w:pPr>
            <w:r w:rsidRPr="00E720F8">
              <w:rPr>
                <w:rFonts w:ascii="Times New Roman" w:hAnsi="Times New Roman" w:cs="Times New Roman"/>
                <w:sz w:val="28"/>
                <w:szCs w:val="28"/>
              </w:rPr>
              <w:t>1-4</w:t>
            </w:r>
          </w:p>
        </w:tc>
      </w:tr>
    </w:tbl>
    <w:p w14:paraId="470AD62D" w14:textId="77777777" w:rsidR="00FF6DEB" w:rsidRDefault="00FF6DEB" w:rsidP="00FF6DEB">
      <w:pPr>
        <w:spacing w:after="0" w:line="240" w:lineRule="auto"/>
        <w:ind w:firstLine="709"/>
        <w:jc w:val="both"/>
        <w:rPr>
          <w:rFonts w:ascii="Times New Roman" w:hAnsi="Times New Roman" w:cs="Times New Roman"/>
          <w:color w:val="000000" w:themeColor="text1"/>
          <w:sz w:val="28"/>
          <w:szCs w:val="28"/>
        </w:rPr>
      </w:pPr>
    </w:p>
    <w:p w14:paraId="65530E7F" w14:textId="77777777" w:rsidR="00FF6DEB" w:rsidRPr="00E720F8" w:rsidRDefault="00FF6DEB" w:rsidP="00FF6DEB">
      <w:pPr>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Цитоплазма трофозоитов и мерозоитов бабезий в мазке имела голубое окрашивание, более темнее по периферии. Красный хроматин в виде двух ядер </w:t>
      </w:r>
      <w:r w:rsidRPr="00E720F8">
        <w:rPr>
          <w:rFonts w:ascii="Times New Roman" w:hAnsi="Times New Roman" w:cs="Times New Roman"/>
          <w:color w:val="000000" w:themeColor="text1"/>
          <w:sz w:val="28"/>
          <w:szCs w:val="28"/>
        </w:rPr>
        <w:lastRenderedPageBreak/>
        <w:t>располагался в мерозоитах. Эритроциты собак пораженных бабезиозом с высокой интенсивностью парзитемии имели более бледное окрашивание в центре.</w:t>
      </w:r>
    </w:p>
    <w:p w14:paraId="5B62D6CA" w14:textId="4DDCB625" w:rsidR="00FF6DEB" w:rsidRDefault="00FF6DEB" w:rsidP="00FF6DEB">
      <w:pPr>
        <w:spacing w:after="0" w:line="240" w:lineRule="auto"/>
        <w:ind w:firstLine="709"/>
        <w:jc w:val="both"/>
        <w:rPr>
          <w:rStyle w:val="11"/>
          <w:rFonts w:eastAsiaTheme="minorHAnsi"/>
          <w:color w:val="000000" w:themeColor="text1"/>
          <w:sz w:val="28"/>
          <w:szCs w:val="28"/>
        </w:rPr>
      </w:pPr>
      <w:r w:rsidRPr="00E720F8">
        <w:rPr>
          <w:rFonts w:ascii="Times New Roman" w:hAnsi="Times New Roman" w:cs="Times New Roman"/>
          <w:sz w:val="28"/>
          <w:szCs w:val="28"/>
        </w:rPr>
        <w:t xml:space="preserve">В литературных источниках Якимов В.Л. описывал, что форма </w:t>
      </w:r>
      <w:r w:rsidRPr="00E720F8">
        <w:rPr>
          <w:rFonts w:ascii="Times New Roman" w:hAnsi="Times New Roman" w:cs="Times New Roman"/>
          <w:i/>
          <w:sz w:val="28"/>
          <w:szCs w:val="28"/>
          <w:lang w:val="en-US"/>
        </w:rPr>
        <w:t>B</w:t>
      </w:r>
      <w:r w:rsidRPr="00E720F8">
        <w:rPr>
          <w:rFonts w:ascii="Times New Roman" w:hAnsi="Times New Roman" w:cs="Times New Roman"/>
          <w:i/>
          <w:sz w:val="28"/>
          <w:szCs w:val="28"/>
        </w:rPr>
        <w:t>.</w:t>
      </w:r>
      <w:r w:rsidRPr="00E720F8">
        <w:rPr>
          <w:rFonts w:ascii="Times New Roman" w:hAnsi="Times New Roman" w:cs="Times New Roman"/>
          <w:i/>
          <w:sz w:val="28"/>
          <w:szCs w:val="28"/>
          <w:lang w:val="en-US"/>
        </w:rPr>
        <w:t>canis</w:t>
      </w:r>
      <w:r w:rsidRPr="00E720F8">
        <w:rPr>
          <w:rFonts w:ascii="Times New Roman" w:hAnsi="Times New Roman" w:cs="Times New Roman"/>
          <w:sz w:val="28"/>
          <w:szCs w:val="28"/>
        </w:rPr>
        <w:t xml:space="preserve"> варьирует от округлых одиночных с величиной в диаметре 2,14-4,25 µ</w:t>
      </w:r>
      <w:r w:rsidRPr="00E720F8">
        <w:rPr>
          <w:rFonts w:ascii="Times New Roman" w:hAnsi="Times New Roman" w:cs="Times New Roman"/>
          <w:sz w:val="28"/>
          <w:szCs w:val="28"/>
          <w:lang w:val="en-US"/>
        </w:rPr>
        <w:t>m</w:t>
      </w:r>
      <w:r w:rsidRPr="00E720F8">
        <w:rPr>
          <w:rFonts w:ascii="Times New Roman" w:hAnsi="Times New Roman" w:cs="Times New Roman"/>
          <w:sz w:val="28"/>
          <w:szCs w:val="28"/>
        </w:rPr>
        <w:t>, встречаются парные формы 2,83-4,25х1,43-2,84 µ</w:t>
      </w:r>
      <w:r w:rsidRPr="00E720F8">
        <w:rPr>
          <w:rFonts w:ascii="Times New Roman" w:hAnsi="Times New Roman" w:cs="Times New Roman"/>
          <w:sz w:val="28"/>
          <w:szCs w:val="28"/>
          <w:lang w:val="en-US"/>
        </w:rPr>
        <w:t>m</w:t>
      </w:r>
      <w:r w:rsidRPr="00E720F8">
        <w:rPr>
          <w:rFonts w:ascii="Times New Roman" w:hAnsi="Times New Roman" w:cs="Times New Roman"/>
          <w:sz w:val="28"/>
          <w:szCs w:val="28"/>
        </w:rPr>
        <w:t>, овальные 2,82-4,25х2,12-2,81 µ</w:t>
      </w:r>
      <w:r w:rsidRPr="00E720F8">
        <w:rPr>
          <w:rFonts w:ascii="Times New Roman" w:hAnsi="Times New Roman" w:cs="Times New Roman"/>
          <w:sz w:val="28"/>
          <w:szCs w:val="28"/>
          <w:lang w:val="en-US"/>
        </w:rPr>
        <w:t>m</w:t>
      </w:r>
      <w:r w:rsidRPr="00E720F8">
        <w:rPr>
          <w:rFonts w:ascii="Times New Roman" w:hAnsi="Times New Roman" w:cs="Times New Roman"/>
          <w:sz w:val="28"/>
          <w:szCs w:val="28"/>
        </w:rPr>
        <w:t>, парные овальные формы размером 2,13-2,42х1,41-1,77 µ</w:t>
      </w:r>
      <w:r w:rsidRPr="00E720F8">
        <w:rPr>
          <w:rFonts w:ascii="Times New Roman" w:hAnsi="Times New Roman" w:cs="Times New Roman"/>
          <w:sz w:val="28"/>
          <w:szCs w:val="28"/>
          <w:lang w:val="en-US"/>
        </w:rPr>
        <w:t>m</w:t>
      </w:r>
      <w:r w:rsidRPr="00E720F8">
        <w:rPr>
          <w:rFonts w:ascii="Times New Roman" w:hAnsi="Times New Roman" w:cs="Times New Roman"/>
          <w:sz w:val="28"/>
          <w:szCs w:val="28"/>
        </w:rPr>
        <w:t xml:space="preserve"> до грушевидных -3,4-4,25х2,12-2,82 µ</w:t>
      </w:r>
      <w:r w:rsidRPr="00E720F8">
        <w:rPr>
          <w:rFonts w:ascii="Times New Roman" w:hAnsi="Times New Roman" w:cs="Times New Roman"/>
          <w:sz w:val="28"/>
          <w:szCs w:val="28"/>
          <w:lang w:val="en-US"/>
        </w:rPr>
        <w:t>m</w:t>
      </w:r>
      <w:r w:rsidRPr="00E720F8">
        <w:rPr>
          <w:rFonts w:ascii="Times New Roman" w:hAnsi="Times New Roman" w:cs="Times New Roman"/>
          <w:sz w:val="28"/>
          <w:szCs w:val="28"/>
        </w:rPr>
        <w:t xml:space="preserve"> и парных грушевидных форм 3,15-5,31х1,95-3,15 µ</w:t>
      </w:r>
      <w:r w:rsidRPr="00E720F8">
        <w:rPr>
          <w:rFonts w:ascii="Times New Roman" w:hAnsi="Times New Roman" w:cs="Times New Roman"/>
          <w:sz w:val="28"/>
          <w:szCs w:val="28"/>
          <w:lang w:val="en-US"/>
        </w:rPr>
        <w:t>m</w:t>
      </w:r>
      <w:r w:rsidRPr="00E720F8">
        <w:rPr>
          <w:rFonts w:ascii="Times New Roman" w:hAnsi="Times New Roman" w:cs="Times New Roman"/>
          <w:sz w:val="28"/>
          <w:szCs w:val="28"/>
        </w:rPr>
        <w:t>. Лебедева В.Л. (1992) указала примерно одинаковые размеры круглые бабезии 2,1-4,3 µ</w:t>
      </w:r>
      <w:r w:rsidRPr="00E720F8">
        <w:rPr>
          <w:rFonts w:ascii="Times New Roman" w:hAnsi="Times New Roman" w:cs="Times New Roman"/>
          <w:sz w:val="28"/>
          <w:szCs w:val="28"/>
          <w:lang w:val="en-US"/>
        </w:rPr>
        <w:t>m</w:t>
      </w:r>
      <w:r w:rsidRPr="00E720F8">
        <w:rPr>
          <w:rFonts w:ascii="Times New Roman" w:hAnsi="Times New Roman" w:cs="Times New Roman"/>
          <w:sz w:val="28"/>
          <w:szCs w:val="28"/>
        </w:rPr>
        <w:t>, овальные достигали размеров 2,9-4,3 µ</w:t>
      </w:r>
      <w:r w:rsidRPr="00E720F8">
        <w:rPr>
          <w:rFonts w:ascii="Times New Roman" w:hAnsi="Times New Roman" w:cs="Times New Roman"/>
          <w:sz w:val="28"/>
          <w:szCs w:val="28"/>
          <w:lang w:val="en-US"/>
        </w:rPr>
        <w:t>m</w:t>
      </w:r>
      <w:r w:rsidRPr="00E720F8">
        <w:rPr>
          <w:rFonts w:ascii="Times New Roman" w:hAnsi="Times New Roman" w:cs="Times New Roman"/>
          <w:sz w:val="28"/>
          <w:szCs w:val="28"/>
        </w:rPr>
        <w:t>, а грушевидные были 3,5-4,3 µ</w:t>
      </w:r>
      <w:r w:rsidRPr="00E720F8">
        <w:rPr>
          <w:rFonts w:ascii="Times New Roman" w:hAnsi="Times New Roman" w:cs="Times New Roman"/>
          <w:sz w:val="28"/>
          <w:szCs w:val="28"/>
          <w:lang w:val="en-US"/>
        </w:rPr>
        <w:t>m</w:t>
      </w:r>
      <w:r w:rsidRPr="00E720F8">
        <w:rPr>
          <w:rFonts w:ascii="Times New Roman" w:hAnsi="Times New Roman" w:cs="Times New Roman"/>
          <w:sz w:val="28"/>
          <w:szCs w:val="28"/>
        </w:rPr>
        <w:t>. У Крылова М.В (1996) грушевидные были -4,0-5,0 µ</w:t>
      </w:r>
      <w:r w:rsidRPr="00E720F8">
        <w:rPr>
          <w:rFonts w:ascii="Times New Roman" w:hAnsi="Times New Roman" w:cs="Times New Roman"/>
          <w:sz w:val="28"/>
          <w:szCs w:val="28"/>
          <w:lang w:val="en-US"/>
        </w:rPr>
        <w:t>m</w:t>
      </w:r>
      <w:r w:rsidRPr="00E720F8">
        <w:rPr>
          <w:rFonts w:ascii="Times New Roman" w:hAnsi="Times New Roman" w:cs="Times New Roman"/>
          <w:sz w:val="28"/>
          <w:szCs w:val="28"/>
        </w:rPr>
        <w:t>, овальные 2,0-4,0 µ</w:t>
      </w:r>
      <w:r w:rsidRPr="00E720F8">
        <w:rPr>
          <w:rFonts w:ascii="Times New Roman" w:hAnsi="Times New Roman" w:cs="Times New Roman"/>
          <w:sz w:val="28"/>
          <w:szCs w:val="28"/>
          <w:lang w:val="en-US"/>
        </w:rPr>
        <w:t>m</w:t>
      </w:r>
      <w:r w:rsidRPr="00E720F8">
        <w:rPr>
          <w:rFonts w:ascii="Times New Roman" w:hAnsi="Times New Roman" w:cs="Times New Roman"/>
          <w:sz w:val="28"/>
          <w:szCs w:val="28"/>
        </w:rPr>
        <w:t>. Количество бабезий находящихся в одн</w:t>
      </w:r>
      <w:r>
        <w:rPr>
          <w:rFonts w:ascii="Times New Roman" w:hAnsi="Times New Roman" w:cs="Times New Roman"/>
          <w:sz w:val="28"/>
          <w:szCs w:val="28"/>
        </w:rPr>
        <w:t>ом эритроците было от 1-16</w:t>
      </w:r>
      <w:r w:rsidRPr="00E50F9F">
        <w:rPr>
          <w:rFonts w:ascii="Times New Roman" w:hAnsi="Times New Roman" w:cs="Times New Roman"/>
          <w:sz w:val="28"/>
          <w:szCs w:val="28"/>
        </w:rPr>
        <w:t xml:space="preserve"> [</w:t>
      </w:r>
      <w:r>
        <w:rPr>
          <w:rFonts w:ascii="Times New Roman" w:hAnsi="Times New Roman" w:cs="Times New Roman"/>
          <w:sz w:val="28"/>
          <w:szCs w:val="28"/>
        </w:rPr>
        <w:t xml:space="preserve">72, 80, </w:t>
      </w:r>
      <w:r w:rsidR="00AC52BB">
        <w:rPr>
          <w:rFonts w:ascii="Times New Roman" w:hAnsi="Times New Roman" w:cs="Times New Roman"/>
          <w:sz w:val="28"/>
          <w:szCs w:val="28"/>
        </w:rPr>
        <w:t>16</w:t>
      </w:r>
      <w:r w:rsidR="00EC1204">
        <w:rPr>
          <w:rFonts w:ascii="Times New Roman" w:hAnsi="Times New Roman" w:cs="Times New Roman"/>
          <w:sz w:val="28"/>
          <w:szCs w:val="28"/>
        </w:rPr>
        <w:t>3</w:t>
      </w:r>
      <w:r w:rsidRPr="00E50F9F">
        <w:rPr>
          <w:rFonts w:ascii="Times New Roman" w:hAnsi="Times New Roman" w:cs="Times New Roman"/>
          <w:sz w:val="28"/>
          <w:szCs w:val="28"/>
        </w:rPr>
        <w:t>]</w:t>
      </w:r>
      <w:r w:rsidRPr="00E720F8">
        <w:rPr>
          <w:rStyle w:val="11"/>
          <w:rFonts w:eastAsiaTheme="minorHAnsi"/>
          <w:color w:val="000000" w:themeColor="text1"/>
          <w:sz w:val="28"/>
          <w:szCs w:val="28"/>
        </w:rPr>
        <w:t>.</w:t>
      </w:r>
    </w:p>
    <w:p w14:paraId="6C12CEBC" w14:textId="77777777" w:rsidR="00DA6460" w:rsidRPr="00E720F8" w:rsidRDefault="00DA6460" w:rsidP="00E720F8">
      <w:pPr>
        <w:spacing w:after="0" w:line="240" w:lineRule="auto"/>
        <w:ind w:firstLine="709"/>
        <w:jc w:val="both"/>
        <w:rPr>
          <w:rFonts w:ascii="Times New Roman" w:hAnsi="Times New Roman" w:cs="Times New Roman"/>
          <w:bCs/>
          <w:sz w:val="28"/>
          <w:szCs w:val="28"/>
          <w:shd w:val="clear" w:color="auto" w:fill="FFFFFF"/>
        </w:rPr>
      </w:pPr>
    </w:p>
    <w:p w14:paraId="71008194" w14:textId="77777777" w:rsidR="00CD42D5" w:rsidRPr="00E720F8" w:rsidRDefault="00CD42D5" w:rsidP="00CD42D5">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2.2.8 </w:t>
      </w:r>
      <w:r w:rsidRPr="00E720F8">
        <w:rPr>
          <w:rFonts w:ascii="Times New Roman" w:hAnsi="Times New Roman" w:cs="Times New Roman"/>
          <w:b/>
          <w:sz w:val="28"/>
          <w:szCs w:val="28"/>
        </w:rPr>
        <w:t xml:space="preserve">Результаты клинических и лабораторных исследований собак зараженных </w:t>
      </w:r>
      <w:r w:rsidRPr="00E720F8">
        <w:rPr>
          <w:rFonts w:ascii="Times New Roman" w:hAnsi="Times New Roman" w:cs="Times New Roman"/>
          <w:b/>
          <w:sz w:val="28"/>
          <w:szCs w:val="28"/>
          <w:lang w:val="en-US"/>
        </w:rPr>
        <w:t>B</w:t>
      </w:r>
      <w:r w:rsidRPr="00E720F8">
        <w:rPr>
          <w:rFonts w:ascii="Times New Roman" w:hAnsi="Times New Roman" w:cs="Times New Roman"/>
          <w:b/>
          <w:sz w:val="28"/>
          <w:szCs w:val="28"/>
        </w:rPr>
        <w:t>.</w:t>
      </w:r>
      <w:r w:rsidRPr="00E720F8">
        <w:rPr>
          <w:rFonts w:ascii="Times New Roman" w:hAnsi="Times New Roman" w:cs="Times New Roman"/>
          <w:b/>
          <w:sz w:val="28"/>
          <w:szCs w:val="28"/>
          <w:lang w:val="en-US"/>
        </w:rPr>
        <w:t>canis</w:t>
      </w:r>
    </w:p>
    <w:p w14:paraId="3B7807BF" w14:textId="0BCEC2ED" w:rsidR="00CD42D5" w:rsidRPr="00E720F8" w:rsidRDefault="00CD42D5" w:rsidP="00CD42D5">
      <w:pPr>
        <w:spacing w:after="0" w:line="240" w:lineRule="auto"/>
        <w:ind w:firstLine="709"/>
        <w:jc w:val="both"/>
        <w:rPr>
          <w:rFonts w:ascii="Times New Roman" w:eastAsia="Times New Roman" w:hAnsi="Times New Roman" w:cs="Times New Roman"/>
          <w:color w:val="000000"/>
          <w:sz w:val="28"/>
          <w:szCs w:val="28"/>
        </w:rPr>
      </w:pPr>
      <w:r w:rsidRPr="00E720F8">
        <w:rPr>
          <w:rFonts w:ascii="Times New Roman" w:eastAsia="Times New Roman" w:hAnsi="Times New Roman" w:cs="Times New Roman"/>
          <w:color w:val="000000"/>
          <w:sz w:val="28"/>
          <w:szCs w:val="28"/>
        </w:rPr>
        <w:t xml:space="preserve">За 2017-2021 годы с подозрением на бабезиоз и наличием клещевой инвазии, и с клиническими симптомами схожими как при заражении </w:t>
      </w:r>
      <w:r w:rsidRPr="00E720F8">
        <w:rPr>
          <w:rFonts w:ascii="Times New Roman" w:eastAsia="Times New Roman" w:hAnsi="Times New Roman" w:cs="Times New Roman"/>
          <w:color w:val="000000"/>
          <w:sz w:val="28"/>
          <w:szCs w:val="28"/>
          <w:lang w:val="en-US"/>
        </w:rPr>
        <w:t>B</w:t>
      </w:r>
      <w:r w:rsidRPr="00E720F8">
        <w:rPr>
          <w:rFonts w:ascii="Times New Roman" w:eastAsia="Times New Roman" w:hAnsi="Times New Roman" w:cs="Times New Roman"/>
          <w:color w:val="000000"/>
          <w:sz w:val="28"/>
          <w:szCs w:val="28"/>
        </w:rPr>
        <w:t>.</w:t>
      </w:r>
      <w:r w:rsidRPr="00E720F8">
        <w:rPr>
          <w:rFonts w:ascii="Times New Roman" w:eastAsia="Times New Roman" w:hAnsi="Times New Roman" w:cs="Times New Roman"/>
          <w:color w:val="000000"/>
          <w:sz w:val="28"/>
          <w:szCs w:val="28"/>
          <w:lang w:val="en-US"/>
        </w:rPr>
        <w:t>canis</w:t>
      </w:r>
      <w:r w:rsidRPr="00E720F8">
        <w:rPr>
          <w:rFonts w:ascii="Times New Roman" w:eastAsia="Times New Roman" w:hAnsi="Times New Roman" w:cs="Times New Roman"/>
          <w:color w:val="000000"/>
          <w:sz w:val="28"/>
          <w:szCs w:val="28"/>
        </w:rPr>
        <w:t xml:space="preserve"> было принято 2125 собак. По литературным данным различают молниеносное, острое и хроническое течение бабезиоза собак и инкубационный период составляет 13-21 день, при экспериментальном заражении 2-7 дней [</w:t>
      </w:r>
      <w:r w:rsidRPr="00E91FDE">
        <w:rPr>
          <w:rFonts w:ascii="Times New Roman" w:eastAsia="Times New Roman" w:hAnsi="Times New Roman" w:cs="Times New Roman"/>
          <w:color w:val="000000"/>
          <w:sz w:val="28"/>
          <w:szCs w:val="28"/>
        </w:rPr>
        <w:t>17</w:t>
      </w:r>
      <w:r w:rsidR="00EC1204">
        <w:rPr>
          <w:rFonts w:ascii="Times New Roman" w:eastAsia="Times New Roman" w:hAnsi="Times New Roman" w:cs="Times New Roman"/>
          <w:color w:val="000000"/>
          <w:sz w:val="28"/>
          <w:szCs w:val="28"/>
        </w:rPr>
        <w:t>4</w:t>
      </w:r>
      <w:r w:rsidRPr="00E720F8">
        <w:rPr>
          <w:rFonts w:ascii="Times New Roman" w:eastAsia="Times New Roman" w:hAnsi="Times New Roman" w:cs="Times New Roman"/>
          <w:color w:val="000000"/>
          <w:sz w:val="28"/>
          <w:szCs w:val="28"/>
        </w:rPr>
        <w:t>]. Из анамнестических опросов мы, определили, что инкубационный период, от момента укуса до развития клинических симптомов длился 3-7 дней у большинства принятых собак. С момента поездки на дачу, лес у собак через 3 дней отмечали апатию, снижение аппетита.</w:t>
      </w:r>
    </w:p>
    <w:p w14:paraId="06CE0355" w14:textId="3C5CEEDE" w:rsidR="00CD42D5" w:rsidRPr="00E720F8" w:rsidRDefault="00CD42D5" w:rsidP="00CD42D5">
      <w:pPr>
        <w:spacing w:after="0" w:line="240" w:lineRule="auto"/>
        <w:ind w:firstLine="709"/>
        <w:jc w:val="both"/>
        <w:rPr>
          <w:rFonts w:ascii="Times New Roman" w:hAnsi="Times New Roman" w:cs="Times New Roman"/>
          <w:i/>
          <w:iCs/>
          <w:sz w:val="28"/>
          <w:szCs w:val="28"/>
        </w:rPr>
      </w:pPr>
      <w:r w:rsidRPr="00E720F8">
        <w:rPr>
          <w:rFonts w:ascii="Times New Roman" w:hAnsi="Times New Roman" w:cs="Times New Roman"/>
          <w:sz w:val="28"/>
          <w:szCs w:val="28"/>
        </w:rPr>
        <w:t>В большинстве случаев острое течение бабез</w:t>
      </w:r>
      <w:r>
        <w:rPr>
          <w:rFonts w:ascii="Times New Roman" w:hAnsi="Times New Roman" w:cs="Times New Roman"/>
          <w:sz w:val="28"/>
          <w:szCs w:val="28"/>
        </w:rPr>
        <w:t>иоза среди больных собак 89% (877</w:t>
      </w:r>
      <w:r w:rsidRPr="00E720F8">
        <w:rPr>
          <w:rFonts w:ascii="Times New Roman" w:hAnsi="Times New Roman" w:cs="Times New Roman"/>
          <w:sz w:val="28"/>
          <w:szCs w:val="28"/>
        </w:rPr>
        <w:t xml:space="preserve"> гол.) во все периоды активности клещей, но в основном отмечали весной и осенью. Молниеносное течение заболевания встречалось у 2,5% (2</w:t>
      </w:r>
      <w:r>
        <w:rPr>
          <w:rFonts w:ascii="Times New Roman" w:hAnsi="Times New Roman" w:cs="Times New Roman"/>
          <w:sz w:val="28"/>
          <w:szCs w:val="28"/>
        </w:rPr>
        <w:t>5</w:t>
      </w:r>
      <w:r w:rsidRPr="00E720F8">
        <w:rPr>
          <w:rFonts w:ascii="Times New Roman" w:hAnsi="Times New Roman" w:cs="Times New Roman"/>
          <w:sz w:val="28"/>
          <w:szCs w:val="28"/>
        </w:rPr>
        <w:t xml:space="preserve"> гол.) от общего числа заболевших, чаще регистрировали в осенние месяцы и хроническое течение встречали летом и ос</w:t>
      </w:r>
      <w:r>
        <w:rPr>
          <w:rFonts w:ascii="Times New Roman" w:hAnsi="Times New Roman" w:cs="Times New Roman"/>
          <w:sz w:val="28"/>
          <w:szCs w:val="28"/>
        </w:rPr>
        <w:t>енние холодные месяцы у 8,5% (84</w:t>
      </w:r>
      <w:r w:rsidRPr="00E720F8">
        <w:rPr>
          <w:rFonts w:ascii="Times New Roman" w:hAnsi="Times New Roman" w:cs="Times New Roman"/>
          <w:sz w:val="28"/>
          <w:szCs w:val="28"/>
        </w:rPr>
        <w:t xml:space="preserve"> гол.) собак. Такая сезонность течения заболевания бабезиозом связана с тем, что в период высоких и низких температур окружающей среды вирулентность возбудителя снижается и отмечается более легкое и продолжительное, без выраженной клинической картины заболевание, характерное для хронического </w:t>
      </w:r>
      <w:r>
        <w:rPr>
          <w:rFonts w:ascii="Times New Roman" w:hAnsi="Times New Roman" w:cs="Times New Roman"/>
          <w:sz w:val="28"/>
          <w:szCs w:val="28"/>
        </w:rPr>
        <w:t>течения</w:t>
      </w:r>
      <w:r w:rsidRPr="00E91FDE">
        <w:rPr>
          <w:rFonts w:ascii="Times New Roman" w:hAnsi="Times New Roman" w:cs="Times New Roman"/>
          <w:sz w:val="28"/>
          <w:szCs w:val="28"/>
        </w:rPr>
        <w:t xml:space="preserve"> [</w:t>
      </w:r>
      <w:r w:rsidRPr="002E20EC">
        <w:rPr>
          <w:rFonts w:ascii="Times New Roman" w:hAnsi="Times New Roman" w:cs="Times New Roman"/>
          <w:sz w:val="28"/>
          <w:szCs w:val="28"/>
        </w:rPr>
        <w:t>17</w:t>
      </w:r>
      <w:r w:rsidR="00EC1204">
        <w:rPr>
          <w:rFonts w:ascii="Times New Roman" w:hAnsi="Times New Roman" w:cs="Times New Roman"/>
          <w:sz w:val="28"/>
          <w:szCs w:val="28"/>
        </w:rPr>
        <w:t>5</w:t>
      </w:r>
      <w:r w:rsidRPr="002E20EC">
        <w:rPr>
          <w:rFonts w:ascii="Times New Roman" w:hAnsi="Times New Roman" w:cs="Times New Roman"/>
          <w:sz w:val="28"/>
          <w:szCs w:val="28"/>
        </w:rPr>
        <w:t>]</w:t>
      </w:r>
      <w:r w:rsidRPr="00E720F8">
        <w:rPr>
          <w:rFonts w:ascii="Times New Roman" w:hAnsi="Times New Roman" w:cs="Times New Roman"/>
          <w:sz w:val="28"/>
          <w:szCs w:val="28"/>
        </w:rPr>
        <w:t xml:space="preserve">. </w:t>
      </w:r>
    </w:p>
    <w:p w14:paraId="2862784C" w14:textId="486183E7" w:rsidR="00CD42D5" w:rsidRPr="00E720F8" w:rsidRDefault="00CD42D5" w:rsidP="005B186E">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Клинические проявления </w:t>
      </w:r>
      <w:r w:rsidRPr="00E720F8">
        <w:rPr>
          <w:rFonts w:ascii="Times New Roman" w:hAnsi="Times New Roman" w:cs="Times New Roman"/>
          <w:sz w:val="28"/>
          <w:szCs w:val="28"/>
          <w:lang w:val="en-US"/>
        </w:rPr>
        <w:t>Babesia</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canis</w:t>
      </w:r>
      <w:r w:rsidRPr="00E720F8">
        <w:rPr>
          <w:rFonts w:ascii="Times New Roman" w:hAnsi="Times New Roman" w:cs="Times New Roman"/>
          <w:sz w:val="28"/>
          <w:szCs w:val="28"/>
        </w:rPr>
        <w:t xml:space="preserve"> разнообразное и зависит от </w:t>
      </w:r>
      <w:proofErr w:type="gramStart"/>
      <w:r w:rsidRPr="00E720F8">
        <w:rPr>
          <w:rFonts w:ascii="Times New Roman" w:hAnsi="Times New Roman" w:cs="Times New Roman"/>
          <w:sz w:val="28"/>
          <w:szCs w:val="28"/>
        </w:rPr>
        <w:t>вирулентности  возбудителя</w:t>
      </w:r>
      <w:proofErr w:type="gramEnd"/>
      <w:r w:rsidRPr="00E720F8">
        <w:rPr>
          <w:rFonts w:ascii="Times New Roman" w:hAnsi="Times New Roman" w:cs="Times New Roman"/>
          <w:sz w:val="28"/>
          <w:szCs w:val="28"/>
        </w:rPr>
        <w:t xml:space="preserve"> и уровня поражения эритроцитов (уровня паразит</w:t>
      </w:r>
      <w:r>
        <w:rPr>
          <w:rFonts w:ascii="Times New Roman" w:hAnsi="Times New Roman" w:cs="Times New Roman"/>
          <w:sz w:val="28"/>
          <w:szCs w:val="28"/>
        </w:rPr>
        <w:t>емии или интенсивности инвазии)</w:t>
      </w:r>
      <w:r w:rsidRPr="00E720F8">
        <w:rPr>
          <w:rFonts w:ascii="Times New Roman" w:hAnsi="Times New Roman" w:cs="Times New Roman"/>
          <w:sz w:val="28"/>
          <w:szCs w:val="28"/>
        </w:rPr>
        <w:t>. Острое тяжелое тече</w:t>
      </w:r>
      <w:r>
        <w:rPr>
          <w:rFonts w:ascii="Times New Roman" w:hAnsi="Times New Roman" w:cs="Times New Roman"/>
          <w:sz w:val="28"/>
          <w:szCs w:val="28"/>
        </w:rPr>
        <w:t>ние заболевания встречалось у 325 или 33% случаев заболеваний</w:t>
      </w:r>
      <w:r w:rsidRPr="00E720F8">
        <w:rPr>
          <w:rFonts w:ascii="Times New Roman" w:hAnsi="Times New Roman" w:cs="Times New Roman"/>
          <w:sz w:val="28"/>
          <w:szCs w:val="28"/>
        </w:rPr>
        <w:t xml:space="preserve"> собак и проявлялось лихорадкой постоянного типа более 40°С, анемией или желтушностью слизистых оболочек, угнетение до сопорозного состояния, снижением тургора, тахикардия, тоны сердца глухие, тахипное, ОПН, нервные явления (судорги). С</w:t>
      </w:r>
      <w:r w:rsidR="0002389C">
        <w:rPr>
          <w:rFonts w:ascii="Times New Roman" w:hAnsi="Times New Roman" w:cs="Times New Roman"/>
          <w:sz w:val="28"/>
          <w:szCs w:val="28"/>
        </w:rPr>
        <w:t xml:space="preserve"> осложнениями</w:t>
      </w:r>
      <w:r w:rsidR="00E22BB7">
        <w:rPr>
          <w:rFonts w:ascii="Times New Roman" w:hAnsi="Times New Roman" w:cs="Times New Roman"/>
          <w:sz w:val="28"/>
          <w:szCs w:val="28"/>
        </w:rPr>
        <w:t xml:space="preserve"> в виде </w:t>
      </w:r>
      <w:r w:rsidR="00E22BB7" w:rsidRPr="00E720F8">
        <w:rPr>
          <w:rFonts w:ascii="Times New Roman" w:hAnsi="Times New Roman" w:cs="Times New Roman"/>
          <w:sz w:val="28"/>
          <w:szCs w:val="28"/>
        </w:rPr>
        <w:t>иммунно -опосредованной гемолитической анемии (ИОГА), интокскации, гипоксии, о</w:t>
      </w:r>
      <w:r w:rsidR="005B186E">
        <w:rPr>
          <w:rFonts w:ascii="Times New Roman" w:hAnsi="Times New Roman" w:cs="Times New Roman"/>
          <w:sz w:val="28"/>
          <w:szCs w:val="28"/>
        </w:rPr>
        <w:t xml:space="preserve">строй почечной недостаточностью </w:t>
      </w:r>
      <w:r w:rsidR="0002389C">
        <w:rPr>
          <w:rFonts w:ascii="Times New Roman" w:hAnsi="Times New Roman" w:cs="Times New Roman"/>
          <w:sz w:val="28"/>
          <w:szCs w:val="28"/>
        </w:rPr>
        <w:t xml:space="preserve">от </w:t>
      </w:r>
      <w:r w:rsidR="00F67B5A">
        <w:rPr>
          <w:rFonts w:ascii="Times New Roman" w:hAnsi="Times New Roman" w:cs="Times New Roman"/>
          <w:sz w:val="28"/>
          <w:szCs w:val="28"/>
        </w:rPr>
        <w:lastRenderedPageBreak/>
        <w:t xml:space="preserve">бабезиоза погибло </w:t>
      </w:r>
      <w:r w:rsidR="0002389C">
        <w:rPr>
          <w:rFonts w:ascii="Times New Roman" w:hAnsi="Times New Roman" w:cs="Times New Roman"/>
          <w:sz w:val="28"/>
          <w:szCs w:val="28"/>
        </w:rPr>
        <w:t>79</w:t>
      </w:r>
      <w:r w:rsidRPr="00E720F8">
        <w:rPr>
          <w:rFonts w:ascii="Times New Roman" w:hAnsi="Times New Roman" w:cs="Times New Roman"/>
          <w:sz w:val="28"/>
          <w:szCs w:val="28"/>
        </w:rPr>
        <w:t xml:space="preserve"> собак </w:t>
      </w:r>
      <w:r w:rsidR="00F67B5A">
        <w:rPr>
          <w:rFonts w:ascii="Times New Roman" w:hAnsi="Times New Roman" w:cs="Times New Roman"/>
          <w:sz w:val="28"/>
          <w:szCs w:val="28"/>
        </w:rPr>
        <w:t xml:space="preserve">или </w:t>
      </w:r>
      <w:r w:rsidR="0002389C">
        <w:rPr>
          <w:rFonts w:ascii="Times New Roman" w:hAnsi="Times New Roman" w:cs="Times New Roman"/>
          <w:sz w:val="28"/>
          <w:szCs w:val="28"/>
        </w:rPr>
        <w:t>8</w:t>
      </w:r>
      <w:r w:rsidRPr="00E720F8">
        <w:rPr>
          <w:rFonts w:ascii="Times New Roman" w:hAnsi="Times New Roman" w:cs="Times New Roman"/>
          <w:sz w:val="28"/>
          <w:szCs w:val="28"/>
        </w:rPr>
        <w:t xml:space="preserve">% от общего количества заболевших </w:t>
      </w:r>
      <w:r w:rsidR="00554DFC">
        <w:rPr>
          <w:rFonts w:ascii="Times New Roman" w:hAnsi="Times New Roman" w:cs="Times New Roman"/>
          <w:sz w:val="28"/>
          <w:szCs w:val="28"/>
        </w:rPr>
        <w:t>животных</w:t>
      </w:r>
      <w:r w:rsidRPr="00E720F8">
        <w:rPr>
          <w:rFonts w:ascii="Times New Roman" w:hAnsi="Times New Roman" w:cs="Times New Roman"/>
          <w:sz w:val="28"/>
          <w:szCs w:val="28"/>
        </w:rPr>
        <w:t xml:space="preserve">.  </w:t>
      </w:r>
    </w:p>
    <w:p w14:paraId="64ADB9B9" w14:textId="77777777" w:rsidR="00CD42D5" w:rsidRPr="00E720F8" w:rsidRDefault="00CD42D5" w:rsidP="00CD42D5">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Основное количество обратившихся собак на приеме</w:t>
      </w:r>
      <w:r>
        <w:rPr>
          <w:rFonts w:ascii="Times New Roman" w:hAnsi="Times New Roman" w:cs="Times New Roman"/>
          <w:sz w:val="28"/>
          <w:szCs w:val="28"/>
        </w:rPr>
        <w:t xml:space="preserve"> (585</w:t>
      </w:r>
      <w:r w:rsidRPr="00E720F8">
        <w:rPr>
          <w:rFonts w:ascii="Times New Roman" w:hAnsi="Times New Roman" w:cs="Times New Roman"/>
          <w:sz w:val="28"/>
          <w:szCs w:val="28"/>
        </w:rPr>
        <w:t xml:space="preserve"> гол.) имели среднюю степень тяжести с острым течением с симптомами в виде угнетенного состояния, проявляющегося апатией, залеживанием (не охотно встает), снижением или отсутствием аппетита, гипертермией до 39,8-41°С, лихорадка ремитирующего типа, отдышка, ВСО анемичны, гемоглобинурия редко (в большинстве случаев собаки ходят в туалет </w:t>
      </w:r>
      <w:proofErr w:type="gramStart"/>
      <w:r w:rsidRPr="00E720F8">
        <w:rPr>
          <w:rFonts w:ascii="Times New Roman" w:hAnsi="Times New Roman" w:cs="Times New Roman"/>
          <w:sz w:val="28"/>
          <w:szCs w:val="28"/>
        </w:rPr>
        <w:t>на улице</w:t>
      </w:r>
      <w:proofErr w:type="gramEnd"/>
      <w:r w:rsidRPr="00E720F8">
        <w:rPr>
          <w:rFonts w:ascii="Times New Roman" w:hAnsi="Times New Roman" w:cs="Times New Roman"/>
          <w:sz w:val="28"/>
          <w:szCs w:val="28"/>
        </w:rPr>
        <w:t xml:space="preserve"> и хозяева не видят на земле цвет мочи) и не всегда имела место быть. </w:t>
      </w:r>
    </w:p>
    <w:p w14:paraId="77BADE4C" w14:textId="77777777" w:rsidR="00CD42D5" w:rsidRPr="00E720F8" w:rsidRDefault="00CD42D5" w:rsidP="00CD42D5">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Легкая степень бабезиоза отмечали у 76 собак. Температура тела была в норме иногда повышена до 40°С. Аппетит избирательный, общее состояние активное. Слизистые оболочки бледно-розовые, моча цвет не меняла.</w:t>
      </w:r>
    </w:p>
    <w:p w14:paraId="56EEFF9F" w14:textId="77777777" w:rsidR="00CD42D5" w:rsidRPr="00E720F8" w:rsidRDefault="00CD42D5" w:rsidP="00CD42D5">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Всем собакам проводили микроскопическое исследование крови. Изменения клинических и биохимических анализов крови собак рассматривали в зависимости от интенсивности инвазии. </w:t>
      </w:r>
    </w:p>
    <w:p w14:paraId="29D153E6" w14:textId="77777777" w:rsidR="00CD42D5" w:rsidRPr="00E720F8" w:rsidRDefault="00CD42D5" w:rsidP="00CD42D5">
      <w:pPr>
        <w:spacing w:after="0" w:line="240" w:lineRule="auto"/>
        <w:ind w:firstLine="709"/>
        <w:jc w:val="both"/>
        <w:rPr>
          <w:rFonts w:ascii="Times New Roman" w:hAnsi="Times New Roman" w:cs="Times New Roman"/>
          <w:i/>
          <w:sz w:val="28"/>
          <w:szCs w:val="28"/>
        </w:rPr>
      </w:pPr>
      <w:r w:rsidRPr="00E720F8">
        <w:rPr>
          <w:rFonts w:ascii="Times New Roman" w:hAnsi="Times New Roman" w:cs="Times New Roman"/>
          <w:i/>
          <w:sz w:val="28"/>
          <w:szCs w:val="28"/>
        </w:rPr>
        <w:t>Гематологические исследования</w:t>
      </w:r>
    </w:p>
    <w:p w14:paraId="5E8C6FED" w14:textId="77777777" w:rsidR="00CD42D5" w:rsidRPr="00E720F8" w:rsidRDefault="00CD42D5" w:rsidP="00CD42D5">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Из </w:t>
      </w:r>
      <w:r w:rsidRPr="0012193A">
        <w:rPr>
          <w:rFonts w:ascii="Times New Roman" w:hAnsi="Times New Roman" w:cs="Times New Roman"/>
          <w:sz w:val="28"/>
          <w:szCs w:val="28"/>
        </w:rPr>
        <w:t>986</w:t>
      </w:r>
      <w:r w:rsidRPr="00E720F8">
        <w:rPr>
          <w:rFonts w:ascii="Times New Roman" w:hAnsi="Times New Roman" w:cs="Times New Roman"/>
          <w:sz w:val="28"/>
          <w:szCs w:val="28"/>
        </w:rPr>
        <w:t xml:space="preserve"> собак с бабезиозом с разной интенсивностью инвазии в тонких мазках из периферической крови которых обнаружены паразиты </w:t>
      </w:r>
      <w:r w:rsidRPr="00E720F8">
        <w:rPr>
          <w:rFonts w:ascii="Times New Roman" w:hAnsi="Times New Roman" w:cs="Times New Roman"/>
          <w:sz w:val="28"/>
          <w:szCs w:val="28"/>
          <w:lang w:val="en-US"/>
        </w:rPr>
        <w:t>Babesia</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canis</w:t>
      </w:r>
      <w:r w:rsidRPr="00E720F8">
        <w:rPr>
          <w:rFonts w:ascii="Times New Roman" w:hAnsi="Times New Roman" w:cs="Times New Roman"/>
          <w:sz w:val="28"/>
          <w:szCs w:val="28"/>
        </w:rPr>
        <w:t xml:space="preserve">, для изучения гематологических и биохимических показателей нами были отобраны </w:t>
      </w:r>
      <w:r w:rsidRPr="0012193A">
        <w:rPr>
          <w:rFonts w:ascii="Times New Roman" w:hAnsi="Times New Roman" w:cs="Times New Roman"/>
          <w:sz w:val="28"/>
          <w:szCs w:val="28"/>
        </w:rPr>
        <w:t>200</w:t>
      </w:r>
      <w:r w:rsidRPr="00E720F8">
        <w:rPr>
          <w:rFonts w:ascii="Times New Roman" w:hAnsi="Times New Roman" w:cs="Times New Roman"/>
          <w:sz w:val="28"/>
          <w:szCs w:val="28"/>
        </w:rPr>
        <w:t xml:space="preserve"> собак по принципу аналогов и разделены на 4 группы (</w:t>
      </w:r>
      <w:r w:rsidRPr="00E720F8">
        <w:rPr>
          <w:rFonts w:ascii="Times New Roman" w:hAnsi="Times New Roman" w:cs="Times New Roman"/>
          <w:sz w:val="28"/>
          <w:szCs w:val="28"/>
          <w:lang w:val="en-US"/>
        </w:rPr>
        <w:t>n</w:t>
      </w:r>
      <w:r w:rsidRPr="00E720F8">
        <w:rPr>
          <w:rFonts w:ascii="Times New Roman" w:hAnsi="Times New Roman" w:cs="Times New Roman"/>
          <w:sz w:val="28"/>
          <w:szCs w:val="28"/>
        </w:rPr>
        <w:t>=50): первая группа –ИИ=1-5%, вторая группа –ИИ=5-10%, третья группа- ИИ=10-20%, четвертая группа -ИИ= 20-30%. Пятой группой служили здоровые собаки (</w:t>
      </w:r>
      <w:r w:rsidRPr="00E720F8">
        <w:rPr>
          <w:rFonts w:ascii="Times New Roman" w:hAnsi="Times New Roman" w:cs="Times New Roman"/>
          <w:sz w:val="28"/>
          <w:szCs w:val="28"/>
          <w:lang w:val="en-US"/>
        </w:rPr>
        <w:t>n</w:t>
      </w:r>
      <w:r w:rsidRPr="00E720F8">
        <w:rPr>
          <w:rFonts w:ascii="Times New Roman" w:hAnsi="Times New Roman" w:cs="Times New Roman"/>
          <w:sz w:val="28"/>
          <w:szCs w:val="28"/>
        </w:rPr>
        <w:t>=20). Результаты исследований представлены в таблице 19.</w:t>
      </w:r>
    </w:p>
    <w:p w14:paraId="5BBE641F" w14:textId="77777777" w:rsidR="00CC74DA" w:rsidRPr="00E720F8" w:rsidRDefault="00CC74DA" w:rsidP="00CC74DA">
      <w:pPr>
        <w:spacing w:after="0" w:line="240" w:lineRule="auto"/>
        <w:ind w:firstLine="709"/>
        <w:jc w:val="both"/>
        <w:rPr>
          <w:rFonts w:ascii="Times New Roman" w:eastAsia="Times New Roman" w:hAnsi="Times New Roman" w:cs="Times New Roman"/>
          <w:color w:val="000000"/>
          <w:sz w:val="28"/>
          <w:szCs w:val="28"/>
        </w:rPr>
      </w:pPr>
      <w:r w:rsidRPr="00E720F8">
        <w:rPr>
          <w:rFonts w:ascii="Times New Roman" w:eastAsia="Times New Roman" w:hAnsi="Times New Roman" w:cs="Times New Roman"/>
          <w:color w:val="000000"/>
          <w:sz w:val="28"/>
          <w:szCs w:val="28"/>
        </w:rPr>
        <w:t xml:space="preserve">По данным таблицы № 19, мы отметили, что у собак инвазированных </w:t>
      </w:r>
      <w:r w:rsidRPr="00E720F8">
        <w:rPr>
          <w:rFonts w:ascii="Times New Roman" w:eastAsia="Times New Roman" w:hAnsi="Times New Roman" w:cs="Times New Roman"/>
          <w:color w:val="000000"/>
          <w:sz w:val="28"/>
          <w:szCs w:val="28"/>
          <w:lang w:val="en-US"/>
        </w:rPr>
        <w:t>B</w:t>
      </w:r>
      <w:r w:rsidRPr="00E720F8">
        <w:rPr>
          <w:rFonts w:ascii="Times New Roman" w:eastAsia="Times New Roman" w:hAnsi="Times New Roman" w:cs="Times New Roman"/>
          <w:color w:val="000000"/>
          <w:sz w:val="28"/>
          <w:szCs w:val="28"/>
        </w:rPr>
        <w:t>.</w:t>
      </w:r>
      <w:r w:rsidRPr="00E720F8">
        <w:rPr>
          <w:rFonts w:ascii="Times New Roman" w:eastAsia="Times New Roman" w:hAnsi="Times New Roman" w:cs="Times New Roman"/>
          <w:color w:val="000000"/>
          <w:sz w:val="28"/>
          <w:szCs w:val="28"/>
          <w:lang w:val="en-US"/>
        </w:rPr>
        <w:t>canis</w:t>
      </w:r>
      <w:r w:rsidRPr="00E720F8">
        <w:rPr>
          <w:rFonts w:ascii="Times New Roman" w:eastAsia="Times New Roman" w:hAnsi="Times New Roman" w:cs="Times New Roman"/>
          <w:color w:val="000000"/>
          <w:sz w:val="28"/>
          <w:szCs w:val="28"/>
        </w:rPr>
        <w:t xml:space="preserve"> с увеличением ИИ возрастает эритропения. У собак </w:t>
      </w:r>
      <w:r w:rsidRPr="00E720F8">
        <w:rPr>
          <w:rFonts w:ascii="Times New Roman" w:eastAsia="Times New Roman" w:hAnsi="Times New Roman" w:cs="Times New Roman"/>
          <w:color w:val="000000"/>
          <w:sz w:val="28"/>
          <w:szCs w:val="28"/>
          <w:lang w:val="en-US"/>
        </w:rPr>
        <w:t>I</w:t>
      </w:r>
      <w:r w:rsidRPr="00E720F8">
        <w:rPr>
          <w:rFonts w:ascii="Times New Roman" w:eastAsia="Times New Roman" w:hAnsi="Times New Roman" w:cs="Times New Roman"/>
          <w:color w:val="000000"/>
          <w:sz w:val="28"/>
          <w:szCs w:val="28"/>
        </w:rPr>
        <w:t xml:space="preserve"> группы – ИИ 1-5% и </w:t>
      </w:r>
      <w:r w:rsidRPr="00E720F8">
        <w:rPr>
          <w:rFonts w:ascii="Times New Roman" w:eastAsia="Times New Roman" w:hAnsi="Times New Roman" w:cs="Times New Roman"/>
          <w:color w:val="000000"/>
          <w:sz w:val="28"/>
          <w:szCs w:val="28"/>
          <w:lang w:val="en-US"/>
        </w:rPr>
        <w:t>II</w:t>
      </w:r>
      <w:r w:rsidRPr="00E720F8">
        <w:rPr>
          <w:rFonts w:ascii="Times New Roman" w:eastAsia="Times New Roman" w:hAnsi="Times New Roman" w:cs="Times New Roman"/>
          <w:color w:val="000000"/>
          <w:sz w:val="28"/>
          <w:szCs w:val="28"/>
        </w:rPr>
        <w:t xml:space="preserve"> групп с ИИ 5-10%, показатель красных клеток крови колеблется на нижней границе референсного </w:t>
      </w:r>
      <w:proofErr w:type="gramStart"/>
      <w:r w:rsidRPr="00E720F8">
        <w:rPr>
          <w:rFonts w:ascii="Times New Roman" w:eastAsia="Times New Roman" w:hAnsi="Times New Roman" w:cs="Times New Roman"/>
          <w:color w:val="000000"/>
          <w:sz w:val="28"/>
          <w:szCs w:val="28"/>
        </w:rPr>
        <w:t>интервала  6</w:t>
      </w:r>
      <w:proofErr w:type="gramEnd"/>
      <w:r w:rsidRPr="00E720F8">
        <w:rPr>
          <w:rFonts w:ascii="Times New Roman" w:eastAsia="Times New Roman" w:hAnsi="Times New Roman" w:cs="Times New Roman"/>
          <w:color w:val="000000"/>
          <w:sz w:val="28"/>
          <w:szCs w:val="28"/>
        </w:rPr>
        <w:t>,1</w:t>
      </w:r>
      <w:r w:rsidRPr="00E720F8">
        <w:rPr>
          <w:rFonts w:ascii="Times New Roman" w:hAnsi="Times New Roman" w:cs="Times New Roman"/>
          <w:sz w:val="28"/>
          <w:szCs w:val="28"/>
        </w:rPr>
        <w:t>±0,1*</w:t>
      </w:r>
      <w:r w:rsidRPr="00E720F8">
        <w:rPr>
          <w:rFonts w:ascii="Times New Roman" w:eastAsia="Times New Roman" w:hAnsi="Times New Roman" w:cs="Times New Roman"/>
          <w:color w:val="000000"/>
          <w:sz w:val="28"/>
          <w:szCs w:val="28"/>
        </w:rPr>
        <w:t>10</w:t>
      </w:r>
      <w:r w:rsidRPr="00E720F8">
        <w:rPr>
          <w:rFonts w:ascii="Times New Roman" w:eastAsia="Times New Roman" w:hAnsi="Times New Roman" w:cs="Times New Roman"/>
          <w:color w:val="000000"/>
          <w:sz w:val="28"/>
          <w:szCs w:val="28"/>
          <w:vertAlign w:val="superscript"/>
        </w:rPr>
        <w:t>12</w:t>
      </w:r>
      <w:r w:rsidRPr="00E720F8">
        <w:rPr>
          <w:rFonts w:ascii="Times New Roman" w:eastAsia="Times New Roman" w:hAnsi="Times New Roman" w:cs="Times New Roman"/>
          <w:color w:val="000000"/>
          <w:sz w:val="28"/>
          <w:szCs w:val="28"/>
        </w:rPr>
        <w:t>/л и 6,4</w:t>
      </w:r>
      <w:r w:rsidRPr="00E720F8">
        <w:rPr>
          <w:rFonts w:ascii="Times New Roman" w:hAnsi="Times New Roman" w:cs="Times New Roman"/>
          <w:sz w:val="28"/>
          <w:szCs w:val="28"/>
        </w:rPr>
        <w:t>±0,2*</w:t>
      </w:r>
      <w:r w:rsidRPr="00E720F8">
        <w:rPr>
          <w:rFonts w:ascii="Times New Roman" w:eastAsia="Times New Roman" w:hAnsi="Times New Roman" w:cs="Times New Roman"/>
          <w:color w:val="000000"/>
          <w:sz w:val="28"/>
          <w:szCs w:val="28"/>
        </w:rPr>
        <w:t>10</w:t>
      </w:r>
      <w:r w:rsidRPr="00E720F8">
        <w:rPr>
          <w:rFonts w:ascii="Times New Roman" w:eastAsia="Times New Roman" w:hAnsi="Times New Roman" w:cs="Times New Roman"/>
          <w:color w:val="000000"/>
          <w:sz w:val="28"/>
          <w:szCs w:val="28"/>
          <w:vertAlign w:val="superscript"/>
        </w:rPr>
        <w:t>12</w:t>
      </w:r>
      <w:r w:rsidRPr="00E720F8">
        <w:rPr>
          <w:rFonts w:ascii="Times New Roman" w:eastAsia="Times New Roman" w:hAnsi="Times New Roman" w:cs="Times New Roman"/>
          <w:color w:val="000000"/>
          <w:sz w:val="28"/>
          <w:szCs w:val="28"/>
        </w:rPr>
        <w:t xml:space="preserve">/л. С повышением процента инвазированности (ИИ), количество эритроцитов заметно снижается, так у собак с ИИ 10-20% этот показатель составил </w:t>
      </w:r>
      <w:r w:rsidRPr="00E720F8">
        <w:rPr>
          <w:rFonts w:ascii="Times New Roman" w:hAnsi="Times New Roman" w:cs="Times New Roman"/>
          <w:sz w:val="28"/>
          <w:szCs w:val="28"/>
        </w:rPr>
        <w:t>5,7±0,2*</w:t>
      </w:r>
      <w:r w:rsidRPr="00E720F8">
        <w:rPr>
          <w:rFonts w:ascii="Times New Roman" w:eastAsia="Times New Roman" w:hAnsi="Times New Roman" w:cs="Times New Roman"/>
          <w:color w:val="000000"/>
          <w:sz w:val="28"/>
          <w:szCs w:val="28"/>
        </w:rPr>
        <w:t>10</w:t>
      </w:r>
      <w:r w:rsidRPr="00E720F8">
        <w:rPr>
          <w:rFonts w:ascii="Times New Roman" w:eastAsia="Times New Roman" w:hAnsi="Times New Roman" w:cs="Times New Roman"/>
          <w:color w:val="000000"/>
          <w:sz w:val="28"/>
          <w:szCs w:val="28"/>
          <w:vertAlign w:val="superscript"/>
        </w:rPr>
        <w:t>12</w:t>
      </w:r>
      <w:r w:rsidRPr="00E720F8">
        <w:rPr>
          <w:rFonts w:ascii="Times New Roman" w:eastAsia="Times New Roman" w:hAnsi="Times New Roman" w:cs="Times New Roman"/>
          <w:color w:val="000000"/>
          <w:sz w:val="28"/>
          <w:szCs w:val="28"/>
        </w:rPr>
        <w:t>/л, и при ИИ 20-30</w:t>
      </w:r>
      <w:proofErr w:type="gramStart"/>
      <w:r w:rsidRPr="00E720F8">
        <w:rPr>
          <w:rFonts w:ascii="Times New Roman" w:eastAsia="Times New Roman" w:hAnsi="Times New Roman" w:cs="Times New Roman"/>
          <w:color w:val="000000"/>
          <w:sz w:val="28"/>
          <w:szCs w:val="28"/>
        </w:rPr>
        <w:t>%  -</w:t>
      </w:r>
      <w:proofErr w:type="gramEnd"/>
      <w:r w:rsidRPr="00E720F8">
        <w:rPr>
          <w:rFonts w:ascii="Times New Roman" w:eastAsia="Times New Roman" w:hAnsi="Times New Roman" w:cs="Times New Roman"/>
          <w:color w:val="000000"/>
          <w:sz w:val="28"/>
          <w:szCs w:val="28"/>
        </w:rPr>
        <w:t xml:space="preserve"> </w:t>
      </w:r>
      <w:r w:rsidRPr="00E720F8">
        <w:rPr>
          <w:rFonts w:ascii="Times New Roman" w:hAnsi="Times New Roman" w:cs="Times New Roman"/>
          <w:sz w:val="28"/>
          <w:szCs w:val="28"/>
        </w:rPr>
        <w:t>5,1±,1*</w:t>
      </w:r>
      <w:r w:rsidRPr="00E720F8">
        <w:rPr>
          <w:rFonts w:ascii="Times New Roman" w:eastAsia="Times New Roman" w:hAnsi="Times New Roman" w:cs="Times New Roman"/>
          <w:color w:val="000000"/>
          <w:sz w:val="28"/>
          <w:szCs w:val="28"/>
        </w:rPr>
        <w:t>10</w:t>
      </w:r>
      <w:r w:rsidRPr="00E720F8">
        <w:rPr>
          <w:rFonts w:ascii="Times New Roman" w:eastAsia="Times New Roman" w:hAnsi="Times New Roman" w:cs="Times New Roman"/>
          <w:color w:val="000000"/>
          <w:sz w:val="28"/>
          <w:szCs w:val="28"/>
          <w:vertAlign w:val="superscript"/>
        </w:rPr>
        <w:t>12</w:t>
      </w:r>
      <w:r w:rsidRPr="00E720F8">
        <w:rPr>
          <w:rFonts w:ascii="Times New Roman" w:eastAsia="Times New Roman" w:hAnsi="Times New Roman" w:cs="Times New Roman"/>
          <w:color w:val="000000"/>
          <w:sz w:val="28"/>
          <w:szCs w:val="28"/>
        </w:rPr>
        <w:t>/л. Вдобавок с понижением числа эритроцитов мы заметили изменения их морфологических свойств: у 4% присутствовал пойкилоцитоз, у 7% собак – анизоцитоз, макроциты у 5% собак, микроциты у 6% собак.</w:t>
      </w:r>
    </w:p>
    <w:p w14:paraId="3213D859" w14:textId="77777777" w:rsidR="00CC74DA" w:rsidRPr="00E720F8" w:rsidRDefault="00CC74DA" w:rsidP="00CC74DA">
      <w:pPr>
        <w:spacing w:after="0" w:line="240" w:lineRule="auto"/>
        <w:ind w:firstLine="709"/>
        <w:jc w:val="both"/>
        <w:rPr>
          <w:rFonts w:ascii="Times New Roman" w:hAnsi="Times New Roman" w:cs="Times New Roman"/>
          <w:sz w:val="28"/>
          <w:szCs w:val="28"/>
        </w:rPr>
      </w:pPr>
      <w:r w:rsidRPr="00E720F8">
        <w:rPr>
          <w:rFonts w:ascii="Times New Roman" w:eastAsia="Times New Roman" w:hAnsi="Times New Roman" w:cs="Times New Roman"/>
          <w:color w:val="000000"/>
          <w:sz w:val="28"/>
          <w:szCs w:val="28"/>
        </w:rPr>
        <w:t>Уровень количества гемоглобина понижается с повышением интенсивности инвазии: в группе</w:t>
      </w:r>
      <w:r w:rsidRPr="00E720F8">
        <w:rPr>
          <w:rFonts w:ascii="Times New Roman" w:eastAsia="Times New Roman" w:hAnsi="Times New Roman" w:cs="Times New Roman"/>
          <w:color w:val="000000"/>
          <w:sz w:val="28"/>
          <w:szCs w:val="28"/>
          <w:lang w:val="kk-KZ"/>
        </w:rPr>
        <w:t xml:space="preserve"> </w:t>
      </w:r>
      <w:r w:rsidRPr="00E720F8">
        <w:rPr>
          <w:rFonts w:ascii="Times New Roman" w:eastAsia="Times New Roman" w:hAnsi="Times New Roman" w:cs="Times New Roman"/>
          <w:color w:val="000000"/>
          <w:sz w:val="28"/>
          <w:szCs w:val="28"/>
          <w:lang w:val="en-US"/>
        </w:rPr>
        <w:t>I</w:t>
      </w:r>
      <w:r w:rsidRPr="00E720F8">
        <w:rPr>
          <w:rFonts w:ascii="Times New Roman" w:eastAsia="Times New Roman" w:hAnsi="Times New Roman" w:cs="Times New Roman"/>
          <w:color w:val="000000"/>
          <w:sz w:val="28"/>
          <w:szCs w:val="28"/>
        </w:rPr>
        <w:t xml:space="preserve"> - </w:t>
      </w:r>
      <w:r w:rsidRPr="00E720F8">
        <w:rPr>
          <w:rFonts w:ascii="Times New Roman" w:hAnsi="Times New Roman" w:cs="Times New Roman"/>
          <w:sz w:val="28"/>
          <w:szCs w:val="28"/>
        </w:rPr>
        <w:t xml:space="preserve">140,3±4,5 г/л, в группе </w:t>
      </w:r>
      <w:r w:rsidRPr="00E720F8">
        <w:rPr>
          <w:rFonts w:ascii="Times New Roman" w:eastAsia="Times New Roman" w:hAnsi="Times New Roman" w:cs="Times New Roman"/>
          <w:color w:val="000000"/>
          <w:sz w:val="28"/>
          <w:szCs w:val="28"/>
          <w:lang w:val="en-US"/>
        </w:rPr>
        <w:t>II</w:t>
      </w:r>
      <w:r w:rsidRPr="00E720F8">
        <w:rPr>
          <w:rFonts w:ascii="Times New Roman" w:eastAsia="Times New Roman" w:hAnsi="Times New Roman" w:cs="Times New Roman"/>
          <w:color w:val="000000"/>
          <w:sz w:val="28"/>
          <w:szCs w:val="28"/>
        </w:rPr>
        <w:t xml:space="preserve"> - </w:t>
      </w:r>
      <w:r w:rsidRPr="00E720F8">
        <w:rPr>
          <w:rFonts w:ascii="Times New Roman" w:hAnsi="Times New Roman" w:cs="Times New Roman"/>
          <w:sz w:val="28"/>
          <w:szCs w:val="28"/>
        </w:rPr>
        <w:t xml:space="preserve">132,6±5,1г/л, </w:t>
      </w:r>
      <w:r w:rsidRPr="00E720F8">
        <w:rPr>
          <w:rFonts w:ascii="Times New Roman" w:eastAsia="Times New Roman" w:hAnsi="Times New Roman" w:cs="Times New Roman"/>
          <w:color w:val="000000"/>
          <w:sz w:val="28"/>
          <w:szCs w:val="28"/>
          <w:lang w:val="en-US"/>
        </w:rPr>
        <w:t>III</w:t>
      </w:r>
      <w:r w:rsidRPr="00E720F8">
        <w:rPr>
          <w:rFonts w:ascii="Times New Roman" w:eastAsia="Times New Roman" w:hAnsi="Times New Roman" w:cs="Times New Roman"/>
          <w:color w:val="000000"/>
          <w:sz w:val="28"/>
          <w:szCs w:val="28"/>
        </w:rPr>
        <w:t xml:space="preserve"> - </w:t>
      </w:r>
      <w:r w:rsidRPr="00E720F8">
        <w:rPr>
          <w:rFonts w:ascii="Times New Roman" w:hAnsi="Times New Roman" w:cs="Times New Roman"/>
          <w:sz w:val="28"/>
          <w:szCs w:val="28"/>
        </w:rPr>
        <w:t xml:space="preserve">129,4±3,0. Значительное снижение показателя гемоглобина отмечается при ИИ 20-30% в </w:t>
      </w:r>
      <w:r w:rsidRPr="00E720F8">
        <w:rPr>
          <w:rFonts w:ascii="Times New Roman" w:eastAsia="Times New Roman" w:hAnsi="Times New Roman" w:cs="Times New Roman"/>
          <w:color w:val="000000"/>
          <w:sz w:val="28"/>
          <w:szCs w:val="28"/>
        </w:rPr>
        <w:t xml:space="preserve">группе </w:t>
      </w:r>
      <w:r w:rsidRPr="00E720F8">
        <w:rPr>
          <w:rFonts w:ascii="Times New Roman" w:eastAsia="Times New Roman" w:hAnsi="Times New Roman" w:cs="Times New Roman"/>
          <w:color w:val="000000"/>
          <w:sz w:val="28"/>
          <w:szCs w:val="28"/>
          <w:lang w:val="en-US"/>
        </w:rPr>
        <w:t>IV</w:t>
      </w:r>
      <w:r w:rsidRPr="00E720F8">
        <w:rPr>
          <w:rFonts w:ascii="Times New Roman" w:eastAsia="Times New Roman" w:hAnsi="Times New Roman" w:cs="Times New Roman"/>
          <w:color w:val="000000"/>
          <w:sz w:val="28"/>
          <w:szCs w:val="28"/>
        </w:rPr>
        <w:t xml:space="preserve"> </w:t>
      </w:r>
      <w:r w:rsidRPr="00E720F8">
        <w:rPr>
          <w:rFonts w:ascii="Times New Roman" w:hAnsi="Times New Roman" w:cs="Times New Roman"/>
          <w:sz w:val="28"/>
          <w:szCs w:val="28"/>
        </w:rPr>
        <w:t>и составляет 110,4±5,6, у собак развивается гемолитическая анемия, что подтверждается олигохромазией мазков крови – т.е. бледностью окраски эритроцитов.</w:t>
      </w:r>
    </w:p>
    <w:p w14:paraId="73E672A2" w14:textId="77777777" w:rsidR="00CC74DA" w:rsidRPr="00E720F8" w:rsidRDefault="00CC74DA" w:rsidP="00CC74DA">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Количество тромбоцитов в первых двух группах в пределах нормы, а в группах </w:t>
      </w:r>
      <w:r w:rsidRPr="00E720F8">
        <w:rPr>
          <w:rFonts w:ascii="Times New Roman" w:eastAsia="Times New Roman" w:hAnsi="Times New Roman" w:cs="Times New Roman"/>
          <w:color w:val="000000"/>
          <w:sz w:val="28"/>
          <w:szCs w:val="28"/>
          <w:lang w:val="en-US"/>
        </w:rPr>
        <w:t>III</w:t>
      </w:r>
      <w:r w:rsidRPr="00E720F8">
        <w:rPr>
          <w:rFonts w:ascii="Times New Roman" w:hAnsi="Times New Roman" w:cs="Times New Roman"/>
          <w:sz w:val="28"/>
          <w:szCs w:val="28"/>
        </w:rPr>
        <w:t xml:space="preserve"> и </w:t>
      </w:r>
      <w:r w:rsidRPr="00E720F8">
        <w:rPr>
          <w:rFonts w:ascii="Times New Roman" w:eastAsia="Times New Roman" w:hAnsi="Times New Roman" w:cs="Times New Roman"/>
          <w:color w:val="000000"/>
          <w:sz w:val="28"/>
          <w:szCs w:val="28"/>
          <w:lang w:val="en-US"/>
        </w:rPr>
        <w:t>IV</w:t>
      </w:r>
      <w:r w:rsidRPr="00E720F8">
        <w:rPr>
          <w:rFonts w:ascii="Times New Roman" w:eastAsia="Times New Roman" w:hAnsi="Times New Roman" w:cs="Times New Roman"/>
          <w:color w:val="000000"/>
          <w:sz w:val="28"/>
          <w:szCs w:val="28"/>
        </w:rPr>
        <w:t xml:space="preserve"> </w:t>
      </w:r>
      <w:r w:rsidRPr="00E720F8">
        <w:rPr>
          <w:rFonts w:ascii="Times New Roman" w:hAnsi="Times New Roman" w:cs="Times New Roman"/>
          <w:sz w:val="28"/>
          <w:szCs w:val="28"/>
        </w:rPr>
        <w:t>понижается.</w:t>
      </w:r>
    </w:p>
    <w:p w14:paraId="4CAEBAFA" w14:textId="2A5FC79A" w:rsidR="00CD42D5" w:rsidRDefault="00CC74DA" w:rsidP="00CD42D5">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Количество белых клеток крови увеличивается незначительно в пределах верхних границ физиологической нормы от 10,2±1,1*10</w:t>
      </w:r>
      <w:r w:rsidRPr="00E720F8">
        <w:rPr>
          <w:rFonts w:ascii="Times New Roman" w:hAnsi="Times New Roman" w:cs="Times New Roman"/>
          <w:sz w:val="28"/>
          <w:szCs w:val="28"/>
          <w:vertAlign w:val="superscript"/>
        </w:rPr>
        <w:t>9</w:t>
      </w:r>
      <w:r w:rsidRPr="00E720F8">
        <w:rPr>
          <w:rFonts w:ascii="Times New Roman" w:hAnsi="Times New Roman" w:cs="Times New Roman"/>
          <w:sz w:val="28"/>
          <w:szCs w:val="28"/>
        </w:rPr>
        <w:t>/л до 11,8±1,2*10</w:t>
      </w:r>
      <w:r w:rsidRPr="00E720F8">
        <w:rPr>
          <w:rFonts w:ascii="Times New Roman" w:hAnsi="Times New Roman" w:cs="Times New Roman"/>
          <w:sz w:val="28"/>
          <w:szCs w:val="28"/>
          <w:vertAlign w:val="superscript"/>
        </w:rPr>
        <w:t>9</w:t>
      </w:r>
      <w:r w:rsidRPr="00E720F8">
        <w:rPr>
          <w:rFonts w:ascii="Times New Roman" w:hAnsi="Times New Roman" w:cs="Times New Roman"/>
          <w:sz w:val="28"/>
          <w:szCs w:val="28"/>
        </w:rPr>
        <w:t xml:space="preserve">/л. Однако, в лейкоцитарной формуле собак зараженных бабезиями отмечаются выраженные изменения. У собак </w:t>
      </w:r>
      <w:r w:rsidRPr="00E720F8">
        <w:rPr>
          <w:rFonts w:ascii="Times New Roman" w:eastAsia="Times New Roman" w:hAnsi="Times New Roman" w:cs="Times New Roman"/>
          <w:color w:val="000000"/>
          <w:sz w:val="28"/>
          <w:szCs w:val="28"/>
        </w:rPr>
        <w:t xml:space="preserve">в </w:t>
      </w:r>
      <w:r w:rsidRPr="00E720F8">
        <w:rPr>
          <w:rFonts w:ascii="Times New Roman" w:eastAsia="Times New Roman" w:hAnsi="Times New Roman" w:cs="Times New Roman"/>
          <w:color w:val="000000"/>
          <w:sz w:val="28"/>
          <w:szCs w:val="28"/>
          <w:lang w:val="en-US"/>
        </w:rPr>
        <w:t>I</w:t>
      </w:r>
      <w:r w:rsidRPr="00E720F8">
        <w:rPr>
          <w:rFonts w:ascii="Times New Roman" w:eastAsia="Times New Roman" w:hAnsi="Times New Roman" w:cs="Times New Roman"/>
          <w:color w:val="000000"/>
          <w:sz w:val="28"/>
          <w:szCs w:val="28"/>
        </w:rPr>
        <w:t xml:space="preserve"> группе</w:t>
      </w:r>
      <w:r w:rsidRPr="00E720F8">
        <w:rPr>
          <w:rFonts w:ascii="Times New Roman" w:eastAsia="Times New Roman" w:hAnsi="Times New Roman" w:cs="Times New Roman"/>
          <w:color w:val="000000"/>
          <w:sz w:val="28"/>
          <w:szCs w:val="28"/>
          <w:lang w:val="kk-KZ"/>
        </w:rPr>
        <w:t xml:space="preserve"> </w:t>
      </w:r>
      <w:r w:rsidRPr="00E720F8">
        <w:rPr>
          <w:rFonts w:ascii="Times New Roman" w:eastAsia="Times New Roman" w:hAnsi="Times New Roman" w:cs="Times New Roman"/>
          <w:color w:val="000000"/>
          <w:sz w:val="28"/>
          <w:szCs w:val="28"/>
        </w:rPr>
        <w:t xml:space="preserve">с ИИ до 5% количество </w:t>
      </w:r>
      <w:r w:rsidRPr="00E720F8">
        <w:rPr>
          <w:rFonts w:ascii="Times New Roman" w:eastAsia="Times New Roman" w:hAnsi="Times New Roman" w:cs="Times New Roman"/>
          <w:color w:val="000000"/>
          <w:sz w:val="28"/>
          <w:szCs w:val="28"/>
        </w:rPr>
        <w:lastRenderedPageBreak/>
        <w:t xml:space="preserve">палочкоядерных нейтрофилов увеличилось в 4 раза или </w:t>
      </w:r>
      <w:r w:rsidRPr="00E720F8">
        <w:rPr>
          <w:rFonts w:ascii="Times New Roman" w:hAnsi="Times New Roman" w:cs="Times New Roman"/>
          <w:sz w:val="28"/>
          <w:szCs w:val="28"/>
        </w:rPr>
        <w:t>16,3±0,4% (норма 4,0±0,4), сегментоядерных уменьши</w:t>
      </w:r>
      <w:r>
        <w:rPr>
          <w:rFonts w:ascii="Times New Roman" w:hAnsi="Times New Roman" w:cs="Times New Roman"/>
          <w:sz w:val="28"/>
          <w:szCs w:val="28"/>
        </w:rPr>
        <w:t>лось в 1,5 раза и составило</w:t>
      </w:r>
      <w:r w:rsidRPr="00E720F8">
        <w:rPr>
          <w:rFonts w:ascii="Times New Roman" w:hAnsi="Times New Roman" w:cs="Times New Roman"/>
          <w:sz w:val="28"/>
          <w:szCs w:val="28"/>
        </w:rPr>
        <w:t xml:space="preserve"> 44,9±1,5% при норме 67,4±1,3</w:t>
      </w:r>
      <w:proofErr w:type="gramStart"/>
      <w:r w:rsidRPr="00E720F8">
        <w:rPr>
          <w:rFonts w:ascii="Times New Roman" w:hAnsi="Times New Roman" w:cs="Times New Roman"/>
          <w:sz w:val="28"/>
          <w:szCs w:val="28"/>
        </w:rPr>
        <w:t>%,  отмечается</w:t>
      </w:r>
      <w:proofErr w:type="gramEnd"/>
      <w:r w:rsidRPr="00E720F8">
        <w:rPr>
          <w:rFonts w:ascii="Times New Roman" w:hAnsi="Times New Roman" w:cs="Times New Roman"/>
          <w:sz w:val="28"/>
          <w:szCs w:val="28"/>
        </w:rPr>
        <w:t xml:space="preserve"> повышение количества моноцитов при норме 3,6±0,5% повысилось до 8,6±0,2, эозинофилы увеличились в 2 раза при норме 1,4±0,7%.</w:t>
      </w:r>
    </w:p>
    <w:p w14:paraId="37793078" w14:textId="77777777" w:rsidR="00CC74DA" w:rsidRPr="00E720F8" w:rsidRDefault="00CC74DA" w:rsidP="00CD42D5">
      <w:pPr>
        <w:spacing w:after="0" w:line="240" w:lineRule="auto"/>
        <w:ind w:firstLine="709"/>
        <w:jc w:val="both"/>
        <w:rPr>
          <w:rFonts w:ascii="Times New Roman" w:hAnsi="Times New Roman" w:cs="Times New Roman"/>
          <w:sz w:val="28"/>
          <w:szCs w:val="28"/>
        </w:rPr>
      </w:pPr>
    </w:p>
    <w:p w14:paraId="6647E787" w14:textId="77777777" w:rsidR="00CD42D5" w:rsidRPr="00AB60DE" w:rsidRDefault="00CD42D5" w:rsidP="00CD42D5">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 xml:space="preserve">Таблица 19 - Клинические анализы крови собак зараженных </w:t>
      </w:r>
      <w:r w:rsidRPr="00E720F8">
        <w:rPr>
          <w:rFonts w:ascii="Times New Roman" w:hAnsi="Times New Roman" w:cs="Times New Roman"/>
          <w:sz w:val="28"/>
          <w:szCs w:val="28"/>
          <w:lang w:val="en-US"/>
        </w:rPr>
        <w:t>Babesia</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canis</w:t>
      </w:r>
    </w:p>
    <w:p w14:paraId="6F8A16A8" w14:textId="77777777" w:rsidR="00CD42D5" w:rsidRPr="00E720F8" w:rsidRDefault="00CD42D5" w:rsidP="00CD42D5">
      <w:pPr>
        <w:spacing w:after="0" w:line="240" w:lineRule="auto"/>
        <w:ind w:firstLine="709"/>
        <w:jc w:val="both"/>
        <w:rPr>
          <w:rFonts w:ascii="Times New Roman" w:hAnsi="Times New Roman" w:cs="Times New Roman"/>
          <w:sz w:val="28"/>
          <w:szCs w:val="28"/>
        </w:rPr>
      </w:pPr>
    </w:p>
    <w:tbl>
      <w:tblPr>
        <w:tblStyle w:val="a6"/>
        <w:tblW w:w="0" w:type="auto"/>
        <w:tblLook w:val="04A0" w:firstRow="1" w:lastRow="0" w:firstColumn="1" w:lastColumn="0" w:noHBand="0" w:noVBand="1"/>
      </w:tblPr>
      <w:tblGrid>
        <w:gridCol w:w="2508"/>
        <w:gridCol w:w="1350"/>
        <w:gridCol w:w="1408"/>
        <w:gridCol w:w="1540"/>
        <w:gridCol w:w="1539"/>
        <w:gridCol w:w="1509"/>
      </w:tblGrid>
      <w:tr w:rsidR="00CD42D5" w:rsidRPr="00E720F8" w14:paraId="3DAD08A8" w14:textId="77777777" w:rsidTr="00447A69">
        <w:tc>
          <w:tcPr>
            <w:tcW w:w="2518" w:type="dxa"/>
            <w:vMerge w:val="restart"/>
          </w:tcPr>
          <w:p w14:paraId="1F942B76" w14:textId="77777777" w:rsidR="00CD42D5" w:rsidRPr="00E720F8" w:rsidRDefault="00CD42D5" w:rsidP="00447A69">
            <w:pPr>
              <w:jc w:val="both"/>
              <w:rPr>
                <w:rFonts w:ascii="Times New Roman" w:hAnsi="Times New Roman" w:cs="Times New Roman"/>
                <w:sz w:val="28"/>
                <w:szCs w:val="28"/>
              </w:rPr>
            </w:pPr>
            <w:proofErr w:type="gramStart"/>
            <w:r w:rsidRPr="00E720F8">
              <w:rPr>
                <w:rFonts w:ascii="Times New Roman" w:hAnsi="Times New Roman" w:cs="Times New Roman"/>
                <w:sz w:val="28"/>
                <w:szCs w:val="28"/>
              </w:rPr>
              <w:t>Параметр ,</w:t>
            </w:r>
            <w:proofErr w:type="gramEnd"/>
            <w:r w:rsidRPr="00E720F8">
              <w:rPr>
                <w:rFonts w:ascii="Times New Roman" w:hAnsi="Times New Roman" w:cs="Times New Roman"/>
                <w:sz w:val="28"/>
                <w:szCs w:val="28"/>
              </w:rPr>
              <w:t xml:space="preserve"> ед.изм</w:t>
            </w:r>
          </w:p>
        </w:tc>
        <w:tc>
          <w:tcPr>
            <w:tcW w:w="7336" w:type="dxa"/>
            <w:gridSpan w:val="5"/>
          </w:tcPr>
          <w:p w14:paraId="12540E15" w14:textId="77777777" w:rsidR="00CD42D5" w:rsidRPr="00E720F8" w:rsidRDefault="00CD42D5" w:rsidP="00447A69">
            <w:pPr>
              <w:jc w:val="center"/>
              <w:rPr>
                <w:rFonts w:ascii="Times New Roman" w:hAnsi="Times New Roman" w:cs="Times New Roman"/>
                <w:sz w:val="28"/>
                <w:szCs w:val="28"/>
              </w:rPr>
            </w:pPr>
            <w:r w:rsidRPr="00E720F8">
              <w:rPr>
                <w:rFonts w:ascii="Times New Roman" w:hAnsi="Times New Roman" w:cs="Times New Roman"/>
                <w:sz w:val="28"/>
                <w:szCs w:val="28"/>
              </w:rPr>
              <w:t>Группы собак</w:t>
            </w:r>
          </w:p>
        </w:tc>
      </w:tr>
      <w:tr w:rsidR="00CD42D5" w:rsidRPr="00E720F8" w14:paraId="57DF5E90" w14:textId="77777777" w:rsidTr="00447A69">
        <w:tc>
          <w:tcPr>
            <w:tcW w:w="2518" w:type="dxa"/>
            <w:vMerge/>
          </w:tcPr>
          <w:p w14:paraId="3231E462" w14:textId="77777777" w:rsidR="00CD42D5" w:rsidRPr="00E720F8" w:rsidRDefault="00CD42D5" w:rsidP="00447A69">
            <w:pPr>
              <w:jc w:val="both"/>
              <w:rPr>
                <w:rFonts w:ascii="Times New Roman" w:hAnsi="Times New Roman" w:cs="Times New Roman"/>
                <w:sz w:val="28"/>
                <w:szCs w:val="28"/>
              </w:rPr>
            </w:pPr>
          </w:p>
        </w:tc>
        <w:tc>
          <w:tcPr>
            <w:tcW w:w="1279" w:type="dxa"/>
          </w:tcPr>
          <w:p w14:paraId="3F1344CA"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rPr>
              <w:t>I</w:t>
            </w:r>
          </w:p>
          <w:p w14:paraId="6142D445"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rPr>
              <w:t>ИИ=1-5%</w:t>
            </w:r>
          </w:p>
          <w:p w14:paraId="5BD64191"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lang w:val="en-US"/>
              </w:rPr>
              <w:t>n=50</w:t>
            </w:r>
          </w:p>
        </w:tc>
        <w:tc>
          <w:tcPr>
            <w:tcW w:w="1414" w:type="dxa"/>
          </w:tcPr>
          <w:p w14:paraId="459E4419" w14:textId="77777777" w:rsidR="00CD42D5" w:rsidRPr="00E720F8" w:rsidRDefault="00CD42D5" w:rsidP="00447A69">
            <w:pPr>
              <w:jc w:val="center"/>
              <w:rPr>
                <w:rFonts w:ascii="Times New Roman" w:hAnsi="Times New Roman" w:cs="Times New Roman"/>
                <w:sz w:val="28"/>
                <w:szCs w:val="28"/>
              </w:rPr>
            </w:pPr>
            <w:r w:rsidRPr="00E720F8">
              <w:rPr>
                <w:rFonts w:ascii="Times New Roman" w:hAnsi="Times New Roman" w:cs="Times New Roman"/>
                <w:sz w:val="28"/>
                <w:szCs w:val="28"/>
              </w:rPr>
              <w:t>II</w:t>
            </w:r>
          </w:p>
          <w:p w14:paraId="63A7468D"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rPr>
              <w:t>ИИ=5-10%</w:t>
            </w:r>
          </w:p>
          <w:p w14:paraId="234A7667"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lang w:val="en-US"/>
              </w:rPr>
              <w:t>n=50</w:t>
            </w:r>
          </w:p>
        </w:tc>
        <w:tc>
          <w:tcPr>
            <w:tcW w:w="1560" w:type="dxa"/>
          </w:tcPr>
          <w:p w14:paraId="7AAD0576" w14:textId="77777777" w:rsidR="00CD42D5" w:rsidRPr="00E720F8" w:rsidRDefault="00CD42D5" w:rsidP="00447A69">
            <w:pPr>
              <w:jc w:val="center"/>
              <w:rPr>
                <w:rFonts w:ascii="Times New Roman" w:hAnsi="Times New Roman" w:cs="Times New Roman"/>
                <w:sz w:val="28"/>
                <w:szCs w:val="28"/>
              </w:rPr>
            </w:pPr>
            <w:r w:rsidRPr="00E720F8">
              <w:rPr>
                <w:rFonts w:ascii="Times New Roman" w:hAnsi="Times New Roman" w:cs="Times New Roman"/>
                <w:sz w:val="28"/>
                <w:szCs w:val="28"/>
                <w:lang w:val="en-US"/>
              </w:rPr>
              <w:t>III</w:t>
            </w:r>
          </w:p>
          <w:p w14:paraId="5AB77AF9"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rPr>
              <w:t>ИИ=10-20%</w:t>
            </w:r>
          </w:p>
          <w:p w14:paraId="4BF58D14"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lang w:val="en-US"/>
              </w:rPr>
              <w:t>n=50</w:t>
            </w:r>
          </w:p>
        </w:tc>
        <w:tc>
          <w:tcPr>
            <w:tcW w:w="1559" w:type="dxa"/>
          </w:tcPr>
          <w:p w14:paraId="26322450" w14:textId="77777777" w:rsidR="00CD42D5" w:rsidRPr="00E720F8" w:rsidRDefault="00CD42D5" w:rsidP="00447A69">
            <w:pPr>
              <w:jc w:val="center"/>
              <w:rPr>
                <w:rFonts w:ascii="Times New Roman" w:hAnsi="Times New Roman" w:cs="Times New Roman"/>
                <w:sz w:val="28"/>
                <w:szCs w:val="28"/>
              </w:rPr>
            </w:pPr>
            <w:r w:rsidRPr="00E720F8">
              <w:rPr>
                <w:rFonts w:ascii="Times New Roman" w:hAnsi="Times New Roman" w:cs="Times New Roman"/>
                <w:sz w:val="28"/>
                <w:szCs w:val="28"/>
              </w:rPr>
              <w:t>I</w:t>
            </w:r>
            <w:r w:rsidRPr="00E720F8">
              <w:rPr>
                <w:rFonts w:ascii="Times New Roman" w:hAnsi="Times New Roman" w:cs="Times New Roman"/>
                <w:sz w:val="28"/>
                <w:szCs w:val="28"/>
                <w:lang w:val="en-US"/>
              </w:rPr>
              <w:t>V</w:t>
            </w:r>
          </w:p>
          <w:p w14:paraId="6CA7E80D"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rPr>
              <w:t>ИИ=20-30%</w:t>
            </w:r>
          </w:p>
          <w:p w14:paraId="007E3682"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lang w:val="en-US"/>
              </w:rPr>
              <w:t>n=50</w:t>
            </w:r>
          </w:p>
        </w:tc>
        <w:tc>
          <w:tcPr>
            <w:tcW w:w="1524" w:type="dxa"/>
          </w:tcPr>
          <w:p w14:paraId="04FDCF67" w14:textId="77777777" w:rsidR="00CD42D5" w:rsidRPr="00E720F8" w:rsidRDefault="00CD42D5" w:rsidP="00447A69">
            <w:pPr>
              <w:jc w:val="center"/>
              <w:rPr>
                <w:rFonts w:ascii="Times New Roman" w:hAnsi="Times New Roman" w:cs="Times New Roman"/>
                <w:sz w:val="28"/>
                <w:szCs w:val="28"/>
              </w:rPr>
            </w:pPr>
            <w:r w:rsidRPr="00E720F8">
              <w:rPr>
                <w:rFonts w:ascii="Times New Roman" w:hAnsi="Times New Roman" w:cs="Times New Roman"/>
                <w:sz w:val="28"/>
                <w:szCs w:val="28"/>
                <w:lang w:val="en-US"/>
              </w:rPr>
              <w:t>V</w:t>
            </w:r>
          </w:p>
          <w:p w14:paraId="180A6269"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rPr>
              <w:t>Здоровые собаки</w:t>
            </w:r>
          </w:p>
          <w:p w14:paraId="616E19C4"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lang w:val="en-US"/>
              </w:rPr>
              <w:t>n=20</w:t>
            </w:r>
          </w:p>
        </w:tc>
      </w:tr>
      <w:tr w:rsidR="00CD42D5" w:rsidRPr="00E720F8" w14:paraId="6564AACC" w14:textId="77777777" w:rsidTr="00447A69">
        <w:tc>
          <w:tcPr>
            <w:tcW w:w="2518" w:type="dxa"/>
          </w:tcPr>
          <w:p w14:paraId="2F3BA131"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Эритроциты, 10</w:t>
            </w:r>
            <w:r w:rsidRPr="00E720F8">
              <w:rPr>
                <w:rFonts w:ascii="Times New Roman" w:hAnsi="Times New Roman" w:cs="Times New Roman"/>
                <w:sz w:val="28"/>
                <w:szCs w:val="28"/>
                <w:vertAlign w:val="superscript"/>
              </w:rPr>
              <w:t>12</w:t>
            </w:r>
            <w:r w:rsidRPr="00E720F8">
              <w:rPr>
                <w:rFonts w:ascii="Times New Roman" w:hAnsi="Times New Roman" w:cs="Times New Roman"/>
                <w:sz w:val="28"/>
                <w:szCs w:val="28"/>
              </w:rPr>
              <w:t>/л</w:t>
            </w:r>
          </w:p>
        </w:tc>
        <w:tc>
          <w:tcPr>
            <w:tcW w:w="1279" w:type="dxa"/>
          </w:tcPr>
          <w:p w14:paraId="1DA39757"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6,4±0,1</w:t>
            </w:r>
          </w:p>
        </w:tc>
        <w:tc>
          <w:tcPr>
            <w:tcW w:w="1414" w:type="dxa"/>
          </w:tcPr>
          <w:p w14:paraId="27F1A379"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6,1±0,2</w:t>
            </w:r>
          </w:p>
        </w:tc>
        <w:tc>
          <w:tcPr>
            <w:tcW w:w="1560" w:type="dxa"/>
          </w:tcPr>
          <w:p w14:paraId="7C191BA4"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5,7±0,2</w:t>
            </w:r>
          </w:p>
        </w:tc>
        <w:tc>
          <w:tcPr>
            <w:tcW w:w="1559" w:type="dxa"/>
          </w:tcPr>
          <w:p w14:paraId="6A4655BE"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5,1±,1</w:t>
            </w:r>
          </w:p>
        </w:tc>
        <w:tc>
          <w:tcPr>
            <w:tcW w:w="1524" w:type="dxa"/>
          </w:tcPr>
          <w:p w14:paraId="27543AE8"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6,6±0,2</w:t>
            </w:r>
          </w:p>
        </w:tc>
      </w:tr>
      <w:tr w:rsidR="00CD42D5" w:rsidRPr="00E720F8" w14:paraId="72B33B68" w14:textId="77777777" w:rsidTr="00447A69">
        <w:tc>
          <w:tcPr>
            <w:tcW w:w="2518" w:type="dxa"/>
          </w:tcPr>
          <w:p w14:paraId="61F9501D"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Гемоглобин, г/л</w:t>
            </w:r>
          </w:p>
        </w:tc>
        <w:tc>
          <w:tcPr>
            <w:tcW w:w="1279" w:type="dxa"/>
          </w:tcPr>
          <w:p w14:paraId="348359FA"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140,3±4,5</w:t>
            </w:r>
          </w:p>
        </w:tc>
        <w:tc>
          <w:tcPr>
            <w:tcW w:w="1414" w:type="dxa"/>
          </w:tcPr>
          <w:p w14:paraId="2E1FA5D0"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132,6±5,1</w:t>
            </w:r>
          </w:p>
        </w:tc>
        <w:tc>
          <w:tcPr>
            <w:tcW w:w="1560" w:type="dxa"/>
          </w:tcPr>
          <w:p w14:paraId="0F28D5D0"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129,4±3,0</w:t>
            </w:r>
          </w:p>
        </w:tc>
        <w:tc>
          <w:tcPr>
            <w:tcW w:w="1559" w:type="dxa"/>
          </w:tcPr>
          <w:p w14:paraId="2C9F3759"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110,4±5,6</w:t>
            </w:r>
          </w:p>
        </w:tc>
        <w:tc>
          <w:tcPr>
            <w:tcW w:w="1524" w:type="dxa"/>
          </w:tcPr>
          <w:p w14:paraId="731B204E"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147,2±6,4</w:t>
            </w:r>
          </w:p>
        </w:tc>
      </w:tr>
      <w:tr w:rsidR="00CD42D5" w:rsidRPr="00E720F8" w14:paraId="0BB6E57A" w14:textId="77777777" w:rsidTr="00447A69">
        <w:tc>
          <w:tcPr>
            <w:tcW w:w="2518" w:type="dxa"/>
          </w:tcPr>
          <w:p w14:paraId="60FAF459"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Лейкоциты, 10</w:t>
            </w:r>
            <w:r w:rsidRPr="00E720F8">
              <w:rPr>
                <w:rFonts w:ascii="Times New Roman" w:hAnsi="Times New Roman" w:cs="Times New Roman"/>
                <w:sz w:val="28"/>
                <w:szCs w:val="28"/>
                <w:vertAlign w:val="superscript"/>
              </w:rPr>
              <w:t>9</w:t>
            </w:r>
            <w:r w:rsidRPr="00E720F8">
              <w:rPr>
                <w:rFonts w:ascii="Times New Roman" w:hAnsi="Times New Roman" w:cs="Times New Roman"/>
                <w:sz w:val="28"/>
                <w:szCs w:val="28"/>
              </w:rPr>
              <w:t>/л</w:t>
            </w:r>
          </w:p>
        </w:tc>
        <w:tc>
          <w:tcPr>
            <w:tcW w:w="1279" w:type="dxa"/>
          </w:tcPr>
          <w:p w14:paraId="167CE602"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9,9±0,9</w:t>
            </w:r>
          </w:p>
        </w:tc>
        <w:tc>
          <w:tcPr>
            <w:tcW w:w="1414" w:type="dxa"/>
          </w:tcPr>
          <w:p w14:paraId="50908EE0"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10,2±1,1</w:t>
            </w:r>
          </w:p>
        </w:tc>
        <w:tc>
          <w:tcPr>
            <w:tcW w:w="1560" w:type="dxa"/>
          </w:tcPr>
          <w:p w14:paraId="54C61166"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10,3±1,3</w:t>
            </w:r>
          </w:p>
        </w:tc>
        <w:tc>
          <w:tcPr>
            <w:tcW w:w="1559" w:type="dxa"/>
          </w:tcPr>
          <w:p w14:paraId="4D9650B8"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11,8±1,2</w:t>
            </w:r>
          </w:p>
        </w:tc>
        <w:tc>
          <w:tcPr>
            <w:tcW w:w="1524" w:type="dxa"/>
          </w:tcPr>
          <w:p w14:paraId="1AA37471"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9,8±0,3</w:t>
            </w:r>
          </w:p>
        </w:tc>
      </w:tr>
      <w:tr w:rsidR="00CD42D5" w:rsidRPr="00E720F8" w14:paraId="2680470C" w14:textId="77777777" w:rsidTr="00447A69">
        <w:tc>
          <w:tcPr>
            <w:tcW w:w="2518" w:type="dxa"/>
          </w:tcPr>
          <w:p w14:paraId="028E254F"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Палочкоядерные, %</w:t>
            </w:r>
          </w:p>
        </w:tc>
        <w:tc>
          <w:tcPr>
            <w:tcW w:w="1279" w:type="dxa"/>
          </w:tcPr>
          <w:p w14:paraId="2239ECB7"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16,3±0,4</w:t>
            </w:r>
          </w:p>
        </w:tc>
        <w:tc>
          <w:tcPr>
            <w:tcW w:w="1414" w:type="dxa"/>
          </w:tcPr>
          <w:p w14:paraId="233AF7FC"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18,5±0,7</w:t>
            </w:r>
          </w:p>
        </w:tc>
        <w:tc>
          <w:tcPr>
            <w:tcW w:w="1560" w:type="dxa"/>
          </w:tcPr>
          <w:p w14:paraId="28483E50"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18,4±0,5</w:t>
            </w:r>
          </w:p>
        </w:tc>
        <w:tc>
          <w:tcPr>
            <w:tcW w:w="1559" w:type="dxa"/>
          </w:tcPr>
          <w:p w14:paraId="768B4CA4"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21,7±0,7</w:t>
            </w:r>
          </w:p>
        </w:tc>
        <w:tc>
          <w:tcPr>
            <w:tcW w:w="1524" w:type="dxa"/>
          </w:tcPr>
          <w:p w14:paraId="590817A7"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4,0±0,4</w:t>
            </w:r>
          </w:p>
        </w:tc>
      </w:tr>
      <w:tr w:rsidR="00CD42D5" w:rsidRPr="00E720F8" w14:paraId="0DB12FAA" w14:textId="77777777" w:rsidTr="00447A69">
        <w:tc>
          <w:tcPr>
            <w:tcW w:w="2518" w:type="dxa"/>
          </w:tcPr>
          <w:p w14:paraId="223267FC"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Сегментоядерные, %</w:t>
            </w:r>
          </w:p>
        </w:tc>
        <w:tc>
          <w:tcPr>
            <w:tcW w:w="1279" w:type="dxa"/>
          </w:tcPr>
          <w:p w14:paraId="02CBF31C"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44,9±1,5</w:t>
            </w:r>
          </w:p>
        </w:tc>
        <w:tc>
          <w:tcPr>
            <w:tcW w:w="1414" w:type="dxa"/>
          </w:tcPr>
          <w:p w14:paraId="653A345D"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38,4±1,2</w:t>
            </w:r>
          </w:p>
        </w:tc>
        <w:tc>
          <w:tcPr>
            <w:tcW w:w="1560" w:type="dxa"/>
          </w:tcPr>
          <w:p w14:paraId="04F7C0AA"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37,9±1,1</w:t>
            </w:r>
          </w:p>
        </w:tc>
        <w:tc>
          <w:tcPr>
            <w:tcW w:w="1559" w:type="dxa"/>
          </w:tcPr>
          <w:p w14:paraId="2FA6DAF4"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34,3±1,4</w:t>
            </w:r>
          </w:p>
        </w:tc>
        <w:tc>
          <w:tcPr>
            <w:tcW w:w="1524" w:type="dxa"/>
          </w:tcPr>
          <w:p w14:paraId="2F2A8807"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67,4±1,3</w:t>
            </w:r>
          </w:p>
        </w:tc>
      </w:tr>
      <w:tr w:rsidR="00CD42D5" w:rsidRPr="00E720F8" w14:paraId="5C90E70C" w14:textId="77777777" w:rsidTr="00447A69">
        <w:tc>
          <w:tcPr>
            <w:tcW w:w="2518" w:type="dxa"/>
          </w:tcPr>
          <w:p w14:paraId="617E4C4C"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Моноциты, %</w:t>
            </w:r>
          </w:p>
        </w:tc>
        <w:tc>
          <w:tcPr>
            <w:tcW w:w="1279" w:type="dxa"/>
          </w:tcPr>
          <w:p w14:paraId="4541DAA6"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8,6±0,2</w:t>
            </w:r>
          </w:p>
        </w:tc>
        <w:tc>
          <w:tcPr>
            <w:tcW w:w="1414" w:type="dxa"/>
          </w:tcPr>
          <w:p w14:paraId="0A6DE062"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15,0±0,4</w:t>
            </w:r>
          </w:p>
        </w:tc>
        <w:tc>
          <w:tcPr>
            <w:tcW w:w="1560" w:type="dxa"/>
          </w:tcPr>
          <w:p w14:paraId="3445CD6B"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10,9±0,6</w:t>
            </w:r>
          </w:p>
        </w:tc>
        <w:tc>
          <w:tcPr>
            <w:tcW w:w="1559" w:type="dxa"/>
          </w:tcPr>
          <w:p w14:paraId="74E65616"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10,7±0,2</w:t>
            </w:r>
          </w:p>
        </w:tc>
        <w:tc>
          <w:tcPr>
            <w:tcW w:w="1524" w:type="dxa"/>
          </w:tcPr>
          <w:p w14:paraId="4381907D"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3,6±0,5</w:t>
            </w:r>
          </w:p>
        </w:tc>
      </w:tr>
      <w:tr w:rsidR="00CD42D5" w:rsidRPr="00E720F8" w14:paraId="1209F1D0" w14:textId="77777777" w:rsidTr="00447A69">
        <w:tc>
          <w:tcPr>
            <w:tcW w:w="2518" w:type="dxa"/>
          </w:tcPr>
          <w:p w14:paraId="3DFC96D2"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Лимфоциты, %</w:t>
            </w:r>
          </w:p>
        </w:tc>
        <w:tc>
          <w:tcPr>
            <w:tcW w:w="1279" w:type="dxa"/>
          </w:tcPr>
          <w:p w14:paraId="1E32B981"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28,6±1,4</w:t>
            </w:r>
          </w:p>
        </w:tc>
        <w:tc>
          <w:tcPr>
            <w:tcW w:w="1414" w:type="dxa"/>
          </w:tcPr>
          <w:p w14:paraId="1B033AB8"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27,4±1,6</w:t>
            </w:r>
          </w:p>
        </w:tc>
        <w:tc>
          <w:tcPr>
            <w:tcW w:w="1560" w:type="dxa"/>
          </w:tcPr>
          <w:p w14:paraId="65F068CD"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27,0±1,5</w:t>
            </w:r>
          </w:p>
        </w:tc>
        <w:tc>
          <w:tcPr>
            <w:tcW w:w="1559" w:type="dxa"/>
          </w:tcPr>
          <w:p w14:paraId="52F17702"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23,2±1,1</w:t>
            </w:r>
          </w:p>
        </w:tc>
        <w:tc>
          <w:tcPr>
            <w:tcW w:w="1524" w:type="dxa"/>
          </w:tcPr>
          <w:p w14:paraId="146F6F35"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23,6±1,6</w:t>
            </w:r>
          </w:p>
        </w:tc>
      </w:tr>
      <w:tr w:rsidR="00CD42D5" w:rsidRPr="00E720F8" w14:paraId="0EDDD7D3" w14:textId="77777777" w:rsidTr="00447A69">
        <w:tc>
          <w:tcPr>
            <w:tcW w:w="2518" w:type="dxa"/>
          </w:tcPr>
          <w:p w14:paraId="228E7CD3"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Эозинофилы, %</w:t>
            </w:r>
          </w:p>
        </w:tc>
        <w:tc>
          <w:tcPr>
            <w:tcW w:w="1279" w:type="dxa"/>
          </w:tcPr>
          <w:p w14:paraId="4F577056"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3,6±0,9</w:t>
            </w:r>
          </w:p>
        </w:tc>
        <w:tc>
          <w:tcPr>
            <w:tcW w:w="1414" w:type="dxa"/>
          </w:tcPr>
          <w:p w14:paraId="687D6A3B"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2,7±1,1</w:t>
            </w:r>
          </w:p>
        </w:tc>
        <w:tc>
          <w:tcPr>
            <w:tcW w:w="1560" w:type="dxa"/>
          </w:tcPr>
          <w:p w14:paraId="2E615537"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3,3±1,2</w:t>
            </w:r>
          </w:p>
        </w:tc>
        <w:tc>
          <w:tcPr>
            <w:tcW w:w="1559" w:type="dxa"/>
          </w:tcPr>
          <w:p w14:paraId="670EFB84"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1,07±0,2</w:t>
            </w:r>
          </w:p>
        </w:tc>
        <w:tc>
          <w:tcPr>
            <w:tcW w:w="1524" w:type="dxa"/>
          </w:tcPr>
          <w:p w14:paraId="44D3DD4E"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1,4±0,7</w:t>
            </w:r>
          </w:p>
        </w:tc>
      </w:tr>
      <w:tr w:rsidR="00CD42D5" w:rsidRPr="00E720F8" w14:paraId="09866BFB" w14:textId="77777777" w:rsidTr="00447A69">
        <w:tc>
          <w:tcPr>
            <w:tcW w:w="2518" w:type="dxa"/>
          </w:tcPr>
          <w:p w14:paraId="6FAD6F00"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Базофилы, %</w:t>
            </w:r>
          </w:p>
        </w:tc>
        <w:tc>
          <w:tcPr>
            <w:tcW w:w="1279" w:type="dxa"/>
          </w:tcPr>
          <w:p w14:paraId="6B88396D"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0,4±0,1</w:t>
            </w:r>
          </w:p>
        </w:tc>
        <w:tc>
          <w:tcPr>
            <w:tcW w:w="1414" w:type="dxa"/>
          </w:tcPr>
          <w:p w14:paraId="640FF020"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0,5±0,2</w:t>
            </w:r>
          </w:p>
        </w:tc>
        <w:tc>
          <w:tcPr>
            <w:tcW w:w="1560" w:type="dxa"/>
          </w:tcPr>
          <w:p w14:paraId="527BDA42"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0</w:t>
            </w:r>
          </w:p>
        </w:tc>
        <w:tc>
          <w:tcPr>
            <w:tcW w:w="1559" w:type="dxa"/>
          </w:tcPr>
          <w:p w14:paraId="7470FF9F"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0,5±0,1</w:t>
            </w:r>
          </w:p>
        </w:tc>
        <w:tc>
          <w:tcPr>
            <w:tcW w:w="1524" w:type="dxa"/>
          </w:tcPr>
          <w:p w14:paraId="2E0B7B50"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0</w:t>
            </w:r>
          </w:p>
        </w:tc>
      </w:tr>
      <w:tr w:rsidR="00CD42D5" w:rsidRPr="00E720F8" w14:paraId="0CB1043C" w14:textId="77777777" w:rsidTr="00447A69">
        <w:tc>
          <w:tcPr>
            <w:tcW w:w="2518" w:type="dxa"/>
          </w:tcPr>
          <w:p w14:paraId="04E92D57"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Тромбоциты, *10</w:t>
            </w:r>
            <w:r w:rsidRPr="00E720F8">
              <w:rPr>
                <w:rFonts w:ascii="Times New Roman" w:hAnsi="Times New Roman" w:cs="Times New Roman"/>
                <w:sz w:val="28"/>
                <w:szCs w:val="28"/>
                <w:vertAlign w:val="superscript"/>
              </w:rPr>
              <w:t>9</w:t>
            </w:r>
            <w:r w:rsidRPr="00E720F8">
              <w:rPr>
                <w:rFonts w:ascii="Times New Roman" w:hAnsi="Times New Roman" w:cs="Times New Roman"/>
                <w:sz w:val="28"/>
                <w:szCs w:val="28"/>
              </w:rPr>
              <w:t>г/л</w:t>
            </w:r>
          </w:p>
        </w:tc>
        <w:tc>
          <w:tcPr>
            <w:tcW w:w="1279" w:type="dxa"/>
          </w:tcPr>
          <w:p w14:paraId="007D1C14"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392±56</w:t>
            </w:r>
          </w:p>
        </w:tc>
        <w:tc>
          <w:tcPr>
            <w:tcW w:w="1414" w:type="dxa"/>
          </w:tcPr>
          <w:p w14:paraId="5AAAEAF4"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402±47</w:t>
            </w:r>
          </w:p>
        </w:tc>
        <w:tc>
          <w:tcPr>
            <w:tcW w:w="1560" w:type="dxa"/>
          </w:tcPr>
          <w:p w14:paraId="6A047B9D"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385±52</w:t>
            </w:r>
          </w:p>
        </w:tc>
        <w:tc>
          <w:tcPr>
            <w:tcW w:w="1559" w:type="dxa"/>
          </w:tcPr>
          <w:p w14:paraId="49072DB2"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325±50</w:t>
            </w:r>
          </w:p>
        </w:tc>
        <w:tc>
          <w:tcPr>
            <w:tcW w:w="1524" w:type="dxa"/>
          </w:tcPr>
          <w:p w14:paraId="3370E294"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425±68</w:t>
            </w:r>
          </w:p>
        </w:tc>
      </w:tr>
      <w:tr w:rsidR="00CD42D5" w:rsidRPr="00E720F8" w14:paraId="44F6D1A2" w14:textId="77777777" w:rsidTr="00447A69">
        <w:tc>
          <w:tcPr>
            <w:tcW w:w="2518" w:type="dxa"/>
          </w:tcPr>
          <w:p w14:paraId="7DFC3BAC"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СОЭ, мм/час</w:t>
            </w:r>
          </w:p>
        </w:tc>
        <w:tc>
          <w:tcPr>
            <w:tcW w:w="1279" w:type="dxa"/>
          </w:tcPr>
          <w:p w14:paraId="508A396F"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2,2±0,2</w:t>
            </w:r>
          </w:p>
        </w:tc>
        <w:tc>
          <w:tcPr>
            <w:tcW w:w="1414" w:type="dxa"/>
          </w:tcPr>
          <w:p w14:paraId="61CA2C37"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5,3±1,4</w:t>
            </w:r>
          </w:p>
        </w:tc>
        <w:tc>
          <w:tcPr>
            <w:tcW w:w="1560" w:type="dxa"/>
          </w:tcPr>
          <w:p w14:paraId="240F3278"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7,2±0,2</w:t>
            </w:r>
          </w:p>
        </w:tc>
        <w:tc>
          <w:tcPr>
            <w:tcW w:w="1559" w:type="dxa"/>
          </w:tcPr>
          <w:p w14:paraId="760FDC10"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11,4±5,6</w:t>
            </w:r>
          </w:p>
        </w:tc>
        <w:tc>
          <w:tcPr>
            <w:tcW w:w="1524" w:type="dxa"/>
          </w:tcPr>
          <w:p w14:paraId="597A5409"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1,8±0,2</w:t>
            </w:r>
          </w:p>
        </w:tc>
      </w:tr>
    </w:tbl>
    <w:p w14:paraId="4BD51110" w14:textId="77777777" w:rsidR="00CD42D5" w:rsidRPr="00E720F8" w:rsidRDefault="00CD42D5" w:rsidP="00CD42D5">
      <w:pPr>
        <w:spacing w:after="0" w:line="240" w:lineRule="auto"/>
        <w:ind w:firstLine="709"/>
        <w:jc w:val="both"/>
        <w:rPr>
          <w:rFonts w:ascii="Times New Roman" w:hAnsi="Times New Roman" w:cs="Times New Roman"/>
          <w:sz w:val="28"/>
          <w:szCs w:val="28"/>
        </w:rPr>
      </w:pPr>
    </w:p>
    <w:p w14:paraId="12AC8ECF" w14:textId="2CAE00C1" w:rsidR="00CD42D5" w:rsidRPr="00E720F8" w:rsidRDefault="00CD42D5" w:rsidP="00CD42D5">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У собак с ИИ 5-10% и 10-20% палочкоядерные нейтрофилы превысили норму в 4,6 раз и составили 18,5±0,7% и 18,4±0,5% соответственно, показатель сегментоядерных лейкоцитов снизился в 1,75 раз во </w:t>
      </w:r>
      <w:r w:rsidRPr="00E720F8">
        <w:rPr>
          <w:rFonts w:ascii="Times New Roman" w:hAnsi="Times New Roman" w:cs="Times New Roman"/>
          <w:sz w:val="28"/>
          <w:szCs w:val="28"/>
          <w:lang w:val="en-US"/>
        </w:rPr>
        <w:t>II</w:t>
      </w:r>
      <w:r w:rsidRPr="00E720F8">
        <w:rPr>
          <w:rFonts w:ascii="Times New Roman" w:hAnsi="Times New Roman" w:cs="Times New Roman"/>
          <w:sz w:val="28"/>
          <w:szCs w:val="28"/>
        </w:rPr>
        <w:t xml:space="preserve"> группе (-8,4±1,2% и в </w:t>
      </w:r>
      <w:r w:rsidRPr="00E720F8">
        <w:rPr>
          <w:rFonts w:ascii="Times New Roman" w:hAnsi="Times New Roman" w:cs="Times New Roman"/>
          <w:sz w:val="28"/>
          <w:szCs w:val="28"/>
          <w:lang w:val="en-US"/>
        </w:rPr>
        <w:t>III</w:t>
      </w:r>
      <w:r w:rsidRPr="00E720F8">
        <w:rPr>
          <w:rFonts w:ascii="Times New Roman" w:hAnsi="Times New Roman" w:cs="Times New Roman"/>
          <w:sz w:val="28"/>
          <w:szCs w:val="28"/>
        </w:rPr>
        <w:t xml:space="preserve"> группе составил 37,9±1,1%. Моноциты во </w:t>
      </w:r>
      <w:r w:rsidRPr="00E720F8">
        <w:rPr>
          <w:rFonts w:ascii="Times New Roman" w:hAnsi="Times New Roman" w:cs="Times New Roman"/>
          <w:sz w:val="28"/>
          <w:szCs w:val="28"/>
          <w:lang w:val="en-US"/>
        </w:rPr>
        <w:t>II</w:t>
      </w:r>
      <w:r w:rsidRPr="00E720F8">
        <w:rPr>
          <w:rFonts w:ascii="Times New Roman" w:hAnsi="Times New Roman" w:cs="Times New Roman"/>
          <w:sz w:val="28"/>
          <w:szCs w:val="28"/>
        </w:rPr>
        <w:t xml:space="preserve"> группе и в </w:t>
      </w:r>
      <w:r w:rsidRPr="00E720F8">
        <w:rPr>
          <w:rFonts w:ascii="Times New Roman" w:hAnsi="Times New Roman" w:cs="Times New Roman"/>
          <w:sz w:val="28"/>
          <w:szCs w:val="28"/>
          <w:lang w:val="en-US"/>
        </w:rPr>
        <w:t>III</w:t>
      </w:r>
      <w:r w:rsidRPr="00E720F8">
        <w:rPr>
          <w:rFonts w:ascii="Times New Roman" w:hAnsi="Times New Roman" w:cs="Times New Roman"/>
          <w:sz w:val="28"/>
          <w:szCs w:val="28"/>
        </w:rPr>
        <w:t xml:space="preserve"> группе увеличились до 15,0±0,4% и 10,9±0,6%. С увеличением </w:t>
      </w:r>
      <w:proofErr w:type="gramStart"/>
      <w:r w:rsidRPr="00E720F8">
        <w:rPr>
          <w:rFonts w:ascii="Times New Roman" w:hAnsi="Times New Roman" w:cs="Times New Roman"/>
          <w:sz w:val="28"/>
          <w:szCs w:val="28"/>
        </w:rPr>
        <w:t>паразитемии  ИИ</w:t>
      </w:r>
      <w:proofErr w:type="gramEnd"/>
      <w:r w:rsidRPr="00E720F8">
        <w:rPr>
          <w:rFonts w:ascii="Times New Roman" w:hAnsi="Times New Roman" w:cs="Times New Roman"/>
          <w:sz w:val="28"/>
          <w:szCs w:val="28"/>
        </w:rPr>
        <w:t xml:space="preserve"> 10-20% еще больше возрастает число палочкоядерных нейтрофилов и достигает 21,7±0,7%, сегментоядерные нейтрофилы снижаются до 34,3±1,4%. Здесь отмечается сдвиг ядра влево. Количество моноцитов увеличено и составляет 10,7±0,2%. С увеличение бабезий в крови эозинофилы приближаются к норме 1,07±0,2.</w:t>
      </w:r>
    </w:p>
    <w:p w14:paraId="00EF60A9" w14:textId="739A3FDA" w:rsidR="00CD42D5" w:rsidRPr="00E720F8" w:rsidRDefault="00CD42D5" w:rsidP="00CD42D5">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Скорость оседания эритроцитов во всех группах зараженных собак ускоряется и чем выше </w:t>
      </w:r>
      <w:proofErr w:type="gramStart"/>
      <w:r w:rsidRPr="00E720F8">
        <w:rPr>
          <w:rFonts w:ascii="Times New Roman" w:hAnsi="Times New Roman" w:cs="Times New Roman"/>
          <w:sz w:val="28"/>
          <w:szCs w:val="28"/>
        </w:rPr>
        <w:t>ИИ</w:t>
      </w:r>
      <w:proofErr w:type="gramEnd"/>
      <w:r w:rsidRPr="00E720F8">
        <w:rPr>
          <w:rFonts w:ascii="Times New Roman" w:hAnsi="Times New Roman" w:cs="Times New Roman"/>
          <w:sz w:val="28"/>
          <w:szCs w:val="28"/>
        </w:rPr>
        <w:t xml:space="preserve"> тем больше этот показатель. Так при ИИ до 5% СОЭ составил 2,2±0,2мм/час, у собак с ИИ 5-1</w:t>
      </w:r>
      <w:r>
        <w:rPr>
          <w:rFonts w:ascii="Times New Roman" w:hAnsi="Times New Roman" w:cs="Times New Roman"/>
          <w:sz w:val="28"/>
          <w:szCs w:val="28"/>
        </w:rPr>
        <w:t xml:space="preserve">0% он равнялся 5,3±1,4 мм/час, </w:t>
      </w:r>
      <w:r w:rsidRPr="00E720F8">
        <w:rPr>
          <w:rFonts w:ascii="Times New Roman" w:hAnsi="Times New Roman" w:cs="Times New Roman"/>
          <w:sz w:val="28"/>
          <w:szCs w:val="28"/>
        </w:rPr>
        <w:lastRenderedPageBreak/>
        <w:t>при ИИ 10-20%  увеличен в 4 раза (7,2±0,2 мм/час) и при ИИ 20-30% показатель увеличен в 6 раз (11,4±5,6 мм/час)</w:t>
      </w:r>
      <w:r>
        <w:rPr>
          <w:rFonts w:ascii="Times New Roman" w:hAnsi="Times New Roman" w:cs="Times New Roman"/>
          <w:sz w:val="28"/>
          <w:szCs w:val="28"/>
        </w:rPr>
        <w:t xml:space="preserve"> </w:t>
      </w:r>
      <w:r w:rsidRPr="00B06F78">
        <w:rPr>
          <w:rFonts w:ascii="Times New Roman" w:hAnsi="Times New Roman" w:cs="Times New Roman"/>
          <w:sz w:val="28"/>
          <w:szCs w:val="28"/>
        </w:rPr>
        <w:t>[17</w:t>
      </w:r>
      <w:r w:rsidR="00EC1204">
        <w:rPr>
          <w:rFonts w:ascii="Times New Roman" w:hAnsi="Times New Roman" w:cs="Times New Roman"/>
          <w:sz w:val="28"/>
          <w:szCs w:val="28"/>
        </w:rPr>
        <w:t>6</w:t>
      </w:r>
      <w:r w:rsidRPr="00B06F78">
        <w:rPr>
          <w:rFonts w:ascii="Times New Roman" w:hAnsi="Times New Roman" w:cs="Times New Roman"/>
          <w:sz w:val="28"/>
          <w:szCs w:val="28"/>
        </w:rPr>
        <w:t>]</w:t>
      </w:r>
      <w:r w:rsidRPr="00E720F8">
        <w:rPr>
          <w:rFonts w:ascii="Times New Roman" w:hAnsi="Times New Roman" w:cs="Times New Roman"/>
          <w:sz w:val="28"/>
          <w:szCs w:val="28"/>
        </w:rPr>
        <w:t xml:space="preserve">. </w:t>
      </w:r>
    </w:p>
    <w:p w14:paraId="7A5BF57A" w14:textId="77777777" w:rsidR="00CD42D5" w:rsidRPr="00E720F8" w:rsidRDefault="00CD42D5" w:rsidP="00CD42D5">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Уровень паразитемии при остром течении и молниеносном высокий в начале заболевания, в сравнении с тяжестью течения не коррелирует, так как легкой форме и тяжелой форме бывают незначительны. </w:t>
      </w:r>
    </w:p>
    <w:p w14:paraId="34E55178" w14:textId="77777777" w:rsidR="00CD42D5" w:rsidRPr="00E720F8" w:rsidRDefault="00CD42D5" w:rsidP="00CD42D5">
      <w:pPr>
        <w:spacing w:after="0" w:line="240" w:lineRule="auto"/>
        <w:ind w:firstLine="709"/>
        <w:jc w:val="both"/>
        <w:rPr>
          <w:rFonts w:ascii="Times New Roman" w:hAnsi="Times New Roman" w:cs="Times New Roman"/>
          <w:sz w:val="28"/>
          <w:szCs w:val="28"/>
        </w:rPr>
      </w:pPr>
      <w:r w:rsidRPr="00E50F9F">
        <w:rPr>
          <w:rFonts w:ascii="Times New Roman" w:hAnsi="Times New Roman" w:cs="Times New Roman"/>
          <w:sz w:val="28"/>
          <w:szCs w:val="28"/>
        </w:rPr>
        <w:t xml:space="preserve">Таким образом, при морфологическом исследовании в крови собак инвазированных </w:t>
      </w:r>
      <w:r w:rsidRPr="00E50F9F">
        <w:rPr>
          <w:rFonts w:ascii="Times New Roman" w:hAnsi="Times New Roman" w:cs="Times New Roman"/>
          <w:sz w:val="28"/>
          <w:szCs w:val="28"/>
          <w:lang w:val="en-US"/>
        </w:rPr>
        <w:t>B</w:t>
      </w:r>
      <w:r w:rsidRPr="00E50F9F">
        <w:rPr>
          <w:rFonts w:ascii="Times New Roman" w:hAnsi="Times New Roman" w:cs="Times New Roman"/>
          <w:sz w:val="28"/>
          <w:szCs w:val="28"/>
        </w:rPr>
        <w:t>.</w:t>
      </w:r>
      <w:r w:rsidRPr="00E50F9F">
        <w:rPr>
          <w:rFonts w:ascii="Times New Roman" w:hAnsi="Times New Roman" w:cs="Times New Roman"/>
          <w:sz w:val="28"/>
          <w:szCs w:val="28"/>
          <w:lang w:val="en-US"/>
        </w:rPr>
        <w:t>canis</w:t>
      </w:r>
      <w:r w:rsidRPr="00E50F9F">
        <w:rPr>
          <w:rFonts w:ascii="Times New Roman" w:hAnsi="Times New Roman" w:cs="Times New Roman"/>
          <w:sz w:val="28"/>
          <w:szCs w:val="28"/>
        </w:rPr>
        <w:t xml:space="preserve"> отмечается эритропения, снижение гемоглобина. Паразиты, размножаясь в крови, вызывают её гемолиз, что приводит к снижению количества эритроцитов и гемоглобина. Тромбоцитопения. В зависимости от уровня интенсивности инвазии - лейкоцитоз. В лейкоцитарной формуле характерными изменениями являются моноцитоз, эозинофилия, сдвиг ядра влево с увеличением числа незрелых форм нейтрофилов: палочкоядерных и юных. Анализы крови собак инвазированных бабезиозом свидетельствуют об изменениях воспалительного и дистрофического характера в паренхиматозных органах.</w:t>
      </w:r>
      <w:r w:rsidRPr="00E720F8">
        <w:rPr>
          <w:rFonts w:ascii="Times New Roman" w:hAnsi="Times New Roman" w:cs="Times New Roman"/>
          <w:sz w:val="28"/>
          <w:szCs w:val="28"/>
        </w:rPr>
        <w:t xml:space="preserve"> </w:t>
      </w:r>
    </w:p>
    <w:p w14:paraId="5C73291B" w14:textId="77777777" w:rsidR="00CD42D5" w:rsidRPr="00E720F8" w:rsidRDefault="00CD42D5" w:rsidP="00CD42D5">
      <w:pPr>
        <w:spacing w:after="0" w:line="240" w:lineRule="auto"/>
        <w:ind w:firstLine="709"/>
        <w:jc w:val="both"/>
        <w:rPr>
          <w:rFonts w:ascii="Times New Roman" w:hAnsi="Times New Roman" w:cs="Times New Roman"/>
          <w:i/>
          <w:sz w:val="28"/>
          <w:szCs w:val="28"/>
        </w:rPr>
      </w:pPr>
      <w:r w:rsidRPr="00E720F8">
        <w:rPr>
          <w:rFonts w:ascii="Times New Roman" w:hAnsi="Times New Roman" w:cs="Times New Roman"/>
          <w:i/>
          <w:sz w:val="28"/>
          <w:szCs w:val="28"/>
        </w:rPr>
        <w:t>Биохимический анализ крови</w:t>
      </w:r>
    </w:p>
    <w:p w14:paraId="48FCD9B5" w14:textId="77777777" w:rsidR="00CD42D5" w:rsidRPr="00E720F8" w:rsidRDefault="00CD42D5" w:rsidP="00CD42D5">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Для определения лечебной программы собак зараженных </w:t>
      </w:r>
      <w:r w:rsidRPr="00E720F8">
        <w:rPr>
          <w:rFonts w:ascii="Times New Roman" w:hAnsi="Times New Roman" w:cs="Times New Roman"/>
          <w:sz w:val="28"/>
          <w:szCs w:val="28"/>
          <w:lang w:val="en-US"/>
        </w:rPr>
        <w:t>B</w:t>
      </w:r>
      <w:r w:rsidRPr="00E720F8">
        <w:rPr>
          <w:rFonts w:ascii="Times New Roman" w:hAnsi="Times New Roman" w:cs="Times New Roman"/>
          <w:sz w:val="28"/>
          <w:szCs w:val="28"/>
        </w:rPr>
        <w:t>.</w:t>
      </w:r>
      <w:r w:rsidRPr="00E720F8">
        <w:rPr>
          <w:rFonts w:ascii="Times New Roman" w:hAnsi="Times New Roman" w:cs="Times New Roman"/>
          <w:sz w:val="28"/>
          <w:szCs w:val="28"/>
          <w:lang w:val="en-US"/>
        </w:rPr>
        <w:t>canis</w:t>
      </w:r>
      <w:r w:rsidRPr="00E720F8">
        <w:rPr>
          <w:rFonts w:ascii="Times New Roman" w:hAnsi="Times New Roman" w:cs="Times New Roman"/>
          <w:sz w:val="28"/>
          <w:szCs w:val="28"/>
        </w:rPr>
        <w:t xml:space="preserve">, мы провели исследование состояния работы внутренних органов посредством биохимического анализа крови (Таблица 20) с учетом интенсивности инвазии. </w:t>
      </w:r>
    </w:p>
    <w:p w14:paraId="2738D9FC" w14:textId="77777777" w:rsidR="00CD42D5" w:rsidRDefault="00CD42D5" w:rsidP="00CD42D5">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По данным биохимических анализов мы отметили увеличение активности  всех исследуемых показателей крови в группе I</w:t>
      </w:r>
      <w:r w:rsidRPr="00E720F8">
        <w:rPr>
          <w:rFonts w:ascii="Times New Roman" w:hAnsi="Times New Roman" w:cs="Times New Roman"/>
          <w:sz w:val="28"/>
          <w:szCs w:val="28"/>
          <w:lang w:val="en-US"/>
        </w:rPr>
        <w:t>V</w:t>
      </w:r>
      <w:r w:rsidRPr="00E720F8">
        <w:rPr>
          <w:rFonts w:ascii="Times New Roman" w:hAnsi="Times New Roman" w:cs="Times New Roman"/>
          <w:sz w:val="28"/>
          <w:szCs w:val="28"/>
        </w:rPr>
        <w:t xml:space="preserve"> по сравнению с вариантом нормы.</w:t>
      </w:r>
    </w:p>
    <w:p w14:paraId="4DB74264" w14:textId="77777777" w:rsidR="00476AC5" w:rsidRPr="00E720F8" w:rsidRDefault="00476AC5" w:rsidP="00CD42D5">
      <w:pPr>
        <w:spacing w:after="0" w:line="240" w:lineRule="auto"/>
        <w:ind w:firstLine="709"/>
        <w:jc w:val="both"/>
        <w:rPr>
          <w:rFonts w:ascii="Times New Roman" w:hAnsi="Times New Roman" w:cs="Times New Roman"/>
          <w:sz w:val="28"/>
          <w:szCs w:val="28"/>
        </w:rPr>
      </w:pPr>
    </w:p>
    <w:p w14:paraId="4B0F5B3C" w14:textId="77777777" w:rsidR="00CD42D5" w:rsidRPr="00E720F8" w:rsidRDefault="00CD42D5" w:rsidP="00CD42D5">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 xml:space="preserve">Таблица 20 - Биохимические показатели крови собак зараженных </w:t>
      </w:r>
      <w:r w:rsidRPr="00E720F8">
        <w:rPr>
          <w:rFonts w:ascii="Times New Roman" w:hAnsi="Times New Roman" w:cs="Times New Roman"/>
          <w:sz w:val="28"/>
          <w:szCs w:val="28"/>
          <w:lang w:val="en-US"/>
        </w:rPr>
        <w:t>B</w:t>
      </w:r>
      <w:r w:rsidRPr="00E720F8">
        <w:rPr>
          <w:rFonts w:ascii="Times New Roman" w:hAnsi="Times New Roman" w:cs="Times New Roman"/>
          <w:sz w:val="28"/>
          <w:szCs w:val="28"/>
        </w:rPr>
        <w:t>.</w:t>
      </w:r>
      <w:r w:rsidRPr="00E720F8">
        <w:rPr>
          <w:rFonts w:ascii="Times New Roman" w:hAnsi="Times New Roman" w:cs="Times New Roman"/>
          <w:sz w:val="28"/>
          <w:szCs w:val="28"/>
          <w:lang w:val="en-US"/>
        </w:rPr>
        <w:t>canis</w:t>
      </w:r>
    </w:p>
    <w:p w14:paraId="272BD99A" w14:textId="77777777" w:rsidR="00CD42D5" w:rsidRPr="00E720F8" w:rsidRDefault="00CD42D5" w:rsidP="00CD42D5">
      <w:pPr>
        <w:spacing w:after="0" w:line="240" w:lineRule="auto"/>
        <w:ind w:firstLine="709"/>
        <w:jc w:val="both"/>
        <w:rPr>
          <w:rFonts w:ascii="Times New Roman" w:hAnsi="Times New Roman" w:cs="Times New Roman"/>
          <w:sz w:val="28"/>
          <w:szCs w:val="28"/>
        </w:rPr>
      </w:pPr>
    </w:p>
    <w:tbl>
      <w:tblPr>
        <w:tblStyle w:val="a6"/>
        <w:tblW w:w="0" w:type="auto"/>
        <w:tblLook w:val="04A0" w:firstRow="1" w:lastRow="0" w:firstColumn="1" w:lastColumn="0" w:noHBand="0" w:noVBand="1"/>
      </w:tblPr>
      <w:tblGrid>
        <w:gridCol w:w="1887"/>
        <w:gridCol w:w="1490"/>
        <w:gridCol w:w="1490"/>
        <w:gridCol w:w="1490"/>
        <w:gridCol w:w="1630"/>
        <w:gridCol w:w="1584"/>
      </w:tblGrid>
      <w:tr w:rsidR="00CD42D5" w:rsidRPr="00E720F8" w14:paraId="64B29180" w14:textId="77777777" w:rsidTr="00447A69">
        <w:tc>
          <w:tcPr>
            <w:tcW w:w="1887" w:type="dxa"/>
            <w:vMerge w:val="restart"/>
          </w:tcPr>
          <w:p w14:paraId="5847A363" w14:textId="77777777" w:rsidR="00CD42D5" w:rsidRPr="00E720F8" w:rsidRDefault="00CD42D5" w:rsidP="00447A69">
            <w:pPr>
              <w:jc w:val="both"/>
              <w:rPr>
                <w:rFonts w:ascii="Times New Roman" w:hAnsi="Times New Roman" w:cs="Times New Roman"/>
                <w:sz w:val="28"/>
                <w:szCs w:val="28"/>
              </w:rPr>
            </w:pPr>
            <w:r w:rsidRPr="00E720F8">
              <w:rPr>
                <w:rFonts w:ascii="Times New Roman" w:hAnsi="Times New Roman" w:cs="Times New Roman"/>
                <w:sz w:val="28"/>
                <w:szCs w:val="28"/>
              </w:rPr>
              <w:t>Параметр, ед.изм</w:t>
            </w:r>
          </w:p>
        </w:tc>
        <w:tc>
          <w:tcPr>
            <w:tcW w:w="7684" w:type="dxa"/>
            <w:gridSpan w:val="5"/>
          </w:tcPr>
          <w:p w14:paraId="4F5400E1" w14:textId="77777777" w:rsidR="00CD42D5" w:rsidRPr="00E720F8" w:rsidRDefault="00CD42D5" w:rsidP="00447A69">
            <w:pPr>
              <w:jc w:val="center"/>
              <w:rPr>
                <w:rFonts w:ascii="Times New Roman" w:hAnsi="Times New Roman" w:cs="Times New Roman"/>
                <w:sz w:val="28"/>
                <w:szCs w:val="28"/>
              </w:rPr>
            </w:pPr>
            <w:r w:rsidRPr="00E720F8">
              <w:rPr>
                <w:rFonts w:ascii="Times New Roman" w:hAnsi="Times New Roman" w:cs="Times New Roman"/>
                <w:sz w:val="28"/>
                <w:szCs w:val="28"/>
              </w:rPr>
              <w:t>Группы собак</w:t>
            </w:r>
          </w:p>
        </w:tc>
      </w:tr>
      <w:tr w:rsidR="00CD42D5" w:rsidRPr="00E720F8" w14:paraId="5899D9A2" w14:textId="77777777" w:rsidTr="00447A69">
        <w:tc>
          <w:tcPr>
            <w:tcW w:w="1887" w:type="dxa"/>
            <w:vMerge/>
          </w:tcPr>
          <w:p w14:paraId="3184CC91" w14:textId="77777777" w:rsidR="00CD42D5" w:rsidRPr="00E720F8" w:rsidRDefault="00CD42D5" w:rsidP="00447A69">
            <w:pPr>
              <w:jc w:val="both"/>
              <w:rPr>
                <w:rFonts w:ascii="Times New Roman" w:hAnsi="Times New Roman" w:cs="Times New Roman"/>
                <w:sz w:val="28"/>
                <w:szCs w:val="28"/>
              </w:rPr>
            </w:pPr>
          </w:p>
        </w:tc>
        <w:tc>
          <w:tcPr>
            <w:tcW w:w="1490" w:type="dxa"/>
          </w:tcPr>
          <w:p w14:paraId="4EA8B430"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rPr>
              <w:t>I</w:t>
            </w:r>
          </w:p>
          <w:p w14:paraId="3915634A"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rPr>
              <w:t>ИИ=1-5%</w:t>
            </w:r>
          </w:p>
          <w:p w14:paraId="048EDD29"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lang w:val="en-US"/>
              </w:rPr>
              <w:t>n=50</w:t>
            </w:r>
          </w:p>
        </w:tc>
        <w:tc>
          <w:tcPr>
            <w:tcW w:w="1490" w:type="dxa"/>
          </w:tcPr>
          <w:p w14:paraId="77C7281C" w14:textId="77777777" w:rsidR="00CD42D5" w:rsidRPr="00E720F8" w:rsidRDefault="00CD42D5" w:rsidP="00447A69">
            <w:pPr>
              <w:jc w:val="center"/>
              <w:rPr>
                <w:rFonts w:ascii="Times New Roman" w:hAnsi="Times New Roman" w:cs="Times New Roman"/>
                <w:sz w:val="28"/>
                <w:szCs w:val="28"/>
              </w:rPr>
            </w:pPr>
            <w:r w:rsidRPr="00E720F8">
              <w:rPr>
                <w:rFonts w:ascii="Times New Roman" w:hAnsi="Times New Roman" w:cs="Times New Roman"/>
                <w:sz w:val="28"/>
                <w:szCs w:val="28"/>
              </w:rPr>
              <w:t>II</w:t>
            </w:r>
          </w:p>
          <w:p w14:paraId="2E5ABF8C" w14:textId="77777777" w:rsidR="00CD42D5" w:rsidRPr="00E720F8" w:rsidRDefault="00CD42D5" w:rsidP="00447A69">
            <w:pPr>
              <w:jc w:val="both"/>
              <w:rPr>
                <w:rFonts w:ascii="Times New Roman" w:hAnsi="Times New Roman" w:cs="Times New Roman"/>
                <w:sz w:val="28"/>
                <w:szCs w:val="28"/>
                <w:lang w:val="en-US"/>
              </w:rPr>
            </w:pPr>
            <w:r w:rsidRPr="00E720F8">
              <w:rPr>
                <w:rFonts w:ascii="Times New Roman" w:hAnsi="Times New Roman" w:cs="Times New Roman"/>
                <w:sz w:val="28"/>
                <w:szCs w:val="28"/>
              </w:rPr>
              <w:t>ИИ=5-10%</w:t>
            </w:r>
          </w:p>
          <w:p w14:paraId="6A731D9F"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lang w:val="en-US"/>
              </w:rPr>
              <w:t>n=50</w:t>
            </w:r>
          </w:p>
        </w:tc>
        <w:tc>
          <w:tcPr>
            <w:tcW w:w="1490" w:type="dxa"/>
          </w:tcPr>
          <w:p w14:paraId="5D444CB4" w14:textId="77777777" w:rsidR="00CD42D5" w:rsidRPr="00E720F8" w:rsidRDefault="00CD42D5" w:rsidP="00447A69">
            <w:pPr>
              <w:jc w:val="center"/>
              <w:rPr>
                <w:rFonts w:ascii="Times New Roman" w:hAnsi="Times New Roman" w:cs="Times New Roman"/>
                <w:sz w:val="28"/>
                <w:szCs w:val="28"/>
              </w:rPr>
            </w:pPr>
            <w:r w:rsidRPr="00E720F8">
              <w:rPr>
                <w:rFonts w:ascii="Times New Roman" w:hAnsi="Times New Roman" w:cs="Times New Roman"/>
                <w:sz w:val="28"/>
                <w:szCs w:val="28"/>
                <w:lang w:val="en-US"/>
              </w:rPr>
              <w:t>III</w:t>
            </w:r>
          </w:p>
          <w:p w14:paraId="203F7D78" w14:textId="77777777" w:rsidR="00CD42D5" w:rsidRPr="00E720F8" w:rsidRDefault="00CD42D5" w:rsidP="00447A69">
            <w:pPr>
              <w:jc w:val="both"/>
              <w:rPr>
                <w:rFonts w:ascii="Times New Roman" w:hAnsi="Times New Roman" w:cs="Times New Roman"/>
                <w:sz w:val="28"/>
                <w:szCs w:val="28"/>
                <w:lang w:val="en-US"/>
              </w:rPr>
            </w:pPr>
            <w:r w:rsidRPr="00E720F8">
              <w:rPr>
                <w:rFonts w:ascii="Times New Roman" w:hAnsi="Times New Roman" w:cs="Times New Roman"/>
                <w:sz w:val="28"/>
                <w:szCs w:val="28"/>
              </w:rPr>
              <w:t>ИИ=10-20%</w:t>
            </w:r>
          </w:p>
          <w:p w14:paraId="3EBD2389"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lang w:val="en-US"/>
              </w:rPr>
              <w:t>n=50</w:t>
            </w:r>
          </w:p>
        </w:tc>
        <w:tc>
          <w:tcPr>
            <w:tcW w:w="1630" w:type="dxa"/>
          </w:tcPr>
          <w:p w14:paraId="7909086C" w14:textId="77777777" w:rsidR="00CD42D5" w:rsidRPr="00E720F8" w:rsidRDefault="00CD42D5" w:rsidP="00447A69">
            <w:pPr>
              <w:jc w:val="center"/>
              <w:rPr>
                <w:rFonts w:ascii="Times New Roman" w:hAnsi="Times New Roman" w:cs="Times New Roman"/>
                <w:sz w:val="28"/>
                <w:szCs w:val="28"/>
              </w:rPr>
            </w:pPr>
            <w:r w:rsidRPr="00E720F8">
              <w:rPr>
                <w:rFonts w:ascii="Times New Roman" w:hAnsi="Times New Roman" w:cs="Times New Roman"/>
                <w:sz w:val="28"/>
                <w:szCs w:val="28"/>
              </w:rPr>
              <w:t>I</w:t>
            </w:r>
            <w:r w:rsidRPr="00E720F8">
              <w:rPr>
                <w:rFonts w:ascii="Times New Roman" w:hAnsi="Times New Roman" w:cs="Times New Roman"/>
                <w:sz w:val="28"/>
                <w:szCs w:val="28"/>
                <w:lang w:val="en-US"/>
              </w:rPr>
              <w:t>V</w:t>
            </w:r>
          </w:p>
          <w:p w14:paraId="6A950647" w14:textId="77777777" w:rsidR="00CD42D5" w:rsidRPr="00E720F8" w:rsidRDefault="00CD42D5" w:rsidP="00447A69">
            <w:pPr>
              <w:jc w:val="both"/>
              <w:rPr>
                <w:rFonts w:ascii="Times New Roman" w:hAnsi="Times New Roman" w:cs="Times New Roman"/>
                <w:sz w:val="28"/>
                <w:szCs w:val="28"/>
                <w:lang w:val="en-US"/>
              </w:rPr>
            </w:pPr>
            <w:r w:rsidRPr="00E720F8">
              <w:rPr>
                <w:rFonts w:ascii="Times New Roman" w:hAnsi="Times New Roman" w:cs="Times New Roman"/>
                <w:sz w:val="28"/>
                <w:szCs w:val="28"/>
              </w:rPr>
              <w:t>ИИ=20-30%</w:t>
            </w:r>
          </w:p>
          <w:p w14:paraId="721EB2F9"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lang w:val="en-US"/>
              </w:rPr>
              <w:t>n=50</w:t>
            </w:r>
          </w:p>
        </w:tc>
        <w:tc>
          <w:tcPr>
            <w:tcW w:w="1584" w:type="dxa"/>
          </w:tcPr>
          <w:p w14:paraId="1EC4EADA" w14:textId="77777777" w:rsidR="00CD42D5" w:rsidRPr="00E720F8" w:rsidRDefault="00CD42D5" w:rsidP="00447A69">
            <w:pPr>
              <w:jc w:val="center"/>
              <w:rPr>
                <w:rFonts w:ascii="Times New Roman" w:hAnsi="Times New Roman" w:cs="Times New Roman"/>
                <w:sz w:val="28"/>
                <w:szCs w:val="28"/>
              </w:rPr>
            </w:pPr>
            <w:r w:rsidRPr="00E720F8">
              <w:rPr>
                <w:rFonts w:ascii="Times New Roman" w:hAnsi="Times New Roman" w:cs="Times New Roman"/>
                <w:sz w:val="28"/>
                <w:szCs w:val="28"/>
                <w:lang w:val="en-US"/>
              </w:rPr>
              <w:t>V</w:t>
            </w:r>
          </w:p>
          <w:p w14:paraId="0372725C" w14:textId="77777777" w:rsidR="00CD42D5" w:rsidRPr="00E720F8" w:rsidRDefault="00CD42D5" w:rsidP="00447A69">
            <w:pPr>
              <w:jc w:val="center"/>
              <w:rPr>
                <w:rFonts w:ascii="Times New Roman" w:hAnsi="Times New Roman" w:cs="Times New Roman"/>
                <w:sz w:val="28"/>
                <w:szCs w:val="28"/>
                <w:lang w:val="en-US"/>
              </w:rPr>
            </w:pPr>
            <w:r w:rsidRPr="00E720F8">
              <w:rPr>
                <w:rFonts w:ascii="Times New Roman" w:hAnsi="Times New Roman" w:cs="Times New Roman"/>
                <w:sz w:val="28"/>
                <w:szCs w:val="28"/>
              </w:rPr>
              <w:t xml:space="preserve">Здоровые </w:t>
            </w:r>
            <w:r w:rsidRPr="00E720F8">
              <w:rPr>
                <w:rFonts w:ascii="Times New Roman" w:hAnsi="Times New Roman" w:cs="Times New Roman"/>
                <w:sz w:val="28"/>
                <w:szCs w:val="28"/>
                <w:lang w:val="en-US"/>
              </w:rPr>
              <w:t>n=20</w:t>
            </w:r>
          </w:p>
        </w:tc>
      </w:tr>
      <w:tr w:rsidR="00CD42D5" w:rsidRPr="00E720F8" w14:paraId="7FFA88E1" w14:textId="77777777" w:rsidTr="00447A69">
        <w:tc>
          <w:tcPr>
            <w:tcW w:w="1887" w:type="dxa"/>
          </w:tcPr>
          <w:p w14:paraId="213F0E1F"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Биллирубин</w:t>
            </w:r>
          </w:p>
        </w:tc>
        <w:tc>
          <w:tcPr>
            <w:tcW w:w="1490" w:type="dxa"/>
          </w:tcPr>
          <w:p w14:paraId="0B0D6ED1"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15,8±2,5</w:t>
            </w:r>
          </w:p>
        </w:tc>
        <w:tc>
          <w:tcPr>
            <w:tcW w:w="1490" w:type="dxa"/>
          </w:tcPr>
          <w:p w14:paraId="1D60FA35"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18,5±2,8</w:t>
            </w:r>
          </w:p>
        </w:tc>
        <w:tc>
          <w:tcPr>
            <w:tcW w:w="1490" w:type="dxa"/>
          </w:tcPr>
          <w:p w14:paraId="2C6B7229"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28,5±2,7</w:t>
            </w:r>
          </w:p>
        </w:tc>
        <w:tc>
          <w:tcPr>
            <w:tcW w:w="1630" w:type="dxa"/>
          </w:tcPr>
          <w:p w14:paraId="31075D7F"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30,5±3,9</w:t>
            </w:r>
          </w:p>
        </w:tc>
        <w:tc>
          <w:tcPr>
            <w:tcW w:w="1584" w:type="dxa"/>
          </w:tcPr>
          <w:p w14:paraId="029A995F"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11,5±1,8</w:t>
            </w:r>
          </w:p>
        </w:tc>
      </w:tr>
      <w:tr w:rsidR="00CD42D5" w:rsidRPr="00E720F8" w14:paraId="75724287" w14:textId="77777777" w:rsidTr="00447A69">
        <w:tc>
          <w:tcPr>
            <w:tcW w:w="1887" w:type="dxa"/>
          </w:tcPr>
          <w:p w14:paraId="496228DC"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АСТ* ед/л</w:t>
            </w:r>
          </w:p>
        </w:tc>
        <w:tc>
          <w:tcPr>
            <w:tcW w:w="1490" w:type="dxa"/>
          </w:tcPr>
          <w:p w14:paraId="55C659C3"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36,5±9,6</w:t>
            </w:r>
          </w:p>
        </w:tc>
        <w:tc>
          <w:tcPr>
            <w:tcW w:w="1490" w:type="dxa"/>
          </w:tcPr>
          <w:p w14:paraId="356E5F83"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36,7±8,5</w:t>
            </w:r>
          </w:p>
        </w:tc>
        <w:tc>
          <w:tcPr>
            <w:tcW w:w="1490" w:type="dxa"/>
          </w:tcPr>
          <w:p w14:paraId="6652FDFA"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40,2±7,6</w:t>
            </w:r>
          </w:p>
        </w:tc>
        <w:tc>
          <w:tcPr>
            <w:tcW w:w="1630" w:type="dxa"/>
          </w:tcPr>
          <w:p w14:paraId="18E65469"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47,4±8,4</w:t>
            </w:r>
          </w:p>
        </w:tc>
        <w:tc>
          <w:tcPr>
            <w:tcW w:w="1584" w:type="dxa"/>
          </w:tcPr>
          <w:p w14:paraId="57410BE5"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22,9±3,6</w:t>
            </w:r>
          </w:p>
        </w:tc>
      </w:tr>
      <w:tr w:rsidR="00CD42D5" w:rsidRPr="00E720F8" w14:paraId="2CB23CD3" w14:textId="77777777" w:rsidTr="00447A69">
        <w:tc>
          <w:tcPr>
            <w:tcW w:w="1887" w:type="dxa"/>
          </w:tcPr>
          <w:p w14:paraId="3B6F3C4A"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АЛТ* ед/л</w:t>
            </w:r>
          </w:p>
        </w:tc>
        <w:tc>
          <w:tcPr>
            <w:tcW w:w="1490" w:type="dxa"/>
          </w:tcPr>
          <w:p w14:paraId="3568B77A"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27,2±6,1</w:t>
            </w:r>
          </w:p>
        </w:tc>
        <w:tc>
          <w:tcPr>
            <w:tcW w:w="1490" w:type="dxa"/>
          </w:tcPr>
          <w:p w14:paraId="0D539FEF"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35,2±2,3</w:t>
            </w:r>
          </w:p>
        </w:tc>
        <w:tc>
          <w:tcPr>
            <w:tcW w:w="1490" w:type="dxa"/>
          </w:tcPr>
          <w:p w14:paraId="5C2B5AC8"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38,5±2,8</w:t>
            </w:r>
          </w:p>
        </w:tc>
        <w:tc>
          <w:tcPr>
            <w:tcW w:w="1630" w:type="dxa"/>
          </w:tcPr>
          <w:p w14:paraId="06468506"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41,6±6,1</w:t>
            </w:r>
          </w:p>
        </w:tc>
        <w:tc>
          <w:tcPr>
            <w:tcW w:w="1584" w:type="dxa"/>
          </w:tcPr>
          <w:p w14:paraId="5A69ECE7"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27,8±2,8</w:t>
            </w:r>
          </w:p>
        </w:tc>
      </w:tr>
      <w:tr w:rsidR="00CD42D5" w:rsidRPr="00E720F8" w14:paraId="6FF2E5E2" w14:textId="77777777" w:rsidTr="00447A69">
        <w:tc>
          <w:tcPr>
            <w:tcW w:w="1887" w:type="dxa"/>
          </w:tcPr>
          <w:p w14:paraId="4CD43B80"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ЩФ* ед/л</w:t>
            </w:r>
          </w:p>
        </w:tc>
        <w:tc>
          <w:tcPr>
            <w:tcW w:w="1490" w:type="dxa"/>
          </w:tcPr>
          <w:p w14:paraId="04FB76F8"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92,2±17,3</w:t>
            </w:r>
          </w:p>
        </w:tc>
        <w:tc>
          <w:tcPr>
            <w:tcW w:w="1490" w:type="dxa"/>
          </w:tcPr>
          <w:p w14:paraId="3E0FB6ED"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92,5±15,3</w:t>
            </w:r>
          </w:p>
        </w:tc>
        <w:tc>
          <w:tcPr>
            <w:tcW w:w="1490" w:type="dxa"/>
          </w:tcPr>
          <w:p w14:paraId="7BE969BA"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100,2±18,7</w:t>
            </w:r>
          </w:p>
        </w:tc>
        <w:tc>
          <w:tcPr>
            <w:tcW w:w="1630" w:type="dxa"/>
          </w:tcPr>
          <w:p w14:paraId="4489F749"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127,0±26,8</w:t>
            </w:r>
          </w:p>
        </w:tc>
        <w:tc>
          <w:tcPr>
            <w:tcW w:w="1584" w:type="dxa"/>
          </w:tcPr>
          <w:p w14:paraId="7BE088F4"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86,4±23,2</w:t>
            </w:r>
          </w:p>
        </w:tc>
      </w:tr>
      <w:tr w:rsidR="00CD42D5" w:rsidRPr="00E720F8" w14:paraId="600578CA" w14:textId="77777777" w:rsidTr="00447A69">
        <w:tc>
          <w:tcPr>
            <w:tcW w:w="1887" w:type="dxa"/>
          </w:tcPr>
          <w:p w14:paraId="546A08DC"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Креатинин ед/л</w:t>
            </w:r>
          </w:p>
        </w:tc>
        <w:tc>
          <w:tcPr>
            <w:tcW w:w="1490" w:type="dxa"/>
          </w:tcPr>
          <w:p w14:paraId="02E2C035"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104,2±2,8</w:t>
            </w:r>
          </w:p>
        </w:tc>
        <w:tc>
          <w:tcPr>
            <w:tcW w:w="1490" w:type="dxa"/>
          </w:tcPr>
          <w:p w14:paraId="4FF47464"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105,5±1,9</w:t>
            </w:r>
          </w:p>
        </w:tc>
        <w:tc>
          <w:tcPr>
            <w:tcW w:w="1490" w:type="dxa"/>
          </w:tcPr>
          <w:p w14:paraId="7021F093"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118,5±2,5</w:t>
            </w:r>
          </w:p>
        </w:tc>
        <w:tc>
          <w:tcPr>
            <w:tcW w:w="1630" w:type="dxa"/>
          </w:tcPr>
          <w:p w14:paraId="61173CD9"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130,2±2,2</w:t>
            </w:r>
          </w:p>
        </w:tc>
        <w:tc>
          <w:tcPr>
            <w:tcW w:w="1584" w:type="dxa"/>
          </w:tcPr>
          <w:p w14:paraId="53863E00"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105,1±2,5</w:t>
            </w:r>
          </w:p>
        </w:tc>
      </w:tr>
      <w:tr w:rsidR="00CD42D5" w:rsidRPr="00E720F8" w14:paraId="60D8526F" w14:textId="77777777" w:rsidTr="00447A69">
        <w:tc>
          <w:tcPr>
            <w:tcW w:w="1887" w:type="dxa"/>
          </w:tcPr>
          <w:p w14:paraId="4CF7C1B6"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Мочевина ед/л</w:t>
            </w:r>
          </w:p>
        </w:tc>
        <w:tc>
          <w:tcPr>
            <w:tcW w:w="1490" w:type="dxa"/>
          </w:tcPr>
          <w:p w14:paraId="57CF4546"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6,1±1,0</w:t>
            </w:r>
          </w:p>
        </w:tc>
        <w:tc>
          <w:tcPr>
            <w:tcW w:w="1490" w:type="dxa"/>
          </w:tcPr>
          <w:p w14:paraId="45A16652"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6,7±1,0</w:t>
            </w:r>
          </w:p>
        </w:tc>
        <w:tc>
          <w:tcPr>
            <w:tcW w:w="1490" w:type="dxa"/>
          </w:tcPr>
          <w:p w14:paraId="5BDF3419"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7,8±2,8</w:t>
            </w:r>
          </w:p>
        </w:tc>
        <w:tc>
          <w:tcPr>
            <w:tcW w:w="1630" w:type="dxa"/>
          </w:tcPr>
          <w:p w14:paraId="1CDE9AE5"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16,2±3,5</w:t>
            </w:r>
          </w:p>
        </w:tc>
        <w:tc>
          <w:tcPr>
            <w:tcW w:w="1584" w:type="dxa"/>
          </w:tcPr>
          <w:p w14:paraId="22E907AE"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8,7±1,8</w:t>
            </w:r>
          </w:p>
        </w:tc>
      </w:tr>
      <w:tr w:rsidR="00CD42D5" w:rsidRPr="00E720F8" w14:paraId="71C75BF6" w14:textId="77777777" w:rsidTr="00447A69">
        <w:tc>
          <w:tcPr>
            <w:tcW w:w="1887" w:type="dxa"/>
          </w:tcPr>
          <w:p w14:paraId="65DF5D50" w14:textId="77777777" w:rsidR="00CD42D5" w:rsidRPr="00E720F8" w:rsidRDefault="00CD42D5" w:rsidP="00BB0872">
            <w:pPr>
              <w:spacing w:line="276" w:lineRule="auto"/>
              <w:jc w:val="both"/>
              <w:rPr>
                <w:rFonts w:ascii="Times New Roman" w:hAnsi="Times New Roman" w:cs="Times New Roman"/>
                <w:sz w:val="28"/>
                <w:szCs w:val="28"/>
              </w:rPr>
            </w:pPr>
            <w:r w:rsidRPr="00E720F8">
              <w:rPr>
                <w:rFonts w:ascii="Times New Roman" w:hAnsi="Times New Roman" w:cs="Times New Roman"/>
                <w:sz w:val="28"/>
                <w:szCs w:val="28"/>
              </w:rPr>
              <w:t>Амилаза ед/л</w:t>
            </w:r>
          </w:p>
        </w:tc>
        <w:tc>
          <w:tcPr>
            <w:tcW w:w="1490" w:type="dxa"/>
          </w:tcPr>
          <w:p w14:paraId="450BC2F8"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650,2±35,5</w:t>
            </w:r>
          </w:p>
        </w:tc>
        <w:tc>
          <w:tcPr>
            <w:tcW w:w="1490" w:type="dxa"/>
          </w:tcPr>
          <w:p w14:paraId="6F437610"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658,5±32,8</w:t>
            </w:r>
          </w:p>
        </w:tc>
        <w:tc>
          <w:tcPr>
            <w:tcW w:w="1490" w:type="dxa"/>
          </w:tcPr>
          <w:p w14:paraId="0A153914"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759±40,5</w:t>
            </w:r>
          </w:p>
        </w:tc>
        <w:tc>
          <w:tcPr>
            <w:tcW w:w="1630" w:type="dxa"/>
          </w:tcPr>
          <w:p w14:paraId="6B3B7214"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954,2±124,6</w:t>
            </w:r>
          </w:p>
        </w:tc>
        <w:tc>
          <w:tcPr>
            <w:tcW w:w="1584" w:type="dxa"/>
          </w:tcPr>
          <w:p w14:paraId="629463D9" w14:textId="77777777" w:rsidR="00CD42D5" w:rsidRPr="00E720F8" w:rsidRDefault="00CD42D5" w:rsidP="00BB0872">
            <w:pPr>
              <w:spacing w:line="276" w:lineRule="auto"/>
              <w:jc w:val="center"/>
              <w:rPr>
                <w:rFonts w:ascii="Times New Roman" w:hAnsi="Times New Roman" w:cs="Times New Roman"/>
                <w:sz w:val="28"/>
                <w:szCs w:val="28"/>
              </w:rPr>
            </w:pPr>
            <w:r w:rsidRPr="00E720F8">
              <w:rPr>
                <w:rFonts w:ascii="Times New Roman" w:hAnsi="Times New Roman" w:cs="Times New Roman"/>
                <w:sz w:val="28"/>
                <w:szCs w:val="28"/>
              </w:rPr>
              <w:t>638,9±48,3</w:t>
            </w:r>
          </w:p>
        </w:tc>
      </w:tr>
      <w:tr w:rsidR="00CD42D5" w:rsidRPr="00E720F8" w14:paraId="0FD01F1E" w14:textId="77777777" w:rsidTr="00447A69">
        <w:tc>
          <w:tcPr>
            <w:tcW w:w="9571" w:type="dxa"/>
            <w:gridSpan w:val="6"/>
          </w:tcPr>
          <w:p w14:paraId="081FEE4C" w14:textId="77777777" w:rsidR="00CD42D5" w:rsidRPr="00E720F8" w:rsidRDefault="00CD42D5" w:rsidP="00447A69">
            <w:pPr>
              <w:jc w:val="both"/>
              <w:rPr>
                <w:rFonts w:ascii="Times New Roman" w:hAnsi="Times New Roman" w:cs="Times New Roman"/>
                <w:i/>
                <w:sz w:val="28"/>
                <w:szCs w:val="28"/>
              </w:rPr>
            </w:pPr>
            <w:r w:rsidRPr="00E720F8">
              <w:rPr>
                <w:rFonts w:ascii="Times New Roman" w:hAnsi="Times New Roman" w:cs="Times New Roman"/>
                <w:i/>
                <w:sz w:val="28"/>
                <w:szCs w:val="28"/>
              </w:rPr>
              <w:t>*Условные обозначения: АСТ-аспартатаминотрансфераза</w:t>
            </w:r>
          </w:p>
          <w:p w14:paraId="4C058BBC" w14:textId="77777777" w:rsidR="00CD42D5" w:rsidRPr="00E720F8" w:rsidRDefault="00CD42D5" w:rsidP="00447A69">
            <w:pPr>
              <w:jc w:val="both"/>
              <w:rPr>
                <w:rFonts w:ascii="Times New Roman" w:hAnsi="Times New Roman" w:cs="Times New Roman"/>
                <w:i/>
                <w:sz w:val="28"/>
                <w:szCs w:val="28"/>
              </w:rPr>
            </w:pPr>
            <w:r w:rsidRPr="00E720F8">
              <w:rPr>
                <w:rFonts w:ascii="Times New Roman" w:hAnsi="Times New Roman" w:cs="Times New Roman"/>
                <w:i/>
                <w:sz w:val="28"/>
                <w:szCs w:val="28"/>
              </w:rPr>
              <w:t xml:space="preserve">                                          АЛТ – аланинаминотрансфераза </w:t>
            </w:r>
          </w:p>
          <w:p w14:paraId="0BCE98FF" w14:textId="77777777" w:rsidR="00CD42D5" w:rsidRPr="00E720F8" w:rsidRDefault="00CD42D5" w:rsidP="00447A69">
            <w:pPr>
              <w:jc w:val="both"/>
              <w:rPr>
                <w:rFonts w:ascii="Times New Roman" w:hAnsi="Times New Roman" w:cs="Times New Roman"/>
                <w:i/>
                <w:sz w:val="28"/>
                <w:szCs w:val="28"/>
              </w:rPr>
            </w:pPr>
            <w:r w:rsidRPr="00E720F8">
              <w:rPr>
                <w:rFonts w:ascii="Times New Roman" w:hAnsi="Times New Roman" w:cs="Times New Roman"/>
                <w:i/>
                <w:sz w:val="28"/>
                <w:szCs w:val="28"/>
              </w:rPr>
              <w:t xml:space="preserve">                                          ЩФ – щелочная фосфотаза </w:t>
            </w:r>
          </w:p>
        </w:tc>
      </w:tr>
    </w:tbl>
    <w:p w14:paraId="3E468961" w14:textId="77777777" w:rsidR="00CD42D5" w:rsidRPr="0012193A" w:rsidRDefault="00CD42D5" w:rsidP="00CD42D5">
      <w:pPr>
        <w:spacing w:after="0" w:line="240" w:lineRule="auto"/>
        <w:jc w:val="both"/>
        <w:rPr>
          <w:rFonts w:ascii="Times New Roman" w:hAnsi="Times New Roman" w:cs="Times New Roman"/>
          <w:i/>
          <w:sz w:val="28"/>
          <w:szCs w:val="28"/>
          <w:lang w:val="en-US"/>
        </w:rPr>
      </w:pPr>
    </w:p>
    <w:p w14:paraId="33113305" w14:textId="77777777" w:rsidR="00CD42D5" w:rsidRPr="00E720F8" w:rsidRDefault="00CD42D5" w:rsidP="00CD42D5">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lastRenderedPageBreak/>
        <w:t>Значительное повышение показателей АСТ в 2 раза, что составило 47,4±8,4 ед/л, АЛТ в 1,5 раза (41,6±6,1ед/л), билирубина почти в 3 раза (30,5±3,9ед/л), щелочной фосфатазы в 1,5 раза (127,0±26,8 ед/л), креатинина в 1,2 раза (130,2±2,2 ед/л</w:t>
      </w:r>
      <w:proofErr w:type="gramStart"/>
      <w:r w:rsidRPr="00E720F8">
        <w:rPr>
          <w:rFonts w:ascii="Times New Roman" w:hAnsi="Times New Roman" w:cs="Times New Roman"/>
          <w:sz w:val="28"/>
          <w:szCs w:val="28"/>
        </w:rPr>
        <w:t>) ,</w:t>
      </w:r>
      <w:proofErr w:type="gramEnd"/>
      <w:r w:rsidRPr="00E720F8">
        <w:rPr>
          <w:rFonts w:ascii="Times New Roman" w:hAnsi="Times New Roman" w:cs="Times New Roman"/>
          <w:sz w:val="28"/>
          <w:szCs w:val="28"/>
        </w:rPr>
        <w:t xml:space="preserve"> мочевины в 1,8 раз (16,2±3,5ед/л) и амилазы в 1,5 раза (954,2±124,6 ед/л) в сравнении с нормой было у собак  группы № I</w:t>
      </w:r>
      <w:r w:rsidRPr="00E720F8">
        <w:rPr>
          <w:rFonts w:ascii="Times New Roman" w:hAnsi="Times New Roman" w:cs="Times New Roman"/>
          <w:sz w:val="28"/>
          <w:szCs w:val="28"/>
          <w:lang w:val="en-US"/>
        </w:rPr>
        <w:t>V</w:t>
      </w:r>
      <w:r w:rsidRPr="00E720F8">
        <w:rPr>
          <w:rFonts w:ascii="Times New Roman" w:hAnsi="Times New Roman" w:cs="Times New Roman"/>
          <w:sz w:val="28"/>
          <w:szCs w:val="28"/>
        </w:rPr>
        <w:t xml:space="preserve"> с ИИ=20-30%. </w:t>
      </w:r>
    </w:p>
    <w:p w14:paraId="35DF060F" w14:textId="77777777" w:rsidR="00CD42D5" w:rsidRPr="00E720F8" w:rsidRDefault="00CD42D5" w:rsidP="00CD42D5">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В группе № </w:t>
      </w:r>
      <w:r w:rsidRPr="00E720F8">
        <w:rPr>
          <w:rFonts w:ascii="Times New Roman" w:hAnsi="Times New Roman" w:cs="Times New Roman"/>
          <w:sz w:val="28"/>
          <w:szCs w:val="28"/>
          <w:lang w:val="en-US"/>
        </w:rPr>
        <w:t>III</w:t>
      </w:r>
      <w:r w:rsidRPr="00E720F8">
        <w:rPr>
          <w:rFonts w:ascii="Times New Roman" w:hAnsi="Times New Roman" w:cs="Times New Roman"/>
          <w:sz w:val="28"/>
          <w:szCs w:val="28"/>
        </w:rPr>
        <w:t xml:space="preserve"> также были отклонения от нормы во всех п</w:t>
      </w:r>
      <w:r>
        <w:rPr>
          <w:rFonts w:ascii="Times New Roman" w:hAnsi="Times New Roman" w:cs="Times New Roman"/>
          <w:sz w:val="28"/>
          <w:szCs w:val="28"/>
        </w:rPr>
        <w:t>оказателях, а именно билирубина</w:t>
      </w:r>
      <w:r w:rsidRPr="00E720F8">
        <w:rPr>
          <w:rFonts w:ascii="Times New Roman" w:hAnsi="Times New Roman" w:cs="Times New Roman"/>
          <w:sz w:val="28"/>
          <w:szCs w:val="28"/>
        </w:rPr>
        <w:t xml:space="preserve"> - 28,5±2,7ед/л, АСТ - 40,2±7,6, АЛТ - 38,5±2,8, ЩФ - 100,2±18,7 ед/л, креатинин - 118,5±2,5ед/л и амилаза - 759±40,5ед/л.</w:t>
      </w:r>
    </w:p>
    <w:p w14:paraId="47F82C9D" w14:textId="77777777" w:rsidR="00CD42D5" w:rsidRPr="00E720F8" w:rsidRDefault="00CD42D5" w:rsidP="00CD42D5">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Во </w:t>
      </w:r>
      <w:r w:rsidRPr="00E720F8">
        <w:rPr>
          <w:rFonts w:ascii="Times New Roman" w:hAnsi="Times New Roman" w:cs="Times New Roman"/>
          <w:sz w:val="28"/>
          <w:szCs w:val="28"/>
          <w:lang w:val="en-US"/>
        </w:rPr>
        <w:t>II</w:t>
      </w:r>
      <w:r w:rsidRPr="00E720F8">
        <w:rPr>
          <w:rFonts w:ascii="Times New Roman" w:hAnsi="Times New Roman" w:cs="Times New Roman"/>
          <w:sz w:val="28"/>
          <w:szCs w:val="28"/>
        </w:rPr>
        <w:t xml:space="preserve"> группе с ИИ=5-10% были незначительно повышены биллирубин, АСТ и АЛТ и составили 18,5±2,8ед/л, 36,7±8,5ед/л и 35,2±2,3 ед/л соответственно. Остальные показатели находились на уровне границ нормы.</w:t>
      </w:r>
    </w:p>
    <w:p w14:paraId="16D46199" w14:textId="77777777" w:rsidR="00CD42D5" w:rsidRPr="00E720F8" w:rsidRDefault="00CD42D5" w:rsidP="00CD42D5">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В </w:t>
      </w:r>
      <w:r w:rsidRPr="00E720F8">
        <w:rPr>
          <w:rFonts w:ascii="Times New Roman" w:hAnsi="Times New Roman" w:cs="Times New Roman"/>
          <w:sz w:val="28"/>
          <w:szCs w:val="28"/>
          <w:lang w:val="en-US"/>
        </w:rPr>
        <w:t>I</w:t>
      </w:r>
      <w:r w:rsidRPr="00E720F8">
        <w:rPr>
          <w:rFonts w:ascii="Times New Roman" w:hAnsi="Times New Roman" w:cs="Times New Roman"/>
          <w:sz w:val="28"/>
          <w:szCs w:val="28"/>
        </w:rPr>
        <w:t xml:space="preserve"> группе собак были незначительно повышены биллирубин и АСТ и составили 15,8±2,5 ед/л и 36,5±9,6 ед/л. Остальные показатели находились на уровне границ нормы.</w:t>
      </w:r>
    </w:p>
    <w:p w14:paraId="6CB0E6E6" w14:textId="77777777" w:rsidR="00CD42D5" w:rsidRPr="00E720F8" w:rsidRDefault="00CD42D5" w:rsidP="00CD42D5">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Биохимия крови собак зараженных </w:t>
      </w:r>
      <w:r w:rsidRPr="00E720F8">
        <w:rPr>
          <w:rFonts w:ascii="Times New Roman" w:hAnsi="Times New Roman" w:cs="Times New Roman"/>
          <w:sz w:val="28"/>
          <w:szCs w:val="28"/>
          <w:lang w:val="en-US"/>
        </w:rPr>
        <w:t>B</w:t>
      </w:r>
      <w:r w:rsidRPr="00E720F8">
        <w:rPr>
          <w:rFonts w:ascii="Times New Roman" w:hAnsi="Times New Roman" w:cs="Times New Roman"/>
          <w:sz w:val="28"/>
          <w:szCs w:val="28"/>
        </w:rPr>
        <w:t>.</w:t>
      </w:r>
      <w:r w:rsidRPr="00E720F8">
        <w:rPr>
          <w:rFonts w:ascii="Times New Roman" w:hAnsi="Times New Roman" w:cs="Times New Roman"/>
          <w:sz w:val="28"/>
          <w:szCs w:val="28"/>
          <w:lang w:val="en-US"/>
        </w:rPr>
        <w:t>canis</w:t>
      </w:r>
      <w:r w:rsidRPr="00E720F8">
        <w:rPr>
          <w:rFonts w:ascii="Times New Roman" w:hAnsi="Times New Roman" w:cs="Times New Roman"/>
          <w:sz w:val="28"/>
          <w:szCs w:val="28"/>
        </w:rPr>
        <w:t xml:space="preserve"> проявлялась в увеличении печеночных ферментов АСТ и АЛТ, щелочной фосфатазы, амилазы, билирубинемией, азотемией в зависимости от интенсивности паразитемии. Билирубинемия развивается вследствие повышенного разрушения эритроцитов (гемолиз). </w:t>
      </w:r>
    </w:p>
    <w:p w14:paraId="5996E7DC" w14:textId="77777777" w:rsidR="00CD42D5" w:rsidRPr="00E720F8" w:rsidRDefault="00CD42D5" w:rsidP="00CD42D5">
      <w:pPr>
        <w:shd w:val="clear" w:color="auto" w:fill="FFFFFF"/>
        <w:spacing w:after="0" w:line="240" w:lineRule="auto"/>
        <w:ind w:firstLine="709"/>
        <w:jc w:val="both"/>
        <w:rPr>
          <w:rFonts w:ascii="Times New Roman" w:eastAsia="Times New Roman" w:hAnsi="Times New Roman" w:cs="Times New Roman"/>
          <w:color w:val="1A1A1A"/>
          <w:sz w:val="28"/>
          <w:szCs w:val="28"/>
        </w:rPr>
      </w:pPr>
      <w:r w:rsidRPr="00E50F9F">
        <w:rPr>
          <w:rFonts w:ascii="Times New Roman" w:eastAsia="Times New Roman" w:hAnsi="Times New Roman" w:cs="Times New Roman"/>
          <w:color w:val="1A1A1A"/>
          <w:sz w:val="28"/>
          <w:szCs w:val="28"/>
        </w:rPr>
        <w:t xml:space="preserve">Таким образом, жизнедеятельность паразитов </w:t>
      </w:r>
      <w:r w:rsidRPr="00E50F9F">
        <w:rPr>
          <w:rFonts w:ascii="Times New Roman" w:eastAsia="Times New Roman" w:hAnsi="Times New Roman" w:cs="Times New Roman"/>
          <w:i/>
          <w:sz w:val="28"/>
          <w:szCs w:val="28"/>
          <w:lang w:val="en-US"/>
        </w:rPr>
        <w:t>Babesia</w:t>
      </w:r>
      <w:r w:rsidRPr="00E50F9F">
        <w:rPr>
          <w:rFonts w:ascii="Times New Roman" w:eastAsia="Times New Roman" w:hAnsi="Times New Roman" w:cs="Times New Roman"/>
          <w:i/>
          <w:sz w:val="28"/>
          <w:szCs w:val="28"/>
        </w:rPr>
        <w:t xml:space="preserve"> </w:t>
      </w:r>
      <w:r w:rsidRPr="00E50F9F">
        <w:rPr>
          <w:rFonts w:ascii="Times New Roman" w:eastAsia="Times New Roman" w:hAnsi="Times New Roman" w:cs="Times New Roman"/>
          <w:sz w:val="28"/>
          <w:szCs w:val="28"/>
        </w:rPr>
        <w:t>оказывают системное негативное влияние на организм животного и приводит к нарушению работы всех внутренних органов, что отражается на многих показателях биохимического анализа крови в соответствии с тяжестью болезни.</w:t>
      </w:r>
    </w:p>
    <w:p w14:paraId="32CCAC73" w14:textId="77777777" w:rsidR="00CD42D5" w:rsidRDefault="00CD42D5" w:rsidP="00E720F8">
      <w:pPr>
        <w:spacing w:after="0" w:line="240" w:lineRule="auto"/>
        <w:ind w:firstLine="709"/>
        <w:jc w:val="both"/>
        <w:rPr>
          <w:rFonts w:ascii="Times New Roman" w:hAnsi="Times New Roman" w:cs="Times New Roman"/>
          <w:b/>
          <w:sz w:val="28"/>
          <w:szCs w:val="28"/>
        </w:rPr>
      </w:pPr>
    </w:p>
    <w:p w14:paraId="48F418E2" w14:textId="3312CD20" w:rsidR="00D179E2" w:rsidRPr="00E720F8" w:rsidRDefault="0071348B" w:rsidP="00E720F8">
      <w:pPr>
        <w:spacing w:after="0" w:line="240" w:lineRule="auto"/>
        <w:ind w:firstLine="709"/>
        <w:jc w:val="both"/>
        <w:rPr>
          <w:rFonts w:ascii="Times New Roman" w:hAnsi="Times New Roman" w:cs="Times New Roman"/>
          <w:b/>
          <w:sz w:val="28"/>
          <w:szCs w:val="28"/>
        </w:rPr>
      </w:pPr>
      <w:r w:rsidRPr="00E720F8">
        <w:rPr>
          <w:rFonts w:ascii="Times New Roman" w:hAnsi="Times New Roman" w:cs="Times New Roman"/>
          <w:b/>
          <w:sz w:val="28"/>
          <w:szCs w:val="28"/>
        </w:rPr>
        <w:t>2.2.9</w:t>
      </w:r>
      <w:r w:rsidR="00D179E2" w:rsidRPr="00E720F8">
        <w:rPr>
          <w:rFonts w:ascii="Times New Roman" w:hAnsi="Times New Roman" w:cs="Times New Roman"/>
          <w:b/>
          <w:sz w:val="28"/>
          <w:szCs w:val="28"/>
        </w:rPr>
        <w:t xml:space="preserve"> </w:t>
      </w:r>
      <w:r w:rsidR="00D17651" w:rsidRPr="00E720F8">
        <w:rPr>
          <w:rFonts w:ascii="Times New Roman" w:hAnsi="Times New Roman" w:cs="Times New Roman"/>
          <w:b/>
          <w:sz w:val="28"/>
          <w:szCs w:val="28"/>
        </w:rPr>
        <w:t xml:space="preserve">Результаты исследований </w:t>
      </w:r>
      <w:r w:rsidR="00D179E2" w:rsidRPr="00E720F8">
        <w:rPr>
          <w:rFonts w:ascii="Times New Roman" w:hAnsi="Times New Roman" w:cs="Times New Roman"/>
          <w:b/>
          <w:sz w:val="28"/>
          <w:szCs w:val="28"/>
        </w:rPr>
        <w:t>протоколов лечения собак</w:t>
      </w:r>
      <w:r w:rsidR="00D17651" w:rsidRPr="00E720F8">
        <w:rPr>
          <w:rFonts w:ascii="Times New Roman" w:hAnsi="Times New Roman" w:cs="Times New Roman"/>
          <w:b/>
          <w:sz w:val="28"/>
          <w:szCs w:val="28"/>
        </w:rPr>
        <w:t xml:space="preserve"> </w:t>
      </w:r>
      <w:r w:rsidR="00BB0872">
        <w:rPr>
          <w:rFonts w:ascii="Times New Roman" w:hAnsi="Times New Roman" w:cs="Times New Roman"/>
          <w:b/>
          <w:sz w:val="28"/>
          <w:szCs w:val="28"/>
        </w:rPr>
        <w:t>больн</w:t>
      </w:r>
      <w:r w:rsidR="00D17651" w:rsidRPr="00E720F8">
        <w:rPr>
          <w:rFonts w:ascii="Times New Roman" w:hAnsi="Times New Roman" w:cs="Times New Roman"/>
          <w:b/>
          <w:sz w:val="28"/>
          <w:szCs w:val="28"/>
        </w:rPr>
        <w:t>ых</w:t>
      </w:r>
      <w:r w:rsidR="00D179E2" w:rsidRPr="00E720F8">
        <w:rPr>
          <w:rFonts w:ascii="Times New Roman" w:hAnsi="Times New Roman" w:cs="Times New Roman"/>
          <w:b/>
          <w:sz w:val="28"/>
          <w:szCs w:val="28"/>
        </w:rPr>
        <w:t xml:space="preserve"> </w:t>
      </w:r>
      <w:r w:rsidR="00D17651" w:rsidRPr="00DF59A9">
        <w:rPr>
          <w:rFonts w:ascii="Times New Roman" w:hAnsi="Times New Roman" w:cs="Times New Roman"/>
          <w:b/>
          <w:i/>
          <w:sz w:val="28"/>
          <w:szCs w:val="28"/>
          <w:lang w:val="en-US"/>
        </w:rPr>
        <w:t>B</w:t>
      </w:r>
      <w:r w:rsidR="00DF59A9" w:rsidRPr="00DF59A9">
        <w:rPr>
          <w:rFonts w:ascii="Times New Roman" w:hAnsi="Times New Roman" w:cs="Times New Roman"/>
          <w:b/>
          <w:i/>
          <w:sz w:val="28"/>
          <w:szCs w:val="28"/>
          <w:lang w:val="en-US"/>
        </w:rPr>
        <w:t>abesia</w:t>
      </w:r>
      <w:r w:rsidR="00D17651" w:rsidRPr="00DF59A9">
        <w:rPr>
          <w:rFonts w:ascii="Times New Roman" w:hAnsi="Times New Roman" w:cs="Times New Roman"/>
          <w:b/>
          <w:i/>
          <w:sz w:val="28"/>
          <w:szCs w:val="28"/>
        </w:rPr>
        <w:t xml:space="preserve"> </w:t>
      </w:r>
      <w:r w:rsidR="00D17651" w:rsidRPr="00DF59A9">
        <w:rPr>
          <w:rFonts w:ascii="Times New Roman" w:hAnsi="Times New Roman" w:cs="Times New Roman"/>
          <w:b/>
          <w:i/>
          <w:sz w:val="28"/>
          <w:szCs w:val="28"/>
          <w:lang w:val="en-US"/>
        </w:rPr>
        <w:t>canis</w:t>
      </w:r>
    </w:p>
    <w:p w14:paraId="7D3CC176" w14:textId="77777777" w:rsidR="00A47303" w:rsidRPr="00E720F8" w:rsidRDefault="00A47303" w:rsidP="00A47303">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После проведённых диагностических исследований и выявления </w:t>
      </w:r>
      <w:r w:rsidRPr="00E720F8">
        <w:rPr>
          <w:rFonts w:ascii="Times New Roman" w:hAnsi="Times New Roman" w:cs="Times New Roman"/>
          <w:sz w:val="28"/>
          <w:szCs w:val="28"/>
          <w:lang w:val="en-US"/>
        </w:rPr>
        <w:t>B</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canis</w:t>
      </w:r>
      <w:r w:rsidRPr="00E720F8">
        <w:rPr>
          <w:rFonts w:ascii="Times New Roman" w:hAnsi="Times New Roman" w:cs="Times New Roman"/>
          <w:sz w:val="28"/>
          <w:szCs w:val="28"/>
        </w:rPr>
        <w:t xml:space="preserve"> у собак необходимо проводить </w:t>
      </w:r>
      <w:r>
        <w:rPr>
          <w:rFonts w:ascii="Times New Roman" w:hAnsi="Times New Roman" w:cs="Times New Roman"/>
          <w:sz w:val="28"/>
          <w:szCs w:val="28"/>
        </w:rPr>
        <w:t>комплексную</w:t>
      </w:r>
      <w:r w:rsidRPr="00E720F8">
        <w:rPr>
          <w:rFonts w:ascii="Times New Roman" w:hAnsi="Times New Roman" w:cs="Times New Roman"/>
          <w:sz w:val="28"/>
          <w:szCs w:val="28"/>
        </w:rPr>
        <w:t xml:space="preserve"> патогенетическую терапию в соответствии с симптоматикой, </w:t>
      </w:r>
      <w:r>
        <w:rPr>
          <w:rFonts w:ascii="Times New Roman" w:hAnsi="Times New Roman" w:cs="Times New Roman"/>
          <w:sz w:val="28"/>
          <w:szCs w:val="28"/>
        </w:rPr>
        <w:t xml:space="preserve">в зависимости от </w:t>
      </w:r>
      <w:r w:rsidRPr="00E720F8">
        <w:rPr>
          <w:rFonts w:ascii="Times New Roman" w:hAnsi="Times New Roman" w:cs="Times New Roman"/>
          <w:sz w:val="28"/>
          <w:szCs w:val="28"/>
        </w:rPr>
        <w:t xml:space="preserve">тяжести течения болезни, </w:t>
      </w:r>
      <w:r>
        <w:rPr>
          <w:rFonts w:ascii="Times New Roman" w:hAnsi="Times New Roman" w:cs="Times New Roman"/>
          <w:sz w:val="28"/>
          <w:szCs w:val="28"/>
        </w:rPr>
        <w:t>наличия осложнений заболевания, на основании</w:t>
      </w:r>
      <w:r w:rsidRPr="00E720F8">
        <w:rPr>
          <w:rFonts w:ascii="Times New Roman" w:hAnsi="Times New Roman" w:cs="Times New Roman"/>
          <w:sz w:val="28"/>
          <w:szCs w:val="28"/>
        </w:rPr>
        <w:t xml:space="preserve"> результато</w:t>
      </w:r>
      <w:r>
        <w:rPr>
          <w:rFonts w:ascii="Times New Roman" w:hAnsi="Times New Roman" w:cs="Times New Roman"/>
          <w:sz w:val="28"/>
          <w:szCs w:val="28"/>
        </w:rPr>
        <w:t>в</w:t>
      </w:r>
      <w:r w:rsidRPr="00E720F8">
        <w:rPr>
          <w:rFonts w:ascii="Times New Roman" w:hAnsi="Times New Roman" w:cs="Times New Roman"/>
          <w:sz w:val="28"/>
          <w:szCs w:val="28"/>
        </w:rPr>
        <w:t xml:space="preserve"> гематологических и биохимических исследований, с учетом интенсивности инвазии и разного фона иммунного статуса. В ветеринарных клиниках города Костанай и </w:t>
      </w:r>
      <w:r>
        <w:rPr>
          <w:rFonts w:ascii="Times New Roman" w:hAnsi="Times New Roman" w:cs="Times New Roman"/>
          <w:sz w:val="28"/>
          <w:szCs w:val="28"/>
        </w:rPr>
        <w:t xml:space="preserve">Костанайской </w:t>
      </w:r>
      <w:r w:rsidRPr="00E720F8">
        <w:rPr>
          <w:rFonts w:ascii="Times New Roman" w:hAnsi="Times New Roman" w:cs="Times New Roman"/>
          <w:sz w:val="28"/>
          <w:szCs w:val="28"/>
        </w:rPr>
        <w:t xml:space="preserve">области, а также данных литературных источников применяются разные лечебные программы. </w:t>
      </w:r>
    </w:p>
    <w:p w14:paraId="1ED6C8ED" w14:textId="41B8557C" w:rsidR="00A47303" w:rsidRPr="00E720F8" w:rsidRDefault="00A47303" w:rsidP="00A47303">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Для выполнения задачи эффективности лечения собак больных бабезиозом были сформированы </w:t>
      </w:r>
      <w:r>
        <w:rPr>
          <w:rFonts w:ascii="Times New Roman" w:hAnsi="Times New Roman" w:cs="Times New Roman"/>
          <w:sz w:val="28"/>
          <w:szCs w:val="28"/>
        </w:rPr>
        <w:t xml:space="preserve">3 группы </w:t>
      </w:r>
      <w:r w:rsidRPr="00E720F8">
        <w:rPr>
          <w:rFonts w:ascii="Times New Roman" w:hAnsi="Times New Roman" w:cs="Times New Roman"/>
          <w:sz w:val="28"/>
          <w:szCs w:val="28"/>
        </w:rPr>
        <w:t>по 15 животных в каждой группе</w:t>
      </w:r>
      <w:r>
        <w:rPr>
          <w:rFonts w:ascii="Times New Roman" w:hAnsi="Times New Roman" w:cs="Times New Roman"/>
          <w:sz w:val="28"/>
          <w:szCs w:val="28"/>
        </w:rPr>
        <w:t>: контрольная группа, лечение которых проводилось по протоколу, принятой в ветеринарных клиниках, и две</w:t>
      </w:r>
      <w:r w:rsidRPr="00E720F8">
        <w:rPr>
          <w:rFonts w:ascii="Times New Roman" w:hAnsi="Times New Roman" w:cs="Times New Roman"/>
          <w:sz w:val="28"/>
          <w:szCs w:val="28"/>
        </w:rPr>
        <w:t xml:space="preserve"> опытные группы. Животных подбирали по принципу аналогов, вес со</w:t>
      </w:r>
      <w:r w:rsidR="005837B6">
        <w:rPr>
          <w:rFonts w:ascii="Times New Roman" w:hAnsi="Times New Roman" w:cs="Times New Roman"/>
          <w:sz w:val="28"/>
          <w:szCs w:val="28"/>
        </w:rPr>
        <w:t>бак составлял в среднем 13,94±0,35</w:t>
      </w:r>
      <w:r w:rsidRPr="00E720F8">
        <w:rPr>
          <w:rFonts w:ascii="Times New Roman" w:hAnsi="Times New Roman" w:cs="Times New Roman"/>
          <w:sz w:val="28"/>
          <w:szCs w:val="28"/>
        </w:rPr>
        <w:t xml:space="preserve">. Для исследований </w:t>
      </w:r>
      <w:r>
        <w:rPr>
          <w:rFonts w:ascii="Times New Roman" w:hAnsi="Times New Roman" w:cs="Times New Roman"/>
          <w:sz w:val="28"/>
          <w:szCs w:val="28"/>
        </w:rPr>
        <w:t>были</w:t>
      </w:r>
      <w:r w:rsidRPr="00E720F8">
        <w:rPr>
          <w:rFonts w:ascii="Times New Roman" w:hAnsi="Times New Roman" w:cs="Times New Roman"/>
          <w:sz w:val="28"/>
          <w:szCs w:val="28"/>
        </w:rPr>
        <w:t xml:space="preserve"> отобра</w:t>
      </w:r>
      <w:r>
        <w:rPr>
          <w:rFonts w:ascii="Times New Roman" w:hAnsi="Times New Roman" w:cs="Times New Roman"/>
          <w:sz w:val="28"/>
          <w:szCs w:val="28"/>
        </w:rPr>
        <w:t xml:space="preserve">ны больные собаки </w:t>
      </w:r>
      <w:r w:rsidRPr="00E720F8">
        <w:rPr>
          <w:rFonts w:ascii="Times New Roman" w:hAnsi="Times New Roman" w:cs="Times New Roman"/>
          <w:sz w:val="28"/>
          <w:szCs w:val="28"/>
        </w:rPr>
        <w:t xml:space="preserve">с острым течением болезни и умеренно тяжелым состоянием с клиническими признаками в виде угнетенного состояния, апатии, отсутствием аппетита, гипертермией 39,8-41°С, </w:t>
      </w:r>
      <w:r>
        <w:rPr>
          <w:rFonts w:ascii="Times New Roman" w:hAnsi="Times New Roman" w:cs="Times New Roman"/>
          <w:sz w:val="28"/>
          <w:szCs w:val="28"/>
        </w:rPr>
        <w:t>с симптомами гемолитической анемии, с гематокритом до 28%</w:t>
      </w:r>
      <w:r w:rsidRPr="00E720F8">
        <w:rPr>
          <w:rFonts w:ascii="Times New Roman" w:hAnsi="Times New Roman" w:cs="Times New Roman"/>
          <w:sz w:val="28"/>
          <w:szCs w:val="28"/>
        </w:rPr>
        <w:t xml:space="preserve">. </w:t>
      </w:r>
    </w:p>
    <w:p w14:paraId="30E6E5B8" w14:textId="6FE68DD1" w:rsidR="00A47303" w:rsidRPr="00E720F8" w:rsidRDefault="00A47303" w:rsidP="00A47303">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lastRenderedPageBreak/>
        <w:t xml:space="preserve">Терапевтический подход </w:t>
      </w:r>
      <w:r>
        <w:rPr>
          <w:rFonts w:ascii="Times New Roman" w:hAnsi="Times New Roman" w:cs="Times New Roman"/>
          <w:sz w:val="28"/>
          <w:szCs w:val="28"/>
        </w:rPr>
        <w:t>к остальным больным собакам был индивидуальный и различный с учётом степени</w:t>
      </w:r>
      <w:r w:rsidRPr="00E720F8">
        <w:rPr>
          <w:rFonts w:ascii="Times New Roman" w:hAnsi="Times New Roman" w:cs="Times New Roman"/>
          <w:sz w:val="28"/>
          <w:szCs w:val="28"/>
        </w:rPr>
        <w:t xml:space="preserve"> тяжести </w:t>
      </w:r>
      <w:r>
        <w:rPr>
          <w:rFonts w:ascii="Times New Roman" w:hAnsi="Times New Roman" w:cs="Times New Roman"/>
          <w:sz w:val="28"/>
          <w:szCs w:val="28"/>
        </w:rPr>
        <w:t xml:space="preserve">болезни </w:t>
      </w:r>
      <w:r w:rsidRPr="00E720F8">
        <w:rPr>
          <w:rFonts w:ascii="Times New Roman" w:hAnsi="Times New Roman" w:cs="Times New Roman"/>
          <w:sz w:val="28"/>
          <w:szCs w:val="28"/>
        </w:rPr>
        <w:t>и в соответс</w:t>
      </w:r>
      <w:r>
        <w:rPr>
          <w:rFonts w:ascii="Times New Roman" w:hAnsi="Times New Roman" w:cs="Times New Roman"/>
          <w:sz w:val="28"/>
          <w:szCs w:val="28"/>
        </w:rPr>
        <w:t>твии с симптоматикой. Больным с</w:t>
      </w:r>
      <w:r w:rsidRPr="00E720F8">
        <w:rPr>
          <w:rFonts w:ascii="Times New Roman" w:hAnsi="Times New Roman" w:cs="Times New Roman"/>
          <w:sz w:val="28"/>
          <w:szCs w:val="28"/>
        </w:rPr>
        <w:t xml:space="preserve">обакам с низким процентом уровня паразитемии 1-5% и 5-10% </w:t>
      </w:r>
      <w:r>
        <w:rPr>
          <w:rFonts w:ascii="Times New Roman" w:hAnsi="Times New Roman" w:cs="Times New Roman"/>
          <w:sz w:val="28"/>
          <w:szCs w:val="28"/>
        </w:rPr>
        <w:t xml:space="preserve">и </w:t>
      </w:r>
      <w:r w:rsidRPr="00E720F8">
        <w:rPr>
          <w:rFonts w:ascii="Times New Roman" w:hAnsi="Times New Roman" w:cs="Times New Roman"/>
          <w:sz w:val="28"/>
          <w:szCs w:val="28"/>
        </w:rPr>
        <w:t>с легкой формой течения заболевания с симптомами лихорадки, вял</w:t>
      </w:r>
      <w:r>
        <w:rPr>
          <w:rFonts w:ascii="Times New Roman" w:hAnsi="Times New Roman" w:cs="Times New Roman"/>
          <w:sz w:val="28"/>
          <w:szCs w:val="28"/>
        </w:rPr>
        <w:t>ости применя</w:t>
      </w:r>
      <w:r w:rsidRPr="00E720F8">
        <w:rPr>
          <w:rFonts w:ascii="Times New Roman" w:hAnsi="Times New Roman" w:cs="Times New Roman"/>
          <w:sz w:val="28"/>
          <w:szCs w:val="28"/>
        </w:rPr>
        <w:t>ли Пиро-Стоп с рекомендациями диетического кормления и физического покоя. С контрольным исследованием крови через 2 дня и клинического состояния через 7-10 дней. Собаки с тяжелым течением заболевания и ИИ =20-3</w:t>
      </w:r>
      <w:r>
        <w:rPr>
          <w:rFonts w:ascii="Times New Roman" w:hAnsi="Times New Roman" w:cs="Times New Roman"/>
          <w:sz w:val="28"/>
          <w:szCs w:val="28"/>
        </w:rPr>
        <w:t>0%,</w:t>
      </w:r>
      <w:r w:rsidRPr="00E720F8">
        <w:rPr>
          <w:rFonts w:ascii="Times New Roman" w:hAnsi="Times New Roman" w:cs="Times New Roman"/>
          <w:sz w:val="28"/>
          <w:szCs w:val="28"/>
        </w:rPr>
        <w:t xml:space="preserve"> с гематокритом ниже 15-18% про</w:t>
      </w:r>
      <w:r>
        <w:rPr>
          <w:rFonts w:ascii="Times New Roman" w:hAnsi="Times New Roman" w:cs="Times New Roman"/>
          <w:sz w:val="28"/>
          <w:szCs w:val="28"/>
        </w:rPr>
        <w:t xml:space="preserve">водили в стационарах, добавляя </w:t>
      </w:r>
      <w:r w:rsidRPr="00E720F8">
        <w:rPr>
          <w:rFonts w:ascii="Times New Roman" w:hAnsi="Times New Roman" w:cs="Times New Roman"/>
          <w:sz w:val="28"/>
          <w:szCs w:val="28"/>
        </w:rPr>
        <w:t>гематрансфузионную терапию.</w:t>
      </w:r>
      <w:r>
        <w:rPr>
          <w:rFonts w:ascii="Times New Roman" w:hAnsi="Times New Roman" w:cs="Times New Roman"/>
          <w:sz w:val="28"/>
          <w:szCs w:val="28"/>
        </w:rPr>
        <w:t xml:space="preserve"> С контролем общего и биохимического анализов крови ежедневно.</w:t>
      </w:r>
      <w:r w:rsidRPr="00E720F8">
        <w:rPr>
          <w:rFonts w:ascii="Times New Roman" w:hAnsi="Times New Roman" w:cs="Times New Roman"/>
          <w:sz w:val="28"/>
          <w:szCs w:val="28"/>
        </w:rPr>
        <w:t xml:space="preserve"> </w:t>
      </w:r>
    </w:p>
    <w:p w14:paraId="25079179" w14:textId="77777777" w:rsidR="00A47303" w:rsidRPr="00E720F8" w:rsidRDefault="00A47303" w:rsidP="00A47303">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Протоколы лечения бабезиоза собак представлены в таблице 22.</w:t>
      </w:r>
    </w:p>
    <w:p w14:paraId="6D676F47" w14:textId="7B887C36" w:rsidR="00492BAA" w:rsidRDefault="00492BAA" w:rsidP="00492BAA">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Собакам </w:t>
      </w:r>
      <w:r>
        <w:rPr>
          <w:rFonts w:ascii="Times New Roman" w:hAnsi="Times New Roman" w:cs="Times New Roman"/>
          <w:sz w:val="28"/>
          <w:szCs w:val="28"/>
        </w:rPr>
        <w:t>контрольной</w:t>
      </w:r>
      <w:r w:rsidRPr="00E720F8">
        <w:rPr>
          <w:rFonts w:ascii="Times New Roman" w:hAnsi="Times New Roman" w:cs="Times New Roman"/>
          <w:sz w:val="28"/>
          <w:szCs w:val="28"/>
        </w:rPr>
        <w:t xml:space="preserve"> группы использовали протокол</w:t>
      </w:r>
      <w:r>
        <w:rPr>
          <w:rFonts w:ascii="Times New Roman" w:hAnsi="Times New Roman" w:cs="Times New Roman"/>
          <w:sz w:val="28"/>
          <w:szCs w:val="28"/>
        </w:rPr>
        <w:t>,</w:t>
      </w:r>
      <w:r w:rsidRPr="00E720F8">
        <w:rPr>
          <w:rFonts w:ascii="Times New Roman" w:hAnsi="Times New Roman" w:cs="Times New Roman"/>
          <w:sz w:val="28"/>
          <w:szCs w:val="28"/>
        </w:rPr>
        <w:t xml:space="preserve"> </w:t>
      </w:r>
      <w:r>
        <w:rPr>
          <w:rFonts w:ascii="Times New Roman" w:hAnsi="Times New Roman" w:cs="Times New Roman"/>
          <w:sz w:val="28"/>
          <w:szCs w:val="28"/>
        </w:rPr>
        <w:t xml:space="preserve">принятый в ветеринарной клинике, который включал следующие лекарственные препараты: </w:t>
      </w:r>
      <w:r w:rsidR="00046AAC">
        <w:rPr>
          <w:rFonts w:ascii="Times New Roman" w:hAnsi="Times New Roman" w:cs="Times New Roman"/>
          <w:i/>
          <w:sz w:val="28"/>
          <w:szCs w:val="28"/>
        </w:rPr>
        <w:t>Пиро-Стоп, Гемобаланс, Стер</w:t>
      </w:r>
      <w:r w:rsidRPr="00647D7F">
        <w:rPr>
          <w:rFonts w:ascii="Times New Roman" w:hAnsi="Times New Roman" w:cs="Times New Roman"/>
          <w:i/>
          <w:sz w:val="28"/>
          <w:szCs w:val="28"/>
        </w:rPr>
        <w:t>офундин</w:t>
      </w:r>
      <w:r w:rsidR="00046AAC">
        <w:rPr>
          <w:rFonts w:ascii="Times New Roman" w:hAnsi="Times New Roman" w:cs="Times New Roman"/>
          <w:i/>
          <w:sz w:val="28"/>
          <w:szCs w:val="28"/>
        </w:rPr>
        <w:t xml:space="preserve"> изотонический</w:t>
      </w:r>
      <w:r>
        <w:rPr>
          <w:rFonts w:ascii="Times New Roman" w:hAnsi="Times New Roman" w:cs="Times New Roman"/>
          <w:sz w:val="28"/>
          <w:szCs w:val="28"/>
        </w:rPr>
        <w:t>.</w:t>
      </w:r>
    </w:p>
    <w:p w14:paraId="6F26F1BD" w14:textId="77777777" w:rsidR="00492BAA" w:rsidRDefault="00492BAA" w:rsidP="001709F6">
      <w:pPr>
        <w:spacing w:after="0" w:line="240" w:lineRule="auto"/>
        <w:jc w:val="both"/>
        <w:rPr>
          <w:rFonts w:ascii="Times New Roman" w:hAnsi="Times New Roman" w:cs="Times New Roman"/>
          <w:sz w:val="28"/>
          <w:szCs w:val="28"/>
        </w:rPr>
      </w:pPr>
    </w:p>
    <w:p w14:paraId="0A13CACA" w14:textId="77777777" w:rsidR="001709F6" w:rsidRPr="00E720F8" w:rsidRDefault="001709F6" w:rsidP="001709F6">
      <w:pPr>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Таблица 22 – Протоколы лечения бабезиоза собак</w:t>
      </w:r>
    </w:p>
    <w:p w14:paraId="345760C7" w14:textId="77777777" w:rsidR="001709F6" w:rsidRPr="00E720F8" w:rsidRDefault="001709F6" w:rsidP="001709F6">
      <w:pPr>
        <w:spacing w:after="0" w:line="240" w:lineRule="auto"/>
        <w:ind w:firstLine="709"/>
        <w:jc w:val="both"/>
        <w:rPr>
          <w:rFonts w:ascii="Times New Roman" w:hAnsi="Times New Roman" w:cs="Times New Roman"/>
          <w:sz w:val="28"/>
          <w:szCs w:val="28"/>
        </w:rPr>
      </w:pPr>
    </w:p>
    <w:tbl>
      <w:tblPr>
        <w:tblStyle w:val="a6"/>
        <w:tblW w:w="0" w:type="auto"/>
        <w:tblInd w:w="108" w:type="dxa"/>
        <w:tblLook w:val="04A0" w:firstRow="1" w:lastRow="0" w:firstColumn="1" w:lastColumn="0" w:noHBand="0" w:noVBand="1"/>
      </w:tblPr>
      <w:tblGrid>
        <w:gridCol w:w="1985"/>
        <w:gridCol w:w="7478"/>
      </w:tblGrid>
      <w:tr w:rsidR="001709F6" w:rsidRPr="00E720F8" w14:paraId="52BEA1EA" w14:textId="77777777" w:rsidTr="00121C29">
        <w:tc>
          <w:tcPr>
            <w:tcW w:w="1985" w:type="dxa"/>
          </w:tcPr>
          <w:p w14:paraId="17289161" w14:textId="77777777" w:rsidR="001709F6" w:rsidRPr="00E720F8" w:rsidRDefault="001709F6" w:rsidP="00121C29">
            <w:pPr>
              <w:spacing w:line="360" w:lineRule="auto"/>
              <w:jc w:val="center"/>
              <w:rPr>
                <w:rFonts w:ascii="Times New Roman" w:hAnsi="Times New Roman" w:cs="Times New Roman"/>
                <w:sz w:val="28"/>
                <w:szCs w:val="28"/>
              </w:rPr>
            </w:pPr>
            <w:r w:rsidRPr="00E720F8">
              <w:rPr>
                <w:rFonts w:ascii="Times New Roman" w:hAnsi="Times New Roman" w:cs="Times New Roman"/>
                <w:sz w:val="28"/>
                <w:szCs w:val="28"/>
              </w:rPr>
              <w:t>Группы собак</w:t>
            </w:r>
          </w:p>
        </w:tc>
        <w:tc>
          <w:tcPr>
            <w:tcW w:w="7478" w:type="dxa"/>
          </w:tcPr>
          <w:p w14:paraId="0A5DFCF9" w14:textId="77777777" w:rsidR="001709F6" w:rsidRPr="00E720F8" w:rsidRDefault="001709F6" w:rsidP="00121C29">
            <w:pPr>
              <w:spacing w:line="360" w:lineRule="auto"/>
              <w:jc w:val="center"/>
              <w:rPr>
                <w:rFonts w:ascii="Times New Roman" w:hAnsi="Times New Roman" w:cs="Times New Roman"/>
                <w:sz w:val="28"/>
                <w:szCs w:val="28"/>
              </w:rPr>
            </w:pPr>
            <w:r w:rsidRPr="00E720F8">
              <w:rPr>
                <w:rFonts w:ascii="Times New Roman" w:hAnsi="Times New Roman" w:cs="Times New Roman"/>
                <w:sz w:val="28"/>
                <w:szCs w:val="28"/>
              </w:rPr>
              <w:t>Протоколы лечения</w:t>
            </w:r>
          </w:p>
        </w:tc>
      </w:tr>
      <w:tr w:rsidR="001709F6" w:rsidRPr="00E720F8" w14:paraId="191C0221" w14:textId="77777777" w:rsidTr="00121C29">
        <w:tc>
          <w:tcPr>
            <w:tcW w:w="1985" w:type="dxa"/>
          </w:tcPr>
          <w:p w14:paraId="76567674" w14:textId="77777777" w:rsidR="001709F6" w:rsidRDefault="001709F6" w:rsidP="00121C29">
            <w:pPr>
              <w:rPr>
                <w:rFonts w:ascii="Times New Roman" w:hAnsi="Times New Roman" w:cs="Times New Roman"/>
                <w:sz w:val="28"/>
                <w:szCs w:val="28"/>
                <w:lang w:val="en-US"/>
              </w:rPr>
            </w:pPr>
            <w:r w:rsidRPr="00E720F8">
              <w:rPr>
                <w:rFonts w:ascii="Times New Roman" w:hAnsi="Times New Roman" w:cs="Times New Roman"/>
                <w:sz w:val="28"/>
                <w:szCs w:val="28"/>
              </w:rPr>
              <w:t xml:space="preserve">контрольная группа </w:t>
            </w:r>
            <w:r w:rsidRPr="00E720F8">
              <w:rPr>
                <w:rFonts w:ascii="Times New Roman" w:hAnsi="Times New Roman" w:cs="Times New Roman"/>
                <w:sz w:val="28"/>
                <w:szCs w:val="28"/>
                <w:lang w:val="en-US"/>
              </w:rPr>
              <w:t xml:space="preserve"> </w:t>
            </w:r>
          </w:p>
          <w:p w14:paraId="6E0B4848" w14:textId="77777777" w:rsidR="001709F6" w:rsidRPr="00E720F8" w:rsidRDefault="001709F6" w:rsidP="00121C29">
            <w:pPr>
              <w:rPr>
                <w:rFonts w:ascii="Times New Roman" w:hAnsi="Times New Roman" w:cs="Times New Roman"/>
                <w:sz w:val="28"/>
                <w:szCs w:val="28"/>
                <w:lang w:val="en-US"/>
              </w:rPr>
            </w:pPr>
            <w:r w:rsidRPr="00E720F8">
              <w:rPr>
                <w:rFonts w:ascii="Times New Roman" w:hAnsi="Times New Roman" w:cs="Times New Roman"/>
                <w:sz w:val="28"/>
                <w:szCs w:val="28"/>
                <w:lang w:val="en-US"/>
              </w:rPr>
              <w:t>(n-15)</w:t>
            </w:r>
          </w:p>
        </w:tc>
        <w:tc>
          <w:tcPr>
            <w:tcW w:w="7478" w:type="dxa"/>
          </w:tcPr>
          <w:p w14:paraId="41E0F402" w14:textId="77777777" w:rsidR="001709F6" w:rsidRPr="00E720F8" w:rsidRDefault="001709F6" w:rsidP="00121C29">
            <w:pPr>
              <w:jc w:val="both"/>
              <w:rPr>
                <w:rFonts w:ascii="Times New Roman" w:hAnsi="Times New Roman" w:cs="Times New Roman"/>
                <w:sz w:val="28"/>
                <w:szCs w:val="28"/>
              </w:rPr>
            </w:pPr>
            <w:r w:rsidRPr="00E720F8">
              <w:rPr>
                <w:rFonts w:ascii="Times New Roman" w:hAnsi="Times New Roman" w:cs="Times New Roman"/>
                <w:sz w:val="28"/>
                <w:szCs w:val="28"/>
              </w:rPr>
              <w:t>- Пиро-Стоп в дозе 0,05мл/кг подкожно, однократно</w:t>
            </w:r>
          </w:p>
          <w:p w14:paraId="6DFDC252" w14:textId="77777777" w:rsidR="001709F6" w:rsidRDefault="001709F6" w:rsidP="00121C29">
            <w:pPr>
              <w:jc w:val="both"/>
              <w:rPr>
                <w:rFonts w:ascii="Times New Roman" w:hAnsi="Times New Roman" w:cs="Times New Roman"/>
                <w:sz w:val="28"/>
                <w:szCs w:val="28"/>
              </w:rPr>
            </w:pPr>
            <w:r w:rsidRPr="00E720F8">
              <w:rPr>
                <w:rFonts w:ascii="Times New Roman" w:hAnsi="Times New Roman" w:cs="Times New Roman"/>
                <w:sz w:val="28"/>
                <w:szCs w:val="28"/>
              </w:rPr>
              <w:t xml:space="preserve">- </w:t>
            </w:r>
            <w:r>
              <w:rPr>
                <w:rFonts w:ascii="Times New Roman" w:hAnsi="Times New Roman" w:cs="Times New Roman"/>
                <w:sz w:val="28"/>
                <w:szCs w:val="28"/>
              </w:rPr>
              <w:t>Стер</w:t>
            </w:r>
            <w:r w:rsidRPr="00E720F8">
              <w:rPr>
                <w:rFonts w:ascii="Times New Roman" w:hAnsi="Times New Roman" w:cs="Times New Roman"/>
                <w:sz w:val="28"/>
                <w:szCs w:val="28"/>
              </w:rPr>
              <w:t xml:space="preserve">офундин внутривенно в дозе 10мл/кг/час, один раз </w:t>
            </w:r>
          </w:p>
          <w:p w14:paraId="3B14BC93" w14:textId="77777777" w:rsidR="001709F6" w:rsidRDefault="001709F6" w:rsidP="00121C29">
            <w:pPr>
              <w:jc w:val="both"/>
              <w:rPr>
                <w:rFonts w:ascii="Times New Roman" w:hAnsi="Times New Roman" w:cs="Times New Roman"/>
                <w:sz w:val="28"/>
                <w:szCs w:val="28"/>
              </w:rPr>
            </w:pPr>
            <w:r>
              <w:rPr>
                <w:rFonts w:ascii="Times New Roman" w:hAnsi="Times New Roman" w:cs="Times New Roman"/>
                <w:sz w:val="28"/>
                <w:szCs w:val="28"/>
              </w:rPr>
              <w:t xml:space="preserve">  </w:t>
            </w:r>
            <w:r w:rsidRPr="00E720F8">
              <w:rPr>
                <w:rFonts w:ascii="Times New Roman" w:hAnsi="Times New Roman" w:cs="Times New Roman"/>
                <w:sz w:val="28"/>
                <w:szCs w:val="28"/>
              </w:rPr>
              <w:t>в день</w:t>
            </w:r>
            <w:r>
              <w:rPr>
                <w:rFonts w:ascii="Times New Roman" w:hAnsi="Times New Roman" w:cs="Times New Roman"/>
                <w:sz w:val="28"/>
                <w:szCs w:val="28"/>
              </w:rPr>
              <w:t>,</w:t>
            </w:r>
            <w:r w:rsidRPr="00E720F8">
              <w:rPr>
                <w:rFonts w:ascii="Times New Roman" w:hAnsi="Times New Roman" w:cs="Times New Roman"/>
                <w:sz w:val="28"/>
                <w:szCs w:val="28"/>
              </w:rPr>
              <w:t xml:space="preserve"> </w:t>
            </w:r>
            <w:r>
              <w:rPr>
                <w:rFonts w:ascii="Times New Roman" w:hAnsi="Times New Roman" w:cs="Times New Roman"/>
                <w:sz w:val="28"/>
                <w:szCs w:val="28"/>
              </w:rPr>
              <w:t>в течение 3 дней</w:t>
            </w:r>
          </w:p>
          <w:p w14:paraId="259325C0" w14:textId="77777777" w:rsidR="001709F6" w:rsidRPr="00E720F8" w:rsidRDefault="001709F6" w:rsidP="00121C29">
            <w:pPr>
              <w:jc w:val="both"/>
              <w:rPr>
                <w:rFonts w:ascii="Times New Roman" w:hAnsi="Times New Roman" w:cs="Times New Roman"/>
                <w:sz w:val="28"/>
                <w:szCs w:val="28"/>
              </w:rPr>
            </w:pPr>
            <w:r w:rsidRPr="00E720F8">
              <w:rPr>
                <w:rFonts w:ascii="Times New Roman" w:hAnsi="Times New Roman" w:cs="Times New Roman"/>
                <w:sz w:val="28"/>
                <w:szCs w:val="28"/>
              </w:rPr>
              <w:t xml:space="preserve">- Гемобаланс 0,25мл/5 кг подкожно, 1 раз в </w:t>
            </w:r>
            <w:r>
              <w:rPr>
                <w:rFonts w:ascii="Times New Roman" w:hAnsi="Times New Roman" w:cs="Times New Roman"/>
                <w:sz w:val="28"/>
                <w:szCs w:val="28"/>
              </w:rPr>
              <w:t>сутки,</w:t>
            </w:r>
            <w:r w:rsidRPr="00E720F8">
              <w:rPr>
                <w:rFonts w:ascii="Times New Roman" w:hAnsi="Times New Roman" w:cs="Times New Roman"/>
                <w:sz w:val="28"/>
                <w:szCs w:val="28"/>
              </w:rPr>
              <w:t xml:space="preserve"> 5 дней</w:t>
            </w:r>
          </w:p>
        </w:tc>
      </w:tr>
      <w:tr w:rsidR="001709F6" w:rsidRPr="00D139F3" w14:paraId="1CC733C8" w14:textId="77777777" w:rsidTr="00121C29">
        <w:tc>
          <w:tcPr>
            <w:tcW w:w="1985" w:type="dxa"/>
          </w:tcPr>
          <w:p w14:paraId="628A7B7C" w14:textId="77777777" w:rsidR="001709F6" w:rsidRPr="00D139F3" w:rsidRDefault="001709F6" w:rsidP="00121C29">
            <w:pPr>
              <w:pStyle w:val="a5"/>
              <w:ind w:left="0"/>
              <w:rPr>
                <w:rFonts w:ascii="Times New Roman" w:hAnsi="Times New Roman" w:cs="Times New Roman"/>
                <w:sz w:val="28"/>
                <w:szCs w:val="28"/>
              </w:rPr>
            </w:pPr>
            <w:r>
              <w:rPr>
                <w:rFonts w:ascii="Times New Roman" w:hAnsi="Times New Roman" w:cs="Times New Roman"/>
                <w:sz w:val="28"/>
                <w:szCs w:val="28"/>
              </w:rPr>
              <w:t xml:space="preserve">1 </w:t>
            </w:r>
            <w:r w:rsidRPr="00D139F3">
              <w:rPr>
                <w:rFonts w:ascii="Times New Roman" w:hAnsi="Times New Roman" w:cs="Times New Roman"/>
                <w:sz w:val="28"/>
                <w:szCs w:val="28"/>
              </w:rPr>
              <w:t>– опытная</w:t>
            </w:r>
          </w:p>
          <w:p w14:paraId="75B03988" w14:textId="77777777" w:rsidR="001709F6" w:rsidRPr="00D139F3" w:rsidRDefault="001709F6" w:rsidP="00121C29">
            <w:pPr>
              <w:rPr>
                <w:rFonts w:ascii="Times New Roman" w:hAnsi="Times New Roman" w:cs="Times New Roman"/>
                <w:sz w:val="28"/>
                <w:szCs w:val="28"/>
                <w:lang w:val="en-US"/>
              </w:rPr>
            </w:pPr>
            <w:r w:rsidRPr="00D139F3">
              <w:rPr>
                <w:rFonts w:ascii="Times New Roman" w:hAnsi="Times New Roman" w:cs="Times New Roman"/>
                <w:sz w:val="28"/>
                <w:szCs w:val="28"/>
                <w:lang w:val="en-US"/>
              </w:rPr>
              <w:t>(n-15)</w:t>
            </w:r>
          </w:p>
        </w:tc>
        <w:tc>
          <w:tcPr>
            <w:tcW w:w="7478" w:type="dxa"/>
          </w:tcPr>
          <w:p w14:paraId="049C0F6B" w14:textId="77777777" w:rsidR="001709F6" w:rsidRPr="00D139F3" w:rsidRDefault="001709F6" w:rsidP="00121C29">
            <w:pPr>
              <w:jc w:val="both"/>
              <w:rPr>
                <w:rFonts w:ascii="Times New Roman" w:hAnsi="Times New Roman" w:cs="Times New Roman"/>
                <w:sz w:val="28"/>
                <w:szCs w:val="28"/>
              </w:rPr>
            </w:pPr>
            <w:r w:rsidRPr="00D139F3">
              <w:rPr>
                <w:rFonts w:ascii="Times New Roman" w:hAnsi="Times New Roman" w:cs="Times New Roman"/>
                <w:sz w:val="28"/>
                <w:szCs w:val="28"/>
              </w:rPr>
              <w:t>- Пиро-Стоп 0,05мл/кг подкожно, однократно</w:t>
            </w:r>
          </w:p>
          <w:p w14:paraId="72083CD5" w14:textId="77777777" w:rsidR="001709F6" w:rsidRDefault="001709F6" w:rsidP="00121C29">
            <w:pPr>
              <w:jc w:val="both"/>
              <w:rPr>
                <w:rFonts w:ascii="Times New Roman" w:hAnsi="Times New Roman" w:cs="Times New Roman"/>
                <w:sz w:val="28"/>
                <w:szCs w:val="28"/>
              </w:rPr>
            </w:pPr>
            <w:r>
              <w:rPr>
                <w:rFonts w:ascii="Times New Roman" w:hAnsi="Times New Roman" w:cs="Times New Roman"/>
                <w:sz w:val="28"/>
                <w:szCs w:val="28"/>
              </w:rPr>
              <w:t>- Стер</w:t>
            </w:r>
            <w:r w:rsidRPr="00D139F3">
              <w:rPr>
                <w:rFonts w:ascii="Times New Roman" w:hAnsi="Times New Roman" w:cs="Times New Roman"/>
                <w:sz w:val="28"/>
                <w:szCs w:val="28"/>
              </w:rPr>
              <w:t xml:space="preserve">офундин внутривенно в дозе 10мл/кг/час, один раз </w:t>
            </w:r>
          </w:p>
          <w:p w14:paraId="4112A3BA" w14:textId="77777777" w:rsidR="001709F6" w:rsidRDefault="001709F6" w:rsidP="00121C29">
            <w:pPr>
              <w:jc w:val="both"/>
              <w:rPr>
                <w:rFonts w:ascii="Times New Roman" w:hAnsi="Times New Roman" w:cs="Times New Roman"/>
                <w:sz w:val="28"/>
                <w:szCs w:val="28"/>
              </w:rPr>
            </w:pPr>
            <w:r>
              <w:rPr>
                <w:rFonts w:ascii="Times New Roman" w:hAnsi="Times New Roman" w:cs="Times New Roman"/>
                <w:sz w:val="28"/>
                <w:szCs w:val="28"/>
              </w:rPr>
              <w:t xml:space="preserve">   </w:t>
            </w:r>
            <w:r w:rsidRPr="00D139F3">
              <w:rPr>
                <w:rFonts w:ascii="Times New Roman" w:hAnsi="Times New Roman" w:cs="Times New Roman"/>
                <w:sz w:val="28"/>
                <w:szCs w:val="28"/>
              </w:rPr>
              <w:t>в день</w:t>
            </w:r>
            <w:r>
              <w:rPr>
                <w:rFonts w:ascii="Times New Roman" w:hAnsi="Times New Roman" w:cs="Times New Roman"/>
                <w:sz w:val="28"/>
                <w:szCs w:val="28"/>
              </w:rPr>
              <w:t>, в течение 3 дней</w:t>
            </w:r>
          </w:p>
          <w:p w14:paraId="031FE313" w14:textId="77777777" w:rsidR="001709F6" w:rsidRPr="00D139F3" w:rsidRDefault="001709F6" w:rsidP="00121C29">
            <w:pPr>
              <w:jc w:val="both"/>
              <w:rPr>
                <w:rFonts w:ascii="Times New Roman" w:hAnsi="Times New Roman" w:cs="Times New Roman"/>
                <w:sz w:val="28"/>
                <w:szCs w:val="28"/>
              </w:rPr>
            </w:pPr>
            <w:r w:rsidRPr="00E720F8">
              <w:rPr>
                <w:rFonts w:ascii="Times New Roman" w:hAnsi="Times New Roman" w:cs="Times New Roman"/>
                <w:sz w:val="28"/>
                <w:szCs w:val="28"/>
              </w:rPr>
              <w:t xml:space="preserve">- Гемобаланс 0,25мл/5 кг подкожно, 1 раз в </w:t>
            </w:r>
            <w:r>
              <w:rPr>
                <w:rFonts w:ascii="Times New Roman" w:hAnsi="Times New Roman" w:cs="Times New Roman"/>
                <w:sz w:val="28"/>
                <w:szCs w:val="28"/>
              </w:rPr>
              <w:t>сутки,</w:t>
            </w:r>
            <w:r w:rsidRPr="00E720F8">
              <w:rPr>
                <w:rFonts w:ascii="Times New Roman" w:hAnsi="Times New Roman" w:cs="Times New Roman"/>
                <w:sz w:val="28"/>
                <w:szCs w:val="28"/>
              </w:rPr>
              <w:t xml:space="preserve"> 5 дней</w:t>
            </w:r>
            <w:r w:rsidRPr="00D139F3">
              <w:rPr>
                <w:rFonts w:ascii="Times New Roman" w:hAnsi="Times New Roman" w:cs="Times New Roman"/>
                <w:sz w:val="28"/>
                <w:szCs w:val="28"/>
              </w:rPr>
              <w:t xml:space="preserve"> </w:t>
            </w:r>
          </w:p>
          <w:p w14:paraId="795714D5" w14:textId="77777777" w:rsidR="001709F6" w:rsidRPr="00D139F3" w:rsidRDefault="001709F6" w:rsidP="00121C29">
            <w:pPr>
              <w:jc w:val="both"/>
              <w:rPr>
                <w:rFonts w:ascii="Times New Roman" w:hAnsi="Times New Roman" w:cs="Times New Roman"/>
                <w:sz w:val="28"/>
                <w:szCs w:val="28"/>
              </w:rPr>
            </w:pPr>
            <w:r w:rsidRPr="00D139F3">
              <w:rPr>
                <w:rFonts w:ascii="Times New Roman" w:hAnsi="Times New Roman" w:cs="Times New Roman"/>
                <w:sz w:val="28"/>
                <w:szCs w:val="28"/>
              </w:rPr>
              <w:t xml:space="preserve">- </w:t>
            </w:r>
            <w:r w:rsidRPr="00981FD2">
              <w:rPr>
                <w:rFonts w:ascii="Times New Roman" w:hAnsi="Times New Roman" w:cs="Times New Roman"/>
                <w:b/>
                <w:sz w:val="28"/>
                <w:szCs w:val="28"/>
              </w:rPr>
              <w:t>Преднизолон -2 мг/кг. в/мышечно 1 раз в день, 5 дней</w:t>
            </w:r>
          </w:p>
        </w:tc>
      </w:tr>
      <w:tr w:rsidR="001709F6" w:rsidRPr="00D139F3" w14:paraId="774456FC" w14:textId="77777777" w:rsidTr="00121C29">
        <w:tc>
          <w:tcPr>
            <w:tcW w:w="1985" w:type="dxa"/>
          </w:tcPr>
          <w:p w14:paraId="211A4890" w14:textId="77777777" w:rsidR="001709F6" w:rsidRPr="00D139F3" w:rsidRDefault="001709F6" w:rsidP="00121C29">
            <w:pPr>
              <w:pStyle w:val="a5"/>
              <w:ind w:left="0"/>
              <w:rPr>
                <w:rFonts w:ascii="Times New Roman" w:hAnsi="Times New Roman" w:cs="Times New Roman"/>
                <w:sz w:val="28"/>
                <w:szCs w:val="28"/>
              </w:rPr>
            </w:pPr>
            <w:r>
              <w:rPr>
                <w:rFonts w:ascii="Times New Roman" w:hAnsi="Times New Roman" w:cs="Times New Roman"/>
                <w:sz w:val="28"/>
                <w:szCs w:val="28"/>
              </w:rPr>
              <w:t xml:space="preserve">2 </w:t>
            </w:r>
            <w:r w:rsidRPr="00D139F3">
              <w:rPr>
                <w:rFonts w:ascii="Times New Roman" w:hAnsi="Times New Roman" w:cs="Times New Roman"/>
                <w:sz w:val="28"/>
                <w:szCs w:val="28"/>
              </w:rPr>
              <w:t xml:space="preserve">– опытная </w:t>
            </w:r>
          </w:p>
          <w:p w14:paraId="085E8C0A" w14:textId="77777777" w:rsidR="001709F6" w:rsidRPr="00D139F3" w:rsidRDefault="001709F6" w:rsidP="00121C29">
            <w:pPr>
              <w:rPr>
                <w:rFonts w:ascii="Times New Roman" w:hAnsi="Times New Roman" w:cs="Times New Roman"/>
                <w:sz w:val="28"/>
                <w:szCs w:val="28"/>
                <w:lang w:val="en-US"/>
              </w:rPr>
            </w:pPr>
            <w:r w:rsidRPr="00D139F3">
              <w:rPr>
                <w:rFonts w:ascii="Times New Roman" w:hAnsi="Times New Roman" w:cs="Times New Roman"/>
                <w:sz w:val="28"/>
                <w:szCs w:val="28"/>
                <w:lang w:val="en-US"/>
              </w:rPr>
              <w:t>(n-15)</w:t>
            </w:r>
          </w:p>
        </w:tc>
        <w:tc>
          <w:tcPr>
            <w:tcW w:w="7478" w:type="dxa"/>
          </w:tcPr>
          <w:p w14:paraId="2E2F194D" w14:textId="77777777" w:rsidR="001709F6" w:rsidRPr="00D139F3" w:rsidRDefault="001709F6" w:rsidP="00121C29">
            <w:pPr>
              <w:jc w:val="both"/>
              <w:rPr>
                <w:rFonts w:ascii="Times New Roman" w:hAnsi="Times New Roman" w:cs="Times New Roman"/>
                <w:sz w:val="28"/>
                <w:szCs w:val="28"/>
              </w:rPr>
            </w:pPr>
            <w:r w:rsidRPr="00D139F3">
              <w:rPr>
                <w:rFonts w:ascii="Times New Roman" w:hAnsi="Times New Roman" w:cs="Times New Roman"/>
                <w:sz w:val="28"/>
                <w:szCs w:val="28"/>
              </w:rPr>
              <w:t>- Пиро-Стоп в дозе 0,05мл/кг подкожно, однократно</w:t>
            </w:r>
          </w:p>
          <w:p w14:paraId="5FEA6541" w14:textId="77777777" w:rsidR="001709F6" w:rsidRDefault="001709F6" w:rsidP="00121C29">
            <w:pPr>
              <w:jc w:val="both"/>
              <w:rPr>
                <w:rFonts w:ascii="Times New Roman" w:hAnsi="Times New Roman" w:cs="Times New Roman"/>
                <w:sz w:val="28"/>
                <w:szCs w:val="28"/>
              </w:rPr>
            </w:pPr>
            <w:r>
              <w:rPr>
                <w:rFonts w:ascii="Times New Roman" w:hAnsi="Times New Roman" w:cs="Times New Roman"/>
                <w:sz w:val="28"/>
                <w:szCs w:val="28"/>
              </w:rPr>
              <w:t>- Стер</w:t>
            </w:r>
            <w:r w:rsidRPr="00D139F3">
              <w:rPr>
                <w:rFonts w:ascii="Times New Roman" w:hAnsi="Times New Roman" w:cs="Times New Roman"/>
                <w:sz w:val="28"/>
                <w:szCs w:val="28"/>
              </w:rPr>
              <w:t xml:space="preserve">офундин внутривенно в дозе 10мл/кг/час, один раз </w:t>
            </w:r>
          </w:p>
          <w:p w14:paraId="3E3B56FD" w14:textId="77777777" w:rsidR="001709F6" w:rsidRPr="00D139F3" w:rsidRDefault="001709F6" w:rsidP="00121C29">
            <w:pPr>
              <w:jc w:val="both"/>
              <w:rPr>
                <w:rFonts w:ascii="Times New Roman" w:hAnsi="Times New Roman" w:cs="Times New Roman"/>
                <w:sz w:val="28"/>
                <w:szCs w:val="28"/>
              </w:rPr>
            </w:pPr>
            <w:r>
              <w:rPr>
                <w:rFonts w:ascii="Times New Roman" w:hAnsi="Times New Roman" w:cs="Times New Roman"/>
                <w:sz w:val="28"/>
                <w:szCs w:val="28"/>
              </w:rPr>
              <w:t xml:space="preserve">   </w:t>
            </w:r>
            <w:r w:rsidRPr="00D139F3">
              <w:rPr>
                <w:rFonts w:ascii="Times New Roman" w:hAnsi="Times New Roman" w:cs="Times New Roman"/>
                <w:sz w:val="28"/>
                <w:szCs w:val="28"/>
              </w:rPr>
              <w:t>в день</w:t>
            </w:r>
            <w:r>
              <w:rPr>
                <w:rFonts w:ascii="Times New Roman" w:hAnsi="Times New Roman" w:cs="Times New Roman"/>
                <w:sz w:val="28"/>
                <w:szCs w:val="28"/>
              </w:rPr>
              <w:t>,</w:t>
            </w:r>
            <w:r w:rsidRPr="00D139F3">
              <w:rPr>
                <w:rFonts w:ascii="Times New Roman" w:hAnsi="Times New Roman" w:cs="Times New Roman"/>
                <w:sz w:val="28"/>
                <w:szCs w:val="28"/>
              </w:rPr>
              <w:t xml:space="preserve"> </w:t>
            </w:r>
            <w:r>
              <w:rPr>
                <w:rFonts w:ascii="Times New Roman" w:hAnsi="Times New Roman" w:cs="Times New Roman"/>
                <w:sz w:val="28"/>
                <w:szCs w:val="28"/>
              </w:rPr>
              <w:t>в течение 3 дней</w:t>
            </w:r>
          </w:p>
          <w:p w14:paraId="058502BA" w14:textId="77777777" w:rsidR="001709F6" w:rsidRPr="00E720F8" w:rsidRDefault="001709F6" w:rsidP="00121C29">
            <w:pPr>
              <w:jc w:val="both"/>
              <w:rPr>
                <w:rFonts w:ascii="Times New Roman" w:hAnsi="Times New Roman" w:cs="Times New Roman"/>
                <w:sz w:val="28"/>
                <w:szCs w:val="28"/>
              </w:rPr>
            </w:pPr>
            <w:r w:rsidRPr="00E720F8">
              <w:rPr>
                <w:rFonts w:ascii="Times New Roman" w:hAnsi="Times New Roman" w:cs="Times New Roman"/>
                <w:sz w:val="28"/>
                <w:szCs w:val="28"/>
              </w:rPr>
              <w:t xml:space="preserve">- Гемобаланс 0,25мл/5 кг подкожно, 1 раз в </w:t>
            </w:r>
            <w:r>
              <w:rPr>
                <w:rFonts w:ascii="Times New Roman" w:hAnsi="Times New Roman" w:cs="Times New Roman"/>
                <w:sz w:val="28"/>
                <w:szCs w:val="28"/>
              </w:rPr>
              <w:t>сутки,</w:t>
            </w:r>
            <w:r w:rsidRPr="00E720F8">
              <w:rPr>
                <w:rFonts w:ascii="Times New Roman" w:hAnsi="Times New Roman" w:cs="Times New Roman"/>
                <w:sz w:val="28"/>
                <w:szCs w:val="28"/>
              </w:rPr>
              <w:t xml:space="preserve"> 5 дней</w:t>
            </w:r>
          </w:p>
          <w:p w14:paraId="5AC652BD" w14:textId="279703FE" w:rsidR="001709F6" w:rsidRDefault="001709F6" w:rsidP="00121C29">
            <w:pPr>
              <w:jc w:val="both"/>
              <w:rPr>
                <w:rFonts w:ascii="Times New Roman" w:hAnsi="Times New Roman" w:cs="Times New Roman"/>
                <w:sz w:val="28"/>
                <w:szCs w:val="28"/>
              </w:rPr>
            </w:pPr>
            <w:r w:rsidRPr="00D139F3">
              <w:rPr>
                <w:rFonts w:ascii="Times New Roman" w:hAnsi="Times New Roman" w:cs="Times New Roman"/>
                <w:sz w:val="28"/>
                <w:szCs w:val="28"/>
              </w:rPr>
              <w:t xml:space="preserve">- </w:t>
            </w:r>
            <w:r w:rsidRPr="00770D59">
              <w:rPr>
                <w:rFonts w:ascii="Times New Roman" w:hAnsi="Times New Roman" w:cs="Times New Roman"/>
                <w:b/>
                <w:sz w:val="28"/>
                <w:szCs w:val="28"/>
              </w:rPr>
              <w:t>Преднизолон -2мг/к</w:t>
            </w:r>
            <w:r w:rsidR="00770D59" w:rsidRPr="00770D59">
              <w:rPr>
                <w:rFonts w:ascii="Times New Roman" w:hAnsi="Times New Roman" w:cs="Times New Roman"/>
                <w:b/>
                <w:sz w:val="28"/>
                <w:szCs w:val="28"/>
              </w:rPr>
              <w:t>г, в/мышечно 1 раз в день 2 дня затем по 1 мг/кг 2 дня и 0,5 мг/кг 1 день.</w:t>
            </w:r>
          </w:p>
          <w:p w14:paraId="05610D35" w14:textId="77777777" w:rsidR="001709F6" w:rsidRPr="00D139F3" w:rsidRDefault="001709F6" w:rsidP="00121C29">
            <w:pPr>
              <w:jc w:val="both"/>
              <w:rPr>
                <w:rFonts w:ascii="Times New Roman" w:hAnsi="Times New Roman" w:cs="Times New Roman"/>
                <w:sz w:val="28"/>
                <w:szCs w:val="28"/>
              </w:rPr>
            </w:pPr>
            <w:r w:rsidRPr="00D139F3">
              <w:rPr>
                <w:rFonts w:ascii="Times New Roman" w:hAnsi="Times New Roman" w:cs="Times New Roman"/>
                <w:sz w:val="28"/>
                <w:szCs w:val="28"/>
              </w:rPr>
              <w:t xml:space="preserve">- </w:t>
            </w:r>
            <w:r w:rsidRPr="00981FD2">
              <w:rPr>
                <w:rFonts w:ascii="Times New Roman" w:hAnsi="Times New Roman" w:cs="Times New Roman"/>
                <w:b/>
                <w:sz w:val="28"/>
                <w:szCs w:val="28"/>
              </w:rPr>
              <w:t xml:space="preserve">Дюфалак </w:t>
            </w:r>
            <w:r>
              <w:rPr>
                <w:rFonts w:ascii="Times New Roman" w:hAnsi="Times New Roman" w:cs="Times New Roman"/>
                <w:b/>
                <w:sz w:val="28"/>
                <w:szCs w:val="28"/>
              </w:rPr>
              <w:t>–</w:t>
            </w:r>
            <w:r w:rsidRPr="00981FD2">
              <w:rPr>
                <w:rFonts w:ascii="Times New Roman" w:hAnsi="Times New Roman" w:cs="Times New Roman"/>
                <w:b/>
                <w:sz w:val="28"/>
                <w:szCs w:val="28"/>
              </w:rPr>
              <w:t xml:space="preserve"> </w:t>
            </w:r>
            <w:r>
              <w:rPr>
                <w:rFonts w:ascii="Times New Roman" w:hAnsi="Times New Roman" w:cs="Times New Roman"/>
                <w:b/>
                <w:sz w:val="28"/>
                <w:szCs w:val="28"/>
                <w:lang w:val="en-US"/>
              </w:rPr>
              <w:t>per</w:t>
            </w:r>
            <w:r>
              <w:rPr>
                <w:rFonts w:ascii="Times New Roman" w:hAnsi="Times New Roman" w:cs="Times New Roman"/>
                <w:b/>
                <w:sz w:val="28"/>
                <w:szCs w:val="28"/>
              </w:rPr>
              <w:t xml:space="preserve"> </w:t>
            </w:r>
            <w:r>
              <w:rPr>
                <w:rFonts w:ascii="Times New Roman" w:hAnsi="Times New Roman" w:cs="Times New Roman"/>
                <w:b/>
                <w:sz w:val="28"/>
                <w:szCs w:val="28"/>
                <w:lang w:val="en-US"/>
              </w:rPr>
              <w:t>os</w:t>
            </w:r>
            <w:r w:rsidRPr="00D56591">
              <w:rPr>
                <w:rFonts w:ascii="Times New Roman" w:hAnsi="Times New Roman" w:cs="Times New Roman"/>
                <w:b/>
                <w:sz w:val="28"/>
                <w:szCs w:val="28"/>
              </w:rPr>
              <w:t xml:space="preserve"> </w:t>
            </w:r>
            <w:r w:rsidRPr="00981FD2">
              <w:rPr>
                <w:rFonts w:ascii="Times New Roman" w:hAnsi="Times New Roman" w:cs="Times New Roman"/>
                <w:b/>
                <w:sz w:val="28"/>
                <w:szCs w:val="28"/>
              </w:rPr>
              <w:t>0,3мл/кг 2-3 раза в день, 5 дней</w:t>
            </w:r>
          </w:p>
        </w:tc>
      </w:tr>
    </w:tbl>
    <w:p w14:paraId="13C9EC3F" w14:textId="77777777" w:rsidR="001709F6" w:rsidRPr="00D139F3" w:rsidRDefault="001709F6" w:rsidP="001709F6">
      <w:pPr>
        <w:spacing w:after="0" w:line="240" w:lineRule="auto"/>
        <w:ind w:firstLine="709"/>
        <w:jc w:val="both"/>
        <w:rPr>
          <w:rFonts w:ascii="Times New Roman" w:hAnsi="Times New Roman" w:cs="Times New Roman"/>
          <w:sz w:val="28"/>
          <w:szCs w:val="28"/>
        </w:rPr>
      </w:pPr>
    </w:p>
    <w:p w14:paraId="61F52219" w14:textId="77777777" w:rsidR="00A47303" w:rsidRDefault="00A47303" w:rsidP="00A47303">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Всем собакам независимо от симптомов применялся этиотропный </w:t>
      </w:r>
      <w:r>
        <w:rPr>
          <w:rFonts w:ascii="Times New Roman" w:hAnsi="Times New Roman" w:cs="Times New Roman"/>
          <w:sz w:val="28"/>
          <w:szCs w:val="28"/>
        </w:rPr>
        <w:t xml:space="preserve">специфический </w:t>
      </w:r>
      <w:r w:rsidRPr="00E720F8">
        <w:rPr>
          <w:rFonts w:ascii="Times New Roman" w:hAnsi="Times New Roman" w:cs="Times New Roman"/>
          <w:sz w:val="28"/>
          <w:szCs w:val="28"/>
        </w:rPr>
        <w:t xml:space="preserve">препарат </w:t>
      </w:r>
      <w:r w:rsidRPr="00E720F8">
        <w:rPr>
          <w:rFonts w:ascii="Times New Roman" w:hAnsi="Times New Roman" w:cs="Times New Roman"/>
          <w:i/>
          <w:sz w:val="28"/>
          <w:szCs w:val="28"/>
        </w:rPr>
        <w:t>Пиро-Стоп</w:t>
      </w:r>
      <w:r w:rsidRPr="00E720F8">
        <w:rPr>
          <w:rFonts w:ascii="Times New Roman" w:hAnsi="Times New Roman" w:cs="Times New Roman"/>
          <w:sz w:val="28"/>
          <w:szCs w:val="28"/>
        </w:rPr>
        <w:t xml:space="preserve"> с действующим веществом - имидокарб дипропионат. Данный препарат в настоящее время является препаратом выбора во всем мире для лечения крупной </w:t>
      </w:r>
      <w:r w:rsidRPr="00E720F8">
        <w:rPr>
          <w:rFonts w:ascii="Times New Roman" w:hAnsi="Times New Roman" w:cs="Times New Roman"/>
          <w:sz w:val="28"/>
          <w:szCs w:val="28"/>
          <w:lang w:val="en-US"/>
        </w:rPr>
        <w:t>Babesia</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spp</w:t>
      </w:r>
      <w:r w:rsidRPr="00E720F8">
        <w:rPr>
          <w:rFonts w:ascii="Times New Roman" w:hAnsi="Times New Roman" w:cs="Times New Roman"/>
          <w:sz w:val="28"/>
          <w:szCs w:val="28"/>
        </w:rPr>
        <w:t>.</w:t>
      </w:r>
      <w:r>
        <w:rPr>
          <w:rFonts w:ascii="Times New Roman" w:hAnsi="Times New Roman" w:cs="Times New Roman"/>
          <w:sz w:val="28"/>
          <w:szCs w:val="28"/>
        </w:rPr>
        <w:t xml:space="preserve"> </w:t>
      </w:r>
    </w:p>
    <w:p w14:paraId="1429F6F8" w14:textId="77777777" w:rsidR="00A47303" w:rsidRDefault="00A47303" w:rsidP="00A4730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Препарат </w:t>
      </w:r>
      <w:r w:rsidRPr="0016692F">
        <w:rPr>
          <w:rFonts w:ascii="Times New Roman" w:hAnsi="Times New Roman" w:cs="Times New Roman"/>
          <w:i/>
          <w:sz w:val="28"/>
          <w:szCs w:val="28"/>
        </w:rPr>
        <w:t>Пиро-Стоп</w:t>
      </w:r>
      <w:r w:rsidRPr="00E720F8">
        <w:rPr>
          <w:rFonts w:ascii="Times New Roman" w:hAnsi="Times New Roman" w:cs="Times New Roman"/>
          <w:sz w:val="28"/>
          <w:szCs w:val="28"/>
        </w:rPr>
        <w:t xml:space="preserve"> </w:t>
      </w:r>
      <w:r>
        <w:rPr>
          <w:rFonts w:ascii="Times New Roman" w:hAnsi="Times New Roman" w:cs="Times New Roman"/>
          <w:sz w:val="28"/>
          <w:szCs w:val="28"/>
        </w:rPr>
        <w:t xml:space="preserve">вводили больным собакам </w:t>
      </w:r>
      <w:r w:rsidRPr="00E720F8">
        <w:rPr>
          <w:rFonts w:ascii="Times New Roman" w:hAnsi="Times New Roman" w:cs="Times New Roman"/>
          <w:sz w:val="28"/>
          <w:szCs w:val="28"/>
        </w:rPr>
        <w:t>подкожно</w:t>
      </w:r>
      <w:r>
        <w:rPr>
          <w:rFonts w:ascii="Times New Roman" w:hAnsi="Times New Roman" w:cs="Times New Roman"/>
          <w:sz w:val="28"/>
          <w:szCs w:val="28"/>
        </w:rPr>
        <w:t xml:space="preserve"> в дозе </w:t>
      </w:r>
      <w:r w:rsidRPr="00E720F8">
        <w:rPr>
          <w:rFonts w:ascii="Times New Roman" w:hAnsi="Times New Roman" w:cs="Times New Roman"/>
          <w:sz w:val="28"/>
          <w:szCs w:val="28"/>
        </w:rPr>
        <w:t xml:space="preserve">0,05 мл/кг (6,6мг/кг) </w:t>
      </w:r>
      <w:r>
        <w:rPr>
          <w:rFonts w:ascii="Times New Roman" w:hAnsi="Times New Roman" w:cs="Times New Roman"/>
          <w:sz w:val="28"/>
          <w:szCs w:val="28"/>
        </w:rPr>
        <w:t>живой массы животного,</w:t>
      </w:r>
      <w:r w:rsidRPr="00B62BA1">
        <w:rPr>
          <w:rFonts w:ascii="Times New Roman" w:hAnsi="Times New Roman" w:cs="Times New Roman"/>
          <w:sz w:val="28"/>
          <w:szCs w:val="28"/>
        </w:rPr>
        <w:t xml:space="preserve"> </w:t>
      </w:r>
      <w:r w:rsidRPr="00E720F8">
        <w:rPr>
          <w:rFonts w:ascii="Times New Roman" w:hAnsi="Times New Roman" w:cs="Times New Roman"/>
          <w:sz w:val="28"/>
          <w:szCs w:val="28"/>
        </w:rPr>
        <w:t>однократно</w:t>
      </w:r>
      <w:r>
        <w:rPr>
          <w:rFonts w:ascii="Times New Roman" w:hAnsi="Times New Roman" w:cs="Times New Roman"/>
          <w:sz w:val="28"/>
          <w:szCs w:val="28"/>
        </w:rPr>
        <w:t xml:space="preserve">. </w:t>
      </w:r>
    </w:p>
    <w:p w14:paraId="28F4526D" w14:textId="322CF079" w:rsidR="00A47303" w:rsidRDefault="00A47303" w:rsidP="00A47303">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Для профилактики осложнений использовали инфузионную терапию – </w:t>
      </w:r>
      <w:r>
        <w:rPr>
          <w:rFonts w:ascii="Times New Roman" w:hAnsi="Times New Roman" w:cs="Times New Roman"/>
          <w:i/>
          <w:sz w:val="28"/>
          <w:szCs w:val="28"/>
        </w:rPr>
        <w:t>стерофундином</w:t>
      </w:r>
      <w:r>
        <w:rPr>
          <w:rFonts w:ascii="Times New Roman" w:hAnsi="Times New Roman" w:cs="Times New Roman"/>
          <w:sz w:val="28"/>
          <w:szCs w:val="28"/>
        </w:rPr>
        <w:t xml:space="preserve"> - изотонический раствор</w:t>
      </w:r>
      <w:r w:rsidRPr="00E720F8">
        <w:rPr>
          <w:rFonts w:ascii="Times New Roman" w:hAnsi="Times New Roman" w:cs="Times New Roman"/>
          <w:sz w:val="28"/>
          <w:szCs w:val="28"/>
        </w:rPr>
        <w:t xml:space="preserve"> с электролитным составом, адаптирован</w:t>
      </w:r>
      <w:r>
        <w:rPr>
          <w:rFonts w:ascii="Times New Roman" w:hAnsi="Times New Roman" w:cs="Times New Roman"/>
          <w:sz w:val="28"/>
          <w:szCs w:val="28"/>
        </w:rPr>
        <w:t>ным к концентрации плазмы крови. Вводили</w:t>
      </w:r>
      <w:r w:rsidRPr="00E720F8">
        <w:rPr>
          <w:rFonts w:ascii="Times New Roman" w:hAnsi="Times New Roman" w:cs="Times New Roman"/>
          <w:sz w:val="28"/>
          <w:szCs w:val="28"/>
        </w:rPr>
        <w:t xml:space="preserve"> для снятия </w:t>
      </w:r>
      <w:r w:rsidRPr="00E720F8">
        <w:rPr>
          <w:rFonts w:ascii="Times New Roman" w:hAnsi="Times New Roman" w:cs="Times New Roman"/>
          <w:sz w:val="28"/>
          <w:szCs w:val="28"/>
        </w:rPr>
        <w:lastRenderedPageBreak/>
        <w:t xml:space="preserve">интоксикаций и замещения потери внеклеточной жидкости </w:t>
      </w:r>
      <w:r>
        <w:rPr>
          <w:rFonts w:ascii="Times New Roman" w:hAnsi="Times New Roman" w:cs="Times New Roman"/>
          <w:sz w:val="28"/>
          <w:szCs w:val="28"/>
        </w:rPr>
        <w:t>и электролитов в организме собак, а также</w:t>
      </w:r>
      <w:r w:rsidRPr="00E720F8">
        <w:rPr>
          <w:rFonts w:ascii="Times New Roman" w:hAnsi="Times New Roman" w:cs="Times New Roman"/>
          <w:sz w:val="28"/>
          <w:szCs w:val="28"/>
        </w:rPr>
        <w:t xml:space="preserve"> кор</w:t>
      </w:r>
      <w:r>
        <w:rPr>
          <w:rFonts w:ascii="Times New Roman" w:hAnsi="Times New Roman" w:cs="Times New Roman"/>
          <w:sz w:val="28"/>
          <w:szCs w:val="28"/>
        </w:rPr>
        <w:t>р</w:t>
      </w:r>
      <w:r w:rsidRPr="00E720F8">
        <w:rPr>
          <w:rFonts w:ascii="Times New Roman" w:hAnsi="Times New Roman" w:cs="Times New Roman"/>
          <w:sz w:val="28"/>
          <w:szCs w:val="28"/>
        </w:rPr>
        <w:t>екции метаболического ацидоза и</w:t>
      </w:r>
      <w:r>
        <w:rPr>
          <w:rFonts w:ascii="Times New Roman" w:hAnsi="Times New Roman" w:cs="Times New Roman"/>
          <w:sz w:val="28"/>
          <w:szCs w:val="28"/>
        </w:rPr>
        <w:t>ли</w:t>
      </w:r>
      <w:r w:rsidRPr="00E720F8">
        <w:rPr>
          <w:rFonts w:ascii="Times New Roman" w:hAnsi="Times New Roman" w:cs="Times New Roman"/>
          <w:sz w:val="28"/>
          <w:szCs w:val="28"/>
        </w:rPr>
        <w:t xml:space="preserve"> при угрозе его развития. </w:t>
      </w:r>
      <w:r>
        <w:rPr>
          <w:rFonts w:ascii="Times New Roman" w:hAnsi="Times New Roman" w:cs="Times New Roman"/>
          <w:sz w:val="28"/>
          <w:szCs w:val="28"/>
        </w:rPr>
        <w:t>Изотонический раствор с</w:t>
      </w:r>
      <w:r w:rsidR="00884ADA">
        <w:rPr>
          <w:rFonts w:ascii="Times New Roman" w:hAnsi="Times New Roman" w:cs="Times New Roman"/>
          <w:sz w:val="28"/>
          <w:szCs w:val="28"/>
        </w:rPr>
        <w:t>тер</w:t>
      </w:r>
      <w:r w:rsidRPr="00E720F8">
        <w:rPr>
          <w:rFonts w:ascii="Times New Roman" w:hAnsi="Times New Roman" w:cs="Times New Roman"/>
          <w:sz w:val="28"/>
          <w:szCs w:val="28"/>
        </w:rPr>
        <w:t>офундин</w:t>
      </w:r>
      <w:r>
        <w:rPr>
          <w:rFonts w:ascii="Times New Roman" w:hAnsi="Times New Roman" w:cs="Times New Roman"/>
          <w:sz w:val="28"/>
          <w:szCs w:val="28"/>
        </w:rPr>
        <w:t>а</w:t>
      </w:r>
      <w:r w:rsidRPr="00E720F8">
        <w:rPr>
          <w:rFonts w:ascii="Times New Roman" w:hAnsi="Times New Roman" w:cs="Times New Roman"/>
          <w:sz w:val="28"/>
          <w:szCs w:val="28"/>
        </w:rPr>
        <w:t xml:space="preserve"> </w:t>
      </w:r>
      <w:r>
        <w:rPr>
          <w:rFonts w:ascii="Times New Roman" w:hAnsi="Times New Roman" w:cs="Times New Roman"/>
          <w:sz w:val="28"/>
          <w:szCs w:val="28"/>
        </w:rPr>
        <w:t>внутривенно в дозе 10мл/кг/час в течении 3 дней</w:t>
      </w:r>
      <w:r w:rsidRPr="00E720F8">
        <w:rPr>
          <w:rFonts w:ascii="Times New Roman" w:hAnsi="Times New Roman" w:cs="Times New Roman"/>
          <w:sz w:val="28"/>
          <w:szCs w:val="28"/>
        </w:rPr>
        <w:t>.</w:t>
      </w:r>
    </w:p>
    <w:p w14:paraId="400ADA44" w14:textId="77777777" w:rsidR="00A47303" w:rsidRPr="00E720F8" w:rsidRDefault="00A47303" w:rsidP="00A4730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целью стимулирования гемопоэза</w:t>
      </w:r>
      <w:r w:rsidRPr="00E720F8">
        <w:rPr>
          <w:rFonts w:ascii="Times New Roman" w:hAnsi="Times New Roman" w:cs="Times New Roman"/>
          <w:sz w:val="28"/>
          <w:szCs w:val="28"/>
        </w:rPr>
        <w:t xml:space="preserve"> </w:t>
      </w:r>
      <w:r>
        <w:rPr>
          <w:rFonts w:ascii="Times New Roman" w:hAnsi="Times New Roman" w:cs="Times New Roman"/>
          <w:sz w:val="28"/>
          <w:szCs w:val="28"/>
        </w:rPr>
        <w:t xml:space="preserve">и предотвращения гемолитической анемии, стимулирования обмена веществ </w:t>
      </w:r>
      <w:r w:rsidRPr="00E720F8">
        <w:rPr>
          <w:rFonts w:ascii="Times New Roman" w:hAnsi="Times New Roman" w:cs="Times New Roman"/>
          <w:sz w:val="28"/>
          <w:szCs w:val="28"/>
        </w:rPr>
        <w:t>применяли</w:t>
      </w:r>
      <w:r>
        <w:rPr>
          <w:rFonts w:ascii="Times New Roman" w:hAnsi="Times New Roman" w:cs="Times New Roman"/>
          <w:sz w:val="28"/>
          <w:szCs w:val="28"/>
        </w:rPr>
        <w:t xml:space="preserve"> комплексный препарат</w:t>
      </w:r>
      <w:r w:rsidRPr="00E720F8">
        <w:rPr>
          <w:rFonts w:ascii="Times New Roman" w:hAnsi="Times New Roman" w:cs="Times New Roman"/>
          <w:i/>
          <w:sz w:val="28"/>
          <w:szCs w:val="28"/>
        </w:rPr>
        <w:t xml:space="preserve"> </w:t>
      </w:r>
      <w:r>
        <w:rPr>
          <w:rFonts w:ascii="Times New Roman" w:hAnsi="Times New Roman" w:cs="Times New Roman"/>
          <w:i/>
          <w:sz w:val="28"/>
          <w:szCs w:val="28"/>
        </w:rPr>
        <w:t>г</w:t>
      </w:r>
      <w:r w:rsidRPr="00E720F8">
        <w:rPr>
          <w:rFonts w:ascii="Times New Roman" w:hAnsi="Times New Roman" w:cs="Times New Roman"/>
          <w:i/>
          <w:sz w:val="28"/>
          <w:szCs w:val="28"/>
        </w:rPr>
        <w:t>емобаланс</w:t>
      </w:r>
      <w:r>
        <w:rPr>
          <w:rFonts w:ascii="Times New Roman" w:hAnsi="Times New Roman" w:cs="Times New Roman"/>
          <w:sz w:val="28"/>
          <w:szCs w:val="28"/>
        </w:rPr>
        <w:t xml:space="preserve">, который </w:t>
      </w:r>
      <w:r w:rsidRPr="00E720F8">
        <w:rPr>
          <w:rFonts w:ascii="Times New Roman" w:hAnsi="Times New Roman" w:cs="Times New Roman"/>
          <w:sz w:val="28"/>
          <w:szCs w:val="28"/>
        </w:rPr>
        <w:t xml:space="preserve">содержит комплекс </w:t>
      </w:r>
      <w:r>
        <w:rPr>
          <w:rFonts w:ascii="Times New Roman" w:hAnsi="Times New Roman" w:cs="Times New Roman"/>
          <w:sz w:val="28"/>
          <w:szCs w:val="28"/>
        </w:rPr>
        <w:t>биологически активных веществ: витамины</w:t>
      </w:r>
      <w:r w:rsidRPr="00E720F8">
        <w:rPr>
          <w:rFonts w:ascii="Times New Roman" w:hAnsi="Times New Roman" w:cs="Times New Roman"/>
          <w:sz w:val="28"/>
          <w:szCs w:val="28"/>
        </w:rPr>
        <w:t xml:space="preserve"> гру</w:t>
      </w:r>
      <w:r>
        <w:rPr>
          <w:rFonts w:ascii="Times New Roman" w:hAnsi="Times New Roman" w:cs="Times New Roman"/>
          <w:sz w:val="28"/>
          <w:szCs w:val="28"/>
        </w:rPr>
        <w:t>ппы В (В2-рибофлавин, В4-холин, В6–</w:t>
      </w:r>
      <w:r w:rsidRPr="00E720F8">
        <w:rPr>
          <w:rFonts w:ascii="Times New Roman" w:hAnsi="Times New Roman" w:cs="Times New Roman"/>
          <w:sz w:val="28"/>
          <w:szCs w:val="28"/>
        </w:rPr>
        <w:t>пиридоксина гидрохлорид, В8-инозитол, В12-цианокобаламин</w:t>
      </w:r>
      <w:r>
        <w:rPr>
          <w:rFonts w:ascii="Times New Roman" w:hAnsi="Times New Roman" w:cs="Times New Roman"/>
          <w:sz w:val="28"/>
          <w:szCs w:val="28"/>
        </w:rPr>
        <w:t xml:space="preserve">), Н-биотин, никотинамид, </w:t>
      </w:r>
      <w:r>
        <w:rPr>
          <w:rFonts w:ascii="Times New Roman" w:hAnsi="Times New Roman" w:cs="Times New Roman"/>
          <w:sz w:val="28"/>
          <w:szCs w:val="28"/>
          <w:lang w:val="en-US"/>
        </w:rPr>
        <w:t>D</w:t>
      </w:r>
      <w:r w:rsidRPr="00E720F8">
        <w:rPr>
          <w:rFonts w:ascii="Times New Roman" w:hAnsi="Times New Roman" w:cs="Times New Roman"/>
          <w:sz w:val="28"/>
          <w:szCs w:val="28"/>
        </w:rPr>
        <w:t>-пантенол, кобаль</w:t>
      </w:r>
      <w:r>
        <w:rPr>
          <w:rFonts w:ascii="Times New Roman" w:hAnsi="Times New Roman" w:cs="Times New Roman"/>
          <w:sz w:val="28"/>
          <w:szCs w:val="28"/>
        </w:rPr>
        <w:t>т</w:t>
      </w:r>
      <w:r w:rsidRPr="00E720F8">
        <w:rPr>
          <w:rFonts w:ascii="Times New Roman" w:hAnsi="Times New Roman" w:cs="Times New Roman"/>
          <w:sz w:val="28"/>
          <w:szCs w:val="28"/>
        </w:rPr>
        <w:t xml:space="preserve">а сульфат, меди сульфат, метионин, </w:t>
      </w:r>
      <w:r>
        <w:rPr>
          <w:rFonts w:ascii="Times New Roman" w:hAnsi="Times New Roman" w:cs="Times New Roman"/>
          <w:sz w:val="28"/>
          <w:szCs w:val="28"/>
          <w:lang w:val="en-US"/>
        </w:rPr>
        <w:t>L</w:t>
      </w:r>
      <w:r w:rsidRPr="0072754F">
        <w:rPr>
          <w:rFonts w:ascii="Times New Roman" w:hAnsi="Times New Roman" w:cs="Times New Roman"/>
          <w:sz w:val="28"/>
          <w:szCs w:val="28"/>
        </w:rPr>
        <w:t>-</w:t>
      </w:r>
      <w:r w:rsidRPr="00E720F8">
        <w:rPr>
          <w:rFonts w:ascii="Times New Roman" w:hAnsi="Times New Roman" w:cs="Times New Roman"/>
          <w:sz w:val="28"/>
          <w:szCs w:val="28"/>
        </w:rPr>
        <w:t>лизин</w:t>
      </w:r>
      <w:r>
        <w:rPr>
          <w:rFonts w:ascii="Times New Roman" w:hAnsi="Times New Roman" w:cs="Times New Roman"/>
          <w:sz w:val="28"/>
          <w:szCs w:val="28"/>
        </w:rPr>
        <w:t>а гидрохлорид</w:t>
      </w:r>
      <w:r w:rsidRPr="00E720F8">
        <w:rPr>
          <w:rFonts w:ascii="Times New Roman" w:hAnsi="Times New Roman" w:cs="Times New Roman"/>
          <w:sz w:val="28"/>
          <w:szCs w:val="28"/>
        </w:rPr>
        <w:t>, глицин, железа аммония цитрат).</w:t>
      </w:r>
      <w:r>
        <w:rPr>
          <w:rFonts w:ascii="Times New Roman" w:hAnsi="Times New Roman" w:cs="Times New Roman"/>
          <w:sz w:val="28"/>
          <w:szCs w:val="28"/>
        </w:rPr>
        <w:t xml:space="preserve"> </w:t>
      </w:r>
      <w:r w:rsidRPr="00E720F8">
        <w:rPr>
          <w:rFonts w:ascii="Times New Roman" w:hAnsi="Times New Roman" w:cs="Times New Roman"/>
          <w:sz w:val="28"/>
          <w:szCs w:val="28"/>
        </w:rPr>
        <w:t xml:space="preserve">Гемобаланс </w:t>
      </w:r>
      <w:r>
        <w:rPr>
          <w:rFonts w:ascii="Times New Roman" w:hAnsi="Times New Roman" w:cs="Times New Roman"/>
          <w:sz w:val="28"/>
          <w:szCs w:val="28"/>
        </w:rPr>
        <w:t xml:space="preserve">назначали подкожно в дозе </w:t>
      </w:r>
      <w:r w:rsidRPr="00E720F8">
        <w:rPr>
          <w:rFonts w:ascii="Times New Roman" w:hAnsi="Times New Roman" w:cs="Times New Roman"/>
          <w:sz w:val="28"/>
          <w:szCs w:val="28"/>
        </w:rPr>
        <w:t xml:space="preserve">0,25мл/5 </w:t>
      </w:r>
      <w:proofErr w:type="gramStart"/>
      <w:r w:rsidRPr="00E720F8">
        <w:rPr>
          <w:rFonts w:ascii="Times New Roman" w:hAnsi="Times New Roman" w:cs="Times New Roman"/>
          <w:sz w:val="28"/>
          <w:szCs w:val="28"/>
        </w:rPr>
        <w:t>кг</w:t>
      </w:r>
      <w:r>
        <w:rPr>
          <w:rFonts w:ascii="Times New Roman" w:hAnsi="Times New Roman" w:cs="Times New Roman"/>
          <w:sz w:val="28"/>
          <w:szCs w:val="28"/>
        </w:rPr>
        <w:t>.,</w:t>
      </w:r>
      <w:proofErr w:type="gramEnd"/>
      <w:r w:rsidRPr="00E720F8">
        <w:rPr>
          <w:rFonts w:ascii="Times New Roman" w:hAnsi="Times New Roman" w:cs="Times New Roman"/>
          <w:sz w:val="28"/>
          <w:szCs w:val="28"/>
        </w:rPr>
        <w:t xml:space="preserve"> один раз в сутки </w:t>
      </w:r>
      <w:r>
        <w:rPr>
          <w:rFonts w:ascii="Times New Roman" w:hAnsi="Times New Roman" w:cs="Times New Roman"/>
          <w:sz w:val="28"/>
          <w:szCs w:val="28"/>
        </w:rPr>
        <w:t>в течении 5 дней.</w:t>
      </w:r>
    </w:p>
    <w:p w14:paraId="7B644528" w14:textId="419229C4" w:rsidR="00A47303" w:rsidRPr="00E720F8" w:rsidRDefault="00A47303" w:rsidP="00A47303">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Животным </w:t>
      </w:r>
      <w:r>
        <w:rPr>
          <w:rFonts w:ascii="Times New Roman" w:hAnsi="Times New Roman" w:cs="Times New Roman"/>
          <w:sz w:val="28"/>
          <w:szCs w:val="28"/>
        </w:rPr>
        <w:t xml:space="preserve">первой </w:t>
      </w:r>
      <w:r w:rsidRPr="00E720F8">
        <w:rPr>
          <w:rFonts w:ascii="Times New Roman" w:hAnsi="Times New Roman" w:cs="Times New Roman"/>
          <w:sz w:val="28"/>
          <w:szCs w:val="28"/>
        </w:rPr>
        <w:t xml:space="preserve">группы </w:t>
      </w:r>
      <w:r>
        <w:rPr>
          <w:rFonts w:ascii="Times New Roman" w:hAnsi="Times New Roman" w:cs="Times New Roman"/>
          <w:sz w:val="28"/>
          <w:szCs w:val="28"/>
        </w:rPr>
        <w:t xml:space="preserve">в аналогичный протокол лечения на фоне специфической терапии включили гормональный препарат – преднизолон (глюкокортикостероид). </w:t>
      </w:r>
      <w:r w:rsidRPr="00E720F8">
        <w:rPr>
          <w:rFonts w:ascii="Times New Roman" w:hAnsi="Times New Roman" w:cs="Times New Roman"/>
          <w:i/>
          <w:sz w:val="28"/>
          <w:szCs w:val="28"/>
        </w:rPr>
        <w:t xml:space="preserve">Преднизолон </w:t>
      </w:r>
      <w:r w:rsidR="00D652E8">
        <w:rPr>
          <w:rFonts w:ascii="Times New Roman" w:hAnsi="Times New Roman" w:cs="Times New Roman"/>
          <w:sz w:val="28"/>
          <w:szCs w:val="28"/>
        </w:rPr>
        <w:t>использовали первентивно, т</w:t>
      </w:r>
      <w:r w:rsidRPr="00E720F8">
        <w:rPr>
          <w:rFonts w:ascii="Times New Roman" w:hAnsi="Times New Roman" w:cs="Times New Roman"/>
          <w:sz w:val="28"/>
          <w:szCs w:val="28"/>
        </w:rPr>
        <w:t>ак как у собак вероятность развития ослож</w:t>
      </w:r>
      <w:r>
        <w:rPr>
          <w:rFonts w:ascii="Times New Roman" w:hAnsi="Times New Roman" w:cs="Times New Roman"/>
          <w:sz w:val="28"/>
          <w:szCs w:val="28"/>
        </w:rPr>
        <w:t>н</w:t>
      </w:r>
      <w:r w:rsidRPr="00E720F8">
        <w:rPr>
          <w:rFonts w:ascii="Times New Roman" w:hAnsi="Times New Roman" w:cs="Times New Roman"/>
          <w:sz w:val="28"/>
          <w:szCs w:val="28"/>
        </w:rPr>
        <w:t xml:space="preserve">ений </w:t>
      </w:r>
      <w:r w:rsidR="00D652E8">
        <w:rPr>
          <w:rFonts w:ascii="Times New Roman" w:hAnsi="Times New Roman" w:cs="Times New Roman"/>
          <w:sz w:val="28"/>
          <w:szCs w:val="28"/>
        </w:rPr>
        <w:t>в виде</w:t>
      </w:r>
      <w:r w:rsidRPr="00E720F8">
        <w:rPr>
          <w:rFonts w:ascii="Times New Roman" w:hAnsi="Times New Roman" w:cs="Times New Roman"/>
          <w:sz w:val="28"/>
          <w:szCs w:val="28"/>
        </w:rPr>
        <w:t xml:space="preserve"> вторичных иммунноопосредованных реакций (аутоагглютинация, гемолиз эритроцитов, иммуно</w:t>
      </w:r>
      <w:r>
        <w:rPr>
          <w:rFonts w:ascii="Times New Roman" w:hAnsi="Times New Roman" w:cs="Times New Roman"/>
          <w:sz w:val="28"/>
          <w:szCs w:val="28"/>
        </w:rPr>
        <w:t>о</w:t>
      </w:r>
      <w:r w:rsidRPr="00E720F8">
        <w:rPr>
          <w:rFonts w:ascii="Times New Roman" w:hAnsi="Times New Roman" w:cs="Times New Roman"/>
          <w:sz w:val="28"/>
          <w:szCs w:val="28"/>
        </w:rPr>
        <w:t>посредованная тромбоцитопения)</w:t>
      </w:r>
      <w:r w:rsidR="00D652E8">
        <w:rPr>
          <w:rFonts w:ascii="Times New Roman" w:hAnsi="Times New Roman" w:cs="Times New Roman"/>
          <w:sz w:val="28"/>
          <w:szCs w:val="28"/>
        </w:rPr>
        <w:t xml:space="preserve"> высока</w:t>
      </w:r>
      <w:r>
        <w:rPr>
          <w:rFonts w:ascii="Times New Roman" w:hAnsi="Times New Roman" w:cs="Times New Roman"/>
          <w:sz w:val="28"/>
          <w:szCs w:val="28"/>
        </w:rPr>
        <w:t>.</w:t>
      </w:r>
      <w:r w:rsidR="00F67B5A">
        <w:rPr>
          <w:rFonts w:ascii="Times New Roman" w:hAnsi="Times New Roman" w:cs="Times New Roman"/>
          <w:sz w:val="28"/>
          <w:szCs w:val="28"/>
        </w:rPr>
        <w:t xml:space="preserve"> </w:t>
      </w:r>
      <w:r>
        <w:rPr>
          <w:rFonts w:ascii="Times New Roman" w:hAnsi="Times New Roman" w:cs="Times New Roman"/>
          <w:sz w:val="28"/>
          <w:szCs w:val="28"/>
        </w:rPr>
        <w:t>П</w:t>
      </w:r>
      <w:r w:rsidRPr="00E720F8">
        <w:rPr>
          <w:rFonts w:ascii="Times New Roman" w:hAnsi="Times New Roman" w:cs="Times New Roman"/>
          <w:sz w:val="28"/>
          <w:szCs w:val="28"/>
        </w:rPr>
        <w:t xml:space="preserve">рогноз в таких случаях не благоприятный и уровень </w:t>
      </w:r>
      <w:r>
        <w:rPr>
          <w:rFonts w:ascii="Times New Roman" w:hAnsi="Times New Roman" w:cs="Times New Roman"/>
          <w:sz w:val="28"/>
          <w:szCs w:val="28"/>
        </w:rPr>
        <w:t>леталь</w:t>
      </w:r>
      <w:r w:rsidRPr="00E720F8">
        <w:rPr>
          <w:rFonts w:ascii="Times New Roman" w:hAnsi="Times New Roman" w:cs="Times New Roman"/>
          <w:sz w:val="28"/>
          <w:szCs w:val="28"/>
        </w:rPr>
        <w:t xml:space="preserve">ности </w:t>
      </w:r>
      <w:r>
        <w:rPr>
          <w:rFonts w:ascii="Times New Roman" w:hAnsi="Times New Roman" w:cs="Times New Roman"/>
          <w:sz w:val="28"/>
          <w:szCs w:val="28"/>
        </w:rPr>
        <w:t xml:space="preserve">собак </w:t>
      </w:r>
      <w:r w:rsidR="00F67B5A">
        <w:rPr>
          <w:rFonts w:ascii="Times New Roman" w:hAnsi="Times New Roman" w:cs="Times New Roman"/>
          <w:sz w:val="28"/>
          <w:szCs w:val="28"/>
        </w:rPr>
        <w:t xml:space="preserve">по литературным данным </w:t>
      </w:r>
      <w:r w:rsidRPr="00E720F8">
        <w:rPr>
          <w:rFonts w:ascii="Times New Roman" w:hAnsi="Times New Roman" w:cs="Times New Roman"/>
          <w:sz w:val="28"/>
          <w:szCs w:val="28"/>
        </w:rPr>
        <w:t>достигает 30-80% [</w:t>
      </w:r>
      <w:r w:rsidR="00FA143E" w:rsidRPr="00FA143E">
        <w:rPr>
          <w:rFonts w:ascii="Times New Roman" w:hAnsi="Times New Roman" w:cs="Times New Roman"/>
          <w:sz w:val="28"/>
          <w:szCs w:val="28"/>
        </w:rPr>
        <w:t>55</w:t>
      </w:r>
      <w:r w:rsidRPr="00E720F8">
        <w:rPr>
          <w:rFonts w:ascii="Times New Roman" w:hAnsi="Times New Roman" w:cs="Times New Roman"/>
          <w:sz w:val="28"/>
          <w:szCs w:val="28"/>
        </w:rPr>
        <w:t>]</w:t>
      </w:r>
      <w:r w:rsidR="0039678A">
        <w:rPr>
          <w:rFonts w:ascii="Times New Roman" w:hAnsi="Times New Roman" w:cs="Times New Roman"/>
          <w:sz w:val="28"/>
          <w:szCs w:val="28"/>
        </w:rPr>
        <w:t>, а по нашим 8</w:t>
      </w:r>
      <w:r w:rsidR="00F67B5A">
        <w:rPr>
          <w:rFonts w:ascii="Times New Roman" w:hAnsi="Times New Roman" w:cs="Times New Roman"/>
          <w:sz w:val="28"/>
          <w:szCs w:val="28"/>
        </w:rPr>
        <w:t>% собак.</w:t>
      </w:r>
    </w:p>
    <w:p w14:paraId="50BE034B" w14:textId="77777777" w:rsidR="00A47303" w:rsidRPr="00B828C2" w:rsidRDefault="00A47303" w:rsidP="00A47303">
      <w:pPr>
        <w:spacing w:after="0" w:line="240" w:lineRule="auto"/>
        <w:ind w:firstLine="709"/>
        <w:jc w:val="both"/>
        <w:rPr>
          <w:rFonts w:ascii="Times New Roman" w:hAnsi="Times New Roman" w:cs="Times New Roman"/>
          <w:sz w:val="28"/>
          <w:szCs w:val="28"/>
        </w:rPr>
      </w:pPr>
      <w:r w:rsidRPr="00B828C2">
        <w:rPr>
          <w:rFonts w:ascii="Times New Roman" w:hAnsi="Times New Roman" w:cs="Times New Roman"/>
          <w:sz w:val="28"/>
          <w:szCs w:val="28"/>
        </w:rPr>
        <w:t xml:space="preserve">Преднизолон </w:t>
      </w:r>
      <w:r>
        <w:rPr>
          <w:rFonts w:ascii="Times New Roman" w:hAnsi="Times New Roman" w:cs="Times New Roman"/>
          <w:sz w:val="28"/>
          <w:szCs w:val="28"/>
        </w:rPr>
        <w:t xml:space="preserve">вводили </w:t>
      </w:r>
      <w:r w:rsidRPr="00B828C2">
        <w:rPr>
          <w:rFonts w:ascii="Times New Roman" w:hAnsi="Times New Roman" w:cs="Times New Roman"/>
          <w:sz w:val="28"/>
          <w:szCs w:val="28"/>
        </w:rPr>
        <w:t>внутримышечно в иммунносупрес</w:t>
      </w:r>
      <w:r>
        <w:rPr>
          <w:rFonts w:ascii="Times New Roman" w:hAnsi="Times New Roman" w:cs="Times New Roman"/>
          <w:sz w:val="28"/>
          <w:szCs w:val="28"/>
        </w:rPr>
        <w:t>с</w:t>
      </w:r>
      <w:r w:rsidRPr="00B828C2">
        <w:rPr>
          <w:rFonts w:ascii="Times New Roman" w:hAnsi="Times New Roman" w:cs="Times New Roman"/>
          <w:sz w:val="28"/>
          <w:szCs w:val="28"/>
        </w:rPr>
        <w:t xml:space="preserve">ивной дозе </w:t>
      </w:r>
      <w:r>
        <w:rPr>
          <w:rFonts w:ascii="Times New Roman" w:hAnsi="Times New Roman" w:cs="Times New Roman"/>
          <w:sz w:val="28"/>
          <w:szCs w:val="28"/>
        </w:rPr>
        <w:t>2</w:t>
      </w:r>
      <w:r w:rsidRPr="00B828C2">
        <w:rPr>
          <w:rFonts w:ascii="Times New Roman" w:hAnsi="Times New Roman" w:cs="Times New Roman"/>
          <w:sz w:val="28"/>
          <w:szCs w:val="28"/>
        </w:rPr>
        <w:t>мг\</w:t>
      </w:r>
      <w:proofErr w:type="gramStart"/>
      <w:r w:rsidRPr="00B828C2">
        <w:rPr>
          <w:rFonts w:ascii="Times New Roman" w:hAnsi="Times New Roman" w:cs="Times New Roman"/>
          <w:sz w:val="28"/>
          <w:szCs w:val="28"/>
        </w:rPr>
        <w:t>кг</w:t>
      </w:r>
      <w:r>
        <w:rPr>
          <w:rFonts w:ascii="Times New Roman" w:hAnsi="Times New Roman" w:cs="Times New Roman"/>
          <w:sz w:val="28"/>
          <w:szCs w:val="28"/>
        </w:rPr>
        <w:t>.,</w:t>
      </w:r>
      <w:proofErr w:type="gramEnd"/>
      <w:r w:rsidRPr="00B828C2">
        <w:rPr>
          <w:rFonts w:ascii="Times New Roman" w:hAnsi="Times New Roman" w:cs="Times New Roman"/>
          <w:sz w:val="28"/>
          <w:szCs w:val="28"/>
        </w:rPr>
        <w:t xml:space="preserve"> 1 раз в день </w:t>
      </w:r>
      <w:r>
        <w:rPr>
          <w:rFonts w:ascii="Times New Roman" w:hAnsi="Times New Roman" w:cs="Times New Roman"/>
          <w:sz w:val="28"/>
          <w:szCs w:val="28"/>
        </w:rPr>
        <w:t xml:space="preserve">в течении </w:t>
      </w:r>
      <w:r w:rsidRPr="00B828C2">
        <w:rPr>
          <w:rFonts w:ascii="Times New Roman" w:hAnsi="Times New Roman" w:cs="Times New Roman"/>
          <w:sz w:val="28"/>
          <w:szCs w:val="28"/>
        </w:rPr>
        <w:t>5 дней.</w:t>
      </w:r>
    </w:p>
    <w:p w14:paraId="524D1131" w14:textId="492D3155" w:rsidR="00A47303" w:rsidRPr="00E720F8" w:rsidRDefault="00A47303" w:rsidP="00A4730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Второй опытной группе</w:t>
      </w:r>
      <w:r w:rsidRPr="00B828C2">
        <w:rPr>
          <w:rFonts w:ascii="Times New Roman" w:hAnsi="Times New Roman" w:cs="Times New Roman"/>
          <w:sz w:val="28"/>
          <w:szCs w:val="28"/>
        </w:rPr>
        <w:t xml:space="preserve"> </w:t>
      </w:r>
      <w:r>
        <w:rPr>
          <w:rFonts w:ascii="Times New Roman" w:hAnsi="Times New Roman" w:cs="Times New Roman"/>
          <w:sz w:val="28"/>
          <w:szCs w:val="28"/>
        </w:rPr>
        <w:t xml:space="preserve">собак </w:t>
      </w:r>
      <w:r w:rsidRPr="00E720F8">
        <w:rPr>
          <w:rFonts w:ascii="Times New Roman" w:hAnsi="Times New Roman" w:cs="Times New Roman"/>
          <w:sz w:val="28"/>
          <w:szCs w:val="28"/>
        </w:rPr>
        <w:t xml:space="preserve">провели </w:t>
      </w:r>
      <w:r>
        <w:rPr>
          <w:rFonts w:ascii="Times New Roman" w:hAnsi="Times New Roman" w:cs="Times New Roman"/>
          <w:sz w:val="28"/>
          <w:szCs w:val="28"/>
        </w:rPr>
        <w:t xml:space="preserve">аналогичное </w:t>
      </w:r>
      <w:r w:rsidRPr="00E720F8">
        <w:rPr>
          <w:rFonts w:ascii="Times New Roman" w:hAnsi="Times New Roman" w:cs="Times New Roman"/>
          <w:sz w:val="28"/>
          <w:szCs w:val="28"/>
        </w:rPr>
        <w:t>лечение</w:t>
      </w:r>
      <w:r>
        <w:rPr>
          <w:rFonts w:ascii="Times New Roman" w:hAnsi="Times New Roman" w:cs="Times New Roman"/>
          <w:sz w:val="28"/>
          <w:szCs w:val="28"/>
        </w:rPr>
        <w:t>, как и первой опытной группе</w:t>
      </w:r>
      <w:r w:rsidRPr="00B828C2">
        <w:rPr>
          <w:rFonts w:ascii="Times New Roman" w:hAnsi="Times New Roman" w:cs="Times New Roman"/>
          <w:sz w:val="28"/>
          <w:szCs w:val="28"/>
        </w:rPr>
        <w:t xml:space="preserve">, </w:t>
      </w:r>
      <w:r>
        <w:rPr>
          <w:rFonts w:ascii="Times New Roman" w:hAnsi="Times New Roman" w:cs="Times New Roman"/>
          <w:sz w:val="28"/>
          <w:szCs w:val="28"/>
        </w:rPr>
        <w:t>но</w:t>
      </w:r>
      <w:r w:rsidRPr="00E720F8">
        <w:rPr>
          <w:rFonts w:ascii="Times New Roman" w:hAnsi="Times New Roman" w:cs="Times New Roman"/>
          <w:sz w:val="28"/>
          <w:szCs w:val="28"/>
        </w:rPr>
        <w:t xml:space="preserve"> с добавлением </w:t>
      </w:r>
      <w:r>
        <w:rPr>
          <w:rFonts w:ascii="Times New Roman" w:hAnsi="Times New Roman" w:cs="Times New Roman"/>
          <w:sz w:val="28"/>
          <w:szCs w:val="28"/>
        </w:rPr>
        <w:t>в протокол лечения</w:t>
      </w:r>
      <w:r w:rsidRPr="00B828C2">
        <w:rPr>
          <w:rFonts w:ascii="Times New Roman" w:hAnsi="Times New Roman" w:cs="Times New Roman"/>
          <w:sz w:val="28"/>
          <w:szCs w:val="28"/>
        </w:rPr>
        <w:t xml:space="preserve"> </w:t>
      </w:r>
      <w:r>
        <w:rPr>
          <w:rFonts w:ascii="Times New Roman" w:hAnsi="Times New Roman" w:cs="Times New Roman"/>
          <w:sz w:val="28"/>
          <w:szCs w:val="28"/>
        </w:rPr>
        <w:t>препарата</w:t>
      </w:r>
      <w:r w:rsidRPr="00B828C2">
        <w:rPr>
          <w:rFonts w:ascii="Times New Roman" w:hAnsi="Times New Roman" w:cs="Times New Roman"/>
          <w:sz w:val="28"/>
          <w:szCs w:val="28"/>
        </w:rPr>
        <w:t xml:space="preserve"> </w:t>
      </w:r>
      <w:r w:rsidRPr="00FF0988">
        <w:rPr>
          <w:rFonts w:ascii="Times New Roman" w:hAnsi="Times New Roman" w:cs="Times New Roman"/>
          <w:i/>
          <w:sz w:val="28"/>
          <w:szCs w:val="28"/>
        </w:rPr>
        <w:t>Дюфалак</w:t>
      </w:r>
      <w:r w:rsidRPr="00B828C2">
        <w:rPr>
          <w:rFonts w:ascii="Times New Roman" w:hAnsi="Times New Roman" w:cs="Times New Roman"/>
          <w:sz w:val="28"/>
          <w:szCs w:val="28"/>
        </w:rPr>
        <w:t xml:space="preserve"> </w:t>
      </w:r>
      <w:r>
        <w:rPr>
          <w:rFonts w:ascii="Times New Roman" w:hAnsi="Times New Roman" w:cs="Times New Roman"/>
          <w:sz w:val="28"/>
          <w:szCs w:val="28"/>
        </w:rPr>
        <w:t xml:space="preserve">– внутрь через рот в дозе </w:t>
      </w:r>
      <w:r w:rsidRPr="00B828C2">
        <w:rPr>
          <w:rFonts w:ascii="Times New Roman" w:hAnsi="Times New Roman" w:cs="Times New Roman"/>
          <w:sz w:val="28"/>
          <w:szCs w:val="28"/>
        </w:rPr>
        <w:t>0</w:t>
      </w:r>
      <w:r w:rsidRPr="00E720F8">
        <w:rPr>
          <w:rFonts w:ascii="Times New Roman" w:hAnsi="Times New Roman" w:cs="Times New Roman"/>
          <w:sz w:val="28"/>
          <w:szCs w:val="28"/>
        </w:rPr>
        <w:t>,3мл/кг 2-3 раза в день</w:t>
      </w:r>
      <w:r>
        <w:rPr>
          <w:rFonts w:ascii="Times New Roman" w:hAnsi="Times New Roman" w:cs="Times New Roman"/>
          <w:sz w:val="28"/>
          <w:szCs w:val="28"/>
        </w:rPr>
        <w:t xml:space="preserve"> в течение 5 дней</w:t>
      </w:r>
      <w:r w:rsidR="00E43185">
        <w:rPr>
          <w:rFonts w:ascii="Times New Roman" w:hAnsi="Times New Roman" w:cs="Times New Roman"/>
          <w:sz w:val="28"/>
          <w:szCs w:val="28"/>
        </w:rPr>
        <w:t xml:space="preserve"> и Преднизолон вводили в</w:t>
      </w:r>
      <w:r w:rsidR="000D0313">
        <w:rPr>
          <w:rFonts w:ascii="Times New Roman" w:hAnsi="Times New Roman" w:cs="Times New Roman"/>
          <w:sz w:val="28"/>
          <w:szCs w:val="28"/>
        </w:rPr>
        <w:t xml:space="preserve"> дозах с пониженим, для исключения синдрома отмены.</w:t>
      </w:r>
    </w:p>
    <w:p w14:paraId="71996515" w14:textId="107356A8" w:rsidR="00A47303" w:rsidRPr="00E720F8" w:rsidRDefault="00A47303" w:rsidP="00A4730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Вследствие</w:t>
      </w:r>
      <w:r w:rsidRPr="00E720F8">
        <w:rPr>
          <w:rFonts w:ascii="Times New Roman" w:hAnsi="Times New Roman" w:cs="Times New Roman"/>
          <w:sz w:val="28"/>
          <w:szCs w:val="28"/>
        </w:rPr>
        <w:t xml:space="preserve"> лизиса эритроцитов при бабезиозе, клетки печени не успевают выводить биллирубин, в силу этого увеличивается концентрация неконъюгированного биллирубина в плазме </w:t>
      </w:r>
      <w:r>
        <w:rPr>
          <w:rFonts w:ascii="Times New Roman" w:hAnsi="Times New Roman" w:cs="Times New Roman"/>
          <w:sz w:val="28"/>
          <w:szCs w:val="28"/>
        </w:rPr>
        <w:t xml:space="preserve">крови </w:t>
      </w:r>
      <w:r w:rsidRPr="00E720F8">
        <w:rPr>
          <w:rFonts w:ascii="Times New Roman" w:hAnsi="Times New Roman" w:cs="Times New Roman"/>
          <w:sz w:val="28"/>
          <w:szCs w:val="28"/>
        </w:rPr>
        <w:t xml:space="preserve">и резко повышается скорость образования уробиллиногена в кишечнике. </w:t>
      </w:r>
      <w:r>
        <w:rPr>
          <w:rFonts w:ascii="Times New Roman" w:hAnsi="Times New Roman" w:cs="Times New Roman"/>
          <w:sz w:val="28"/>
          <w:szCs w:val="28"/>
        </w:rPr>
        <w:t>Поскольку</w:t>
      </w:r>
      <w:r w:rsidRPr="00E720F8">
        <w:rPr>
          <w:rFonts w:ascii="Times New Roman" w:hAnsi="Times New Roman" w:cs="Times New Roman"/>
          <w:sz w:val="28"/>
          <w:szCs w:val="28"/>
        </w:rPr>
        <w:t xml:space="preserve"> около 50% биллирубина выводится из </w:t>
      </w:r>
      <w:r>
        <w:rPr>
          <w:rFonts w:ascii="Times New Roman" w:hAnsi="Times New Roman" w:cs="Times New Roman"/>
          <w:sz w:val="28"/>
          <w:szCs w:val="28"/>
        </w:rPr>
        <w:t xml:space="preserve">организма </w:t>
      </w:r>
      <w:r w:rsidRPr="00E720F8">
        <w:rPr>
          <w:rFonts w:ascii="Times New Roman" w:hAnsi="Times New Roman" w:cs="Times New Roman"/>
          <w:sz w:val="28"/>
          <w:szCs w:val="28"/>
        </w:rPr>
        <w:t xml:space="preserve">с каловыми массами </w:t>
      </w:r>
      <w:r>
        <w:rPr>
          <w:rFonts w:ascii="Times New Roman" w:hAnsi="Times New Roman" w:cs="Times New Roman"/>
          <w:sz w:val="28"/>
          <w:szCs w:val="28"/>
        </w:rPr>
        <w:t>в виде уробиллиногена</w:t>
      </w:r>
      <w:r w:rsidRPr="00E720F8">
        <w:rPr>
          <w:rFonts w:ascii="Times New Roman" w:hAnsi="Times New Roman" w:cs="Times New Roman"/>
          <w:sz w:val="28"/>
          <w:szCs w:val="28"/>
        </w:rPr>
        <w:t xml:space="preserve"> [</w:t>
      </w:r>
      <w:r w:rsidR="00FA143E" w:rsidRPr="00FA143E">
        <w:rPr>
          <w:rFonts w:ascii="Times New Roman" w:hAnsi="Times New Roman" w:cs="Times New Roman"/>
          <w:sz w:val="28"/>
          <w:szCs w:val="28"/>
        </w:rPr>
        <w:t>17</w:t>
      </w:r>
      <w:r w:rsidR="00EC1204">
        <w:rPr>
          <w:rFonts w:ascii="Times New Roman" w:hAnsi="Times New Roman" w:cs="Times New Roman"/>
          <w:sz w:val="28"/>
          <w:szCs w:val="28"/>
        </w:rPr>
        <w:t>7</w:t>
      </w:r>
      <w:r>
        <w:rPr>
          <w:rFonts w:ascii="Times New Roman" w:hAnsi="Times New Roman" w:cs="Times New Roman"/>
          <w:sz w:val="28"/>
          <w:szCs w:val="28"/>
        </w:rPr>
        <w:t>]. С целью</w:t>
      </w:r>
      <w:r w:rsidRPr="00E720F8">
        <w:rPr>
          <w:rFonts w:ascii="Times New Roman" w:hAnsi="Times New Roman" w:cs="Times New Roman"/>
          <w:sz w:val="28"/>
          <w:szCs w:val="28"/>
        </w:rPr>
        <w:t xml:space="preserve"> снижения</w:t>
      </w:r>
      <w:r w:rsidRPr="00B7729E">
        <w:rPr>
          <w:rFonts w:ascii="Times New Roman" w:hAnsi="Times New Roman" w:cs="Times New Roman"/>
          <w:sz w:val="28"/>
          <w:szCs w:val="28"/>
        </w:rPr>
        <w:t xml:space="preserve"> </w:t>
      </w:r>
      <w:r>
        <w:rPr>
          <w:rFonts w:ascii="Times New Roman" w:hAnsi="Times New Roman" w:cs="Times New Roman"/>
          <w:sz w:val="28"/>
          <w:szCs w:val="28"/>
        </w:rPr>
        <w:t>уробиллиногена в протокол</w:t>
      </w:r>
      <w:r w:rsidRPr="00E720F8">
        <w:rPr>
          <w:rFonts w:ascii="Times New Roman" w:hAnsi="Times New Roman" w:cs="Times New Roman"/>
          <w:sz w:val="28"/>
          <w:szCs w:val="28"/>
        </w:rPr>
        <w:t xml:space="preserve"> лечения </w:t>
      </w:r>
      <w:r>
        <w:rPr>
          <w:rFonts w:ascii="Times New Roman" w:hAnsi="Times New Roman" w:cs="Times New Roman"/>
          <w:sz w:val="28"/>
          <w:szCs w:val="28"/>
        </w:rPr>
        <w:t xml:space="preserve">внесли препарат </w:t>
      </w:r>
      <w:r w:rsidRPr="00E720F8">
        <w:rPr>
          <w:rFonts w:ascii="Times New Roman" w:hAnsi="Times New Roman" w:cs="Times New Roman"/>
          <w:i/>
          <w:sz w:val="28"/>
          <w:szCs w:val="28"/>
        </w:rPr>
        <w:t>Дюфалак</w:t>
      </w:r>
      <w:r w:rsidRPr="00E720F8">
        <w:rPr>
          <w:rFonts w:ascii="Times New Roman" w:hAnsi="Times New Roman" w:cs="Times New Roman"/>
          <w:sz w:val="28"/>
          <w:szCs w:val="28"/>
        </w:rPr>
        <w:t xml:space="preserve">, действующим веществом которого является </w:t>
      </w:r>
      <w:r w:rsidRPr="00E720F8">
        <w:rPr>
          <w:rFonts w:ascii="Times New Roman" w:hAnsi="Times New Roman" w:cs="Times New Roman"/>
          <w:i/>
          <w:sz w:val="28"/>
          <w:szCs w:val="28"/>
        </w:rPr>
        <w:t xml:space="preserve">Лакутлоза, </w:t>
      </w:r>
      <w:r>
        <w:rPr>
          <w:rFonts w:ascii="Times New Roman" w:hAnsi="Times New Roman" w:cs="Times New Roman"/>
          <w:sz w:val="28"/>
          <w:szCs w:val="28"/>
        </w:rPr>
        <w:t>оказывающее</w:t>
      </w:r>
      <w:r w:rsidRPr="00E720F8">
        <w:rPr>
          <w:rFonts w:ascii="Times New Roman" w:hAnsi="Times New Roman" w:cs="Times New Roman"/>
          <w:sz w:val="28"/>
          <w:szCs w:val="28"/>
        </w:rPr>
        <w:t xml:space="preserve"> слабительное действие с низкой абсорбцией.</w:t>
      </w:r>
    </w:p>
    <w:p w14:paraId="24C7C021" w14:textId="77777777" w:rsidR="00A47303" w:rsidRPr="00E720F8" w:rsidRDefault="00A47303" w:rsidP="00A47303">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Для контроля</w:t>
      </w:r>
      <w:r>
        <w:rPr>
          <w:rFonts w:ascii="Times New Roman" w:hAnsi="Times New Roman" w:cs="Times New Roman"/>
          <w:sz w:val="28"/>
          <w:szCs w:val="28"/>
        </w:rPr>
        <w:t xml:space="preserve"> состояния опытных групп собак </w:t>
      </w:r>
      <w:r w:rsidRPr="00E720F8">
        <w:rPr>
          <w:rFonts w:ascii="Times New Roman" w:hAnsi="Times New Roman" w:cs="Times New Roman"/>
          <w:sz w:val="28"/>
          <w:szCs w:val="28"/>
        </w:rPr>
        <w:t>проводили исследование клинического статуса животных, гематологических показателей</w:t>
      </w:r>
      <w:r>
        <w:rPr>
          <w:rFonts w:ascii="Times New Roman" w:hAnsi="Times New Roman" w:cs="Times New Roman"/>
          <w:sz w:val="28"/>
          <w:szCs w:val="28"/>
        </w:rPr>
        <w:t>,</w:t>
      </w:r>
      <w:r w:rsidRPr="00E720F8">
        <w:rPr>
          <w:rFonts w:ascii="Times New Roman" w:hAnsi="Times New Roman" w:cs="Times New Roman"/>
          <w:sz w:val="28"/>
          <w:szCs w:val="28"/>
        </w:rPr>
        <w:t xml:space="preserve"> биохимические показатели печеного и почечного профиля до лечения, на 3, 7 и 14 дни лечения (Таблица 23 и 24).</w:t>
      </w:r>
    </w:p>
    <w:p w14:paraId="17CDB6FF" w14:textId="77777777" w:rsidR="001709F6" w:rsidRPr="00E720F8" w:rsidRDefault="001709F6" w:rsidP="001709F6">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Во всех группах до лечения показатели красных клеток крови были примерно одинаковы и б</w:t>
      </w:r>
      <w:r>
        <w:rPr>
          <w:rFonts w:ascii="Times New Roman" w:hAnsi="Times New Roman" w:cs="Times New Roman"/>
          <w:sz w:val="28"/>
          <w:szCs w:val="28"/>
        </w:rPr>
        <w:t xml:space="preserve">ыли ниже этих показателей, чем </w:t>
      </w:r>
      <w:r w:rsidRPr="00E720F8">
        <w:rPr>
          <w:rFonts w:ascii="Times New Roman" w:hAnsi="Times New Roman" w:cs="Times New Roman"/>
          <w:sz w:val="28"/>
          <w:szCs w:val="28"/>
        </w:rPr>
        <w:t>у здоровых собак, что свидетельствовало о наличии анемии. Эритроциты были ниже в 1,2 раза в среднем, гемоглобин в 1,1 раз, гематокрит ниже в 1,5 раз. Лейкоциты повышены в 1,2 раза.</w:t>
      </w:r>
    </w:p>
    <w:p w14:paraId="278CA491" w14:textId="0F7D4E3B" w:rsidR="004136ED" w:rsidRPr="00E720F8" w:rsidRDefault="004136ED" w:rsidP="004136ED">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Показатели эритроцитов, гематокрита и гемоглобина собак на 3 день после лечения в группах </w:t>
      </w:r>
      <w:r w:rsidRPr="00E720F8">
        <w:rPr>
          <w:rFonts w:ascii="Times New Roman" w:hAnsi="Times New Roman" w:cs="Times New Roman"/>
          <w:sz w:val="28"/>
          <w:szCs w:val="28"/>
          <w:lang w:val="en-US"/>
        </w:rPr>
        <w:t>I</w:t>
      </w:r>
      <w:r w:rsidRPr="00E720F8">
        <w:rPr>
          <w:rFonts w:ascii="Times New Roman" w:hAnsi="Times New Roman" w:cs="Times New Roman"/>
          <w:sz w:val="28"/>
          <w:szCs w:val="28"/>
        </w:rPr>
        <w:t xml:space="preserve"> и </w:t>
      </w:r>
      <w:r w:rsidR="00E43185">
        <w:rPr>
          <w:rFonts w:ascii="Times New Roman" w:hAnsi="Times New Roman" w:cs="Times New Roman"/>
          <w:sz w:val="28"/>
          <w:szCs w:val="28"/>
          <w:lang w:val="en-US"/>
        </w:rPr>
        <w:t>II</w:t>
      </w:r>
      <w:r w:rsidRPr="00E720F8">
        <w:rPr>
          <w:rFonts w:ascii="Times New Roman" w:hAnsi="Times New Roman" w:cs="Times New Roman"/>
          <w:sz w:val="28"/>
          <w:szCs w:val="28"/>
        </w:rPr>
        <w:t xml:space="preserve"> улучшились, чем в группе </w:t>
      </w:r>
      <w:r w:rsidR="00E43185">
        <w:rPr>
          <w:rFonts w:ascii="Times New Roman" w:hAnsi="Times New Roman" w:cs="Times New Roman"/>
          <w:sz w:val="28"/>
          <w:szCs w:val="28"/>
        </w:rPr>
        <w:t>контроля</w:t>
      </w:r>
      <w:r w:rsidRPr="00E720F8">
        <w:rPr>
          <w:rFonts w:ascii="Times New Roman" w:hAnsi="Times New Roman" w:cs="Times New Roman"/>
          <w:sz w:val="28"/>
          <w:szCs w:val="28"/>
        </w:rPr>
        <w:t xml:space="preserve"> и составили </w:t>
      </w:r>
      <w:r w:rsidRPr="00E720F8">
        <w:rPr>
          <w:rFonts w:ascii="Times New Roman" w:hAnsi="Times New Roman" w:cs="Times New Roman"/>
          <w:sz w:val="28"/>
          <w:szCs w:val="28"/>
        </w:rPr>
        <w:lastRenderedPageBreak/>
        <w:t>6,0±0,2*10</w:t>
      </w:r>
      <w:r w:rsidRPr="00E720F8">
        <w:rPr>
          <w:rFonts w:ascii="Times New Roman" w:hAnsi="Times New Roman" w:cs="Times New Roman"/>
          <w:sz w:val="28"/>
          <w:szCs w:val="28"/>
          <w:vertAlign w:val="superscript"/>
        </w:rPr>
        <w:t>12</w:t>
      </w:r>
      <w:r w:rsidRPr="00E720F8">
        <w:rPr>
          <w:rFonts w:ascii="Times New Roman" w:hAnsi="Times New Roman" w:cs="Times New Roman"/>
          <w:sz w:val="28"/>
          <w:szCs w:val="28"/>
        </w:rPr>
        <w:t>/л и 5,9±0,4*10</w:t>
      </w:r>
      <w:r w:rsidRPr="00E720F8">
        <w:rPr>
          <w:rFonts w:ascii="Times New Roman" w:hAnsi="Times New Roman" w:cs="Times New Roman"/>
          <w:sz w:val="28"/>
          <w:szCs w:val="28"/>
          <w:vertAlign w:val="superscript"/>
        </w:rPr>
        <w:t>12</w:t>
      </w:r>
      <w:r w:rsidR="00E43185">
        <w:rPr>
          <w:rFonts w:ascii="Times New Roman" w:hAnsi="Times New Roman" w:cs="Times New Roman"/>
          <w:sz w:val="28"/>
          <w:szCs w:val="28"/>
        </w:rPr>
        <w:t>/л, 36±2,5% и 31</w:t>
      </w:r>
      <w:r w:rsidRPr="00E720F8">
        <w:rPr>
          <w:rFonts w:ascii="Times New Roman" w:hAnsi="Times New Roman" w:cs="Times New Roman"/>
          <w:sz w:val="28"/>
          <w:szCs w:val="28"/>
        </w:rPr>
        <w:t>±2,8% и 140,5±8,0 г/л и 137,2±3,5г/л соответственно. И во группе</w:t>
      </w:r>
      <w:r w:rsidR="00E43185">
        <w:rPr>
          <w:rFonts w:ascii="Times New Roman" w:hAnsi="Times New Roman" w:cs="Times New Roman"/>
          <w:sz w:val="28"/>
          <w:szCs w:val="28"/>
        </w:rPr>
        <w:t xml:space="preserve"> контроля</w:t>
      </w:r>
      <w:r w:rsidRPr="00E720F8">
        <w:rPr>
          <w:rFonts w:ascii="Times New Roman" w:hAnsi="Times New Roman" w:cs="Times New Roman"/>
          <w:sz w:val="28"/>
          <w:szCs w:val="28"/>
        </w:rPr>
        <w:t xml:space="preserve"> эти показатели были равны 5,0±0,2*10</w:t>
      </w:r>
      <w:r w:rsidRPr="00E720F8">
        <w:rPr>
          <w:rFonts w:ascii="Times New Roman" w:hAnsi="Times New Roman" w:cs="Times New Roman"/>
          <w:sz w:val="28"/>
          <w:szCs w:val="28"/>
          <w:vertAlign w:val="superscript"/>
        </w:rPr>
        <w:t>12</w:t>
      </w:r>
      <w:r w:rsidRPr="00E720F8">
        <w:rPr>
          <w:rFonts w:ascii="Times New Roman" w:hAnsi="Times New Roman" w:cs="Times New Roman"/>
          <w:sz w:val="28"/>
          <w:szCs w:val="28"/>
        </w:rPr>
        <w:t xml:space="preserve">/л, 26±3,4%, 139,1±4,5г/л соответственно. Собакам </w:t>
      </w:r>
      <w:r w:rsidR="00E43185">
        <w:rPr>
          <w:rFonts w:ascii="Times New Roman" w:hAnsi="Times New Roman" w:cs="Times New Roman"/>
          <w:sz w:val="28"/>
          <w:szCs w:val="28"/>
        </w:rPr>
        <w:t>контрольной</w:t>
      </w:r>
      <w:r w:rsidRPr="00E720F8">
        <w:rPr>
          <w:rFonts w:ascii="Times New Roman" w:hAnsi="Times New Roman" w:cs="Times New Roman"/>
          <w:sz w:val="28"/>
          <w:szCs w:val="28"/>
        </w:rPr>
        <w:t xml:space="preserve"> группы после 3 дня лечения добавили в схему лечения глюкокортикостериод, так как вероятность развития имуноопосредованной гемолитической анемии была велика. На 7 день лечения эти показатели у собак в</w:t>
      </w:r>
      <w:r>
        <w:rPr>
          <w:rFonts w:ascii="Times New Roman" w:hAnsi="Times New Roman" w:cs="Times New Roman"/>
          <w:sz w:val="28"/>
          <w:szCs w:val="28"/>
        </w:rPr>
        <w:t>о</w:t>
      </w:r>
      <w:r w:rsidRPr="00E720F8">
        <w:rPr>
          <w:rFonts w:ascii="Times New Roman" w:hAnsi="Times New Roman" w:cs="Times New Roman"/>
          <w:sz w:val="28"/>
          <w:szCs w:val="28"/>
        </w:rPr>
        <w:t xml:space="preserve"> </w:t>
      </w:r>
      <w:r w:rsidR="00E43185">
        <w:rPr>
          <w:rFonts w:ascii="Times New Roman" w:hAnsi="Times New Roman" w:cs="Times New Roman"/>
          <w:sz w:val="28"/>
          <w:szCs w:val="28"/>
          <w:lang w:val="en-US"/>
        </w:rPr>
        <w:t>I</w:t>
      </w:r>
      <w:r w:rsidRPr="00E720F8">
        <w:rPr>
          <w:rFonts w:ascii="Times New Roman" w:hAnsi="Times New Roman" w:cs="Times New Roman"/>
          <w:sz w:val="28"/>
          <w:szCs w:val="28"/>
        </w:rPr>
        <w:t xml:space="preserve"> и </w:t>
      </w:r>
      <w:r w:rsidRPr="00E720F8">
        <w:rPr>
          <w:rFonts w:ascii="Times New Roman" w:hAnsi="Times New Roman" w:cs="Times New Roman"/>
          <w:sz w:val="28"/>
          <w:szCs w:val="28"/>
          <w:lang w:val="en-US"/>
        </w:rPr>
        <w:t>II</w:t>
      </w:r>
      <w:r w:rsidRPr="00E720F8">
        <w:rPr>
          <w:rFonts w:ascii="Times New Roman" w:hAnsi="Times New Roman" w:cs="Times New Roman"/>
          <w:sz w:val="28"/>
          <w:szCs w:val="28"/>
        </w:rPr>
        <w:t xml:space="preserve"> группах приблизились к варианту нормы и составили: эритроциты - 6,1±0,4*10</w:t>
      </w:r>
      <w:r w:rsidRPr="00E720F8">
        <w:rPr>
          <w:rFonts w:ascii="Times New Roman" w:hAnsi="Times New Roman" w:cs="Times New Roman"/>
          <w:sz w:val="28"/>
          <w:szCs w:val="28"/>
          <w:vertAlign w:val="superscript"/>
        </w:rPr>
        <w:t>12</w:t>
      </w:r>
      <w:r w:rsidR="00E43185">
        <w:rPr>
          <w:rFonts w:ascii="Times New Roman" w:hAnsi="Times New Roman" w:cs="Times New Roman"/>
          <w:sz w:val="28"/>
          <w:szCs w:val="28"/>
        </w:rPr>
        <w:t>/л и 6,5</w:t>
      </w:r>
      <w:r w:rsidRPr="00E720F8">
        <w:rPr>
          <w:rFonts w:ascii="Times New Roman" w:hAnsi="Times New Roman" w:cs="Times New Roman"/>
          <w:sz w:val="28"/>
          <w:szCs w:val="28"/>
        </w:rPr>
        <w:t>±0,2*10</w:t>
      </w:r>
      <w:r w:rsidRPr="00E720F8">
        <w:rPr>
          <w:rFonts w:ascii="Times New Roman" w:hAnsi="Times New Roman" w:cs="Times New Roman"/>
          <w:sz w:val="28"/>
          <w:szCs w:val="28"/>
          <w:vertAlign w:val="superscript"/>
        </w:rPr>
        <w:t>12</w:t>
      </w:r>
      <w:r w:rsidRPr="00E720F8">
        <w:rPr>
          <w:rFonts w:ascii="Times New Roman" w:hAnsi="Times New Roman" w:cs="Times New Roman"/>
          <w:sz w:val="28"/>
          <w:szCs w:val="28"/>
        </w:rPr>
        <w:t>/л, гематокрит - 37±2,4% и 36±1,3%,</w:t>
      </w:r>
      <w:r w:rsidR="00E43185">
        <w:rPr>
          <w:rFonts w:ascii="Times New Roman" w:hAnsi="Times New Roman" w:cs="Times New Roman"/>
          <w:sz w:val="28"/>
          <w:szCs w:val="28"/>
        </w:rPr>
        <w:t xml:space="preserve"> гемоглобин - 140,5±8,0г/л и 142</w:t>
      </w:r>
      <w:r w:rsidRPr="00E720F8">
        <w:rPr>
          <w:rFonts w:ascii="Times New Roman" w:hAnsi="Times New Roman" w:cs="Times New Roman"/>
          <w:sz w:val="28"/>
          <w:szCs w:val="28"/>
        </w:rPr>
        <w:t>,2±3,</w:t>
      </w:r>
      <w:r>
        <w:rPr>
          <w:rFonts w:ascii="Times New Roman" w:hAnsi="Times New Roman" w:cs="Times New Roman"/>
          <w:sz w:val="28"/>
          <w:szCs w:val="28"/>
        </w:rPr>
        <w:t>5 г/л., соответственно. А у собак</w:t>
      </w:r>
      <w:r w:rsidRPr="00E720F8">
        <w:rPr>
          <w:rFonts w:ascii="Times New Roman" w:hAnsi="Times New Roman" w:cs="Times New Roman"/>
          <w:sz w:val="28"/>
          <w:szCs w:val="28"/>
        </w:rPr>
        <w:t xml:space="preserve"> </w:t>
      </w:r>
      <w:r>
        <w:rPr>
          <w:rFonts w:ascii="Times New Roman" w:hAnsi="Times New Roman" w:cs="Times New Roman"/>
          <w:sz w:val="28"/>
          <w:szCs w:val="28"/>
        </w:rPr>
        <w:t>контрольн</w:t>
      </w:r>
      <w:r w:rsidRPr="00E720F8">
        <w:rPr>
          <w:rFonts w:ascii="Times New Roman" w:hAnsi="Times New Roman" w:cs="Times New Roman"/>
          <w:sz w:val="28"/>
          <w:szCs w:val="28"/>
        </w:rPr>
        <w:t>ой группы эти показатели были незначительно ниже нормы</w:t>
      </w:r>
      <w:r>
        <w:rPr>
          <w:rFonts w:ascii="Times New Roman" w:hAnsi="Times New Roman" w:cs="Times New Roman"/>
          <w:sz w:val="28"/>
          <w:szCs w:val="28"/>
        </w:rPr>
        <w:t>, так</w:t>
      </w:r>
      <w:r w:rsidRPr="00E720F8">
        <w:rPr>
          <w:rFonts w:ascii="Times New Roman" w:hAnsi="Times New Roman" w:cs="Times New Roman"/>
          <w:sz w:val="28"/>
          <w:szCs w:val="28"/>
        </w:rPr>
        <w:t xml:space="preserve"> эритроциты снизились до </w:t>
      </w:r>
      <w:r w:rsidR="00300B6D">
        <w:rPr>
          <w:rFonts w:ascii="Times New Roman" w:hAnsi="Times New Roman" w:cs="Times New Roman"/>
          <w:sz w:val="28"/>
          <w:szCs w:val="28"/>
        </w:rPr>
        <w:t>4</w:t>
      </w:r>
      <w:r w:rsidRPr="00E720F8">
        <w:rPr>
          <w:rFonts w:ascii="Times New Roman" w:hAnsi="Times New Roman" w:cs="Times New Roman"/>
          <w:sz w:val="28"/>
          <w:szCs w:val="28"/>
        </w:rPr>
        <w:t>,6±1,0*10</w:t>
      </w:r>
      <w:r w:rsidRPr="00E720F8">
        <w:rPr>
          <w:rFonts w:ascii="Times New Roman" w:hAnsi="Times New Roman" w:cs="Times New Roman"/>
          <w:sz w:val="28"/>
          <w:szCs w:val="28"/>
          <w:vertAlign w:val="superscript"/>
        </w:rPr>
        <w:t>12</w:t>
      </w:r>
      <w:r>
        <w:rPr>
          <w:rFonts w:ascii="Times New Roman" w:hAnsi="Times New Roman" w:cs="Times New Roman"/>
          <w:sz w:val="28"/>
          <w:szCs w:val="28"/>
        </w:rPr>
        <w:t>/л, гемоглобин до 137,9±5,0 г/л., а</w:t>
      </w:r>
      <w:r w:rsidRPr="00E720F8">
        <w:rPr>
          <w:rFonts w:ascii="Times New Roman" w:hAnsi="Times New Roman" w:cs="Times New Roman"/>
          <w:sz w:val="28"/>
          <w:szCs w:val="28"/>
        </w:rPr>
        <w:t xml:space="preserve"> гематокрит поднялся до 30±5,5%. </w:t>
      </w:r>
    </w:p>
    <w:p w14:paraId="1E22823D" w14:textId="77777777" w:rsidR="00A47303" w:rsidRPr="00E720F8" w:rsidRDefault="00A47303" w:rsidP="00A47303">
      <w:pPr>
        <w:spacing w:after="0" w:line="240" w:lineRule="auto"/>
        <w:ind w:firstLine="709"/>
        <w:jc w:val="both"/>
        <w:rPr>
          <w:rFonts w:ascii="Times New Roman" w:hAnsi="Times New Roman" w:cs="Times New Roman"/>
          <w:color w:val="000000" w:themeColor="text1"/>
          <w:sz w:val="28"/>
          <w:szCs w:val="28"/>
        </w:rPr>
      </w:pPr>
    </w:p>
    <w:p w14:paraId="2CEB263E" w14:textId="77777777" w:rsidR="00A47303" w:rsidRPr="00E720F8" w:rsidRDefault="00A47303" w:rsidP="00A4730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Таблица 23 – Показатели клинического и гематологического статуса собак опытных групп </w:t>
      </w:r>
    </w:p>
    <w:p w14:paraId="5426E852" w14:textId="77777777" w:rsidR="00A47303" w:rsidRPr="00E720F8" w:rsidRDefault="00A47303" w:rsidP="00A47303">
      <w:pPr>
        <w:spacing w:after="0" w:line="240" w:lineRule="auto"/>
        <w:ind w:firstLine="709"/>
        <w:jc w:val="both"/>
        <w:rPr>
          <w:rFonts w:ascii="Times New Roman" w:hAnsi="Times New Roman" w:cs="Times New Roman"/>
          <w:color w:val="000000" w:themeColor="text1"/>
          <w:sz w:val="28"/>
          <w:szCs w:val="28"/>
        </w:rPr>
      </w:pPr>
    </w:p>
    <w:tbl>
      <w:tblPr>
        <w:tblpPr w:leftFromText="180" w:rightFromText="180" w:vertAnchor="text" w:tblpX="108" w:tblpY="1"/>
        <w:tblOverlap w:val="never"/>
        <w:tblW w:w="9243" w:type="dxa"/>
        <w:tblLayout w:type="fixed"/>
        <w:tblLook w:val="0000" w:firstRow="0" w:lastRow="0" w:firstColumn="0" w:lastColumn="0" w:noHBand="0" w:noVBand="0"/>
      </w:tblPr>
      <w:tblGrid>
        <w:gridCol w:w="1809"/>
        <w:gridCol w:w="1276"/>
        <w:gridCol w:w="851"/>
        <w:gridCol w:w="1338"/>
        <w:gridCol w:w="1276"/>
        <w:gridCol w:w="1417"/>
        <w:gridCol w:w="1276"/>
      </w:tblGrid>
      <w:tr w:rsidR="00A47303" w:rsidRPr="00D139F3" w14:paraId="2CFFC714" w14:textId="77777777" w:rsidTr="004136ED">
        <w:trPr>
          <w:trHeight w:val="1"/>
        </w:trPr>
        <w:tc>
          <w:tcPr>
            <w:tcW w:w="1809" w:type="dxa"/>
            <w:tcBorders>
              <w:top w:val="single" w:sz="4" w:space="0" w:color="00000A"/>
              <w:left w:val="single" w:sz="4" w:space="0" w:color="00000A"/>
              <w:bottom w:val="single" w:sz="4" w:space="0" w:color="00000A"/>
              <w:right w:val="single" w:sz="4" w:space="0" w:color="00000A"/>
            </w:tcBorders>
            <w:shd w:val="clear" w:color="000000" w:fill="FFFFFF"/>
          </w:tcPr>
          <w:p w14:paraId="73AB7CC9"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rPr>
            </w:pPr>
            <w:r w:rsidRPr="00B7729E">
              <w:rPr>
                <w:rFonts w:ascii="Times New Roman" w:hAnsi="Times New Roman" w:cs="Times New Roman"/>
                <w:sz w:val="26"/>
                <w:szCs w:val="26"/>
              </w:rPr>
              <w:t>Параметры, ед. изм</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14DF138C"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rPr>
            </w:pPr>
            <w:r w:rsidRPr="00B7729E">
              <w:rPr>
                <w:rFonts w:ascii="Times New Roman" w:hAnsi="Times New Roman" w:cs="Times New Roman"/>
                <w:sz w:val="26"/>
                <w:szCs w:val="26"/>
              </w:rPr>
              <w:t>Здоровые собаки</w:t>
            </w:r>
          </w:p>
        </w:tc>
        <w:tc>
          <w:tcPr>
            <w:tcW w:w="851" w:type="dxa"/>
            <w:tcBorders>
              <w:top w:val="single" w:sz="4" w:space="0" w:color="00000A"/>
              <w:left w:val="single" w:sz="4" w:space="0" w:color="00000A"/>
              <w:bottom w:val="single" w:sz="4" w:space="0" w:color="00000A"/>
              <w:right w:val="single" w:sz="4" w:space="0" w:color="00000A"/>
            </w:tcBorders>
            <w:shd w:val="clear" w:color="000000" w:fill="FFFFFF"/>
          </w:tcPr>
          <w:p w14:paraId="4CFDA452"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rPr>
            </w:pPr>
            <w:r w:rsidRPr="00B7729E">
              <w:rPr>
                <w:rFonts w:ascii="Times New Roman" w:hAnsi="Times New Roman" w:cs="Times New Roman"/>
                <w:sz w:val="26"/>
                <w:szCs w:val="26"/>
              </w:rPr>
              <w:t>Опыт группа</w:t>
            </w:r>
          </w:p>
        </w:tc>
        <w:tc>
          <w:tcPr>
            <w:tcW w:w="1338" w:type="dxa"/>
            <w:tcBorders>
              <w:top w:val="single" w:sz="4" w:space="0" w:color="00000A"/>
              <w:left w:val="single" w:sz="4" w:space="0" w:color="00000A"/>
              <w:bottom w:val="single" w:sz="4" w:space="0" w:color="00000A"/>
              <w:right w:val="single" w:sz="4" w:space="0" w:color="00000A"/>
            </w:tcBorders>
            <w:shd w:val="clear" w:color="000000" w:fill="FFFFFF"/>
          </w:tcPr>
          <w:p w14:paraId="3995BC0D"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rPr>
            </w:pPr>
            <w:r w:rsidRPr="00B7729E">
              <w:rPr>
                <w:rFonts w:ascii="Times New Roman" w:hAnsi="Times New Roman" w:cs="Times New Roman"/>
                <w:sz w:val="26"/>
                <w:szCs w:val="26"/>
              </w:rPr>
              <w:t xml:space="preserve">До </w:t>
            </w:r>
          </w:p>
          <w:p w14:paraId="405C0588"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rPr>
            </w:pPr>
            <w:r w:rsidRPr="00B7729E">
              <w:rPr>
                <w:rFonts w:ascii="Times New Roman" w:hAnsi="Times New Roman" w:cs="Times New Roman"/>
                <w:sz w:val="26"/>
                <w:szCs w:val="26"/>
              </w:rPr>
              <w:t>лечения</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254CFED6"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rPr>
            </w:pPr>
            <w:r w:rsidRPr="00B7729E">
              <w:rPr>
                <w:rFonts w:ascii="Times New Roman" w:hAnsi="Times New Roman" w:cs="Times New Roman"/>
                <w:sz w:val="26"/>
                <w:szCs w:val="26"/>
              </w:rPr>
              <w:t xml:space="preserve">Через </w:t>
            </w:r>
          </w:p>
          <w:p w14:paraId="15D915B6"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rPr>
            </w:pPr>
            <w:r w:rsidRPr="00B7729E">
              <w:rPr>
                <w:rFonts w:ascii="Times New Roman" w:hAnsi="Times New Roman" w:cs="Times New Roman"/>
                <w:sz w:val="26"/>
                <w:szCs w:val="26"/>
              </w:rPr>
              <w:t>3 дня</w:t>
            </w:r>
            <w:r>
              <w:rPr>
                <w:rFonts w:ascii="Times New Roman" w:hAnsi="Times New Roman" w:cs="Times New Roman"/>
                <w:sz w:val="26"/>
                <w:szCs w:val="26"/>
              </w:rPr>
              <w:t xml:space="preserve"> терапии</w:t>
            </w:r>
          </w:p>
        </w:tc>
        <w:tc>
          <w:tcPr>
            <w:tcW w:w="1417" w:type="dxa"/>
            <w:tcBorders>
              <w:top w:val="single" w:sz="4" w:space="0" w:color="00000A"/>
              <w:left w:val="single" w:sz="4" w:space="0" w:color="00000A"/>
              <w:bottom w:val="single" w:sz="4" w:space="0" w:color="00000A"/>
              <w:right w:val="single" w:sz="4" w:space="0" w:color="00000A"/>
            </w:tcBorders>
            <w:shd w:val="clear" w:color="000000" w:fill="FFFFFF"/>
          </w:tcPr>
          <w:p w14:paraId="4422A2E9" w14:textId="77777777" w:rsidR="00A47303" w:rsidRDefault="00A47303" w:rsidP="004136ED">
            <w:pPr>
              <w:autoSpaceDE w:val="0"/>
              <w:autoSpaceDN w:val="0"/>
              <w:adjustRightInd w:val="0"/>
              <w:spacing w:after="0" w:line="240" w:lineRule="auto"/>
              <w:jc w:val="center"/>
              <w:rPr>
                <w:rFonts w:ascii="Times New Roman" w:hAnsi="Times New Roman" w:cs="Times New Roman"/>
                <w:sz w:val="26"/>
                <w:szCs w:val="26"/>
              </w:rPr>
            </w:pPr>
            <w:r w:rsidRPr="00B7729E">
              <w:rPr>
                <w:rFonts w:ascii="Times New Roman" w:hAnsi="Times New Roman" w:cs="Times New Roman"/>
                <w:sz w:val="26"/>
                <w:szCs w:val="26"/>
              </w:rPr>
              <w:t>Через 7 дней</w:t>
            </w:r>
          </w:p>
          <w:p w14:paraId="7FD09C88"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терапии</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01121016"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rPr>
            </w:pPr>
            <w:r w:rsidRPr="00B7729E">
              <w:rPr>
                <w:rFonts w:ascii="Times New Roman" w:hAnsi="Times New Roman" w:cs="Times New Roman"/>
                <w:sz w:val="26"/>
                <w:szCs w:val="26"/>
              </w:rPr>
              <w:t>Через 14 дней</w:t>
            </w:r>
          </w:p>
        </w:tc>
      </w:tr>
      <w:tr w:rsidR="00A47303" w:rsidRPr="00D139F3" w14:paraId="291175AF" w14:textId="77777777" w:rsidTr="004136ED">
        <w:trPr>
          <w:trHeight w:val="180"/>
        </w:trPr>
        <w:tc>
          <w:tcPr>
            <w:tcW w:w="1809" w:type="dxa"/>
            <w:vMerge w:val="restart"/>
            <w:tcBorders>
              <w:top w:val="single" w:sz="4" w:space="0" w:color="00000A"/>
              <w:left w:val="single" w:sz="4" w:space="0" w:color="00000A"/>
              <w:bottom w:val="single" w:sz="4" w:space="0" w:color="00000A"/>
              <w:right w:val="single" w:sz="4" w:space="0" w:color="00000A"/>
            </w:tcBorders>
            <w:shd w:val="clear" w:color="000000" w:fill="FFFFFF"/>
          </w:tcPr>
          <w:p w14:paraId="6B850EC0"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lang w:val="en-US"/>
              </w:rPr>
            </w:pPr>
            <w:r w:rsidRPr="00B7729E">
              <w:rPr>
                <w:rFonts w:ascii="Times New Roman" w:hAnsi="Times New Roman" w:cs="Times New Roman"/>
                <w:sz w:val="26"/>
                <w:szCs w:val="26"/>
              </w:rPr>
              <w:t>Эритроциты, *10</w:t>
            </w:r>
            <w:r w:rsidRPr="00B7729E">
              <w:rPr>
                <w:rFonts w:ascii="Times New Roman" w:hAnsi="Times New Roman" w:cs="Times New Roman"/>
                <w:sz w:val="26"/>
                <w:szCs w:val="26"/>
                <w:vertAlign w:val="superscript"/>
              </w:rPr>
              <w:t>12</w:t>
            </w:r>
            <w:r w:rsidRPr="00B7729E">
              <w:rPr>
                <w:rFonts w:ascii="Times New Roman" w:hAnsi="Times New Roman" w:cs="Times New Roman"/>
                <w:sz w:val="26"/>
                <w:szCs w:val="26"/>
              </w:rPr>
              <w:t>/л</w:t>
            </w:r>
          </w:p>
        </w:tc>
        <w:tc>
          <w:tcPr>
            <w:tcW w:w="1276" w:type="dxa"/>
            <w:vMerge w:val="restart"/>
            <w:tcBorders>
              <w:top w:val="single" w:sz="4" w:space="0" w:color="00000A"/>
              <w:left w:val="single" w:sz="4" w:space="0" w:color="00000A"/>
              <w:bottom w:val="single" w:sz="4" w:space="0" w:color="00000A"/>
              <w:right w:val="single" w:sz="4" w:space="0" w:color="00000A"/>
            </w:tcBorders>
            <w:shd w:val="clear" w:color="000000" w:fill="FFFFFF"/>
          </w:tcPr>
          <w:p w14:paraId="6A93C1D6" w14:textId="77777777" w:rsidR="00A47303" w:rsidRPr="00B7729E" w:rsidRDefault="00A47303" w:rsidP="004136ED">
            <w:pPr>
              <w:autoSpaceDE w:val="0"/>
              <w:autoSpaceDN w:val="0"/>
              <w:adjustRightInd w:val="0"/>
              <w:spacing w:after="0" w:line="360" w:lineRule="auto"/>
              <w:jc w:val="center"/>
              <w:rPr>
                <w:rFonts w:ascii="Times New Roman" w:hAnsi="Times New Roman" w:cs="Times New Roman"/>
                <w:sz w:val="26"/>
                <w:szCs w:val="26"/>
                <w:lang w:val="en-US"/>
              </w:rPr>
            </w:pPr>
            <w:r w:rsidRPr="00B7729E">
              <w:rPr>
                <w:rFonts w:ascii="Times New Roman" w:hAnsi="Times New Roman" w:cs="Times New Roman"/>
                <w:sz w:val="26"/>
                <w:szCs w:val="26"/>
              </w:rPr>
              <w:t>6,6±0,2</w:t>
            </w:r>
          </w:p>
        </w:tc>
        <w:tc>
          <w:tcPr>
            <w:tcW w:w="851" w:type="dxa"/>
            <w:tcBorders>
              <w:top w:val="single" w:sz="4" w:space="0" w:color="00000A"/>
              <w:left w:val="single" w:sz="4" w:space="0" w:color="00000A"/>
              <w:bottom w:val="single" w:sz="4" w:space="0" w:color="00000A"/>
              <w:right w:val="single" w:sz="4" w:space="0" w:color="00000A"/>
            </w:tcBorders>
            <w:shd w:val="clear" w:color="000000" w:fill="FFFFFF"/>
          </w:tcPr>
          <w:p w14:paraId="41802E58" w14:textId="3439BC0D" w:rsidR="00A47303" w:rsidRPr="00884ADA" w:rsidRDefault="00884ADA" w:rsidP="004136ED">
            <w:pPr>
              <w:autoSpaceDE w:val="0"/>
              <w:autoSpaceDN w:val="0"/>
              <w:adjustRightInd w:val="0"/>
              <w:spacing w:after="0" w:line="360" w:lineRule="auto"/>
              <w:jc w:val="center"/>
              <w:rPr>
                <w:rFonts w:ascii="Times New Roman" w:hAnsi="Times New Roman" w:cs="Times New Roman"/>
                <w:sz w:val="26"/>
                <w:szCs w:val="26"/>
              </w:rPr>
            </w:pPr>
            <w:r>
              <w:rPr>
                <w:rFonts w:ascii="Times New Roman" w:hAnsi="Times New Roman" w:cs="Times New Roman"/>
                <w:sz w:val="26"/>
                <w:szCs w:val="26"/>
              </w:rPr>
              <w:t>К*</w:t>
            </w:r>
          </w:p>
        </w:tc>
        <w:tc>
          <w:tcPr>
            <w:tcW w:w="1338" w:type="dxa"/>
            <w:tcBorders>
              <w:top w:val="single" w:sz="4" w:space="0" w:color="00000A"/>
              <w:left w:val="single" w:sz="4" w:space="0" w:color="00000A"/>
              <w:bottom w:val="single" w:sz="4" w:space="0" w:color="00000A"/>
              <w:right w:val="single" w:sz="4" w:space="0" w:color="00000A"/>
            </w:tcBorders>
            <w:shd w:val="clear" w:color="000000" w:fill="FFFFFF"/>
          </w:tcPr>
          <w:p w14:paraId="6D7ECC9E" w14:textId="77777777" w:rsidR="00A47303" w:rsidRPr="00B7729E" w:rsidRDefault="00A47303" w:rsidP="004136ED">
            <w:pPr>
              <w:pStyle w:val="Default"/>
              <w:spacing w:line="360" w:lineRule="auto"/>
              <w:jc w:val="center"/>
              <w:rPr>
                <w:sz w:val="26"/>
                <w:szCs w:val="26"/>
              </w:rPr>
            </w:pPr>
            <w:r w:rsidRPr="00B7729E">
              <w:rPr>
                <w:sz w:val="26"/>
                <w:szCs w:val="26"/>
              </w:rPr>
              <w:t>4,7± 0,2</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347CC3C2" w14:textId="77777777" w:rsidR="00A47303" w:rsidRPr="00B7729E" w:rsidRDefault="00A47303" w:rsidP="004136ED">
            <w:pPr>
              <w:pStyle w:val="Default"/>
              <w:spacing w:line="360" w:lineRule="auto"/>
              <w:jc w:val="center"/>
              <w:rPr>
                <w:sz w:val="26"/>
                <w:szCs w:val="26"/>
              </w:rPr>
            </w:pPr>
            <w:r w:rsidRPr="00B7729E">
              <w:rPr>
                <w:sz w:val="26"/>
                <w:szCs w:val="26"/>
              </w:rPr>
              <w:t>5,0±0,2</w:t>
            </w:r>
          </w:p>
        </w:tc>
        <w:tc>
          <w:tcPr>
            <w:tcW w:w="1417" w:type="dxa"/>
            <w:tcBorders>
              <w:top w:val="single" w:sz="4" w:space="0" w:color="00000A"/>
              <w:left w:val="single" w:sz="4" w:space="0" w:color="00000A"/>
              <w:bottom w:val="single" w:sz="4" w:space="0" w:color="00000A"/>
              <w:right w:val="single" w:sz="4" w:space="0" w:color="00000A"/>
            </w:tcBorders>
            <w:shd w:val="clear" w:color="000000" w:fill="FFFFFF"/>
          </w:tcPr>
          <w:p w14:paraId="316EB4C8" w14:textId="77777777" w:rsidR="00A47303" w:rsidRPr="00B7729E" w:rsidRDefault="00A47303" w:rsidP="004136ED">
            <w:pPr>
              <w:pStyle w:val="Default"/>
              <w:spacing w:line="360" w:lineRule="auto"/>
              <w:jc w:val="center"/>
              <w:rPr>
                <w:sz w:val="26"/>
                <w:szCs w:val="26"/>
              </w:rPr>
            </w:pPr>
            <w:r w:rsidRPr="00B7729E">
              <w:rPr>
                <w:sz w:val="26"/>
                <w:szCs w:val="26"/>
              </w:rPr>
              <w:t>4,6± 1,0</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7F1A252F" w14:textId="77777777" w:rsidR="00A47303" w:rsidRPr="00B7729E" w:rsidRDefault="00A47303" w:rsidP="004136ED">
            <w:pPr>
              <w:pStyle w:val="Default"/>
              <w:spacing w:line="360" w:lineRule="auto"/>
              <w:jc w:val="center"/>
              <w:rPr>
                <w:sz w:val="26"/>
                <w:szCs w:val="26"/>
              </w:rPr>
            </w:pPr>
            <w:r w:rsidRPr="00B7729E">
              <w:rPr>
                <w:sz w:val="26"/>
                <w:szCs w:val="26"/>
              </w:rPr>
              <w:t>5,6± 1,0</w:t>
            </w:r>
          </w:p>
        </w:tc>
      </w:tr>
      <w:tr w:rsidR="00A47303" w:rsidRPr="00D139F3" w14:paraId="3BB583CB" w14:textId="77777777" w:rsidTr="004136ED">
        <w:trPr>
          <w:trHeight w:val="180"/>
        </w:trPr>
        <w:tc>
          <w:tcPr>
            <w:tcW w:w="1809" w:type="dxa"/>
            <w:vMerge/>
            <w:tcBorders>
              <w:top w:val="single" w:sz="4" w:space="0" w:color="00000A"/>
              <w:left w:val="single" w:sz="4" w:space="0" w:color="00000A"/>
              <w:bottom w:val="single" w:sz="4" w:space="0" w:color="00000A"/>
              <w:right w:val="single" w:sz="4" w:space="0" w:color="00000A"/>
            </w:tcBorders>
            <w:shd w:val="clear" w:color="000000" w:fill="FFFFFF"/>
          </w:tcPr>
          <w:p w14:paraId="1DDC8CEC"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rPr>
            </w:pPr>
          </w:p>
        </w:tc>
        <w:tc>
          <w:tcPr>
            <w:tcW w:w="1276" w:type="dxa"/>
            <w:vMerge/>
            <w:tcBorders>
              <w:top w:val="single" w:sz="4" w:space="0" w:color="00000A"/>
              <w:left w:val="single" w:sz="4" w:space="0" w:color="00000A"/>
              <w:bottom w:val="single" w:sz="4" w:space="0" w:color="00000A"/>
              <w:right w:val="single" w:sz="4" w:space="0" w:color="00000A"/>
            </w:tcBorders>
            <w:shd w:val="clear" w:color="000000" w:fill="FFFFFF"/>
          </w:tcPr>
          <w:p w14:paraId="3117051D" w14:textId="77777777" w:rsidR="00A47303" w:rsidRPr="00B7729E" w:rsidRDefault="00A47303" w:rsidP="004136ED">
            <w:pPr>
              <w:autoSpaceDE w:val="0"/>
              <w:autoSpaceDN w:val="0"/>
              <w:adjustRightInd w:val="0"/>
              <w:spacing w:after="0" w:line="360" w:lineRule="auto"/>
              <w:jc w:val="center"/>
              <w:rPr>
                <w:rFonts w:ascii="Times New Roman" w:hAnsi="Times New Roman" w:cs="Times New Roman"/>
                <w:sz w:val="26"/>
                <w:szCs w:val="26"/>
              </w:rPr>
            </w:pPr>
          </w:p>
        </w:tc>
        <w:tc>
          <w:tcPr>
            <w:tcW w:w="851" w:type="dxa"/>
            <w:tcBorders>
              <w:top w:val="single" w:sz="4" w:space="0" w:color="00000A"/>
              <w:left w:val="single" w:sz="4" w:space="0" w:color="00000A"/>
              <w:bottom w:val="single" w:sz="4" w:space="0" w:color="00000A"/>
              <w:right w:val="single" w:sz="4" w:space="0" w:color="00000A"/>
            </w:tcBorders>
            <w:shd w:val="clear" w:color="000000" w:fill="FFFFFF"/>
          </w:tcPr>
          <w:p w14:paraId="5B2BF908" w14:textId="4D118433" w:rsidR="00A47303" w:rsidRPr="00884ADA" w:rsidRDefault="00884ADA" w:rsidP="004136ED">
            <w:pPr>
              <w:autoSpaceDE w:val="0"/>
              <w:autoSpaceDN w:val="0"/>
              <w:adjustRightInd w:val="0"/>
              <w:spacing w:after="0" w:line="360" w:lineRule="auto"/>
              <w:jc w:val="center"/>
              <w:rPr>
                <w:rFonts w:ascii="Times New Roman" w:hAnsi="Times New Roman" w:cs="Times New Roman"/>
                <w:sz w:val="26"/>
                <w:szCs w:val="26"/>
              </w:rPr>
            </w:pPr>
            <w:r>
              <w:rPr>
                <w:rFonts w:ascii="Times New Roman" w:hAnsi="Times New Roman" w:cs="Times New Roman"/>
                <w:sz w:val="26"/>
                <w:szCs w:val="26"/>
                <w:lang w:val="en-US"/>
              </w:rPr>
              <w:t>I</w:t>
            </w:r>
          </w:p>
        </w:tc>
        <w:tc>
          <w:tcPr>
            <w:tcW w:w="1338" w:type="dxa"/>
            <w:tcBorders>
              <w:top w:val="single" w:sz="4" w:space="0" w:color="00000A"/>
              <w:left w:val="single" w:sz="4" w:space="0" w:color="00000A"/>
              <w:bottom w:val="single" w:sz="4" w:space="0" w:color="00000A"/>
              <w:right w:val="single" w:sz="4" w:space="0" w:color="00000A"/>
            </w:tcBorders>
            <w:shd w:val="clear" w:color="000000" w:fill="FFFFFF"/>
          </w:tcPr>
          <w:p w14:paraId="40FD9D65" w14:textId="77777777" w:rsidR="00A47303" w:rsidRPr="00B7729E" w:rsidRDefault="00A47303" w:rsidP="004136ED">
            <w:pPr>
              <w:autoSpaceDE w:val="0"/>
              <w:autoSpaceDN w:val="0"/>
              <w:adjustRightInd w:val="0"/>
              <w:spacing w:after="0" w:line="360" w:lineRule="auto"/>
              <w:jc w:val="center"/>
              <w:rPr>
                <w:rFonts w:ascii="Times New Roman" w:hAnsi="Times New Roman" w:cs="Times New Roman"/>
                <w:sz w:val="26"/>
                <w:szCs w:val="26"/>
                <w:lang w:val="en-US"/>
              </w:rPr>
            </w:pPr>
            <w:r w:rsidRPr="00B7729E">
              <w:rPr>
                <w:rFonts w:ascii="Times New Roman" w:hAnsi="Times New Roman" w:cs="Times New Roman"/>
                <w:sz w:val="26"/>
                <w:szCs w:val="26"/>
              </w:rPr>
              <w:t>5,5±0,4</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5C8BFE56" w14:textId="77777777" w:rsidR="00A47303" w:rsidRPr="00B7729E" w:rsidRDefault="00A47303" w:rsidP="004136ED">
            <w:pPr>
              <w:pStyle w:val="Default"/>
              <w:spacing w:line="360" w:lineRule="auto"/>
              <w:jc w:val="center"/>
              <w:rPr>
                <w:sz w:val="26"/>
                <w:szCs w:val="26"/>
              </w:rPr>
            </w:pPr>
            <w:r w:rsidRPr="00B7729E">
              <w:rPr>
                <w:sz w:val="26"/>
                <w:szCs w:val="26"/>
              </w:rPr>
              <w:t>6,0±0,2</w:t>
            </w:r>
          </w:p>
        </w:tc>
        <w:tc>
          <w:tcPr>
            <w:tcW w:w="1417" w:type="dxa"/>
            <w:tcBorders>
              <w:top w:val="single" w:sz="4" w:space="0" w:color="00000A"/>
              <w:left w:val="single" w:sz="4" w:space="0" w:color="00000A"/>
              <w:bottom w:val="single" w:sz="4" w:space="0" w:color="00000A"/>
              <w:right w:val="single" w:sz="4" w:space="0" w:color="00000A"/>
            </w:tcBorders>
            <w:shd w:val="clear" w:color="000000" w:fill="FFFFFF"/>
          </w:tcPr>
          <w:p w14:paraId="01A9107F" w14:textId="77777777" w:rsidR="00A47303" w:rsidRPr="00B7729E" w:rsidRDefault="00A47303" w:rsidP="004136ED">
            <w:pPr>
              <w:pStyle w:val="Default"/>
              <w:spacing w:line="360" w:lineRule="auto"/>
              <w:jc w:val="center"/>
              <w:rPr>
                <w:sz w:val="26"/>
                <w:szCs w:val="26"/>
              </w:rPr>
            </w:pPr>
            <w:r w:rsidRPr="00B7729E">
              <w:rPr>
                <w:sz w:val="26"/>
                <w:szCs w:val="26"/>
              </w:rPr>
              <w:t>6,1±0,4</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4DEA9727" w14:textId="77777777" w:rsidR="00A47303" w:rsidRPr="00B7729E" w:rsidRDefault="00A47303" w:rsidP="004136ED">
            <w:pPr>
              <w:pStyle w:val="Default"/>
              <w:spacing w:line="360" w:lineRule="auto"/>
              <w:jc w:val="center"/>
              <w:rPr>
                <w:sz w:val="26"/>
                <w:szCs w:val="26"/>
              </w:rPr>
            </w:pPr>
            <w:r w:rsidRPr="00B7729E">
              <w:rPr>
                <w:sz w:val="26"/>
                <w:szCs w:val="26"/>
              </w:rPr>
              <w:t>6,5±0,6</w:t>
            </w:r>
          </w:p>
        </w:tc>
      </w:tr>
      <w:tr w:rsidR="00A47303" w:rsidRPr="00D139F3" w14:paraId="18EC6310" w14:textId="77777777" w:rsidTr="004136ED">
        <w:trPr>
          <w:trHeight w:val="180"/>
        </w:trPr>
        <w:tc>
          <w:tcPr>
            <w:tcW w:w="1809" w:type="dxa"/>
            <w:vMerge/>
            <w:tcBorders>
              <w:top w:val="single" w:sz="4" w:space="0" w:color="00000A"/>
              <w:left w:val="single" w:sz="4" w:space="0" w:color="00000A"/>
              <w:bottom w:val="single" w:sz="4" w:space="0" w:color="00000A"/>
              <w:right w:val="single" w:sz="4" w:space="0" w:color="00000A"/>
            </w:tcBorders>
            <w:shd w:val="clear" w:color="000000" w:fill="FFFFFF"/>
          </w:tcPr>
          <w:p w14:paraId="3D8DD2C5"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rPr>
            </w:pPr>
          </w:p>
        </w:tc>
        <w:tc>
          <w:tcPr>
            <w:tcW w:w="1276" w:type="dxa"/>
            <w:vMerge/>
            <w:tcBorders>
              <w:top w:val="single" w:sz="4" w:space="0" w:color="00000A"/>
              <w:left w:val="single" w:sz="4" w:space="0" w:color="00000A"/>
              <w:bottom w:val="single" w:sz="4" w:space="0" w:color="00000A"/>
              <w:right w:val="single" w:sz="4" w:space="0" w:color="00000A"/>
            </w:tcBorders>
            <w:shd w:val="clear" w:color="000000" w:fill="FFFFFF"/>
          </w:tcPr>
          <w:p w14:paraId="04DBA91C" w14:textId="77777777" w:rsidR="00A47303" w:rsidRPr="00B7729E" w:rsidRDefault="00A47303" w:rsidP="004136ED">
            <w:pPr>
              <w:autoSpaceDE w:val="0"/>
              <w:autoSpaceDN w:val="0"/>
              <w:adjustRightInd w:val="0"/>
              <w:spacing w:after="0" w:line="360" w:lineRule="auto"/>
              <w:jc w:val="center"/>
              <w:rPr>
                <w:rFonts w:ascii="Times New Roman" w:hAnsi="Times New Roman" w:cs="Times New Roman"/>
                <w:sz w:val="26"/>
                <w:szCs w:val="26"/>
              </w:rPr>
            </w:pPr>
          </w:p>
        </w:tc>
        <w:tc>
          <w:tcPr>
            <w:tcW w:w="851" w:type="dxa"/>
            <w:tcBorders>
              <w:top w:val="single" w:sz="4" w:space="0" w:color="00000A"/>
              <w:left w:val="single" w:sz="4" w:space="0" w:color="00000A"/>
              <w:bottom w:val="single" w:sz="4" w:space="0" w:color="00000A"/>
              <w:right w:val="single" w:sz="4" w:space="0" w:color="00000A"/>
            </w:tcBorders>
            <w:shd w:val="clear" w:color="000000" w:fill="FFFFFF"/>
          </w:tcPr>
          <w:p w14:paraId="79F34CF8" w14:textId="6B2FFDE7" w:rsidR="00A47303" w:rsidRPr="00B7729E" w:rsidRDefault="00884ADA" w:rsidP="004136ED">
            <w:pPr>
              <w:autoSpaceDE w:val="0"/>
              <w:autoSpaceDN w:val="0"/>
              <w:adjustRightInd w:val="0"/>
              <w:spacing w:after="0" w:line="360" w:lineRule="auto"/>
              <w:jc w:val="center"/>
              <w:rPr>
                <w:rFonts w:ascii="Times New Roman" w:hAnsi="Times New Roman" w:cs="Times New Roman"/>
                <w:sz w:val="26"/>
                <w:szCs w:val="26"/>
              </w:rPr>
            </w:pPr>
            <w:r>
              <w:rPr>
                <w:rFonts w:ascii="Times New Roman" w:hAnsi="Times New Roman" w:cs="Times New Roman"/>
                <w:sz w:val="26"/>
                <w:szCs w:val="26"/>
                <w:lang w:val="en-US"/>
              </w:rPr>
              <w:t>I</w:t>
            </w:r>
            <w:r w:rsidR="00A47303" w:rsidRPr="00B7729E">
              <w:rPr>
                <w:rFonts w:ascii="Times New Roman" w:hAnsi="Times New Roman" w:cs="Times New Roman"/>
                <w:sz w:val="26"/>
                <w:szCs w:val="26"/>
                <w:lang w:val="en-US"/>
              </w:rPr>
              <w:t>I</w:t>
            </w:r>
          </w:p>
        </w:tc>
        <w:tc>
          <w:tcPr>
            <w:tcW w:w="1338" w:type="dxa"/>
            <w:tcBorders>
              <w:top w:val="single" w:sz="4" w:space="0" w:color="00000A"/>
              <w:left w:val="single" w:sz="4" w:space="0" w:color="00000A"/>
              <w:bottom w:val="single" w:sz="4" w:space="0" w:color="00000A"/>
              <w:right w:val="single" w:sz="4" w:space="0" w:color="00000A"/>
            </w:tcBorders>
            <w:shd w:val="clear" w:color="000000" w:fill="FFFFFF"/>
          </w:tcPr>
          <w:p w14:paraId="05DCAFF9" w14:textId="77777777" w:rsidR="00A47303" w:rsidRPr="00B7729E" w:rsidRDefault="00A47303" w:rsidP="004136ED">
            <w:pPr>
              <w:autoSpaceDE w:val="0"/>
              <w:autoSpaceDN w:val="0"/>
              <w:adjustRightInd w:val="0"/>
              <w:spacing w:after="0" w:line="360" w:lineRule="auto"/>
              <w:jc w:val="center"/>
              <w:rPr>
                <w:rFonts w:ascii="Times New Roman" w:hAnsi="Times New Roman" w:cs="Times New Roman"/>
                <w:sz w:val="26"/>
                <w:szCs w:val="26"/>
              </w:rPr>
            </w:pPr>
            <w:r w:rsidRPr="00B7729E">
              <w:rPr>
                <w:rFonts w:ascii="Times New Roman" w:hAnsi="Times New Roman" w:cs="Times New Roman"/>
                <w:sz w:val="26"/>
                <w:szCs w:val="26"/>
              </w:rPr>
              <w:t>5,2±0,2</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7E5789E4" w14:textId="77777777" w:rsidR="00A47303" w:rsidRPr="00B7729E" w:rsidRDefault="00A47303" w:rsidP="004136ED">
            <w:pPr>
              <w:autoSpaceDE w:val="0"/>
              <w:autoSpaceDN w:val="0"/>
              <w:adjustRightInd w:val="0"/>
              <w:spacing w:after="0" w:line="360" w:lineRule="auto"/>
              <w:jc w:val="center"/>
              <w:rPr>
                <w:rFonts w:ascii="Times New Roman" w:hAnsi="Times New Roman" w:cs="Times New Roman"/>
                <w:sz w:val="26"/>
                <w:szCs w:val="26"/>
              </w:rPr>
            </w:pPr>
            <w:r w:rsidRPr="00B7729E">
              <w:rPr>
                <w:rFonts w:ascii="Times New Roman" w:hAnsi="Times New Roman" w:cs="Times New Roman"/>
                <w:sz w:val="26"/>
                <w:szCs w:val="26"/>
              </w:rPr>
              <w:t>5,9±0,4</w:t>
            </w:r>
          </w:p>
        </w:tc>
        <w:tc>
          <w:tcPr>
            <w:tcW w:w="1417" w:type="dxa"/>
            <w:tcBorders>
              <w:top w:val="single" w:sz="4" w:space="0" w:color="00000A"/>
              <w:left w:val="single" w:sz="4" w:space="0" w:color="00000A"/>
              <w:bottom w:val="single" w:sz="4" w:space="0" w:color="00000A"/>
              <w:right w:val="single" w:sz="4" w:space="0" w:color="00000A"/>
            </w:tcBorders>
            <w:shd w:val="clear" w:color="000000" w:fill="FFFFFF"/>
          </w:tcPr>
          <w:p w14:paraId="7F51F6FF" w14:textId="30D8ADAD" w:rsidR="00A47303" w:rsidRPr="00B7729E" w:rsidRDefault="00A47303" w:rsidP="001E0178">
            <w:pPr>
              <w:autoSpaceDE w:val="0"/>
              <w:autoSpaceDN w:val="0"/>
              <w:adjustRightInd w:val="0"/>
              <w:spacing w:after="0" w:line="360" w:lineRule="auto"/>
              <w:jc w:val="center"/>
              <w:rPr>
                <w:rFonts w:ascii="Times New Roman" w:hAnsi="Times New Roman" w:cs="Times New Roman"/>
                <w:sz w:val="26"/>
                <w:szCs w:val="26"/>
              </w:rPr>
            </w:pPr>
            <w:r w:rsidRPr="00B7729E">
              <w:rPr>
                <w:rFonts w:ascii="Times New Roman" w:hAnsi="Times New Roman" w:cs="Times New Roman"/>
                <w:sz w:val="26"/>
                <w:szCs w:val="26"/>
              </w:rPr>
              <w:t>6,</w:t>
            </w:r>
            <w:r w:rsidR="001E0178">
              <w:rPr>
                <w:rFonts w:ascii="Times New Roman" w:hAnsi="Times New Roman" w:cs="Times New Roman"/>
                <w:sz w:val="26"/>
                <w:szCs w:val="26"/>
              </w:rPr>
              <w:t>5</w:t>
            </w:r>
            <w:r w:rsidRPr="00B7729E">
              <w:rPr>
                <w:rFonts w:ascii="Times New Roman" w:hAnsi="Times New Roman" w:cs="Times New Roman"/>
                <w:sz w:val="26"/>
                <w:szCs w:val="26"/>
              </w:rPr>
              <w:t>±0,2</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067D888E" w14:textId="77777777" w:rsidR="00A47303" w:rsidRPr="00B7729E" w:rsidRDefault="00A47303" w:rsidP="004136ED">
            <w:pPr>
              <w:autoSpaceDE w:val="0"/>
              <w:autoSpaceDN w:val="0"/>
              <w:adjustRightInd w:val="0"/>
              <w:spacing w:after="0" w:line="360" w:lineRule="auto"/>
              <w:jc w:val="center"/>
              <w:rPr>
                <w:rFonts w:ascii="Times New Roman" w:hAnsi="Times New Roman" w:cs="Times New Roman"/>
                <w:sz w:val="26"/>
                <w:szCs w:val="26"/>
              </w:rPr>
            </w:pPr>
            <w:r w:rsidRPr="00B7729E">
              <w:rPr>
                <w:rFonts w:ascii="Times New Roman" w:hAnsi="Times New Roman" w:cs="Times New Roman"/>
                <w:sz w:val="26"/>
                <w:szCs w:val="26"/>
              </w:rPr>
              <w:t>6,4±0,2</w:t>
            </w:r>
          </w:p>
        </w:tc>
      </w:tr>
      <w:tr w:rsidR="00A47303" w:rsidRPr="00D139F3" w14:paraId="6EDD715B" w14:textId="77777777" w:rsidTr="004136ED">
        <w:trPr>
          <w:trHeight w:val="220"/>
        </w:trPr>
        <w:tc>
          <w:tcPr>
            <w:tcW w:w="1809" w:type="dxa"/>
            <w:vMerge w:val="restart"/>
            <w:tcBorders>
              <w:top w:val="single" w:sz="4" w:space="0" w:color="00000A"/>
              <w:left w:val="single" w:sz="4" w:space="0" w:color="00000A"/>
              <w:bottom w:val="single" w:sz="4" w:space="0" w:color="00000A"/>
              <w:right w:val="single" w:sz="4" w:space="0" w:color="00000A"/>
            </w:tcBorders>
            <w:shd w:val="clear" w:color="000000" w:fill="FFFFFF"/>
          </w:tcPr>
          <w:p w14:paraId="3FA12E7C"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lang w:val="en-US"/>
              </w:rPr>
            </w:pPr>
            <w:r w:rsidRPr="00B7729E">
              <w:rPr>
                <w:rFonts w:ascii="Times New Roman" w:hAnsi="Times New Roman" w:cs="Times New Roman"/>
                <w:sz w:val="26"/>
                <w:szCs w:val="26"/>
              </w:rPr>
              <w:t>Гемоглобин, г/л</w:t>
            </w:r>
          </w:p>
        </w:tc>
        <w:tc>
          <w:tcPr>
            <w:tcW w:w="1276" w:type="dxa"/>
            <w:vMerge w:val="restart"/>
            <w:tcBorders>
              <w:top w:val="single" w:sz="4" w:space="0" w:color="00000A"/>
              <w:left w:val="single" w:sz="4" w:space="0" w:color="00000A"/>
              <w:bottom w:val="single" w:sz="4" w:space="0" w:color="00000A"/>
              <w:right w:val="single" w:sz="4" w:space="0" w:color="00000A"/>
            </w:tcBorders>
            <w:shd w:val="clear" w:color="000000" w:fill="FFFFFF"/>
          </w:tcPr>
          <w:p w14:paraId="25812470" w14:textId="77777777" w:rsidR="00A47303" w:rsidRPr="00B7729E" w:rsidRDefault="00A47303" w:rsidP="004136ED">
            <w:pPr>
              <w:spacing w:after="0" w:line="360" w:lineRule="auto"/>
              <w:jc w:val="center"/>
              <w:rPr>
                <w:rFonts w:ascii="Times New Roman" w:hAnsi="Times New Roman" w:cs="Times New Roman"/>
                <w:sz w:val="26"/>
                <w:szCs w:val="26"/>
              </w:rPr>
            </w:pPr>
            <w:r w:rsidRPr="00B7729E">
              <w:rPr>
                <w:rFonts w:ascii="Times New Roman" w:hAnsi="Times New Roman" w:cs="Times New Roman"/>
                <w:sz w:val="26"/>
                <w:szCs w:val="26"/>
              </w:rPr>
              <w:t>147,2±6,4</w:t>
            </w:r>
          </w:p>
        </w:tc>
        <w:tc>
          <w:tcPr>
            <w:tcW w:w="851" w:type="dxa"/>
            <w:tcBorders>
              <w:top w:val="single" w:sz="4" w:space="0" w:color="00000A"/>
              <w:left w:val="single" w:sz="4" w:space="0" w:color="00000A"/>
              <w:bottom w:val="single" w:sz="4" w:space="0" w:color="00000A"/>
              <w:right w:val="single" w:sz="4" w:space="0" w:color="00000A"/>
            </w:tcBorders>
            <w:shd w:val="clear" w:color="000000" w:fill="FFFFFF"/>
          </w:tcPr>
          <w:p w14:paraId="665FAAE9" w14:textId="25F0199D" w:rsidR="00A47303" w:rsidRPr="00884ADA" w:rsidRDefault="00884ADA" w:rsidP="004136ED">
            <w:pPr>
              <w:autoSpaceDE w:val="0"/>
              <w:autoSpaceDN w:val="0"/>
              <w:adjustRightInd w:val="0"/>
              <w:spacing w:after="0" w:line="360" w:lineRule="auto"/>
              <w:jc w:val="center"/>
              <w:rPr>
                <w:rFonts w:ascii="Times New Roman" w:hAnsi="Times New Roman" w:cs="Times New Roman"/>
                <w:sz w:val="26"/>
                <w:szCs w:val="26"/>
              </w:rPr>
            </w:pPr>
            <w:r>
              <w:rPr>
                <w:rFonts w:ascii="Times New Roman" w:hAnsi="Times New Roman" w:cs="Times New Roman"/>
                <w:sz w:val="26"/>
                <w:szCs w:val="26"/>
              </w:rPr>
              <w:t>К*</w:t>
            </w:r>
          </w:p>
        </w:tc>
        <w:tc>
          <w:tcPr>
            <w:tcW w:w="1338" w:type="dxa"/>
            <w:tcBorders>
              <w:top w:val="single" w:sz="4" w:space="0" w:color="00000A"/>
              <w:left w:val="single" w:sz="4" w:space="0" w:color="00000A"/>
              <w:bottom w:val="single" w:sz="4" w:space="0" w:color="00000A"/>
              <w:right w:val="single" w:sz="4" w:space="0" w:color="00000A"/>
            </w:tcBorders>
            <w:shd w:val="clear" w:color="000000" w:fill="FFFFFF"/>
          </w:tcPr>
          <w:p w14:paraId="7F2C9EC2" w14:textId="77777777" w:rsidR="00A47303" w:rsidRPr="00B7729E" w:rsidRDefault="00A47303" w:rsidP="004136ED">
            <w:pPr>
              <w:pStyle w:val="Default"/>
              <w:spacing w:line="360" w:lineRule="auto"/>
              <w:jc w:val="center"/>
              <w:rPr>
                <w:sz w:val="26"/>
                <w:szCs w:val="26"/>
              </w:rPr>
            </w:pPr>
            <w:r w:rsidRPr="00B7729E">
              <w:rPr>
                <w:sz w:val="26"/>
                <w:szCs w:val="26"/>
              </w:rPr>
              <w:t>134,6±6,2</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6DD36AD1" w14:textId="77777777" w:rsidR="00A47303" w:rsidRPr="00B7729E" w:rsidRDefault="00A47303" w:rsidP="004136ED">
            <w:pPr>
              <w:pStyle w:val="Default"/>
              <w:spacing w:line="360" w:lineRule="auto"/>
              <w:jc w:val="center"/>
              <w:rPr>
                <w:sz w:val="26"/>
                <w:szCs w:val="26"/>
              </w:rPr>
            </w:pPr>
            <w:r w:rsidRPr="00B7729E">
              <w:rPr>
                <w:sz w:val="26"/>
                <w:szCs w:val="26"/>
              </w:rPr>
              <w:t>139,1±4,5</w:t>
            </w:r>
          </w:p>
        </w:tc>
        <w:tc>
          <w:tcPr>
            <w:tcW w:w="1417" w:type="dxa"/>
            <w:tcBorders>
              <w:top w:val="single" w:sz="4" w:space="0" w:color="00000A"/>
              <w:left w:val="single" w:sz="4" w:space="0" w:color="00000A"/>
              <w:bottom w:val="single" w:sz="4" w:space="0" w:color="00000A"/>
              <w:right w:val="single" w:sz="4" w:space="0" w:color="00000A"/>
            </w:tcBorders>
            <w:shd w:val="clear" w:color="000000" w:fill="FFFFFF"/>
          </w:tcPr>
          <w:p w14:paraId="62B5B4CE" w14:textId="77777777" w:rsidR="00A47303" w:rsidRPr="00B7729E" w:rsidRDefault="00A47303" w:rsidP="004136ED">
            <w:pPr>
              <w:pStyle w:val="Default"/>
              <w:spacing w:line="360" w:lineRule="auto"/>
              <w:jc w:val="center"/>
              <w:rPr>
                <w:sz w:val="26"/>
                <w:szCs w:val="26"/>
              </w:rPr>
            </w:pPr>
            <w:r w:rsidRPr="00B7729E">
              <w:rPr>
                <w:sz w:val="26"/>
                <w:szCs w:val="26"/>
              </w:rPr>
              <w:t>137,9±5,0</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6FE63DCA" w14:textId="77777777" w:rsidR="00A47303" w:rsidRPr="00B7729E" w:rsidRDefault="00A47303" w:rsidP="004136ED">
            <w:pPr>
              <w:pStyle w:val="Default"/>
              <w:spacing w:line="360" w:lineRule="auto"/>
              <w:jc w:val="center"/>
              <w:rPr>
                <w:sz w:val="26"/>
                <w:szCs w:val="26"/>
              </w:rPr>
            </w:pPr>
            <w:r w:rsidRPr="00B7729E">
              <w:rPr>
                <w:sz w:val="26"/>
                <w:szCs w:val="26"/>
              </w:rPr>
              <w:t>142,9±5,0</w:t>
            </w:r>
          </w:p>
        </w:tc>
      </w:tr>
      <w:tr w:rsidR="00A47303" w:rsidRPr="00D139F3" w14:paraId="1943D770" w14:textId="77777777" w:rsidTr="004136ED">
        <w:trPr>
          <w:trHeight w:val="220"/>
        </w:trPr>
        <w:tc>
          <w:tcPr>
            <w:tcW w:w="1809" w:type="dxa"/>
            <w:vMerge/>
            <w:tcBorders>
              <w:top w:val="single" w:sz="4" w:space="0" w:color="00000A"/>
              <w:left w:val="single" w:sz="4" w:space="0" w:color="00000A"/>
              <w:bottom w:val="single" w:sz="4" w:space="0" w:color="00000A"/>
              <w:right w:val="single" w:sz="4" w:space="0" w:color="00000A"/>
            </w:tcBorders>
            <w:shd w:val="clear" w:color="000000" w:fill="FFFFFF"/>
          </w:tcPr>
          <w:p w14:paraId="40529D61"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rPr>
            </w:pPr>
          </w:p>
        </w:tc>
        <w:tc>
          <w:tcPr>
            <w:tcW w:w="1276" w:type="dxa"/>
            <w:vMerge/>
            <w:tcBorders>
              <w:top w:val="single" w:sz="4" w:space="0" w:color="00000A"/>
              <w:left w:val="single" w:sz="4" w:space="0" w:color="00000A"/>
              <w:bottom w:val="single" w:sz="4" w:space="0" w:color="00000A"/>
              <w:right w:val="single" w:sz="4" w:space="0" w:color="00000A"/>
            </w:tcBorders>
            <w:shd w:val="clear" w:color="000000" w:fill="FFFFFF"/>
          </w:tcPr>
          <w:p w14:paraId="3C6C6CAD" w14:textId="77777777" w:rsidR="00A47303" w:rsidRPr="00B7729E" w:rsidRDefault="00A47303" w:rsidP="004136ED">
            <w:pPr>
              <w:autoSpaceDE w:val="0"/>
              <w:autoSpaceDN w:val="0"/>
              <w:adjustRightInd w:val="0"/>
              <w:spacing w:after="0" w:line="360" w:lineRule="auto"/>
              <w:jc w:val="center"/>
              <w:rPr>
                <w:rFonts w:ascii="Times New Roman" w:hAnsi="Times New Roman" w:cs="Times New Roman"/>
                <w:sz w:val="26"/>
                <w:szCs w:val="26"/>
                <w:lang w:val="en-US"/>
              </w:rPr>
            </w:pPr>
          </w:p>
        </w:tc>
        <w:tc>
          <w:tcPr>
            <w:tcW w:w="851" w:type="dxa"/>
            <w:tcBorders>
              <w:top w:val="single" w:sz="4" w:space="0" w:color="00000A"/>
              <w:left w:val="single" w:sz="4" w:space="0" w:color="00000A"/>
              <w:bottom w:val="single" w:sz="4" w:space="0" w:color="00000A"/>
              <w:right w:val="single" w:sz="4" w:space="0" w:color="00000A"/>
            </w:tcBorders>
            <w:shd w:val="clear" w:color="000000" w:fill="FFFFFF"/>
          </w:tcPr>
          <w:p w14:paraId="26920BE8" w14:textId="631826BC" w:rsidR="00A47303" w:rsidRPr="00B7729E" w:rsidRDefault="00A47303" w:rsidP="00884ADA">
            <w:pPr>
              <w:autoSpaceDE w:val="0"/>
              <w:autoSpaceDN w:val="0"/>
              <w:adjustRightInd w:val="0"/>
              <w:spacing w:after="0" w:line="360" w:lineRule="auto"/>
              <w:jc w:val="center"/>
              <w:rPr>
                <w:rFonts w:ascii="Times New Roman" w:hAnsi="Times New Roman" w:cs="Times New Roman"/>
                <w:sz w:val="26"/>
                <w:szCs w:val="26"/>
                <w:lang w:val="en-US"/>
              </w:rPr>
            </w:pPr>
            <w:r w:rsidRPr="00B7729E">
              <w:rPr>
                <w:rFonts w:ascii="Times New Roman" w:hAnsi="Times New Roman" w:cs="Times New Roman"/>
                <w:sz w:val="26"/>
                <w:szCs w:val="26"/>
                <w:lang w:val="en-US"/>
              </w:rPr>
              <w:t>I</w:t>
            </w:r>
          </w:p>
        </w:tc>
        <w:tc>
          <w:tcPr>
            <w:tcW w:w="1338" w:type="dxa"/>
            <w:tcBorders>
              <w:top w:val="single" w:sz="4" w:space="0" w:color="00000A"/>
              <w:left w:val="single" w:sz="4" w:space="0" w:color="00000A"/>
              <w:bottom w:val="single" w:sz="4" w:space="0" w:color="00000A"/>
              <w:right w:val="single" w:sz="4" w:space="0" w:color="00000A"/>
            </w:tcBorders>
            <w:shd w:val="clear" w:color="000000" w:fill="FFFFFF"/>
          </w:tcPr>
          <w:p w14:paraId="4BDF7BB4" w14:textId="77777777" w:rsidR="00A47303" w:rsidRPr="00B7729E" w:rsidRDefault="00A47303" w:rsidP="004136ED">
            <w:pPr>
              <w:autoSpaceDE w:val="0"/>
              <w:autoSpaceDN w:val="0"/>
              <w:adjustRightInd w:val="0"/>
              <w:spacing w:after="0" w:line="360" w:lineRule="auto"/>
              <w:jc w:val="center"/>
              <w:rPr>
                <w:rFonts w:ascii="Times New Roman" w:hAnsi="Times New Roman" w:cs="Times New Roman"/>
                <w:sz w:val="26"/>
                <w:szCs w:val="26"/>
                <w:lang w:val="en-US"/>
              </w:rPr>
            </w:pPr>
            <w:r w:rsidRPr="00B7729E">
              <w:rPr>
                <w:rFonts w:ascii="Times New Roman" w:hAnsi="Times New Roman" w:cs="Times New Roman"/>
                <w:sz w:val="26"/>
                <w:szCs w:val="26"/>
              </w:rPr>
              <w:t>129,4±3,0</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5799799D" w14:textId="77777777" w:rsidR="00A47303" w:rsidRPr="00B7729E" w:rsidRDefault="00A47303" w:rsidP="004136ED">
            <w:pPr>
              <w:pStyle w:val="Default"/>
              <w:spacing w:line="360" w:lineRule="auto"/>
              <w:jc w:val="center"/>
              <w:rPr>
                <w:sz w:val="26"/>
                <w:szCs w:val="26"/>
              </w:rPr>
            </w:pPr>
            <w:r w:rsidRPr="00B7729E">
              <w:rPr>
                <w:sz w:val="26"/>
                <w:szCs w:val="26"/>
              </w:rPr>
              <w:t>140,5±8,0</w:t>
            </w:r>
          </w:p>
        </w:tc>
        <w:tc>
          <w:tcPr>
            <w:tcW w:w="1417" w:type="dxa"/>
            <w:tcBorders>
              <w:top w:val="single" w:sz="4" w:space="0" w:color="00000A"/>
              <w:left w:val="single" w:sz="4" w:space="0" w:color="00000A"/>
              <w:bottom w:val="single" w:sz="4" w:space="0" w:color="00000A"/>
              <w:right w:val="single" w:sz="4" w:space="0" w:color="00000A"/>
            </w:tcBorders>
            <w:shd w:val="clear" w:color="000000" w:fill="FFFFFF"/>
          </w:tcPr>
          <w:p w14:paraId="35DB51FB" w14:textId="77777777" w:rsidR="00A47303" w:rsidRPr="00B7729E" w:rsidRDefault="00A47303" w:rsidP="004136ED">
            <w:pPr>
              <w:pStyle w:val="Default"/>
              <w:spacing w:line="360" w:lineRule="auto"/>
              <w:jc w:val="center"/>
              <w:rPr>
                <w:sz w:val="26"/>
                <w:szCs w:val="26"/>
              </w:rPr>
            </w:pPr>
            <w:r w:rsidRPr="00B7729E">
              <w:rPr>
                <w:sz w:val="26"/>
                <w:szCs w:val="26"/>
              </w:rPr>
              <w:t>140,0 ±3,0</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39E4CAC6" w14:textId="77777777" w:rsidR="00A47303" w:rsidRPr="00B7729E" w:rsidRDefault="00A47303" w:rsidP="004136ED">
            <w:pPr>
              <w:pStyle w:val="Default"/>
              <w:spacing w:line="360" w:lineRule="auto"/>
              <w:jc w:val="center"/>
              <w:rPr>
                <w:sz w:val="26"/>
                <w:szCs w:val="26"/>
              </w:rPr>
            </w:pPr>
            <w:r w:rsidRPr="00B7729E">
              <w:rPr>
                <w:sz w:val="26"/>
                <w:szCs w:val="26"/>
              </w:rPr>
              <w:t>145, ±3,0</w:t>
            </w:r>
          </w:p>
        </w:tc>
      </w:tr>
      <w:tr w:rsidR="00A47303" w:rsidRPr="00D139F3" w14:paraId="4CAF0F64" w14:textId="77777777" w:rsidTr="004136ED">
        <w:trPr>
          <w:trHeight w:val="341"/>
        </w:trPr>
        <w:tc>
          <w:tcPr>
            <w:tcW w:w="1809" w:type="dxa"/>
            <w:vMerge/>
            <w:tcBorders>
              <w:top w:val="single" w:sz="4" w:space="0" w:color="00000A"/>
              <w:left w:val="single" w:sz="4" w:space="0" w:color="00000A"/>
              <w:bottom w:val="single" w:sz="4" w:space="0" w:color="00000A"/>
              <w:right w:val="single" w:sz="4" w:space="0" w:color="00000A"/>
            </w:tcBorders>
            <w:shd w:val="clear" w:color="000000" w:fill="FFFFFF"/>
          </w:tcPr>
          <w:p w14:paraId="5AAC9E6E" w14:textId="77777777" w:rsidR="00A47303" w:rsidRPr="00B7729E" w:rsidRDefault="00A47303" w:rsidP="004136ED">
            <w:pPr>
              <w:autoSpaceDE w:val="0"/>
              <w:autoSpaceDN w:val="0"/>
              <w:adjustRightInd w:val="0"/>
              <w:spacing w:after="0" w:line="240" w:lineRule="auto"/>
              <w:rPr>
                <w:rFonts w:ascii="Times New Roman" w:hAnsi="Times New Roman" w:cs="Times New Roman"/>
                <w:sz w:val="26"/>
                <w:szCs w:val="26"/>
                <w:lang w:val="en-US"/>
              </w:rPr>
            </w:pPr>
          </w:p>
        </w:tc>
        <w:tc>
          <w:tcPr>
            <w:tcW w:w="1276" w:type="dxa"/>
            <w:vMerge/>
            <w:tcBorders>
              <w:top w:val="single" w:sz="4" w:space="0" w:color="00000A"/>
              <w:left w:val="single" w:sz="4" w:space="0" w:color="00000A"/>
              <w:bottom w:val="single" w:sz="4" w:space="0" w:color="00000A"/>
              <w:right w:val="single" w:sz="4" w:space="0" w:color="00000A"/>
            </w:tcBorders>
            <w:shd w:val="clear" w:color="000000" w:fill="FFFFFF"/>
          </w:tcPr>
          <w:p w14:paraId="2B46CB63" w14:textId="77777777" w:rsidR="00A47303" w:rsidRPr="00B7729E" w:rsidRDefault="00A47303" w:rsidP="004136ED">
            <w:pPr>
              <w:autoSpaceDE w:val="0"/>
              <w:autoSpaceDN w:val="0"/>
              <w:adjustRightInd w:val="0"/>
              <w:spacing w:after="0" w:line="360" w:lineRule="auto"/>
              <w:rPr>
                <w:rFonts w:ascii="Times New Roman" w:hAnsi="Times New Roman" w:cs="Times New Roman"/>
                <w:sz w:val="26"/>
                <w:szCs w:val="26"/>
                <w:lang w:val="en-US"/>
              </w:rPr>
            </w:pPr>
          </w:p>
        </w:tc>
        <w:tc>
          <w:tcPr>
            <w:tcW w:w="851" w:type="dxa"/>
            <w:tcBorders>
              <w:top w:val="single" w:sz="4" w:space="0" w:color="00000A"/>
              <w:left w:val="single" w:sz="4" w:space="0" w:color="00000A"/>
              <w:bottom w:val="single" w:sz="4" w:space="0" w:color="00000A"/>
              <w:right w:val="single" w:sz="4" w:space="0" w:color="00000A"/>
            </w:tcBorders>
            <w:shd w:val="clear" w:color="000000" w:fill="FFFFFF"/>
          </w:tcPr>
          <w:p w14:paraId="55F55E3E" w14:textId="3092EE23" w:rsidR="00A47303" w:rsidRPr="00B7729E" w:rsidRDefault="00A47303" w:rsidP="00884ADA">
            <w:pPr>
              <w:autoSpaceDE w:val="0"/>
              <w:autoSpaceDN w:val="0"/>
              <w:adjustRightInd w:val="0"/>
              <w:spacing w:after="0" w:line="360" w:lineRule="auto"/>
              <w:jc w:val="center"/>
              <w:rPr>
                <w:rFonts w:ascii="Times New Roman" w:hAnsi="Times New Roman" w:cs="Times New Roman"/>
                <w:sz w:val="26"/>
                <w:szCs w:val="26"/>
                <w:lang w:val="en-US"/>
              </w:rPr>
            </w:pPr>
            <w:r w:rsidRPr="00B7729E">
              <w:rPr>
                <w:rFonts w:ascii="Times New Roman" w:hAnsi="Times New Roman" w:cs="Times New Roman"/>
                <w:sz w:val="26"/>
                <w:szCs w:val="26"/>
                <w:lang w:val="en-US"/>
              </w:rPr>
              <w:t>II</w:t>
            </w:r>
          </w:p>
        </w:tc>
        <w:tc>
          <w:tcPr>
            <w:tcW w:w="1338" w:type="dxa"/>
            <w:tcBorders>
              <w:top w:val="single" w:sz="4" w:space="0" w:color="00000A"/>
              <w:left w:val="single" w:sz="4" w:space="0" w:color="00000A"/>
              <w:bottom w:val="single" w:sz="4" w:space="0" w:color="00000A"/>
              <w:right w:val="single" w:sz="4" w:space="0" w:color="00000A"/>
            </w:tcBorders>
            <w:shd w:val="clear" w:color="000000" w:fill="FFFFFF"/>
          </w:tcPr>
          <w:p w14:paraId="412D6317" w14:textId="77777777" w:rsidR="00A47303" w:rsidRPr="00B7729E" w:rsidRDefault="00A47303" w:rsidP="004136ED">
            <w:pPr>
              <w:autoSpaceDE w:val="0"/>
              <w:autoSpaceDN w:val="0"/>
              <w:adjustRightInd w:val="0"/>
              <w:spacing w:after="0" w:line="360" w:lineRule="auto"/>
              <w:jc w:val="center"/>
              <w:rPr>
                <w:rFonts w:ascii="Times New Roman" w:hAnsi="Times New Roman" w:cs="Times New Roman"/>
                <w:sz w:val="26"/>
                <w:szCs w:val="26"/>
                <w:lang w:val="en-US"/>
              </w:rPr>
            </w:pPr>
            <w:r w:rsidRPr="00B7729E">
              <w:rPr>
                <w:rFonts w:ascii="Times New Roman" w:hAnsi="Times New Roman" w:cs="Times New Roman"/>
                <w:sz w:val="26"/>
                <w:szCs w:val="26"/>
              </w:rPr>
              <w:t>132,2±5,0</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053F38C9" w14:textId="77777777" w:rsidR="00A47303" w:rsidRPr="00B7729E" w:rsidRDefault="00A47303" w:rsidP="004136ED">
            <w:pPr>
              <w:autoSpaceDE w:val="0"/>
              <w:autoSpaceDN w:val="0"/>
              <w:adjustRightInd w:val="0"/>
              <w:spacing w:after="0" w:line="360" w:lineRule="auto"/>
              <w:jc w:val="center"/>
              <w:rPr>
                <w:rFonts w:ascii="Times New Roman" w:hAnsi="Times New Roman" w:cs="Times New Roman"/>
                <w:sz w:val="26"/>
                <w:szCs w:val="26"/>
              </w:rPr>
            </w:pPr>
            <w:r w:rsidRPr="00B7729E">
              <w:rPr>
                <w:rFonts w:ascii="Times New Roman" w:hAnsi="Times New Roman" w:cs="Times New Roman"/>
                <w:sz w:val="26"/>
                <w:szCs w:val="26"/>
              </w:rPr>
              <w:t>137,2±3,5</w:t>
            </w:r>
          </w:p>
        </w:tc>
        <w:tc>
          <w:tcPr>
            <w:tcW w:w="1417" w:type="dxa"/>
            <w:tcBorders>
              <w:top w:val="single" w:sz="4" w:space="0" w:color="00000A"/>
              <w:left w:val="single" w:sz="4" w:space="0" w:color="00000A"/>
              <w:bottom w:val="single" w:sz="4" w:space="0" w:color="00000A"/>
              <w:right w:val="single" w:sz="4" w:space="0" w:color="00000A"/>
            </w:tcBorders>
            <w:shd w:val="clear" w:color="000000" w:fill="FFFFFF"/>
          </w:tcPr>
          <w:p w14:paraId="657218CF" w14:textId="77777777" w:rsidR="00A47303" w:rsidRPr="00B7729E" w:rsidRDefault="00A47303" w:rsidP="004136ED">
            <w:pPr>
              <w:autoSpaceDE w:val="0"/>
              <w:autoSpaceDN w:val="0"/>
              <w:adjustRightInd w:val="0"/>
              <w:spacing w:after="0" w:line="360" w:lineRule="auto"/>
              <w:jc w:val="center"/>
              <w:rPr>
                <w:rFonts w:ascii="Times New Roman" w:hAnsi="Times New Roman" w:cs="Times New Roman"/>
                <w:sz w:val="26"/>
                <w:szCs w:val="26"/>
              </w:rPr>
            </w:pPr>
            <w:r w:rsidRPr="00B7729E">
              <w:rPr>
                <w:rFonts w:ascii="Times New Roman" w:hAnsi="Times New Roman" w:cs="Times New Roman"/>
                <w:sz w:val="26"/>
                <w:szCs w:val="26"/>
              </w:rPr>
              <w:t>142,2±3,7</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652EBA54" w14:textId="77777777" w:rsidR="00A47303" w:rsidRPr="00B7729E" w:rsidRDefault="00A47303" w:rsidP="004136ED">
            <w:pPr>
              <w:autoSpaceDE w:val="0"/>
              <w:autoSpaceDN w:val="0"/>
              <w:adjustRightInd w:val="0"/>
              <w:spacing w:after="0" w:line="360" w:lineRule="auto"/>
              <w:jc w:val="center"/>
              <w:rPr>
                <w:rFonts w:ascii="Times New Roman" w:hAnsi="Times New Roman" w:cs="Times New Roman"/>
                <w:sz w:val="26"/>
                <w:szCs w:val="26"/>
              </w:rPr>
            </w:pPr>
            <w:r w:rsidRPr="00B7729E">
              <w:rPr>
                <w:rFonts w:ascii="Times New Roman" w:hAnsi="Times New Roman" w:cs="Times New Roman"/>
                <w:sz w:val="26"/>
                <w:szCs w:val="26"/>
              </w:rPr>
              <w:t>150±3,7</w:t>
            </w:r>
          </w:p>
        </w:tc>
      </w:tr>
      <w:tr w:rsidR="00A47303" w:rsidRPr="00D139F3" w14:paraId="791F6C4E" w14:textId="77777777" w:rsidTr="004136ED">
        <w:trPr>
          <w:trHeight w:val="280"/>
        </w:trPr>
        <w:tc>
          <w:tcPr>
            <w:tcW w:w="1809" w:type="dxa"/>
            <w:vMerge w:val="restart"/>
            <w:tcBorders>
              <w:top w:val="single" w:sz="4" w:space="0" w:color="00000A"/>
              <w:left w:val="single" w:sz="4" w:space="0" w:color="00000A"/>
              <w:bottom w:val="single" w:sz="4" w:space="0" w:color="00000A"/>
              <w:right w:val="single" w:sz="4" w:space="0" w:color="00000A"/>
            </w:tcBorders>
            <w:shd w:val="clear" w:color="000000" w:fill="FFFFFF"/>
          </w:tcPr>
          <w:p w14:paraId="72EE583A"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rPr>
            </w:pPr>
            <w:r w:rsidRPr="00B7729E">
              <w:rPr>
                <w:rFonts w:ascii="Times New Roman" w:hAnsi="Times New Roman" w:cs="Times New Roman"/>
                <w:sz w:val="26"/>
                <w:szCs w:val="26"/>
              </w:rPr>
              <w:t>Гематокрит, %</w:t>
            </w:r>
          </w:p>
        </w:tc>
        <w:tc>
          <w:tcPr>
            <w:tcW w:w="1276" w:type="dxa"/>
            <w:vMerge w:val="restart"/>
            <w:tcBorders>
              <w:top w:val="single" w:sz="4" w:space="0" w:color="00000A"/>
              <w:left w:val="single" w:sz="4" w:space="0" w:color="00000A"/>
              <w:bottom w:val="single" w:sz="4" w:space="0" w:color="00000A"/>
              <w:right w:val="single" w:sz="4" w:space="0" w:color="00000A"/>
            </w:tcBorders>
            <w:shd w:val="clear" w:color="000000" w:fill="FFFFFF"/>
          </w:tcPr>
          <w:p w14:paraId="3CBB8E4D" w14:textId="77777777" w:rsidR="00A47303" w:rsidRPr="00B7729E" w:rsidRDefault="00A47303" w:rsidP="004136ED">
            <w:pPr>
              <w:pStyle w:val="Default"/>
              <w:spacing w:line="360" w:lineRule="auto"/>
              <w:jc w:val="center"/>
              <w:rPr>
                <w:sz w:val="26"/>
                <w:szCs w:val="26"/>
              </w:rPr>
            </w:pPr>
            <w:r w:rsidRPr="00B7729E">
              <w:rPr>
                <w:sz w:val="26"/>
                <w:szCs w:val="26"/>
              </w:rPr>
              <w:t xml:space="preserve">33±12,5 </w:t>
            </w:r>
          </w:p>
          <w:p w14:paraId="024EE2BD" w14:textId="77777777" w:rsidR="00A47303" w:rsidRPr="00B7729E" w:rsidRDefault="00A47303" w:rsidP="004136ED">
            <w:pPr>
              <w:spacing w:after="0" w:line="360" w:lineRule="auto"/>
              <w:jc w:val="center"/>
              <w:rPr>
                <w:rFonts w:ascii="Times New Roman" w:hAnsi="Times New Roman" w:cs="Times New Roman"/>
                <w:sz w:val="26"/>
                <w:szCs w:val="26"/>
              </w:rPr>
            </w:pPr>
          </w:p>
        </w:tc>
        <w:tc>
          <w:tcPr>
            <w:tcW w:w="851" w:type="dxa"/>
            <w:tcBorders>
              <w:top w:val="single" w:sz="4" w:space="0" w:color="00000A"/>
              <w:left w:val="single" w:sz="4" w:space="0" w:color="00000A"/>
              <w:bottom w:val="single" w:sz="4" w:space="0" w:color="00000A"/>
              <w:right w:val="single" w:sz="4" w:space="0" w:color="00000A"/>
            </w:tcBorders>
            <w:shd w:val="clear" w:color="000000" w:fill="FFFFFF"/>
          </w:tcPr>
          <w:p w14:paraId="275D1A12" w14:textId="07135C2D" w:rsidR="00A47303" w:rsidRPr="00884ADA" w:rsidRDefault="00884ADA" w:rsidP="004136ED">
            <w:pPr>
              <w:autoSpaceDE w:val="0"/>
              <w:autoSpaceDN w:val="0"/>
              <w:adjustRightInd w:val="0"/>
              <w:spacing w:after="0" w:line="360" w:lineRule="auto"/>
              <w:jc w:val="center"/>
              <w:rPr>
                <w:rFonts w:ascii="Times New Roman" w:hAnsi="Times New Roman" w:cs="Times New Roman"/>
                <w:sz w:val="26"/>
                <w:szCs w:val="26"/>
              </w:rPr>
            </w:pPr>
            <w:r>
              <w:rPr>
                <w:rFonts w:ascii="Times New Roman" w:hAnsi="Times New Roman" w:cs="Times New Roman"/>
                <w:sz w:val="26"/>
                <w:szCs w:val="26"/>
              </w:rPr>
              <w:t>К*</w:t>
            </w:r>
          </w:p>
        </w:tc>
        <w:tc>
          <w:tcPr>
            <w:tcW w:w="1338" w:type="dxa"/>
            <w:tcBorders>
              <w:top w:val="single" w:sz="4" w:space="0" w:color="00000A"/>
              <w:left w:val="single" w:sz="4" w:space="0" w:color="00000A"/>
              <w:bottom w:val="single" w:sz="4" w:space="0" w:color="00000A"/>
              <w:right w:val="single" w:sz="4" w:space="0" w:color="00000A"/>
            </w:tcBorders>
            <w:shd w:val="clear" w:color="000000" w:fill="FFFFFF"/>
          </w:tcPr>
          <w:p w14:paraId="39BDDADD" w14:textId="77777777" w:rsidR="00A47303" w:rsidRPr="00B7729E" w:rsidRDefault="00A47303" w:rsidP="004136ED">
            <w:pPr>
              <w:pStyle w:val="Default"/>
              <w:spacing w:line="360" w:lineRule="auto"/>
              <w:jc w:val="center"/>
              <w:rPr>
                <w:sz w:val="26"/>
                <w:szCs w:val="26"/>
                <w:lang w:val="en-US"/>
              </w:rPr>
            </w:pPr>
            <w:r w:rsidRPr="00B7729E">
              <w:rPr>
                <w:sz w:val="26"/>
                <w:szCs w:val="26"/>
              </w:rPr>
              <w:t>29±2,7</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43823537" w14:textId="77777777" w:rsidR="00A47303" w:rsidRPr="00B7729E" w:rsidRDefault="00A47303" w:rsidP="004136ED">
            <w:pPr>
              <w:pStyle w:val="Default"/>
              <w:spacing w:line="360" w:lineRule="auto"/>
              <w:jc w:val="center"/>
              <w:rPr>
                <w:sz w:val="26"/>
                <w:szCs w:val="26"/>
              </w:rPr>
            </w:pPr>
            <w:r w:rsidRPr="00B7729E">
              <w:rPr>
                <w:sz w:val="26"/>
                <w:szCs w:val="26"/>
              </w:rPr>
              <w:t>26±3,4</w:t>
            </w:r>
          </w:p>
        </w:tc>
        <w:tc>
          <w:tcPr>
            <w:tcW w:w="1417" w:type="dxa"/>
            <w:tcBorders>
              <w:top w:val="single" w:sz="4" w:space="0" w:color="00000A"/>
              <w:left w:val="single" w:sz="4" w:space="0" w:color="00000A"/>
              <w:bottom w:val="single" w:sz="4" w:space="0" w:color="00000A"/>
              <w:right w:val="single" w:sz="4" w:space="0" w:color="00000A"/>
            </w:tcBorders>
            <w:shd w:val="clear" w:color="000000" w:fill="FFFFFF"/>
          </w:tcPr>
          <w:p w14:paraId="75404C27" w14:textId="77777777" w:rsidR="00A47303" w:rsidRPr="00B7729E" w:rsidRDefault="00A47303" w:rsidP="004136ED">
            <w:pPr>
              <w:pStyle w:val="Default"/>
              <w:spacing w:line="360" w:lineRule="auto"/>
              <w:jc w:val="center"/>
              <w:rPr>
                <w:sz w:val="26"/>
                <w:szCs w:val="26"/>
              </w:rPr>
            </w:pPr>
            <w:r w:rsidRPr="00B7729E">
              <w:rPr>
                <w:sz w:val="26"/>
                <w:szCs w:val="26"/>
              </w:rPr>
              <w:t>30±5,5</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3EB677D1" w14:textId="77777777" w:rsidR="00A47303" w:rsidRPr="00B7729E" w:rsidRDefault="00A47303" w:rsidP="004136ED">
            <w:pPr>
              <w:pStyle w:val="Default"/>
              <w:spacing w:line="360" w:lineRule="auto"/>
              <w:jc w:val="center"/>
              <w:rPr>
                <w:sz w:val="26"/>
                <w:szCs w:val="26"/>
              </w:rPr>
            </w:pPr>
            <w:r w:rsidRPr="00B7729E">
              <w:rPr>
                <w:sz w:val="26"/>
                <w:szCs w:val="26"/>
              </w:rPr>
              <w:t>32±4,5</w:t>
            </w:r>
          </w:p>
        </w:tc>
      </w:tr>
      <w:tr w:rsidR="00A47303" w:rsidRPr="00D139F3" w14:paraId="1A7E32BB" w14:textId="77777777" w:rsidTr="004136ED">
        <w:trPr>
          <w:trHeight w:val="280"/>
        </w:trPr>
        <w:tc>
          <w:tcPr>
            <w:tcW w:w="1809" w:type="dxa"/>
            <w:vMerge/>
            <w:tcBorders>
              <w:top w:val="single" w:sz="4" w:space="0" w:color="00000A"/>
              <w:left w:val="single" w:sz="4" w:space="0" w:color="00000A"/>
              <w:bottom w:val="single" w:sz="4" w:space="0" w:color="00000A"/>
              <w:right w:val="single" w:sz="4" w:space="0" w:color="00000A"/>
            </w:tcBorders>
            <w:shd w:val="clear" w:color="000000" w:fill="FFFFFF"/>
          </w:tcPr>
          <w:p w14:paraId="458AF54E"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rPr>
            </w:pPr>
          </w:p>
        </w:tc>
        <w:tc>
          <w:tcPr>
            <w:tcW w:w="1276" w:type="dxa"/>
            <w:vMerge/>
            <w:tcBorders>
              <w:top w:val="single" w:sz="4" w:space="0" w:color="00000A"/>
              <w:left w:val="single" w:sz="4" w:space="0" w:color="00000A"/>
              <w:bottom w:val="single" w:sz="4" w:space="0" w:color="00000A"/>
              <w:right w:val="single" w:sz="4" w:space="0" w:color="00000A"/>
            </w:tcBorders>
            <w:shd w:val="clear" w:color="000000" w:fill="FFFFFF"/>
          </w:tcPr>
          <w:p w14:paraId="7EF18CAC" w14:textId="77777777" w:rsidR="00A47303" w:rsidRPr="00B7729E" w:rsidRDefault="00A47303" w:rsidP="004136ED">
            <w:pPr>
              <w:autoSpaceDE w:val="0"/>
              <w:autoSpaceDN w:val="0"/>
              <w:adjustRightInd w:val="0"/>
              <w:spacing w:after="0" w:line="360" w:lineRule="auto"/>
              <w:jc w:val="center"/>
              <w:rPr>
                <w:rFonts w:ascii="Times New Roman" w:hAnsi="Times New Roman" w:cs="Times New Roman"/>
                <w:sz w:val="26"/>
                <w:szCs w:val="26"/>
                <w:lang w:val="en-US"/>
              </w:rPr>
            </w:pPr>
          </w:p>
        </w:tc>
        <w:tc>
          <w:tcPr>
            <w:tcW w:w="851" w:type="dxa"/>
            <w:tcBorders>
              <w:top w:val="single" w:sz="4" w:space="0" w:color="00000A"/>
              <w:left w:val="single" w:sz="4" w:space="0" w:color="00000A"/>
              <w:bottom w:val="single" w:sz="4" w:space="0" w:color="00000A"/>
              <w:right w:val="single" w:sz="4" w:space="0" w:color="00000A"/>
            </w:tcBorders>
            <w:shd w:val="clear" w:color="000000" w:fill="FFFFFF"/>
          </w:tcPr>
          <w:p w14:paraId="13AE8C70" w14:textId="4E497B6A" w:rsidR="00A47303" w:rsidRPr="00884ADA" w:rsidRDefault="00884ADA" w:rsidP="004136ED">
            <w:pPr>
              <w:autoSpaceDE w:val="0"/>
              <w:autoSpaceDN w:val="0"/>
              <w:adjustRightInd w:val="0"/>
              <w:spacing w:after="0" w:line="360" w:lineRule="auto"/>
              <w:jc w:val="center"/>
              <w:rPr>
                <w:rFonts w:ascii="Times New Roman" w:hAnsi="Times New Roman" w:cs="Times New Roman"/>
                <w:sz w:val="26"/>
                <w:szCs w:val="26"/>
              </w:rPr>
            </w:pPr>
            <w:r>
              <w:rPr>
                <w:rFonts w:ascii="Times New Roman" w:hAnsi="Times New Roman" w:cs="Times New Roman"/>
                <w:sz w:val="26"/>
                <w:szCs w:val="26"/>
                <w:lang w:val="en-US"/>
              </w:rPr>
              <w:t>I</w:t>
            </w:r>
          </w:p>
        </w:tc>
        <w:tc>
          <w:tcPr>
            <w:tcW w:w="1338" w:type="dxa"/>
            <w:tcBorders>
              <w:top w:val="single" w:sz="4" w:space="0" w:color="00000A"/>
              <w:left w:val="single" w:sz="4" w:space="0" w:color="00000A"/>
              <w:bottom w:val="single" w:sz="4" w:space="0" w:color="00000A"/>
              <w:right w:val="single" w:sz="4" w:space="0" w:color="00000A"/>
            </w:tcBorders>
            <w:shd w:val="clear" w:color="000000" w:fill="FFFFFF"/>
          </w:tcPr>
          <w:p w14:paraId="2A4E5205" w14:textId="77777777" w:rsidR="00A47303" w:rsidRPr="00B7729E" w:rsidRDefault="00A47303" w:rsidP="004136ED">
            <w:pPr>
              <w:pStyle w:val="Default"/>
              <w:spacing w:line="360" w:lineRule="auto"/>
              <w:jc w:val="center"/>
              <w:rPr>
                <w:sz w:val="26"/>
                <w:szCs w:val="26"/>
                <w:lang w:val="en-US"/>
              </w:rPr>
            </w:pPr>
            <w:r w:rsidRPr="00B7729E">
              <w:rPr>
                <w:sz w:val="26"/>
                <w:szCs w:val="26"/>
              </w:rPr>
              <w:t>30±1,2</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19AD5F89" w14:textId="77777777" w:rsidR="00A47303" w:rsidRPr="00B7729E" w:rsidRDefault="00A47303" w:rsidP="004136ED">
            <w:pPr>
              <w:pStyle w:val="Default"/>
              <w:spacing w:line="360" w:lineRule="auto"/>
              <w:jc w:val="center"/>
              <w:rPr>
                <w:sz w:val="26"/>
                <w:szCs w:val="26"/>
              </w:rPr>
            </w:pPr>
            <w:r w:rsidRPr="00B7729E">
              <w:rPr>
                <w:sz w:val="26"/>
                <w:szCs w:val="26"/>
              </w:rPr>
              <w:t>36±2,5</w:t>
            </w:r>
          </w:p>
        </w:tc>
        <w:tc>
          <w:tcPr>
            <w:tcW w:w="1417" w:type="dxa"/>
            <w:tcBorders>
              <w:top w:val="single" w:sz="4" w:space="0" w:color="00000A"/>
              <w:left w:val="single" w:sz="4" w:space="0" w:color="00000A"/>
              <w:bottom w:val="single" w:sz="4" w:space="0" w:color="00000A"/>
              <w:right w:val="single" w:sz="4" w:space="0" w:color="00000A"/>
            </w:tcBorders>
            <w:shd w:val="clear" w:color="000000" w:fill="FFFFFF"/>
          </w:tcPr>
          <w:p w14:paraId="2B36DCD1" w14:textId="77777777" w:rsidR="00A47303" w:rsidRPr="00B7729E" w:rsidRDefault="00A47303" w:rsidP="004136ED">
            <w:pPr>
              <w:pStyle w:val="Default"/>
              <w:spacing w:line="360" w:lineRule="auto"/>
              <w:jc w:val="center"/>
              <w:rPr>
                <w:sz w:val="26"/>
                <w:szCs w:val="26"/>
              </w:rPr>
            </w:pPr>
            <w:r w:rsidRPr="00B7729E">
              <w:rPr>
                <w:sz w:val="26"/>
                <w:szCs w:val="26"/>
              </w:rPr>
              <w:t>37±2,4</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72C213CA" w14:textId="77777777" w:rsidR="00A47303" w:rsidRPr="00B7729E" w:rsidRDefault="00A47303" w:rsidP="004136ED">
            <w:pPr>
              <w:pStyle w:val="Default"/>
              <w:spacing w:line="360" w:lineRule="auto"/>
              <w:jc w:val="center"/>
              <w:rPr>
                <w:sz w:val="26"/>
                <w:szCs w:val="26"/>
              </w:rPr>
            </w:pPr>
            <w:r w:rsidRPr="00B7729E">
              <w:rPr>
                <w:sz w:val="26"/>
                <w:szCs w:val="26"/>
              </w:rPr>
              <w:t>34±2,4</w:t>
            </w:r>
          </w:p>
        </w:tc>
      </w:tr>
      <w:tr w:rsidR="00A47303" w:rsidRPr="00D139F3" w14:paraId="4FFAA71B" w14:textId="77777777" w:rsidTr="004136ED">
        <w:trPr>
          <w:trHeight w:val="140"/>
        </w:trPr>
        <w:tc>
          <w:tcPr>
            <w:tcW w:w="1809" w:type="dxa"/>
            <w:vMerge/>
            <w:tcBorders>
              <w:top w:val="single" w:sz="4" w:space="0" w:color="00000A"/>
              <w:left w:val="single" w:sz="4" w:space="0" w:color="00000A"/>
              <w:bottom w:val="single" w:sz="4" w:space="0" w:color="00000A"/>
              <w:right w:val="single" w:sz="4" w:space="0" w:color="00000A"/>
            </w:tcBorders>
            <w:shd w:val="clear" w:color="000000" w:fill="FFFFFF"/>
          </w:tcPr>
          <w:p w14:paraId="766CFDA2" w14:textId="77777777" w:rsidR="00A47303" w:rsidRPr="00B7729E" w:rsidRDefault="00A47303" w:rsidP="004136ED">
            <w:pPr>
              <w:autoSpaceDE w:val="0"/>
              <w:autoSpaceDN w:val="0"/>
              <w:adjustRightInd w:val="0"/>
              <w:spacing w:after="0" w:line="240" w:lineRule="auto"/>
              <w:rPr>
                <w:rFonts w:ascii="Times New Roman" w:hAnsi="Times New Roman" w:cs="Times New Roman"/>
                <w:sz w:val="26"/>
                <w:szCs w:val="26"/>
                <w:lang w:val="en-US"/>
              </w:rPr>
            </w:pPr>
          </w:p>
        </w:tc>
        <w:tc>
          <w:tcPr>
            <w:tcW w:w="1276" w:type="dxa"/>
            <w:vMerge/>
            <w:tcBorders>
              <w:top w:val="single" w:sz="4" w:space="0" w:color="00000A"/>
              <w:left w:val="single" w:sz="4" w:space="0" w:color="00000A"/>
              <w:bottom w:val="single" w:sz="4" w:space="0" w:color="00000A"/>
              <w:right w:val="single" w:sz="4" w:space="0" w:color="00000A"/>
            </w:tcBorders>
            <w:shd w:val="clear" w:color="000000" w:fill="FFFFFF"/>
          </w:tcPr>
          <w:p w14:paraId="4E4B178D" w14:textId="77777777" w:rsidR="00A47303" w:rsidRPr="00B7729E" w:rsidRDefault="00A47303" w:rsidP="004136ED">
            <w:pPr>
              <w:autoSpaceDE w:val="0"/>
              <w:autoSpaceDN w:val="0"/>
              <w:adjustRightInd w:val="0"/>
              <w:spacing w:after="0" w:line="360" w:lineRule="auto"/>
              <w:rPr>
                <w:rFonts w:ascii="Times New Roman" w:hAnsi="Times New Roman" w:cs="Times New Roman"/>
                <w:sz w:val="26"/>
                <w:szCs w:val="26"/>
                <w:lang w:val="en-US"/>
              </w:rPr>
            </w:pPr>
          </w:p>
        </w:tc>
        <w:tc>
          <w:tcPr>
            <w:tcW w:w="851" w:type="dxa"/>
            <w:tcBorders>
              <w:top w:val="single" w:sz="4" w:space="0" w:color="00000A"/>
              <w:left w:val="single" w:sz="4" w:space="0" w:color="00000A"/>
              <w:bottom w:val="single" w:sz="4" w:space="0" w:color="00000A"/>
              <w:right w:val="single" w:sz="4" w:space="0" w:color="00000A"/>
            </w:tcBorders>
            <w:shd w:val="clear" w:color="000000" w:fill="FFFFFF"/>
          </w:tcPr>
          <w:p w14:paraId="31D3650C" w14:textId="74106EA4" w:rsidR="00A47303" w:rsidRPr="00B7729E" w:rsidRDefault="00A47303" w:rsidP="00884ADA">
            <w:pPr>
              <w:autoSpaceDE w:val="0"/>
              <w:autoSpaceDN w:val="0"/>
              <w:adjustRightInd w:val="0"/>
              <w:spacing w:after="0" w:line="360" w:lineRule="auto"/>
              <w:jc w:val="center"/>
              <w:rPr>
                <w:rFonts w:ascii="Times New Roman" w:hAnsi="Times New Roman" w:cs="Times New Roman"/>
                <w:sz w:val="26"/>
                <w:szCs w:val="26"/>
                <w:lang w:val="en-US"/>
              </w:rPr>
            </w:pPr>
            <w:r w:rsidRPr="00B7729E">
              <w:rPr>
                <w:rFonts w:ascii="Times New Roman" w:hAnsi="Times New Roman" w:cs="Times New Roman"/>
                <w:sz w:val="26"/>
                <w:szCs w:val="26"/>
                <w:lang w:val="en-US"/>
              </w:rPr>
              <w:t>II</w:t>
            </w:r>
          </w:p>
        </w:tc>
        <w:tc>
          <w:tcPr>
            <w:tcW w:w="1338" w:type="dxa"/>
            <w:tcBorders>
              <w:top w:val="single" w:sz="4" w:space="0" w:color="00000A"/>
              <w:left w:val="single" w:sz="4" w:space="0" w:color="00000A"/>
              <w:bottom w:val="single" w:sz="4" w:space="0" w:color="00000A"/>
              <w:right w:val="single" w:sz="4" w:space="0" w:color="00000A"/>
            </w:tcBorders>
            <w:shd w:val="clear" w:color="000000" w:fill="FFFFFF"/>
          </w:tcPr>
          <w:p w14:paraId="15D85B9F" w14:textId="77777777" w:rsidR="00A47303" w:rsidRPr="00B7729E" w:rsidRDefault="00A47303" w:rsidP="004136ED">
            <w:pPr>
              <w:pStyle w:val="Default"/>
              <w:spacing w:line="360" w:lineRule="auto"/>
              <w:jc w:val="center"/>
              <w:rPr>
                <w:sz w:val="26"/>
                <w:szCs w:val="26"/>
                <w:lang w:val="en-US"/>
              </w:rPr>
            </w:pPr>
            <w:r w:rsidRPr="00B7729E">
              <w:rPr>
                <w:sz w:val="26"/>
                <w:szCs w:val="26"/>
              </w:rPr>
              <w:t>27±2,2</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283FA992" w14:textId="51112713" w:rsidR="00A47303" w:rsidRPr="00B7729E" w:rsidRDefault="001E0178" w:rsidP="004136ED">
            <w:pPr>
              <w:pStyle w:val="Default"/>
              <w:spacing w:line="360" w:lineRule="auto"/>
              <w:jc w:val="center"/>
              <w:rPr>
                <w:sz w:val="26"/>
                <w:szCs w:val="26"/>
              </w:rPr>
            </w:pPr>
            <w:r>
              <w:rPr>
                <w:sz w:val="26"/>
                <w:szCs w:val="26"/>
              </w:rPr>
              <w:t>31</w:t>
            </w:r>
            <w:r w:rsidR="00A47303" w:rsidRPr="00B7729E">
              <w:rPr>
                <w:sz w:val="26"/>
                <w:szCs w:val="26"/>
              </w:rPr>
              <w:t>±2,8</w:t>
            </w:r>
          </w:p>
        </w:tc>
        <w:tc>
          <w:tcPr>
            <w:tcW w:w="1417" w:type="dxa"/>
            <w:tcBorders>
              <w:top w:val="single" w:sz="4" w:space="0" w:color="00000A"/>
              <w:left w:val="single" w:sz="4" w:space="0" w:color="00000A"/>
              <w:bottom w:val="single" w:sz="4" w:space="0" w:color="00000A"/>
              <w:right w:val="single" w:sz="4" w:space="0" w:color="00000A"/>
            </w:tcBorders>
            <w:shd w:val="clear" w:color="000000" w:fill="FFFFFF"/>
          </w:tcPr>
          <w:p w14:paraId="2D591278" w14:textId="77777777" w:rsidR="00A47303" w:rsidRPr="00B7729E" w:rsidRDefault="00A47303" w:rsidP="004136ED">
            <w:pPr>
              <w:pStyle w:val="Default"/>
              <w:spacing w:line="360" w:lineRule="auto"/>
              <w:jc w:val="center"/>
              <w:rPr>
                <w:sz w:val="26"/>
                <w:szCs w:val="26"/>
              </w:rPr>
            </w:pPr>
            <w:r w:rsidRPr="00B7729E">
              <w:rPr>
                <w:sz w:val="26"/>
                <w:szCs w:val="26"/>
              </w:rPr>
              <w:t>36±1,3</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4D26438F" w14:textId="77777777" w:rsidR="00A47303" w:rsidRPr="00B7729E" w:rsidRDefault="00A47303" w:rsidP="004136ED">
            <w:pPr>
              <w:pStyle w:val="Default"/>
              <w:spacing w:line="360" w:lineRule="auto"/>
              <w:jc w:val="center"/>
              <w:rPr>
                <w:sz w:val="26"/>
                <w:szCs w:val="26"/>
              </w:rPr>
            </w:pPr>
            <w:r w:rsidRPr="00B7729E">
              <w:rPr>
                <w:sz w:val="26"/>
                <w:szCs w:val="26"/>
              </w:rPr>
              <w:t>36±0,3</w:t>
            </w:r>
          </w:p>
        </w:tc>
      </w:tr>
      <w:tr w:rsidR="00A47303" w:rsidRPr="00D139F3" w14:paraId="6B24B518" w14:textId="77777777" w:rsidTr="004136ED">
        <w:trPr>
          <w:trHeight w:val="140"/>
        </w:trPr>
        <w:tc>
          <w:tcPr>
            <w:tcW w:w="1809" w:type="dxa"/>
            <w:vMerge w:val="restart"/>
            <w:tcBorders>
              <w:top w:val="single" w:sz="4" w:space="0" w:color="00000A"/>
              <w:left w:val="single" w:sz="4" w:space="0" w:color="00000A"/>
              <w:right w:val="single" w:sz="4" w:space="0" w:color="00000A"/>
            </w:tcBorders>
            <w:shd w:val="clear" w:color="000000" w:fill="FFFFFF"/>
          </w:tcPr>
          <w:p w14:paraId="5DE98EB3" w14:textId="77777777" w:rsidR="00A47303" w:rsidRPr="00B7729E" w:rsidRDefault="00A47303" w:rsidP="004136ED">
            <w:pPr>
              <w:autoSpaceDE w:val="0"/>
              <w:autoSpaceDN w:val="0"/>
              <w:adjustRightInd w:val="0"/>
              <w:spacing w:after="0" w:line="240" w:lineRule="auto"/>
              <w:jc w:val="center"/>
              <w:rPr>
                <w:rFonts w:ascii="Times New Roman" w:hAnsi="Times New Roman" w:cs="Times New Roman"/>
                <w:sz w:val="26"/>
                <w:szCs w:val="26"/>
                <w:lang w:val="en-US"/>
              </w:rPr>
            </w:pPr>
            <w:r w:rsidRPr="00B7729E">
              <w:rPr>
                <w:rFonts w:ascii="Times New Roman" w:hAnsi="Times New Roman" w:cs="Times New Roman"/>
                <w:sz w:val="26"/>
                <w:szCs w:val="26"/>
              </w:rPr>
              <w:t>Лейкоциты, *10</w:t>
            </w:r>
            <w:r w:rsidRPr="00B7729E">
              <w:rPr>
                <w:rFonts w:ascii="Times New Roman" w:hAnsi="Times New Roman" w:cs="Times New Roman"/>
                <w:sz w:val="26"/>
                <w:szCs w:val="26"/>
                <w:vertAlign w:val="superscript"/>
              </w:rPr>
              <w:t>9</w:t>
            </w:r>
            <w:r w:rsidRPr="00B7729E">
              <w:rPr>
                <w:rFonts w:ascii="Times New Roman" w:hAnsi="Times New Roman" w:cs="Times New Roman"/>
                <w:sz w:val="26"/>
                <w:szCs w:val="26"/>
              </w:rPr>
              <w:t>/л</w:t>
            </w:r>
          </w:p>
        </w:tc>
        <w:tc>
          <w:tcPr>
            <w:tcW w:w="1276" w:type="dxa"/>
            <w:vMerge w:val="restart"/>
            <w:tcBorders>
              <w:top w:val="single" w:sz="4" w:space="0" w:color="00000A"/>
              <w:left w:val="single" w:sz="4" w:space="0" w:color="00000A"/>
              <w:right w:val="single" w:sz="4" w:space="0" w:color="00000A"/>
            </w:tcBorders>
            <w:shd w:val="clear" w:color="000000" w:fill="FFFFFF"/>
          </w:tcPr>
          <w:p w14:paraId="64144556" w14:textId="77777777" w:rsidR="00A47303" w:rsidRPr="00B7729E" w:rsidRDefault="00A47303" w:rsidP="004136ED">
            <w:pPr>
              <w:spacing w:after="0" w:line="360" w:lineRule="auto"/>
              <w:jc w:val="center"/>
              <w:rPr>
                <w:rFonts w:ascii="Times New Roman" w:hAnsi="Times New Roman" w:cs="Times New Roman"/>
                <w:sz w:val="26"/>
                <w:szCs w:val="26"/>
              </w:rPr>
            </w:pPr>
            <w:r w:rsidRPr="00B7729E">
              <w:rPr>
                <w:rFonts w:ascii="Times New Roman" w:hAnsi="Times New Roman" w:cs="Times New Roman"/>
                <w:sz w:val="26"/>
                <w:szCs w:val="26"/>
              </w:rPr>
              <w:t>9,8±0,3</w:t>
            </w:r>
          </w:p>
        </w:tc>
        <w:tc>
          <w:tcPr>
            <w:tcW w:w="851" w:type="dxa"/>
            <w:tcBorders>
              <w:top w:val="single" w:sz="4" w:space="0" w:color="00000A"/>
              <w:left w:val="single" w:sz="4" w:space="0" w:color="00000A"/>
              <w:bottom w:val="single" w:sz="4" w:space="0" w:color="00000A"/>
              <w:right w:val="single" w:sz="4" w:space="0" w:color="00000A"/>
            </w:tcBorders>
            <w:shd w:val="clear" w:color="000000" w:fill="FFFFFF"/>
          </w:tcPr>
          <w:p w14:paraId="78B4EC0D" w14:textId="0CC3F069" w:rsidR="00A47303" w:rsidRPr="00884ADA" w:rsidRDefault="00884ADA" w:rsidP="004136ED">
            <w:pPr>
              <w:autoSpaceDE w:val="0"/>
              <w:autoSpaceDN w:val="0"/>
              <w:adjustRightInd w:val="0"/>
              <w:spacing w:after="0" w:line="360" w:lineRule="auto"/>
              <w:jc w:val="center"/>
              <w:rPr>
                <w:rFonts w:ascii="Times New Roman" w:hAnsi="Times New Roman" w:cs="Times New Roman"/>
                <w:sz w:val="26"/>
                <w:szCs w:val="26"/>
              </w:rPr>
            </w:pPr>
            <w:r>
              <w:rPr>
                <w:rFonts w:ascii="Times New Roman" w:hAnsi="Times New Roman" w:cs="Times New Roman"/>
                <w:sz w:val="26"/>
                <w:szCs w:val="26"/>
              </w:rPr>
              <w:t>К*</w:t>
            </w:r>
          </w:p>
        </w:tc>
        <w:tc>
          <w:tcPr>
            <w:tcW w:w="1338" w:type="dxa"/>
            <w:tcBorders>
              <w:top w:val="single" w:sz="4" w:space="0" w:color="00000A"/>
              <w:left w:val="single" w:sz="4" w:space="0" w:color="00000A"/>
              <w:bottom w:val="single" w:sz="4" w:space="0" w:color="00000A"/>
              <w:right w:val="single" w:sz="4" w:space="0" w:color="00000A"/>
            </w:tcBorders>
            <w:shd w:val="clear" w:color="000000" w:fill="FFFFFF"/>
          </w:tcPr>
          <w:p w14:paraId="4FD09992" w14:textId="77777777" w:rsidR="00A47303" w:rsidRPr="00B7729E" w:rsidRDefault="00A47303" w:rsidP="004136ED">
            <w:pPr>
              <w:autoSpaceDE w:val="0"/>
              <w:autoSpaceDN w:val="0"/>
              <w:adjustRightInd w:val="0"/>
              <w:spacing w:after="0" w:line="360" w:lineRule="auto"/>
              <w:contextualSpacing/>
              <w:jc w:val="center"/>
              <w:rPr>
                <w:rFonts w:ascii="Times New Roman" w:hAnsi="Times New Roman" w:cs="Times New Roman"/>
                <w:sz w:val="26"/>
                <w:szCs w:val="26"/>
              </w:rPr>
            </w:pPr>
            <w:r w:rsidRPr="00B7729E">
              <w:rPr>
                <w:rFonts w:ascii="Times New Roman" w:hAnsi="Times New Roman" w:cs="Times New Roman"/>
                <w:sz w:val="26"/>
                <w:szCs w:val="26"/>
              </w:rPr>
              <w:t>12,8±0,8</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10A050A1" w14:textId="77777777" w:rsidR="00A47303" w:rsidRPr="00B7729E" w:rsidRDefault="00A47303" w:rsidP="004136ED">
            <w:pPr>
              <w:pStyle w:val="Default"/>
              <w:spacing w:line="360" w:lineRule="auto"/>
              <w:jc w:val="center"/>
              <w:rPr>
                <w:sz w:val="26"/>
                <w:szCs w:val="26"/>
              </w:rPr>
            </w:pPr>
            <w:r w:rsidRPr="00B7729E">
              <w:rPr>
                <w:sz w:val="26"/>
                <w:szCs w:val="26"/>
              </w:rPr>
              <w:t>12,0±1,2</w:t>
            </w:r>
          </w:p>
        </w:tc>
        <w:tc>
          <w:tcPr>
            <w:tcW w:w="1417" w:type="dxa"/>
            <w:tcBorders>
              <w:top w:val="single" w:sz="4" w:space="0" w:color="00000A"/>
              <w:left w:val="single" w:sz="4" w:space="0" w:color="00000A"/>
              <w:bottom w:val="single" w:sz="4" w:space="0" w:color="00000A"/>
              <w:right w:val="single" w:sz="4" w:space="0" w:color="00000A"/>
            </w:tcBorders>
            <w:shd w:val="clear" w:color="000000" w:fill="FFFFFF"/>
          </w:tcPr>
          <w:p w14:paraId="7141FB1D" w14:textId="77777777" w:rsidR="00A47303" w:rsidRPr="00B7729E" w:rsidRDefault="00A47303" w:rsidP="004136ED">
            <w:pPr>
              <w:pStyle w:val="Default"/>
              <w:spacing w:line="360" w:lineRule="auto"/>
              <w:jc w:val="center"/>
              <w:rPr>
                <w:sz w:val="26"/>
                <w:szCs w:val="26"/>
              </w:rPr>
            </w:pPr>
            <w:r w:rsidRPr="00B7729E">
              <w:rPr>
                <w:sz w:val="26"/>
                <w:szCs w:val="26"/>
              </w:rPr>
              <w:t>10,0±0,8</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0B4B8472" w14:textId="77777777" w:rsidR="00A47303" w:rsidRPr="00B7729E" w:rsidRDefault="00A47303" w:rsidP="004136ED">
            <w:pPr>
              <w:pStyle w:val="Default"/>
              <w:spacing w:line="360" w:lineRule="auto"/>
              <w:jc w:val="center"/>
              <w:rPr>
                <w:sz w:val="26"/>
                <w:szCs w:val="26"/>
              </w:rPr>
            </w:pPr>
            <w:r w:rsidRPr="00B7729E">
              <w:rPr>
                <w:sz w:val="26"/>
                <w:szCs w:val="26"/>
              </w:rPr>
              <w:t>9,4±0,8</w:t>
            </w:r>
          </w:p>
        </w:tc>
      </w:tr>
      <w:tr w:rsidR="00A47303" w:rsidRPr="00D139F3" w14:paraId="7972D7BE" w14:textId="77777777" w:rsidTr="004136ED">
        <w:trPr>
          <w:trHeight w:val="140"/>
        </w:trPr>
        <w:tc>
          <w:tcPr>
            <w:tcW w:w="1809" w:type="dxa"/>
            <w:vMerge/>
            <w:tcBorders>
              <w:top w:val="single" w:sz="4" w:space="0" w:color="00000A"/>
              <w:left w:val="single" w:sz="4" w:space="0" w:color="00000A"/>
              <w:right w:val="single" w:sz="4" w:space="0" w:color="00000A"/>
            </w:tcBorders>
            <w:shd w:val="clear" w:color="000000" w:fill="FFFFFF"/>
          </w:tcPr>
          <w:p w14:paraId="7A4455F2" w14:textId="77777777" w:rsidR="00A47303" w:rsidRPr="00B7729E" w:rsidRDefault="00A47303" w:rsidP="004136ED">
            <w:pPr>
              <w:autoSpaceDE w:val="0"/>
              <w:autoSpaceDN w:val="0"/>
              <w:adjustRightInd w:val="0"/>
              <w:spacing w:after="0" w:line="240" w:lineRule="auto"/>
              <w:contextualSpacing/>
              <w:jc w:val="center"/>
              <w:rPr>
                <w:rFonts w:ascii="Times New Roman" w:hAnsi="Times New Roman" w:cs="Times New Roman"/>
                <w:sz w:val="26"/>
                <w:szCs w:val="26"/>
              </w:rPr>
            </w:pPr>
          </w:p>
        </w:tc>
        <w:tc>
          <w:tcPr>
            <w:tcW w:w="1276" w:type="dxa"/>
            <w:vMerge/>
            <w:tcBorders>
              <w:top w:val="single" w:sz="4" w:space="0" w:color="00000A"/>
              <w:left w:val="single" w:sz="4" w:space="0" w:color="00000A"/>
              <w:right w:val="single" w:sz="4" w:space="0" w:color="00000A"/>
            </w:tcBorders>
            <w:shd w:val="clear" w:color="000000" w:fill="FFFFFF"/>
          </w:tcPr>
          <w:p w14:paraId="2AA22B43" w14:textId="77777777" w:rsidR="00A47303" w:rsidRPr="00B7729E" w:rsidRDefault="00A47303" w:rsidP="004136ED">
            <w:pPr>
              <w:autoSpaceDE w:val="0"/>
              <w:autoSpaceDN w:val="0"/>
              <w:adjustRightInd w:val="0"/>
              <w:spacing w:after="0" w:line="360" w:lineRule="auto"/>
              <w:jc w:val="center"/>
              <w:rPr>
                <w:rFonts w:ascii="Times New Roman" w:eastAsia="TimesNewRoman" w:hAnsi="Times New Roman" w:cs="Times New Roman"/>
                <w:sz w:val="26"/>
                <w:szCs w:val="26"/>
              </w:rPr>
            </w:pPr>
          </w:p>
        </w:tc>
        <w:tc>
          <w:tcPr>
            <w:tcW w:w="851" w:type="dxa"/>
            <w:tcBorders>
              <w:top w:val="single" w:sz="4" w:space="0" w:color="00000A"/>
              <w:left w:val="single" w:sz="4" w:space="0" w:color="00000A"/>
              <w:bottom w:val="single" w:sz="4" w:space="0" w:color="00000A"/>
              <w:right w:val="single" w:sz="4" w:space="0" w:color="00000A"/>
            </w:tcBorders>
            <w:shd w:val="clear" w:color="000000" w:fill="FFFFFF"/>
          </w:tcPr>
          <w:p w14:paraId="2A62770B" w14:textId="5E7ABDF1" w:rsidR="00A47303" w:rsidRPr="00884ADA" w:rsidRDefault="00884ADA" w:rsidP="004136ED">
            <w:pPr>
              <w:autoSpaceDE w:val="0"/>
              <w:autoSpaceDN w:val="0"/>
              <w:adjustRightInd w:val="0"/>
              <w:spacing w:after="0" w:line="360" w:lineRule="auto"/>
              <w:jc w:val="center"/>
              <w:rPr>
                <w:rFonts w:ascii="Times New Roman" w:hAnsi="Times New Roman" w:cs="Times New Roman"/>
                <w:sz w:val="26"/>
                <w:szCs w:val="26"/>
              </w:rPr>
            </w:pPr>
            <w:r>
              <w:rPr>
                <w:rFonts w:ascii="Times New Roman" w:hAnsi="Times New Roman" w:cs="Times New Roman"/>
                <w:sz w:val="26"/>
                <w:szCs w:val="26"/>
                <w:lang w:val="en-US"/>
              </w:rPr>
              <w:t>I</w:t>
            </w:r>
          </w:p>
        </w:tc>
        <w:tc>
          <w:tcPr>
            <w:tcW w:w="1338" w:type="dxa"/>
            <w:tcBorders>
              <w:top w:val="single" w:sz="4" w:space="0" w:color="00000A"/>
              <w:left w:val="single" w:sz="4" w:space="0" w:color="00000A"/>
              <w:bottom w:val="single" w:sz="4" w:space="0" w:color="00000A"/>
              <w:right w:val="single" w:sz="4" w:space="0" w:color="00000A"/>
            </w:tcBorders>
            <w:shd w:val="clear" w:color="000000" w:fill="FFFFFF"/>
          </w:tcPr>
          <w:p w14:paraId="1E7DA256" w14:textId="77777777" w:rsidR="00A47303" w:rsidRPr="00B7729E" w:rsidRDefault="00A47303" w:rsidP="004136ED">
            <w:pPr>
              <w:autoSpaceDE w:val="0"/>
              <w:autoSpaceDN w:val="0"/>
              <w:adjustRightInd w:val="0"/>
              <w:spacing w:after="0" w:line="360" w:lineRule="auto"/>
              <w:contextualSpacing/>
              <w:jc w:val="center"/>
              <w:rPr>
                <w:rFonts w:ascii="Times New Roman" w:hAnsi="Times New Roman" w:cs="Times New Roman"/>
                <w:sz w:val="26"/>
                <w:szCs w:val="26"/>
              </w:rPr>
            </w:pPr>
            <w:r w:rsidRPr="00B7729E">
              <w:rPr>
                <w:rFonts w:ascii="Times New Roman" w:hAnsi="Times New Roman" w:cs="Times New Roman"/>
                <w:sz w:val="26"/>
                <w:szCs w:val="26"/>
              </w:rPr>
              <w:t>11,7±1,2</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54C97FB4" w14:textId="77777777" w:rsidR="00A47303" w:rsidRPr="00B7729E" w:rsidRDefault="00A47303" w:rsidP="004136ED">
            <w:pPr>
              <w:pStyle w:val="Default"/>
              <w:spacing w:line="360" w:lineRule="auto"/>
              <w:jc w:val="center"/>
              <w:rPr>
                <w:sz w:val="26"/>
                <w:szCs w:val="26"/>
              </w:rPr>
            </w:pPr>
            <w:r w:rsidRPr="00B7729E">
              <w:rPr>
                <w:sz w:val="26"/>
                <w:szCs w:val="26"/>
              </w:rPr>
              <w:t>9,8±0,31</w:t>
            </w:r>
          </w:p>
        </w:tc>
        <w:tc>
          <w:tcPr>
            <w:tcW w:w="1417" w:type="dxa"/>
            <w:tcBorders>
              <w:top w:val="single" w:sz="4" w:space="0" w:color="00000A"/>
              <w:left w:val="single" w:sz="4" w:space="0" w:color="00000A"/>
              <w:bottom w:val="single" w:sz="4" w:space="0" w:color="00000A"/>
              <w:right w:val="single" w:sz="4" w:space="0" w:color="00000A"/>
            </w:tcBorders>
            <w:shd w:val="clear" w:color="000000" w:fill="FFFFFF"/>
          </w:tcPr>
          <w:p w14:paraId="5134FAA6" w14:textId="77777777" w:rsidR="00A47303" w:rsidRPr="00B7729E" w:rsidRDefault="00A47303" w:rsidP="004136ED">
            <w:pPr>
              <w:pStyle w:val="Default"/>
              <w:spacing w:line="360" w:lineRule="auto"/>
              <w:jc w:val="center"/>
              <w:rPr>
                <w:sz w:val="26"/>
                <w:szCs w:val="26"/>
              </w:rPr>
            </w:pPr>
            <w:r w:rsidRPr="00B7729E">
              <w:rPr>
                <w:sz w:val="26"/>
                <w:szCs w:val="26"/>
              </w:rPr>
              <w:t>9,4±0,3</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78809F79" w14:textId="77777777" w:rsidR="00A47303" w:rsidRPr="00B7729E" w:rsidRDefault="00A47303" w:rsidP="004136ED">
            <w:pPr>
              <w:pStyle w:val="Default"/>
              <w:spacing w:line="360" w:lineRule="auto"/>
              <w:jc w:val="center"/>
              <w:rPr>
                <w:sz w:val="26"/>
                <w:szCs w:val="26"/>
              </w:rPr>
            </w:pPr>
            <w:r w:rsidRPr="00B7729E">
              <w:rPr>
                <w:sz w:val="26"/>
                <w:szCs w:val="26"/>
              </w:rPr>
              <w:t>9,4±1,3</w:t>
            </w:r>
          </w:p>
        </w:tc>
      </w:tr>
      <w:tr w:rsidR="00A47303" w:rsidRPr="00D139F3" w14:paraId="5854DDC1" w14:textId="77777777" w:rsidTr="004136ED">
        <w:trPr>
          <w:trHeight w:val="140"/>
        </w:trPr>
        <w:tc>
          <w:tcPr>
            <w:tcW w:w="1809" w:type="dxa"/>
            <w:vMerge/>
            <w:tcBorders>
              <w:left w:val="single" w:sz="4" w:space="0" w:color="00000A"/>
              <w:bottom w:val="single" w:sz="4" w:space="0" w:color="00000A"/>
              <w:right w:val="single" w:sz="4" w:space="0" w:color="00000A"/>
            </w:tcBorders>
            <w:shd w:val="clear" w:color="000000" w:fill="FFFFFF"/>
          </w:tcPr>
          <w:p w14:paraId="45CB9EB7" w14:textId="77777777" w:rsidR="00A47303" w:rsidRPr="00B7729E" w:rsidRDefault="00A47303" w:rsidP="004136ED">
            <w:pPr>
              <w:autoSpaceDE w:val="0"/>
              <w:autoSpaceDN w:val="0"/>
              <w:adjustRightInd w:val="0"/>
              <w:spacing w:after="0" w:line="240" w:lineRule="auto"/>
              <w:contextualSpacing/>
              <w:jc w:val="center"/>
              <w:rPr>
                <w:rFonts w:ascii="Times New Roman" w:hAnsi="Times New Roman" w:cs="Times New Roman"/>
                <w:sz w:val="26"/>
                <w:szCs w:val="26"/>
                <w:lang w:val="en-US"/>
              </w:rPr>
            </w:pPr>
          </w:p>
        </w:tc>
        <w:tc>
          <w:tcPr>
            <w:tcW w:w="1276" w:type="dxa"/>
            <w:vMerge/>
            <w:tcBorders>
              <w:left w:val="single" w:sz="4" w:space="0" w:color="00000A"/>
              <w:bottom w:val="single" w:sz="4" w:space="0" w:color="00000A"/>
              <w:right w:val="single" w:sz="4" w:space="0" w:color="00000A"/>
            </w:tcBorders>
            <w:shd w:val="clear" w:color="000000" w:fill="FFFFFF"/>
          </w:tcPr>
          <w:p w14:paraId="2F94B4B6" w14:textId="77777777" w:rsidR="00A47303" w:rsidRPr="00B7729E" w:rsidRDefault="00A47303" w:rsidP="004136ED">
            <w:pPr>
              <w:autoSpaceDE w:val="0"/>
              <w:autoSpaceDN w:val="0"/>
              <w:adjustRightInd w:val="0"/>
              <w:spacing w:after="0" w:line="360" w:lineRule="auto"/>
              <w:contextualSpacing/>
              <w:jc w:val="center"/>
              <w:rPr>
                <w:rFonts w:ascii="Times New Roman" w:hAnsi="Times New Roman" w:cs="Times New Roman"/>
                <w:sz w:val="26"/>
                <w:szCs w:val="26"/>
                <w:lang w:val="en-US"/>
              </w:rPr>
            </w:pPr>
          </w:p>
        </w:tc>
        <w:tc>
          <w:tcPr>
            <w:tcW w:w="851" w:type="dxa"/>
            <w:tcBorders>
              <w:top w:val="single" w:sz="4" w:space="0" w:color="00000A"/>
              <w:left w:val="single" w:sz="4" w:space="0" w:color="00000A"/>
              <w:bottom w:val="single" w:sz="4" w:space="0" w:color="00000A"/>
              <w:right w:val="single" w:sz="4" w:space="0" w:color="00000A"/>
            </w:tcBorders>
            <w:shd w:val="clear" w:color="000000" w:fill="FFFFFF"/>
          </w:tcPr>
          <w:p w14:paraId="76E588F9" w14:textId="25D5A543" w:rsidR="00A47303" w:rsidRPr="00B7729E" w:rsidRDefault="00A47303" w:rsidP="00884ADA">
            <w:pPr>
              <w:autoSpaceDE w:val="0"/>
              <w:autoSpaceDN w:val="0"/>
              <w:adjustRightInd w:val="0"/>
              <w:spacing w:after="0" w:line="360" w:lineRule="auto"/>
              <w:jc w:val="center"/>
              <w:rPr>
                <w:rFonts w:ascii="Times New Roman" w:hAnsi="Times New Roman" w:cs="Times New Roman"/>
                <w:sz w:val="26"/>
                <w:szCs w:val="26"/>
                <w:lang w:val="en-US"/>
              </w:rPr>
            </w:pPr>
            <w:r w:rsidRPr="00B7729E">
              <w:rPr>
                <w:rFonts w:ascii="Times New Roman" w:hAnsi="Times New Roman" w:cs="Times New Roman"/>
                <w:sz w:val="26"/>
                <w:szCs w:val="26"/>
                <w:lang w:val="en-US"/>
              </w:rPr>
              <w:t>II</w:t>
            </w:r>
          </w:p>
        </w:tc>
        <w:tc>
          <w:tcPr>
            <w:tcW w:w="1338" w:type="dxa"/>
            <w:tcBorders>
              <w:top w:val="single" w:sz="4" w:space="0" w:color="00000A"/>
              <w:left w:val="single" w:sz="4" w:space="0" w:color="00000A"/>
              <w:bottom w:val="single" w:sz="4" w:space="0" w:color="00000A"/>
              <w:right w:val="single" w:sz="4" w:space="0" w:color="00000A"/>
            </w:tcBorders>
            <w:shd w:val="clear" w:color="000000" w:fill="FFFFFF"/>
          </w:tcPr>
          <w:p w14:paraId="5EC4B702" w14:textId="77777777" w:rsidR="00A47303" w:rsidRPr="00B7729E" w:rsidRDefault="00A47303" w:rsidP="004136ED">
            <w:pPr>
              <w:autoSpaceDE w:val="0"/>
              <w:autoSpaceDN w:val="0"/>
              <w:adjustRightInd w:val="0"/>
              <w:spacing w:after="0" w:line="360" w:lineRule="auto"/>
              <w:contextualSpacing/>
              <w:jc w:val="center"/>
              <w:rPr>
                <w:rFonts w:ascii="Times New Roman" w:hAnsi="Times New Roman" w:cs="Times New Roman"/>
                <w:sz w:val="26"/>
                <w:szCs w:val="26"/>
              </w:rPr>
            </w:pPr>
            <w:r w:rsidRPr="00B7729E">
              <w:rPr>
                <w:rFonts w:ascii="Times New Roman" w:hAnsi="Times New Roman" w:cs="Times New Roman"/>
                <w:sz w:val="26"/>
                <w:szCs w:val="26"/>
              </w:rPr>
              <w:t>10,3±1,3</w:t>
            </w:r>
          </w:p>
        </w:tc>
        <w:tc>
          <w:tcPr>
            <w:tcW w:w="1276" w:type="dxa"/>
            <w:tcBorders>
              <w:top w:val="single" w:sz="4" w:space="0" w:color="00000A"/>
              <w:left w:val="single" w:sz="4" w:space="0" w:color="00000A"/>
              <w:bottom w:val="single" w:sz="4" w:space="0" w:color="00000A"/>
              <w:right w:val="single" w:sz="4" w:space="0" w:color="00000A"/>
            </w:tcBorders>
            <w:shd w:val="clear" w:color="000000" w:fill="FFFFFF"/>
          </w:tcPr>
          <w:p w14:paraId="3BADBFFD" w14:textId="77777777" w:rsidR="00A47303" w:rsidRPr="00B7729E" w:rsidRDefault="00A47303" w:rsidP="004136ED">
            <w:pPr>
              <w:pStyle w:val="Default"/>
              <w:spacing w:line="360" w:lineRule="auto"/>
              <w:jc w:val="center"/>
              <w:rPr>
                <w:sz w:val="26"/>
                <w:szCs w:val="26"/>
              </w:rPr>
            </w:pPr>
            <w:r w:rsidRPr="00B7729E">
              <w:rPr>
                <w:sz w:val="26"/>
                <w:szCs w:val="26"/>
              </w:rPr>
              <w:t>9,5±0,31</w:t>
            </w:r>
          </w:p>
        </w:tc>
        <w:tc>
          <w:tcPr>
            <w:tcW w:w="1417" w:type="dxa"/>
            <w:tcBorders>
              <w:top w:val="single" w:sz="4" w:space="0" w:color="00000A"/>
              <w:left w:val="single" w:sz="4" w:space="0" w:color="00000A"/>
              <w:bottom w:val="single" w:sz="4" w:space="0" w:color="00000A"/>
              <w:right w:val="single" w:sz="4" w:space="0" w:color="auto"/>
            </w:tcBorders>
            <w:shd w:val="clear" w:color="000000" w:fill="FFFFFF"/>
          </w:tcPr>
          <w:p w14:paraId="13AB14D8" w14:textId="77777777" w:rsidR="00A47303" w:rsidRPr="00B7729E" w:rsidRDefault="00A47303" w:rsidP="004136ED">
            <w:pPr>
              <w:pStyle w:val="Default"/>
              <w:spacing w:line="360" w:lineRule="auto"/>
              <w:jc w:val="center"/>
              <w:rPr>
                <w:sz w:val="26"/>
                <w:szCs w:val="26"/>
              </w:rPr>
            </w:pPr>
            <w:r w:rsidRPr="00B7729E">
              <w:rPr>
                <w:sz w:val="26"/>
                <w:szCs w:val="26"/>
              </w:rPr>
              <w:t>9,0±1,5</w:t>
            </w:r>
          </w:p>
        </w:tc>
        <w:tc>
          <w:tcPr>
            <w:tcW w:w="1276" w:type="dxa"/>
            <w:tcBorders>
              <w:top w:val="single" w:sz="4" w:space="0" w:color="00000A"/>
              <w:left w:val="single" w:sz="4" w:space="0" w:color="00000A"/>
              <w:bottom w:val="single" w:sz="4" w:space="0" w:color="00000A"/>
              <w:right w:val="single" w:sz="4" w:space="0" w:color="auto"/>
            </w:tcBorders>
            <w:shd w:val="clear" w:color="000000" w:fill="FFFFFF"/>
          </w:tcPr>
          <w:p w14:paraId="254B6455" w14:textId="77777777" w:rsidR="00A47303" w:rsidRPr="00B7729E" w:rsidRDefault="00A47303" w:rsidP="004136ED">
            <w:pPr>
              <w:pStyle w:val="Default"/>
              <w:spacing w:line="360" w:lineRule="auto"/>
              <w:jc w:val="center"/>
              <w:rPr>
                <w:sz w:val="26"/>
                <w:szCs w:val="26"/>
              </w:rPr>
            </w:pPr>
            <w:r w:rsidRPr="00B7729E">
              <w:rPr>
                <w:sz w:val="26"/>
                <w:szCs w:val="26"/>
              </w:rPr>
              <w:t>9,2±1,5</w:t>
            </w:r>
          </w:p>
        </w:tc>
      </w:tr>
    </w:tbl>
    <w:p w14:paraId="59921867" w14:textId="6A06136D" w:rsidR="004136ED" w:rsidRDefault="00884ADA" w:rsidP="00A4730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*Контрольная группа</w:t>
      </w:r>
    </w:p>
    <w:p w14:paraId="53EA9940" w14:textId="77777777" w:rsidR="00884ADA" w:rsidRDefault="00884ADA" w:rsidP="00A47303">
      <w:pPr>
        <w:spacing w:after="0" w:line="240" w:lineRule="auto"/>
        <w:ind w:firstLine="709"/>
        <w:jc w:val="both"/>
        <w:rPr>
          <w:rFonts w:ascii="Times New Roman" w:hAnsi="Times New Roman" w:cs="Times New Roman"/>
          <w:sz w:val="28"/>
          <w:szCs w:val="28"/>
        </w:rPr>
      </w:pPr>
    </w:p>
    <w:p w14:paraId="60666C14" w14:textId="6C28C430" w:rsidR="00A47303" w:rsidRPr="00E720F8" w:rsidRDefault="00A47303" w:rsidP="00A47303">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К 14 дню лечения во всех группах показатели крови вернулись к норме, </w:t>
      </w:r>
      <w:r w:rsidR="00300B6D">
        <w:rPr>
          <w:rFonts w:ascii="Times New Roman" w:hAnsi="Times New Roman" w:cs="Times New Roman"/>
          <w:sz w:val="28"/>
          <w:szCs w:val="28"/>
        </w:rPr>
        <w:t>и только у одной собаки контрольной группы</w:t>
      </w:r>
      <w:r w:rsidRPr="00E720F8">
        <w:rPr>
          <w:rFonts w:ascii="Times New Roman" w:hAnsi="Times New Roman" w:cs="Times New Roman"/>
          <w:sz w:val="28"/>
          <w:szCs w:val="28"/>
        </w:rPr>
        <w:t xml:space="preserve"> эритроциты и г</w:t>
      </w:r>
      <w:r>
        <w:rPr>
          <w:rFonts w:ascii="Times New Roman" w:hAnsi="Times New Roman" w:cs="Times New Roman"/>
          <w:sz w:val="28"/>
          <w:szCs w:val="28"/>
        </w:rPr>
        <w:t>ематокрит были на нижней границе</w:t>
      </w:r>
      <w:r w:rsidRPr="00E720F8">
        <w:rPr>
          <w:rFonts w:ascii="Times New Roman" w:hAnsi="Times New Roman" w:cs="Times New Roman"/>
          <w:sz w:val="28"/>
          <w:szCs w:val="28"/>
        </w:rPr>
        <w:t xml:space="preserve"> нормы. Это связано с долгим сроком эритропоэза, который составляет 120 дней.</w:t>
      </w:r>
    </w:p>
    <w:p w14:paraId="544D2A89" w14:textId="77777777" w:rsidR="00A47303" w:rsidRPr="00E720F8" w:rsidRDefault="00A47303" w:rsidP="00A47303">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Во всех группах лейкоциты в начале лечения были повышены, к 7 дню лечения пришли в норму в группе 2 и 3, а во 1 группе к параметрам физиологической нормы пришли только к 14 лечения.</w:t>
      </w:r>
    </w:p>
    <w:p w14:paraId="2F65997F" w14:textId="77777777" w:rsidR="00A47303" w:rsidRPr="00E720F8" w:rsidRDefault="00A47303" w:rsidP="00A47303">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lastRenderedPageBreak/>
        <w:t>Показатели к</w:t>
      </w:r>
      <w:r>
        <w:rPr>
          <w:rFonts w:ascii="Times New Roman" w:hAnsi="Times New Roman" w:cs="Times New Roman"/>
          <w:sz w:val="28"/>
          <w:szCs w:val="28"/>
        </w:rPr>
        <w:t>рови работы печени и почек выгля</w:t>
      </w:r>
      <w:r w:rsidRPr="00E720F8">
        <w:rPr>
          <w:rFonts w:ascii="Times New Roman" w:hAnsi="Times New Roman" w:cs="Times New Roman"/>
          <w:sz w:val="28"/>
          <w:szCs w:val="28"/>
        </w:rPr>
        <w:t>дели следующим образом</w:t>
      </w:r>
      <w:r>
        <w:rPr>
          <w:rFonts w:ascii="Times New Roman" w:hAnsi="Times New Roman" w:cs="Times New Roman"/>
          <w:sz w:val="28"/>
          <w:szCs w:val="28"/>
        </w:rPr>
        <w:t>, т</w:t>
      </w:r>
      <w:r w:rsidRPr="00E720F8">
        <w:rPr>
          <w:rFonts w:ascii="Times New Roman" w:hAnsi="Times New Roman" w:cs="Times New Roman"/>
          <w:sz w:val="28"/>
          <w:szCs w:val="28"/>
        </w:rPr>
        <w:t>аблица 24.</w:t>
      </w:r>
    </w:p>
    <w:p w14:paraId="67BE5ACD" w14:textId="49DB4AC0" w:rsidR="00A47303" w:rsidRPr="00E720F8" w:rsidRDefault="00A47303" w:rsidP="00A47303">
      <w:pPr>
        <w:pStyle w:val="a5"/>
        <w:tabs>
          <w:tab w:val="num" w:pos="0"/>
        </w:tabs>
        <w:spacing w:after="0" w:line="240" w:lineRule="auto"/>
        <w:ind w:left="0"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По данным биохимии показателей крови до лечения во всех группах были завышены трансаминазы печени,  креатинин и общий билирубин и составили: </w:t>
      </w:r>
      <w:r w:rsidR="008C25CA">
        <w:rPr>
          <w:rFonts w:ascii="Times New Roman" w:hAnsi="Times New Roman" w:cs="Times New Roman"/>
          <w:sz w:val="28"/>
          <w:szCs w:val="28"/>
        </w:rPr>
        <w:t>в контрольной</w:t>
      </w:r>
      <w:r w:rsidRPr="00E720F8">
        <w:rPr>
          <w:rFonts w:ascii="Times New Roman" w:hAnsi="Times New Roman" w:cs="Times New Roman"/>
          <w:sz w:val="28"/>
          <w:szCs w:val="28"/>
        </w:rPr>
        <w:t xml:space="preserve"> группе – АСТ - 40,2±6,6ед/л, АЛТ - 37,5±3,2 ед/л, креатинин - </w:t>
      </w:r>
      <w:r w:rsidR="008C25CA">
        <w:rPr>
          <w:rFonts w:ascii="Times New Roman" w:hAnsi="Times New Roman" w:cs="Times New Roman"/>
          <w:sz w:val="28"/>
          <w:szCs w:val="28"/>
        </w:rPr>
        <w:t>110,0±3,2 ед/л и биллирубин - 26,4</w:t>
      </w:r>
      <w:r w:rsidRPr="00E720F8">
        <w:rPr>
          <w:rFonts w:ascii="Times New Roman" w:hAnsi="Times New Roman" w:cs="Times New Roman"/>
          <w:sz w:val="28"/>
          <w:szCs w:val="28"/>
        </w:rPr>
        <w:t>±</w:t>
      </w:r>
      <w:r w:rsidR="008C25CA">
        <w:rPr>
          <w:rFonts w:ascii="Times New Roman" w:hAnsi="Times New Roman" w:cs="Times New Roman"/>
          <w:sz w:val="28"/>
          <w:szCs w:val="28"/>
        </w:rPr>
        <w:t>1,9</w:t>
      </w:r>
      <w:r w:rsidRPr="00E720F8">
        <w:rPr>
          <w:rFonts w:ascii="Times New Roman" w:hAnsi="Times New Roman" w:cs="Times New Roman"/>
          <w:sz w:val="28"/>
          <w:szCs w:val="28"/>
        </w:rPr>
        <w:t xml:space="preserve"> ед/л; в группе собак № </w:t>
      </w:r>
      <w:r w:rsidR="008C25CA">
        <w:rPr>
          <w:rFonts w:ascii="Times New Roman" w:hAnsi="Times New Roman" w:cs="Times New Roman"/>
          <w:sz w:val="28"/>
          <w:szCs w:val="28"/>
          <w:lang w:val="en-US"/>
        </w:rPr>
        <w:t>I</w:t>
      </w:r>
      <w:r w:rsidRPr="00E720F8">
        <w:rPr>
          <w:rFonts w:ascii="Times New Roman" w:hAnsi="Times New Roman" w:cs="Times New Roman"/>
          <w:sz w:val="28"/>
          <w:szCs w:val="28"/>
        </w:rPr>
        <w:t xml:space="preserve">  АСТ – 42,8±6,9 ед/л, АЛТ – 37,2±2,8 ед/л, креатинин - 114,5±2,7е</w:t>
      </w:r>
      <w:r w:rsidR="008C25CA">
        <w:rPr>
          <w:rFonts w:ascii="Times New Roman" w:hAnsi="Times New Roman" w:cs="Times New Roman"/>
          <w:sz w:val="28"/>
          <w:szCs w:val="28"/>
        </w:rPr>
        <w:t>д/л, биллирубин - 28,3±2,5 ед/л;</w:t>
      </w:r>
      <w:r w:rsidRPr="00E720F8">
        <w:rPr>
          <w:rFonts w:ascii="Times New Roman" w:hAnsi="Times New Roman" w:cs="Times New Roman"/>
          <w:sz w:val="28"/>
          <w:szCs w:val="28"/>
        </w:rPr>
        <w:t xml:space="preserve"> </w:t>
      </w:r>
      <w:r w:rsidR="008C25CA" w:rsidRPr="00E720F8">
        <w:rPr>
          <w:rFonts w:ascii="Times New Roman" w:hAnsi="Times New Roman" w:cs="Times New Roman"/>
          <w:sz w:val="28"/>
          <w:szCs w:val="28"/>
        </w:rPr>
        <w:t xml:space="preserve">в </w:t>
      </w:r>
      <w:r w:rsidR="008C25CA">
        <w:rPr>
          <w:rFonts w:ascii="Times New Roman" w:hAnsi="Times New Roman" w:cs="Times New Roman"/>
          <w:sz w:val="28"/>
          <w:szCs w:val="28"/>
          <w:lang w:val="en-US"/>
        </w:rPr>
        <w:t>II</w:t>
      </w:r>
      <w:r w:rsidR="008C25CA" w:rsidRPr="00E720F8">
        <w:rPr>
          <w:rFonts w:ascii="Times New Roman" w:hAnsi="Times New Roman" w:cs="Times New Roman"/>
          <w:sz w:val="28"/>
          <w:szCs w:val="28"/>
        </w:rPr>
        <w:t xml:space="preserve"> группе АСТ - 41,0±5,7 ед/л,  АЛТ - 38,4±2,5 ед/л, креатинин - 111,5±2,5 ед/л, </w:t>
      </w:r>
      <w:r w:rsidR="008C25CA">
        <w:rPr>
          <w:rFonts w:ascii="Times New Roman" w:hAnsi="Times New Roman" w:cs="Times New Roman"/>
          <w:sz w:val="28"/>
          <w:szCs w:val="28"/>
        </w:rPr>
        <w:t>биллирубин - 27,5±2,3 ед/л;</w:t>
      </w:r>
      <w:r w:rsidRPr="00E720F8">
        <w:rPr>
          <w:rFonts w:ascii="Times New Roman" w:hAnsi="Times New Roman" w:cs="Times New Roman"/>
          <w:sz w:val="28"/>
          <w:szCs w:val="28"/>
        </w:rPr>
        <w:t>Мочевина была во всех группах была в пределах физиологической нормы.</w:t>
      </w:r>
    </w:p>
    <w:p w14:paraId="0CAE571F" w14:textId="67AF8303" w:rsidR="00A47303" w:rsidRDefault="00A47303" w:rsidP="00A47303">
      <w:pPr>
        <w:pStyle w:val="a5"/>
        <w:tabs>
          <w:tab w:val="num" w:pos="0"/>
        </w:tabs>
        <w:spacing w:after="0" w:line="240" w:lineRule="auto"/>
        <w:ind w:left="0"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После терапевтического вмешательства на 7 и 14 дни в </w:t>
      </w:r>
      <w:r w:rsidRPr="00E720F8">
        <w:rPr>
          <w:rFonts w:ascii="Times New Roman" w:hAnsi="Times New Roman" w:cs="Times New Roman"/>
          <w:sz w:val="28"/>
          <w:szCs w:val="28"/>
          <w:lang w:val="en-US"/>
        </w:rPr>
        <w:t>I</w:t>
      </w:r>
      <w:r w:rsidRPr="00E720F8">
        <w:rPr>
          <w:rFonts w:ascii="Times New Roman" w:hAnsi="Times New Roman" w:cs="Times New Roman"/>
          <w:sz w:val="28"/>
          <w:szCs w:val="28"/>
        </w:rPr>
        <w:t xml:space="preserve"> и </w:t>
      </w:r>
      <w:r w:rsidRPr="00E720F8">
        <w:rPr>
          <w:rFonts w:ascii="Times New Roman" w:hAnsi="Times New Roman" w:cs="Times New Roman"/>
          <w:sz w:val="28"/>
          <w:szCs w:val="28"/>
          <w:lang w:val="en-US"/>
        </w:rPr>
        <w:t>II</w:t>
      </w:r>
      <w:r w:rsidRPr="00E720F8">
        <w:rPr>
          <w:rFonts w:ascii="Times New Roman" w:hAnsi="Times New Roman" w:cs="Times New Roman"/>
          <w:sz w:val="28"/>
          <w:szCs w:val="28"/>
        </w:rPr>
        <w:t xml:space="preserve"> группах показатели поражений и печени и почек постепенно </w:t>
      </w:r>
      <w:r w:rsidR="00B8196E">
        <w:rPr>
          <w:rFonts w:ascii="Times New Roman" w:hAnsi="Times New Roman" w:cs="Times New Roman"/>
          <w:sz w:val="28"/>
          <w:szCs w:val="28"/>
        </w:rPr>
        <w:t>улучшались</w:t>
      </w:r>
      <w:r w:rsidRPr="00E720F8">
        <w:rPr>
          <w:rFonts w:ascii="Times New Roman" w:hAnsi="Times New Roman" w:cs="Times New Roman"/>
          <w:sz w:val="28"/>
          <w:szCs w:val="28"/>
        </w:rPr>
        <w:t xml:space="preserve"> и к 14 дню лечения пришли к варианту нормы. </w:t>
      </w:r>
      <w:r w:rsidR="00B8196E" w:rsidRPr="00E720F8">
        <w:rPr>
          <w:rFonts w:ascii="Times New Roman" w:hAnsi="Times New Roman" w:cs="Times New Roman"/>
          <w:sz w:val="28"/>
          <w:szCs w:val="28"/>
        </w:rPr>
        <w:t xml:space="preserve">В </w:t>
      </w:r>
      <w:r w:rsidR="00B8196E" w:rsidRPr="00E720F8">
        <w:rPr>
          <w:rFonts w:ascii="Times New Roman" w:hAnsi="Times New Roman" w:cs="Times New Roman"/>
          <w:sz w:val="28"/>
          <w:szCs w:val="28"/>
          <w:lang w:val="en-US"/>
        </w:rPr>
        <w:t>I</w:t>
      </w:r>
      <w:r w:rsidR="00B8196E" w:rsidRPr="00E720F8">
        <w:rPr>
          <w:rFonts w:ascii="Times New Roman" w:hAnsi="Times New Roman" w:cs="Times New Roman"/>
          <w:sz w:val="28"/>
          <w:szCs w:val="28"/>
        </w:rPr>
        <w:t>-</w:t>
      </w:r>
      <w:r w:rsidR="00B8196E">
        <w:rPr>
          <w:rFonts w:ascii="Times New Roman" w:hAnsi="Times New Roman" w:cs="Times New Roman"/>
          <w:sz w:val="28"/>
          <w:szCs w:val="28"/>
        </w:rPr>
        <w:t>о</w:t>
      </w:r>
      <w:r w:rsidR="00B8196E" w:rsidRPr="00E720F8">
        <w:rPr>
          <w:rFonts w:ascii="Times New Roman" w:hAnsi="Times New Roman" w:cs="Times New Roman"/>
          <w:sz w:val="28"/>
          <w:szCs w:val="28"/>
        </w:rPr>
        <w:t>й группе эти показатели составили АСТ, ед/л - 23,2±3,5 и 21,2±2,0; АЛТ, ед/л - 28,5±1,8 и 26,0±1,5; креатинин, ед/л - 106,1±0,7 и105,0±0,5; и биллирубин составил 12,3±1,0 ед/л и 11,5±0,8 ед/л соответственно.</w:t>
      </w:r>
      <w:r w:rsidRPr="00E720F8">
        <w:rPr>
          <w:rFonts w:ascii="Times New Roman" w:hAnsi="Times New Roman" w:cs="Times New Roman"/>
          <w:sz w:val="28"/>
          <w:szCs w:val="28"/>
        </w:rPr>
        <w:t>В</w:t>
      </w:r>
      <w:r w:rsidR="00B8196E">
        <w:rPr>
          <w:rFonts w:ascii="Times New Roman" w:hAnsi="Times New Roman" w:cs="Times New Roman"/>
          <w:sz w:val="28"/>
          <w:szCs w:val="28"/>
        </w:rPr>
        <w:t>о</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II</w:t>
      </w:r>
      <w:r w:rsidRPr="00E720F8">
        <w:rPr>
          <w:rFonts w:ascii="Times New Roman" w:hAnsi="Times New Roman" w:cs="Times New Roman"/>
          <w:sz w:val="28"/>
          <w:szCs w:val="28"/>
        </w:rPr>
        <w:t>-ой гру</w:t>
      </w:r>
      <w:r>
        <w:rPr>
          <w:rFonts w:ascii="Times New Roman" w:hAnsi="Times New Roman" w:cs="Times New Roman"/>
          <w:sz w:val="28"/>
          <w:szCs w:val="28"/>
        </w:rPr>
        <w:t xml:space="preserve">ппе на 3 и 7 дни после лечения </w:t>
      </w:r>
      <w:r w:rsidRPr="00E720F8">
        <w:rPr>
          <w:rFonts w:ascii="Times New Roman" w:hAnsi="Times New Roman" w:cs="Times New Roman"/>
          <w:sz w:val="28"/>
          <w:szCs w:val="28"/>
        </w:rPr>
        <w:t xml:space="preserve">АСТ был равен 22,5±3,4 ед/л и 22,0±3,1ед/л; АЛТ составил 27,9±2,3 ед/л и 26,8±1,9 ед/л; креатинин 105,2±0,9 ед/л и 104,9±1,5 ед/л; биллирубин был 11,3±0,7 ед/л и 10,6±1,3 ед/л соответственно. </w:t>
      </w:r>
    </w:p>
    <w:p w14:paraId="19D1123F" w14:textId="77777777" w:rsidR="00A47303" w:rsidRDefault="00A47303" w:rsidP="00A47303">
      <w:pPr>
        <w:pStyle w:val="a5"/>
        <w:tabs>
          <w:tab w:val="num" w:pos="0"/>
        </w:tabs>
        <w:spacing w:after="0" w:line="240" w:lineRule="auto"/>
        <w:ind w:left="0" w:firstLine="709"/>
        <w:jc w:val="both"/>
        <w:rPr>
          <w:rFonts w:ascii="Times New Roman" w:hAnsi="Times New Roman" w:cs="Times New Roman"/>
          <w:sz w:val="28"/>
          <w:szCs w:val="28"/>
        </w:rPr>
      </w:pPr>
    </w:p>
    <w:p w14:paraId="49C96DA1" w14:textId="77777777" w:rsidR="00A47303" w:rsidRPr="00E720F8" w:rsidRDefault="00A47303" w:rsidP="00A47303">
      <w:pPr>
        <w:spacing w:after="0" w:line="240" w:lineRule="auto"/>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Таблица 24 – </w:t>
      </w:r>
      <w:r>
        <w:rPr>
          <w:rFonts w:ascii="Times New Roman" w:hAnsi="Times New Roman" w:cs="Times New Roman"/>
          <w:color w:val="000000" w:themeColor="text1"/>
          <w:sz w:val="28"/>
          <w:szCs w:val="28"/>
        </w:rPr>
        <w:t>Биохимические показатели больных</w:t>
      </w:r>
      <w:r w:rsidRPr="00E720F8">
        <w:rPr>
          <w:rFonts w:ascii="Times New Roman" w:hAnsi="Times New Roman" w:cs="Times New Roman"/>
          <w:color w:val="000000" w:themeColor="text1"/>
          <w:sz w:val="28"/>
          <w:szCs w:val="28"/>
        </w:rPr>
        <w:t xml:space="preserve"> собак опытных групп </w:t>
      </w:r>
    </w:p>
    <w:p w14:paraId="4F7F8C95" w14:textId="77777777" w:rsidR="00A47303" w:rsidRPr="00E720F8" w:rsidRDefault="00A47303" w:rsidP="00A47303">
      <w:pPr>
        <w:pStyle w:val="a5"/>
        <w:tabs>
          <w:tab w:val="num" w:pos="0"/>
        </w:tabs>
        <w:spacing w:after="0" w:line="240" w:lineRule="auto"/>
        <w:ind w:left="0" w:firstLine="709"/>
        <w:jc w:val="both"/>
        <w:rPr>
          <w:rFonts w:ascii="Times New Roman" w:hAnsi="Times New Roman" w:cs="Times New Roman"/>
          <w:sz w:val="28"/>
          <w:szCs w:val="28"/>
        </w:rPr>
      </w:pPr>
    </w:p>
    <w:tbl>
      <w:tblPr>
        <w:tblpPr w:leftFromText="180" w:rightFromText="180" w:vertAnchor="text" w:tblpY="1"/>
        <w:tblOverlap w:val="neve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38"/>
        <w:gridCol w:w="1276"/>
        <w:gridCol w:w="1055"/>
        <w:gridCol w:w="1355"/>
        <w:gridCol w:w="1275"/>
        <w:gridCol w:w="1276"/>
        <w:gridCol w:w="1276"/>
      </w:tblGrid>
      <w:tr w:rsidR="00A47303" w:rsidRPr="00D139F3" w14:paraId="299A5257" w14:textId="77777777" w:rsidTr="00121C29">
        <w:trPr>
          <w:trHeight w:val="140"/>
        </w:trPr>
        <w:tc>
          <w:tcPr>
            <w:tcW w:w="1838" w:type="dxa"/>
            <w:shd w:val="clear" w:color="000000" w:fill="FFFFFF"/>
          </w:tcPr>
          <w:p w14:paraId="6B411AD3" w14:textId="77777777" w:rsidR="00A47303" w:rsidRPr="00D139F3" w:rsidRDefault="00A47303" w:rsidP="00121C29">
            <w:pPr>
              <w:autoSpaceDE w:val="0"/>
              <w:autoSpaceDN w:val="0"/>
              <w:adjustRightInd w:val="0"/>
              <w:spacing w:after="0" w:line="240" w:lineRule="auto"/>
              <w:contextualSpacing/>
              <w:jc w:val="center"/>
              <w:rPr>
                <w:rFonts w:ascii="Times New Roman" w:hAnsi="Times New Roman" w:cs="Times New Roman"/>
                <w:sz w:val="24"/>
                <w:szCs w:val="24"/>
                <w:lang w:val="en-US"/>
              </w:rPr>
            </w:pPr>
            <w:r w:rsidRPr="00D139F3">
              <w:rPr>
                <w:rFonts w:ascii="Times New Roman" w:hAnsi="Times New Roman" w:cs="Times New Roman"/>
                <w:sz w:val="24"/>
                <w:szCs w:val="24"/>
              </w:rPr>
              <w:t>Биохимические показатели крови</w:t>
            </w:r>
          </w:p>
        </w:tc>
        <w:tc>
          <w:tcPr>
            <w:tcW w:w="1276" w:type="dxa"/>
            <w:shd w:val="clear" w:color="000000" w:fill="FFFFFF"/>
          </w:tcPr>
          <w:p w14:paraId="3BAF03AB" w14:textId="77777777" w:rsidR="00A47303" w:rsidRPr="00D139F3" w:rsidRDefault="00A47303" w:rsidP="00121C29">
            <w:pPr>
              <w:autoSpaceDE w:val="0"/>
              <w:autoSpaceDN w:val="0"/>
              <w:adjustRightInd w:val="0"/>
              <w:spacing w:after="0" w:line="240" w:lineRule="auto"/>
              <w:jc w:val="center"/>
              <w:rPr>
                <w:rFonts w:ascii="Times New Roman" w:hAnsi="Times New Roman" w:cs="Times New Roman"/>
                <w:sz w:val="24"/>
                <w:szCs w:val="24"/>
              </w:rPr>
            </w:pPr>
            <w:r w:rsidRPr="00D139F3">
              <w:rPr>
                <w:rFonts w:ascii="Times New Roman" w:hAnsi="Times New Roman" w:cs="Times New Roman"/>
                <w:sz w:val="24"/>
                <w:szCs w:val="24"/>
              </w:rPr>
              <w:t>Здоровые собаки</w:t>
            </w:r>
          </w:p>
        </w:tc>
        <w:tc>
          <w:tcPr>
            <w:tcW w:w="1055" w:type="dxa"/>
            <w:shd w:val="clear" w:color="000000" w:fill="FFFFFF"/>
          </w:tcPr>
          <w:p w14:paraId="442C8A11" w14:textId="77777777" w:rsidR="00A47303" w:rsidRDefault="00A47303" w:rsidP="00121C29">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Группы</w:t>
            </w:r>
          </w:p>
          <w:p w14:paraId="7BB98AEF" w14:textId="77777777" w:rsidR="00A47303" w:rsidRPr="00D139F3" w:rsidRDefault="00A47303" w:rsidP="00121C29">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собак</w:t>
            </w:r>
          </w:p>
        </w:tc>
        <w:tc>
          <w:tcPr>
            <w:tcW w:w="1355" w:type="dxa"/>
            <w:shd w:val="clear" w:color="000000" w:fill="FFFFFF"/>
          </w:tcPr>
          <w:p w14:paraId="1813EE16" w14:textId="77777777" w:rsidR="00A47303" w:rsidRPr="00D139F3" w:rsidRDefault="00A47303" w:rsidP="00121C29">
            <w:pPr>
              <w:autoSpaceDE w:val="0"/>
              <w:autoSpaceDN w:val="0"/>
              <w:adjustRightInd w:val="0"/>
              <w:spacing w:after="0" w:line="240" w:lineRule="auto"/>
              <w:jc w:val="center"/>
              <w:rPr>
                <w:rFonts w:ascii="Times New Roman" w:hAnsi="Times New Roman" w:cs="Times New Roman"/>
                <w:sz w:val="24"/>
                <w:szCs w:val="24"/>
              </w:rPr>
            </w:pPr>
            <w:r w:rsidRPr="00D139F3">
              <w:rPr>
                <w:rFonts w:ascii="Times New Roman" w:hAnsi="Times New Roman" w:cs="Times New Roman"/>
                <w:sz w:val="24"/>
                <w:szCs w:val="24"/>
              </w:rPr>
              <w:t>До лечения</w:t>
            </w:r>
          </w:p>
        </w:tc>
        <w:tc>
          <w:tcPr>
            <w:tcW w:w="1275" w:type="dxa"/>
            <w:shd w:val="clear" w:color="000000" w:fill="FFFFFF"/>
          </w:tcPr>
          <w:p w14:paraId="4FA16DD3" w14:textId="77777777" w:rsidR="00A47303" w:rsidRPr="00D139F3" w:rsidRDefault="00A47303" w:rsidP="00121C29">
            <w:pPr>
              <w:autoSpaceDE w:val="0"/>
              <w:autoSpaceDN w:val="0"/>
              <w:adjustRightInd w:val="0"/>
              <w:spacing w:after="0" w:line="240" w:lineRule="auto"/>
              <w:jc w:val="center"/>
              <w:rPr>
                <w:rFonts w:ascii="Times New Roman" w:hAnsi="Times New Roman" w:cs="Times New Roman"/>
                <w:sz w:val="24"/>
                <w:szCs w:val="24"/>
              </w:rPr>
            </w:pPr>
            <w:r w:rsidRPr="00D139F3">
              <w:rPr>
                <w:rFonts w:ascii="Times New Roman" w:hAnsi="Times New Roman" w:cs="Times New Roman"/>
                <w:sz w:val="24"/>
                <w:szCs w:val="24"/>
              </w:rPr>
              <w:t>Через 3 дня</w:t>
            </w:r>
          </w:p>
        </w:tc>
        <w:tc>
          <w:tcPr>
            <w:tcW w:w="1276" w:type="dxa"/>
            <w:shd w:val="clear" w:color="000000" w:fill="FFFFFF"/>
          </w:tcPr>
          <w:p w14:paraId="7EFF1B74" w14:textId="77777777" w:rsidR="00A47303" w:rsidRPr="002D6674" w:rsidRDefault="00A47303" w:rsidP="00121C29">
            <w:pPr>
              <w:autoSpaceDE w:val="0"/>
              <w:autoSpaceDN w:val="0"/>
              <w:adjustRightInd w:val="0"/>
              <w:spacing w:after="0" w:line="240" w:lineRule="auto"/>
              <w:jc w:val="center"/>
              <w:rPr>
                <w:rFonts w:ascii="Times New Roman" w:hAnsi="Times New Roman" w:cs="Times New Roman"/>
                <w:sz w:val="24"/>
                <w:szCs w:val="24"/>
              </w:rPr>
            </w:pPr>
            <w:r w:rsidRPr="002D6674">
              <w:rPr>
                <w:rFonts w:ascii="Times New Roman" w:hAnsi="Times New Roman" w:cs="Times New Roman"/>
                <w:sz w:val="24"/>
                <w:szCs w:val="24"/>
              </w:rPr>
              <w:t>Через 7 дней</w:t>
            </w:r>
          </w:p>
        </w:tc>
        <w:tc>
          <w:tcPr>
            <w:tcW w:w="1276" w:type="dxa"/>
            <w:shd w:val="clear" w:color="000000" w:fill="FFFFFF"/>
          </w:tcPr>
          <w:p w14:paraId="1BCD2F3F" w14:textId="77777777" w:rsidR="00A47303" w:rsidRPr="002D6674" w:rsidRDefault="00A47303" w:rsidP="00121C29">
            <w:pPr>
              <w:autoSpaceDE w:val="0"/>
              <w:autoSpaceDN w:val="0"/>
              <w:adjustRightInd w:val="0"/>
              <w:spacing w:after="0" w:line="240" w:lineRule="auto"/>
              <w:jc w:val="center"/>
              <w:rPr>
                <w:rFonts w:ascii="Times New Roman" w:hAnsi="Times New Roman" w:cs="Times New Roman"/>
                <w:sz w:val="24"/>
                <w:szCs w:val="24"/>
              </w:rPr>
            </w:pPr>
            <w:r w:rsidRPr="002D6674">
              <w:rPr>
                <w:rFonts w:ascii="Times New Roman" w:hAnsi="Times New Roman" w:cs="Times New Roman"/>
                <w:sz w:val="24"/>
                <w:szCs w:val="24"/>
              </w:rPr>
              <w:t>Через 14 дней</w:t>
            </w:r>
          </w:p>
        </w:tc>
      </w:tr>
      <w:tr w:rsidR="00A47303" w:rsidRPr="00D139F3" w14:paraId="7BB63521" w14:textId="77777777" w:rsidTr="00121C29">
        <w:trPr>
          <w:trHeight w:val="300"/>
        </w:trPr>
        <w:tc>
          <w:tcPr>
            <w:tcW w:w="1838" w:type="dxa"/>
            <w:vMerge w:val="restart"/>
            <w:shd w:val="clear" w:color="000000" w:fill="FFFFFF"/>
          </w:tcPr>
          <w:p w14:paraId="20558DE7" w14:textId="77777777" w:rsidR="00A47303" w:rsidRPr="00D139F3" w:rsidRDefault="00A47303" w:rsidP="00121C29">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АСТ, ед/л</w:t>
            </w:r>
          </w:p>
        </w:tc>
        <w:tc>
          <w:tcPr>
            <w:tcW w:w="1276" w:type="dxa"/>
            <w:vMerge w:val="restart"/>
            <w:shd w:val="clear" w:color="000000" w:fill="FFFFFF"/>
          </w:tcPr>
          <w:p w14:paraId="0D319689" w14:textId="77777777" w:rsidR="00A47303" w:rsidRPr="00D139F3" w:rsidRDefault="00A47303" w:rsidP="00121C29">
            <w:pPr>
              <w:autoSpaceDE w:val="0"/>
              <w:autoSpaceDN w:val="0"/>
              <w:adjustRightInd w:val="0"/>
              <w:spacing w:after="0" w:line="360" w:lineRule="auto"/>
              <w:jc w:val="center"/>
              <w:rPr>
                <w:rFonts w:ascii="Times New Roman" w:hAnsi="Times New Roman" w:cs="Times New Roman"/>
                <w:sz w:val="24"/>
                <w:szCs w:val="24"/>
                <w:lang w:val="en-US"/>
              </w:rPr>
            </w:pPr>
            <w:r w:rsidRPr="00D139F3">
              <w:rPr>
                <w:rFonts w:ascii="Times New Roman" w:hAnsi="Times New Roman" w:cs="Times New Roman"/>
                <w:sz w:val="24"/>
                <w:szCs w:val="24"/>
              </w:rPr>
              <w:t>22,9±3,6</w:t>
            </w:r>
          </w:p>
        </w:tc>
        <w:tc>
          <w:tcPr>
            <w:tcW w:w="1055" w:type="dxa"/>
            <w:shd w:val="clear" w:color="000000" w:fill="FFFFFF"/>
          </w:tcPr>
          <w:p w14:paraId="4268C16A" w14:textId="31160B66" w:rsidR="00A47303" w:rsidRPr="00B8196E" w:rsidRDefault="00B8196E" w:rsidP="00121C29">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К</w:t>
            </w:r>
            <w:r w:rsidR="007249F1">
              <w:rPr>
                <w:rFonts w:ascii="Times New Roman" w:hAnsi="Times New Roman" w:cs="Times New Roman"/>
                <w:sz w:val="24"/>
                <w:szCs w:val="24"/>
              </w:rPr>
              <w:t>*</w:t>
            </w:r>
          </w:p>
        </w:tc>
        <w:tc>
          <w:tcPr>
            <w:tcW w:w="1355" w:type="dxa"/>
            <w:shd w:val="clear" w:color="000000" w:fill="FFFFFF"/>
          </w:tcPr>
          <w:p w14:paraId="47D0C976" w14:textId="77777777" w:rsidR="00A47303" w:rsidRPr="00D139F3" w:rsidRDefault="00A47303" w:rsidP="00121C29">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40,2±6,6</w:t>
            </w:r>
          </w:p>
        </w:tc>
        <w:tc>
          <w:tcPr>
            <w:tcW w:w="1275" w:type="dxa"/>
            <w:shd w:val="clear" w:color="000000" w:fill="FFFFFF"/>
          </w:tcPr>
          <w:p w14:paraId="2FCD986C" w14:textId="77777777" w:rsidR="00A47303" w:rsidRPr="00D139F3" w:rsidRDefault="00A47303" w:rsidP="00121C29">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38,2±5,2</w:t>
            </w:r>
          </w:p>
        </w:tc>
        <w:tc>
          <w:tcPr>
            <w:tcW w:w="1276" w:type="dxa"/>
            <w:shd w:val="clear" w:color="000000" w:fill="FFFFFF"/>
          </w:tcPr>
          <w:p w14:paraId="7D5D37EE" w14:textId="77777777" w:rsidR="00A47303" w:rsidRPr="00D139F3" w:rsidRDefault="00A47303" w:rsidP="00121C29">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26,1±2,2</w:t>
            </w:r>
          </w:p>
        </w:tc>
        <w:tc>
          <w:tcPr>
            <w:tcW w:w="1276" w:type="dxa"/>
            <w:shd w:val="clear" w:color="000000" w:fill="FFFFFF"/>
          </w:tcPr>
          <w:p w14:paraId="7C379759" w14:textId="77777777" w:rsidR="00A47303" w:rsidRPr="00D139F3" w:rsidRDefault="00A47303" w:rsidP="00121C29">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23,1±2,2</w:t>
            </w:r>
          </w:p>
        </w:tc>
      </w:tr>
      <w:tr w:rsidR="00A47303" w:rsidRPr="00D139F3" w14:paraId="1C9C06F6" w14:textId="77777777" w:rsidTr="00121C29">
        <w:trPr>
          <w:trHeight w:val="300"/>
        </w:trPr>
        <w:tc>
          <w:tcPr>
            <w:tcW w:w="1838" w:type="dxa"/>
            <w:vMerge/>
            <w:shd w:val="clear" w:color="000000" w:fill="FFFFFF"/>
          </w:tcPr>
          <w:p w14:paraId="18212050" w14:textId="77777777" w:rsidR="00A47303" w:rsidRPr="00D139F3" w:rsidRDefault="00A47303" w:rsidP="00121C29">
            <w:pPr>
              <w:autoSpaceDE w:val="0"/>
              <w:autoSpaceDN w:val="0"/>
              <w:adjustRightInd w:val="0"/>
              <w:spacing w:after="0" w:line="360" w:lineRule="auto"/>
              <w:jc w:val="center"/>
              <w:rPr>
                <w:rFonts w:ascii="Times New Roman" w:hAnsi="Times New Roman" w:cs="Times New Roman"/>
                <w:sz w:val="24"/>
                <w:szCs w:val="24"/>
              </w:rPr>
            </w:pPr>
          </w:p>
        </w:tc>
        <w:tc>
          <w:tcPr>
            <w:tcW w:w="1276" w:type="dxa"/>
            <w:vMerge/>
            <w:shd w:val="clear" w:color="000000" w:fill="FFFFFF"/>
          </w:tcPr>
          <w:p w14:paraId="49E15123" w14:textId="77777777" w:rsidR="00A47303" w:rsidRPr="00D139F3" w:rsidRDefault="00A47303" w:rsidP="00121C29">
            <w:pPr>
              <w:autoSpaceDE w:val="0"/>
              <w:autoSpaceDN w:val="0"/>
              <w:adjustRightInd w:val="0"/>
              <w:spacing w:after="0" w:line="360" w:lineRule="auto"/>
              <w:jc w:val="center"/>
              <w:rPr>
                <w:rFonts w:ascii="Times New Roman" w:hAnsi="Times New Roman" w:cs="Times New Roman"/>
                <w:sz w:val="24"/>
                <w:szCs w:val="24"/>
              </w:rPr>
            </w:pPr>
          </w:p>
        </w:tc>
        <w:tc>
          <w:tcPr>
            <w:tcW w:w="1055" w:type="dxa"/>
            <w:shd w:val="clear" w:color="000000" w:fill="FFFFFF"/>
          </w:tcPr>
          <w:p w14:paraId="63F28EC5" w14:textId="1F9E1E85" w:rsidR="00A47303" w:rsidRPr="00B8196E" w:rsidRDefault="00B8196E" w:rsidP="00121C29">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lang w:val="en-US"/>
              </w:rPr>
              <w:t>I</w:t>
            </w:r>
          </w:p>
        </w:tc>
        <w:tc>
          <w:tcPr>
            <w:tcW w:w="1355" w:type="dxa"/>
            <w:shd w:val="clear" w:color="000000" w:fill="FFFFFF"/>
          </w:tcPr>
          <w:p w14:paraId="6B5BFA59" w14:textId="77777777" w:rsidR="00A47303" w:rsidRPr="00D139F3" w:rsidRDefault="00A47303" w:rsidP="00121C29">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42,8±6,9</w:t>
            </w:r>
          </w:p>
        </w:tc>
        <w:tc>
          <w:tcPr>
            <w:tcW w:w="1275" w:type="dxa"/>
            <w:shd w:val="clear" w:color="000000" w:fill="FFFFFF"/>
          </w:tcPr>
          <w:p w14:paraId="42A01FEB" w14:textId="77777777" w:rsidR="00A47303" w:rsidRPr="00D139F3" w:rsidRDefault="00A47303" w:rsidP="00121C29">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23,2±3,5</w:t>
            </w:r>
          </w:p>
        </w:tc>
        <w:tc>
          <w:tcPr>
            <w:tcW w:w="1276" w:type="dxa"/>
            <w:shd w:val="clear" w:color="000000" w:fill="FFFFFF"/>
          </w:tcPr>
          <w:p w14:paraId="13F55051" w14:textId="77777777" w:rsidR="00A47303" w:rsidRPr="00D139F3" w:rsidRDefault="00A47303" w:rsidP="00121C29">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21,2±2,0</w:t>
            </w:r>
          </w:p>
        </w:tc>
        <w:tc>
          <w:tcPr>
            <w:tcW w:w="1276" w:type="dxa"/>
            <w:shd w:val="clear" w:color="000000" w:fill="FFFFFF"/>
          </w:tcPr>
          <w:p w14:paraId="4516F404" w14:textId="77777777" w:rsidR="00A47303" w:rsidRPr="00D139F3" w:rsidRDefault="00A47303" w:rsidP="00121C29">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22,2±0,6</w:t>
            </w:r>
          </w:p>
        </w:tc>
      </w:tr>
      <w:tr w:rsidR="00A47303" w:rsidRPr="00D139F3" w14:paraId="0ED402AB" w14:textId="77777777" w:rsidTr="00121C29">
        <w:trPr>
          <w:trHeight w:val="300"/>
        </w:trPr>
        <w:tc>
          <w:tcPr>
            <w:tcW w:w="1838" w:type="dxa"/>
            <w:vMerge/>
            <w:shd w:val="clear" w:color="000000" w:fill="FFFFFF"/>
          </w:tcPr>
          <w:p w14:paraId="28C3C61D" w14:textId="77777777" w:rsidR="00A47303" w:rsidRPr="00D139F3" w:rsidRDefault="00A47303" w:rsidP="00121C29">
            <w:pPr>
              <w:autoSpaceDE w:val="0"/>
              <w:autoSpaceDN w:val="0"/>
              <w:adjustRightInd w:val="0"/>
              <w:spacing w:after="0" w:line="360" w:lineRule="auto"/>
              <w:jc w:val="center"/>
              <w:rPr>
                <w:rFonts w:ascii="Times New Roman" w:hAnsi="Times New Roman" w:cs="Times New Roman"/>
                <w:sz w:val="24"/>
                <w:szCs w:val="24"/>
              </w:rPr>
            </w:pPr>
          </w:p>
        </w:tc>
        <w:tc>
          <w:tcPr>
            <w:tcW w:w="1276" w:type="dxa"/>
            <w:vMerge/>
            <w:shd w:val="clear" w:color="000000" w:fill="FFFFFF"/>
          </w:tcPr>
          <w:p w14:paraId="79940998" w14:textId="77777777" w:rsidR="00A47303" w:rsidRPr="00D139F3" w:rsidRDefault="00A47303" w:rsidP="00121C29">
            <w:pPr>
              <w:autoSpaceDE w:val="0"/>
              <w:autoSpaceDN w:val="0"/>
              <w:adjustRightInd w:val="0"/>
              <w:spacing w:after="0" w:line="360" w:lineRule="auto"/>
              <w:jc w:val="center"/>
              <w:rPr>
                <w:rFonts w:ascii="Times New Roman" w:hAnsi="Times New Roman" w:cs="Times New Roman"/>
                <w:sz w:val="24"/>
                <w:szCs w:val="24"/>
              </w:rPr>
            </w:pPr>
          </w:p>
        </w:tc>
        <w:tc>
          <w:tcPr>
            <w:tcW w:w="1055" w:type="dxa"/>
            <w:shd w:val="clear" w:color="000000" w:fill="FFFFFF"/>
          </w:tcPr>
          <w:p w14:paraId="3F40FBDD" w14:textId="4264C3D2" w:rsidR="00A47303" w:rsidRPr="00B8196E" w:rsidRDefault="00B8196E" w:rsidP="00121C29">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lang w:val="en-US"/>
              </w:rPr>
              <w:t>II</w:t>
            </w:r>
          </w:p>
        </w:tc>
        <w:tc>
          <w:tcPr>
            <w:tcW w:w="1355" w:type="dxa"/>
            <w:shd w:val="clear" w:color="000000" w:fill="FFFFFF"/>
          </w:tcPr>
          <w:p w14:paraId="3B0B197D" w14:textId="77777777" w:rsidR="00A47303" w:rsidRPr="00D139F3" w:rsidRDefault="00A47303" w:rsidP="00121C29">
            <w:pPr>
              <w:autoSpaceDE w:val="0"/>
              <w:autoSpaceDN w:val="0"/>
              <w:adjustRightInd w:val="0"/>
              <w:spacing w:after="0" w:line="360" w:lineRule="auto"/>
              <w:jc w:val="center"/>
              <w:rPr>
                <w:rFonts w:ascii="Times New Roman" w:hAnsi="Times New Roman" w:cs="Times New Roman"/>
                <w:sz w:val="24"/>
                <w:szCs w:val="24"/>
                <w:lang w:val="en-US"/>
              </w:rPr>
            </w:pPr>
            <w:r w:rsidRPr="00D139F3">
              <w:rPr>
                <w:rFonts w:ascii="Times New Roman" w:hAnsi="Times New Roman" w:cs="Times New Roman"/>
                <w:sz w:val="24"/>
                <w:szCs w:val="24"/>
              </w:rPr>
              <w:t>41,0±5,7</w:t>
            </w:r>
          </w:p>
        </w:tc>
        <w:tc>
          <w:tcPr>
            <w:tcW w:w="1275" w:type="dxa"/>
            <w:shd w:val="clear" w:color="000000" w:fill="FFFFFF"/>
          </w:tcPr>
          <w:p w14:paraId="33DD9FD6" w14:textId="77777777" w:rsidR="00A47303" w:rsidRPr="00D139F3" w:rsidRDefault="00A47303" w:rsidP="00121C29">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22,5±3,4</w:t>
            </w:r>
          </w:p>
        </w:tc>
        <w:tc>
          <w:tcPr>
            <w:tcW w:w="1276" w:type="dxa"/>
            <w:shd w:val="clear" w:color="000000" w:fill="FFFFFF"/>
          </w:tcPr>
          <w:p w14:paraId="58499CE6" w14:textId="77777777" w:rsidR="00A47303" w:rsidRPr="00D139F3" w:rsidRDefault="00A47303" w:rsidP="00121C29">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22,0±3,1</w:t>
            </w:r>
          </w:p>
        </w:tc>
        <w:tc>
          <w:tcPr>
            <w:tcW w:w="1276" w:type="dxa"/>
            <w:shd w:val="clear" w:color="000000" w:fill="FFFFFF"/>
          </w:tcPr>
          <w:p w14:paraId="1B14FA53" w14:textId="77777777" w:rsidR="00A47303" w:rsidRPr="00D139F3" w:rsidRDefault="00A47303" w:rsidP="00121C29">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21,9±0,6</w:t>
            </w:r>
          </w:p>
        </w:tc>
      </w:tr>
      <w:tr w:rsidR="00B8196E" w:rsidRPr="00D139F3" w14:paraId="541B8A68" w14:textId="77777777" w:rsidTr="00121C29">
        <w:trPr>
          <w:trHeight w:val="300"/>
        </w:trPr>
        <w:tc>
          <w:tcPr>
            <w:tcW w:w="1838" w:type="dxa"/>
            <w:vMerge w:val="restart"/>
            <w:shd w:val="clear" w:color="000000" w:fill="FFFFFF"/>
          </w:tcPr>
          <w:p w14:paraId="76771CA8"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АЛТ, ед/л</w:t>
            </w:r>
          </w:p>
        </w:tc>
        <w:tc>
          <w:tcPr>
            <w:tcW w:w="1276" w:type="dxa"/>
            <w:vMerge w:val="restart"/>
            <w:shd w:val="clear" w:color="000000" w:fill="FFFFFF"/>
          </w:tcPr>
          <w:p w14:paraId="52933E42"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27,8±2,8</w:t>
            </w:r>
          </w:p>
        </w:tc>
        <w:tc>
          <w:tcPr>
            <w:tcW w:w="1055" w:type="dxa"/>
            <w:shd w:val="clear" w:color="000000" w:fill="FFFFFF"/>
          </w:tcPr>
          <w:p w14:paraId="75C85319" w14:textId="42EDBA1E"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rPr>
              <w:t>К</w:t>
            </w:r>
          </w:p>
        </w:tc>
        <w:tc>
          <w:tcPr>
            <w:tcW w:w="1355" w:type="dxa"/>
            <w:shd w:val="clear" w:color="000000" w:fill="FFFFFF"/>
          </w:tcPr>
          <w:p w14:paraId="2128E038"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37,5±3,2</w:t>
            </w:r>
          </w:p>
        </w:tc>
        <w:tc>
          <w:tcPr>
            <w:tcW w:w="1275" w:type="dxa"/>
            <w:shd w:val="clear" w:color="000000" w:fill="FFFFFF"/>
          </w:tcPr>
          <w:p w14:paraId="382E7AAB"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38,2±5,4</w:t>
            </w:r>
          </w:p>
        </w:tc>
        <w:tc>
          <w:tcPr>
            <w:tcW w:w="1276" w:type="dxa"/>
            <w:shd w:val="clear" w:color="000000" w:fill="FFFFFF"/>
          </w:tcPr>
          <w:p w14:paraId="6A24C00B"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30,8±7,0</w:t>
            </w:r>
          </w:p>
        </w:tc>
        <w:tc>
          <w:tcPr>
            <w:tcW w:w="1276" w:type="dxa"/>
            <w:shd w:val="clear" w:color="000000" w:fill="FFFFFF"/>
          </w:tcPr>
          <w:p w14:paraId="1EE8629B"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28,8±1,6</w:t>
            </w:r>
          </w:p>
        </w:tc>
      </w:tr>
      <w:tr w:rsidR="00B8196E" w:rsidRPr="00D139F3" w14:paraId="63055B02" w14:textId="77777777" w:rsidTr="00121C29">
        <w:trPr>
          <w:trHeight w:val="300"/>
        </w:trPr>
        <w:tc>
          <w:tcPr>
            <w:tcW w:w="1838" w:type="dxa"/>
            <w:vMerge/>
            <w:shd w:val="clear" w:color="000000" w:fill="FFFFFF"/>
          </w:tcPr>
          <w:p w14:paraId="3F99972A"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p>
        </w:tc>
        <w:tc>
          <w:tcPr>
            <w:tcW w:w="1276" w:type="dxa"/>
            <w:vMerge/>
            <w:shd w:val="clear" w:color="000000" w:fill="FFFFFF"/>
          </w:tcPr>
          <w:p w14:paraId="024908DE"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p>
        </w:tc>
        <w:tc>
          <w:tcPr>
            <w:tcW w:w="1055" w:type="dxa"/>
            <w:shd w:val="clear" w:color="000000" w:fill="FFFFFF"/>
          </w:tcPr>
          <w:p w14:paraId="46E5E19F" w14:textId="5A8A4ECB"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I</w:t>
            </w:r>
          </w:p>
        </w:tc>
        <w:tc>
          <w:tcPr>
            <w:tcW w:w="1355" w:type="dxa"/>
            <w:shd w:val="clear" w:color="000000" w:fill="FFFFFF"/>
          </w:tcPr>
          <w:p w14:paraId="7C0D7AB6"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37,2±2,8</w:t>
            </w:r>
          </w:p>
        </w:tc>
        <w:tc>
          <w:tcPr>
            <w:tcW w:w="1275" w:type="dxa"/>
            <w:shd w:val="clear" w:color="000000" w:fill="FFFFFF"/>
          </w:tcPr>
          <w:p w14:paraId="2C2982D1"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28,5±1,8</w:t>
            </w:r>
          </w:p>
        </w:tc>
        <w:tc>
          <w:tcPr>
            <w:tcW w:w="1276" w:type="dxa"/>
            <w:shd w:val="clear" w:color="000000" w:fill="FFFFFF"/>
          </w:tcPr>
          <w:p w14:paraId="4F8C5894"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26,0±1,5</w:t>
            </w:r>
          </w:p>
        </w:tc>
        <w:tc>
          <w:tcPr>
            <w:tcW w:w="1276" w:type="dxa"/>
            <w:shd w:val="clear" w:color="000000" w:fill="FFFFFF"/>
          </w:tcPr>
          <w:p w14:paraId="562EF8A3"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27,2±0,6</w:t>
            </w:r>
          </w:p>
        </w:tc>
      </w:tr>
      <w:tr w:rsidR="00B8196E" w:rsidRPr="00D139F3" w14:paraId="56E4E325" w14:textId="77777777" w:rsidTr="00121C29">
        <w:trPr>
          <w:trHeight w:val="300"/>
        </w:trPr>
        <w:tc>
          <w:tcPr>
            <w:tcW w:w="1838" w:type="dxa"/>
            <w:vMerge/>
            <w:shd w:val="clear" w:color="000000" w:fill="FFFFFF"/>
          </w:tcPr>
          <w:p w14:paraId="5F8134BD"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p>
        </w:tc>
        <w:tc>
          <w:tcPr>
            <w:tcW w:w="1276" w:type="dxa"/>
            <w:vMerge/>
            <w:shd w:val="clear" w:color="000000" w:fill="FFFFFF"/>
          </w:tcPr>
          <w:p w14:paraId="7AD12EC4"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p>
        </w:tc>
        <w:tc>
          <w:tcPr>
            <w:tcW w:w="1055" w:type="dxa"/>
            <w:shd w:val="clear" w:color="000000" w:fill="FFFFFF"/>
          </w:tcPr>
          <w:p w14:paraId="45FC1BED" w14:textId="4CCA7E32"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II</w:t>
            </w:r>
          </w:p>
        </w:tc>
        <w:tc>
          <w:tcPr>
            <w:tcW w:w="1355" w:type="dxa"/>
            <w:shd w:val="clear" w:color="000000" w:fill="FFFFFF"/>
          </w:tcPr>
          <w:p w14:paraId="73C81D33"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38,4±2,5</w:t>
            </w:r>
          </w:p>
        </w:tc>
        <w:tc>
          <w:tcPr>
            <w:tcW w:w="1275" w:type="dxa"/>
            <w:shd w:val="clear" w:color="000000" w:fill="FFFFFF"/>
          </w:tcPr>
          <w:p w14:paraId="5F152004"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27,9±2,3</w:t>
            </w:r>
          </w:p>
        </w:tc>
        <w:tc>
          <w:tcPr>
            <w:tcW w:w="1276" w:type="dxa"/>
            <w:shd w:val="clear" w:color="000000" w:fill="FFFFFF"/>
          </w:tcPr>
          <w:p w14:paraId="487A2846"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26,8±1,9</w:t>
            </w:r>
          </w:p>
        </w:tc>
        <w:tc>
          <w:tcPr>
            <w:tcW w:w="1276" w:type="dxa"/>
            <w:shd w:val="clear" w:color="000000" w:fill="FFFFFF"/>
          </w:tcPr>
          <w:p w14:paraId="1167D1B6"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27,0±0,9</w:t>
            </w:r>
          </w:p>
        </w:tc>
      </w:tr>
      <w:tr w:rsidR="00B8196E" w:rsidRPr="00D139F3" w14:paraId="6C030F98" w14:textId="77777777" w:rsidTr="00121C29">
        <w:trPr>
          <w:trHeight w:val="300"/>
        </w:trPr>
        <w:tc>
          <w:tcPr>
            <w:tcW w:w="1838" w:type="dxa"/>
            <w:vMerge w:val="restart"/>
            <w:shd w:val="clear" w:color="000000" w:fill="FFFFFF"/>
          </w:tcPr>
          <w:p w14:paraId="25EAECD7"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Креатинин, ед/л</w:t>
            </w:r>
          </w:p>
        </w:tc>
        <w:tc>
          <w:tcPr>
            <w:tcW w:w="1276" w:type="dxa"/>
            <w:vMerge w:val="restart"/>
            <w:shd w:val="clear" w:color="000000" w:fill="FFFFFF"/>
          </w:tcPr>
          <w:p w14:paraId="408CCB3F"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105,1±2,5</w:t>
            </w:r>
          </w:p>
        </w:tc>
        <w:tc>
          <w:tcPr>
            <w:tcW w:w="1055" w:type="dxa"/>
            <w:shd w:val="clear" w:color="000000" w:fill="FFFFFF"/>
          </w:tcPr>
          <w:p w14:paraId="745E133D" w14:textId="4216A2F3"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rPr>
              <w:t>К</w:t>
            </w:r>
          </w:p>
        </w:tc>
        <w:tc>
          <w:tcPr>
            <w:tcW w:w="1355" w:type="dxa"/>
            <w:shd w:val="clear" w:color="000000" w:fill="FFFFFF"/>
          </w:tcPr>
          <w:p w14:paraId="581505D1"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110,0±3,2</w:t>
            </w:r>
          </w:p>
        </w:tc>
        <w:tc>
          <w:tcPr>
            <w:tcW w:w="1275" w:type="dxa"/>
            <w:shd w:val="clear" w:color="000000" w:fill="FFFFFF"/>
          </w:tcPr>
          <w:p w14:paraId="398D0A1A"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112,5±2,0</w:t>
            </w:r>
          </w:p>
        </w:tc>
        <w:tc>
          <w:tcPr>
            <w:tcW w:w="1276" w:type="dxa"/>
            <w:shd w:val="clear" w:color="000000" w:fill="FFFFFF"/>
          </w:tcPr>
          <w:p w14:paraId="72C965DA"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106,2±3,2</w:t>
            </w:r>
          </w:p>
        </w:tc>
        <w:tc>
          <w:tcPr>
            <w:tcW w:w="1276" w:type="dxa"/>
            <w:shd w:val="clear" w:color="000000" w:fill="FFFFFF"/>
          </w:tcPr>
          <w:p w14:paraId="3355574E"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106,0±1,2</w:t>
            </w:r>
          </w:p>
        </w:tc>
      </w:tr>
      <w:tr w:rsidR="00B8196E" w:rsidRPr="00D139F3" w14:paraId="7DD1E83A" w14:textId="77777777" w:rsidTr="00121C29">
        <w:trPr>
          <w:trHeight w:val="300"/>
        </w:trPr>
        <w:tc>
          <w:tcPr>
            <w:tcW w:w="1838" w:type="dxa"/>
            <w:vMerge/>
            <w:shd w:val="clear" w:color="000000" w:fill="FFFFFF"/>
          </w:tcPr>
          <w:p w14:paraId="4C7A2644"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p>
        </w:tc>
        <w:tc>
          <w:tcPr>
            <w:tcW w:w="1276" w:type="dxa"/>
            <w:vMerge/>
            <w:shd w:val="clear" w:color="000000" w:fill="FFFFFF"/>
          </w:tcPr>
          <w:p w14:paraId="051AD5B3"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p>
        </w:tc>
        <w:tc>
          <w:tcPr>
            <w:tcW w:w="1055" w:type="dxa"/>
            <w:shd w:val="clear" w:color="000000" w:fill="FFFFFF"/>
          </w:tcPr>
          <w:p w14:paraId="7184E314" w14:textId="43D5B1EA"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I</w:t>
            </w:r>
          </w:p>
        </w:tc>
        <w:tc>
          <w:tcPr>
            <w:tcW w:w="1355" w:type="dxa"/>
            <w:shd w:val="clear" w:color="000000" w:fill="FFFFFF"/>
          </w:tcPr>
          <w:p w14:paraId="1208792B"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114,5±2,7</w:t>
            </w:r>
          </w:p>
        </w:tc>
        <w:tc>
          <w:tcPr>
            <w:tcW w:w="1275" w:type="dxa"/>
            <w:shd w:val="clear" w:color="000000" w:fill="FFFFFF"/>
          </w:tcPr>
          <w:p w14:paraId="6A1D26AF"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106,1±0,7</w:t>
            </w:r>
          </w:p>
        </w:tc>
        <w:tc>
          <w:tcPr>
            <w:tcW w:w="1276" w:type="dxa"/>
            <w:shd w:val="clear" w:color="000000" w:fill="FFFFFF"/>
          </w:tcPr>
          <w:p w14:paraId="7B61ED06"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105,0±0,5</w:t>
            </w:r>
          </w:p>
        </w:tc>
        <w:tc>
          <w:tcPr>
            <w:tcW w:w="1276" w:type="dxa"/>
            <w:shd w:val="clear" w:color="000000" w:fill="FFFFFF"/>
          </w:tcPr>
          <w:p w14:paraId="76CEFD22"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105,1±1,5</w:t>
            </w:r>
          </w:p>
        </w:tc>
      </w:tr>
      <w:tr w:rsidR="00B8196E" w:rsidRPr="00D139F3" w14:paraId="594AC612" w14:textId="77777777" w:rsidTr="00121C29">
        <w:trPr>
          <w:trHeight w:val="300"/>
        </w:trPr>
        <w:tc>
          <w:tcPr>
            <w:tcW w:w="1838" w:type="dxa"/>
            <w:vMerge/>
            <w:shd w:val="clear" w:color="000000" w:fill="FFFFFF"/>
          </w:tcPr>
          <w:p w14:paraId="78C6E20B"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p>
        </w:tc>
        <w:tc>
          <w:tcPr>
            <w:tcW w:w="1276" w:type="dxa"/>
            <w:vMerge/>
            <w:shd w:val="clear" w:color="000000" w:fill="FFFFFF"/>
          </w:tcPr>
          <w:p w14:paraId="00DAAC46"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p>
        </w:tc>
        <w:tc>
          <w:tcPr>
            <w:tcW w:w="1055" w:type="dxa"/>
            <w:shd w:val="clear" w:color="000000" w:fill="FFFFFF"/>
          </w:tcPr>
          <w:p w14:paraId="600F98AC" w14:textId="2E78897D"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II</w:t>
            </w:r>
          </w:p>
        </w:tc>
        <w:tc>
          <w:tcPr>
            <w:tcW w:w="1355" w:type="dxa"/>
            <w:shd w:val="clear" w:color="000000" w:fill="FFFFFF"/>
          </w:tcPr>
          <w:p w14:paraId="5160F4DF"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111,5±2,5</w:t>
            </w:r>
          </w:p>
        </w:tc>
        <w:tc>
          <w:tcPr>
            <w:tcW w:w="1275" w:type="dxa"/>
            <w:shd w:val="clear" w:color="000000" w:fill="FFFFFF"/>
          </w:tcPr>
          <w:p w14:paraId="0F9EF405"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105,2±0,9</w:t>
            </w:r>
          </w:p>
        </w:tc>
        <w:tc>
          <w:tcPr>
            <w:tcW w:w="1276" w:type="dxa"/>
            <w:shd w:val="clear" w:color="000000" w:fill="FFFFFF"/>
          </w:tcPr>
          <w:p w14:paraId="60041199"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104,9±1,5</w:t>
            </w:r>
          </w:p>
        </w:tc>
        <w:tc>
          <w:tcPr>
            <w:tcW w:w="1276" w:type="dxa"/>
            <w:shd w:val="clear" w:color="000000" w:fill="FFFFFF"/>
          </w:tcPr>
          <w:p w14:paraId="1723F3C0"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104,9±0,5</w:t>
            </w:r>
          </w:p>
        </w:tc>
      </w:tr>
      <w:tr w:rsidR="00B8196E" w:rsidRPr="00D139F3" w14:paraId="6EB69D21" w14:textId="77777777" w:rsidTr="00121C29">
        <w:trPr>
          <w:trHeight w:val="300"/>
        </w:trPr>
        <w:tc>
          <w:tcPr>
            <w:tcW w:w="1838" w:type="dxa"/>
            <w:vMerge w:val="restart"/>
            <w:shd w:val="clear" w:color="000000" w:fill="FFFFFF"/>
          </w:tcPr>
          <w:p w14:paraId="249D78A8"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Мочевина, ед/л</w:t>
            </w:r>
          </w:p>
        </w:tc>
        <w:tc>
          <w:tcPr>
            <w:tcW w:w="1276" w:type="dxa"/>
            <w:vMerge w:val="restart"/>
            <w:shd w:val="clear" w:color="000000" w:fill="FFFFFF"/>
          </w:tcPr>
          <w:p w14:paraId="482A8FE2"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8,7±1,8</w:t>
            </w:r>
          </w:p>
        </w:tc>
        <w:tc>
          <w:tcPr>
            <w:tcW w:w="1055" w:type="dxa"/>
            <w:shd w:val="clear" w:color="000000" w:fill="FFFFFF"/>
          </w:tcPr>
          <w:p w14:paraId="23DEBC8D" w14:textId="52994769"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rPr>
              <w:t>К</w:t>
            </w:r>
          </w:p>
        </w:tc>
        <w:tc>
          <w:tcPr>
            <w:tcW w:w="1355" w:type="dxa"/>
            <w:shd w:val="clear" w:color="000000" w:fill="FFFFFF"/>
          </w:tcPr>
          <w:p w14:paraId="32F432D5"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8,9±0,5</w:t>
            </w:r>
          </w:p>
        </w:tc>
        <w:tc>
          <w:tcPr>
            <w:tcW w:w="1275" w:type="dxa"/>
            <w:shd w:val="clear" w:color="000000" w:fill="FFFFFF"/>
          </w:tcPr>
          <w:p w14:paraId="5D4EE567"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10,2±1,0</w:t>
            </w:r>
          </w:p>
        </w:tc>
        <w:tc>
          <w:tcPr>
            <w:tcW w:w="1276" w:type="dxa"/>
            <w:shd w:val="clear" w:color="000000" w:fill="FFFFFF"/>
          </w:tcPr>
          <w:p w14:paraId="36C379F5"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9,5±1,2</w:t>
            </w:r>
          </w:p>
        </w:tc>
        <w:tc>
          <w:tcPr>
            <w:tcW w:w="1276" w:type="dxa"/>
            <w:shd w:val="clear" w:color="000000" w:fill="FFFFFF"/>
          </w:tcPr>
          <w:p w14:paraId="042A882B"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9,2±1,1</w:t>
            </w:r>
          </w:p>
        </w:tc>
      </w:tr>
      <w:tr w:rsidR="00B8196E" w:rsidRPr="00D139F3" w14:paraId="5746CC28" w14:textId="77777777" w:rsidTr="00121C29">
        <w:trPr>
          <w:trHeight w:val="300"/>
        </w:trPr>
        <w:tc>
          <w:tcPr>
            <w:tcW w:w="1838" w:type="dxa"/>
            <w:vMerge/>
            <w:shd w:val="clear" w:color="000000" w:fill="FFFFFF"/>
          </w:tcPr>
          <w:p w14:paraId="6EB6EE13"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p>
        </w:tc>
        <w:tc>
          <w:tcPr>
            <w:tcW w:w="1276" w:type="dxa"/>
            <w:vMerge/>
            <w:shd w:val="clear" w:color="000000" w:fill="FFFFFF"/>
          </w:tcPr>
          <w:p w14:paraId="7AD84F1A"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p>
        </w:tc>
        <w:tc>
          <w:tcPr>
            <w:tcW w:w="1055" w:type="dxa"/>
            <w:shd w:val="clear" w:color="000000" w:fill="FFFFFF"/>
          </w:tcPr>
          <w:p w14:paraId="575F908E" w14:textId="2F20391A"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I</w:t>
            </w:r>
          </w:p>
        </w:tc>
        <w:tc>
          <w:tcPr>
            <w:tcW w:w="1355" w:type="dxa"/>
            <w:shd w:val="clear" w:color="000000" w:fill="FFFFFF"/>
          </w:tcPr>
          <w:p w14:paraId="08397806"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7,8±0,9</w:t>
            </w:r>
          </w:p>
        </w:tc>
        <w:tc>
          <w:tcPr>
            <w:tcW w:w="1275" w:type="dxa"/>
            <w:shd w:val="clear" w:color="000000" w:fill="FFFFFF"/>
          </w:tcPr>
          <w:p w14:paraId="1FBE28E4"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9,0±2,1</w:t>
            </w:r>
          </w:p>
        </w:tc>
        <w:tc>
          <w:tcPr>
            <w:tcW w:w="1276" w:type="dxa"/>
            <w:shd w:val="clear" w:color="000000" w:fill="FFFFFF"/>
          </w:tcPr>
          <w:p w14:paraId="5D337AD5"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8,0±1,2</w:t>
            </w:r>
          </w:p>
        </w:tc>
        <w:tc>
          <w:tcPr>
            <w:tcW w:w="1276" w:type="dxa"/>
            <w:shd w:val="clear" w:color="000000" w:fill="FFFFFF"/>
          </w:tcPr>
          <w:p w14:paraId="1AFC2C93"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8,3±0,5</w:t>
            </w:r>
          </w:p>
        </w:tc>
      </w:tr>
      <w:tr w:rsidR="00B8196E" w:rsidRPr="00D139F3" w14:paraId="56198E83" w14:textId="77777777" w:rsidTr="00121C29">
        <w:trPr>
          <w:trHeight w:val="300"/>
        </w:trPr>
        <w:tc>
          <w:tcPr>
            <w:tcW w:w="1838" w:type="dxa"/>
            <w:vMerge/>
            <w:shd w:val="clear" w:color="000000" w:fill="FFFFFF"/>
          </w:tcPr>
          <w:p w14:paraId="521302AE"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p>
        </w:tc>
        <w:tc>
          <w:tcPr>
            <w:tcW w:w="1276" w:type="dxa"/>
            <w:vMerge/>
            <w:shd w:val="clear" w:color="000000" w:fill="FFFFFF"/>
          </w:tcPr>
          <w:p w14:paraId="3E5AB97C"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p>
        </w:tc>
        <w:tc>
          <w:tcPr>
            <w:tcW w:w="1055" w:type="dxa"/>
            <w:shd w:val="clear" w:color="000000" w:fill="FFFFFF"/>
          </w:tcPr>
          <w:p w14:paraId="398A8F95" w14:textId="395F9A71"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II</w:t>
            </w:r>
          </w:p>
        </w:tc>
        <w:tc>
          <w:tcPr>
            <w:tcW w:w="1355" w:type="dxa"/>
            <w:shd w:val="clear" w:color="000000" w:fill="FFFFFF"/>
          </w:tcPr>
          <w:p w14:paraId="13B31030"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7,9±1,7</w:t>
            </w:r>
          </w:p>
        </w:tc>
        <w:tc>
          <w:tcPr>
            <w:tcW w:w="1275" w:type="dxa"/>
            <w:shd w:val="clear" w:color="000000" w:fill="FFFFFF"/>
          </w:tcPr>
          <w:p w14:paraId="5780B8BC"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8,5±0,7</w:t>
            </w:r>
          </w:p>
        </w:tc>
        <w:tc>
          <w:tcPr>
            <w:tcW w:w="1276" w:type="dxa"/>
            <w:shd w:val="clear" w:color="000000" w:fill="FFFFFF"/>
          </w:tcPr>
          <w:p w14:paraId="003BE017"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7,9±0,5</w:t>
            </w:r>
          </w:p>
        </w:tc>
        <w:tc>
          <w:tcPr>
            <w:tcW w:w="1276" w:type="dxa"/>
            <w:shd w:val="clear" w:color="000000" w:fill="FFFFFF"/>
          </w:tcPr>
          <w:p w14:paraId="14107307"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7,5±0,6</w:t>
            </w:r>
          </w:p>
        </w:tc>
      </w:tr>
      <w:tr w:rsidR="00B8196E" w:rsidRPr="00D139F3" w14:paraId="25CEA066" w14:textId="77777777" w:rsidTr="00121C29">
        <w:trPr>
          <w:trHeight w:val="300"/>
        </w:trPr>
        <w:tc>
          <w:tcPr>
            <w:tcW w:w="1838" w:type="dxa"/>
            <w:vMerge w:val="restart"/>
            <w:shd w:val="clear" w:color="000000" w:fill="FFFFFF"/>
          </w:tcPr>
          <w:p w14:paraId="2D7D1DED"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Биллирубин, ед/л</w:t>
            </w:r>
          </w:p>
        </w:tc>
        <w:tc>
          <w:tcPr>
            <w:tcW w:w="1276" w:type="dxa"/>
            <w:vMerge w:val="restart"/>
            <w:shd w:val="clear" w:color="000000" w:fill="FFFFFF"/>
          </w:tcPr>
          <w:p w14:paraId="33F1CD16"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11,5±1,8</w:t>
            </w:r>
          </w:p>
        </w:tc>
        <w:tc>
          <w:tcPr>
            <w:tcW w:w="1055" w:type="dxa"/>
            <w:shd w:val="clear" w:color="000000" w:fill="FFFFFF"/>
          </w:tcPr>
          <w:p w14:paraId="5E55A37A" w14:textId="63EC0E1C"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rPr>
              <w:t>К</w:t>
            </w:r>
          </w:p>
        </w:tc>
        <w:tc>
          <w:tcPr>
            <w:tcW w:w="1355" w:type="dxa"/>
            <w:shd w:val="clear" w:color="000000" w:fill="FFFFFF"/>
          </w:tcPr>
          <w:p w14:paraId="166D5B09"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26,4±1,9</w:t>
            </w:r>
          </w:p>
        </w:tc>
        <w:tc>
          <w:tcPr>
            <w:tcW w:w="1275" w:type="dxa"/>
            <w:shd w:val="clear" w:color="000000" w:fill="FFFFFF"/>
          </w:tcPr>
          <w:p w14:paraId="7C4A2854"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32±1,6</w:t>
            </w:r>
          </w:p>
        </w:tc>
        <w:tc>
          <w:tcPr>
            <w:tcW w:w="1276" w:type="dxa"/>
            <w:shd w:val="clear" w:color="000000" w:fill="FFFFFF"/>
          </w:tcPr>
          <w:p w14:paraId="43FA2A55"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11,3±1,3</w:t>
            </w:r>
          </w:p>
        </w:tc>
        <w:tc>
          <w:tcPr>
            <w:tcW w:w="1276" w:type="dxa"/>
            <w:shd w:val="clear" w:color="000000" w:fill="FFFFFF"/>
          </w:tcPr>
          <w:p w14:paraId="6F36D678"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12,0±1,3</w:t>
            </w:r>
          </w:p>
        </w:tc>
      </w:tr>
      <w:tr w:rsidR="00B8196E" w:rsidRPr="00D139F3" w14:paraId="1D9BB68B" w14:textId="77777777" w:rsidTr="00121C29">
        <w:trPr>
          <w:trHeight w:val="300"/>
        </w:trPr>
        <w:tc>
          <w:tcPr>
            <w:tcW w:w="1838" w:type="dxa"/>
            <w:vMerge/>
            <w:shd w:val="clear" w:color="000000" w:fill="FFFFFF"/>
          </w:tcPr>
          <w:p w14:paraId="02EC24A0"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p>
        </w:tc>
        <w:tc>
          <w:tcPr>
            <w:tcW w:w="1276" w:type="dxa"/>
            <w:vMerge/>
            <w:shd w:val="clear" w:color="000000" w:fill="FFFFFF"/>
          </w:tcPr>
          <w:p w14:paraId="3845D11D"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rPr>
            </w:pPr>
          </w:p>
        </w:tc>
        <w:tc>
          <w:tcPr>
            <w:tcW w:w="1055" w:type="dxa"/>
            <w:shd w:val="clear" w:color="000000" w:fill="FFFFFF"/>
          </w:tcPr>
          <w:p w14:paraId="697407D9" w14:textId="27799ED2"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I</w:t>
            </w:r>
          </w:p>
        </w:tc>
        <w:tc>
          <w:tcPr>
            <w:tcW w:w="1355" w:type="dxa"/>
            <w:shd w:val="clear" w:color="000000" w:fill="FFFFFF"/>
          </w:tcPr>
          <w:p w14:paraId="235DF729"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28,3±2,5</w:t>
            </w:r>
          </w:p>
        </w:tc>
        <w:tc>
          <w:tcPr>
            <w:tcW w:w="1275" w:type="dxa"/>
            <w:shd w:val="clear" w:color="000000" w:fill="FFFFFF"/>
          </w:tcPr>
          <w:p w14:paraId="66DFA5E0"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12,3±1,0</w:t>
            </w:r>
          </w:p>
        </w:tc>
        <w:tc>
          <w:tcPr>
            <w:tcW w:w="1276" w:type="dxa"/>
            <w:shd w:val="clear" w:color="000000" w:fill="FFFFFF"/>
          </w:tcPr>
          <w:p w14:paraId="2CEB753E"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11,5±0,8</w:t>
            </w:r>
          </w:p>
        </w:tc>
        <w:tc>
          <w:tcPr>
            <w:tcW w:w="1276" w:type="dxa"/>
            <w:shd w:val="clear" w:color="000000" w:fill="FFFFFF"/>
          </w:tcPr>
          <w:p w14:paraId="5FFD9075"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11,5±0,5</w:t>
            </w:r>
          </w:p>
        </w:tc>
      </w:tr>
      <w:tr w:rsidR="00B8196E" w:rsidRPr="00D139F3" w14:paraId="37646C98" w14:textId="77777777" w:rsidTr="00121C29">
        <w:trPr>
          <w:trHeight w:val="300"/>
        </w:trPr>
        <w:tc>
          <w:tcPr>
            <w:tcW w:w="1838" w:type="dxa"/>
            <w:vMerge/>
            <w:shd w:val="clear" w:color="000000" w:fill="FFFFFF"/>
          </w:tcPr>
          <w:p w14:paraId="79B6A465"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p>
        </w:tc>
        <w:tc>
          <w:tcPr>
            <w:tcW w:w="1276" w:type="dxa"/>
            <w:vMerge/>
            <w:shd w:val="clear" w:color="000000" w:fill="FFFFFF"/>
          </w:tcPr>
          <w:p w14:paraId="6ECDB5D8" w14:textId="77777777"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p>
        </w:tc>
        <w:tc>
          <w:tcPr>
            <w:tcW w:w="1055" w:type="dxa"/>
            <w:shd w:val="clear" w:color="000000" w:fill="FFFFFF"/>
          </w:tcPr>
          <w:p w14:paraId="64C602BF" w14:textId="355B7F9D" w:rsidR="00B8196E" w:rsidRPr="00D139F3" w:rsidRDefault="00B8196E" w:rsidP="00B8196E">
            <w:pPr>
              <w:autoSpaceDE w:val="0"/>
              <w:autoSpaceDN w:val="0"/>
              <w:adjustRightInd w:val="0"/>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II</w:t>
            </w:r>
          </w:p>
        </w:tc>
        <w:tc>
          <w:tcPr>
            <w:tcW w:w="1355" w:type="dxa"/>
            <w:shd w:val="clear" w:color="000000" w:fill="FFFFFF"/>
          </w:tcPr>
          <w:p w14:paraId="1B644D27"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27,5±2,3</w:t>
            </w:r>
          </w:p>
        </w:tc>
        <w:tc>
          <w:tcPr>
            <w:tcW w:w="1275" w:type="dxa"/>
            <w:shd w:val="clear" w:color="000000" w:fill="FFFFFF"/>
          </w:tcPr>
          <w:p w14:paraId="71F09CFE"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11,3±0,7</w:t>
            </w:r>
          </w:p>
        </w:tc>
        <w:tc>
          <w:tcPr>
            <w:tcW w:w="1276" w:type="dxa"/>
            <w:shd w:val="clear" w:color="000000" w:fill="FFFFFF"/>
          </w:tcPr>
          <w:p w14:paraId="36C3B595"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10,6±1,3</w:t>
            </w:r>
          </w:p>
        </w:tc>
        <w:tc>
          <w:tcPr>
            <w:tcW w:w="1276" w:type="dxa"/>
            <w:shd w:val="clear" w:color="000000" w:fill="FFFFFF"/>
          </w:tcPr>
          <w:p w14:paraId="0D19F1F8" w14:textId="77777777" w:rsidR="00B8196E" w:rsidRPr="00D139F3" w:rsidRDefault="00B8196E" w:rsidP="00B8196E">
            <w:pPr>
              <w:spacing w:after="0" w:line="360" w:lineRule="auto"/>
              <w:jc w:val="center"/>
              <w:rPr>
                <w:rFonts w:ascii="Times New Roman" w:hAnsi="Times New Roman" w:cs="Times New Roman"/>
                <w:sz w:val="24"/>
                <w:szCs w:val="24"/>
              </w:rPr>
            </w:pPr>
            <w:r w:rsidRPr="00D139F3">
              <w:rPr>
                <w:rFonts w:ascii="Times New Roman" w:hAnsi="Times New Roman" w:cs="Times New Roman"/>
                <w:sz w:val="24"/>
                <w:szCs w:val="24"/>
              </w:rPr>
              <w:t>10,5±1,3</w:t>
            </w:r>
          </w:p>
        </w:tc>
      </w:tr>
    </w:tbl>
    <w:p w14:paraId="22A6D139" w14:textId="671A2140" w:rsidR="00A47303" w:rsidRDefault="007249F1" w:rsidP="007249F1">
      <w:pPr>
        <w:pStyle w:val="a5"/>
        <w:numPr>
          <w:ilvl w:val="0"/>
          <w:numId w:val="4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Контрольная группа</w:t>
      </w:r>
    </w:p>
    <w:p w14:paraId="5AD63773" w14:textId="77777777" w:rsidR="007249F1" w:rsidRPr="00E720F8" w:rsidRDefault="007249F1" w:rsidP="007249F1">
      <w:pPr>
        <w:pStyle w:val="a5"/>
        <w:numPr>
          <w:ilvl w:val="0"/>
          <w:numId w:val="41"/>
        </w:numPr>
        <w:spacing w:after="0" w:line="240" w:lineRule="auto"/>
        <w:jc w:val="both"/>
        <w:rPr>
          <w:rFonts w:ascii="Times New Roman" w:hAnsi="Times New Roman" w:cs="Times New Roman"/>
          <w:sz w:val="28"/>
          <w:szCs w:val="28"/>
        </w:rPr>
      </w:pPr>
    </w:p>
    <w:p w14:paraId="0F6483E1" w14:textId="77777777" w:rsidR="00B8196E" w:rsidRDefault="00B8196E" w:rsidP="00B8196E">
      <w:pPr>
        <w:pStyle w:val="a5"/>
        <w:tabs>
          <w:tab w:val="num" w:pos="0"/>
        </w:tabs>
        <w:spacing w:after="0" w:line="240" w:lineRule="auto"/>
        <w:ind w:left="0"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При лечении собак </w:t>
      </w:r>
      <w:r>
        <w:rPr>
          <w:rFonts w:ascii="Times New Roman" w:hAnsi="Times New Roman" w:cs="Times New Roman"/>
          <w:sz w:val="28"/>
          <w:szCs w:val="28"/>
        </w:rPr>
        <w:t xml:space="preserve">котнрольной </w:t>
      </w:r>
      <w:r w:rsidRPr="00E720F8">
        <w:rPr>
          <w:rFonts w:ascii="Times New Roman" w:hAnsi="Times New Roman" w:cs="Times New Roman"/>
          <w:sz w:val="28"/>
          <w:szCs w:val="28"/>
        </w:rPr>
        <w:t>групп</w:t>
      </w:r>
      <w:r>
        <w:rPr>
          <w:rFonts w:ascii="Times New Roman" w:hAnsi="Times New Roman" w:cs="Times New Roman"/>
          <w:sz w:val="28"/>
          <w:szCs w:val="28"/>
        </w:rPr>
        <w:t>ы</w:t>
      </w:r>
      <w:r w:rsidRPr="00E720F8">
        <w:rPr>
          <w:rFonts w:ascii="Times New Roman" w:hAnsi="Times New Roman" w:cs="Times New Roman"/>
          <w:sz w:val="28"/>
          <w:szCs w:val="28"/>
        </w:rPr>
        <w:t xml:space="preserve"> значение АСТ на 3 день после лечения было повышено- 38,2±5,2ед/л, к 7 дню чуть снизилось 26,1±2,2 и только стало лучше к 14 дню после лечения. АЛ</w:t>
      </w:r>
      <w:r>
        <w:rPr>
          <w:rFonts w:ascii="Times New Roman" w:hAnsi="Times New Roman" w:cs="Times New Roman"/>
          <w:sz w:val="28"/>
          <w:szCs w:val="28"/>
        </w:rPr>
        <w:t xml:space="preserve">Т на 3 день после лечения были </w:t>
      </w:r>
      <w:r w:rsidRPr="00E720F8">
        <w:rPr>
          <w:rFonts w:ascii="Times New Roman" w:hAnsi="Times New Roman" w:cs="Times New Roman"/>
          <w:sz w:val="28"/>
          <w:szCs w:val="28"/>
        </w:rPr>
        <w:t>38,2±5,4 и на 7 день вернулся к варианту нормы 30,8±7,0 ед/л.</w:t>
      </w:r>
    </w:p>
    <w:p w14:paraId="74B52E8D" w14:textId="77777777" w:rsidR="00A47303" w:rsidRDefault="00A47303" w:rsidP="00A47303">
      <w:pPr>
        <w:pStyle w:val="a5"/>
        <w:tabs>
          <w:tab w:val="num" w:pos="0"/>
        </w:tabs>
        <w:spacing w:after="0" w:line="240" w:lineRule="auto"/>
        <w:ind w:left="0"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Креатинин в этой группе на 3 сутки после лечения составил 112,5±2,0 ед/л и к 7 –му дню стал 106,2±3,2 ед/л. Мочевина на 3 сутки была увеличена и на 7 сутки пришла к варианту нормы. </w:t>
      </w:r>
      <w:r w:rsidRPr="00424CF4">
        <w:rPr>
          <w:rFonts w:ascii="Times New Roman" w:hAnsi="Times New Roman" w:cs="Times New Roman"/>
          <w:sz w:val="28"/>
          <w:szCs w:val="28"/>
        </w:rPr>
        <w:t>Билирубин</w:t>
      </w:r>
      <w:r w:rsidRPr="00E720F8">
        <w:rPr>
          <w:rFonts w:ascii="Times New Roman" w:hAnsi="Times New Roman" w:cs="Times New Roman"/>
          <w:sz w:val="28"/>
          <w:szCs w:val="28"/>
        </w:rPr>
        <w:t xml:space="preserve"> к 3 дню во второй опытной группе увеличился до 32±1,6 ед/л, но после коррекции лечебной программы составил 11,3±1,3 ед/л.</w:t>
      </w:r>
    </w:p>
    <w:p w14:paraId="65C7D5ED" w14:textId="77777777" w:rsidR="00A47303" w:rsidRPr="00034595" w:rsidRDefault="00A47303" w:rsidP="00A47303">
      <w:pPr>
        <w:pStyle w:val="a5"/>
        <w:tabs>
          <w:tab w:val="num" w:pos="0"/>
        </w:tabs>
        <w:spacing w:after="0" w:line="240" w:lineRule="auto"/>
        <w:ind w:left="0" w:firstLine="709"/>
        <w:jc w:val="both"/>
        <w:rPr>
          <w:rFonts w:ascii="Times New Roman" w:hAnsi="Times New Roman" w:cs="Times New Roman"/>
          <w:b/>
          <w:sz w:val="28"/>
          <w:szCs w:val="28"/>
        </w:rPr>
      </w:pPr>
      <w:r w:rsidRPr="00034595">
        <w:rPr>
          <w:rFonts w:ascii="Times New Roman" w:hAnsi="Times New Roman" w:cs="Times New Roman"/>
          <w:b/>
          <w:sz w:val="28"/>
          <w:szCs w:val="28"/>
        </w:rPr>
        <w:t>Клиническое состояние животных контрольной группы и собак из двух опытных групп после комплексной терапии</w:t>
      </w:r>
    </w:p>
    <w:p w14:paraId="3E66C4EE" w14:textId="28978EBA" w:rsidR="00A47303" w:rsidRPr="00E720F8" w:rsidRDefault="00A47303" w:rsidP="00A47303">
      <w:pPr>
        <w:pStyle w:val="a5"/>
        <w:tabs>
          <w:tab w:val="num" w:pos="0"/>
        </w:tabs>
        <w:spacing w:after="0" w:line="240" w:lineRule="auto"/>
        <w:ind w:left="0"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Клинические симптомы </w:t>
      </w:r>
      <w:r>
        <w:rPr>
          <w:rFonts w:ascii="Times New Roman" w:hAnsi="Times New Roman" w:cs="Times New Roman"/>
          <w:sz w:val="28"/>
          <w:szCs w:val="28"/>
        </w:rPr>
        <w:t xml:space="preserve">больных </w:t>
      </w:r>
      <w:r w:rsidRPr="00E720F8">
        <w:rPr>
          <w:rFonts w:ascii="Times New Roman" w:hAnsi="Times New Roman" w:cs="Times New Roman"/>
          <w:sz w:val="28"/>
          <w:szCs w:val="28"/>
        </w:rPr>
        <w:t xml:space="preserve">собак </w:t>
      </w:r>
      <w:r>
        <w:rPr>
          <w:rFonts w:ascii="Times New Roman" w:hAnsi="Times New Roman" w:cs="Times New Roman"/>
          <w:sz w:val="28"/>
          <w:szCs w:val="28"/>
        </w:rPr>
        <w:t>перв</w:t>
      </w:r>
      <w:r w:rsidR="0077356B">
        <w:rPr>
          <w:rFonts w:ascii="Times New Roman" w:hAnsi="Times New Roman" w:cs="Times New Roman"/>
          <w:sz w:val="28"/>
          <w:szCs w:val="28"/>
        </w:rPr>
        <w:t>ой и второй</w:t>
      </w:r>
      <w:r w:rsidRPr="00E720F8">
        <w:rPr>
          <w:rFonts w:ascii="Times New Roman" w:hAnsi="Times New Roman" w:cs="Times New Roman"/>
          <w:sz w:val="28"/>
          <w:szCs w:val="28"/>
        </w:rPr>
        <w:t xml:space="preserve"> опытных групп улу</w:t>
      </w:r>
      <w:r>
        <w:rPr>
          <w:rFonts w:ascii="Times New Roman" w:hAnsi="Times New Roman" w:cs="Times New Roman"/>
          <w:sz w:val="28"/>
          <w:szCs w:val="28"/>
        </w:rPr>
        <w:t>чшились в среднем на 2 день после лечения. З</w:t>
      </w:r>
      <w:r w:rsidRPr="00E720F8">
        <w:rPr>
          <w:rFonts w:ascii="Times New Roman" w:hAnsi="Times New Roman" w:cs="Times New Roman"/>
          <w:sz w:val="28"/>
          <w:szCs w:val="28"/>
        </w:rPr>
        <w:t xml:space="preserve">начительное улучшение </w:t>
      </w:r>
      <w:r>
        <w:rPr>
          <w:rFonts w:ascii="Times New Roman" w:hAnsi="Times New Roman" w:cs="Times New Roman"/>
          <w:sz w:val="28"/>
          <w:szCs w:val="28"/>
        </w:rPr>
        <w:t xml:space="preserve">общего состояния животных </w:t>
      </w:r>
      <w:r w:rsidRPr="00E720F8">
        <w:rPr>
          <w:rFonts w:ascii="Times New Roman" w:hAnsi="Times New Roman" w:cs="Times New Roman"/>
          <w:sz w:val="28"/>
          <w:szCs w:val="28"/>
        </w:rPr>
        <w:t xml:space="preserve">в виде </w:t>
      </w:r>
      <w:r>
        <w:rPr>
          <w:rFonts w:ascii="Times New Roman" w:hAnsi="Times New Roman" w:cs="Times New Roman"/>
          <w:sz w:val="28"/>
          <w:szCs w:val="28"/>
        </w:rPr>
        <w:t xml:space="preserve">появления </w:t>
      </w:r>
      <w:r w:rsidRPr="00E720F8">
        <w:rPr>
          <w:rFonts w:ascii="Times New Roman" w:hAnsi="Times New Roman" w:cs="Times New Roman"/>
          <w:sz w:val="28"/>
          <w:szCs w:val="28"/>
        </w:rPr>
        <w:t xml:space="preserve">аппетита и активности </w:t>
      </w:r>
      <w:r>
        <w:rPr>
          <w:rFonts w:ascii="Times New Roman" w:hAnsi="Times New Roman" w:cs="Times New Roman"/>
          <w:sz w:val="28"/>
          <w:szCs w:val="28"/>
        </w:rPr>
        <w:t>наступало в среднем после 3</w:t>
      </w:r>
      <w:r w:rsidR="0077356B">
        <w:rPr>
          <w:rFonts w:ascii="Times New Roman" w:hAnsi="Times New Roman" w:cs="Times New Roman"/>
          <w:sz w:val="28"/>
          <w:szCs w:val="28"/>
        </w:rPr>
        <w:t>-го дня лечения. Однако, у двух</w:t>
      </w:r>
      <w:r w:rsidRPr="00E720F8">
        <w:rPr>
          <w:rFonts w:ascii="Times New Roman" w:hAnsi="Times New Roman" w:cs="Times New Roman"/>
          <w:sz w:val="28"/>
          <w:szCs w:val="28"/>
        </w:rPr>
        <w:t xml:space="preserve"> собак </w:t>
      </w:r>
      <w:r w:rsidR="0077356B">
        <w:rPr>
          <w:rFonts w:ascii="Times New Roman" w:hAnsi="Times New Roman" w:cs="Times New Roman"/>
          <w:sz w:val="28"/>
          <w:szCs w:val="28"/>
        </w:rPr>
        <w:t xml:space="preserve">из контрольной </w:t>
      </w:r>
      <w:r w:rsidRPr="00E720F8">
        <w:rPr>
          <w:rFonts w:ascii="Times New Roman" w:hAnsi="Times New Roman" w:cs="Times New Roman"/>
          <w:sz w:val="28"/>
          <w:szCs w:val="28"/>
        </w:rPr>
        <w:t xml:space="preserve">группы </w:t>
      </w:r>
      <w:r>
        <w:rPr>
          <w:rFonts w:ascii="Times New Roman" w:hAnsi="Times New Roman" w:cs="Times New Roman"/>
          <w:sz w:val="28"/>
          <w:szCs w:val="28"/>
        </w:rPr>
        <w:t>на 3-</w:t>
      </w:r>
      <w:r w:rsidRPr="00E720F8">
        <w:rPr>
          <w:rFonts w:ascii="Times New Roman" w:hAnsi="Times New Roman" w:cs="Times New Roman"/>
          <w:sz w:val="28"/>
          <w:szCs w:val="28"/>
        </w:rPr>
        <w:t>ий де</w:t>
      </w:r>
      <w:r>
        <w:rPr>
          <w:rFonts w:ascii="Times New Roman" w:hAnsi="Times New Roman" w:cs="Times New Roman"/>
          <w:sz w:val="28"/>
          <w:szCs w:val="28"/>
        </w:rPr>
        <w:t xml:space="preserve">нь терапии наблюдалось стойкое </w:t>
      </w:r>
      <w:r w:rsidRPr="00E720F8">
        <w:rPr>
          <w:rFonts w:ascii="Times New Roman" w:hAnsi="Times New Roman" w:cs="Times New Roman"/>
          <w:sz w:val="28"/>
          <w:szCs w:val="28"/>
        </w:rPr>
        <w:t>тяжелое состояние в в</w:t>
      </w:r>
      <w:r>
        <w:rPr>
          <w:rFonts w:ascii="Times New Roman" w:hAnsi="Times New Roman" w:cs="Times New Roman"/>
          <w:sz w:val="28"/>
          <w:szCs w:val="28"/>
        </w:rPr>
        <w:t xml:space="preserve">иде отказа от корма и летаргии. </w:t>
      </w:r>
      <w:r w:rsidRPr="00E720F8">
        <w:rPr>
          <w:rFonts w:ascii="Times New Roman" w:hAnsi="Times New Roman" w:cs="Times New Roman"/>
          <w:sz w:val="28"/>
          <w:szCs w:val="28"/>
        </w:rPr>
        <w:t xml:space="preserve">Клинический статус </w:t>
      </w:r>
      <w:r>
        <w:rPr>
          <w:rFonts w:ascii="Times New Roman" w:hAnsi="Times New Roman" w:cs="Times New Roman"/>
          <w:sz w:val="28"/>
          <w:szCs w:val="28"/>
        </w:rPr>
        <w:t>обеих опытных</w:t>
      </w:r>
      <w:r w:rsidRPr="00E720F8">
        <w:rPr>
          <w:rFonts w:ascii="Times New Roman" w:hAnsi="Times New Roman" w:cs="Times New Roman"/>
          <w:sz w:val="28"/>
          <w:szCs w:val="28"/>
        </w:rPr>
        <w:t xml:space="preserve"> групп</w:t>
      </w:r>
      <w:r>
        <w:rPr>
          <w:rFonts w:ascii="Times New Roman" w:hAnsi="Times New Roman" w:cs="Times New Roman"/>
          <w:sz w:val="28"/>
          <w:szCs w:val="28"/>
        </w:rPr>
        <w:t xml:space="preserve"> собак восстанов</w:t>
      </w:r>
      <w:r w:rsidRPr="00E720F8">
        <w:rPr>
          <w:rFonts w:ascii="Times New Roman" w:hAnsi="Times New Roman" w:cs="Times New Roman"/>
          <w:sz w:val="28"/>
          <w:szCs w:val="28"/>
        </w:rPr>
        <w:t>л</w:t>
      </w:r>
      <w:r>
        <w:rPr>
          <w:rFonts w:ascii="Times New Roman" w:hAnsi="Times New Roman" w:cs="Times New Roman"/>
          <w:sz w:val="28"/>
          <w:szCs w:val="28"/>
        </w:rPr>
        <w:t>ивал</w:t>
      </w:r>
      <w:r w:rsidRPr="00E720F8">
        <w:rPr>
          <w:rFonts w:ascii="Times New Roman" w:hAnsi="Times New Roman" w:cs="Times New Roman"/>
          <w:sz w:val="28"/>
          <w:szCs w:val="28"/>
        </w:rPr>
        <w:t>ся после 5</w:t>
      </w:r>
      <w:r>
        <w:rPr>
          <w:rFonts w:ascii="Times New Roman" w:hAnsi="Times New Roman" w:cs="Times New Roman"/>
          <w:sz w:val="28"/>
          <w:szCs w:val="28"/>
        </w:rPr>
        <w:t>-го дня лечения, при этом исчезали признаки анемии, сердечной и дыхательной недостаточности. А</w:t>
      </w:r>
      <w:r w:rsidRPr="00E720F8">
        <w:rPr>
          <w:rFonts w:ascii="Times New Roman" w:hAnsi="Times New Roman" w:cs="Times New Roman"/>
          <w:sz w:val="28"/>
          <w:szCs w:val="28"/>
        </w:rPr>
        <w:t xml:space="preserve"> в </w:t>
      </w:r>
      <w:r>
        <w:rPr>
          <w:rFonts w:ascii="Times New Roman" w:hAnsi="Times New Roman" w:cs="Times New Roman"/>
          <w:sz w:val="28"/>
          <w:szCs w:val="28"/>
        </w:rPr>
        <w:t xml:space="preserve">контрольной </w:t>
      </w:r>
      <w:r w:rsidRPr="00E720F8">
        <w:rPr>
          <w:rFonts w:ascii="Times New Roman" w:hAnsi="Times New Roman" w:cs="Times New Roman"/>
          <w:sz w:val="28"/>
          <w:szCs w:val="28"/>
        </w:rPr>
        <w:t xml:space="preserve">группе </w:t>
      </w:r>
      <w:r>
        <w:rPr>
          <w:rFonts w:ascii="Times New Roman" w:hAnsi="Times New Roman" w:cs="Times New Roman"/>
          <w:sz w:val="28"/>
          <w:szCs w:val="28"/>
        </w:rPr>
        <w:t>клиническое восстановление наступало в среднем лишь на 14 день после лечения</w:t>
      </w:r>
      <w:r w:rsidRPr="00E720F8">
        <w:rPr>
          <w:rFonts w:ascii="Times New Roman" w:hAnsi="Times New Roman" w:cs="Times New Roman"/>
          <w:sz w:val="28"/>
          <w:szCs w:val="28"/>
        </w:rPr>
        <w:t>.</w:t>
      </w:r>
    </w:p>
    <w:p w14:paraId="079DC484" w14:textId="61F8AA85" w:rsidR="00A47303" w:rsidRPr="00E720F8" w:rsidRDefault="00A47303" w:rsidP="00A47303">
      <w:pPr>
        <w:pStyle w:val="a5"/>
        <w:tabs>
          <w:tab w:val="num" w:pos="0"/>
        </w:tabs>
        <w:spacing w:after="0" w:line="240" w:lineRule="auto"/>
        <w:ind w:left="0"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Таким образом, </w:t>
      </w:r>
      <w:r>
        <w:rPr>
          <w:rFonts w:ascii="Times New Roman" w:hAnsi="Times New Roman" w:cs="Times New Roman"/>
          <w:sz w:val="28"/>
          <w:szCs w:val="28"/>
        </w:rPr>
        <w:t>у собак</w:t>
      </w:r>
      <w:r w:rsidRPr="00E720F8">
        <w:rPr>
          <w:rFonts w:ascii="Times New Roman" w:hAnsi="Times New Roman" w:cs="Times New Roman"/>
          <w:sz w:val="28"/>
          <w:szCs w:val="28"/>
        </w:rPr>
        <w:t xml:space="preserve"> </w:t>
      </w:r>
      <w:r w:rsidR="0077356B">
        <w:rPr>
          <w:rFonts w:ascii="Times New Roman" w:hAnsi="Times New Roman" w:cs="Times New Roman"/>
          <w:sz w:val="28"/>
          <w:szCs w:val="28"/>
        </w:rPr>
        <w:t>зараженных</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B</w:t>
      </w:r>
      <w:r w:rsidRPr="00E720F8">
        <w:rPr>
          <w:rFonts w:ascii="Times New Roman" w:hAnsi="Times New Roman" w:cs="Times New Roman"/>
          <w:sz w:val="28"/>
          <w:szCs w:val="28"/>
        </w:rPr>
        <w:t>.</w:t>
      </w:r>
      <w:r w:rsidRPr="00E720F8">
        <w:rPr>
          <w:rFonts w:ascii="Times New Roman" w:hAnsi="Times New Roman" w:cs="Times New Roman"/>
          <w:sz w:val="28"/>
          <w:szCs w:val="28"/>
          <w:lang w:val="en-US"/>
        </w:rPr>
        <w:t>canis</w:t>
      </w:r>
      <w:r w:rsidRPr="00E720F8">
        <w:rPr>
          <w:rFonts w:ascii="Times New Roman" w:hAnsi="Times New Roman" w:cs="Times New Roman"/>
          <w:sz w:val="28"/>
          <w:szCs w:val="28"/>
        </w:rPr>
        <w:t xml:space="preserve"> использование </w:t>
      </w:r>
      <w:r>
        <w:rPr>
          <w:rFonts w:ascii="Times New Roman" w:hAnsi="Times New Roman" w:cs="Times New Roman"/>
          <w:sz w:val="28"/>
          <w:szCs w:val="28"/>
        </w:rPr>
        <w:t>протоколов</w:t>
      </w:r>
      <w:r w:rsidRPr="00E720F8">
        <w:rPr>
          <w:rFonts w:ascii="Times New Roman" w:hAnsi="Times New Roman" w:cs="Times New Roman"/>
          <w:sz w:val="28"/>
          <w:szCs w:val="28"/>
        </w:rPr>
        <w:t xml:space="preserve"> лечения </w:t>
      </w:r>
      <w:r>
        <w:rPr>
          <w:rFonts w:ascii="Times New Roman" w:hAnsi="Times New Roman" w:cs="Times New Roman"/>
          <w:sz w:val="28"/>
          <w:szCs w:val="28"/>
        </w:rPr>
        <w:t>с препаратами Преднизолон и Дюфалак</w:t>
      </w:r>
      <w:r w:rsidRPr="00E720F8">
        <w:rPr>
          <w:rFonts w:ascii="Times New Roman" w:hAnsi="Times New Roman" w:cs="Times New Roman"/>
          <w:sz w:val="28"/>
          <w:szCs w:val="28"/>
        </w:rPr>
        <w:t xml:space="preserve"> </w:t>
      </w:r>
      <w:r>
        <w:rPr>
          <w:rFonts w:ascii="Times New Roman" w:hAnsi="Times New Roman" w:cs="Times New Roman"/>
          <w:sz w:val="28"/>
          <w:szCs w:val="28"/>
        </w:rPr>
        <w:t>показали</w:t>
      </w:r>
      <w:r w:rsidRPr="00E720F8">
        <w:rPr>
          <w:rFonts w:ascii="Times New Roman" w:hAnsi="Times New Roman" w:cs="Times New Roman"/>
          <w:sz w:val="28"/>
          <w:szCs w:val="28"/>
        </w:rPr>
        <w:t xml:space="preserve"> хорошие результат</w:t>
      </w:r>
      <w:r>
        <w:rPr>
          <w:rFonts w:ascii="Times New Roman" w:hAnsi="Times New Roman" w:cs="Times New Roman"/>
          <w:sz w:val="28"/>
          <w:szCs w:val="28"/>
        </w:rPr>
        <w:t>ы</w:t>
      </w:r>
      <w:r w:rsidRPr="00E720F8">
        <w:rPr>
          <w:rFonts w:ascii="Times New Roman" w:hAnsi="Times New Roman" w:cs="Times New Roman"/>
          <w:sz w:val="28"/>
          <w:szCs w:val="28"/>
        </w:rPr>
        <w:t xml:space="preserve">. Продолжительность лечения </w:t>
      </w:r>
      <w:r>
        <w:rPr>
          <w:rFonts w:ascii="Times New Roman" w:hAnsi="Times New Roman" w:cs="Times New Roman"/>
          <w:sz w:val="28"/>
          <w:szCs w:val="28"/>
        </w:rPr>
        <w:t xml:space="preserve">больных </w:t>
      </w:r>
      <w:r w:rsidRPr="00E720F8">
        <w:rPr>
          <w:rFonts w:ascii="Times New Roman" w:hAnsi="Times New Roman" w:cs="Times New Roman"/>
          <w:sz w:val="28"/>
          <w:szCs w:val="28"/>
        </w:rPr>
        <w:t xml:space="preserve">собак </w:t>
      </w:r>
      <w:r>
        <w:rPr>
          <w:rFonts w:ascii="Times New Roman" w:hAnsi="Times New Roman" w:cs="Times New Roman"/>
          <w:sz w:val="28"/>
          <w:szCs w:val="28"/>
        </w:rPr>
        <w:t xml:space="preserve">второй </w:t>
      </w:r>
      <w:r w:rsidRPr="00E720F8">
        <w:rPr>
          <w:rFonts w:ascii="Times New Roman" w:hAnsi="Times New Roman" w:cs="Times New Roman"/>
          <w:sz w:val="28"/>
          <w:szCs w:val="28"/>
        </w:rPr>
        <w:t xml:space="preserve">группы </w:t>
      </w:r>
      <w:r>
        <w:rPr>
          <w:rFonts w:ascii="Times New Roman" w:hAnsi="Times New Roman" w:cs="Times New Roman"/>
          <w:sz w:val="28"/>
          <w:szCs w:val="28"/>
        </w:rPr>
        <w:t xml:space="preserve">составила в среднем </w:t>
      </w:r>
      <w:r w:rsidR="001E0178">
        <w:rPr>
          <w:rFonts w:ascii="Times New Roman" w:hAnsi="Times New Roman" w:cs="Times New Roman"/>
          <w:sz w:val="28"/>
          <w:szCs w:val="28"/>
        </w:rPr>
        <w:t>4,9</w:t>
      </w:r>
      <w:r w:rsidR="0077356B">
        <w:rPr>
          <w:rFonts w:ascii="Times New Roman" w:hAnsi="Times New Roman" w:cs="Times New Roman"/>
          <w:sz w:val="28"/>
          <w:szCs w:val="28"/>
        </w:rPr>
        <w:t>±0,22</w:t>
      </w:r>
      <w:r>
        <w:rPr>
          <w:rFonts w:ascii="Times New Roman" w:hAnsi="Times New Roman" w:cs="Times New Roman"/>
          <w:sz w:val="28"/>
          <w:szCs w:val="28"/>
        </w:rPr>
        <w:t xml:space="preserve"> дн</w:t>
      </w:r>
      <w:r w:rsidR="0077356B">
        <w:rPr>
          <w:rFonts w:ascii="Times New Roman" w:hAnsi="Times New Roman" w:cs="Times New Roman"/>
          <w:sz w:val="28"/>
          <w:szCs w:val="28"/>
        </w:rPr>
        <w:t>я</w:t>
      </w:r>
      <w:r>
        <w:rPr>
          <w:rFonts w:ascii="Times New Roman" w:hAnsi="Times New Roman" w:cs="Times New Roman"/>
          <w:sz w:val="28"/>
          <w:szCs w:val="28"/>
        </w:rPr>
        <w:t xml:space="preserve">, сроки полного клинического выздоровления </w:t>
      </w:r>
      <w:r w:rsidRPr="00E720F8">
        <w:rPr>
          <w:rFonts w:ascii="Times New Roman" w:hAnsi="Times New Roman" w:cs="Times New Roman"/>
          <w:sz w:val="28"/>
          <w:szCs w:val="28"/>
        </w:rPr>
        <w:t xml:space="preserve">собак </w:t>
      </w:r>
      <w:r w:rsidR="0077356B">
        <w:rPr>
          <w:rFonts w:ascii="Times New Roman" w:hAnsi="Times New Roman" w:cs="Times New Roman"/>
          <w:sz w:val="28"/>
          <w:szCs w:val="28"/>
        </w:rPr>
        <w:t>составили 1 неделю</w:t>
      </w:r>
      <w:r>
        <w:rPr>
          <w:rFonts w:ascii="Times New Roman" w:hAnsi="Times New Roman" w:cs="Times New Roman"/>
          <w:sz w:val="28"/>
          <w:szCs w:val="28"/>
        </w:rPr>
        <w:t>, реабилитационный период протека</w:t>
      </w:r>
      <w:r w:rsidR="0077356B">
        <w:rPr>
          <w:rFonts w:ascii="Times New Roman" w:hAnsi="Times New Roman" w:cs="Times New Roman"/>
          <w:sz w:val="28"/>
          <w:szCs w:val="28"/>
        </w:rPr>
        <w:t>л</w:t>
      </w:r>
      <w:r>
        <w:rPr>
          <w:rFonts w:ascii="Times New Roman" w:hAnsi="Times New Roman" w:cs="Times New Roman"/>
          <w:sz w:val="28"/>
          <w:szCs w:val="28"/>
        </w:rPr>
        <w:t xml:space="preserve"> оптимально. </w:t>
      </w:r>
      <w:r w:rsidRPr="00E720F8">
        <w:rPr>
          <w:rFonts w:ascii="Times New Roman" w:hAnsi="Times New Roman" w:cs="Times New Roman"/>
          <w:sz w:val="28"/>
          <w:szCs w:val="28"/>
        </w:rPr>
        <w:t>Длите</w:t>
      </w:r>
      <w:r>
        <w:rPr>
          <w:rFonts w:ascii="Times New Roman" w:hAnsi="Times New Roman" w:cs="Times New Roman"/>
          <w:sz w:val="28"/>
          <w:szCs w:val="28"/>
        </w:rPr>
        <w:t xml:space="preserve">льность лечения животных </w:t>
      </w:r>
      <w:r w:rsidR="0077356B">
        <w:rPr>
          <w:rFonts w:ascii="Times New Roman" w:hAnsi="Times New Roman" w:cs="Times New Roman"/>
          <w:sz w:val="28"/>
          <w:szCs w:val="28"/>
        </w:rPr>
        <w:t>первой</w:t>
      </w:r>
      <w:r>
        <w:rPr>
          <w:rFonts w:ascii="Times New Roman" w:hAnsi="Times New Roman" w:cs="Times New Roman"/>
          <w:sz w:val="28"/>
          <w:szCs w:val="28"/>
        </w:rPr>
        <w:t xml:space="preserve"> опытной группы составила</w:t>
      </w:r>
      <w:r w:rsidRPr="00E720F8">
        <w:rPr>
          <w:rFonts w:ascii="Times New Roman" w:hAnsi="Times New Roman" w:cs="Times New Roman"/>
          <w:sz w:val="28"/>
          <w:szCs w:val="28"/>
        </w:rPr>
        <w:t xml:space="preserve"> </w:t>
      </w:r>
      <w:r w:rsidR="001E0178">
        <w:rPr>
          <w:rFonts w:ascii="Times New Roman" w:hAnsi="Times New Roman" w:cs="Times New Roman"/>
          <w:sz w:val="28"/>
          <w:szCs w:val="28"/>
        </w:rPr>
        <w:t>6,8</w:t>
      </w:r>
      <w:r w:rsidR="0077356B">
        <w:rPr>
          <w:rFonts w:ascii="Times New Roman" w:hAnsi="Times New Roman" w:cs="Times New Roman"/>
          <w:sz w:val="28"/>
          <w:szCs w:val="28"/>
        </w:rPr>
        <w:t>±0,31 день</w:t>
      </w:r>
      <w:r w:rsidRPr="00E720F8">
        <w:rPr>
          <w:rFonts w:ascii="Times New Roman" w:hAnsi="Times New Roman" w:cs="Times New Roman"/>
          <w:sz w:val="28"/>
          <w:szCs w:val="28"/>
        </w:rPr>
        <w:t xml:space="preserve"> и позволило вылечить 100% собак</w:t>
      </w:r>
      <w:r>
        <w:rPr>
          <w:rFonts w:ascii="Times New Roman" w:hAnsi="Times New Roman" w:cs="Times New Roman"/>
          <w:sz w:val="28"/>
          <w:szCs w:val="28"/>
        </w:rPr>
        <w:t>, период выздоровления собак составил 1 неделя и 5 д</w:t>
      </w:r>
      <w:r w:rsidR="00685828">
        <w:rPr>
          <w:rFonts w:ascii="Times New Roman" w:hAnsi="Times New Roman" w:cs="Times New Roman"/>
          <w:sz w:val="28"/>
          <w:szCs w:val="28"/>
        </w:rPr>
        <w:t>ней</w:t>
      </w:r>
      <w:r w:rsidRPr="00E720F8">
        <w:rPr>
          <w:rFonts w:ascii="Times New Roman" w:hAnsi="Times New Roman" w:cs="Times New Roman"/>
          <w:sz w:val="28"/>
          <w:szCs w:val="28"/>
        </w:rPr>
        <w:t xml:space="preserve">. А </w:t>
      </w:r>
      <w:r>
        <w:rPr>
          <w:rFonts w:ascii="Times New Roman" w:hAnsi="Times New Roman" w:cs="Times New Roman"/>
          <w:sz w:val="28"/>
          <w:szCs w:val="28"/>
        </w:rPr>
        <w:t xml:space="preserve">больным </w:t>
      </w:r>
      <w:r w:rsidRPr="00E720F8">
        <w:rPr>
          <w:rFonts w:ascii="Times New Roman" w:hAnsi="Times New Roman" w:cs="Times New Roman"/>
          <w:sz w:val="28"/>
          <w:szCs w:val="28"/>
        </w:rPr>
        <w:t xml:space="preserve">собакам </w:t>
      </w:r>
      <w:r>
        <w:rPr>
          <w:rFonts w:ascii="Times New Roman" w:hAnsi="Times New Roman" w:cs="Times New Roman"/>
          <w:sz w:val="28"/>
          <w:szCs w:val="28"/>
        </w:rPr>
        <w:t xml:space="preserve">контрольной </w:t>
      </w:r>
      <w:r w:rsidRPr="00E720F8">
        <w:rPr>
          <w:rFonts w:ascii="Times New Roman" w:hAnsi="Times New Roman" w:cs="Times New Roman"/>
          <w:sz w:val="28"/>
          <w:szCs w:val="28"/>
        </w:rPr>
        <w:t>группы пришлось в</w:t>
      </w:r>
      <w:r>
        <w:rPr>
          <w:rFonts w:ascii="Times New Roman" w:hAnsi="Times New Roman" w:cs="Times New Roman"/>
          <w:sz w:val="28"/>
          <w:szCs w:val="28"/>
        </w:rPr>
        <w:t xml:space="preserve">водить корректировку в лечебном протоколе </w:t>
      </w:r>
      <w:r w:rsidRPr="00E720F8">
        <w:rPr>
          <w:rFonts w:ascii="Times New Roman" w:hAnsi="Times New Roman" w:cs="Times New Roman"/>
          <w:sz w:val="28"/>
          <w:szCs w:val="28"/>
        </w:rPr>
        <w:t xml:space="preserve">и период улучшения состояния составил </w:t>
      </w:r>
      <w:r>
        <w:rPr>
          <w:rFonts w:ascii="Times New Roman" w:hAnsi="Times New Roman" w:cs="Times New Roman"/>
          <w:sz w:val="28"/>
          <w:szCs w:val="28"/>
        </w:rPr>
        <w:t xml:space="preserve">(2 недели) </w:t>
      </w:r>
      <w:r w:rsidR="001E0178">
        <w:rPr>
          <w:rFonts w:ascii="Times New Roman" w:hAnsi="Times New Roman" w:cs="Times New Roman"/>
          <w:sz w:val="28"/>
          <w:szCs w:val="28"/>
        </w:rPr>
        <w:t>12,5</w:t>
      </w:r>
      <w:r w:rsidR="0077356B">
        <w:rPr>
          <w:rFonts w:ascii="Times New Roman" w:hAnsi="Times New Roman" w:cs="Times New Roman"/>
          <w:sz w:val="28"/>
          <w:szCs w:val="28"/>
        </w:rPr>
        <w:t>±0,79</w:t>
      </w:r>
      <w:r w:rsidR="001E0178">
        <w:rPr>
          <w:rFonts w:ascii="Times New Roman" w:hAnsi="Times New Roman" w:cs="Times New Roman"/>
          <w:sz w:val="28"/>
          <w:szCs w:val="28"/>
        </w:rPr>
        <w:t xml:space="preserve"> д</w:t>
      </w:r>
      <w:r w:rsidRPr="00D139F3">
        <w:rPr>
          <w:rFonts w:ascii="Times New Roman" w:hAnsi="Times New Roman" w:cs="Times New Roman"/>
          <w:sz w:val="28"/>
          <w:szCs w:val="28"/>
        </w:rPr>
        <w:t>ней.</w:t>
      </w:r>
      <w:r w:rsidRPr="00E720F8">
        <w:rPr>
          <w:rFonts w:ascii="Times New Roman" w:hAnsi="Times New Roman" w:cs="Times New Roman"/>
          <w:sz w:val="28"/>
          <w:szCs w:val="28"/>
        </w:rPr>
        <w:t xml:space="preserve"> </w:t>
      </w:r>
    </w:p>
    <w:p w14:paraId="4A88BE90" w14:textId="3273F563" w:rsidR="00A47303" w:rsidRPr="00E720F8" w:rsidRDefault="00A47303" w:rsidP="00A47303">
      <w:pPr>
        <w:pStyle w:val="a5"/>
        <w:tabs>
          <w:tab w:val="num"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w:t>
      </w:r>
      <w:r w:rsidRPr="00E720F8">
        <w:rPr>
          <w:rFonts w:ascii="Times New Roman" w:hAnsi="Times New Roman" w:cs="Times New Roman"/>
          <w:sz w:val="28"/>
          <w:szCs w:val="28"/>
        </w:rPr>
        <w:t xml:space="preserve">омплексное лечение </w:t>
      </w:r>
      <w:r>
        <w:rPr>
          <w:rFonts w:ascii="Times New Roman" w:hAnsi="Times New Roman" w:cs="Times New Roman"/>
          <w:sz w:val="28"/>
          <w:szCs w:val="28"/>
        </w:rPr>
        <w:t>с применением</w:t>
      </w:r>
      <w:r w:rsidRPr="00E720F8">
        <w:rPr>
          <w:rFonts w:ascii="Times New Roman" w:hAnsi="Times New Roman" w:cs="Times New Roman"/>
          <w:sz w:val="28"/>
          <w:szCs w:val="28"/>
        </w:rPr>
        <w:t xml:space="preserve"> препар</w:t>
      </w:r>
      <w:r>
        <w:rPr>
          <w:rFonts w:ascii="Times New Roman" w:hAnsi="Times New Roman" w:cs="Times New Roman"/>
          <w:sz w:val="28"/>
          <w:szCs w:val="28"/>
        </w:rPr>
        <w:t>атов Преднизолона и</w:t>
      </w:r>
      <w:r w:rsidRPr="00E720F8">
        <w:rPr>
          <w:rFonts w:ascii="Times New Roman" w:hAnsi="Times New Roman" w:cs="Times New Roman"/>
          <w:sz w:val="28"/>
          <w:szCs w:val="28"/>
        </w:rPr>
        <w:t xml:space="preserve"> Дюфалака </w:t>
      </w:r>
      <w:r>
        <w:rPr>
          <w:rFonts w:ascii="Times New Roman" w:hAnsi="Times New Roman" w:cs="Times New Roman"/>
          <w:sz w:val="28"/>
          <w:szCs w:val="28"/>
        </w:rPr>
        <w:t xml:space="preserve">у </w:t>
      </w:r>
      <w:r w:rsidRPr="00E720F8">
        <w:rPr>
          <w:rFonts w:ascii="Times New Roman" w:hAnsi="Times New Roman" w:cs="Times New Roman"/>
          <w:sz w:val="28"/>
          <w:szCs w:val="28"/>
        </w:rPr>
        <w:t xml:space="preserve">собак </w:t>
      </w:r>
      <w:r w:rsidR="006A7BBC">
        <w:rPr>
          <w:rFonts w:ascii="Times New Roman" w:hAnsi="Times New Roman" w:cs="Times New Roman"/>
          <w:sz w:val="28"/>
          <w:szCs w:val="28"/>
        </w:rPr>
        <w:t xml:space="preserve">второй опытной </w:t>
      </w:r>
      <w:r w:rsidRPr="00E720F8">
        <w:rPr>
          <w:rFonts w:ascii="Times New Roman" w:hAnsi="Times New Roman" w:cs="Times New Roman"/>
          <w:sz w:val="28"/>
          <w:szCs w:val="28"/>
        </w:rPr>
        <w:t xml:space="preserve">группы </w:t>
      </w:r>
      <w:r>
        <w:rPr>
          <w:rFonts w:ascii="Times New Roman" w:hAnsi="Times New Roman" w:cs="Times New Roman"/>
          <w:sz w:val="28"/>
          <w:szCs w:val="28"/>
        </w:rPr>
        <w:t xml:space="preserve">на фоне специфического средства </w:t>
      </w:r>
      <w:r w:rsidRPr="00E720F8">
        <w:rPr>
          <w:rFonts w:ascii="Times New Roman" w:hAnsi="Times New Roman" w:cs="Times New Roman"/>
          <w:sz w:val="28"/>
          <w:szCs w:val="28"/>
        </w:rPr>
        <w:t xml:space="preserve">Пиро-Стоп </w:t>
      </w:r>
      <w:r>
        <w:rPr>
          <w:rFonts w:ascii="Times New Roman" w:hAnsi="Times New Roman" w:cs="Times New Roman"/>
          <w:sz w:val="28"/>
          <w:szCs w:val="28"/>
        </w:rPr>
        <w:t>и общих поддерживающих препаратов Гемобаланса и Стер</w:t>
      </w:r>
      <w:r w:rsidRPr="00E720F8">
        <w:rPr>
          <w:rFonts w:ascii="Times New Roman" w:hAnsi="Times New Roman" w:cs="Times New Roman"/>
          <w:sz w:val="28"/>
          <w:szCs w:val="28"/>
        </w:rPr>
        <w:t>офундина</w:t>
      </w:r>
      <w:r>
        <w:rPr>
          <w:rFonts w:ascii="Times New Roman" w:hAnsi="Times New Roman" w:cs="Times New Roman"/>
          <w:sz w:val="28"/>
          <w:szCs w:val="28"/>
        </w:rPr>
        <w:t>, показало наилучшие</w:t>
      </w:r>
      <w:r w:rsidRPr="00E720F8">
        <w:rPr>
          <w:rFonts w:ascii="Times New Roman" w:hAnsi="Times New Roman" w:cs="Times New Roman"/>
          <w:sz w:val="28"/>
          <w:szCs w:val="28"/>
        </w:rPr>
        <w:t xml:space="preserve"> результат</w:t>
      </w:r>
      <w:r>
        <w:rPr>
          <w:rFonts w:ascii="Times New Roman" w:hAnsi="Times New Roman" w:cs="Times New Roman"/>
          <w:sz w:val="28"/>
          <w:szCs w:val="28"/>
        </w:rPr>
        <w:t>ы</w:t>
      </w:r>
      <w:r w:rsidRPr="00E720F8">
        <w:rPr>
          <w:rFonts w:ascii="Times New Roman" w:hAnsi="Times New Roman" w:cs="Times New Roman"/>
          <w:sz w:val="28"/>
          <w:szCs w:val="28"/>
        </w:rPr>
        <w:t>.</w:t>
      </w:r>
    </w:p>
    <w:p w14:paraId="7B038681" w14:textId="77777777" w:rsidR="00A47303" w:rsidRDefault="00A47303" w:rsidP="00A47303">
      <w:pPr>
        <w:autoSpaceDE w:val="0"/>
        <w:autoSpaceDN w:val="0"/>
        <w:adjustRightInd w:val="0"/>
        <w:spacing w:after="0" w:line="240" w:lineRule="auto"/>
        <w:rPr>
          <w:rFonts w:ascii="Times New Roman" w:eastAsia="TimesNewRoman" w:hAnsi="Times New Roman" w:cs="Times New Roman"/>
          <w:sz w:val="28"/>
          <w:szCs w:val="28"/>
          <w:lang w:eastAsia="en-US"/>
        </w:rPr>
      </w:pPr>
    </w:p>
    <w:p w14:paraId="1697FE06" w14:textId="77777777" w:rsidR="00D179E2" w:rsidRPr="00E720F8" w:rsidRDefault="0071348B" w:rsidP="00E720F8">
      <w:pPr>
        <w:spacing w:after="0" w:line="240" w:lineRule="auto"/>
        <w:ind w:firstLine="709"/>
        <w:jc w:val="both"/>
        <w:rPr>
          <w:rFonts w:ascii="Times New Roman" w:eastAsia="Talisman" w:hAnsi="Times New Roman" w:cs="Times New Roman"/>
          <w:b/>
          <w:color w:val="000000" w:themeColor="text1"/>
          <w:sz w:val="28"/>
          <w:szCs w:val="28"/>
        </w:rPr>
      </w:pPr>
      <w:r w:rsidRPr="00E720F8">
        <w:rPr>
          <w:rFonts w:ascii="Times New Roman" w:eastAsia="Talisman" w:hAnsi="Times New Roman" w:cs="Times New Roman"/>
          <w:b/>
          <w:color w:val="000000" w:themeColor="text1"/>
          <w:sz w:val="28"/>
          <w:szCs w:val="28"/>
        </w:rPr>
        <w:t xml:space="preserve">2.2.10 </w:t>
      </w:r>
      <w:r w:rsidR="00D179E2" w:rsidRPr="00E720F8">
        <w:rPr>
          <w:rFonts w:ascii="Times New Roman" w:eastAsia="Talisman" w:hAnsi="Times New Roman" w:cs="Times New Roman"/>
          <w:b/>
          <w:color w:val="000000" w:themeColor="text1"/>
          <w:sz w:val="28"/>
          <w:szCs w:val="28"/>
        </w:rPr>
        <w:t>Результаты исследований препаратов против иксодовых клещей</w:t>
      </w:r>
    </w:p>
    <w:p w14:paraId="3924B512" w14:textId="1C15E58E" w:rsidR="00B953BA" w:rsidRPr="00E720F8" w:rsidRDefault="00B953BA" w:rsidP="00B953BA">
      <w:pPr>
        <w:tabs>
          <w:tab w:val="left" w:pos="709"/>
        </w:tabs>
        <w:spacing w:after="0" w:line="240" w:lineRule="auto"/>
        <w:ind w:firstLine="709"/>
        <w:jc w:val="both"/>
        <w:rPr>
          <w:rFonts w:ascii="Times New Roman" w:hAnsi="Times New Roman" w:cs="Times New Roman"/>
          <w:sz w:val="28"/>
          <w:szCs w:val="28"/>
        </w:rPr>
      </w:pPr>
      <w:r w:rsidRPr="00691AD0">
        <w:rPr>
          <w:rFonts w:ascii="Times New Roman" w:hAnsi="Times New Roman" w:cs="Times New Roman"/>
          <w:sz w:val="28"/>
          <w:szCs w:val="28"/>
        </w:rPr>
        <w:t xml:space="preserve">Профилактика против </w:t>
      </w:r>
      <w:r w:rsidRPr="00691AD0">
        <w:rPr>
          <w:rFonts w:ascii="Times New Roman" w:hAnsi="Times New Roman" w:cs="Times New Roman"/>
          <w:sz w:val="28"/>
          <w:szCs w:val="28"/>
          <w:lang w:val="en-US"/>
        </w:rPr>
        <w:t>Babesia</w:t>
      </w:r>
      <w:r w:rsidRPr="00691AD0">
        <w:rPr>
          <w:rFonts w:ascii="Times New Roman" w:hAnsi="Times New Roman" w:cs="Times New Roman"/>
          <w:sz w:val="28"/>
          <w:szCs w:val="28"/>
        </w:rPr>
        <w:t xml:space="preserve"> </w:t>
      </w:r>
      <w:r w:rsidRPr="00691AD0">
        <w:rPr>
          <w:rFonts w:ascii="Times New Roman" w:hAnsi="Times New Roman" w:cs="Times New Roman"/>
          <w:sz w:val="28"/>
          <w:szCs w:val="28"/>
          <w:lang w:val="en-US"/>
        </w:rPr>
        <w:t>canis</w:t>
      </w:r>
      <w:r w:rsidRPr="00691AD0">
        <w:rPr>
          <w:rFonts w:ascii="Times New Roman" w:hAnsi="Times New Roman" w:cs="Times New Roman"/>
          <w:sz w:val="28"/>
          <w:szCs w:val="28"/>
        </w:rPr>
        <w:t xml:space="preserve"> в большинстве случаев направлена на предотвращение заражения. </w:t>
      </w:r>
      <w:r w:rsidR="00691AD0" w:rsidRPr="00691AD0">
        <w:rPr>
          <w:rFonts w:ascii="Times New Roman" w:hAnsi="Times New Roman" w:cs="Times New Roman"/>
          <w:sz w:val="28"/>
          <w:szCs w:val="28"/>
        </w:rPr>
        <w:t>О</w:t>
      </w:r>
      <w:r w:rsidRPr="00691AD0">
        <w:rPr>
          <w:rFonts w:ascii="Times New Roman" w:hAnsi="Times New Roman" w:cs="Times New Roman"/>
          <w:sz w:val="28"/>
          <w:szCs w:val="28"/>
        </w:rPr>
        <w:t>сновны</w:t>
      </w:r>
      <w:r w:rsidR="00691AD0" w:rsidRPr="00691AD0">
        <w:rPr>
          <w:rFonts w:ascii="Times New Roman" w:hAnsi="Times New Roman" w:cs="Times New Roman"/>
          <w:sz w:val="28"/>
          <w:szCs w:val="28"/>
        </w:rPr>
        <w:t>е</w:t>
      </w:r>
      <w:r w:rsidRPr="00691AD0">
        <w:rPr>
          <w:rFonts w:ascii="Times New Roman" w:hAnsi="Times New Roman" w:cs="Times New Roman"/>
          <w:sz w:val="28"/>
          <w:szCs w:val="28"/>
        </w:rPr>
        <w:t xml:space="preserve"> метод</w:t>
      </w:r>
      <w:r w:rsidR="00691AD0" w:rsidRPr="00691AD0">
        <w:rPr>
          <w:rFonts w:ascii="Times New Roman" w:hAnsi="Times New Roman" w:cs="Times New Roman"/>
          <w:sz w:val="28"/>
          <w:szCs w:val="28"/>
        </w:rPr>
        <w:t>ы</w:t>
      </w:r>
      <w:r w:rsidRPr="00691AD0">
        <w:rPr>
          <w:rFonts w:ascii="Times New Roman" w:hAnsi="Times New Roman" w:cs="Times New Roman"/>
          <w:sz w:val="28"/>
          <w:szCs w:val="28"/>
        </w:rPr>
        <w:t xml:space="preserve"> профилактики бабезийной инвазии у собак направ</w:t>
      </w:r>
      <w:r w:rsidR="00691AD0">
        <w:rPr>
          <w:rFonts w:ascii="Times New Roman" w:hAnsi="Times New Roman" w:cs="Times New Roman"/>
          <w:sz w:val="28"/>
          <w:szCs w:val="28"/>
        </w:rPr>
        <w:t>лены против клеща – переносчика или</w:t>
      </w:r>
      <w:r w:rsidRPr="00691AD0">
        <w:rPr>
          <w:rFonts w:ascii="Times New Roman" w:hAnsi="Times New Roman" w:cs="Times New Roman"/>
          <w:sz w:val="28"/>
          <w:szCs w:val="28"/>
        </w:rPr>
        <w:t xml:space="preserve"> против самого возбудителя</w:t>
      </w:r>
      <w:r w:rsidR="00691AD0">
        <w:rPr>
          <w:rFonts w:ascii="Times New Roman" w:hAnsi="Times New Roman" w:cs="Times New Roman"/>
          <w:sz w:val="28"/>
          <w:szCs w:val="28"/>
        </w:rPr>
        <w:t>.</w:t>
      </w:r>
      <w:r w:rsidRPr="00691AD0">
        <w:rPr>
          <w:rFonts w:ascii="Times New Roman" w:hAnsi="Times New Roman" w:cs="Times New Roman"/>
          <w:sz w:val="28"/>
          <w:szCs w:val="28"/>
        </w:rPr>
        <w:t xml:space="preserve"> Эти методы используются самостоятельно или в комплексе, </w:t>
      </w:r>
      <w:r w:rsidRPr="00691AD0">
        <w:rPr>
          <w:rFonts w:ascii="Times New Roman" w:hAnsi="Times New Roman" w:cs="Times New Roman"/>
          <w:sz w:val="28"/>
          <w:szCs w:val="28"/>
        </w:rPr>
        <w:lastRenderedPageBreak/>
        <w:t>однако динамика инфекции из года в год сохраняется и, к сожалению, животные заболевают и иногда погибают.</w:t>
      </w:r>
      <w:r w:rsidRPr="00E720F8">
        <w:rPr>
          <w:rFonts w:ascii="Times New Roman" w:hAnsi="Times New Roman" w:cs="Times New Roman"/>
          <w:sz w:val="28"/>
          <w:szCs w:val="28"/>
        </w:rPr>
        <w:t xml:space="preserve"> </w:t>
      </w:r>
    </w:p>
    <w:p w14:paraId="50433C72" w14:textId="77777777" w:rsidR="00B953BA" w:rsidRPr="00E720F8" w:rsidRDefault="00B953BA" w:rsidP="00B953BA">
      <w:pPr>
        <w:tabs>
          <w:tab w:val="left" w:pos="709"/>
        </w:tabs>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Чаще всего профилактика складывается из борьбы с иксодовыми клещами, которые являются резервуаром возбудителей ряда инфекции животных и людей, заражение которых происходит через питание иксодовых клещей на них. В связи с этим недопущение нападения и ликвидация переносчиков на собаках</w:t>
      </w:r>
      <w:r>
        <w:rPr>
          <w:rFonts w:ascii="Times New Roman" w:hAnsi="Times New Roman" w:cs="Times New Roman"/>
          <w:sz w:val="28"/>
          <w:szCs w:val="28"/>
        </w:rPr>
        <w:t>,</w:t>
      </w:r>
      <w:r w:rsidRPr="00E720F8">
        <w:rPr>
          <w:rFonts w:ascii="Times New Roman" w:hAnsi="Times New Roman" w:cs="Times New Roman"/>
          <w:sz w:val="28"/>
          <w:szCs w:val="28"/>
        </w:rPr>
        <w:t xml:space="preserve"> является важной задачей. </w:t>
      </w:r>
    </w:p>
    <w:p w14:paraId="3E72B123" w14:textId="77777777" w:rsidR="00B953BA" w:rsidRPr="00E720F8" w:rsidRDefault="00B953BA" w:rsidP="00B953BA">
      <w:pPr>
        <w:tabs>
          <w:tab w:val="left" w:pos="709"/>
        </w:tabs>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Рынок ветеринарных пре</w:t>
      </w:r>
      <w:r>
        <w:rPr>
          <w:rFonts w:ascii="Times New Roman" w:hAnsi="Times New Roman" w:cs="Times New Roman"/>
          <w:sz w:val="28"/>
          <w:szCs w:val="28"/>
        </w:rPr>
        <w:t xml:space="preserve">паратов для </w:t>
      </w:r>
      <w:r w:rsidRPr="00E720F8">
        <w:rPr>
          <w:rFonts w:ascii="Times New Roman" w:hAnsi="Times New Roman" w:cs="Times New Roman"/>
          <w:sz w:val="28"/>
          <w:szCs w:val="28"/>
        </w:rPr>
        <w:t>собак</w:t>
      </w:r>
      <w:r>
        <w:rPr>
          <w:rFonts w:ascii="Times New Roman" w:hAnsi="Times New Roman" w:cs="Times New Roman"/>
          <w:sz w:val="28"/>
          <w:szCs w:val="28"/>
        </w:rPr>
        <w:t>,</w:t>
      </w:r>
      <w:r w:rsidRPr="00E720F8">
        <w:rPr>
          <w:rFonts w:ascii="Times New Roman" w:hAnsi="Times New Roman" w:cs="Times New Roman"/>
          <w:sz w:val="28"/>
          <w:szCs w:val="28"/>
        </w:rPr>
        <w:t xml:space="preserve"> отпугивающих и уничтожающих иксодовых клещей в Казахстане представлен разнообразными видами инсекто-акарицидов, однако, не все препараты эффективны против иксодид. </w:t>
      </w:r>
    </w:p>
    <w:p w14:paraId="51026FBE" w14:textId="77777777" w:rsidR="00B953BA" w:rsidRDefault="00B953BA" w:rsidP="00B953BA">
      <w:pPr>
        <w:tabs>
          <w:tab w:val="left" w:pos="709"/>
        </w:tabs>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Для улучшения эффективности борьбы с иксодовыми клещами</w:t>
      </w:r>
      <w:r>
        <w:rPr>
          <w:rFonts w:ascii="Times New Roman" w:hAnsi="Times New Roman" w:cs="Times New Roman"/>
          <w:sz w:val="28"/>
          <w:szCs w:val="28"/>
        </w:rPr>
        <w:t>,</w:t>
      </w:r>
      <w:r w:rsidRPr="00E720F8">
        <w:rPr>
          <w:rFonts w:ascii="Times New Roman" w:hAnsi="Times New Roman" w:cs="Times New Roman"/>
          <w:sz w:val="28"/>
          <w:szCs w:val="28"/>
        </w:rPr>
        <w:t xml:space="preserve"> являющиеся резервуаром возбудителей бабезиоза собак нами были проведены исследования различных профилактических препаратов в виде инсекто</w:t>
      </w:r>
      <w:r>
        <w:rPr>
          <w:rFonts w:ascii="Times New Roman" w:hAnsi="Times New Roman" w:cs="Times New Roman"/>
          <w:sz w:val="28"/>
          <w:szCs w:val="28"/>
        </w:rPr>
        <w:t>-</w:t>
      </w:r>
      <w:r w:rsidRPr="00E720F8">
        <w:rPr>
          <w:rFonts w:ascii="Times New Roman" w:hAnsi="Times New Roman" w:cs="Times New Roman"/>
          <w:sz w:val="28"/>
          <w:szCs w:val="28"/>
        </w:rPr>
        <w:t>акарицидны</w:t>
      </w:r>
      <w:r>
        <w:rPr>
          <w:rFonts w:ascii="Times New Roman" w:hAnsi="Times New Roman" w:cs="Times New Roman"/>
          <w:sz w:val="28"/>
          <w:szCs w:val="28"/>
        </w:rPr>
        <w:t xml:space="preserve">х </w:t>
      </w:r>
      <w:r w:rsidRPr="00E720F8">
        <w:rPr>
          <w:rFonts w:ascii="Times New Roman" w:hAnsi="Times New Roman" w:cs="Times New Roman"/>
          <w:sz w:val="28"/>
          <w:szCs w:val="28"/>
        </w:rPr>
        <w:t>капель для наруж</w:t>
      </w:r>
      <w:r>
        <w:rPr>
          <w:rFonts w:ascii="Times New Roman" w:hAnsi="Times New Roman" w:cs="Times New Roman"/>
          <w:sz w:val="28"/>
          <w:szCs w:val="28"/>
        </w:rPr>
        <w:t xml:space="preserve">ного применения </w:t>
      </w:r>
      <w:r w:rsidRPr="00E720F8">
        <w:rPr>
          <w:rFonts w:ascii="Times New Roman" w:hAnsi="Times New Roman" w:cs="Times New Roman"/>
          <w:sz w:val="28"/>
          <w:szCs w:val="28"/>
        </w:rPr>
        <w:t>против иксодид паразитирующих на собаках.</w:t>
      </w:r>
      <w:r>
        <w:rPr>
          <w:rFonts w:ascii="Times New Roman" w:hAnsi="Times New Roman" w:cs="Times New Roman"/>
          <w:sz w:val="28"/>
          <w:szCs w:val="28"/>
        </w:rPr>
        <w:t xml:space="preserve"> Клинические испытания проводились на собаках, находящихся в питомнике. </w:t>
      </w:r>
    </w:p>
    <w:p w14:paraId="6585B8AB" w14:textId="77777777" w:rsidR="00B953BA" w:rsidRDefault="00B953BA" w:rsidP="00B953BA">
      <w:pPr>
        <w:tabs>
          <w:tab w:val="left" w:pos="7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Изучали репеллентную эффективность инсектоакарицидных</w:t>
      </w:r>
      <w:r w:rsidRPr="00E720F8">
        <w:rPr>
          <w:rFonts w:ascii="Times New Roman" w:hAnsi="Times New Roman" w:cs="Times New Roman"/>
          <w:sz w:val="28"/>
          <w:szCs w:val="28"/>
        </w:rPr>
        <w:t xml:space="preserve"> кап</w:t>
      </w:r>
      <w:r>
        <w:rPr>
          <w:rFonts w:ascii="Times New Roman" w:hAnsi="Times New Roman" w:cs="Times New Roman"/>
          <w:sz w:val="28"/>
          <w:szCs w:val="28"/>
        </w:rPr>
        <w:t xml:space="preserve">ель: </w:t>
      </w:r>
      <w:r w:rsidRPr="00E720F8">
        <w:rPr>
          <w:rFonts w:ascii="Times New Roman" w:hAnsi="Times New Roman" w:cs="Times New Roman"/>
          <w:sz w:val="28"/>
          <w:szCs w:val="28"/>
        </w:rPr>
        <w:t>«Барс»</w:t>
      </w:r>
      <w:r>
        <w:rPr>
          <w:rFonts w:ascii="Times New Roman" w:hAnsi="Times New Roman" w:cs="Times New Roman"/>
          <w:sz w:val="28"/>
          <w:szCs w:val="28"/>
        </w:rPr>
        <w:t xml:space="preserve">, </w:t>
      </w:r>
      <w:r w:rsidRPr="00E720F8">
        <w:rPr>
          <w:rFonts w:ascii="Times New Roman" w:hAnsi="Times New Roman" w:cs="Times New Roman"/>
          <w:sz w:val="28"/>
          <w:szCs w:val="28"/>
        </w:rPr>
        <w:t>«Инспектор</w:t>
      </w:r>
      <w:r w:rsidRPr="00E720F8">
        <w:rPr>
          <w:rFonts w:ascii="Times New Roman" w:hAnsi="Times New Roman" w:cs="Times New Roman"/>
          <w:sz w:val="28"/>
          <w:szCs w:val="28"/>
          <w:lang w:val="kk-KZ"/>
        </w:rPr>
        <w:t xml:space="preserve"> Quadro C</w:t>
      </w:r>
      <w:r w:rsidRPr="00E720F8">
        <w:rPr>
          <w:rFonts w:ascii="Times New Roman" w:hAnsi="Times New Roman" w:cs="Times New Roman"/>
          <w:sz w:val="28"/>
          <w:szCs w:val="28"/>
        </w:rPr>
        <w:t>»</w:t>
      </w:r>
      <w:r>
        <w:rPr>
          <w:rFonts w:ascii="Times New Roman" w:hAnsi="Times New Roman" w:cs="Times New Roman"/>
          <w:sz w:val="28"/>
          <w:szCs w:val="28"/>
        </w:rPr>
        <w:t xml:space="preserve">, </w:t>
      </w:r>
      <w:r w:rsidRPr="00E720F8">
        <w:rPr>
          <w:rFonts w:ascii="Times New Roman" w:hAnsi="Times New Roman" w:cs="Times New Roman"/>
          <w:sz w:val="28"/>
          <w:szCs w:val="28"/>
        </w:rPr>
        <w:t>«Дана-Ультра»</w:t>
      </w:r>
      <w:r>
        <w:rPr>
          <w:rFonts w:ascii="Times New Roman" w:hAnsi="Times New Roman" w:cs="Times New Roman"/>
          <w:sz w:val="28"/>
          <w:szCs w:val="28"/>
        </w:rPr>
        <w:t xml:space="preserve"> и </w:t>
      </w:r>
      <w:r w:rsidRPr="00E720F8">
        <w:rPr>
          <w:rFonts w:ascii="Times New Roman" w:hAnsi="Times New Roman" w:cs="Times New Roman"/>
          <w:sz w:val="28"/>
          <w:szCs w:val="28"/>
        </w:rPr>
        <w:t>«Адвокат»</w:t>
      </w:r>
      <w:r>
        <w:rPr>
          <w:rFonts w:ascii="Times New Roman" w:hAnsi="Times New Roman" w:cs="Times New Roman"/>
          <w:sz w:val="28"/>
          <w:szCs w:val="28"/>
        </w:rPr>
        <w:t xml:space="preserve"> по продолжительности их репеллентного действия. </w:t>
      </w:r>
    </w:p>
    <w:p w14:paraId="560A607F" w14:textId="77777777" w:rsidR="00B953BA" w:rsidRPr="00E720F8" w:rsidRDefault="00B953BA" w:rsidP="00B953BA">
      <w:pPr>
        <w:tabs>
          <w:tab w:val="left" w:pos="7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w:t>
      </w:r>
      <w:r w:rsidRPr="00E720F8">
        <w:rPr>
          <w:rFonts w:ascii="Times New Roman" w:hAnsi="Times New Roman" w:cs="Times New Roman"/>
          <w:sz w:val="28"/>
          <w:szCs w:val="28"/>
        </w:rPr>
        <w:t>спытания акарицидных препаратов</w:t>
      </w:r>
      <w:r>
        <w:rPr>
          <w:rFonts w:ascii="Times New Roman" w:hAnsi="Times New Roman" w:cs="Times New Roman"/>
          <w:sz w:val="28"/>
          <w:szCs w:val="28"/>
        </w:rPr>
        <w:t xml:space="preserve"> </w:t>
      </w:r>
      <w:r w:rsidRPr="00E720F8">
        <w:rPr>
          <w:rFonts w:ascii="Times New Roman" w:hAnsi="Times New Roman" w:cs="Times New Roman"/>
          <w:sz w:val="28"/>
          <w:szCs w:val="28"/>
        </w:rPr>
        <w:t xml:space="preserve">на собаках </w:t>
      </w:r>
      <w:r>
        <w:rPr>
          <w:rFonts w:ascii="Times New Roman" w:hAnsi="Times New Roman" w:cs="Times New Roman"/>
          <w:sz w:val="28"/>
          <w:szCs w:val="28"/>
        </w:rPr>
        <w:t xml:space="preserve">были </w:t>
      </w:r>
      <w:r w:rsidRPr="00E720F8">
        <w:rPr>
          <w:rFonts w:ascii="Times New Roman" w:hAnsi="Times New Roman" w:cs="Times New Roman"/>
          <w:sz w:val="28"/>
          <w:szCs w:val="28"/>
        </w:rPr>
        <w:t xml:space="preserve">проведены в сезон наивысшей инвазии клещей. </w:t>
      </w:r>
    </w:p>
    <w:p w14:paraId="6724C2F3" w14:textId="39B9E90B" w:rsidR="00B953BA" w:rsidRDefault="00B953BA" w:rsidP="00B953BA">
      <w:pPr>
        <w:tabs>
          <w:tab w:val="left" w:pos="709"/>
        </w:tabs>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В испытании принимали участие 52 собаки, </w:t>
      </w:r>
      <w:r>
        <w:rPr>
          <w:rFonts w:ascii="Times New Roman" w:hAnsi="Times New Roman" w:cs="Times New Roman"/>
          <w:sz w:val="28"/>
          <w:szCs w:val="28"/>
        </w:rPr>
        <w:t xml:space="preserve">независимо от возраста и породы, </w:t>
      </w:r>
      <w:r w:rsidRPr="00E720F8">
        <w:rPr>
          <w:rFonts w:ascii="Times New Roman" w:hAnsi="Times New Roman" w:cs="Times New Roman"/>
          <w:sz w:val="28"/>
          <w:szCs w:val="28"/>
        </w:rPr>
        <w:t>имеющие массу тела в среднем</w:t>
      </w:r>
      <w:r w:rsidR="002038F8">
        <w:rPr>
          <w:rFonts w:ascii="Times New Roman" w:hAnsi="Times New Roman" w:cs="Times New Roman"/>
          <w:sz w:val="28"/>
          <w:szCs w:val="28"/>
        </w:rPr>
        <w:t xml:space="preserve"> 13,75±0,38</w:t>
      </w:r>
      <w:r w:rsidRPr="00E720F8">
        <w:rPr>
          <w:rFonts w:ascii="Times New Roman" w:hAnsi="Times New Roman" w:cs="Times New Roman"/>
          <w:sz w:val="28"/>
          <w:szCs w:val="28"/>
        </w:rPr>
        <w:t xml:space="preserve"> кг, которых разделили на 5 групп (4 опытные и 1 контрольная) по принципу аналогов, по 12 собак в каждой</w:t>
      </w:r>
      <w:r>
        <w:rPr>
          <w:rFonts w:ascii="Times New Roman" w:hAnsi="Times New Roman" w:cs="Times New Roman"/>
          <w:sz w:val="28"/>
          <w:szCs w:val="28"/>
        </w:rPr>
        <w:t xml:space="preserve"> группе. </w:t>
      </w:r>
    </w:p>
    <w:p w14:paraId="0857C3D1" w14:textId="77777777" w:rsidR="00B953BA" w:rsidRPr="00E720F8" w:rsidRDefault="00B953BA" w:rsidP="00B953BA">
      <w:pPr>
        <w:tabs>
          <w:tab w:val="left" w:pos="7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Обработку животных акарицидными препаратами</w:t>
      </w:r>
      <w:r w:rsidRPr="00E720F8">
        <w:rPr>
          <w:rFonts w:ascii="Times New Roman" w:hAnsi="Times New Roman" w:cs="Times New Roman"/>
          <w:sz w:val="28"/>
          <w:szCs w:val="28"/>
        </w:rPr>
        <w:t xml:space="preserve"> проводили в соответствии с инструкциями по применению: </w:t>
      </w:r>
    </w:p>
    <w:p w14:paraId="29FFCCBE" w14:textId="7DBF9033" w:rsidR="00B953BA" w:rsidRPr="00E720F8" w:rsidRDefault="00B953BA" w:rsidP="00B953BA">
      <w:pPr>
        <w:tabs>
          <w:tab w:val="left" w:pos="709"/>
        </w:tabs>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 в 1 опытной группе собак </w:t>
      </w:r>
      <w:r>
        <w:rPr>
          <w:rFonts w:ascii="Times New Roman" w:hAnsi="Times New Roman" w:cs="Times New Roman"/>
          <w:sz w:val="28"/>
          <w:szCs w:val="28"/>
        </w:rPr>
        <w:t>(</w:t>
      </w:r>
      <w:r>
        <w:rPr>
          <w:rFonts w:ascii="Times New Roman" w:hAnsi="Times New Roman" w:cs="Times New Roman"/>
          <w:sz w:val="28"/>
          <w:szCs w:val="28"/>
          <w:lang w:val="en-US"/>
        </w:rPr>
        <w:t>n</w:t>
      </w:r>
      <w:r w:rsidRPr="00EF3E11">
        <w:rPr>
          <w:rFonts w:ascii="Times New Roman" w:hAnsi="Times New Roman" w:cs="Times New Roman"/>
          <w:sz w:val="28"/>
          <w:szCs w:val="28"/>
        </w:rPr>
        <w:t>-12</w:t>
      </w:r>
      <w:r>
        <w:rPr>
          <w:rFonts w:ascii="Times New Roman" w:hAnsi="Times New Roman" w:cs="Times New Roman"/>
          <w:sz w:val="28"/>
          <w:szCs w:val="28"/>
        </w:rPr>
        <w:t>)</w:t>
      </w:r>
      <w:r w:rsidRPr="00EF3E11">
        <w:rPr>
          <w:rFonts w:ascii="Times New Roman" w:hAnsi="Times New Roman" w:cs="Times New Roman"/>
          <w:sz w:val="28"/>
          <w:szCs w:val="28"/>
        </w:rPr>
        <w:t xml:space="preserve"> </w:t>
      </w:r>
      <w:r w:rsidRPr="00E720F8">
        <w:rPr>
          <w:rFonts w:ascii="Times New Roman" w:hAnsi="Times New Roman" w:cs="Times New Roman"/>
          <w:sz w:val="28"/>
          <w:szCs w:val="28"/>
        </w:rPr>
        <w:t xml:space="preserve">применили «Барс» - </w:t>
      </w:r>
      <w:r w:rsidR="000E4C78">
        <w:rPr>
          <w:rFonts w:ascii="Times New Roman" w:hAnsi="Times New Roman" w:cs="Times New Roman"/>
          <w:sz w:val="28"/>
          <w:szCs w:val="28"/>
        </w:rPr>
        <w:t>инсектоакарицидные капли, V=1,34</w:t>
      </w:r>
      <w:r w:rsidRPr="00E720F8">
        <w:rPr>
          <w:rFonts w:ascii="Times New Roman" w:hAnsi="Times New Roman" w:cs="Times New Roman"/>
          <w:sz w:val="28"/>
          <w:szCs w:val="28"/>
        </w:rPr>
        <w:t xml:space="preserve"> мл, однократно, топикально на кожу в область холки, предварительно раздвинув шерсть.</w:t>
      </w:r>
    </w:p>
    <w:p w14:paraId="555E681E" w14:textId="77777777" w:rsidR="00B953BA" w:rsidRPr="00E720F8" w:rsidRDefault="00B953BA" w:rsidP="00B953BA">
      <w:pPr>
        <w:tabs>
          <w:tab w:val="left" w:pos="709"/>
        </w:tabs>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 во 2 группе собак </w:t>
      </w:r>
      <w:r>
        <w:rPr>
          <w:rFonts w:ascii="Times New Roman" w:hAnsi="Times New Roman" w:cs="Times New Roman"/>
          <w:sz w:val="28"/>
          <w:szCs w:val="28"/>
        </w:rPr>
        <w:t>(</w:t>
      </w:r>
      <w:r>
        <w:rPr>
          <w:rFonts w:ascii="Times New Roman" w:hAnsi="Times New Roman" w:cs="Times New Roman"/>
          <w:sz w:val="28"/>
          <w:szCs w:val="28"/>
          <w:lang w:val="en-US"/>
        </w:rPr>
        <w:t>n</w:t>
      </w:r>
      <w:r w:rsidRPr="00EF3E11">
        <w:rPr>
          <w:rFonts w:ascii="Times New Roman" w:hAnsi="Times New Roman" w:cs="Times New Roman"/>
          <w:sz w:val="28"/>
          <w:szCs w:val="28"/>
        </w:rPr>
        <w:t>-12</w:t>
      </w:r>
      <w:r>
        <w:rPr>
          <w:rFonts w:ascii="Times New Roman" w:hAnsi="Times New Roman" w:cs="Times New Roman"/>
          <w:sz w:val="28"/>
          <w:szCs w:val="28"/>
        </w:rPr>
        <w:t>)</w:t>
      </w:r>
      <w:r w:rsidRPr="00EF3E11">
        <w:rPr>
          <w:rFonts w:ascii="Times New Roman" w:hAnsi="Times New Roman" w:cs="Times New Roman"/>
          <w:sz w:val="28"/>
          <w:szCs w:val="28"/>
        </w:rPr>
        <w:t xml:space="preserve"> </w:t>
      </w:r>
      <w:r w:rsidRPr="00E720F8">
        <w:rPr>
          <w:rFonts w:ascii="Times New Roman" w:hAnsi="Times New Roman" w:cs="Times New Roman"/>
          <w:sz w:val="28"/>
          <w:szCs w:val="28"/>
        </w:rPr>
        <w:t>нанесли «Инспектор</w:t>
      </w:r>
      <w:r w:rsidRPr="00E720F8">
        <w:rPr>
          <w:rFonts w:ascii="Times New Roman" w:hAnsi="Times New Roman" w:cs="Times New Roman"/>
          <w:sz w:val="28"/>
          <w:szCs w:val="28"/>
          <w:lang w:val="kk-KZ"/>
        </w:rPr>
        <w:t xml:space="preserve"> Quadro C</w:t>
      </w:r>
      <w:r w:rsidRPr="00E720F8">
        <w:rPr>
          <w:rFonts w:ascii="Times New Roman" w:hAnsi="Times New Roman" w:cs="Times New Roman"/>
          <w:sz w:val="28"/>
          <w:szCs w:val="28"/>
        </w:rPr>
        <w:t>» - инсектоакарицидные капли, V=2,5мл, однократно, топикально на кожу в область холки, предварительно раздвинув шерсть.</w:t>
      </w:r>
    </w:p>
    <w:p w14:paraId="21CD3199" w14:textId="77777777" w:rsidR="00B953BA" w:rsidRPr="00E720F8" w:rsidRDefault="00B953BA" w:rsidP="00B953BA">
      <w:pPr>
        <w:tabs>
          <w:tab w:val="left" w:pos="709"/>
        </w:tabs>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 в 3 группе животных </w:t>
      </w:r>
      <w:r>
        <w:rPr>
          <w:rFonts w:ascii="Times New Roman" w:hAnsi="Times New Roman" w:cs="Times New Roman"/>
          <w:sz w:val="28"/>
          <w:szCs w:val="28"/>
        </w:rPr>
        <w:t>(</w:t>
      </w:r>
      <w:r>
        <w:rPr>
          <w:rFonts w:ascii="Times New Roman" w:hAnsi="Times New Roman" w:cs="Times New Roman"/>
          <w:sz w:val="28"/>
          <w:szCs w:val="28"/>
          <w:lang w:val="en-US"/>
        </w:rPr>
        <w:t>n</w:t>
      </w:r>
      <w:r w:rsidRPr="00EF3E11">
        <w:rPr>
          <w:rFonts w:ascii="Times New Roman" w:hAnsi="Times New Roman" w:cs="Times New Roman"/>
          <w:sz w:val="28"/>
          <w:szCs w:val="28"/>
        </w:rPr>
        <w:t>-12</w:t>
      </w:r>
      <w:r>
        <w:rPr>
          <w:rFonts w:ascii="Times New Roman" w:hAnsi="Times New Roman" w:cs="Times New Roman"/>
          <w:sz w:val="28"/>
          <w:szCs w:val="28"/>
        </w:rPr>
        <w:t>)</w:t>
      </w:r>
      <w:r w:rsidRPr="00EF3E11">
        <w:rPr>
          <w:rFonts w:ascii="Times New Roman" w:hAnsi="Times New Roman" w:cs="Times New Roman"/>
          <w:sz w:val="28"/>
          <w:szCs w:val="28"/>
        </w:rPr>
        <w:t xml:space="preserve"> </w:t>
      </w:r>
      <w:r w:rsidRPr="00E720F8">
        <w:rPr>
          <w:rFonts w:ascii="Times New Roman" w:hAnsi="Times New Roman" w:cs="Times New Roman"/>
          <w:sz w:val="28"/>
          <w:szCs w:val="28"/>
        </w:rPr>
        <w:t>использовали «Дана-Ультра» - инсектоакарицидные капли, V=2,0мл, однократно, топикально на кожу в область холки, предварительно раздвинув шерсть.</w:t>
      </w:r>
    </w:p>
    <w:p w14:paraId="57F4873C" w14:textId="77777777" w:rsidR="00B953BA" w:rsidRPr="00E720F8" w:rsidRDefault="00B953BA" w:rsidP="00B953BA">
      <w:pPr>
        <w:tabs>
          <w:tab w:val="left" w:pos="709"/>
        </w:tabs>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 в 4 группа собак </w:t>
      </w:r>
      <w:r>
        <w:rPr>
          <w:rFonts w:ascii="Times New Roman" w:hAnsi="Times New Roman" w:cs="Times New Roman"/>
          <w:sz w:val="28"/>
          <w:szCs w:val="28"/>
        </w:rPr>
        <w:t>(</w:t>
      </w:r>
      <w:r>
        <w:rPr>
          <w:rFonts w:ascii="Times New Roman" w:hAnsi="Times New Roman" w:cs="Times New Roman"/>
          <w:sz w:val="28"/>
          <w:szCs w:val="28"/>
          <w:lang w:val="en-US"/>
        </w:rPr>
        <w:t>n</w:t>
      </w:r>
      <w:r>
        <w:rPr>
          <w:rFonts w:ascii="Times New Roman" w:hAnsi="Times New Roman" w:cs="Times New Roman"/>
          <w:sz w:val="28"/>
          <w:szCs w:val="28"/>
        </w:rPr>
        <w:t xml:space="preserve">-12), </w:t>
      </w:r>
      <w:r w:rsidRPr="00E720F8">
        <w:rPr>
          <w:rFonts w:ascii="Times New Roman" w:hAnsi="Times New Roman" w:cs="Times New Roman"/>
          <w:sz w:val="28"/>
          <w:szCs w:val="28"/>
        </w:rPr>
        <w:t>которым провели обработку «Адвокат»</w:t>
      </w:r>
      <w:r>
        <w:rPr>
          <w:rFonts w:ascii="Times New Roman" w:hAnsi="Times New Roman" w:cs="Times New Roman"/>
          <w:sz w:val="28"/>
          <w:szCs w:val="28"/>
        </w:rPr>
        <w:t xml:space="preserve"> </w:t>
      </w:r>
      <w:r w:rsidRPr="00E720F8">
        <w:rPr>
          <w:rFonts w:ascii="Times New Roman" w:hAnsi="Times New Roman" w:cs="Times New Roman"/>
          <w:sz w:val="28"/>
          <w:szCs w:val="28"/>
        </w:rPr>
        <w:t>-</w:t>
      </w:r>
      <w:r>
        <w:rPr>
          <w:rFonts w:ascii="Times New Roman" w:hAnsi="Times New Roman" w:cs="Times New Roman"/>
          <w:sz w:val="28"/>
          <w:szCs w:val="28"/>
        </w:rPr>
        <w:t xml:space="preserve"> </w:t>
      </w:r>
      <w:r w:rsidRPr="00E720F8">
        <w:rPr>
          <w:rFonts w:ascii="Times New Roman" w:hAnsi="Times New Roman" w:cs="Times New Roman"/>
          <w:sz w:val="28"/>
          <w:szCs w:val="28"/>
        </w:rPr>
        <w:t>инсектоакарицидные капли с макроциклическим лактоном в составе, V=2,5мл, однократно, топикально на кожу в область холки, предварительно раздвинув шерсть.</w:t>
      </w:r>
    </w:p>
    <w:p w14:paraId="5AF4DBAB" w14:textId="77777777" w:rsidR="00B953BA" w:rsidRPr="00E720F8" w:rsidRDefault="00B953BA" w:rsidP="00B953BA">
      <w:pPr>
        <w:tabs>
          <w:tab w:val="left" w:pos="709"/>
        </w:tabs>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- 5 группа контроля </w:t>
      </w:r>
      <w:r>
        <w:rPr>
          <w:rFonts w:ascii="Times New Roman" w:hAnsi="Times New Roman" w:cs="Times New Roman"/>
          <w:sz w:val="28"/>
          <w:szCs w:val="28"/>
        </w:rPr>
        <w:t>(</w:t>
      </w:r>
      <w:r>
        <w:rPr>
          <w:rFonts w:ascii="Times New Roman" w:hAnsi="Times New Roman" w:cs="Times New Roman"/>
          <w:sz w:val="28"/>
          <w:szCs w:val="28"/>
          <w:lang w:val="en-US"/>
        </w:rPr>
        <w:t>n</w:t>
      </w:r>
      <w:r>
        <w:rPr>
          <w:rFonts w:ascii="Times New Roman" w:hAnsi="Times New Roman" w:cs="Times New Roman"/>
          <w:sz w:val="28"/>
          <w:szCs w:val="28"/>
        </w:rPr>
        <w:t xml:space="preserve">-4) </w:t>
      </w:r>
      <w:r w:rsidRPr="00E720F8">
        <w:rPr>
          <w:rFonts w:ascii="Times New Roman" w:hAnsi="Times New Roman" w:cs="Times New Roman"/>
          <w:sz w:val="28"/>
          <w:szCs w:val="28"/>
        </w:rPr>
        <w:t>– животные без обработки.</w:t>
      </w:r>
    </w:p>
    <w:p w14:paraId="7E9C04E9" w14:textId="77777777" w:rsidR="00B953BA" w:rsidRDefault="00B953BA" w:rsidP="00B953BA">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После нанесения капель собак </w:t>
      </w:r>
      <w:r>
        <w:rPr>
          <w:rFonts w:ascii="Times New Roman" w:hAnsi="Times New Roman" w:cs="Times New Roman"/>
          <w:sz w:val="28"/>
          <w:szCs w:val="28"/>
        </w:rPr>
        <w:t>вы</w:t>
      </w:r>
      <w:r w:rsidRPr="00E720F8">
        <w:rPr>
          <w:rFonts w:ascii="Times New Roman" w:hAnsi="Times New Roman" w:cs="Times New Roman"/>
          <w:sz w:val="28"/>
          <w:szCs w:val="28"/>
        </w:rPr>
        <w:t xml:space="preserve">водили </w:t>
      </w:r>
      <w:r>
        <w:rPr>
          <w:rFonts w:ascii="Times New Roman" w:hAnsi="Times New Roman" w:cs="Times New Roman"/>
          <w:sz w:val="28"/>
          <w:szCs w:val="28"/>
        </w:rPr>
        <w:t>на</w:t>
      </w:r>
      <w:r w:rsidRPr="00E720F8">
        <w:rPr>
          <w:rFonts w:ascii="Times New Roman" w:hAnsi="Times New Roman" w:cs="Times New Roman"/>
          <w:sz w:val="28"/>
          <w:szCs w:val="28"/>
        </w:rPr>
        <w:t xml:space="preserve"> территории с </w:t>
      </w:r>
      <w:r>
        <w:rPr>
          <w:rFonts w:ascii="Times New Roman" w:hAnsi="Times New Roman" w:cs="Times New Roman"/>
          <w:sz w:val="28"/>
          <w:szCs w:val="28"/>
        </w:rPr>
        <w:t>обильны</w:t>
      </w:r>
      <w:r w:rsidRPr="00E720F8">
        <w:rPr>
          <w:rFonts w:ascii="Times New Roman" w:hAnsi="Times New Roman" w:cs="Times New Roman"/>
          <w:sz w:val="28"/>
          <w:szCs w:val="28"/>
        </w:rPr>
        <w:t>м травост</w:t>
      </w:r>
      <w:r>
        <w:rPr>
          <w:rFonts w:ascii="Times New Roman" w:hAnsi="Times New Roman" w:cs="Times New Roman"/>
          <w:sz w:val="28"/>
          <w:szCs w:val="28"/>
        </w:rPr>
        <w:t>о</w:t>
      </w:r>
      <w:r w:rsidRPr="00E720F8">
        <w:rPr>
          <w:rFonts w:ascii="Times New Roman" w:hAnsi="Times New Roman" w:cs="Times New Roman"/>
          <w:sz w:val="28"/>
          <w:szCs w:val="28"/>
        </w:rPr>
        <w:t xml:space="preserve">ем. </w:t>
      </w:r>
      <w:r>
        <w:rPr>
          <w:rFonts w:ascii="Times New Roman" w:hAnsi="Times New Roman" w:cs="Times New Roman"/>
          <w:sz w:val="28"/>
          <w:szCs w:val="28"/>
        </w:rPr>
        <w:t xml:space="preserve">После применения репеллентных препаратов побочного действия и аллергических реакций у животных не выявлено. </w:t>
      </w:r>
      <w:r w:rsidRPr="00E720F8">
        <w:rPr>
          <w:rFonts w:ascii="Times New Roman" w:hAnsi="Times New Roman" w:cs="Times New Roman"/>
          <w:sz w:val="28"/>
          <w:szCs w:val="28"/>
        </w:rPr>
        <w:t xml:space="preserve">Испытуемых собак до и после </w:t>
      </w:r>
      <w:r w:rsidRPr="00E720F8">
        <w:rPr>
          <w:rFonts w:ascii="Times New Roman" w:hAnsi="Times New Roman" w:cs="Times New Roman"/>
          <w:sz w:val="28"/>
          <w:szCs w:val="28"/>
        </w:rPr>
        <w:lastRenderedPageBreak/>
        <w:t xml:space="preserve">обработки каждый день в течении </w:t>
      </w:r>
      <w:r>
        <w:rPr>
          <w:rFonts w:ascii="Times New Roman" w:hAnsi="Times New Roman" w:cs="Times New Roman"/>
          <w:sz w:val="28"/>
          <w:szCs w:val="28"/>
        </w:rPr>
        <w:t>35 дней</w:t>
      </w:r>
      <w:r w:rsidRPr="00E720F8">
        <w:rPr>
          <w:rFonts w:ascii="Times New Roman" w:hAnsi="Times New Roman" w:cs="Times New Roman"/>
          <w:sz w:val="28"/>
          <w:szCs w:val="28"/>
        </w:rPr>
        <w:t xml:space="preserve"> методом осмотра проверяли на наличие клещей. </w:t>
      </w:r>
    </w:p>
    <w:p w14:paraId="42755E06" w14:textId="77777777" w:rsidR="00B953BA" w:rsidRDefault="00B953BA" w:rsidP="00B953BA">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Результаты </w:t>
      </w:r>
      <w:r>
        <w:rPr>
          <w:rFonts w:ascii="Times New Roman" w:hAnsi="Times New Roman" w:cs="Times New Roman"/>
          <w:sz w:val="28"/>
          <w:szCs w:val="28"/>
        </w:rPr>
        <w:t>наблюдений представл</w:t>
      </w:r>
      <w:r w:rsidRPr="00E720F8">
        <w:rPr>
          <w:rFonts w:ascii="Times New Roman" w:hAnsi="Times New Roman" w:cs="Times New Roman"/>
          <w:sz w:val="28"/>
          <w:szCs w:val="28"/>
        </w:rPr>
        <w:t>ены в таблице 25.</w:t>
      </w:r>
    </w:p>
    <w:p w14:paraId="08D6FA40" w14:textId="77777777" w:rsidR="00C134E8" w:rsidRDefault="00B953BA" w:rsidP="00C134E8">
      <w:pPr>
        <w:tabs>
          <w:tab w:val="left" w:pos="709"/>
        </w:tabs>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 xml:space="preserve">Из результатов </w:t>
      </w:r>
      <w:r>
        <w:rPr>
          <w:rFonts w:ascii="Times New Roman" w:hAnsi="Times New Roman" w:cs="Times New Roman"/>
          <w:sz w:val="28"/>
          <w:szCs w:val="28"/>
        </w:rPr>
        <w:t xml:space="preserve">(таблица 25) </w:t>
      </w:r>
      <w:r w:rsidRPr="00E720F8">
        <w:rPr>
          <w:rFonts w:ascii="Times New Roman" w:hAnsi="Times New Roman" w:cs="Times New Roman"/>
          <w:sz w:val="28"/>
          <w:szCs w:val="28"/>
        </w:rPr>
        <w:t xml:space="preserve">мы видим, что в течение всего опытного периода </w:t>
      </w:r>
      <w:r>
        <w:rPr>
          <w:rFonts w:ascii="Times New Roman" w:hAnsi="Times New Roman" w:cs="Times New Roman"/>
          <w:sz w:val="28"/>
          <w:szCs w:val="28"/>
        </w:rPr>
        <w:t>контрольная группа собак</w:t>
      </w:r>
      <w:r w:rsidRPr="00E720F8">
        <w:rPr>
          <w:rFonts w:ascii="Times New Roman" w:hAnsi="Times New Roman" w:cs="Times New Roman"/>
          <w:sz w:val="28"/>
          <w:szCs w:val="28"/>
        </w:rPr>
        <w:t xml:space="preserve"> была подвержена нападению клещей. После </w:t>
      </w:r>
      <w:r w:rsidR="00C134E8" w:rsidRPr="00E720F8">
        <w:rPr>
          <w:rFonts w:ascii="Times New Roman" w:hAnsi="Times New Roman" w:cs="Times New Roman"/>
          <w:sz w:val="28"/>
          <w:szCs w:val="28"/>
        </w:rPr>
        <w:t xml:space="preserve">обработки инсектокарицидными препаратами при осмотре в течение 14 дней все группы препаратов показали хороший эффект. </w:t>
      </w:r>
      <w:r w:rsidR="00C134E8">
        <w:rPr>
          <w:rFonts w:ascii="Times New Roman" w:hAnsi="Times New Roman" w:cs="Times New Roman"/>
          <w:sz w:val="28"/>
          <w:szCs w:val="28"/>
        </w:rPr>
        <w:t>Н</w:t>
      </w:r>
      <w:r w:rsidR="00C134E8" w:rsidRPr="00E720F8">
        <w:rPr>
          <w:rFonts w:ascii="Times New Roman" w:hAnsi="Times New Roman" w:cs="Times New Roman"/>
          <w:sz w:val="28"/>
          <w:szCs w:val="28"/>
        </w:rPr>
        <w:t xml:space="preserve">а 7 день </w:t>
      </w:r>
      <w:r w:rsidR="00C134E8">
        <w:rPr>
          <w:rFonts w:ascii="Times New Roman" w:hAnsi="Times New Roman" w:cs="Times New Roman"/>
          <w:sz w:val="28"/>
          <w:szCs w:val="28"/>
        </w:rPr>
        <w:t xml:space="preserve">исследований у </w:t>
      </w:r>
    </w:p>
    <w:p w14:paraId="3A4B298A" w14:textId="77777777" w:rsidR="00C134E8" w:rsidRPr="00E720F8" w:rsidRDefault="00C134E8" w:rsidP="00C134E8">
      <w:pPr>
        <w:tabs>
          <w:tab w:val="left" w:pos="709"/>
        </w:tabs>
        <w:spacing w:after="0" w:line="240" w:lineRule="auto"/>
        <w:jc w:val="both"/>
        <w:rPr>
          <w:rFonts w:ascii="Times New Roman" w:hAnsi="Times New Roman" w:cs="Times New Roman"/>
          <w:sz w:val="28"/>
          <w:szCs w:val="28"/>
        </w:rPr>
      </w:pPr>
      <w:r w:rsidRPr="00E720F8">
        <w:rPr>
          <w:rFonts w:ascii="Times New Roman" w:hAnsi="Times New Roman" w:cs="Times New Roman"/>
          <w:sz w:val="28"/>
          <w:szCs w:val="28"/>
        </w:rPr>
        <w:t xml:space="preserve">собак группы №4 </w:t>
      </w:r>
      <w:r>
        <w:rPr>
          <w:rFonts w:ascii="Times New Roman" w:hAnsi="Times New Roman" w:cs="Times New Roman"/>
          <w:sz w:val="28"/>
          <w:szCs w:val="28"/>
        </w:rPr>
        <w:t>п</w:t>
      </w:r>
      <w:r w:rsidRPr="00E720F8">
        <w:rPr>
          <w:rFonts w:ascii="Times New Roman" w:hAnsi="Times New Roman" w:cs="Times New Roman"/>
          <w:sz w:val="28"/>
          <w:szCs w:val="28"/>
        </w:rPr>
        <w:t>ри осмотре на шее у 2</w:t>
      </w:r>
      <w:r>
        <w:rPr>
          <w:rFonts w:ascii="Times New Roman" w:hAnsi="Times New Roman" w:cs="Times New Roman"/>
          <w:sz w:val="28"/>
          <w:szCs w:val="28"/>
        </w:rPr>
        <w:t>-х</w:t>
      </w:r>
      <w:r w:rsidRPr="00E720F8">
        <w:rPr>
          <w:rFonts w:ascii="Times New Roman" w:hAnsi="Times New Roman" w:cs="Times New Roman"/>
          <w:sz w:val="28"/>
          <w:szCs w:val="28"/>
        </w:rPr>
        <w:t xml:space="preserve"> собак были обнаружены клещи </w:t>
      </w:r>
      <w:r>
        <w:rPr>
          <w:rFonts w:ascii="Times New Roman" w:hAnsi="Times New Roman" w:cs="Times New Roman"/>
          <w:sz w:val="28"/>
          <w:szCs w:val="28"/>
        </w:rPr>
        <w:t xml:space="preserve">рода </w:t>
      </w:r>
      <w:r w:rsidRPr="00E720F8">
        <w:rPr>
          <w:rFonts w:ascii="Times New Roman" w:hAnsi="Times New Roman" w:cs="Times New Roman"/>
          <w:sz w:val="28"/>
          <w:szCs w:val="28"/>
          <w:lang w:val="en-US"/>
        </w:rPr>
        <w:t>Dermacentor</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reticulatus</w:t>
      </w:r>
      <w:r>
        <w:rPr>
          <w:rFonts w:ascii="Times New Roman" w:hAnsi="Times New Roman" w:cs="Times New Roman"/>
          <w:sz w:val="28"/>
          <w:szCs w:val="28"/>
        </w:rPr>
        <w:t>.</w:t>
      </w:r>
      <w:r w:rsidRPr="00E720F8">
        <w:rPr>
          <w:rFonts w:ascii="Times New Roman" w:hAnsi="Times New Roman" w:cs="Times New Roman"/>
          <w:sz w:val="28"/>
          <w:szCs w:val="28"/>
        </w:rPr>
        <w:t xml:space="preserve"> </w:t>
      </w:r>
      <w:r>
        <w:rPr>
          <w:rFonts w:ascii="Times New Roman" w:hAnsi="Times New Roman" w:cs="Times New Roman"/>
          <w:sz w:val="28"/>
          <w:szCs w:val="28"/>
        </w:rPr>
        <w:t>Д</w:t>
      </w:r>
      <w:r w:rsidRPr="00E720F8">
        <w:rPr>
          <w:rFonts w:ascii="Times New Roman" w:hAnsi="Times New Roman" w:cs="Times New Roman"/>
          <w:sz w:val="28"/>
          <w:szCs w:val="28"/>
        </w:rPr>
        <w:t xml:space="preserve">о конца опыта у всех собак этой группы обнаруживали клещей. На 21 день </w:t>
      </w:r>
      <w:r>
        <w:rPr>
          <w:rFonts w:ascii="Times New Roman" w:hAnsi="Times New Roman" w:cs="Times New Roman"/>
          <w:sz w:val="28"/>
          <w:szCs w:val="28"/>
        </w:rPr>
        <w:t>наблюдения у одной собаки с этой группы были</w:t>
      </w:r>
      <w:r w:rsidRPr="00E720F8">
        <w:rPr>
          <w:rFonts w:ascii="Times New Roman" w:hAnsi="Times New Roman" w:cs="Times New Roman"/>
          <w:sz w:val="28"/>
          <w:szCs w:val="28"/>
        </w:rPr>
        <w:t xml:space="preserve"> </w:t>
      </w:r>
      <w:r>
        <w:rPr>
          <w:rFonts w:ascii="Times New Roman" w:hAnsi="Times New Roman" w:cs="Times New Roman"/>
          <w:sz w:val="28"/>
          <w:szCs w:val="28"/>
        </w:rPr>
        <w:t>клинические</w:t>
      </w:r>
      <w:r w:rsidRPr="00E720F8">
        <w:rPr>
          <w:rFonts w:ascii="Times New Roman" w:hAnsi="Times New Roman" w:cs="Times New Roman"/>
          <w:sz w:val="28"/>
          <w:szCs w:val="28"/>
        </w:rPr>
        <w:t xml:space="preserve"> симптом</w:t>
      </w:r>
      <w:r>
        <w:rPr>
          <w:rFonts w:ascii="Times New Roman" w:hAnsi="Times New Roman" w:cs="Times New Roman"/>
          <w:sz w:val="28"/>
          <w:szCs w:val="28"/>
        </w:rPr>
        <w:t>ы</w:t>
      </w:r>
      <w:r w:rsidRPr="00E720F8">
        <w:rPr>
          <w:rFonts w:ascii="Times New Roman" w:hAnsi="Times New Roman" w:cs="Times New Roman"/>
          <w:sz w:val="28"/>
          <w:szCs w:val="28"/>
        </w:rPr>
        <w:t xml:space="preserve"> бабезиоза.</w:t>
      </w:r>
    </w:p>
    <w:p w14:paraId="70856720" w14:textId="77777777" w:rsidR="00C134E8" w:rsidRPr="00E720F8" w:rsidRDefault="00C134E8" w:rsidP="00C134E8">
      <w:pPr>
        <w:tabs>
          <w:tab w:val="left" w:pos="709"/>
        </w:tabs>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При осмотре животных обраб</w:t>
      </w:r>
      <w:r>
        <w:rPr>
          <w:rFonts w:ascii="Times New Roman" w:hAnsi="Times New Roman" w:cs="Times New Roman"/>
          <w:sz w:val="28"/>
          <w:szCs w:val="28"/>
        </w:rPr>
        <w:t xml:space="preserve">отанных Дана Ультра (группа 3) </w:t>
      </w:r>
      <w:r w:rsidRPr="00E720F8">
        <w:rPr>
          <w:rFonts w:ascii="Times New Roman" w:hAnsi="Times New Roman" w:cs="Times New Roman"/>
          <w:sz w:val="28"/>
          <w:szCs w:val="28"/>
        </w:rPr>
        <w:t>на 28 и в остальные опытные дни обнаруживались клещи.</w:t>
      </w:r>
    </w:p>
    <w:p w14:paraId="48D22837" w14:textId="77777777" w:rsidR="00C134E8" w:rsidRPr="00E720F8" w:rsidRDefault="00C134E8" w:rsidP="00C134E8">
      <w:pPr>
        <w:tabs>
          <w:tab w:val="left" w:pos="7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Собаки </w:t>
      </w:r>
      <w:r w:rsidRPr="00E720F8">
        <w:rPr>
          <w:rFonts w:ascii="Times New Roman" w:hAnsi="Times New Roman" w:cs="Times New Roman"/>
          <w:sz w:val="28"/>
          <w:szCs w:val="28"/>
        </w:rPr>
        <w:t>2 группы</w:t>
      </w:r>
      <w:r>
        <w:rPr>
          <w:rFonts w:ascii="Times New Roman" w:hAnsi="Times New Roman" w:cs="Times New Roman"/>
          <w:sz w:val="28"/>
          <w:szCs w:val="28"/>
        </w:rPr>
        <w:t>,</w:t>
      </w:r>
      <w:r w:rsidRPr="00E720F8">
        <w:rPr>
          <w:rFonts w:ascii="Times New Roman" w:hAnsi="Times New Roman" w:cs="Times New Roman"/>
          <w:sz w:val="28"/>
          <w:szCs w:val="28"/>
        </w:rPr>
        <w:t xml:space="preserve"> обработанные препаратом Инспектор показали хороший результат против клещей и выдержали заявленные в наставлениях 1 месяц или 30 дней </w:t>
      </w:r>
      <w:proofErr w:type="gramStart"/>
      <w:r w:rsidRPr="00E720F8">
        <w:rPr>
          <w:rFonts w:ascii="Times New Roman" w:hAnsi="Times New Roman" w:cs="Times New Roman"/>
          <w:sz w:val="28"/>
          <w:szCs w:val="28"/>
        </w:rPr>
        <w:t>без день</w:t>
      </w:r>
      <w:proofErr w:type="gramEnd"/>
      <w:r w:rsidRPr="00E720F8">
        <w:rPr>
          <w:rFonts w:ascii="Times New Roman" w:hAnsi="Times New Roman" w:cs="Times New Roman"/>
          <w:sz w:val="28"/>
          <w:szCs w:val="28"/>
        </w:rPr>
        <w:t xml:space="preserve"> с момента обработки.</w:t>
      </w:r>
    </w:p>
    <w:p w14:paraId="415DADE8" w14:textId="77777777" w:rsidR="00C134E8" w:rsidRDefault="00C134E8" w:rsidP="00C134E8">
      <w:pPr>
        <w:tabs>
          <w:tab w:val="left" w:pos="709"/>
        </w:tabs>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Таким образом, </w:t>
      </w:r>
      <w:r>
        <w:rPr>
          <w:rFonts w:ascii="Times New Roman" w:hAnsi="Times New Roman" w:cs="Times New Roman"/>
          <w:sz w:val="28"/>
          <w:szCs w:val="28"/>
        </w:rPr>
        <w:t>на основании полученных результатов установлено,</w:t>
      </w:r>
      <w:r w:rsidRPr="00E720F8">
        <w:rPr>
          <w:rFonts w:ascii="Times New Roman" w:hAnsi="Times New Roman" w:cs="Times New Roman"/>
          <w:sz w:val="28"/>
          <w:szCs w:val="28"/>
        </w:rPr>
        <w:t xml:space="preserve"> что эффективными </w:t>
      </w:r>
      <w:r>
        <w:rPr>
          <w:rFonts w:ascii="Times New Roman" w:hAnsi="Times New Roman" w:cs="Times New Roman"/>
          <w:sz w:val="28"/>
          <w:szCs w:val="28"/>
        </w:rPr>
        <w:t>репеллентными свойствами</w:t>
      </w:r>
      <w:r w:rsidRPr="00E720F8">
        <w:rPr>
          <w:rFonts w:ascii="Times New Roman" w:hAnsi="Times New Roman" w:cs="Times New Roman"/>
          <w:sz w:val="28"/>
          <w:szCs w:val="28"/>
        </w:rPr>
        <w:t xml:space="preserve"> из предложенны</w:t>
      </w:r>
      <w:r>
        <w:rPr>
          <w:rFonts w:ascii="Times New Roman" w:hAnsi="Times New Roman" w:cs="Times New Roman"/>
          <w:sz w:val="28"/>
          <w:szCs w:val="28"/>
        </w:rPr>
        <w:t>х препаратов в виде капель являю</w:t>
      </w:r>
      <w:r w:rsidRPr="00E720F8">
        <w:rPr>
          <w:rFonts w:ascii="Times New Roman" w:hAnsi="Times New Roman" w:cs="Times New Roman"/>
          <w:sz w:val="28"/>
          <w:szCs w:val="28"/>
        </w:rPr>
        <w:t xml:space="preserve">тся </w:t>
      </w:r>
      <w:r>
        <w:rPr>
          <w:rFonts w:ascii="Times New Roman" w:hAnsi="Times New Roman" w:cs="Times New Roman"/>
          <w:sz w:val="28"/>
          <w:szCs w:val="28"/>
        </w:rPr>
        <w:t>«</w:t>
      </w:r>
      <w:r w:rsidRPr="00E720F8">
        <w:rPr>
          <w:rFonts w:ascii="Times New Roman" w:hAnsi="Times New Roman" w:cs="Times New Roman"/>
          <w:sz w:val="28"/>
          <w:szCs w:val="28"/>
        </w:rPr>
        <w:t>Барс</w:t>
      </w:r>
      <w:r>
        <w:rPr>
          <w:rFonts w:ascii="Times New Roman" w:hAnsi="Times New Roman" w:cs="Times New Roman"/>
          <w:sz w:val="28"/>
          <w:szCs w:val="28"/>
        </w:rPr>
        <w:t>»</w:t>
      </w:r>
      <w:r w:rsidRPr="00E720F8">
        <w:rPr>
          <w:rFonts w:ascii="Times New Roman" w:hAnsi="Times New Roman" w:cs="Times New Roman"/>
          <w:sz w:val="28"/>
          <w:szCs w:val="28"/>
        </w:rPr>
        <w:t xml:space="preserve"> и </w:t>
      </w:r>
      <w:r>
        <w:rPr>
          <w:rFonts w:ascii="Times New Roman" w:hAnsi="Times New Roman" w:cs="Times New Roman"/>
          <w:sz w:val="28"/>
          <w:szCs w:val="28"/>
        </w:rPr>
        <w:t>«</w:t>
      </w:r>
      <w:r w:rsidRPr="00E720F8">
        <w:rPr>
          <w:rFonts w:ascii="Times New Roman" w:hAnsi="Times New Roman" w:cs="Times New Roman"/>
          <w:sz w:val="28"/>
          <w:szCs w:val="28"/>
        </w:rPr>
        <w:t>Инспектор</w:t>
      </w:r>
      <w:r>
        <w:rPr>
          <w:rFonts w:ascii="Times New Roman" w:hAnsi="Times New Roman" w:cs="Times New Roman"/>
          <w:sz w:val="28"/>
          <w:szCs w:val="28"/>
        </w:rPr>
        <w:t>»</w:t>
      </w:r>
      <w:r w:rsidRPr="00E720F8">
        <w:rPr>
          <w:rFonts w:ascii="Times New Roman" w:hAnsi="Times New Roman" w:cs="Times New Roman"/>
          <w:sz w:val="28"/>
          <w:szCs w:val="28"/>
        </w:rPr>
        <w:t xml:space="preserve"> – срок защиты </w:t>
      </w:r>
      <w:r>
        <w:rPr>
          <w:rFonts w:ascii="Times New Roman" w:hAnsi="Times New Roman" w:cs="Times New Roman"/>
          <w:sz w:val="28"/>
          <w:szCs w:val="28"/>
        </w:rPr>
        <w:t xml:space="preserve">от клещей составляет </w:t>
      </w:r>
      <w:r w:rsidRPr="00E720F8">
        <w:rPr>
          <w:rFonts w:ascii="Times New Roman" w:hAnsi="Times New Roman" w:cs="Times New Roman"/>
          <w:sz w:val="28"/>
          <w:szCs w:val="28"/>
        </w:rPr>
        <w:t xml:space="preserve">30 дней. </w:t>
      </w:r>
    </w:p>
    <w:p w14:paraId="41E574A6" w14:textId="77777777" w:rsidR="00C134E8" w:rsidRPr="00E720F8" w:rsidRDefault="00C134E8" w:rsidP="00C134E8">
      <w:pPr>
        <w:tabs>
          <w:tab w:val="left" w:pos="7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Побочных действий и аллергических </w:t>
      </w:r>
      <w:r w:rsidRPr="00E720F8">
        <w:rPr>
          <w:rFonts w:ascii="Times New Roman" w:hAnsi="Times New Roman" w:cs="Times New Roman"/>
          <w:sz w:val="28"/>
          <w:szCs w:val="28"/>
        </w:rPr>
        <w:t xml:space="preserve">обработки. </w:t>
      </w:r>
    </w:p>
    <w:p w14:paraId="1AB8D634" w14:textId="77777777" w:rsidR="00C134E8" w:rsidRDefault="00C134E8" w:rsidP="00C134E8">
      <w:pPr>
        <w:tabs>
          <w:tab w:val="left" w:pos="709"/>
        </w:tabs>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Лучший результат был у препарата Барс у собак 1 группы находили клещей только на 32 </w:t>
      </w:r>
    </w:p>
    <w:p w14:paraId="3FFE50D2" w14:textId="1A6F7084" w:rsidR="00C134E8" w:rsidRPr="00E720F8" w:rsidRDefault="00C134E8" w:rsidP="00C134E8">
      <w:pPr>
        <w:tabs>
          <w:tab w:val="left" w:pos="7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Каких либо</w:t>
      </w:r>
      <w:r>
        <w:rPr>
          <w:rFonts w:ascii="Times New Roman" w:hAnsi="Times New Roman" w:cs="Times New Roman"/>
          <w:sz w:val="28"/>
          <w:szCs w:val="28"/>
        </w:rPr>
        <w:t>,</w:t>
      </w:r>
      <w:r>
        <w:rPr>
          <w:rFonts w:ascii="Times New Roman" w:hAnsi="Times New Roman" w:cs="Times New Roman"/>
          <w:sz w:val="28"/>
          <w:szCs w:val="28"/>
        </w:rPr>
        <w:t xml:space="preserve"> отрицательных реакций у собак при применении препаратов не было установлено.</w:t>
      </w:r>
    </w:p>
    <w:p w14:paraId="5019C5B5" w14:textId="5FF96DC3" w:rsidR="00EA421E" w:rsidRDefault="00EA421E" w:rsidP="00B953BA">
      <w:pPr>
        <w:tabs>
          <w:tab w:val="left" w:pos="709"/>
        </w:tabs>
        <w:spacing w:after="0" w:line="240" w:lineRule="auto"/>
        <w:ind w:firstLine="709"/>
        <w:jc w:val="both"/>
        <w:rPr>
          <w:rFonts w:ascii="Times New Roman" w:hAnsi="Times New Roman" w:cs="Times New Roman"/>
          <w:sz w:val="28"/>
          <w:szCs w:val="28"/>
        </w:rPr>
      </w:pPr>
    </w:p>
    <w:p w14:paraId="190A07E4" w14:textId="77777777" w:rsidR="00C0020A" w:rsidRDefault="00C0020A" w:rsidP="00EA421E">
      <w:pPr>
        <w:tabs>
          <w:tab w:val="left" w:pos="709"/>
        </w:tabs>
        <w:spacing w:after="0" w:line="240" w:lineRule="auto"/>
        <w:jc w:val="both"/>
        <w:rPr>
          <w:rFonts w:ascii="Times New Roman" w:hAnsi="Times New Roman" w:cs="Times New Roman"/>
          <w:sz w:val="28"/>
          <w:szCs w:val="28"/>
        </w:rPr>
        <w:sectPr w:rsidR="00C0020A" w:rsidSect="009C140D">
          <w:footerReference w:type="default" r:id="rId50"/>
          <w:pgSz w:w="11906" w:h="16838"/>
          <w:pgMar w:top="1134" w:right="567" w:bottom="1134" w:left="1701" w:header="709" w:footer="709" w:gutter="0"/>
          <w:cols w:space="708"/>
          <w:titlePg/>
          <w:docGrid w:linePitch="360"/>
        </w:sectPr>
      </w:pPr>
    </w:p>
    <w:p w14:paraId="170CE5DB" w14:textId="77777777" w:rsidR="00C0020A" w:rsidRPr="00976387" w:rsidRDefault="00C0020A" w:rsidP="00C0020A">
      <w:pPr>
        <w:spacing w:after="0" w:line="240" w:lineRule="auto"/>
        <w:jc w:val="center"/>
        <w:rPr>
          <w:rFonts w:ascii="Times New Roman" w:hAnsi="Times New Roman" w:cs="Times New Roman"/>
          <w:sz w:val="24"/>
          <w:szCs w:val="24"/>
        </w:rPr>
      </w:pPr>
      <w:bookmarkStart w:id="0" w:name="OLE_LINK1"/>
    </w:p>
    <w:p w14:paraId="64DAAE17" w14:textId="77777777" w:rsidR="00C0020A" w:rsidRPr="00976387" w:rsidRDefault="00C0020A" w:rsidP="00C0020A">
      <w:pPr>
        <w:spacing w:after="0" w:line="240" w:lineRule="auto"/>
        <w:rPr>
          <w:rFonts w:ascii="Times New Roman" w:hAnsi="Times New Roman" w:cs="Times New Roman"/>
          <w:sz w:val="28"/>
          <w:szCs w:val="28"/>
        </w:rPr>
      </w:pPr>
      <w:r w:rsidRPr="00976387">
        <w:rPr>
          <w:rFonts w:ascii="Times New Roman" w:hAnsi="Times New Roman" w:cs="Times New Roman"/>
          <w:sz w:val="28"/>
          <w:szCs w:val="28"/>
        </w:rPr>
        <w:t>Таблица 25 – Результаты репеллентного действия инсектоакарицидных препаратов на собаках (</w:t>
      </w:r>
      <w:r w:rsidRPr="00976387">
        <w:rPr>
          <w:rFonts w:ascii="Times New Roman" w:hAnsi="Times New Roman" w:cs="Times New Roman"/>
          <w:sz w:val="28"/>
          <w:szCs w:val="28"/>
          <w:lang w:val="en-US"/>
        </w:rPr>
        <w:t>n</w:t>
      </w:r>
      <w:r w:rsidRPr="00976387">
        <w:rPr>
          <w:rFonts w:ascii="Times New Roman" w:hAnsi="Times New Roman" w:cs="Times New Roman"/>
          <w:sz w:val="28"/>
          <w:szCs w:val="28"/>
        </w:rPr>
        <w:t xml:space="preserve">=12) </w:t>
      </w:r>
    </w:p>
    <w:p w14:paraId="345596A7" w14:textId="77777777" w:rsidR="00C0020A" w:rsidRDefault="00C0020A" w:rsidP="00C0020A">
      <w:pPr>
        <w:tabs>
          <w:tab w:val="left" w:pos="1515"/>
        </w:tabs>
        <w:spacing w:after="0" w:line="240" w:lineRule="auto"/>
        <w:jc w:val="center"/>
        <w:rPr>
          <w:rFonts w:ascii="Times New Roman" w:hAnsi="Times New Roman" w:cs="Times New Roman"/>
          <w:sz w:val="28"/>
          <w:szCs w:val="28"/>
        </w:rPr>
      </w:pPr>
    </w:p>
    <w:p w14:paraId="4A2E36A1" w14:textId="3FAD36DF" w:rsidR="00C0020A" w:rsidRDefault="00C0020A" w:rsidP="00C0020A">
      <w:pPr>
        <w:tabs>
          <w:tab w:val="left" w:pos="1515"/>
        </w:tabs>
        <w:spacing w:after="0" w:line="240" w:lineRule="auto"/>
        <w:jc w:val="center"/>
        <w:rPr>
          <w:rFonts w:ascii="Times New Roman" w:hAnsi="Times New Roman" w:cs="Times New Roman"/>
          <w:sz w:val="28"/>
          <w:szCs w:val="28"/>
        </w:rPr>
      </w:pPr>
      <w:r w:rsidRPr="00C0020A">
        <w:rPr>
          <w:noProof/>
        </w:rPr>
        <w:drawing>
          <wp:inline distT="0" distB="0" distL="0" distR="0" wp14:anchorId="2FA7EFD9" wp14:editId="25199C3E">
            <wp:extent cx="9254358" cy="435253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5077"/>
                    <a:stretch/>
                  </pic:blipFill>
                  <pic:spPr bwMode="auto">
                    <a:xfrm>
                      <a:off x="0" y="0"/>
                      <a:ext cx="9254617" cy="4352659"/>
                    </a:xfrm>
                    <a:prstGeom prst="rect">
                      <a:avLst/>
                    </a:prstGeom>
                    <a:noFill/>
                    <a:ln>
                      <a:noFill/>
                    </a:ln>
                    <a:extLst>
                      <a:ext uri="{53640926-AAD7-44D8-BBD7-CCE9431645EC}">
                        <a14:shadowObscured xmlns:a14="http://schemas.microsoft.com/office/drawing/2010/main"/>
                      </a:ext>
                    </a:extLst>
                  </pic:spPr>
                </pic:pic>
              </a:graphicData>
            </a:graphic>
          </wp:inline>
        </w:drawing>
      </w:r>
    </w:p>
    <w:p w14:paraId="628BBCBB" w14:textId="77777777" w:rsidR="00C0020A" w:rsidRDefault="00C0020A" w:rsidP="00C0020A">
      <w:pPr>
        <w:tabs>
          <w:tab w:val="left" w:pos="1515"/>
        </w:tabs>
        <w:spacing w:after="0" w:line="240" w:lineRule="auto"/>
        <w:jc w:val="center"/>
        <w:rPr>
          <w:rFonts w:ascii="Times New Roman" w:hAnsi="Times New Roman" w:cs="Times New Roman"/>
          <w:sz w:val="24"/>
          <w:szCs w:val="24"/>
        </w:rPr>
      </w:pPr>
    </w:p>
    <w:p w14:paraId="447B9C48" w14:textId="77777777" w:rsidR="00C0020A" w:rsidRPr="00976387" w:rsidRDefault="00C0020A" w:rsidP="00C0020A">
      <w:pPr>
        <w:tabs>
          <w:tab w:val="left" w:pos="1515"/>
        </w:tabs>
        <w:spacing w:after="0" w:line="240" w:lineRule="auto"/>
        <w:jc w:val="center"/>
        <w:rPr>
          <w:rFonts w:ascii="Times New Roman" w:hAnsi="Times New Roman" w:cs="Times New Roman"/>
          <w:sz w:val="24"/>
          <w:szCs w:val="24"/>
        </w:rPr>
      </w:pPr>
      <w:r w:rsidRPr="00976387">
        <w:rPr>
          <w:rFonts w:ascii="Times New Roman" w:hAnsi="Times New Roman" w:cs="Times New Roman"/>
          <w:sz w:val="24"/>
          <w:szCs w:val="24"/>
        </w:rPr>
        <w:t xml:space="preserve"> «</w:t>
      </w:r>
      <w:proofErr w:type="gramStart"/>
      <w:r w:rsidRPr="00976387">
        <w:rPr>
          <w:rFonts w:ascii="Times New Roman" w:hAnsi="Times New Roman" w:cs="Times New Roman"/>
          <w:sz w:val="24"/>
          <w:szCs w:val="24"/>
        </w:rPr>
        <w:t>+»-</w:t>
      </w:r>
      <w:proofErr w:type="gramEnd"/>
      <w:r w:rsidRPr="00976387">
        <w:rPr>
          <w:rFonts w:ascii="Times New Roman" w:hAnsi="Times New Roman" w:cs="Times New Roman"/>
          <w:sz w:val="24"/>
          <w:szCs w:val="24"/>
        </w:rPr>
        <w:t xml:space="preserve"> инвазированы клещами, «-» - нет клещей</w:t>
      </w:r>
    </w:p>
    <w:bookmarkEnd w:id="0"/>
    <w:p w14:paraId="55275DEE" w14:textId="77777777" w:rsidR="00C0020A" w:rsidRPr="00976387" w:rsidRDefault="00C0020A" w:rsidP="00C0020A">
      <w:pPr>
        <w:rPr>
          <w:rFonts w:ascii="Times New Roman" w:hAnsi="Times New Roman" w:cs="Times New Roman"/>
          <w:sz w:val="24"/>
          <w:szCs w:val="24"/>
        </w:rPr>
      </w:pPr>
    </w:p>
    <w:p w14:paraId="3BB2C943" w14:textId="44AE3F1E" w:rsidR="00C0020A" w:rsidRDefault="00C0020A" w:rsidP="00EA421E">
      <w:pPr>
        <w:tabs>
          <w:tab w:val="left" w:pos="709"/>
        </w:tabs>
        <w:spacing w:after="0" w:line="240" w:lineRule="auto"/>
        <w:jc w:val="both"/>
        <w:rPr>
          <w:rFonts w:ascii="Times New Roman" w:hAnsi="Times New Roman" w:cs="Times New Roman"/>
          <w:sz w:val="28"/>
          <w:szCs w:val="28"/>
        </w:rPr>
        <w:sectPr w:rsidR="00C0020A" w:rsidSect="00C0020A">
          <w:pgSz w:w="16838" w:h="11906" w:orient="landscape"/>
          <w:pgMar w:top="567" w:right="1134" w:bottom="1701" w:left="1134" w:header="709" w:footer="709" w:gutter="0"/>
          <w:cols w:space="708"/>
          <w:titlePg/>
          <w:docGrid w:linePitch="360"/>
        </w:sectPr>
      </w:pPr>
    </w:p>
    <w:p w14:paraId="68D2D6F7" w14:textId="24A29B27" w:rsidR="00A26578" w:rsidRPr="00E720F8" w:rsidRDefault="00110BD1" w:rsidP="00E720F8">
      <w:pPr>
        <w:spacing w:after="0" w:line="240" w:lineRule="auto"/>
        <w:ind w:firstLine="709"/>
        <w:jc w:val="both"/>
        <w:rPr>
          <w:rFonts w:ascii="Times New Roman" w:hAnsi="Times New Roman" w:cs="Times New Roman"/>
          <w:b/>
          <w:color w:val="000000" w:themeColor="text1"/>
          <w:sz w:val="28"/>
          <w:szCs w:val="28"/>
        </w:rPr>
      </w:pPr>
      <w:r w:rsidRPr="00E720F8">
        <w:rPr>
          <w:rFonts w:ascii="Times New Roman" w:hAnsi="Times New Roman" w:cs="Times New Roman"/>
          <w:b/>
          <w:color w:val="000000" w:themeColor="text1"/>
          <w:sz w:val="28"/>
          <w:szCs w:val="28"/>
        </w:rPr>
        <w:lastRenderedPageBreak/>
        <w:t>2.3</w:t>
      </w:r>
      <w:r w:rsidR="0081161C" w:rsidRPr="00E720F8">
        <w:rPr>
          <w:rFonts w:ascii="Times New Roman" w:hAnsi="Times New Roman" w:cs="Times New Roman"/>
          <w:b/>
          <w:color w:val="000000" w:themeColor="text1"/>
          <w:sz w:val="28"/>
          <w:szCs w:val="28"/>
        </w:rPr>
        <w:t xml:space="preserve"> </w:t>
      </w:r>
      <w:r w:rsidR="001B0634" w:rsidRPr="00E720F8">
        <w:rPr>
          <w:rFonts w:ascii="Times New Roman" w:hAnsi="Times New Roman" w:cs="Times New Roman"/>
          <w:b/>
          <w:color w:val="000000" w:themeColor="text1"/>
          <w:sz w:val="28"/>
          <w:szCs w:val="28"/>
        </w:rPr>
        <w:t>Обобщение</w:t>
      </w:r>
      <w:r w:rsidR="0081161C" w:rsidRPr="00E720F8">
        <w:rPr>
          <w:rFonts w:ascii="Times New Roman" w:hAnsi="Times New Roman" w:cs="Times New Roman"/>
          <w:b/>
          <w:color w:val="000000" w:themeColor="text1"/>
          <w:sz w:val="28"/>
          <w:szCs w:val="28"/>
        </w:rPr>
        <w:t xml:space="preserve"> и оценка результатов исследований</w:t>
      </w:r>
    </w:p>
    <w:p w14:paraId="38FFA1B0" w14:textId="77777777" w:rsidR="00746954" w:rsidRPr="00E720F8" w:rsidRDefault="00746954" w:rsidP="00E720F8">
      <w:pPr>
        <w:spacing w:after="0" w:line="240" w:lineRule="auto"/>
        <w:ind w:firstLine="709"/>
        <w:jc w:val="both"/>
        <w:rPr>
          <w:rFonts w:ascii="Times New Roman" w:eastAsia="Times New Roman" w:hAnsi="Times New Roman" w:cs="Times New Roman"/>
          <w:color w:val="000000" w:themeColor="text1"/>
          <w:sz w:val="28"/>
          <w:szCs w:val="28"/>
        </w:rPr>
      </w:pPr>
      <w:r w:rsidRPr="00E720F8">
        <w:rPr>
          <w:rFonts w:ascii="Times New Roman" w:hAnsi="Times New Roman" w:cs="Times New Roman"/>
          <w:sz w:val="28"/>
          <w:szCs w:val="28"/>
        </w:rPr>
        <w:t xml:space="preserve">Исследования нашей научной работы были сосредоточены на изучении </w:t>
      </w:r>
      <w:r w:rsidRPr="00E720F8">
        <w:rPr>
          <w:rFonts w:ascii="Times New Roman" w:eastAsia="Times New Roman" w:hAnsi="Times New Roman" w:cs="Times New Roman"/>
          <w:color w:val="000000" w:themeColor="text1"/>
          <w:sz w:val="28"/>
          <w:szCs w:val="28"/>
        </w:rPr>
        <w:t xml:space="preserve"> видового состава иксодовых клещей на территории Костанайской области, распространения и особенностей эпизоотического процесса, а также совершенствование лечения и профилактики при бабезиозе собак</w:t>
      </w:r>
    </w:p>
    <w:p w14:paraId="41EA9E6D" w14:textId="2D817BA5" w:rsidR="00746954" w:rsidRPr="00BF07FC" w:rsidRDefault="00746954" w:rsidP="00E720F8">
      <w:pPr>
        <w:pStyle w:val="p24"/>
        <w:spacing w:before="0" w:beforeAutospacing="0" w:after="0" w:afterAutospacing="0"/>
        <w:ind w:firstLine="709"/>
        <w:jc w:val="both"/>
        <w:rPr>
          <w:sz w:val="28"/>
          <w:szCs w:val="28"/>
        </w:rPr>
      </w:pPr>
      <w:r w:rsidRPr="00E720F8">
        <w:rPr>
          <w:sz w:val="28"/>
          <w:szCs w:val="28"/>
        </w:rPr>
        <w:t xml:space="preserve">Иксодовые клещи занимают одно из ведущих мест в эпизоотической цепи в качестве переносчиков опасных болезней животных и человека. Семейство клещей </w:t>
      </w:r>
      <w:r w:rsidRPr="00E720F8">
        <w:rPr>
          <w:i/>
          <w:sz w:val="28"/>
          <w:szCs w:val="28"/>
          <w:lang w:val="en-US"/>
        </w:rPr>
        <w:t>Ixodida</w:t>
      </w:r>
      <w:r w:rsidRPr="00E720F8">
        <w:rPr>
          <w:i/>
          <w:sz w:val="28"/>
          <w:szCs w:val="28"/>
        </w:rPr>
        <w:t>е</w:t>
      </w:r>
      <w:r w:rsidR="001A4D20">
        <w:rPr>
          <w:sz w:val="28"/>
          <w:szCs w:val="28"/>
        </w:rPr>
        <w:t xml:space="preserve"> распространены по всему миру</w:t>
      </w:r>
      <w:r w:rsidRPr="00E720F8">
        <w:rPr>
          <w:sz w:val="28"/>
          <w:szCs w:val="28"/>
        </w:rPr>
        <w:t xml:space="preserve"> </w:t>
      </w:r>
      <w:r w:rsidRPr="00A705EE">
        <w:rPr>
          <w:sz w:val="28"/>
          <w:szCs w:val="28"/>
        </w:rPr>
        <w:t>[</w:t>
      </w:r>
      <w:r w:rsidR="00A705EE" w:rsidRPr="00A705EE">
        <w:rPr>
          <w:sz w:val="28"/>
          <w:szCs w:val="28"/>
        </w:rPr>
        <w:t>17</w:t>
      </w:r>
      <w:r w:rsidR="00A705EE" w:rsidRPr="00730E0D">
        <w:rPr>
          <w:sz w:val="28"/>
          <w:szCs w:val="28"/>
        </w:rPr>
        <w:t>8</w:t>
      </w:r>
      <w:r w:rsidRPr="00A705EE">
        <w:rPr>
          <w:sz w:val="28"/>
          <w:szCs w:val="28"/>
        </w:rPr>
        <w:t>]</w:t>
      </w:r>
      <w:r w:rsidRPr="00E720F8">
        <w:rPr>
          <w:sz w:val="28"/>
          <w:szCs w:val="28"/>
        </w:rPr>
        <w:t xml:space="preserve">. Знание распространения и видового разнообразия иксодофауны необходимы для создания мер борьбы с ними и как следствие с инфекциями, которые они в себе несут, как потенциальной угрозе здоровью животных и человека </w:t>
      </w:r>
      <w:r w:rsidRPr="00730E0D">
        <w:rPr>
          <w:sz w:val="28"/>
          <w:szCs w:val="28"/>
        </w:rPr>
        <w:t>[</w:t>
      </w:r>
      <w:r w:rsidR="00730E0D" w:rsidRPr="00730E0D">
        <w:rPr>
          <w:sz w:val="28"/>
          <w:szCs w:val="28"/>
        </w:rPr>
        <w:t>27, 179</w:t>
      </w:r>
      <w:r w:rsidRPr="00730E0D">
        <w:rPr>
          <w:sz w:val="28"/>
          <w:szCs w:val="28"/>
        </w:rPr>
        <w:t>].</w:t>
      </w:r>
      <w:r w:rsidR="00604A67">
        <w:rPr>
          <w:sz w:val="28"/>
          <w:szCs w:val="28"/>
        </w:rPr>
        <w:t xml:space="preserve"> </w:t>
      </w:r>
      <w:r w:rsidRPr="00E720F8">
        <w:rPr>
          <w:sz w:val="28"/>
          <w:szCs w:val="28"/>
        </w:rPr>
        <w:t xml:space="preserve">Географическое расположение северного региона Казахстана граничит с территориями природных очагов кровепаразитарных инфекций и их переносчиков иксодовых клещей, известных в Российской Федерации, а также многообразие биолого-климатических условий является благоприятными для их циркуляции. В Казахстане встречаются иксодовые клещи шести родов: </w:t>
      </w:r>
      <w:r w:rsidRPr="00E720F8">
        <w:rPr>
          <w:sz w:val="28"/>
          <w:szCs w:val="28"/>
          <w:lang w:val="en-US"/>
        </w:rPr>
        <w:t>Dermacentor</w:t>
      </w:r>
      <w:r w:rsidRPr="00E720F8">
        <w:rPr>
          <w:sz w:val="28"/>
          <w:szCs w:val="28"/>
        </w:rPr>
        <w:t xml:space="preserve"> </w:t>
      </w:r>
      <w:r w:rsidRPr="00E720F8">
        <w:rPr>
          <w:sz w:val="28"/>
          <w:szCs w:val="28"/>
          <w:lang w:val="en-US"/>
        </w:rPr>
        <w:t>spp</w:t>
      </w:r>
      <w:r w:rsidRPr="00E720F8">
        <w:rPr>
          <w:sz w:val="28"/>
          <w:szCs w:val="28"/>
        </w:rPr>
        <w:t xml:space="preserve">., </w:t>
      </w:r>
      <w:r w:rsidRPr="00E720F8">
        <w:rPr>
          <w:sz w:val="28"/>
          <w:szCs w:val="28"/>
          <w:lang w:val="en-US"/>
        </w:rPr>
        <w:t>Rhipicephalus</w:t>
      </w:r>
      <w:r w:rsidRPr="00E720F8">
        <w:rPr>
          <w:sz w:val="28"/>
          <w:szCs w:val="28"/>
        </w:rPr>
        <w:t xml:space="preserve"> </w:t>
      </w:r>
      <w:r w:rsidRPr="00E720F8">
        <w:rPr>
          <w:sz w:val="28"/>
          <w:szCs w:val="28"/>
          <w:lang w:val="en-US"/>
        </w:rPr>
        <w:t>spp</w:t>
      </w:r>
      <w:r w:rsidRPr="00E720F8">
        <w:rPr>
          <w:sz w:val="28"/>
          <w:szCs w:val="28"/>
        </w:rPr>
        <w:t xml:space="preserve">., </w:t>
      </w:r>
      <w:r w:rsidRPr="00E720F8">
        <w:rPr>
          <w:sz w:val="28"/>
          <w:szCs w:val="28"/>
          <w:lang w:val="en-US"/>
        </w:rPr>
        <w:t>Hyalomma</w:t>
      </w:r>
      <w:r w:rsidRPr="00E720F8">
        <w:rPr>
          <w:sz w:val="28"/>
          <w:szCs w:val="28"/>
        </w:rPr>
        <w:t xml:space="preserve"> </w:t>
      </w:r>
      <w:r w:rsidRPr="00E720F8">
        <w:rPr>
          <w:sz w:val="28"/>
          <w:szCs w:val="28"/>
          <w:lang w:val="en-US"/>
        </w:rPr>
        <w:t>spp</w:t>
      </w:r>
      <w:r w:rsidRPr="00E720F8">
        <w:rPr>
          <w:sz w:val="28"/>
          <w:szCs w:val="28"/>
        </w:rPr>
        <w:t xml:space="preserve">., </w:t>
      </w:r>
      <w:r w:rsidRPr="00E720F8">
        <w:rPr>
          <w:sz w:val="28"/>
          <w:szCs w:val="28"/>
          <w:lang w:val="en-US"/>
        </w:rPr>
        <w:t>Ixodes</w:t>
      </w:r>
      <w:r w:rsidRPr="00E720F8">
        <w:rPr>
          <w:sz w:val="28"/>
          <w:szCs w:val="28"/>
        </w:rPr>
        <w:t xml:space="preserve"> </w:t>
      </w:r>
      <w:r w:rsidRPr="00E720F8">
        <w:rPr>
          <w:sz w:val="28"/>
          <w:szCs w:val="28"/>
          <w:lang w:val="en-US"/>
        </w:rPr>
        <w:t>spp</w:t>
      </w:r>
      <w:r w:rsidRPr="00E720F8">
        <w:rPr>
          <w:sz w:val="28"/>
          <w:szCs w:val="28"/>
        </w:rPr>
        <w:t xml:space="preserve">., </w:t>
      </w:r>
      <w:r w:rsidRPr="00E720F8">
        <w:rPr>
          <w:sz w:val="28"/>
          <w:szCs w:val="28"/>
          <w:lang w:val="en-US"/>
        </w:rPr>
        <w:t>Haemaphisalis</w:t>
      </w:r>
      <w:r w:rsidRPr="00E720F8">
        <w:rPr>
          <w:sz w:val="28"/>
          <w:szCs w:val="28"/>
        </w:rPr>
        <w:t xml:space="preserve"> </w:t>
      </w:r>
      <w:r w:rsidRPr="00E720F8">
        <w:rPr>
          <w:sz w:val="28"/>
          <w:szCs w:val="28"/>
          <w:lang w:val="en-US"/>
        </w:rPr>
        <w:t>spp</w:t>
      </w:r>
      <w:r w:rsidRPr="00E720F8">
        <w:rPr>
          <w:sz w:val="28"/>
          <w:szCs w:val="28"/>
        </w:rPr>
        <w:t xml:space="preserve">. и </w:t>
      </w:r>
      <w:r w:rsidRPr="00E720F8">
        <w:rPr>
          <w:sz w:val="28"/>
          <w:szCs w:val="28"/>
          <w:lang w:val="en-US"/>
        </w:rPr>
        <w:t>Boophilus</w:t>
      </w:r>
      <w:r w:rsidRPr="00E720F8">
        <w:rPr>
          <w:sz w:val="28"/>
          <w:szCs w:val="28"/>
        </w:rPr>
        <w:t xml:space="preserve"> </w:t>
      </w:r>
      <w:r w:rsidRPr="00E720F8">
        <w:rPr>
          <w:sz w:val="28"/>
          <w:szCs w:val="28"/>
          <w:lang w:val="en-US"/>
        </w:rPr>
        <w:t>spp</w:t>
      </w:r>
      <w:r w:rsidR="00730E0D">
        <w:rPr>
          <w:sz w:val="28"/>
          <w:szCs w:val="28"/>
        </w:rPr>
        <w:t>.</w:t>
      </w:r>
      <w:r w:rsidR="00BF07FC">
        <w:rPr>
          <w:sz w:val="28"/>
          <w:szCs w:val="28"/>
        </w:rPr>
        <w:t xml:space="preserve"> [</w:t>
      </w:r>
      <w:r w:rsidR="00BF07FC" w:rsidRPr="00BF07FC">
        <w:rPr>
          <w:sz w:val="28"/>
          <w:szCs w:val="28"/>
        </w:rPr>
        <w:t>18, 26</w:t>
      </w:r>
      <w:r w:rsidR="002C78BA">
        <w:rPr>
          <w:sz w:val="28"/>
          <w:szCs w:val="28"/>
        </w:rPr>
        <w:t xml:space="preserve">]. </w:t>
      </w:r>
      <w:r w:rsidR="000E5DD3">
        <w:rPr>
          <w:sz w:val="28"/>
          <w:szCs w:val="28"/>
        </w:rPr>
        <w:t>Хотя иксодовые клещи</w:t>
      </w:r>
      <w:r w:rsidR="00234307">
        <w:rPr>
          <w:sz w:val="28"/>
          <w:szCs w:val="28"/>
        </w:rPr>
        <w:t xml:space="preserve"> хорошо</w:t>
      </w:r>
      <w:r w:rsidRPr="00E720F8">
        <w:rPr>
          <w:sz w:val="28"/>
          <w:szCs w:val="28"/>
        </w:rPr>
        <w:t xml:space="preserve"> изучены в центральных, южных, юго-восточных и западных регионах Казахстана</w:t>
      </w:r>
      <w:r w:rsidR="00BF07FC" w:rsidRPr="00BF07FC">
        <w:rPr>
          <w:sz w:val="28"/>
          <w:szCs w:val="28"/>
        </w:rPr>
        <w:t xml:space="preserve"> </w:t>
      </w:r>
      <w:r w:rsidR="00BF07FC" w:rsidRPr="00534930">
        <w:rPr>
          <w:sz w:val="28"/>
          <w:szCs w:val="28"/>
        </w:rPr>
        <w:t>[</w:t>
      </w:r>
      <w:r w:rsidR="00534930" w:rsidRPr="00534930">
        <w:rPr>
          <w:sz w:val="28"/>
          <w:szCs w:val="28"/>
        </w:rPr>
        <w:t>19, 20, 180, 181</w:t>
      </w:r>
      <w:r w:rsidR="006C60AA">
        <w:rPr>
          <w:sz w:val="28"/>
          <w:szCs w:val="28"/>
        </w:rPr>
        <w:t>, 182, 183</w:t>
      </w:r>
      <w:r w:rsidR="000E5DD3">
        <w:rPr>
          <w:sz w:val="28"/>
          <w:szCs w:val="28"/>
        </w:rPr>
        <w:t>, 184</w:t>
      </w:r>
      <w:r w:rsidR="00BF07FC" w:rsidRPr="00BF07FC">
        <w:rPr>
          <w:sz w:val="28"/>
          <w:szCs w:val="28"/>
        </w:rPr>
        <w:t>]</w:t>
      </w:r>
      <w:r w:rsidRPr="00E720F8">
        <w:rPr>
          <w:sz w:val="28"/>
          <w:szCs w:val="28"/>
        </w:rPr>
        <w:t>,</w:t>
      </w:r>
      <w:r w:rsidR="00BF07FC" w:rsidRPr="00BF07FC">
        <w:rPr>
          <w:sz w:val="28"/>
          <w:szCs w:val="28"/>
        </w:rPr>
        <w:t xml:space="preserve"> </w:t>
      </w:r>
      <w:r w:rsidR="00BF07FC">
        <w:rPr>
          <w:sz w:val="28"/>
          <w:szCs w:val="28"/>
        </w:rPr>
        <w:t>да</w:t>
      </w:r>
      <w:r w:rsidRPr="00E720F8">
        <w:rPr>
          <w:sz w:val="28"/>
          <w:szCs w:val="28"/>
        </w:rPr>
        <w:t>нных об иксодофауне северного региона Казахстана недостаточно или они являются</w:t>
      </w:r>
      <w:r w:rsidR="002A4A81">
        <w:rPr>
          <w:sz w:val="28"/>
          <w:szCs w:val="28"/>
        </w:rPr>
        <w:t xml:space="preserve"> устаревшими, а по</w:t>
      </w:r>
      <w:r w:rsidRPr="00E720F8">
        <w:rPr>
          <w:sz w:val="28"/>
          <w:szCs w:val="28"/>
        </w:rPr>
        <w:t xml:space="preserve"> Костанайской области отсутствуют</w:t>
      </w:r>
      <w:r w:rsidR="00BF07FC" w:rsidRPr="00BF07FC">
        <w:rPr>
          <w:sz w:val="28"/>
          <w:szCs w:val="28"/>
        </w:rPr>
        <w:t>.</w:t>
      </w:r>
    </w:p>
    <w:p w14:paraId="60CC8BFE" w14:textId="0511D7FF" w:rsidR="00746954" w:rsidRPr="00E720F8" w:rsidRDefault="00746954" w:rsidP="00E720F8">
      <w:pPr>
        <w:pStyle w:val="p24"/>
        <w:spacing w:before="0" w:beforeAutospacing="0" w:after="0" w:afterAutospacing="0"/>
        <w:ind w:firstLine="709"/>
        <w:jc w:val="both"/>
        <w:rPr>
          <w:sz w:val="28"/>
          <w:szCs w:val="28"/>
        </w:rPr>
      </w:pPr>
      <w:r w:rsidRPr="00E720F8">
        <w:rPr>
          <w:sz w:val="28"/>
          <w:szCs w:val="28"/>
        </w:rPr>
        <w:t>Нами были пр</w:t>
      </w:r>
      <w:r w:rsidR="002B7CCF">
        <w:rPr>
          <w:sz w:val="28"/>
          <w:szCs w:val="28"/>
        </w:rPr>
        <w:t>оведены исследования в 2017-2021</w:t>
      </w:r>
      <w:r w:rsidRPr="00E720F8">
        <w:rPr>
          <w:sz w:val="28"/>
          <w:szCs w:val="28"/>
        </w:rPr>
        <w:t xml:space="preserve"> годах по уточнению видового разнообразия иксодовых клещей и географического распространения по некоторым районам Костанайской области: Костанайский, Федоровский, Карабалыкски</w:t>
      </w:r>
      <w:r w:rsidR="002C78BA">
        <w:rPr>
          <w:sz w:val="28"/>
          <w:szCs w:val="28"/>
        </w:rPr>
        <w:t xml:space="preserve">й, Аулиекольский, Сарыкольский, </w:t>
      </w:r>
      <w:r w:rsidRPr="00E720F8">
        <w:rPr>
          <w:sz w:val="28"/>
          <w:szCs w:val="28"/>
        </w:rPr>
        <w:t>Мендыкаринский, Житикаринский, Джангельдинский и города Костанай, Рудный и Аркалык.</w:t>
      </w:r>
      <w:r w:rsidR="0079151D" w:rsidRPr="00E720F8">
        <w:rPr>
          <w:sz w:val="28"/>
          <w:szCs w:val="28"/>
        </w:rPr>
        <w:t xml:space="preserve"> </w:t>
      </w:r>
      <w:r w:rsidRPr="00E720F8">
        <w:rPr>
          <w:sz w:val="28"/>
          <w:szCs w:val="28"/>
        </w:rPr>
        <w:t xml:space="preserve">Мы выяснили, что на территории Костанайской области обитают три рода и 5 видов клещей семейства </w:t>
      </w:r>
      <w:r w:rsidRPr="00E720F8">
        <w:rPr>
          <w:i/>
          <w:sz w:val="28"/>
          <w:szCs w:val="28"/>
          <w:lang w:val="en-US"/>
        </w:rPr>
        <w:t>Ixodidae</w:t>
      </w:r>
      <w:r w:rsidRPr="00E720F8">
        <w:rPr>
          <w:sz w:val="28"/>
          <w:szCs w:val="28"/>
        </w:rPr>
        <w:t xml:space="preserve">. В южной и юго-западной части Костанайской области, граничащей с </w:t>
      </w:r>
      <w:r w:rsidRPr="00E720F8">
        <w:rPr>
          <w:rStyle w:val="t1"/>
          <w:color w:val="000000"/>
          <w:sz w:val="28"/>
          <w:szCs w:val="28"/>
        </w:rPr>
        <w:t xml:space="preserve">Актюбинской и Карагандинской областями, встречаются разнообразные виды иксодовых клещей </w:t>
      </w:r>
      <w:r w:rsidRPr="00E720F8">
        <w:rPr>
          <w:rStyle w:val="t1"/>
          <w:i/>
          <w:color w:val="000000"/>
          <w:sz w:val="28"/>
          <w:szCs w:val="28"/>
          <w:lang w:val="en-US"/>
        </w:rPr>
        <w:t>D</w:t>
      </w:r>
      <w:r w:rsidRPr="00E720F8">
        <w:rPr>
          <w:rStyle w:val="t1"/>
          <w:i/>
          <w:color w:val="000000"/>
          <w:sz w:val="28"/>
          <w:szCs w:val="28"/>
        </w:rPr>
        <w:t>.</w:t>
      </w:r>
      <w:r w:rsidRPr="00E720F8">
        <w:rPr>
          <w:rStyle w:val="t1"/>
          <w:i/>
          <w:color w:val="000000"/>
          <w:sz w:val="28"/>
          <w:szCs w:val="28"/>
          <w:lang w:val="en-US"/>
        </w:rPr>
        <w:t>reticulatus</w:t>
      </w:r>
      <w:r w:rsidRPr="00E720F8">
        <w:rPr>
          <w:rStyle w:val="t1"/>
          <w:i/>
          <w:color w:val="000000"/>
          <w:sz w:val="28"/>
          <w:szCs w:val="28"/>
        </w:rPr>
        <w:t xml:space="preserve"> </w:t>
      </w:r>
      <w:r w:rsidR="001B53BA" w:rsidRPr="001B53BA">
        <w:rPr>
          <w:rStyle w:val="t1"/>
          <w:color w:val="000000"/>
          <w:sz w:val="28"/>
          <w:szCs w:val="28"/>
        </w:rPr>
        <w:t>1098</w:t>
      </w:r>
      <w:r w:rsidR="00F93A2E" w:rsidRPr="00F93A2E">
        <w:rPr>
          <w:rStyle w:val="t1"/>
          <w:color w:val="000000"/>
          <w:sz w:val="28"/>
          <w:szCs w:val="28"/>
        </w:rPr>
        <w:t xml:space="preserve"> </w:t>
      </w:r>
      <w:r w:rsidRPr="001B53BA">
        <w:rPr>
          <w:sz w:val="28"/>
          <w:szCs w:val="28"/>
        </w:rPr>
        <w:t>экз.</w:t>
      </w:r>
      <w:r w:rsidRPr="001B53BA">
        <w:rPr>
          <w:rStyle w:val="t1"/>
          <w:i/>
          <w:color w:val="000000"/>
          <w:sz w:val="28"/>
          <w:szCs w:val="28"/>
        </w:rPr>
        <w:t xml:space="preserve">, </w:t>
      </w:r>
      <w:r w:rsidRPr="001B53BA">
        <w:rPr>
          <w:rStyle w:val="t1"/>
          <w:i/>
          <w:color w:val="000000"/>
          <w:sz w:val="28"/>
          <w:szCs w:val="28"/>
          <w:lang w:val="en-US"/>
        </w:rPr>
        <w:t>D</w:t>
      </w:r>
      <w:r w:rsidRPr="001B53BA">
        <w:rPr>
          <w:rStyle w:val="t1"/>
          <w:i/>
          <w:color w:val="000000"/>
          <w:sz w:val="28"/>
          <w:szCs w:val="28"/>
        </w:rPr>
        <w:t>.</w:t>
      </w:r>
      <w:r w:rsidRPr="001B53BA">
        <w:rPr>
          <w:rStyle w:val="t1"/>
          <w:i/>
          <w:color w:val="000000"/>
          <w:sz w:val="28"/>
          <w:szCs w:val="28"/>
          <w:lang w:val="en-US"/>
        </w:rPr>
        <w:t>marginatus</w:t>
      </w:r>
      <w:r w:rsidRPr="001B53BA">
        <w:rPr>
          <w:rStyle w:val="t1"/>
          <w:i/>
          <w:color w:val="000000"/>
          <w:sz w:val="28"/>
          <w:szCs w:val="28"/>
        </w:rPr>
        <w:t xml:space="preserve"> -</w:t>
      </w:r>
      <w:r w:rsidR="001B53BA" w:rsidRPr="001B53BA">
        <w:rPr>
          <w:rStyle w:val="t1"/>
          <w:i/>
          <w:color w:val="000000"/>
          <w:sz w:val="28"/>
          <w:szCs w:val="28"/>
        </w:rPr>
        <w:t xml:space="preserve"> </w:t>
      </w:r>
      <w:r w:rsidR="001B53BA" w:rsidRPr="001B53BA">
        <w:rPr>
          <w:rStyle w:val="t1"/>
          <w:color w:val="000000"/>
          <w:sz w:val="28"/>
          <w:szCs w:val="28"/>
        </w:rPr>
        <w:t>930</w:t>
      </w:r>
      <w:r w:rsidRPr="001B53BA">
        <w:rPr>
          <w:rStyle w:val="t1"/>
          <w:i/>
          <w:color w:val="000000"/>
          <w:sz w:val="28"/>
          <w:szCs w:val="28"/>
        </w:rPr>
        <w:t xml:space="preserve"> </w:t>
      </w:r>
      <w:r w:rsidRPr="001B53BA">
        <w:rPr>
          <w:sz w:val="28"/>
          <w:szCs w:val="28"/>
        </w:rPr>
        <w:t>экз.</w:t>
      </w:r>
      <w:r w:rsidRPr="001B53BA">
        <w:rPr>
          <w:rStyle w:val="t1"/>
          <w:i/>
          <w:color w:val="000000"/>
          <w:sz w:val="28"/>
          <w:szCs w:val="28"/>
        </w:rPr>
        <w:t xml:space="preserve">, </w:t>
      </w:r>
      <w:r w:rsidRPr="001B53BA">
        <w:rPr>
          <w:rStyle w:val="t1"/>
          <w:i/>
          <w:color w:val="000000"/>
          <w:sz w:val="28"/>
          <w:szCs w:val="28"/>
          <w:lang w:val="en-US"/>
        </w:rPr>
        <w:t>D</w:t>
      </w:r>
      <w:r w:rsidRPr="001B53BA">
        <w:rPr>
          <w:rStyle w:val="t1"/>
          <w:i/>
          <w:color w:val="000000"/>
          <w:sz w:val="28"/>
          <w:szCs w:val="28"/>
        </w:rPr>
        <w:t xml:space="preserve">. </w:t>
      </w:r>
      <w:r w:rsidRPr="001B53BA">
        <w:rPr>
          <w:rStyle w:val="t1"/>
          <w:i/>
          <w:color w:val="000000"/>
          <w:sz w:val="28"/>
          <w:szCs w:val="28"/>
          <w:lang w:val="en-US"/>
        </w:rPr>
        <w:t>niveus</w:t>
      </w:r>
      <w:r w:rsidRPr="001B53BA">
        <w:rPr>
          <w:rStyle w:val="t1"/>
          <w:i/>
          <w:color w:val="000000"/>
          <w:sz w:val="28"/>
          <w:szCs w:val="28"/>
        </w:rPr>
        <w:t xml:space="preserve"> </w:t>
      </w:r>
      <w:r w:rsidR="001B53BA" w:rsidRPr="001B53BA">
        <w:rPr>
          <w:rStyle w:val="t1"/>
          <w:i/>
          <w:color w:val="000000"/>
          <w:sz w:val="28"/>
          <w:szCs w:val="28"/>
        </w:rPr>
        <w:t>–</w:t>
      </w:r>
      <w:r w:rsidRPr="001B53BA">
        <w:rPr>
          <w:rStyle w:val="t1"/>
          <w:i/>
          <w:color w:val="000000"/>
          <w:sz w:val="28"/>
          <w:szCs w:val="28"/>
        </w:rPr>
        <w:t xml:space="preserve"> </w:t>
      </w:r>
      <w:r w:rsidR="001B53BA" w:rsidRPr="001B53BA">
        <w:rPr>
          <w:rStyle w:val="t1"/>
          <w:color w:val="000000"/>
          <w:sz w:val="28"/>
          <w:szCs w:val="28"/>
        </w:rPr>
        <w:t xml:space="preserve">15 </w:t>
      </w:r>
      <w:r w:rsidRPr="001B53BA">
        <w:rPr>
          <w:sz w:val="28"/>
          <w:szCs w:val="28"/>
        </w:rPr>
        <w:t>шт.</w:t>
      </w:r>
      <w:r w:rsidRPr="001B53BA">
        <w:rPr>
          <w:rStyle w:val="t1"/>
          <w:i/>
          <w:color w:val="000000"/>
          <w:sz w:val="28"/>
          <w:szCs w:val="28"/>
        </w:rPr>
        <w:t xml:space="preserve">, </w:t>
      </w:r>
      <w:r w:rsidRPr="001B53BA">
        <w:rPr>
          <w:rStyle w:val="t1"/>
          <w:i/>
          <w:color w:val="000000"/>
          <w:sz w:val="28"/>
          <w:szCs w:val="28"/>
          <w:lang w:val="en-US"/>
        </w:rPr>
        <w:t>H</w:t>
      </w:r>
      <w:r w:rsidRPr="001B53BA">
        <w:rPr>
          <w:rStyle w:val="t1"/>
          <w:i/>
          <w:color w:val="000000"/>
          <w:sz w:val="28"/>
          <w:szCs w:val="28"/>
        </w:rPr>
        <w:t>.</w:t>
      </w:r>
      <w:r w:rsidRPr="001B53BA">
        <w:rPr>
          <w:rStyle w:val="t1"/>
          <w:i/>
          <w:color w:val="000000"/>
          <w:sz w:val="28"/>
          <w:szCs w:val="28"/>
          <w:lang w:val="en-US"/>
        </w:rPr>
        <w:t>scupence</w:t>
      </w:r>
      <w:r w:rsidRPr="001B53BA">
        <w:rPr>
          <w:rStyle w:val="t1"/>
          <w:i/>
          <w:color w:val="000000"/>
          <w:sz w:val="28"/>
          <w:szCs w:val="28"/>
        </w:rPr>
        <w:t xml:space="preserve"> </w:t>
      </w:r>
      <w:r w:rsidR="001B53BA" w:rsidRPr="001B53BA">
        <w:rPr>
          <w:rStyle w:val="t1"/>
          <w:i/>
          <w:color w:val="000000"/>
          <w:sz w:val="28"/>
          <w:szCs w:val="28"/>
        </w:rPr>
        <w:t xml:space="preserve">– </w:t>
      </w:r>
      <w:r w:rsidR="001B53BA" w:rsidRPr="001B53BA">
        <w:rPr>
          <w:rStyle w:val="t1"/>
          <w:color w:val="000000"/>
          <w:sz w:val="28"/>
          <w:szCs w:val="28"/>
        </w:rPr>
        <w:t>19</w:t>
      </w:r>
      <w:r w:rsidR="001B53BA" w:rsidRPr="001B53BA">
        <w:rPr>
          <w:rStyle w:val="t1"/>
          <w:i/>
          <w:color w:val="000000"/>
          <w:sz w:val="28"/>
          <w:szCs w:val="28"/>
        </w:rPr>
        <w:t xml:space="preserve"> </w:t>
      </w:r>
      <w:r w:rsidR="001B53BA" w:rsidRPr="001B53BA">
        <w:rPr>
          <w:sz w:val="28"/>
          <w:szCs w:val="28"/>
        </w:rPr>
        <w:t>экз</w:t>
      </w:r>
      <w:r w:rsidRPr="001B53BA">
        <w:rPr>
          <w:sz w:val="28"/>
          <w:szCs w:val="28"/>
        </w:rPr>
        <w:t xml:space="preserve">. </w:t>
      </w:r>
      <w:r w:rsidRPr="001B53BA">
        <w:rPr>
          <w:rStyle w:val="t1"/>
          <w:i/>
          <w:color w:val="000000"/>
          <w:sz w:val="28"/>
          <w:szCs w:val="28"/>
        </w:rPr>
        <w:t xml:space="preserve">и </w:t>
      </w:r>
      <w:r w:rsidRPr="001B53BA">
        <w:rPr>
          <w:rStyle w:val="t1"/>
          <w:i/>
          <w:color w:val="000000"/>
          <w:sz w:val="28"/>
          <w:szCs w:val="28"/>
          <w:lang w:val="en-US"/>
        </w:rPr>
        <w:t>Rh</w:t>
      </w:r>
      <w:r w:rsidRPr="001B53BA">
        <w:rPr>
          <w:rStyle w:val="t1"/>
          <w:i/>
          <w:color w:val="000000"/>
          <w:sz w:val="28"/>
          <w:szCs w:val="28"/>
        </w:rPr>
        <w:t xml:space="preserve"> </w:t>
      </w:r>
      <w:r w:rsidRPr="001B53BA">
        <w:rPr>
          <w:rStyle w:val="t1"/>
          <w:i/>
          <w:color w:val="000000"/>
          <w:sz w:val="28"/>
          <w:szCs w:val="28"/>
          <w:lang w:val="en-US"/>
        </w:rPr>
        <w:t>sculzei</w:t>
      </w:r>
      <w:r w:rsidR="001B53BA" w:rsidRPr="001B53BA">
        <w:rPr>
          <w:rStyle w:val="t1"/>
          <w:i/>
          <w:color w:val="000000"/>
          <w:sz w:val="28"/>
          <w:szCs w:val="28"/>
        </w:rPr>
        <w:t xml:space="preserve"> -</w:t>
      </w:r>
      <w:r w:rsidR="001B53BA" w:rsidRPr="001B53BA">
        <w:rPr>
          <w:rStyle w:val="t1"/>
          <w:color w:val="000000"/>
          <w:sz w:val="28"/>
          <w:szCs w:val="28"/>
        </w:rPr>
        <w:t>9</w:t>
      </w:r>
      <w:r w:rsidRPr="001B53BA">
        <w:rPr>
          <w:sz w:val="28"/>
          <w:szCs w:val="28"/>
        </w:rPr>
        <w:t xml:space="preserve"> шт.</w:t>
      </w:r>
      <w:r w:rsidRPr="001B53BA">
        <w:rPr>
          <w:rStyle w:val="t1"/>
          <w:i/>
          <w:color w:val="000000"/>
          <w:sz w:val="28"/>
          <w:szCs w:val="28"/>
        </w:rPr>
        <w:t>,</w:t>
      </w:r>
      <w:r w:rsidRPr="00E720F8">
        <w:rPr>
          <w:rStyle w:val="t1"/>
          <w:color w:val="000000"/>
          <w:sz w:val="28"/>
          <w:szCs w:val="28"/>
        </w:rPr>
        <w:t xml:space="preserve"> хотя число найденных клещей не большое и вероятно ареал обитания и их интродукция связанно с соседними близлежащими областями.</w:t>
      </w:r>
    </w:p>
    <w:p w14:paraId="22238BA8" w14:textId="57A04D86" w:rsidR="00746954" w:rsidRPr="00E720F8" w:rsidRDefault="00746954" w:rsidP="00E720F8">
      <w:pPr>
        <w:pStyle w:val="p24"/>
        <w:spacing w:before="0" w:beforeAutospacing="0" w:after="0" w:afterAutospacing="0"/>
        <w:ind w:firstLine="709"/>
        <w:jc w:val="both"/>
        <w:rPr>
          <w:sz w:val="28"/>
          <w:szCs w:val="28"/>
        </w:rPr>
      </w:pPr>
      <w:r w:rsidRPr="00E720F8">
        <w:rPr>
          <w:sz w:val="28"/>
          <w:szCs w:val="28"/>
        </w:rPr>
        <w:t xml:space="preserve">На территориях северной части Костанайского региона, граничащих с Российской Федерацией встречаются всего два вида иксодид, которые распространены повсеместно в области: </w:t>
      </w:r>
      <w:r w:rsidRPr="00E720F8">
        <w:rPr>
          <w:rStyle w:val="t1"/>
          <w:i/>
          <w:color w:val="000000"/>
          <w:sz w:val="28"/>
          <w:szCs w:val="28"/>
          <w:lang w:val="en-US"/>
        </w:rPr>
        <w:t>D</w:t>
      </w:r>
      <w:r w:rsidRPr="00E720F8">
        <w:rPr>
          <w:rStyle w:val="t1"/>
          <w:i/>
          <w:color w:val="000000"/>
          <w:sz w:val="28"/>
          <w:szCs w:val="28"/>
        </w:rPr>
        <w:t>.</w:t>
      </w:r>
      <w:r w:rsidRPr="00E720F8">
        <w:rPr>
          <w:rStyle w:val="t1"/>
          <w:i/>
          <w:color w:val="000000"/>
          <w:sz w:val="28"/>
          <w:szCs w:val="28"/>
          <w:lang w:val="en-US"/>
        </w:rPr>
        <w:t>reticulatus</w:t>
      </w:r>
      <w:r w:rsidRPr="00E720F8">
        <w:rPr>
          <w:rStyle w:val="t1"/>
          <w:i/>
          <w:color w:val="000000"/>
          <w:sz w:val="28"/>
          <w:szCs w:val="28"/>
        </w:rPr>
        <w:t xml:space="preserve"> </w:t>
      </w:r>
      <w:r w:rsidRPr="00E720F8">
        <w:rPr>
          <w:rStyle w:val="t1"/>
          <w:color w:val="000000"/>
          <w:sz w:val="28"/>
          <w:szCs w:val="28"/>
        </w:rPr>
        <w:t>и</w:t>
      </w:r>
      <w:r w:rsidRPr="00E720F8">
        <w:rPr>
          <w:rStyle w:val="t1"/>
          <w:i/>
          <w:color w:val="000000"/>
          <w:sz w:val="28"/>
          <w:szCs w:val="28"/>
        </w:rPr>
        <w:t xml:space="preserve"> </w:t>
      </w:r>
      <w:r w:rsidRPr="00E720F8">
        <w:rPr>
          <w:rStyle w:val="t1"/>
          <w:i/>
          <w:color w:val="000000"/>
          <w:sz w:val="28"/>
          <w:szCs w:val="28"/>
          <w:lang w:val="en-US"/>
        </w:rPr>
        <w:t>D</w:t>
      </w:r>
      <w:r w:rsidRPr="00E720F8">
        <w:rPr>
          <w:rStyle w:val="t1"/>
          <w:i/>
          <w:color w:val="000000"/>
          <w:sz w:val="28"/>
          <w:szCs w:val="28"/>
        </w:rPr>
        <w:t>.</w:t>
      </w:r>
      <w:r w:rsidRPr="00E720F8">
        <w:rPr>
          <w:rStyle w:val="t1"/>
          <w:i/>
          <w:color w:val="000000"/>
          <w:sz w:val="28"/>
          <w:szCs w:val="28"/>
          <w:lang w:val="en-US"/>
        </w:rPr>
        <w:t>marginatus</w:t>
      </w:r>
      <w:r w:rsidRPr="00E720F8">
        <w:rPr>
          <w:rStyle w:val="t1"/>
          <w:i/>
          <w:color w:val="000000"/>
          <w:sz w:val="28"/>
          <w:szCs w:val="28"/>
        </w:rPr>
        <w:t xml:space="preserve">. </w:t>
      </w:r>
      <w:r w:rsidRPr="00E720F8">
        <w:rPr>
          <w:rStyle w:val="t1"/>
          <w:color w:val="000000"/>
          <w:sz w:val="28"/>
          <w:szCs w:val="28"/>
        </w:rPr>
        <w:t xml:space="preserve">Стоит отметить, что в Челябинской области обнаружено два вида клещей: </w:t>
      </w:r>
      <w:r w:rsidRPr="00E720F8">
        <w:rPr>
          <w:rStyle w:val="t1"/>
          <w:i/>
          <w:color w:val="000000"/>
          <w:sz w:val="28"/>
          <w:szCs w:val="28"/>
          <w:lang w:val="en-US"/>
        </w:rPr>
        <w:t>D</w:t>
      </w:r>
      <w:r w:rsidRPr="00E720F8">
        <w:rPr>
          <w:rStyle w:val="t1"/>
          <w:i/>
          <w:color w:val="000000"/>
          <w:sz w:val="28"/>
          <w:szCs w:val="28"/>
        </w:rPr>
        <w:t>.</w:t>
      </w:r>
      <w:r w:rsidRPr="00E720F8">
        <w:rPr>
          <w:rStyle w:val="t1"/>
          <w:i/>
          <w:color w:val="000000"/>
          <w:sz w:val="28"/>
          <w:szCs w:val="28"/>
          <w:lang w:val="en-US"/>
        </w:rPr>
        <w:t>reticulatus</w:t>
      </w:r>
      <w:r w:rsidRPr="00E720F8">
        <w:rPr>
          <w:rStyle w:val="t1"/>
          <w:i/>
          <w:color w:val="000000"/>
          <w:sz w:val="28"/>
          <w:szCs w:val="28"/>
        </w:rPr>
        <w:t xml:space="preserve"> </w:t>
      </w:r>
      <w:r w:rsidRPr="00E720F8">
        <w:rPr>
          <w:rStyle w:val="t1"/>
          <w:color w:val="000000"/>
          <w:sz w:val="28"/>
          <w:szCs w:val="28"/>
        </w:rPr>
        <w:t>и</w:t>
      </w:r>
      <w:r w:rsidRPr="00E720F8">
        <w:rPr>
          <w:rStyle w:val="t1"/>
          <w:color w:val="000000"/>
          <w:sz w:val="28"/>
          <w:szCs w:val="28"/>
          <w:lang w:val="kk-KZ"/>
        </w:rPr>
        <w:t xml:space="preserve"> </w:t>
      </w:r>
      <w:r w:rsidRPr="00E720F8">
        <w:rPr>
          <w:rStyle w:val="t1"/>
          <w:i/>
          <w:color w:val="000000"/>
          <w:sz w:val="28"/>
          <w:szCs w:val="28"/>
          <w:lang w:val="en-US"/>
        </w:rPr>
        <w:t>I</w:t>
      </w:r>
      <w:r w:rsidRPr="00E720F8">
        <w:rPr>
          <w:rStyle w:val="t1"/>
          <w:i/>
          <w:color w:val="000000"/>
          <w:sz w:val="28"/>
          <w:szCs w:val="28"/>
        </w:rPr>
        <w:t>.</w:t>
      </w:r>
      <w:r w:rsidRPr="00E720F8">
        <w:rPr>
          <w:rStyle w:val="t1"/>
          <w:i/>
          <w:color w:val="000000"/>
          <w:sz w:val="28"/>
          <w:szCs w:val="28"/>
          <w:lang w:val="en-US"/>
        </w:rPr>
        <w:t>persulcatus</w:t>
      </w:r>
      <w:r w:rsidRPr="00E720F8">
        <w:rPr>
          <w:rStyle w:val="t1"/>
          <w:i/>
          <w:color w:val="000000"/>
          <w:sz w:val="28"/>
          <w:szCs w:val="28"/>
        </w:rPr>
        <w:t xml:space="preserve"> </w:t>
      </w:r>
      <w:r w:rsidR="00604A67">
        <w:rPr>
          <w:rStyle w:val="t1"/>
          <w:color w:val="000000"/>
          <w:sz w:val="28"/>
          <w:szCs w:val="28"/>
        </w:rPr>
        <w:t>[</w:t>
      </w:r>
      <w:r w:rsidR="00604A67" w:rsidRPr="00604A67">
        <w:rPr>
          <w:rStyle w:val="t1"/>
          <w:color w:val="000000"/>
          <w:sz w:val="28"/>
          <w:szCs w:val="28"/>
        </w:rPr>
        <w:t>42</w:t>
      </w:r>
      <w:r w:rsidRPr="00E720F8">
        <w:rPr>
          <w:rStyle w:val="t1"/>
          <w:color w:val="000000"/>
          <w:sz w:val="28"/>
          <w:szCs w:val="28"/>
        </w:rPr>
        <w:t>]. Однако, в нашем регионе вид</w:t>
      </w:r>
      <w:r w:rsidRPr="00E720F8">
        <w:rPr>
          <w:rStyle w:val="t1"/>
          <w:i/>
          <w:color w:val="000000"/>
          <w:sz w:val="28"/>
          <w:szCs w:val="28"/>
        </w:rPr>
        <w:t xml:space="preserve"> </w:t>
      </w:r>
      <w:r w:rsidRPr="00E720F8">
        <w:rPr>
          <w:rStyle w:val="t1"/>
          <w:i/>
          <w:color w:val="000000"/>
          <w:sz w:val="28"/>
          <w:szCs w:val="28"/>
          <w:lang w:val="en-US"/>
        </w:rPr>
        <w:t>I</w:t>
      </w:r>
      <w:r w:rsidRPr="00E720F8">
        <w:rPr>
          <w:rStyle w:val="t1"/>
          <w:i/>
          <w:color w:val="000000"/>
          <w:sz w:val="28"/>
          <w:szCs w:val="28"/>
        </w:rPr>
        <w:t>.</w:t>
      </w:r>
      <w:r w:rsidRPr="00E720F8">
        <w:rPr>
          <w:rStyle w:val="t1"/>
          <w:i/>
          <w:color w:val="000000"/>
          <w:sz w:val="28"/>
          <w:szCs w:val="28"/>
          <w:lang w:val="en-US"/>
        </w:rPr>
        <w:t>persulcatus</w:t>
      </w:r>
      <w:r w:rsidRPr="00E720F8">
        <w:rPr>
          <w:rStyle w:val="t1"/>
          <w:i/>
          <w:color w:val="000000"/>
          <w:sz w:val="28"/>
          <w:szCs w:val="28"/>
        </w:rPr>
        <w:t xml:space="preserve"> </w:t>
      </w:r>
      <w:r w:rsidR="002C78BA">
        <w:rPr>
          <w:rStyle w:val="t1"/>
          <w:color w:val="000000"/>
          <w:sz w:val="28"/>
          <w:szCs w:val="28"/>
        </w:rPr>
        <w:t>не обнаружен.</w:t>
      </w:r>
    </w:p>
    <w:p w14:paraId="48B17396" w14:textId="70E8D2A1" w:rsidR="00746954" w:rsidRPr="00E720F8" w:rsidRDefault="00746954" w:rsidP="00E720F8">
      <w:pPr>
        <w:pStyle w:val="p24"/>
        <w:spacing w:before="0" w:beforeAutospacing="0" w:after="0" w:afterAutospacing="0"/>
        <w:ind w:firstLine="709"/>
        <w:jc w:val="both"/>
        <w:rPr>
          <w:sz w:val="28"/>
          <w:szCs w:val="28"/>
        </w:rPr>
      </w:pPr>
      <w:r w:rsidRPr="0093719D">
        <w:rPr>
          <w:sz w:val="28"/>
          <w:szCs w:val="28"/>
        </w:rPr>
        <w:t>Климат северной части Казахстана резко континентальный [</w:t>
      </w:r>
      <w:r w:rsidR="0093719D" w:rsidRPr="0093719D">
        <w:rPr>
          <w:sz w:val="28"/>
          <w:szCs w:val="28"/>
        </w:rPr>
        <w:t>164</w:t>
      </w:r>
      <w:r w:rsidRPr="0093719D">
        <w:rPr>
          <w:sz w:val="28"/>
          <w:szCs w:val="28"/>
        </w:rPr>
        <w:t>]. В Костанайской области северной части зимний период продолжителен и более суров в отличие от южных территорий, где зима короче, а лето наоборот длительное и жаркое.</w:t>
      </w:r>
      <w:r w:rsidRPr="00E720F8">
        <w:rPr>
          <w:sz w:val="28"/>
          <w:szCs w:val="28"/>
        </w:rPr>
        <w:t xml:space="preserve"> В связи с этим к</w:t>
      </w:r>
      <w:r w:rsidRPr="00E720F8">
        <w:rPr>
          <w:color w:val="000000" w:themeColor="text1"/>
          <w:sz w:val="28"/>
          <w:szCs w:val="28"/>
        </w:rPr>
        <w:t xml:space="preserve">лещи распространены на территории Костанайской области в зависимости от ландшафтно-климатических зон - </w:t>
      </w:r>
      <w:r w:rsidRPr="00E720F8">
        <w:rPr>
          <w:color w:val="000000" w:themeColor="text1"/>
          <w:sz w:val="28"/>
          <w:szCs w:val="28"/>
        </w:rPr>
        <w:lastRenderedPageBreak/>
        <w:t>неодинаково. Мы выяснили, что в</w:t>
      </w:r>
      <w:r w:rsidRPr="00E720F8">
        <w:rPr>
          <w:sz w:val="28"/>
          <w:szCs w:val="28"/>
        </w:rPr>
        <w:t xml:space="preserve"> Костанайской области встречаются 3 рода клещей </w:t>
      </w:r>
      <w:r w:rsidR="002C78BA">
        <w:rPr>
          <w:i/>
          <w:sz w:val="28"/>
          <w:szCs w:val="28"/>
        </w:rPr>
        <w:t xml:space="preserve">Dermacentor, </w:t>
      </w:r>
      <w:r w:rsidRPr="00E720F8">
        <w:rPr>
          <w:i/>
          <w:sz w:val="28"/>
          <w:szCs w:val="28"/>
        </w:rPr>
        <w:t>Hyaloma</w:t>
      </w:r>
      <w:r w:rsidRPr="00E720F8">
        <w:rPr>
          <w:sz w:val="28"/>
          <w:szCs w:val="28"/>
        </w:rPr>
        <w:t xml:space="preserve"> и </w:t>
      </w:r>
      <w:r w:rsidRPr="00E720F8">
        <w:rPr>
          <w:i/>
          <w:sz w:val="28"/>
          <w:szCs w:val="28"/>
          <w:lang w:val="en-US"/>
        </w:rPr>
        <w:t>Rhipicephalus</w:t>
      </w:r>
      <w:r w:rsidRPr="00E720F8">
        <w:rPr>
          <w:sz w:val="28"/>
          <w:szCs w:val="28"/>
        </w:rPr>
        <w:t xml:space="preserve">. </w:t>
      </w:r>
    </w:p>
    <w:p w14:paraId="7C4C826A" w14:textId="32A37F8B" w:rsidR="0040281F" w:rsidRPr="00E720F8" w:rsidRDefault="00746954" w:rsidP="00E720F8">
      <w:pPr>
        <w:spacing w:after="0" w:line="240" w:lineRule="auto"/>
        <w:ind w:firstLine="709"/>
        <w:jc w:val="both"/>
        <w:rPr>
          <w:rStyle w:val="11"/>
          <w:rFonts w:eastAsiaTheme="minorHAnsi"/>
          <w:b/>
          <w:color w:val="000000" w:themeColor="text1"/>
          <w:sz w:val="28"/>
          <w:szCs w:val="28"/>
        </w:rPr>
      </w:pPr>
      <w:r w:rsidRPr="00E720F8">
        <w:rPr>
          <w:rStyle w:val="11"/>
          <w:rFonts w:eastAsiaTheme="minorHAnsi"/>
          <w:color w:val="000000" w:themeColor="text1"/>
          <w:sz w:val="28"/>
          <w:szCs w:val="28"/>
        </w:rPr>
        <w:t xml:space="preserve">За годы исследований на территории Костанайской области было собрано посредством волокуш и флага </w:t>
      </w:r>
      <w:r w:rsidR="00C20D28">
        <w:rPr>
          <w:rStyle w:val="11"/>
          <w:rFonts w:eastAsiaTheme="minorHAnsi"/>
          <w:color w:val="000000" w:themeColor="text1"/>
          <w:sz w:val="28"/>
          <w:szCs w:val="28"/>
        </w:rPr>
        <w:t xml:space="preserve">2071 </w:t>
      </w:r>
      <w:r w:rsidRPr="00E720F8">
        <w:rPr>
          <w:rStyle w:val="11"/>
          <w:rFonts w:eastAsiaTheme="minorHAnsi"/>
          <w:color w:val="000000" w:themeColor="text1"/>
          <w:sz w:val="28"/>
          <w:szCs w:val="28"/>
        </w:rPr>
        <w:t xml:space="preserve"> экземпляров клещей (таблица 6</w:t>
      </w:r>
      <w:r w:rsidR="002B7CCF">
        <w:rPr>
          <w:rStyle w:val="11"/>
          <w:rFonts w:eastAsiaTheme="minorHAnsi"/>
          <w:color w:val="000000" w:themeColor="text1"/>
          <w:sz w:val="28"/>
          <w:szCs w:val="28"/>
        </w:rPr>
        <w:t>, акты сбора клещей Приложение Л</w:t>
      </w:r>
      <w:r w:rsidRPr="00E720F8">
        <w:rPr>
          <w:rStyle w:val="11"/>
          <w:rFonts w:eastAsiaTheme="minorHAnsi"/>
          <w:color w:val="000000" w:themeColor="text1"/>
          <w:sz w:val="28"/>
          <w:szCs w:val="28"/>
        </w:rPr>
        <w:t xml:space="preserve">). </w:t>
      </w:r>
      <w:r w:rsidRPr="00E720F8">
        <w:rPr>
          <w:rFonts w:ascii="Times New Roman" w:hAnsi="Times New Roman" w:cs="Times New Roman"/>
          <w:sz w:val="28"/>
          <w:szCs w:val="28"/>
        </w:rPr>
        <w:t xml:space="preserve">Род </w:t>
      </w:r>
      <w:r w:rsidRPr="00E720F8">
        <w:rPr>
          <w:rFonts w:ascii="Times New Roman" w:hAnsi="Times New Roman" w:cs="Times New Roman"/>
          <w:i/>
          <w:sz w:val="28"/>
          <w:szCs w:val="28"/>
          <w:lang w:val="en-US"/>
        </w:rPr>
        <w:t>Dermacentor</w:t>
      </w:r>
      <w:r w:rsidRPr="00E720F8">
        <w:rPr>
          <w:rFonts w:ascii="Times New Roman" w:hAnsi="Times New Roman" w:cs="Times New Roman"/>
          <w:sz w:val="28"/>
          <w:szCs w:val="28"/>
        </w:rPr>
        <w:t xml:space="preserve"> представлен тремя видами </w:t>
      </w:r>
      <w:r w:rsidRPr="00E720F8">
        <w:rPr>
          <w:rFonts w:ascii="Times New Roman" w:hAnsi="Times New Roman" w:cs="Times New Roman"/>
          <w:i/>
          <w:sz w:val="28"/>
          <w:szCs w:val="28"/>
          <w:lang w:val="en-US"/>
        </w:rPr>
        <w:t>D</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reticulatus</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D</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marginatus</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D</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niveus</w:t>
      </w:r>
      <w:r w:rsidRPr="00E720F8">
        <w:rPr>
          <w:rFonts w:ascii="Times New Roman" w:hAnsi="Times New Roman" w:cs="Times New Roman"/>
          <w:sz w:val="28"/>
          <w:szCs w:val="28"/>
        </w:rPr>
        <w:t>, доминирующими являются</w:t>
      </w:r>
      <w:r w:rsidRPr="00E720F8">
        <w:rPr>
          <w:rFonts w:ascii="Times New Roman" w:hAnsi="Times New Roman" w:cs="Times New Roman"/>
          <w:i/>
          <w:sz w:val="28"/>
          <w:szCs w:val="28"/>
        </w:rPr>
        <w:t xml:space="preserve"> D. reticulatus</w:t>
      </w:r>
      <w:r w:rsidRPr="00E720F8">
        <w:rPr>
          <w:rFonts w:ascii="Times New Roman" w:hAnsi="Times New Roman" w:cs="Times New Roman"/>
          <w:sz w:val="28"/>
          <w:szCs w:val="28"/>
        </w:rPr>
        <w:t xml:space="preserve"> и </w:t>
      </w:r>
      <w:r w:rsidRPr="00E720F8">
        <w:rPr>
          <w:rFonts w:ascii="Times New Roman" w:hAnsi="Times New Roman" w:cs="Times New Roman"/>
          <w:i/>
          <w:sz w:val="28"/>
          <w:szCs w:val="28"/>
        </w:rPr>
        <w:t>D. marginatus</w:t>
      </w:r>
      <w:r w:rsidRPr="00E720F8">
        <w:rPr>
          <w:rFonts w:ascii="Times New Roman" w:hAnsi="Times New Roman" w:cs="Times New Roman"/>
          <w:sz w:val="28"/>
          <w:szCs w:val="28"/>
        </w:rPr>
        <w:t xml:space="preserve"> они встречаются во всех районах области. </w:t>
      </w:r>
      <w:r w:rsidR="0040281F" w:rsidRPr="00E720F8">
        <w:rPr>
          <w:rFonts w:ascii="Times New Roman" w:hAnsi="Times New Roman" w:cs="Times New Roman"/>
          <w:color w:val="000000" w:themeColor="text1"/>
          <w:sz w:val="28"/>
          <w:szCs w:val="28"/>
        </w:rPr>
        <w:t>Определение вида клещей проводилось с использованием временных или постоянных препаратов</w:t>
      </w:r>
      <w:r w:rsidR="0040281F" w:rsidRPr="00E720F8">
        <w:rPr>
          <w:rStyle w:val="11"/>
          <w:rFonts w:eastAsiaTheme="minorHAnsi"/>
          <w:color w:val="000000" w:themeColor="text1"/>
          <w:sz w:val="28"/>
          <w:szCs w:val="28"/>
          <w:highlight w:val="yellow"/>
        </w:rPr>
        <w:t xml:space="preserve"> </w:t>
      </w:r>
      <w:r w:rsidR="0040281F" w:rsidRPr="0093719D">
        <w:rPr>
          <w:rStyle w:val="11"/>
          <w:rFonts w:eastAsiaTheme="minorHAnsi"/>
          <w:color w:val="000000" w:themeColor="text1"/>
          <w:sz w:val="28"/>
          <w:szCs w:val="28"/>
        </w:rPr>
        <w:t>[</w:t>
      </w:r>
      <w:r w:rsidR="0093719D" w:rsidRPr="0093719D">
        <w:rPr>
          <w:rStyle w:val="11"/>
          <w:rFonts w:eastAsiaTheme="minorHAnsi"/>
          <w:color w:val="000000" w:themeColor="text1"/>
          <w:sz w:val="28"/>
          <w:szCs w:val="28"/>
        </w:rPr>
        <w:t>18</w:t>
      </w:r>
      <w:r w:rsidR="00A03EC7">
        <w:rPr>
          <w:rStyle w:val="11"/>
          <w:rFonts w:eastAsiaTheme="minorHAnsi"/>
          <w:color w:val="000000" w:themeColor="text1"/>
          <w:sz w:val="28"/>
          <w:szCs w:val="28"/>
        </w:rPr>
        <w:t>5</w:t>
      </w:r>
      <w:r w:rsidR="0040281F" w:rsidRPr="0093719D">
        <w:rPr>
          <w:rStyle w:val="11"/>
          <w:rFonts w:eastAsiaTheme="minorHAnsi"/>
          <w:color w:val="000000" w:themeColor="text1"/>
          <w:sz w:val="28"/>
          <w:szCs w:val="28"/>
        </w:rPr>
        <w:t>]</w:t>
      </w:r>
      <w:r w:rsidR="0040281F" w:rsidRPr="0093719D">
        <w:rPr>
          <w:rFonts w:ascii="Times New Roman" w:hAnsi="Times New Roman" w:cs="Times New Roman"/>
          <w:color w:val="000000" w:themeColor="text1"/>
          <w:sz w:val="28"/>
          <w:szCs w:val="28"/>
        </w:rPr>
        <w:t>,</w:t>
      </w:r>
      <w:r w:rsidR="0040281F" w:rsidRPr="00E720F8">
        <w:rPr>
          <w:rFonts w:ascii="Times New Roman" w:hAnsi="Times New Roman" w:cs="Times New Roman"/>
          <w:color w:val="000000" w:themeColor="text1"/>
          <w:sz w:val="28"/>
          <w:szCs w:val="28"/>
        </w:rPr>
        <w:t xml:space="preserve"> в результате научно-исследовательской работы для определения вида иксодовых получен патент на полезную модель «Способ приготовления постоянного препарат из клещей на предметном стекле» №4171 от 30.11.2018 г.</w:t>
      </w:r>
      <w:r w:rsidR="009D13D6" w:rsidRPr="00E720F8">
        <w:rPr>
          <w:rFonts w:ascii="Times New Roman" w:hAnsi="Times New Roman" w:cs="Times New Roman"/>
          <w:color w:val="000000" w:themeColor="text1"/>
          <w:sz w:val="28"/>
          <w:szCs w:val="28"/>
        </w:rPr>
        <w:t xml:space="preserve"> (Приложение Б)</w:t>
      </w:r>
    </w:p>
    <w:p w14:paraId="650ED012" w14:textId="0B813FE5" w:rsidR="00805569" w:rsidRPr="00E720F8" w:rsidRDefault="00746954" w:rsidP="00E720F8">
      <w:pPr>
        <w:spacing w:after="0" w:line="240" w:lineRule="auto"/>
        <w:ind w:firstLine="709"/>
        <w:jc w:val="both"/>
        <w:rPr>
          <w:rStyle w:val="11"/>
          <w:rFonts w:eastAsiaTheme="minorHAnsi"/>
          <w:color w:val="000000" w:themeColor="text1"/>
          <w:sz w:val="28"/>
          <w:szCs w:val="28"/>
        </w:rPr>
      </w:pPr>
      <w:r w:rsidRPr="00E720F8">
        <w:rPr>
          <w:rFonts w:ascii="Times New Roman" w:eastAsia="Times New Roman" w:hAnsi="Times New Roman" w:cs="Times New Roman"/>
          <w:color w:val="000000" w:themeColor="text1"/>
          <w:sz w:val="28"/>
          <w:szCs w:val="28"/>
        </w:rPr>
        <w:t xml:space="preserve">Подтверждали видовую принадлежность иксодовых клещей </w:t>
      </w:r>
      <w:r w:rsidRPr="00E720F8">
        <w:rPr>
          <w:rFonts w:ascii="Times New Roman" w:hAnsi="Times New Roman" w:cs="Times New Roman"/>
          <w:color w:val="000000" w:themeColor="text1"/>
          <w:sz w:val="28"/>
          <w:szCs w:val="28"/>
        </w:rPr>
        <w:t>на кафедре Ветеринарной паразитологии и тропической ветеринарии Национального университета биоресурсов и природопользования Украины, г. Киев (акт №1 от 08.06.2018 года</w:t>
      </w:r>
      <w:r w:rsidR="009D13D6" w:rsidRPr="00E720F8">
        <w:rPr>
          <w:rFonts w:ascii="Times New Roman" w:hAnsi="Times New Roman" w:cs="Times New Roman"/>
          <w:color w:val="000000" w:themeColor="text1"/>
          <w:sz w:val="28"/>
          <w:szCs w:val="28"/>
        </w:rPr>
        <w:t>, Приложение Д</w:t>
      </w:r>
      <w:r w:rsidRPr="00E720F8">
        <w:rPr>
          <w:rFonts w:ascii="Times New Roman" w:hAnsi="Times New Roman" w:cs="Times New Roman"/>
          <w:color w:val="000000" w:themeColor="text1"/>
          <w:sz w:val="28"/>
          <w:szCs w:val="28"/>
        </w:rPr>
        <w:t>).</w:t>
      </w:r>
      <w:r w:rsidR="00805569"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sz w:val="28"/>
          <w:szCs w:val="28"/>
        </w:rPr>
        <w:t xml:space="preserve">Клещи вида </w:t>
      </w:r>
      <w:r w:rsidRPr="00E720F8">
        <w:rPr>
          <w:rFonts w:ascii="Times New Roman" w:hAnsi="Times New Roman" w:cs="Times New Roman"/>
          <w:i/>
          <w:sz w:val="28"/>
          <w:szCs w:val="28"/>
        </w:rPr>
        <w:t>D. marginatus</w:t>
      </w:r>
      <w:r w:rsidRPr="00E720F8">
        <w:rPr>
          <w:rFonts w:ascii="Times New Roman" w:hAnsi="Times New Roman" w:cs="Times New Roman"/>
          <w:sz w:val="28"/>
          <w:szCs w:val="28"/>
        </w:rPr>
        <w:t xml:space="preserve"> преоблад</w:t>
      </w:r>
      <w:r w:rsidR="00F93A2E">
        <w:rPr>
          <w:rFonts w:ascii="Times New Roman" w:hAnsi="Times New Roman" w:cs="Times New Roman"/>
          <w:sz w:val="28"/>
          <w:szCs w:val="28"/>
        </w:rPr>
        <w:t xml:space="preserve">али в Житикаринском, Джангельдинском районах </w:t>
      </w:r>
      <w:r w:rsidRPr="00E720F8">
        <w:rPr>
          <w:rFonts w:ascii="Times New Roman" w:hAnsi="Times New Roman" w:cs="Times New Roman"/>
          <w:sz w:val="28"/>
          <w:szCs w:val="28"/>
        </w:rPr>
        <w:t>и г. Аркалык.</w:t>
      </w:r>
      <w:r w:rsidRPr="00E720F8">
        <w:rPr>
          <w:rFonts w:ascii="Times New Roman" w:hAnsi="Times New Roman" w:cs="Times New Roman"/>
          <w:i/>
          <w:sz w:val="28"/>
          <w:szCs w:val="28"/>
        </w:rPr>
        <w:t xml:space="preserve"> D. reticulatus</w:t>
      </w:r>
      <w:r w:rsidR="00F93A2E">
        <w:rPr>
          <w:rFonts w:ascii="Times New Roman" w:hAnsi="Times New Roman" w:cs="Times New Roman"/>
          <w:sz w:val="28"/>
          <w:szCs w:val="28"/>
        </w:rPr>
        <w:t xml:space="preserve"> встречал</w:t>
      </w:r>
      <w:r w:rsidRPr="00E720F8">
        <w:rPr>
          <w:rFonts w:ascii="Times New Roman" w:hAnsi="Times New Roman" w:cs="Times New Roman"/>
          <w:sz w:val="28"/>
          <w:szCs w:val="28"/>
        </w:rPr>
        <w:t>ся на территории</w:t>
      </w:r>
      <w:r w:rsidRPr="00E720F8">
        <w:rPr>
          <w:rStyle w:val="11"/>
          <w:rFonts w:eastAsiaTheme="minorHAnsi"/>
          <w:color w:val="000000" w:themeColor="text1"/>
          <w:sz w:val="28"/>
          <w:szCs w:val="28"/>
        </w:rPr>
        <w:t xml:space="preserve"> Карабалыкского, Федоровского,</w:t>
      </w:r>
      <w:r w:rsidRPr="00E720F8">
        <w:rPr>
          <w:rFonts w:ascii="Times New Roman" w:hAnsi="Times New Roman" w:cs="Times New Roman"/>
          <w:color w:val="000000" w:themeColor="text1"/>
          <w:sz w:val="28"/>
          <w:szCs w:val="28"/>
        </w:rPr>
        <w:t xml:space="preserve"> </w:t>
      </w:r>
      <w:r w:rsidRPr="00E720F8">
        <w:rPr>
          <w:rStyle w:val="11"/>
          <w:rFonts w:eastAsiaTheme="minorHAnsi"/>
          <w:color w:val="000000" w:themeColor="text1"/>
          <w:sz w:val="28"/>
          <w:szCs w:val="28"/>
        </w:rPr>
        <w:t xml:space="preserve">Мендыкаринского районов, в г. Костанай и г. Рудный. Редкие виды </w:t>
      </w:r>
      <w:r w:rsidRPr="00E720F8">
        <w:rPr>
          <w:rFonts w:ascii="Times New Roman" w:hAnsi="Times New Roman" w:cs="Times New Roman"/>
          <w:i/>
          <w:sz w:val="28"/>
          <w:szCs w:val="28"/>
          <w:lang w:val="en-US"/>
        </w:rPr>
        <w:t>D</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niveus</w:t>
      </w:r>
      <w:r w:rsidR="00F93A2E">
        <w:rPr>
          <w:rFonts w:ascii="Times New Roman" w:hAnsi="Times New Roman" w:cs="Times New Roman"/>
          <w:sz w:val="28"/>
          <w:szCs w:val="28"/>
        </w:rPr>
        <w:t xml:space="preserve"> выявлены</w:t>
      </w:r>
      <w:r w:rsidRPr="00E720F8">
        <w:rPr>
          <w:rFonts w:ascii="Times New Roman" w:hAnsi="Times New Roman" w:cs="Times New Roman"/>
          <w:sz w:val="28"/>
          <w:szCs w:val="28"/>
        </w:rPr>
        <w:t xml:space="preserve"> в г. Аркалык, а </w:t>
      </w:r>
      <w:r w:rsidRPr="00E720F8">
        <w:rPr>
          <w:rFonts w:ascii="Times New Roman" w:hAnsi="Times New Roman" w:cs="Times New Roman"/>
          <w:i/>
          <w:sz w:val="28"/>
          <w:szCs w:val="28"/>
          <w:lang w:val="en-US"/>
        </w:rPr>
        <w:t>H</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scupence</w:t>
      </w:r>
      <w:r w:rsidRPr="00E720F8">
        <w:rPr>
          <w:rFonts w:ascii="Times New Roman" w:hAnsi="Times New Roman" w:cs="Times New Roman"/>
          <w:sz w:val="28"/>
          <w:szCs w:val="28"/>
        </w:rPr>
        <w:t xml:space="preserve"> </w:t>
      </w:r>
      <w:r w:rsidRPr="00E720F8">
        <w:rPr>
          <w:rFonts w:ascii="Times New Roman" w:hAnsi="Times New Roman" w:cs="Times New Roman"/>
          <w:color w:val="000000" w:themeColor="text1"/>
          <w:sz w:val="28"/>
          <w:szCs w:val="28"/>
        </w:rPr>
        <w:t xml:space="preserve">и </w:t>
      </w:r>
      <w:r w:rsidRPr="00E720F8">
        <w:rPr>
          <w:rFonts w:ascii="Times New Roman" w:hAnsi="Times New Roman" w:cs="Times New Roman"/>
          <w:i/>
          <w:sz w:val="28"/>
          <w:szCs w:val="28"/>
          <w:lang w:val="kk-KZ"/>
        </w:rPr>
        <w:t>Rh. schulzei</w:t>
      </w:r>
      <w:r w:rsidRPr="00E720F8">
        <w:rPr>
          <w:rFonts w:ascii="Times New Roman" w:hAnsi="Times New Roman" w:cs="Times New Roman"/>
          <w:sz w:val="28"/>
          <w:szCs w:val="28"/>
        </w:rPr>
        <w:t xml:space="preserve"> в Джангельдинском районе</w:t>
      </w:r>
      <w:r w:rsidRPr="00E66DB1">
        <w:rPr>
          <w:rStyle w:val="11"/>
          <w:rFonts w:eastAsiaTheme="minorHAnsi"/>
          <w:color w:val="000000" w:themeColor="text1"/>
          <w:sz w:val="28"/>
          <w:szCs w:val="28"/>
        </w:rPr>
        <w:t xml:space="preserve"> [</w:t>
      </w:r>
      <w:r w:rsidR="00E66DB1" w:rsidRPr="00F93A2E">
        <w:rPr>
          <w:rStyle w:val="11"/>
          <w:rFonts w:eastAsiaTheme="minorHAnsi"/>
          <w:color w:val="000000" w:themeColor="text1"/>
          <w:sz w:val="28"/>
          <w:szCs w:val="28"/>
        </w:rPr>
        <w:t>155</w:t>
      </w:r>
      <w:r w:rsidRPr="00E66DB1">
        <w:rPr>
          <w:rStyle w:val="11"/>
          <w:rFonts w:eastAsiaTheme="minorHAnsi"/>
          <w:color w:val="000000" w:themeColor="text1"/>
          <w:sz w:val="28"/>
          <w:szCs w:val="28"/>
        </w:rPr>
        <w:t>].</w:t>
      </w:r>
      <w:r w:rsidRPr="00E720F8">
        <w:rPr>
          <w:rStyle w:val="11"/>
          <w:rFonts w:eastAsiaTheme="minorHAnsi"/>
          <w:color w:val="000000" w:themeColor="text1"/>
          <w:sz w:val="28"/>
          <w:szCs w:val="28"/>
        </w:rPr>
        <w:t xml:space="preserve"> </w:t>
      </w:r>
    </w:p>
    <w:p w14:paraId="1A505EA5" w14:textId="30DF099F" w:rsidR="00746954" w:rsidRPr="00E720F8" w:rsidRDefault="00746954" w:rsidP="00E720F8">
      <w:pPr>
        <w:pStyle w:val="p24"/>
        <w:spacing w:before="0" w:beforeAutospacing="0" w:after="0" w:afterAutospacing="0"/>
        <w:ind w:firstLine="709"/>
        <w:jc w:val="both"/>
        <w:rPr>
          <w:color w:val="000000" w:themeColor="text1"/>
          <w:sz w:val="28"/>
          <w:szCs w:val="28"/>
        </w:rPr>
      </w:pPr>
      <w:r w:rsidRPr="00E720F8">
        <w:rPr>
          <w:color w:val="000000" w:themeColor="text1"/>
          <w:sz w:val="28"/>
          <w:szCs w:val="28"/>
        </w:rPr>
        <w:t xml:space="preserve">При исследовании на заклещеванность собак нами было обследовано 2125 животных в Костанайской области. Нами установлено экстенсивность инвазии в 2017 году 36,6±1,53%, 2018 году 30,9±1,47%, в 2019 году 36,3±0,77%, в 2020 году </w:t>
      </w:r>
      <w:r w:rsidRPr="00E720F8">
        <w:rPr>
          <w:sz w:val="28"/>
          <w:szCs w:val="28"/>
        </w:rPr>
        <w:t>29,5</w:t>
      </w:r>
      <w:r w:rsidRPr="0093719D">
        <w:rPr>
          <w:sz w:val="28"/>
          <w:szCs w:val="28"/>
        </w:rPr>
        <w:t>±</w:t>
      </w:r>
      <w:r w:rsidR="0093719D" w:rsidRPr="0093719D">
        <w:rPr>
          <w:sz w:val="28"/>
          <w:szCs w:val="28"/>
        </w:rPr>
        <w:t>0,46</w:t>
      </w:r>
      <w:r w:rsidRPr="00E720F8">
        <w:rPr>
          <w:sz w:val="28"/>
          <w:szCs w:val="28"/>
        </w:rPr>
        <w:t xml:space="preserve"> и в 2021 </w:t>
      </w:r>
      <w:r w:rsidRPr="00E720F8">
        <w:rPr>
          <w:color w:val="000000" w:themeColor="text1"/>
          <w:sz w:val="28"/>
          <w:szCs w:val="28"/>
        </w:rPr>
        <w:t>14,3</w:t>
      </w:r>
      <w:r w:rsidRPr="0093719D">
        <w:rPr>
          <w:sz w:val="28"/>
          <w:szCs w:val="28"/>
        </w:rPr>
        <w:t>±</w:t>
      </w:r>
      <w:r w:rsidR="0093719D" w:rsidRPr="0093719D">
        <w:rPr>
          <w:sz w:val="28"/>
          <w:szCs w:val="28"/>
        </w:rPr>
        <w:t>0,22</w:t>
      </w:r>
      <w:r w:rsidRPr="00E720F8">
        <w:rPr>
          <w:sz w:val="28"/>
          <w:szCs w:val="28"/>
        </w:rPr>
        <w:t xml:space="preserve">%. Интенсивность инвазии в 2017 году </w:t>
      </w:r>
      <w:r w:rsidRPr="00E720F8">
        <w:rPr>
          <w:color w:val="000000" w:themeColor="text1"/>
          <w:sz w:val="28"/>
          <w:szCs w:val="28"/>
        </w:rPr>
        <w:t>2-9 экземпляров, в 2018 году 4-9 экземпляров, в 2019 4-9 экз., в 2020 году 2-9 экз, в 2021 году 2-9 экз.</w:t>
      </w:r>
    </w:p>
    <w:p w14:paraId="184B9F7C" w14:textId="77777777" w:rsidR="00746954" w:rsidRPr="00E720F8" w:rsidRDefault="00746954" w:rsidP="00E720F8">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E720F8">
        <w:rPr>
          <w:rFonts w:ascii="Times New Roman" w:hAnsi="Times New Roman" w:cs="Times New Roman"/>
          <w:color w:val="000000" w:themeColor="text1"/>
          <w:sz w:val="28"/>
          <w:szCs w:val="28"/>
        </w:rPr>
        <w:t xml:space="preserve">Мы отметили, </w:t>
      </w:r>
      <w:r w:rsidRPr="00E720F8">
        <w:rPr>
          <w:rFonts w:ascii="Times New Roman" w:eastAsia="Times New Roman" w:hAnsi="Times New Roman" w:cs="Times New Roman"/>
          <w:color w:val="000000" w:themeColor="text1"/>
          <w:sz w:val="28"/>
          <w:szCs w:val="28"/>
        </w:rPr>
        <w:t>что экстенсивность инвазии Карабалыкского, Костанайкого, Аулиекольского, Сарыкольского районов и города Рудного во все годы высокая, низкая в городе Аркалык и Джангельдонском районе</w:t>
      </w:r>
      <w:r w:rsidRPr="00E720F8">
        <w:rPr>
          <w:rFonts w:ascii="Times New Roman" w:hAnsi="Times New Roman" w:cs="Times New Roman"/>
          <w:color w:val="000000" w:themeColor="text1"/>
          <w:sz w:val="28"/>
          <w:szCs w:val="28"/>
        </w:rPr>
        <w:t xml:space="preserve"> (таблицы 8-11)</w:t>
      </w:r>
      <w:r w:rsidRPr="00E720F8">
        <w:rPr>
          <w:rFonts w:ascii="Times New Roman" w:eastAsia="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rPr>
        <w:t xml:space="preserve">Что по нашему мнению </w:t>
      </w:r>
      <w:r w:rsidRPr="00E720F8">
        <w:rPr>
          <w:rFonts w:ascii="Times New Roman" w:eastAsia="Times New Roman" w:hAnsi="Times New Roman" w:cs="Times New Roman"/>
          <w:color w:val="000000" w:themeColor="text1"/>
          <w:sz w:val="28"/>
          <w:szCs w:val="28"/>
        </w:rPr>
        <w:t xml:space="preserve">связано с климатическими условиями, уровнем осадков в весенний, летний и осенний периоды в эти годы. </w:t>
      </w:r>
      <w:r w:rsidRPr="00E720F8">
        <w:rPr>
          <w:rFonts w:ascii="Times New Roman" w:hAnsi="Times New Roman" w:cs="Times New Roman"/>
          <w:color w:val="000000" w:themeColor="text1"/>
          <w:sz w:val="28"/>
          <w:szCs w:val="28"/>
        </w:rPr>
        <w:t>Гендерное различие на заклещеванность собак не влияет.</w:t>
      </w:r>
    </w:p>
    <w:p w14:paraId="28320CB9" w14:textId="68B719CC" w:rsidR="00746954" w:rsidRPr="00E720F8" w:rsidRDefault="00746954"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color w:val="000000" w:themeColor="text1"/>
          <w:sz w:val="28"/>
          <w:szCs w:val="28"/>
        </w:rPr>
        <w:t xml:space="preserve">При определении патогенных агентов в теле клещей во всем мире используют микроскопическую визуализацию </w:t>
      </w:r>
      <w:r w:rsidRPr="00E720F8">
        <w:rPr>
          <w:rFonts w:ascii="Times New Roman" w:hAnsi="Times New Roman" w:cs="Times New Roman"/>
          <w:sz w:val="28"/>
          <w:szCs w:val="28"/>
        </w:rPr>
        <w:t>[</w:t>
      </w:r>
      <w:r w:rsidR="00BD50BF" w:rsidRPr="00BD50BF">
        <w:rPr>
          <w:rFonts w:ascii="Times New Roman" w:hAnsi="Times New Roman" w:cs="Times New Roman"/>
          <w:sz w:val="28"/>
          <w:szCs w:val="28"/>
        </w:rPr>
        <w:t>55</w:t>
      </w:r>
      <w:r w:rsidRPr="00E720F8">
        <w:rPr>
          <w:rFonts w:ascii="Times New Roman" w:hAnsi="Times New Roman" w:cs="Times New Roman"/>
          <w:sz w:val="28"/>
          <w:szCs w:val="28"/>
        </w:rPr>
        <w:t>], поскольку в последние г</w:t>
      </w:r>
      <w:r w:rsidRPr="00E720F8">
        <w:rPr>
          <w:rFonts w:ascii="Times New Roman" w:hAnsi="Times New Roman" w:cs="Times New Roman"/>
          <w:color w:val="000000" w:themeColor="text1"/>
          <w:sz w:val="28"/>
          <w:szCs w:val="28"/>
        </w:rPr>
        <w:t>о</w:t>
      </w:r>
      <w:r w:rsidRPr="00E720F8">
        <w:rPr>
          <w:rFonts w:ascii="Times New Roman" w:hAnsi="Times New Roman" w:cs="Times New Roman"/>
          <w:sz w:val="28"/>
          <w:szCs w:val="28"/>
        </w:rPr>
        <w:t xml:space="preserve">ды этот метод считается не всегда достоверным, мы применили метод полимеразно-цепной реакции позволяющий  идентифицировать возбудителя бабезиоза собак в клеще-переносчике. </w:t>
      </w:r>
    </w:p>
    <w:p w14:paraId="231EE349" w14:textId="7D04B714" w:rsidR="00746954" w:rsidRPr="0093719D" w:rsidRDefault="00746954" w:rsidP="00E720F8">
      <w:pPr>
        <w:pStyle w:val="HTML"/>
        <w:shd w:val="clear" w:color="auto" w:fill="FFFFFF"/>
        <w:ind w:firstLine="709"/>
        <w:jc w:val="both"/>
        <w:rPr>
          <w:rFonts w:ascii="Times New Roman" w:hAnsi="Times New Roman" w:cs="Times New Roman"/>
          <w:color w:val="000000"/>
          <w:sz w:val="28"/>
          <w:szCs w:val="28"/>
        </w:rPr>
      </w:pPr>
      <w:r w:rsidRPr="00E720F8">
        <w:rPr>
          <w:rFonts w:ascii="Times New Roman" w:hAnsi="Times New Roman" w:cs="Times New Roman"/>
          <w:sz w:val="28"/>
          <w:szCs w:val="28"/>
        </w:rPr>
        <w:t xml:space="preserve">Для идентификации бабезий было исследовано 200 имаго клещей рода </w:t>
      </w:r>
      <w:r w:rsidRPr="00E720F8">
        <w:rPr>
          <w:rFonts w:ascii="Times New Roman" w:hAnsi="Times New Roman" w:cs="Times New Roman"/>
          <w:sz w:val="28"/>
          <w:szCs w:val="28"/>
          <w:lang w:val="en-US"/>
        </w:rPr>
        <w:t>Dermac</w:t>
      </w:r>
      <w:r w:rsidRPr="00E720F8">
        <w:rPr>
          <w:rFonts w:ascii="Times New Roman" w:hAnsi="Times New Roman" w:cs="Times New Roman"/>
          <w:sz w:val="28"/>
          <w:szCs w:val="28"/>
        </w:rPr>
        <w:t>е</w:t>
      </w:r>
      <w:r w:rsidRPr="00E720F8">
        <w:rPr>
          <w:rFonts w:ascii="Times New Roman" w:hAnsi="Times New Roman" w:cs="Times New Roman"/>
          <w:sz w:val="28"/>
          <w:szCs w:val="28"/>
          <w:lang w:val="en-US"/>
        </w:rPr>
        <w:t>ntor</w:t>
      </w:r>
      <w:r w:rsidRPr="00E720F8">
        <w:rPr>
          <w:rFonts w:ascii="Times New Roman" w:hAnsi="Times New Roman" w:cs="Times New Roman"/>
          <w:sz w:val="28"/>
          <w:szCs w:val="28"/>
        </w:rPr>
        <w:t xml:space="preserve"> на присутствие видоспецифичных участков гена 18S рРНК.  </w:t>
      </w:r>
      <w:r w:rsidRPr="00E720F8">
        <w:rPr>
          <w:rFonts w:ascii="Times New Roman" w:eastAsia="Calibri" w:hAnsi="Times New Roman" w:cs="Times New Roman"/>
          <w:sz w:val="28"/>
          <w:szCs w:val="28"/>
        </w:rPr>
        <w:t xml:space="preserve">У клещей вида </w:t>
      </w:r>
      <w:r w:rsidRPr="00E720F8">
        <w:rPr>
          <w:rFonts w:ascii="Times New Roman" w:eastAsia="Calibri" w:hAnsi="Times New Roman" w:cs="Times New Roman"/>
          <w:sz w:val="28"/>
          <w:szCs w:val="28"/>
          <w:lang w:val="en-US"/>
        </w:rPr>
        <w:t>D</w:t>
      </w:r>
      <w:r w:rsidRPr="00E720F8">
        <w:rPr>
          <w:rFonts w:ascii="Times New Roman" w:eastAsia="Calibri" w:hAnsi="Times New Roman" w:cs="Times New Roman"/>
          <w:sz w:val="28"/>
          <w:szCs w:val="28"/>
        </w:rPr>
        <w:t xml:space="preserve">. </w:t>
      </w:r>
      <w:r w:rsidRPr="00E720F8">
        <w:rPr>
          <w:rFonts w:ascii="Times New Roman" w:eastAsia="Calibri" w:hAnsi="Times New Roman" w:cs="Times New Roman"/>
          <w:sz w:val="28"/>
          <w:szCs w:val="28"/>
          <w:lang w:val="en-US"/>
        </w:rPr>
        <w:t>marginatus</w:t>
      </w:r>
      <w:r w:rsidRPr="00E720F8">
        <w:rPr>
          <w:rFonts w:ascii="Times New Roman" w:eastAsia="Calibri" w:hAnsi="Times New Roman" w:cs="Times New Roman"/>
          <w:sz w:val="28"/>
          <w:szCs w:val="28"/>
        </w:rPr>
        <w:t xml:space="preserve"> (</w:t>
      </w:r>
      <w:r w:rsidRPr="00E720F8">
        <w:rPr>
          <w:rFonts w:ascii="Times New Roman" w:eastAsia="Calibri" w:hAnsi="Times New Roman" w:cs="Times New Roman"/>
          <w:sz w:val="28"/>
          <w:szCs w:val="28"/>
          <w:lang w:val="en-US"/>
        </w:rPr>
        <w:t>n</w:t>
      </w:r>
      <w:r w:rsidRPr="00E720F8">
        <w:rPr>
          <w:rFonts w:ascii="Times New Roman" w:eastAsia="Calibri" w:hAnsi="Times New Roman" w:cs="Times New Roman"/>
          <w:sz w:val="28"/>
          <w:szCs w:val="28"/>
        </w:rPr>
        <w:t xml:space="preserve">=100) ДНК бабезий не обнаружено (таблица 12). У клешей вида </w:t>
      </w:r>
      <w:r w:rsidRPr="00E720F8">
        <w:rPr>
          <w:rFonts w:ascii="Times New Roman" w:eastAsia="Calibri" w:hAnsi="Times New Roman" w:cs="Times New Roman"/>
          <w:i/>
          <w:sz w:val="28"/>
          <w:szCs w:val="28"/>
          <w:lang w:val="en-US"/>
        </w:rPr>
        <w:t>D</w:t>
      </w:r>
      <w:r w:rsidRPr="00E720F8">
        <w:rPr>
          <w:rFonts w:ascii="Times New Roman" w:eastAsia="Calibri" w:hAnsi="Times New Roman" w:cs="Times New Roman"/>
          <w:i/>
          <w:sz w:val="28"/>
          <w:szCs w:val="28"/>
        </w:rPr>
        <w:t xml:space="preserve">. </w:t>
      </w:r>
      <w:r w:rsidRPr="00E720F8">
        <w:rPr>
          <w:rFonts w:ascii="Times New Roman" w:eastAsia="Calibri" w:hAnsi="Times New Roman" w:cs="Times New Roman"/>
          <w:i/>
          <w:sz w:val="28"/>
          <w:szCs w:val="28"/>
          <w:lang w:val="en-US"/>
        </w:rPr>
        <w:t>reticulatus</w:t>
      </w:r>
      <w:r w:rsidRPr="00E720F8">
        <w:rPr>
          <w:rFonts w:ascii="Times New Roman" w:eastAsia="Calibri" w:hAnsi="Times New Roman" w:cs="Times New Roman"/>
          <w:sz w:val="28"/>
          <w:szCs w:val="28"/>
        </w:rPr>
        <w:t xml:space="preserve"> (</w:t>
      </w:r>
      <w:r w:rsidRPr="00E720F8">
        <w:rPr>
          <w:rFonts w:ascii="Times New Roman" w:eastAsia="Calibri" w:hAnsi="Times New Roman" w:cs="Times New Roman"/>
          <w:sz w:val="28"/>
          <w:szCs w:val="28"/>
          <w:lang w:val="en-US"/>
        </w:rPr>
        <w:t>n</w:t>
      </w:r>
      <w:r w:rsidRPr="00E720F8">
        <w:rPr>
          <w:rFonts w:ascii="Times New Roman" w:eastAsia="Calibri" w:hAnsi="Times New Roman" w:cs="Times New Roman"/>
          <w:sz w:val="28"/>
          <w:szCs w:val="28"/>
        </w:rPr>
        <w:t xml:space="preserve">=100) 31 образец содержал ДНК бабезий относящихся. </w:t>
      </w:r>
      <w:r w:rsidRPr="00E720F8">
        <w:rPr>
          <w:rFonts w:ascii="Times New Roman" w:hAnsi="Times New Roman" w:cs="Times New Roman"/>
          <w:sz w:val="28"/>
          <w:szCs w:val="28"/>
        </w:rPr>
        <w:t xml:space="preserve">Сравнительный анализ последовательностей нуклеиновых кислот продуктов ПЦР показал, что полученные образцы принадлежали к подвиду  </w:t>
      </w:r>
      <w:r w:rsidRPr="00E720F8">
        <w:rPr>
          <w:rFonts w:ascii="Times New Roman" w:hAnsi="Times New Roman" w:cs="Times New Roman"/>
          <w:i/>
          <w:sz w:val="28"/>
          <w:szCs w:val="28"/>
          <w:lang w:val="en-US"/>
        </w:rPr>
        <w:t>Babesia</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canis</w:t>
      </w:r>
      <w:r w:rsidRPr="00E720F8">
        <w:rPr>
          <w:rFonts w:ascii="Times New Roman" w:hAnsi="Times New Roman" w:cs="Times New Roman"/>
          <w:sz w:val="28"/>
          <w:szCs w:val="28"/>
        </w:rPr>
        <w:t>. Результаты наших исследований размещены в</w:t>
      </w:r>
      <w:r w:rsidRPr="00E720F8">
        <w:rPr>
          <w:rFonts w:ascii="Times New Roman" w:eastAsia="Calibri" w:hAnsi="Times New Roman" w:cs="Times New Roman"/>
          <w:sz w:val="28"/>
          <w:szCs w:val="28"/>
        </w:rPr>
        <w:t xml:space="preserve"> </w:t>
      </w:r>
      <w:r w:rsidRPr="00E720F8">
        <w:rPr>
          <w:rFonts w:ascii="Times New Roman" w:hAnsi="Times New Roman" w:cs="Times New Roman"/>
          <w:sz w:val="28"/>
          <w:szCs w:val="28"/>
        </w:rPr>
        <w:t>GenBank</w:t>
      </w:r>
      <w:r w:rsidRPr="00E720F8">
        <w:rPr>
          <w:rFonts w:ascii="Times New Roman" w:eastAsia="Calibri" w:hAnsi="Times New Roman" w:cs="Times New Roman"/>
          <w:sz w:val="28"/>
          <w:szCs w:val="28"/>
        </w:rPr>
        <w:t xml:space="preserve"> размещен вариант нуклеотидной последовательности найденный в Костанайской области </w:t>
      </w:r>
      <w:r w:rsidRPr="00E720F8">
        <w:rPr>
          <w:rFonts w:ascii="Times New Roman" w:eastAsia="Calibri" w:hAnsi="Times New Roman" w:cs="Times New Roman"/>
          <w:sz w:val="28"/>
          <w:szCs w:val="28"/>
        </w:rPr>
        <w:lastRenderedPageBreak/>
        <w:t xml:space="preserve">под </w:t>
      </w:r>
      <w:r w:rsidRPr="00E720F8">
        <w:rPr>
          <w:rFonts w:ascii="Times New Roman" w:hAnsi="Times New Roman" w:cs="Times New Roman"/>
          <w:sz w:val="28"/>
          <w:szCs w:val="28"/>
        </w:rPr>
        <w:t>MK070118.1 Babesia canis</w:t>
      </w:r>
      <w:r w:rsidR="002C78BA">
        <w:rPr>
          <w:rFonts w:ascii="Times New Roman" w:hAnsi="Times New Roman" w:cs="Times New Roman"/>
          <w:sz w:val="28"/>
          <w:szCs w:val="28"/>
        </w:rPr>
        <w:t xml:space="preserve"> </w:t>
      </w:r>
      <w:r w:rsidRPr="00E720F8">
        <w:rPr>
          <w:rFonts w:ascii="Times New Roman" w:hAnsi="Times New Roman" w:cs="Times New Roman"/>
          <w:sz w:val="28"/>
          <w:szCs w:val="28"/>
        </w:rPr>
        <w:t xml:space="preserve">isolate Kaz-Dr93 small subunit ribosomal RNA gene, partial sequence </w:t>
      </w:r>
      <w:r w:rsidRPr="00E720F8">
        <w:rPr>
          <w:rFonts w:ascii="Times New Roman" w:hAnsi="Times New Roman" w:cs="Times New Roman"/>
          <w:color w:val="000000"/>
          <w:sz w:val="28"/>
          <w:szCs w:val="28"/>
        </w:rPr>
        <w:t>1174 bp DNA linea (Приложение В).</w:t>
      </w:r>
      <w:r w:rsidRPr="00E720F8">
        <w:rPr>
          <w:rFonts w:ascii="Times New Roman" w:hAnsi="Times New Roman" w:cs="Times New Roman"/>
          <w:sz w:val="28"/>
          <w:szCs w:val="28"/>
        </w:rPr>
        <w:t xml:space="preserve"> </w:t>
      </w:r>
    </w:p>
    <w:p w14:paraId="73022555" w14:textId="77777777" w:rsidR="00746954" w:rsidRPr="00E720F8" w:rsidRDefault="00746954"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Проведена молекулярно-генетическая идентификация бабезий из 31 образца крови собак с диагнозом бабезиоз (рисунок 15, таблица 13) в результате которых мы подтвердили наличие </w:t>
      </w:r>
      <w:r w:rsidRPr="00E720F8">
        <w:rPr>
          <w:rFonts w:ascii="Times New Roman" w:hAnsi="Times New Roman" w:cs="Times New Roman"/>
          <w:color w:val="000000" w:themeColor="text1"/>
          <w:sz w:val="28"/>
          <w:szCs w:val="28"/>
        </w:rPr>
        <w:t xml:space="preserve">вида </w:t>
      </w:r>
      <w:r w:rsidRPr="00E720F8">
        <w:rPr>
          <w:rFonts w:ascii="Times New Roman" w:hAnsi="Times New Roman" w:cs="Times New Roman"/>
          <w:color w:val="000000" w:themeColor="text1"/>
          <w:sz w:val="28"/>
          <w:szCs w:val="28"/>
          <w:lang w:val="en-US"/>
        </w:rPr>
        <w:t>Babesia</w:t>
      </w:r>
      <w:r w:rsidRPr="00E720F8">
        <w:rPr>
          <w:rFonts w:ascii="Times New Roman" w:hAnsi="Times New Roman" w:cs="Times New Roman"/>
          <w:color w:val="000000" w:themeColor="text1"/>
          <w:sz w:val="28"/>
          <w:szCs w:val="28"/>
        </w:rPr>
        <w:t xml:space="preserve"> </w:t>
      </w:r>
      <w:r w:rsidRPr="00E720F8">
        <w:rPr>
          <w:rFonts w:ascii="Times New Roman" w:hAnsi="Times New Roman" w:cs="Times New Roman"/>
          <w:color w:val="000000" w:themeColor="text1"/>
          <w:sz w:val="28"/>
          <w:szCs w:val="28"/>
          <w:lang w:val="en-US"/>
        </w:rPr>
        <w:t>canis</w:t>
      </w:r>
      <w:r w:rsidRPr="00E720F8">
        <w:rPr>
          <w:rFonts w:ascii="Times New Roman" w:hAnsi="Times New Roman" w:cs="Times New Roman"/>
          <w:color w:val="000000" w:themeColor="text1"/>
          <w:sz w:val="28"/>
          <w:szCs w:val="28"/>
        </w:rPr>
        <w:t xml:space="preserve"> у больных собак.</w:t>
      </w:r>
    </w:p>
    <w:p w14:paraId="345F2876" w14:textId="6FBE7FBC" w:rsidR="00746954" w:rsidRPr="00E720F8" w:rsidRDefault="00746954"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Проведение </w:t>
      </w:r>
      <w:r w:rsidR="00825579">
        <w:rPr>
          <w:rFonts w:ascii="Times New Roman" w:hAnsi="Times New Roman" w:cs="Times New Roman"/>
          <w:sz w:val="28"/>
          <w:szCs w:val="28"/>
        </w:rPr>
        <w:t xml:space="preserve">ПЦР и сравнительного анализа </w:t>
      </w:r>
      <w:r w:rsidRPr="00E720F8">
        <w:rPr>
          <w:rFonts w:ascii="Times New Roman" w:hAnsi="Times New Roman" w:cs="Times New Roman"/>
          <w:sz w:val="28"/>
          <w:szCs w:val="28"/>
        </w:rPr>
        <w:t xml:space="preserve">с последующим определением нуклеотидных последовательностей показало, что полученные </w:t>
      </w:r>
      <w:r w:rsidR="002C78BA">
        <w:rPr>
          <w:rFonts w:ascii="Times New Roman" w:hAnsi="Times New Roman" w:cs="Times New Roman"/>
          <w:sz w:val="28"/>
          <w:szCs w:val="28"/>
        </w:rPr>
        <w:t xml:space="preserve">образцы принадлежали к подвиду </w:t>
      </w:r>
      <w:r w:rsidRPr="00E720F8">
        <w:rPr>
          <w:rFonts w:ascii="Times New Roman" w:hAnsi="Times New Roman" w:cs="Times New Roman"/>
          <w:i/>
          <w:sz w:val="28"/>
          <w:szCs w:val="28"/>
          <w:lang w:val="en-US"/>
        </w:rPr>
        <w:t>Babesia</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canis</w:t>
      </w:r>
      <w:r w:rsidRPr="00E720F8">
        <w:rPr>
          <w:rFonts w:ascii="Times New Roman" w:hAnsi="Times New Roman" w:cs="Times New Roman"/>
          <w:sz w:val="28"/>
          <w:szCs w:val="28"/>
        </w:rPr>
        <w:t>.</w:t>
      </w:r>
    </w:p>
    <w:p w14:paraId="41A01700" w14:textId="77777777" w:rsidR="00746954" w:rsidRPr="00E720F8" w:rsidRDefault="00746954" w:rsidP="00E720F8">
      <w:pPr>
        <w:pStyle w:val="p24"/>
        <w:spacing w:before="0" w:beforeAutospacing="0" w:after="0" w:afterAutospacing="0"/>
        <w:ind w:firstLine="709"/>
        <w:jc w:val="both"/>
        <w:rPr>
          <w:color w:val="000000" w:themeColor="text1"/>
          <w:sz w:val="28"/>
          <w:szCs w:val="28"/>
        </w:rPr>
      </w:pPr>
      <w:r w:rsidRPr="00E720F8">
        <w:rPr>
          <w:color w:val="000000" w:themeColor="text1"/>
          <w:sz w:val="28"/>
          <w:szCs w:val="28"/>
        </w:rPr>
        <w:t xml:space="preserve">Заболеваемость собак бабезиозом в городе Костанай с 2008 по 2017 годы встречалась ежегодно. При этом наблюдаются активные периоды весенний (апрель-май) и осенний (сентябрь-октябрь) сезоны (рисунок 17), что связано с благоприятной температурой внешней среды (рисунок 18) и половой активизацией клещей. </w:t>
      </w:r>
    </w:p>
    <w:p w14:paraId="359F3690" w14:textId="77777777" w:rsidR="00746954" w:rsidRPr="00E720F8" w:rsidRDefault="00746954"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Связь пола собак и частоты заражения нами не отмечена (таблица 14). </w:t>
      </w:r>
    </w:p>
    <w:p w14:paraId="37FD0ACE" w14:textId="24F57808" w:rsidR="00746954" w:rsidRPr="00C05710" w:rsidRDefault="00746954"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Прослеживается тенденция к снижению заболеваемости собак по мере взросления (рисунок 19), что согласовывается с исс</w:t>
      </w:r>
      <w:r w:rsidR="00C05710">
        <w:rPr>
          <w:rFonts w:ascii="Times New Roman" w:hAnsi="Times New Roman" w:cs="Times New Roman"/>
          <w:sz w:val="28"/>
          <w:szCs w:val="28"/>
        </w:rPr>
        <w:t>ледованиями иностранных авторов</w:t>
      </w:r>
      <w:r w:rsidR="002C78BA">
        <w:rPr>
          <w:rFonts w:ascii="Times New Roman" w:hAnsi="Times New Roman" w:cs="Times New Roman"/>
          <w:sz w:val="28"/>
          <w:szCs w:val="28"/>
        </w:rPr>
        <w:t xml:space="preserve"> </w:t>
      </w:r>
      <w:r w:rsidR="00C05710">
        <w:rPr>
          <w:rFonts w:ascii="Times New Roman" w:hAnsi="Times New Roman" w:cs="Times New Roman"/>
          <w:sz w:val="28"/>
          <w:szCs w:val="28"/>
        </w:rPr>
        <w:t>[</w:t>
      </w:r>
      <w:r w:rsidR="00C05710" w:rsidRPr="00C05710">
        <w:rPr>
          <w:rFonts w:ascii="Times New Roman" w:hAnsi="Times New Roman" w:cs="Times New Roman"/>
          <w:sz w:val="28"/>
          <w:szCs w:val="28"/>
        </w:rPr>
        <w:t>55</w:t>
      </w:r>
      <w:r w:rsidR="00B038D0" w:rsidRPr="00AB60DE">
        <w:rPr>
          <w:rFonts w:ascii="Times New Roman" w:hAnsi="Times New Roman" w:cs="Times New Roman"/>
          <w:sz w:val="28"/>
          <w:szCs w:val="28"/>
        </w:rPr>
        <w:t>]</w:t>
      </w:r>
      <w:r w:rsidR="00C05710" w:rsidRPr="00C05710">
        <w:rPr>
          <w:rFonts w:ascii="Times New Roman" w:hAnsi="Times New Roman" w:cs="Times New Roman"/>
          <w:sz w:val="28"/>
          <w:szCs w:val="28"/>
        </w:rPr>
        <w:t>.</w:t>
      </w:r>
    </w:p>
    <w:p w14:paraId="0194482C" w14:textId="77777777" w:rsidR="00746954" w:rsidRPr="00E720F8" w:rsidRDefault="00746954"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Что касается заболеваемости по породному составу собак, чаще заболевают породы длинношерстные и среднешёрстные, среднюю позицию по заболеванию занимают дворняги (среди них, в большинстве бездомные животные), далее охотничьи собаки (чаще бывают на охоте в лесу, болотистых местах), сторожевые (проживание в большинстве в частном секторе) и декоративные. </w:t>
      </w:r>
    </w:p>
    <w:p w14:paraId="30A17077" w14:textId="252A3470" w:rsidR="00746954" w:rsidRPr="001636A7" w:rsidRDefault="00746954" w:rsidP="00E720F8">
      <w:pPr>
        <w:autoSpaceDE w:val="0"/>
        <w:autoSpaceDN w:val="0"/>
        <w:adjustRightInd w:val="0"/>
        <w:spacing w:after="0" w:line="240" w:lineRule="auto"/>
        <w:ind w:firstLine="709"/>
        <w:jc w:val="both"/>
        <w:rPr>
          <w:rFonts w:ascii="Times New Roman" w:hAnsi="Times New Roman" w:cs="Times New Roman"/>
          <w:sz w:val="28"/>
          <w:szCs w:val="28"/>
          <w:lang w:val="en-US"/>
        </w:rPr>
      </w:pPr>
      <w:r w:rsidRPr="00E720F8">
        <w:rPr>
          <w:rFonts w:ascii="Times New Roman" w:hAnsi="Times New Roman" w:cs="Times New Roman"/>
          <w:sz w:val="28"/>
          <w:szCs w:val="28"/>
        </w:rPr>
        <w:t>Что касается эпизоотической ситуации по бабезиозу собак в Костанайской области среднегодовая заболеваемость собак бабезиозом в 2013 году составила – 31,43%, в 2014 г.- 28,24</w:t>
      </w:r>
      <w:proofErr w:type="gramStart"/>
      <w:r w:rsidRPr="00E720F8">
        <w:rPr>
          <w:rFonts w:ascii="Times New Roman" w:hAnsi="Times New Roman" w:cs="Times New Roman"/>
          <w:sz w:val="28"/>
          <w:szCs w:val="28"/>
        </w:rPr>
        <w:t>% ,</w:t>
      </w:r>
      <w:proofErr w:type="gramEnd"/>
      <w:r w:rsidRPr="00E720F8">
        <w:rPr>
          <w:rFonts w:ascii="Times New Roman" w:hAnsi="Times New Roman" w:cs="Times New Roman"/>
          <w:sz w:val="28"/>
          <w:szCs w:val="28"/>
        </w:rPr>
        <w:t xml:space="preserve"> в 2015 г.- 39,93%, в 20</w:t>
      </w:r>
      <w:r w:rsidR="002C78BA">
        <w:rPr>
          <w:rFonts w:ascii="Times New Roman" w:hAnsi="Times New Roman" w:cs="Times New Roman"/>
          <w:sz w:val="28"/>
          <w:szCs w:val="28"/>
        </w:rPr>
        <w:t xml:space="preserve">16 г.- 41,69% и в 2017 году - </w:t>
      </w:r>
      <w:r w:rsidRPr="00E720F8">
        <w:rPr>
          <w:rFonts w:ascii="Times New Roman" w:hAnsi="Times New Roman" w:cs="Times New Roman"/>
          <w:sz w:val="28"/>
          <w:szCs w:val="28"/>
        </w:rPr>
        <w:t>39,03%. С 2013 по 2017 года наблюдается тенденция к увеличению заражения собак бабезиями в 1,3 раза. Что вероятно связано со снижением дезакаризационных обработок выгульных площадок и из</w:t>
      </w:r>
      <w:r w:rsidR="001636A7">
        <w:rPr>
          <w:rFonts w:ascii="Times New Roman" w:hAnsi="Times New Roman" w:cs="Times New Roman"/>
          <w:sz w:val="28"/>
          <w:szCs w:val="28"/>
        </w:rPr>
        <w:t xml:space="preserve">менением климатических условий. </w:t>
      </w:r>
      <w:r w:rsidR="001636A7">
        <w:rPr>
          <w:rFonts w:ascii="Times New Roman" w:hAnsi="Times New Roman" w:cs="Times New Roman"/>
          <w:sz w:val="28"/>
          <w:szCs w:val="28"/>
          <w:lang w:val="en-US"/>
        </w:rPr>
        <w:t>[173]</w:t>
      </w:r>
    </w:p>
    <w:p w14:paraId="3C644CB7" w14:textId="77777777" w:rsidR="00746954" w:rsidRPr="00E720F8" w:rsidRDefault="00746954" w:rsidP="00E720F8">
      <w:pPr>
        <w:pStyle w:val="p24"/>
        <w:spacing w:before="0" w:beforeAutospacing="0" w:after="0" w:afterAutospacing="0"/>
        <w:ind w:firstLine="709"/>
        <w:jc w:val="both"/>
        <w:rPr>
          <w:sz w:val="28"/>
          <w:szCs w:val="28"/>
        </w:rPr>
      </w:pPr>
      <w:r w:rsidRPr="00C134E8">
        <w:rPr>
          <w:color w:val="000000"/>
          <w:sz w:val="28"/>
          <w:szCs w:val="28"/>
        </w:rPr>
        <w:t xml:space="preserve">В результате клинических исследований собак зараженных </w:t>
      </w:r>
      <w:r w:rsidRPr="00C134E8">
        <w:rPr>
          <w:sz w:val="28"/>
          <w:szCs w:val="28"/>
          <w:lang w:val="en-US"/>
        </w:rPr>
        <w:t>B</w:t>
      </w:r>
      <w:r w:rsidRPr="00C134E8">
        <w:rPr>
          <w:sz w:val="28"/>
          <w:szCs w:val="28"/>
        </w:rPr>
        <w:t>.</w:t>
      </w:r>
      <w:r w:rsidRPr="00C134E8">
        <w:rPr>
          <w:sz w:val="28"/>
          <w:szCs w:val="28"/>
          <w:lang w:val="en-US"/>
        </w:rPr>
        <w:t>canis</w:t>
      </w:r>
      <w:r w:rsidRPr="00C134E8">
        <w:rPr>
          <w:sz w:val="28"/>
          <w:szCs w:val="28"/>
        </w:rPr>
        <w:t xml:space="preserve"> </w:t>
      </w:r>
      <w:proofErr w:type="gramStart"/>
      <w:r w:rsidRPr="00C134E8">
        <w:rPr>
          <w:sz w:val="28"/>
          <w:szCs w:val="28"/>
        </w:rPr>
        <w:t>установлены,  следующие</w:t>
      </w:r>
      <w:proofErr w:type="gramEnd"/>
      <w:r w:rsidRPr="00C134E8">
        <w:rPr>
          <w:sz w:val="28"/>
          <w:szCs w:val="28"/>
        </w:rPr>
        <w:t xml:space="preserve"> клинически признаки: апатия и вялость (100%), лихорадка (69%), снижение аппетита (58,6%), спленомегалия (41,4%).), слабость задних ног (37,9% ), анемия (34,5%),  диарея (31%), рвота (20,7%), измененная моча цвет (20,7%).  Что совпадает с литературными данными  (Leisewitz et al., 2001; Lobetti et al., 2002; Эверс et al., 2003; Duh et al., 2004; Harikrishnan et al., 2005; Замбелли, Лейзевиц, 2009; Лобетти, 2010).</w:t>
      </w:r>
    </w:p>
    <w:p w14:paraId="6EDFD265" w14:textId="012F0F94" w:rsidR="00746954" w:rsidRPr="00E720F8" w:rsidRDefault="00746954"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Определение </w:t>
      </w:r>
      <w:r w:rsidRPr="00E720F8">
        <w:rPr>
          <w:rFonts w:ascii="Times New Roman" w:hAnsi="Times New Roman" w:cs="Times New Roman"/>
          <w:sz w:val="28"/>
          <w:szCs w:val="28"/>
          <w:lang w:val="en-US"/>
        </w:rPr>
        <w:t>B</w:t>
      </w:r>
      <w:r w:rsidRPr="00E720F8">
        <w:rPr>
          <w:rFonts w:ascii="Times New Roman" w:hAnsi="Times New Roman" w:cs="Times New Roman"/>
          <w:sz w:val="28"/>
          <w:szCs w:val="28"/>
        </w:rPr>
        <w:t>.</w:t>
      </w:r>
      <w:r w:rsidRPr="00E720F8">
        <w:rPr>
          <w:rFonts w:ascii="Times New Roman" w:hAnsi="Times New Roman" w:cs="Times New Roman"/>
          <w:sz w:val="28"/>
          <w:szCs w:val="28"/>
          <w:lang w:val="en-US"/>
        </w:rPr>
        <w:t>canis</w:t>
      </w:r>
      <w:r w:rsidRPr="00E720F8">
        <w:rPr>
          <w:rFonts w:ascii="Times New Roman" w:hAnsi="Times New Roman" w:cs="Times New Roman"/>
          <w:sz w:val="28"/>
          <w:szCs w:val="28"/>
        </w:rPr>
        <w:t xml:space="preserve"> в мазках крови заболевших животных проводили в лаборатории КРУ имени А Байт</w:t>
      </w:r>
      <w:r w:rsidRPr="00E720F8">
        <w:rPr>
          <w:rFonts w:ascii="Times New Roman" w:hAnsi="Times New Roman" w:cs="Times New Roman"/>
          <w:sz w:val="28"/>
          <w:szCs w:val="28"/>
          <w:lang w:val="kk-KZ"/>
        </w:rPr>
        <w:t>ұ</w:t>
      </w:r>
      <w:r w:rsidRPr="00E720F8">
        <w:rPr>
          <w:rFonts w:ascii="Times New Roman" w:hAnsi="Times New Roman" w:cs="Times New Roman"/>
          <w:sz w:val="28"/>
          <w:szCs w:val="28"/>
        </w:rPr>
        <w:t>рсын</w:t>
      </w:r>
      <w:r w:rsidRPr="00E720F8">
        <w:rPr>
          <w:rFonts w:ascii="Times New Roman" w:hAnsi="Times New Roman" w:cs="Times New Roman"/>
          <w:sz w:val="28"/>
          <w:szCs w:val="28"/>
          <w:lang w:val="kk-KZ"/>
        </w:rPr>
        <w:t>ұ</w:t>
      </w:r>
      <w:r w:rsidRPr="00E720F8">
        <w:rPr>
          <w:rFonts w:ascii="Times New Roman" w:hAnsi="Times New Roman" w:cs="Times New Roman"/>
          <w:sz w:val="28"/>
          <w:szCs w:val="28"/>
        </w:rPr>
        <w:t xml:space="preserve">лы </w:t>
      </w:r>
      <w:r w:rsidRPr="00E720F8">
        <w:rPr>
          <w:rFonts w:ascii="Times New Roman" w:hAnsi="Times New Roman" w:cs="Times New Roman"/>
          <w:sz w:val="28"/>
          <w:szCs w:val="28"/>
          <w:lang w:val="kk-KZ"/>
        </w:rPr>
        <w:t>отраженны в журналах исследований</w:t>
      </w:r>
      <w:r w:rsidRPr="00E720F8">
        <w:rPr>
          <w:rFonts w:ascii="Times New Roman" w:hAnsi="Times New Roman" w:cs="Times New Roman"/>
          <w:sz w:val="28"/>
          <w:szCs w:val="28"/>
        </w:rPr>
        <w:t>, и Литовском университете наук здоровья (акт №2 18.06.2018 и акт №3 от 15.06.2019 г.</w:t>
      </w:r>
      <w:r w:rsidR="00B038D0">
        <w:rPr>
          <w:rFonts w:ascii="Times New Roman" w:hAnsi="Times New Roman" w:cs="Times New Roman"/>
          <w:sz w:val="28"/>
          <w:szCs w:val="28"/>
        </w:rPr>
        <w:t>, Приложение Ж</w:t>
      </w:r>
      <w:r w:rsidRPr="00E720F8">
        <w:rPr>
          <w:rFonts w:ascii="Times New Roman" w:hAnsi="Times New Roman" w:cs="Times New Roman"/>
          <w:sz w:val="28"/>
          <w:szCs w:val="28"/>
        </w:rPr>
        <w:t xml:space="preserve">). </w:t>
      </w:r>
    </w:p>
    <w:p w14:paraId="1B9760FC" w14:textId="75B3749C" w:rsidR="00746954" w:rsidRPr="00E720F8" w:rsidRDefault="00746954"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Результаты морфологии бабезий собак, обнаруженных в Костанайской </w:t>
      </w:r>
      <w:proofErr w:type="gramStart"/>
      <w:r w:rsidRPr="00E720F8">
        <w:rPr>
          <w:rFonts w:ascii="Times New Roman" w:hAnsi="Times New Roman" w:cs="Times New Roman"/>
          <w:sz w:val="28"/>
          <w:szCs w:val="28"/>
        </w:rPr>
        <w:t>области</w:t>
      </w:r>
      <w:proofErr w:type="gramEnd"/>
      <w:r w:rsidRPr="00E720F8">
        <w:rPr>
          <w:rFonts w:ascii="Times New Roman" w:hAnsi="Times New Roman" w:cs="Times New Roman"/>
          <w:sz w:val="28"/>
          <w:szCs w:val="28"/>
        </w:rPr>
        <w:t xml:space="preserve"> проводили </w:t>
      </w:r>
      <w:r w:rsidRPr="00E720F8">
        <w:rPr>
          <w:rFonts w:ascii="Times New Roman" w:hAnsi="Times New Roman" w:cs="Times New Roman"/>
          <w:color w:val="000000" w:themeColor="text1"/>
          <w:sz w:val="28"/>
          <w:szCs w:val="28"/>
        </w:rPr>
        <w:t>с использованием программы (</w:t>
      </w:r>
      <w:r w:rsidRPr="00E720F8">
        <w:rPr>
          <w:rFonts w:ascii="Times New Roman" w:hAnsi="Times New Roman" w:cs="Times New Roman"/>
          <w:color w:val="000000" w:themeColor="text1"/>
          <w:sz w:val="28"/>
          <w:szCs w:val="28"/>
          <w:lang w:val="en-US"/>
        </w:rPr>
        <w:t>DP</w:t>
      </w:r>
      <w:r w:rsidRPr="00E720F8">
        <w:rPr>
          <w:rFonts w:ascii="Times New Roman" w:hAnsi="Times New Roman" w:cs="Times New Roman"/>
          <w:color w:val="000000" w:themeColor="text1"/>
          <w:sz w:val="28"/>
          <w:szCs w:val="28"/>
        </w:rPr>
        <w:t>2 –</w:t>
      </w:r>
      <w:r w:rsidRPr="00E720F8">
        <w:rPr>
          <w:rFonts w:ascii="Times New Roman" w:hAnsi="Times New Roman" w:cs="Times New Roman"/>
          <w:bCs/>
          <w:sz w:val="28"/>
          <w:szCs w:val="28"/>
          <w:shd w:val="clear" w:color="auto" w:fill="FFFFFF"/>
        </w:rPr>
        <w:t xml:space="preserve"> OLYMPUS). </w:t>
      </w:r>
      <w:r w:rsidRPr="00E720F8">
        <w:rPr>
          <w:rFonts w:ascii="Times New Roman" w:hAnsi="Times New Roman" w:cs="Times New Roman"/>
          <w:color w:val="000000" w:themeColor="text1"/>
          <w:sz w:val="28"/>
          <w:szCs w:val="28"/>
        </w:rPr>
        <w:t xml:space="preserve">Простейшие встречались в количестве от 1 до 12 в одном эритроците рисунок </w:t>
      </w:r>
      <w:r w:rsidRPr="00E720F8">
        <w:rPr>
          <w:rFonts w:ascii="Times New Roman" w:hAnsi="Times New Roman" w:cs="Times New Roman"/>
          <w:color w:val="000000" w:themeColor="text1"/>
          <w:sz w:val="28"/>
          <w:szCs w:val="28"/>
        </w:rPr>
        <w:lastRenderedPageBreak/>
        <w:t>25.</w:t>
      </w:r>
      <w:r w:rsidR="001636A7">
        <w:rPr>
          <w:rFonts w:ascii="Times New Roman" w:hAnsi="Times New Roman" w:cs="Times New Roman"/>
          <w:color w:val="000000" w:themeColor="text1"/>
          <w:sz w:val="28"/>
          <w:szCs w:val="28"/>
        </w:rPr>
        <w:t xml:space="preserve"> </w:t>
      </w:r>
      <w:r w:rsidR="001636A7" w:rsidRPr="001636A7">
        <w:rPr>
          <w:rFonts w:ascii="Times New Roman" w:hAnsi="Times New Roman" w:cs="Times New Roman"/>
          <w:color w:val="000000" w:themeColor="text1"/>
          <w:sz w:val="28"/>
          <w:szCs w:val="28"/>
        </w:rPr>
        <w:t>[</w:t>
      </w:r>
      <w:r w:rsidR="001636A7">
        <w:rPr>
          <w:rFonts w:ascii="Times New Roman" w:hAnsi="Times New Roman" w:cs="Times New Roman"/>
          <w:color w:val="000000" w:themeColor="text1"/>
          <w:sz w:val="28"/>
          <w:szCs w:val="28"/>
        </w:rPr>
        <w:t>163</w:t>
      </w:r>
      <w:r w:rsidR="001636A7" w:rsidRPr="001636A7">
        <w:rPr>
          <w:rFonts w:ascii="Times New Roman" w:hAnsi="Times New Roman" w:cs="Times New Roman"/>
          <w:color w:val="000000" w:themeColor="text1"/>
          <w:sz w:val="28"/>
          <w:szCs w:val="28"/>
        </w:rPr>
        <w:t>]</w:t>
      </w:r>
      <w:r w:rsidRPr="00E720F8">
        <w:rPr>
          <w:rFonts w:ascii="Times New Roman" w:hAnsi="Times New Roman" w:cs="Times New Roman"/>
          <w:color w:val="000000" w:themeColor="text1"/>
          <w:sz w:val="28"/>
          <w:szCs w:val="28"/>
        </w:rPr>
        <w:t xml:space="preserve"> Морфометрические особенности </w:t>
      </w:r>
      <w:r w:rsidRPr="00E720F8">
        <w:rPr>
          <w:rFonts w:ascii="Times New Roman" w:hAnsi="Times New Roman" w:cs="Times New Roman"/>
          <w:sz w:val="28"/>
          <w:szCs w:val="28"/>
        </w:rPr>
        <w:t>В.са</w:t>
      </w:r>
      <w:r w:rsidRPr="00E720F8">
        <w:rPr>
          <w:rFonts w:ascii="Times New Roman" w:hAnsi="Times New Roman" w:cs="Times New Roman"/>
          <w:sz w:val="28"/>
          <w:szCs w:val="28"/>
          <w:lang w:val="en-US"/>
        </w:rPr>
        <w:t>nis</w:t>
      </w:r>
      <w:r w:rsidRPr="00E720F8">
        <w:rPr>
          <w:rFonts w:ascii="Times New Roman" w:hAnsi="Times New Roman" w:cs="Times New Roman"/>
          <w:sz w:val="28"/>
          <w:szCs w:val="28"/>
        </w:rPr>
        <w:t xml:space="preserve"> отражены в таблице 21, что совпадает</w:t>
      </w:r>
      <w:r w:rsidR="001636A7">
        <w:rPr>
          <w:rFonts w:ascii="Times New Roman" w:hAnsi="Times New Roman" w:cs="Times New Roman"/>
          <w:sz w:val="28"/>
          <w:szCs w:val="28"/>
        </w:rPr>
        <w:t xml:space="preserve"> с исследованиями ученных [72, 80</w:t>
      </w:r>
      <w:r w:rsidR="001636A7" w:rsidRPr="001636A7">
        <w:rPr>
          <w:rFonts w:ascii="Times New Roman" w:hAnsi="Times New Roman" w:cs="Times New Roman"/>
          <w:sz w:val="28"/>
          <w:szCs w:val="28"/>
        </w:rPr>
        <w:t>, 83</w:t>
      </w:r>
      <w:r w:rsidRPr="00E720F8">
        <w:rPr>
          <w:rFonts w:ascii="Times New Roman" w:hAnsi="Times New Roman" w:cs="Times New Roman"/>
          <w:sz w:val="28"/>
          <w:szCs w:val="28"/>
        </w:rPr>
        <w:t>].</w:t>
      </w:r>
    </w:p>
    <w:p w14:paraId="1970536E" w14:textId="77777777" w:rsidR="00746954" w:rsidRPr="00E720F8" w:rsidRDefault="00746954"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Результаты морфологических исследований крови 200 больных животных показали (таблица 19) эритропению с изменением морфологических свойств: </w:t>
      </w:r>
      <w:r w:rsidRPr="00E720F8">
        <w:rPr>
          <w:rFonts w:ascii="Times New Roman" w:eastAsia="Times New Roman" w:hAnsi="Times New Roman" w:cs="Times New Roman"/>
          <w:color w:val="000000"/>
          <w:sz w:val="28"/>
          <w:szCs w:val="28"/>
        </w:rPr>
        <w:t>у 4% присутствовал пойкилоцитоз, у 7% собак – анизоцитоз, макроциты у 5% собак, микроциты у 6% собак;</w:t>
      </w:r>
      <w:r w:rsidRPr="00E720F8">
        <w:rPr>
          <w:rFonts w:ascii="Times New Roman" w:hAnsi="Times New Roman" w:cs="Times New Roman"/>
          <w:sz w:val="28"/>
          <w:szCs w:val="28"/>
        </w:rPr>
        <w:t xml:space="preserve"> снижение гемоглобина, тромбоцитопению и незначительный лейкоцитоз. </w:t>
      </w:r>
    </w:p>
    <w:p w14:paraId="053D5910" w14:textId="1D2CD14F" w:rsidR="00746954" w:rsidRPr="00E720F8" w:rsidRDefault="00746954" w:rsidP="00E720F8">
      <w:pPr>
        <w:spacing w:after="0" w:line="240" w:lineRule="auto"/>
        <w:ind w:firstLine="709"/>
        <w:jc w:val="both"/>
        <w:rPr>
          <w:rFonts w:ascii="Times New Roman" w:hAnsi="Times New Roman" w:cs="Times New Roman"/>
          <w:sz w:val="28"/>
          <w:szCs w:val="28"/>
        </w:rPr>
      </w:pPr>
      <w:r w:rsidRPr="00C134E8">
        <w:rPr>
          <w:rFonts w:ascii="Times New Roman" w:hAnsi="Times New Roman" w:cs="Times New Roman"/>
          <w:sz w:val="28"/>
          <w:szCs w:val="28"/>
        </w:rPr>
        <w:t>Прослеживается снижение гематокрита, что совпадает с лите</w:t>
      </w:r>
      <w:r w:rsidR="0010454D" w:rsidRPr="00C134E8">
        <w:rPr>
          <w:rFonts w:ascii="Times New Roman" w:hAnsi="Times New Roman" w:cs="Times New Roman"/>
          <w:sz w:val="28"/>
          <w:szCs w:val="28"/>
        </w:rPr>
        <w:t>ратурными данными [</w:t>
      </w:r>
      <w:r w:rsidR="00C134E8">
        <w:rPr>
          <w:rFonts w:ascii="Times New Roman" w:hAnsi="Times New Roman" w:cs="Times New Roman"/>
          <w:sz w:val="28"/>
          <w:szCs w:val="28"/>
        </w:rPr>
        <w:t>55</w:t>
      </w:r>
      <w:r w:rsidR="0010454D" w:rsidRPr="00C134E8">
        <w:rPr>
          <w:rFonts w:ascii="Times New Roman" w:hAnsi="Times New Roman" w:cs="Times New Roman"/>
          <w:sz w:val="28"/>
          <w:szCs w:val="28"/>
        </w:rPr>
        <w:t>]</w:t>
      </w:r>
      <w:r w:rsidRPr="00C134E8">
        <w:rPr>
          <w:rFonts w:ascii="Times New Roman" w:hAnsi="Times New Roman" w:cs="Times New Roman"/>
          <w:sz w:val="28"/>
          <w:szCs w:val="28"/>
        </w:rPr>
        <w:t>.</w:t>
      </w:r>
    </w:p>
    <w:p w14:paraId="1D8E73D6" w14:textId="7F1F97DC" w:rsidR="00746954" w:rsidRPr="00E720F8" w:rsidRDefault="00746954" w:rsidP="00E720F8">
      <w:pPr>
        <w:spacing w:after="0" w:line="240" w:lineRule="auto"/>
        <w:ind w:firstLine="709"/>
        <w:jc w:val="both"/>
        <w:rPr>
          <w:rFonts w:ascii="Times New Roman" w:eastAsia="Times New Roman" w:hAnsi="Times New Roman" w:cs="Times New Roman"/>
          <w:color w:val="1A1A1A"/>
          <w:sz w:val="28"/>
          <w:szCs w:val="28"/>
        </w:rPr>
      </w:pPr>
      <w:r w:rsidRPr="00E720F8">
        <w:rPr>
          <w:rFonts w:ascii="Times New Roman" w:hAnsi="Times New Roman" w:cs="Times New Roman"/>
          <w:sz w:val="28"/>
          <w:szCs w:val="28"/>
        </w:rPr>
        <w:t>Результаты биохимических исс</w:t>
      </w:r>
      <w:r w:rsidR="00B038D0">
        <w:rPr>
          <w:rFonts w:ascii="Times New Roman" w:hAnsi="Times New Roman" w:cs="Times New Roman"/>
          <w:sz w:val="28"/>
          <w:szCs w:val="28"/>
        </w:rPr>
        <w:t>ледований показали (Таблица 20)</w:t>
      </w:r>
      <w:r w:rsidRPr="00E720F8">
        <w:rPr>
          <w:rFonts w:ascii="Times New Roman" w:hAnsi="Times New Roman" w:cs="Times New Roman"/>
          <w:sz w:val="28"/>
          <w:szCs w:val="28"/>
        </w:rPr>
        <w:t xml:space="preserve"> увеличение печеночных ферментов АСТ и АЛТ, щелочной фосфатазы, амилазы, билирубинемию, азотемию в зависимости от интенсивности паразитемии. Билирубинемия развивается вследствие повышенного разрушения эритроцитов (гемолиз). Как видим, </w:t>
      </w:r>
      <w:r w:rsidRPr="00E720F8">
        <w:rPr>
          <w:rFonts w:ascii="Times New Roman" w:eastAsia="Times New Roman" w:hAnsi="Times New Roman" w:cs="Times New Roman"/>
          <w:i/>
          <w:sz w:val="28"/>
          <w:szCs w:val="28"/>
          <w:lang w:val="en-US"/>
        </w:rPr>
        <w:t>Babesia</w:t>
      </w:r>
      <w:r w:rsidRPr="00E720F8">
        <w:rPr>
          <w:rFonts w:ascii="Times New Roman" w:eastAsia="Times New Roman" w:hAnsi="Times New Roman" w:cs="Times New Roman"/>
          <w:i/>
          <w:sz w:val="28"/>
          <w:szCs w:val="28"/>
        </w:rPr>
        <w:t xml:space="preserve"> </w:t>
      </w:r>
      <w:r w:rsidRPr="00E720F8">
        <w:rPr>
          <w:rFonts w:ascii="Times New Roman" w:eastAsia="Times New Roman" w:hAnsi="Times New Roman" w:cs="Times New Roman"/>
          <w:i/>
          <w:sz w:val="28"/>
          <w:szCs w:val="28"/>
          <w:lang w:val="en-US"/>
        </w:rPr>
        <w:t>canis</w:t>
      </w:r>
      <w:r w:rsidRPr="00E720F8">
        <w:rPr>
          <w:rFonts w:ascii="Times New Roman" w:eastAsia="Times New Roman" w:hAnsi="Times New Roman" w:cs="Times New Roman"/>
          <w:i/>
          <w:sz w:val="28"/>
          <w:szCs w:val="28"/>
        </w:rPr>
        <w:t xml:space="preserve"> </w:t>
      </w:r>
      <w:r w:rsidRPr="00E720F8">
        <w:rPr>
          <w:rFonts w:ascii="Times New Roman" w:eastAsia="Times New Roman" w:hAnsi="Times New Roman" w:cs="Times New Roman"/>
          <w:sz w:val="28"/>
          <w:szCs w:val="28"/>
        </w:rPr>
        <w:t>оказывает негативное влияние на организм собак, что отражено в показателях биохимического анализа крови в соответствии с тяжестью болезни.</w:t>
      </w:r>
    </w:p>
    <w:p w14:paraId="7CFE94FB" w14:textId="1CB05566" w:rsidR="00746954" w:rsidRPr="00E720F8" w:rsidRDefault="00746954"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При изучении эффективности терапевтических протоколов нужно отметить следующее: все протоколы содержат определенную группу лекарственных веществ (противопаразитарные и симптоматические препараты); в связи с усовершенствованием фармацевтической промышленности </w:t>
      </w:r>
      <w:r w:rsidR="002A4A81" w:rsidRPr="00E720F8">
        <w:rPr>
          <w:rFonts w:ascii="Times New Roman" w:hAnsi="Times New Roman" w:cs="Times New Roman"/>
          <w:sz w:val="28"/>
          <w:szCs w:val="28"/>
        </w:rPr>
        <w:t>препараты,</w:t>
      </w:r>
      <w:r w:rsidRPr="00E720F8">
        <w:rPr>
          <w:rFonts w:ascii="Times New Roman" w:hAnsi="Times New Roman" w:cs="Times New Roman"/>
          <w:sz w:val="28"/>
          <w:szCs w:val="28"/>
        </w:rPr>
        <w:t xml:space="preserve"> входящие в схему лечения обновляются каждые 6-12 месяцев с учетом государственного реестра лекарственных препаратов. </w:t>
      </w:r>
    </w:p>
    <w:p w14:paraId="4DA662E2" w14:textId="3EA1FCA7" w:rsidR="00746954" w:rsidRPr="00E720F8" w:rsidRDefault="00746954"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Мотивацией для разработки собственного лечебного протокола послужила полное обследование каждого пациента, учитывание тяжести течения заболевания, наличие осложнений, что не учитывалось в клиниках Костанайской области. Из мониторинга протоколов лечения ветеринарных клиник Костанайской области видно, что применяемы</w:t>
      </w:r>
      <w:r w:rsidR="002A4A81">
        <w:rPr>
          <w:rFonts w:ascii="Times New Roman" w:hAnsi="Times New Roman" w:cs="Times New Roman"/>
          <w:sz w:val="28"/>
          <w:szCs w:val="28"/>
        </w:rPr>
        <w:t>е</w:t>
      </w:r>
      <w:r w:rsidRPr="00E720F8">
        <w:rPr>
          <w:rFonts w:ascii="Times New Roman" w:hAnsi="Times New Roman" w:cs="Times New Roman"/>
          <w:sz w:val="28"/>
          <w:szCs w:val="28"/>
        </w:rPr>
        <w:t xml:space="preserve"> лечебные препараты не обоснованы, так как они не контролируются дополнительными клиническими, лабораторными исследованиями. </w:t>
      </w:r>
    </w:p>
    <w:p w14:paraId="032C6221" w14:textId="2A0047DF" w:rsidR="00746954" w:rsidRPr="00E720F8" w:rsidRDefault="00746954"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Для исследования терапевтической эффективности нашего протокола лечения мы отобрали 45 собак зараженных бабезиозом, выделили три группы по принципу аналогов. В соответствии с законом о гуманном отношении к животным и нормам биоэтики отказать в лечении животным не имеем право. Собакам контрольной</w:t>
      </w:r>
      <w:r w:rsidR="0010454D" w:rsidRPr="0010454D">
        <w:rPr>
          <w:rFonts w:ascii="Times New Roman" w:hAnsi="Times New Roman" w:cs="Times New Roman"/>
          <w:sz w:val="28"/>
          <w:szCs w:val="28"/>
        </w:rPr>
        <w:t xml:space="preserve"> </w:t>
      </w:r>
      <w:r w:rsidR="0010454D">
        <w:rPr>
          <w:rFonts w:ascii="Times New Roman" w:hAnsi="Times New Roman" w:cs="Times New Roman"/>
          <w:sz w:val="28"/>
          <w:szCs w:val="28"/>
        </w:rPr>
        <w:t>группы (</w:t>
      </w:r>
      <w:r w:rsidRPr="00E720F8">
        <w:rPr>
          <w:rFonts w:ascii="Times New Roman" w:hAnsi="Times New Roman" w:cs="Times New Roman"/>
          <w:sz w:val="28"/>
          <w:szCs w:val="28"/>
          <w:lang w:val="en-US"/>
        </w:rPr>
        <w:t>n</w:t>
      </w:r>
      <w:r w:rsidRPr="00E720F8">
        <w:rPr>
          <w:rFonts w:ascii="Times New Roman" w:hAnsi="Times New Roman" w:cs="Times New Roman"/>
          <w:sz w:val="28"/>
          <w:szCs w:val="28"/>
        </w:rPr>
        <w:t>=15) применяли протокол</w:t>
      </w:r>
      <w:r w:rsidR="00C134E8">
        <w:rPr>
          <w:rFonts w:ascii="Times New Roman" w:hAnsi="Times New Roman" w:cs="Times New Roman"/>
          <w:sz w:val="28"/>
          <w:szCs w:val="28"/>
        </w:rPr>
        <w:t>,</w:t>
      </w:r>
      <w:r w:rsidRPr="00E720F8">
        <w:rPr>
          <w:rFonts w:ascii="Times New Roman" w:hAnsi="Times New Roman" w:cs="Times New Roman"/>
          <w:sz w:val="28"/>
          <w:szCs w:val="28"/>
        </w:rPr>
        <w:t xml:space="preserve"> принятый в ветеринарных клиниках: противопаразитарный препарат имидокарб дипропионат (Пиро-Стоп), гемобаланс, стереофундин в рекомендуемых </w:t>
      </w:r>
      <w:r w:rsidR="00A53CDB">
        <w:rPr>
          <w:rFonts w:ascii="Times New Roman" w:hAnsi="Times New Roman" w:cs="Times New Roman"/>
          <w:sz w:val="28"/>
          <w:szCs w:val="28"/>
        </w:rPr>
        <w:t>аннотации дозах. Лечение собак 1</w:t>
      </w:r>
      <w:r w:rsidRPr="00E720F8">
        <w:rPr>
          <w:rFonts w:ascii="Times New Roman" w:hAnsi="Times New Roman" w:cs="Times New Roman"/>
          <w:sz w:val="28"/>
          <w:szCs w:val="28"/>
        </w:rPr>
        <w:t xml:space="preserve"> группы (опытная, </w:t>
      </w:r>
      <w:r w:rsidRPr="00E720F8">
        <w:rPr>
          <w:rFonts w:ascii="Times New Roman" w:hAnsi="Times New Roman" w:cs="Times New Roman"/>
          <w:sz w:val="28"/>
          <w:szCs w:val="28"/>
          <w:lang w:val="en-US"/>
        </w:rPr>
        <w:t>n</w:t>
      </w:r>
      <w:r w:rsidRPr="00E720F8">
        <w:rPr>
          <w:rFonts w:ascii="Times New Roman" w:hAnsi="Times New Roman" w:cs="Times New Roman"/>
          <w:sz w:val="28"/>
          <w:szCs w:val="28"/>
        </w:rPr>
        <w:t xml:space="preserve">=15) отличалось введением в протокол преднизолона в имунносупресивной дозе. Разработанный нами протокол лечения собак </w:t>
      </w:r>
      <w:r w:rsidR="00A53CDB">
        <w:rPr>
          <w:rFonts w:ascii="Times New Roman" w:hAnsi="Times New Roman" w:cs="Times New Roman"/>
          <w:sz w:val="28"/>
          <w:szCs w:val="28"/>
        </w:rPr>
        <w:t>2</w:t>
      </w:r>
      <w:r w:rsidR="00C134E8">
        <w:rPr>
          <w:rFonts w:ascii="Times New Roman" w:hAnsi="Times New Roman" w:cs="Times New Roman"/>
          <w:sz w:val="28"/>
          <w:szCs w:val="28"/>
        </w:rPr>
        <w:t xml:space="preserve"> </w:t>
      </w:r>
      <w:bookmarkStart w:id="1" w:name="_GoBack"/>
      <w:bookmarkEnd w:id="1"/>
      <w:r w:rsidRPr="00E720F8">
        <w:rPr>
          <w:rFonts w:ascii="Times New Roman" w:hAnsi="Times New Roman" w:cs="Times New Roman"/>
          <w:sz w:val="28"/>
          <w:szCs w:val="28"/>
        </w:rPr>
        <w:t xml:space="preserve">группы (опытная, </w:t>
      </w:r>
      <w:r w:rsidRPr="00E720F8">
        <w:rPr>
          <w:rFonts w:ascii="Times New Roman" w:hAnsi="Times New Roman" w:cs="Times New Roman"/>
          <w:sz w:val="28"/>
          <w:szCs w:val="28"/>
          <w:lang w:val="en-US"/>
        </w:rPr>
        <w:t>n</w:t>
      </w:r>
      <w:r w:rsidRPr="00E720F8">
        <w:rPr>
          <w:rFonts w:ascii="Times New Roman" w:hAnsi="Times New Roman" w:cs="Times New Roman"/>
          <w:sz w:val="28"/>
          <w:szCs w:val="28"/>
        </w:rPr>
        <w:t>=15) от</w:t>
      </w:r>
      <w:r w:rsidR="00A53CDB">
        <w:rPr>
          <w:rFonts w:ascii="Times New Roman" w:hAnsi="Times New Roman" w:cs="Times New Roman"/>
          <w:sz w:val="28"/>
          <w:szCs w:val="28"/>
        </w:rPr>
        <w:t>личался от лечебных препаратов 1</w:t>
      </w:r>
      <w:r w:rsidRPr="00E720F8">
        <w:rPr>
          <w:rFonts w:ascii="Times New Roman" w:hAnsi="Times New Roman" w:cs="Times New Roman"/>
          <w:sz w:val="28"/>
          <w:szCs w:val="28"/>
        </w:rPr>
        <w:t xml:space="preserve"> группы введением Дюфалак в дозе 0,3 мл/кг 2-3 раза в день, 5 дней. Необходимостью введения дюфалака было, обусловлено его свойством выводить токсины через ЖКТ.</w:t>
      </w:r>
    </w:p>
    <w:p w14:paraId="58BD4049" w14:textId="77777777" w:rsidR="00746954" w:rsidRPr="00E720F8" w:rsidRDefault="00746954"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Для контроля за терапевтической эффективностью всех групп животных в ходе лечения проводили лабораторные исследование крови на 3, 7 и 14 дни (таблица 23-24).</w:t>
      </w:r>
    </w:p>
    <w:p w14:paraId="6F58287B" w14:textId="75307990" w:rsidR="00746954" w:rsidRPr="00E720F8" w:rsidRDefault="00746954" w:rsidP="00E720F8">
      <w:pPr>
        <w:pStyle w:val="a5"/>
        <w:tabs>
          <w:tab w:val="num" w:pos="0"/>
        </w:tabs>
        <w:spacing w:after="0" w:line="240" w:lineRule="auto"/>
        <w:ind w:left="0" w:firstLine="709"/>
        <w:jc w:val="both"/>
        <w:rPr>
          <w:rFonts w:ascii="Times New Roman" w:hAnsi="Times New Roman" w:cs="Times New Roman"/>
          <w:sz w:val="28"/>
          <w:szCs w:val="28"/>
        </w:rPr>
      </w:pPr>
      <w:r w:rsidRPr="00E720F8">
        <w:rPr>
          <w:rFonts w:ascii="Times New Roman" w:hAnsi="Times New Roman" w:cs="Times New Roman"/>
          <w:sz w:val="28"/>
          <w:szCs w:val="28"/>
        </w:rPr>
        <w:lastRenderedPageBreak/>
        <w:t>Результаты лабораторных иссл</w:t>
      </w:r>
      <w:r w:rsidR="00152339">
        <w:rPr>
          <w:rFonts w:ascii="Times New Roman" w:hAnsi="Times New Roman" w:cs="Times New Roman"/>
          <w:sz w:val="28"/>
          <w:szCs w:val="28"/>
        </w:rPr>
        <w:t>едований животных 2</w:t>
      </w:r>
      <w:r w:rsidRPr="00E720F8">
        <w:rPr>
          <w:rFonts w:ascii="Times New Roman" w:hAnsi="Times New Roman" w:cs="Times New Roman"/>
          <w:sz w:val="28"/>
          <w:szCs w:val="28"/>
        </w:rPr>
        <w:t xml:space="preserve"> группы показали начало возвращение к варианту нормы на 5 д</w:t>
      </w:r>
      <w:r w:rsidR="00152339">
        <w:rPr>
          <w:rFonts w:ascii="Times New Roman" w:hAnsi="Times New Roman" w:cs="Times New Roman"/>
          <w:sz w:val="28"/>
          <w:szCs w:val="28"/>
        </w:rPr>
        <w:t>ень лечения, у животных группы 1 на 7 день и у животных контрольной</w:t>
      </w:r>
      <w:r w:rsidRPr="00E720F8">
        <w:rPr>
          <w:rFonts w:ascii="Times New Roman" w:hAnsi="Times New Roman" w:cs="Times New Roman"/>
          <w:sz w:val="28"/>
          <w:szCs w:val="28"/>
        </w:rPr>
        <w:t xml:space="preserve"> группы только в 87 % наступил </w:t>
      </w:r>
      <w:r w:rsidR="00152339">
        <w:rPr>
          <w:rFonts w:ascii="Times New Roman" w:hAnsi="Times New Roman" w:cs="Times New Roman"/>
          <w:sz w:val="28"/>
          <w:szCs w:val="28"/>
        </w:rPr>
        <w:t xml:space="preserve">возвращение к показателям нормы на 8 день и </w:t>
      </w:r>
      <w:r w:rsidRPr="00E720F8">
        <w:rPr>
          <w:rFonts w:ascii="Times New Roman" w:hAnsi="Times New Roman" w:cs="Times New Roman"/>
          <w:sz w:val="28"/>
          <w:szCs w:val="28"/>
        </w:rPr>
        <w:t xml:space="preserve">пришлось вводить корректировку в лечебной схеме и период возвращения к варианту нормы наступил с 14 дня. </w:t>
      </w:r>
    </w:p>
    <w:p w14:paraId="2415E01C" w14:textId="15F3E6F6" w:rsidR="00746954" w:rsidRPr="00E720F8" w:rsidRDefault="00746954" w:rsidP="00E720F8">
      <w:pPr>
        <w:pStyle w:val="a5"/>
        <w:tabs>
          <w:tab w:val="num" w:pos="0"/>
        </w:tabs>
        <w:spacing w:after="0" w:line="240" w:lineRule="auto"/>
        <w:ind w:left="0" w:firstLine="709"/>
        <w:jc w:val="both"/>
        <w:rPr>
          <w:rFonts w:ascii="Times New Roman" w:hAnsi="Times New Roman" w:cs="Times New Roman"/>
          <w:sz w:val="28"/>
          <w:szCs w:val="28"/>
        </w:rPr>
      </w:pPr>
      <w:r w:rsidRPr="00E720F8">
        <w:rPr>
          <w:rFonts w:ascii="Times New Roman" w:hAnsi="Times New Roman" w:cs="Times New Roman"/>
          <w:sz w:val="28"/>
          <w:szCs w:val="28"/>
        </w:rPr>
        <w:t>Таким образом, протокол лечения собак 3 группы с применением препаратов Преднизолона, Дюфалака, Гемобаланса и Стерофундина показало наилучший результат и наименьший период выздоровления (5 дней).</w:t>
      </w:r>
    </w:p>
    <w:p w14:paraId="76435B86" w14:textId="77777777" w:rsidR="00746954" w:rsidRPr="00E720F8" w:rsidRDefault="00746954" w:rsidP="00E720F8">
      <w:pPr>
        <w:tabs>
          <w:tab w:val="left" w:pos="709"/>
        </w:tabs>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Как известно профилактировать более эффективно, чем лечить. Рынок ветеринарных препаратов отпугивающих и уничтожающих иксодовых клещей в Казахстане представлен разнообразными видами инсекто-акарицидов, однако, не все препараты одинаково эффективны против иксодид у собак. </w:t>
      </w:r>
    </w:p>
    <w:p w14:paraId="111B1D37" w14:textId="77777777" w:rsidR="00746954" w:rsidRPr="00E720F8" w:rsidRDefault="00746954" w:rsidP="00E720F8">
      <w:pPr>
        <w:tabs>
          <w:tab w:val="left" w:pos="709"/>
        </w:tabs>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Наши результаты исследования остаточного действия акарицидных препаратов отражены в таблице 25, в опыте участвовали 52 здоровые собаки 5 групп (4 опытные </w:t>
      </w:r>
      <w:r w:rsidRPr="00E720F8">
        <w:rPr>
          <w:rFonts w:ascii="Times New Roman" w:hAnsi="Times New Roman" w:cs="Times New Roman"/>
          <w:sz w:val="28"/>
          <w:szCs w:val="28"/>
          <w:lang w:val="en-US"/>
        </w:rPr>
        <w:t>n</w:t>
      </w:r>
      <w:r w:rsidRPr="00E720F8">
        <w:rPr>
          <w:rFonts w:ascii="Times New Roman" w:hAnsi="Times New Roman" w:cs="Times New Roman"/>
          <w:sz w:val="28"/>
          <w:szCs w:val="28"/>
        </w:rPr>
        <w:t xml:space="preserve">=12 и контрольная </w:t>
      </w:r>
      <w:r w:rsidRPr="00E720F8">
        <w:rPr>
          <w:rFonts w:ascii="Times New Roman" w:hAnsi="Times New Roman" w:cs="Times New Roman"/>
          <w:sz w:val="28"/>
          <w:szCs w:val="28"/>
          <w:lang w:val="en-US"/>
        </w:rPr>
        <w:t>n</w:t>
      </w:r>
      <w:r w:rsidRPr="00E720F8">
        <w:rPr>
          <w:rFonts w:ascii="Times New Roman" w:hAnsi="Times New Roman" w:cs="Times New Roman"/>
          <w:sz w:val="28"/>
          <w:szCs w:val="28"/>
        </w:rPr>
        <w:t xml:space="preserve">=4) по принципу аналогов. Применяли акарицидные препараты «Барс», «Инспектор </w:t>
      </w:r>
      <w:r w:rsidRPr="00E720F8">
        <w:rPr>
          <w:rFonts w:ascii="Times New Roman" w:hAnsi="Times New Roman" w:cs="Times New Roman"/>
          <w:sz w:val="28"/>
          <w:szCs w:val="28"/>
          <w:lang w:val="en-US"/>
        </w:rPr>
        <w:t>Quadro</w:t>
      </w:r>
      <w:r w:rsidRPr="00E720F8">
        <w:rPr>
          <w:rFonts w:ascii="Times New Roman" w:hAnsi="Times New Roman" w:cs="Times New Roman"/>
          <w:sz w:val="28"/>
          <w:szCs w:val="28"/>
        </w:rPr>
        <w:t xml:space="preserve"> </w:t>
      </w:r>
      <w:r w:rsidRPr="00E720F8">
        <w:rPr>
          <w:rFonts w:ascii="Times New Roman" w:hAnsi="Times New Roman" w:cs="Times New Roman"/>
          <w:sz w:val="28"/>
          <w:szCs w:val="28"/>
          <w:lang w:val="en-US"/>
        </w:rPr>
        <w:t>C</w:t>
      </w:r>
      <w:r w:rsidRPr="00E720F8">
        <w:rPr>
          <w:rFonts w:ascii="Times New Roman" w:hAnsi="Times New Roman" w:cs="Times New Roman"/>
          <w:sz w:val="28"/>
          <w:szCs w:val="28"/>
        </w:rPr>
        <w:t>», «Дана Ультра», «Адвокат», контрольная группа без обработки. Лучший результат показал препарат «Барс», клещей на собаке обнаружили на 32 день с момента обработки.</w:t>
      </w:r>
    </w:p>
    <w:p w14:paraId="583C9248" w14:textId="77777777" w:rsidR="00746954" w:rsidRDefault="00746954"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Остальные акарицидные препараты показали остаточное действие от 7 до 28 дня. Собаки группы контроля подвергались нападению клещей.</w:t>
      </w:r>
    </w:p>
    <w:p w14:paraId="23030105" w14:textId="5ACA4694" w:rsidR="00B038D0" w:rsidRPr="00E57126" w:rsidRDefault="00B038D0" w:rsidP="00E720F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Подводя итоги диссертационного исследования, можно сказать, что поставленные це</w:t>
      </w:r>
      <w:r w:rsidR="00E57126">
        <w:rPr>
          <w:rFonts w:ascii="Times New Roman" w:hAnsi="Times New Roman" w:cs="Times New Roman"/>
          <w:sz w:val="28"/>
          <w:szCs w:val="28"/>
        </w:rPr>
        <w:t>ли и задачи выполнены полностью</w:t>
      </w:r>
      <w:r w:rsidR="00E57126" w:rsidRPr="00E57126">
        <w:rPr>
          <w:rFonts w:ascii="Times New Roman" w:hAnsi="Times New Roman" w:cs="Times New Roman"/>
          <w:sz w:val="28"/>
          <w:szCs w:val="28"/>
        </w:rPr>
        <w:t>.</w:t>
      </w:r>
    </w:p>
    <w:p w14:paraId="403C44D4" w14:textId="77777777" w:rsidR="00C134E8" w:rsidRDefault="00C134E8" w:rsidP="00504E5B">
      <w:pPr>
        <w:spacing w:after="0" w:line="240" w:lineRule="auto"/>
        <w:jc w:val="center"/>
        <w:rPr>
          <w:rFonts w:ascii="Times New Roman" w:hAnsi="Times New Roman" w:cs="Times New Roman"/>
          <w:b/>
          <w:sz w:val="28"/>
          <w:szCs w:val="28"/>
        </w:rPr>
      </w:pPr>
    </w:p>
    <w:p w14:paraId="632960CA" w14:textId="77777777" w:rsidR="00C134E8" w:rsidRDefault="00C134E8" w:rsidP="00504E5B">
      <w:pPr>
        <w:spacing w:after="0" w:line="240" w:lineRule="auto"/>
        <w:jc w:val="center"/>
        <w:rPr>
          <w:rFonts w:ascii="Times New Roman" w:hAnsi="Times New Roman" w:cs="Times New Roman"/>
          <w:b/>
          <w:sz w:val="28"/>
          <w:szCs w:val="28"/>
        </w:rPr>
      </w:pPr>
    </w:p>
    <w:p w14:paraId="4573152D" w14:textId="77777777" w:rsidR="00C134E8" w:rsidRDefault="00C134E8" w:rsidP="00504E5B">
      <w:pPr>
        <w:spacing w:after="0" w:line="240" w:lineRule="auto"/>
        <w:jc w:val="center"/>
        <w:rPr>
          <w:rFonts w:ascii="Times New Roman" w:hAnsi="Times New Roman" w:cs="Times New Roman"/>
          <w:b/>
          <w:sz w:val="28"/>
          <w:szCs w:val="28"/>
        </w:rPr>
      </w:pPr>
    </w:p>
    <w:p w14:paraId="6B00397C" w14:textId="77777777" w:rsidR="00C134E8" w:rsidRDefault="00C134E8" w:rsidP="00504E5B">
      <w:pPr>
        <w:spacing w:after="0" w:line="240" w:lineRule="auto"/>
        <w:jc w:val="center"/>
        <w:rPr>
          <w:rFonts w:ascii="Times New Roman" w:hAnsi="Times New Roman" w:cs="Times New Roman"/>
          <w:b/>
          <w:sz w:val="28"/>
          <w:szCs w:val="28"/>
        </w:rPr>
      </w:pPr>
    </w:p>
    <w:p w14:paraId="02AA3799" w14:textId="77777777" w:rsidR="00C134E8" w:rsidRDefault="00C134E8" w:rsidP="00504E5B">
      <w:pPr>
        <w:spacing w:after="0" w:line="240" w:lineRule="auto"/>
        <w:jc w:val="center"/>
        <w:rPr>
          <w:rFonts w:ascii="Times New Roman" w:hAnsi="Times New Roman" w:cs="Times New Roman"/>
          <w:b/>
          <w:sz w:val="28"/>
          <w:szCs w:val="28"/>
        </w:rPr>
      </w:pPr>
    </w:p>
    <w:p w14:paraId="57238B46" w14:textId="77777777" w:rsidR="00C134E8" w:rsidRDefault="00C134E8" w:rsidP="00504E5B">
      <w:pPr>
        <w:spacing w:after="0" w:line="240" w:lineRule="auto"/>
        <w:jc w:val="center"/>
        <w:rPr>
          <w:rFonts w:ascii="Times New Roman" w:hAnsi="Times New Roman" w:cs="Times New Roman"/>
          <w:b/>
          <w:sz w:val="28"/>
          <w:szCs w:val="28"/>
        </w:rPr>
      </w:pPr>
    </w:p>
    <w:p w14:paraId="09A2DA19" w14:textId="77777777" w:rsidR="00C134E8" w:rsidRDefault="00C134E8" w:rsidP="00504E5B">
      <w:pPr>
        <w:spacing w:after="0" w:line="240" w:lineRule="auto"/>
        <w:jc w:val="center"/>
        <w:rPr>
          <w:rFonts w:ascii="Times New Roman" w:hAnsi="Times New Roman" w:cs="Times New Roman"/>
          <w:b/>
          <w:sz w:val="28"/>
          <w:szCs w:val="28"/>
        </w:rPr>
      </w:pPr>
    </w:p>
    <w:p w14:paraId="47959725" w14:textId="77777777" w:rsidR="00C134E8" w:rsidRDefault="00C134E8" w:rsidP="00504E5B">
      <w:pPr>
        <w:spacing w:after="0" w:line="240" w:lineRule="auto"/>
        <w:jc w:val="center"/>
        <w:rPr>
          <w:rFonts w:ascii="Times New Roman" w:hAnsi="Times New Roman" w:cs="Times New Roman"/>
          <w:b/>
          <w:sz w:val="28"/>
          <w:szCs w:val="28"/>
        </w:rPr>
      </w:pPr>
    </w:p>
    <w:p w14:paraId="50D44AC5" w14:textId="77777777" w:rsidR="00C134E8" w:rsidRDefault="00C134E8" w:rsidP="00504E5B">
      <w:pPr>
        <w:spacing w:after="0" w:line="240" w:lineRule="auto"/>
        <w:jc w:val="center"/>
        <w:rPr>
          <w:rFonts w:ascii="Times New Roman" w:hAnsi="Times New Roman" w:cs="Times New Roman"/>
          <w:b/>
          <w:sz w:val="28"/>
          <w:szCs w:val="28"/>
        </w:rPr>
      </w:pPr>
    </w:p>
    <w:p w14:paraId="7B4549B8" w14:textId="77777777" w:rsidR="00C134E8" w:rsidRDefault="00C134E8" w:rsidP="00504E5B">
      <w:pPr>
        <w:spacing w:after="0" w:line="240" w:lineRule="auto"/>
        <w:jc w:val="center"/>
        <w:rPr>
          <w:rFonts w:ascii="Times New Roman" w:hAnsi="Times New Roman" w:cs="Times New Roman"/>
          <w:b/>
          <w:sz w:val="28"/>
          <w:szCs w:val="28"/>
        </w:rPr>
      </w:pPr>
    </w:p>
    <w:p w14:paraId="2C2A1619" w14:textId="77777777" w:rsidR="00C134E8" w:rsidRDefault="00C134E8" w:rsidP="00504E5B">
      <w:pPr>
        <w:spacing w:after="0" w:line="240" w:lineRule="auto"/>
        <w:jc w:val="center"/>
        <w:rPr>
          <w:rFonts w:ascii="Times New Roman" w:hAnsi="Times New Roman" w:cs="Times New Roman"/>
          <w:b/>
          <w:sz w:val="28"/>
          <w:szCs w:val="28"/>
        </w:rPr>
      </w:pPr>
    </w:p>
    <w:p w14:paraId="659E9977" w14:textId="77777777" w:rsidR="00C134E8" w:rsidRDefault="00C134E8" w:rsidP="00504E5B">
      <w:pPr>
        <w:spacing w:after="0" w:line="240" w:lineRule="auto"/>
        <w:jc w:val="center"/>
        <w:rPr>
          <w:rFonts w:ascii="Times New Roman" w:hAnsi="Times New Roman" w:cs="Times New Roman"/>
          <w:b/>
          <w:sz w:val="28"/>
          <w:szCs w:val="28"/>
        </w:rPr>
      </w:pPr>
    </w:p>
    <w:p w14:paraId="10726903" w14:textId="77777777" w:rsidR="00C134E8" w:rsidRDefault="00C134E8" w:rsidP="00504E5B">
      <w:pPr>
        <w:spacing w:after="0" w:line="240" w:lineRule="auto"/>
        <w:jc w:val="center"/>
        <w:rPr>
          <w:rFonts w:ascii="Times New Roman" w:hAnsi="Times New Roman" w:cs="Times New Roman"/>
          <w:b/>
          <w:sz w:val="28"/>
          <w:szCs w:val="28"/>
        </w:rPr>
      </w:pPr>
    </w:p>
    <w:p w14:paraId="10335875" w14:textId="77777777" w:rsidR="00C134E8" w:rsidRDefault="00C134E8" w:rsidP="00504E5B">
      <w:pPr>
        <w:spacing w:after="0" w:line="240" w:lineRule="auto"/>
        <w:jc w:val="center"/>
        <w:rPr>
          <w:rFonts w:ascii="Times New Roman" w:hAnsi="Times New Roman" w:cs="Times New Roman"/>
          <w:b/>
          <w:sz w:val="28"/>
          <w:szCs w:val="28"/>
        </w:rPr>
      </w:pPr>
    </w:p>
    <w:p w14:paraId="1CD5351B" w14:textId="77777777" w:rsidR="00C134E8" w:rsidRDefault="00C134E8" w:rsidP="00504E5B">
      <w:pPr>
        <w:spacing w:after="0" w:line="240" w:lineRule="auto"/>
        <w:jc w:val="center"/>
        <w:rPr>
          <w:rFonts w:ascii="Times New Roman" w:hAnsi="Times New Roman" w:cs="Times New Roman"/>
          <w:b/>
          <w:sz w:val="28"/>
          <w:szCs w:val="28"/>
        </w:rPr>
      </w:pPr>
    </w:p>
    <w:p w14:paraId="3A6313EB" w14:textId="77777777" w:rsidR="00C134E8" w:rsidRDefault="00C134E8" w:rsidP="00504E5B">
      <w:pPr>
        <w:spacing w:after="0" w:line="240" w:lineRule="auto"/>
        <w:jc w:val="center"/>
        <w:rPr>
          <w:rFonts w:ascii="Times New Roman" w:hAnsi="Times New Roman" w:cs="Times New Roman"/>
          <w:b/>
          <w:sz w:val="28"/>
          <w:szCs w:val="28"/>
        </w:rPr>
      </w:pPr>
    </w:p>
    <w:p w14:paraId="05FFE050" w14:textId="77777777" w:rsidR="00C134E8" w:rsidRDefault="00C134E8" w:rsidP="00504E5B">
      <w:pPr>
        <w:spacing w:after="0" w:line="240" w:lineRule="auto"/>
        <w:jc w:val="center"/>
        <w:rPr>
          <w:rFonts w:ascii="Times New Roman" w:hAnsi="Times New Roman" w:cs="Times New Roman"/>
          <w:b/>
          <w:sz w:val="28"/>
          <w:szCs w:val="28"/>
        </w:rPr>
      </w:pPr>
    </w:p>
    <w:p w14:paraId="444D0A8B" w14:textId="77777777" w:rsidR="00C134E8" w:rsidRDefault="00C134E8" w:rsidP="00504E5B">
      <w:pPr>
        <w:spacing w:after="0" w:line="240" w:lineRule="auto"/>
        <w:jc w:val="center"/>
        <w:rPr>
          <w:rFonts w:ascii="Times New Roman" w:hAnsi="Times New Roman" w:cs="Times New Roman"/>
          <w:b/>
          <w:sz w:val="28"/>
          <w:szCs w:val="28"/>
        </w:rPr>
      </w:pPr>
    </w:p>
    <w:p w14:paraId="5A9A5A26" w14:textId="77777777" w:rsidR="00C134E8" w:rsidRDefault="00C134E8" w:rsidP="00504E5B">
      <w:pPr>
        <w:spacing w:after="0" w:line="240" w:lineRule="auto"/>
        <w:jc w:val="center"/>
        <w:rPr>
          <w:rFonts w:ascii="Times New Roman" w:hAnsi="Times New Roman" w:cs="Times New Roman"/>
          <w:b/>
          <w:sz w:val="28"/>
          <w:szCs w:val="28"/>
        </w:rPr>
      </w:pPr>
    </w:p>
    <w:p w14:paraId="6E8153F8" w14:textId="77777777" w:rsidR="00C134E8" w:rsidRDefault="00C134E8" w:rsidP="00504E5B">
      <w:pPr>
        <w:spacing w:after="0" w:line="240" w:lineRule="auto"/>
        <w:jc w:val="center"/>
        <w:rPr>
          <w:rFonts w:ascii="Times New Roman" w:hAnsi="Times New Roman" w:cs="Times New Roman"/>
          <w:b/>
          <w:sz w:val="28"/>
          <w:szCs w:val="28"/>
        </w:rPr>
      </w:pPr>
    </w:p>
    <w:p w14:paraId="727F4E12" w14:textId="77777777" w:rsidR="00C134E8" w:rsidRDefault="00C134E8" w:rsidP="00504E5B">
      <w:pPr>
        <w:spacing w:after="0" w:line="240" w:lineRule="auto"/>
        <w:jc w:val="center"/>
        <w:rPr>
          <w:rFonts w:ascii="Times New Roman" w:hAnsi="Times New Roman" w:cs="Times New Roman"/>
          <w:b/>
          <w:sz w:val="28"/>
          <w:szCs w:val="28"/>
        </w:rPr>
      </w:pPr>
    </w:p>
    <w:p w14:paraId="6C1C9441" w14:textId="77777777" w:rsidR="00C134E8" w:rsidRPr="00E720F8" w:rsidRDefault="00C134E8" w:rsidP="00C134E8">
      <w:pPr>
        <w:spacing w:after="0" w:line="240" w:lineRule="auto"/>
        <w:ind w:firstLine="709"/>
        <w:jc w:val="center"/>
        <w:rPr>
          <w:rFonts w:ascii="Times New Roman" w:hAnsi="Times New Roman" w:cs="Times New Roman"/>
          <w:b/>
          <w:sz w:val="28"/>
          <w:szCs w:val="28"/>
        </w:rPr>
      </w:pPr>
      <w:r w:rsidRPr="00E720F8">
        <w:rPr>
          <w:rFonts w:ascii="Times New Roman" w:hAnsi="Times New Roman" w:cs="Times New Roman"/>
          <w:b/>
          <w:sz w:val="28"/>
          <w:szCs w:val="28"/>
        </w:rPr>
        <w:lastRenderedPageBreak/>
        <w:t>Заключение</w:t>
      </w:r>
    </w:p>
    <w:p w14:paraId="1F707C7F" w14:textId="77777777" w:rsidR="00C134E8" w:rsidRPr="00E720F8" w:rsidRDefault="00C134E8" w:rsidP="00C134E8">
      <w:pPr>
        <w:spacing w:after="0" w:line="240" w:lineRule="auto"/>
        <w:ind w:firstLine="709"/>
        <w:jc w:val="center"/>
        <w:rPr>
          <w:rFonts w:ascii="Times New Roman" w:hAnsi="Times New Roman" w:cs="Times New Roman"/>
          <w:sz w:val="28"/>
          <w:szCs w:val="28"/>
        </w:rPr>
      </w:pPr>
    </w:p>
    <w:p w14:paraId="3964E9C8" w14:textId="77777777" w:rsidR="00C134E8" w:rsidRPr="00E720F8" w:rsidRDefault="00C134E8" w:rsidP="00C134E8">
      <w:pPr>
        <w:spacing w:after="0" w:line="240" w:lineRule="auto"/>
        <w:ind w:firstLine="709"/>
        <w:jc w:val="both"/>
        <w:rPr>
          <w:rFonts w:ascii="Times New Roman" w:hAnsi="Times New Roman" w:cs="Times New Roman"/>
          <w:b/>
          <w:sz w:val="28"/>
          <w:szCs w:val="28"/>
        </w:rPr>
      </w:pPr>
      <w:r w:rsidRPr="00E720F8">
        <w:rPr>
          <w:rFonts w:ascii="Times New Roman" w:hAnsi="Times New Roman" w:cs="Times New Roman"/>
          <w:sz w:val="28"/>
          <w:szCs w:val="28"/>
        </w:rPr>
        <w:t>Проведенные исследования и полученные результаты позволяют сделать следующие</w:t>
      </w:r>
      <w:r w:rsidRPr="00E720F8">
        <w:rPr>
          <w:rFonts w:ascii="Times New Roman" w:hAnsi="Times New Roman" w:cs="Times New Roman"/>
          <w:b/>
          <w:sz w:val="28"/>
          <w:szCs w:val="28"/>
        </w:rPr>
        <w:t xml:space="preserve"> выводы:</w:t>
      </w:r>
    </w:p>
    <w:p w14:paraId="6F6968BB" w14:textId="77777777" w:rsidR="00C134E8" w:rsidRPr="00E720F8" w:rsidRDefault="00C134E8" w:rsidP="00C134E8">
      <w:pPr>
        <w:pStyle w:val="a5"/>
        <w:numPr>
          <w:ilvl w:val="0"/>
          <w:numId w:val="30"/>
        </w:numPr>
        <w:tabs>
          <w:tab w:val="left" w:pos="993"/>
        </w:tabs>
        <w:spacing w:after="0" w:line="240" w:lineRule="auto"/>
        <w:ind w:left="0" w:firstLine="709"/>
        <w:jc w:val="both"/>
        <w:rPr>
          <w:rFonts w:ascii="Times New Roman" w:hAnsi="Times New Roman" w:cs="Times New Roman"/>
          <w:sz w:val="28"/>
          <w:szCs w:val="28"/>
        </w:rPr>
      </w:pPr>
      <w:r w:rsidRPr="00E720F8">
        <w:rPr>
          <w:rFonts w:ascii="Times New Roman" w:hAnsi="Times New Roman" w:cs="Times New Roman"/>
          <w:sz w:val="28"/>
          <w:szCs w:val="28"/>
        </w:rPr>
        <w:t>Мониторинг биоразнообразия иксодофауны (201</w:t>
      </w:r>
      <w:r>
        <w:rPr>
          <w:rFonts w:ascii="Times New Roman" w:hAnsi="Times New Roman" w:cs="Times New Roman"/>
          <w:sz w:val="28"/>
          <w:szCs w:val="28"/>
        </w:rPr>
        <w:t>7-20</w:t>
      </w:r>
      <w:r w:rsidRPr="00950678">
        <w:rPr>
          <w:rFonts w:ascii="Times New Roman" w:hAnsi="Times New Roman" w:cs="Times New Roman"/>
          <w:sz w:val="28"/>
          <w:szCs w:val="28"/>
        </w:rPr>
        <w:t>21</w:t>
      </w:r>
      <w:r w:rsidRPr="00E720F8">
        <w:rPr>
          <w:rFonts w:ascii="Times New Roman" w:hAnsi="Times New Roman" w:cs="Times New Roman"/>
          <w:sz w:val="28"/>
          <w:szCs w:val="28"/>
        </w:rPr>
        <w:t xml:space="preserve"> гг.) показал, что на территории Костанайской области встречаются 3 рода иксодовых клещей: род </w:t>
      </w:r>
      <w:r w:rsidRPr="00E720F8">
        <w:rPr>
          <w:rFonts w:ascii="Times New Roman" w:hAnsi="Times New Roman" w:cs="Times New Roman"/>
          <w:i/>
          <w:sz w:val="28"/>
          <w:szCs w:val="28"/>
        </w:rPr>
        <w:t xml:space="preserve">Dermacentor, </w:t>
      </w:r>
      <w:r w:rsidRPr="00E720F8">
        <w:rPr>
          <w:rFonts w:ascii="Times New Roman" w:hAnsi="Times New Roman" w:cs="Times New Roman"/>
          <w:sz w:val="28"/>
          <w:szCs w:val="28"/>
        </w:rPr>
        <w:t>род</w:t>
      </w:r>
      <w:r w:rsidRPr="00E720F8">
        <w:rPr>
          <w:rFonts w:ascii="Times New Roman" w:hAnsi="Times New Roman" w:cs="Times New Roman"/>
          <w:i/>
          <w:sz w:val="28"/>
          <w:szCs w:val="28"/>
        </w:rPr>
        <w:t xml:space="preserve"> Hyaloma</w:t>
      </w:r>
      <w:r w:rsidRPr="00E720F8">
        <w:rPr>
          <w:rFonts w:ascii="Times New Roman" w:hAnsi="Times New Roman" w:cs="Times New Roman"/>
          <w:sz w:val="28"/>
          <w:szCs w:val="28"/>
        </w:rPr>
        <w:t xml:space="preserve"> и род </w:t>
      </w:r>
      <w:r w:rsidRPr="00E720F8">
        <w:rPr>
          <w:rFonts w:ascii="Times New Roman" w:hAnsi="Times New Roman" w:cs="Times New Roman"/>
          <w:i/>
          <w:sz w:val="28"/>
          <w:szCs w:val="28"/>
          <w:lang w:val="en-US"/>
        </w:rPr>
        <w:t>Rhipicephalus</w:t>
      </w:r>
      <w:r w:rsidRPr="00E720F8">
        <w:rPr>
          <w:rFonts w:ascii="Times New Roman" w:hAnsi="Times New Roman" w:cs="Times New Roman"/>
          <w:i/>
          <w:sz w:val="28"/>
          <w:szCs w:val="28"/>
        </w:rPr>
        <w:t>.</w:t>
      </w:r>
      <w:r w:rsidRPr="00E720F8">
        <w:rPr>
          <w:rFonts w:ascii="Times New Roman" w:hAnsi="Times New Roman" w:cs="Times New Roman"/>
          <w:sz w:val="28"/>
          <w:szCs w:val="28"/>
        </w:rPr>
        <w:t xml:space="preserve"> Значительная часть иксодовых клещей принадлежит роду </w:t>
      </w:r>
      <w:r w:rsidRPr="00E720F8">
        <w:rPr>
          <w:rFonts w:ascii="Times New Roman" w:hAnsi="Times New Roman" w:cs="Times New Roman"/>
          <w:i/>
          <w:sz w:val="28"/>
          <w:szCs w:val="28"/>
          <w:lang w:val="en-US"/>
        </w:rPr>
        <w:t>Dermacentor</w:t>
      </w:r>
      <w:r w:rsidRPr="00E720F8">
        <w:rPr>
          <w:rFonts w:ascii="Times New Roman" w:hAnsi="Times New Roman" w:cs="Times New Roman"/>
          <w:sz w:val="28"/>
          <w:szCs w:val="28"/>
        </w:rPr>
        <w:t xml:space="preserve"> – 98,7%, который представлен тремя видами клещей </w:t>
      </w:r>
      <w:r w:rsidRPr="00E720F8">
        <w:rPr>
          <w:rFonts w:ascii="Times New Roman" w:hAnsi="Times New Roman" w:cs="Times New Roman"/>
          <w:i/>
          <w:sz w:val="28"/>
          <w:szCs w:val="28"/>
          <w:lang w:val="en-US"/>
        </w:rPr>
        <w:t>D</w:t>
      </w:r>
      <w:r w:rsidRPr="00E720F8">
        <w:rPr>
          <w:rFonts w:ascii="Times New Roman" w:hAnsi="Times New Roman" w:cs="Times New Roman"/>
          <w:i/>
          <w:sz w:val="28"/>
          <w:szCs w:val="28"/>
        </w:rPr>
        <w:t>.</w:t>
      </w:r>
      <w:r w:rsidRPr="00E720F8">
        <w:rPr>
          <w:rFonts w:ascii="Times New Roman" w:hAnsi="Times New Roman" w:cs="Times New Roman"/>
          <w:i/>
          <w:sz w:val="28"/>
          <w:szCs w:val="28"/>
          <w:lang w:val="en-US"/>
        </w:rPr>
        <w:t>reticulatus</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D</w:t>
      </w:r>
      <w:r w:rsidRPr="00E720F8">
        <w:rPr>
          <w:rFonts w:ascii="Times New Roman" w:hAnsi="Times New Roman" w:cs="Times New Roman"/>
          <w:i/>
          <w:sz w:val="28"/>
          <w:szCs w:val="28"/>
        </w:rPr>
        <w:t>.</w:t>
      </w:r>
      <w:r w:rsidRPr="00E720F8">
        <w:rPr>
          <w:rFonts w:ascii="Times New Roman" w:hAnsi="Times New Roman" w:cs="Times New Roman"/>
          <w:i/>
          <w:sz w:val="28"/>
          <w:szCs w:val="28"/>
          <w:lang w:val="en-US"/>
        </w:rPr>
        <w:t>marginatus</w:t>
      </w:r>
      <w:r w:rsidRPr="00E720F8">
        <w:rPr>
          <w:rFonts w:ascii="Times New Roman" w:hAnsi="Times New Roman" w:cs="Times New Roman"/>
          <w:i/>
          <w:sz w:val="28"/>
          <w:szCs w:val="28"/>
        </w:rPr>
        <w:t xml:space="preserve">, </w:t>
      </w:r>
      <w:r w:rsidRPr="00E720F8">
        <w:rPr>
          <w:rFonts w:ascii="Times New Roman" w:hAnsi="Times New Roman" w:cs="Times New Roman"/>
          <w:sz w:val="28"/>
          <w:szCs w:val="28"/>
        </w:rPr>
        <w:t>и р</w:t>
      </w:r>
      <w:r w:rsidRPr="00E720F8">
        <w:rPr>
          <w:rStyle w:val="11"/>
          <w:rFonts w:eastAsiaTheme="minorHAnsi"/>
          <w:sz w:val="28"/>
          <w:szCs w:val="28"/>
        </w:rPr>
        <w:t xml:space="preserve">еже встречающимся видом </w:t>
      </w:r>
      <w:r w:rsidRPr="00E720F8">
        <w:rPr>
          <w:rFonts w:ascii="Times New Roman" w:hAnsi="Times New Roman" w:cs="Times New Roman"/>
          <w:i/>
          <w:sz w:val="28"/>
          <w:szCs w:val="28"/>
          <w:lang w:val="en-US"/>
        </w:rPr>
        <w:t>D</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Niveus</w:t>
      </w:r>
      <w:r w:rsidRPr="00E720F8">
        <w:rPr>
          <w:rFonts w:ascii="Times New Roman" w:hAnsi="Times New Roman" w:cs="Times New Roman"/>
          <w:i/>
          <w:sz w:val="28"/>
          <w:szCs w:val="28"/>
        </w:rPr>
        <w:t xml:space="preserve">. </w:t>
      </w:r>
      <w:r w:rsidRPr="00E720F8">
        <w:rPr>
          <w:rFonts w:ascii="Times New Roman" w:hAnsi="Times New Roman" w:cs="Times New Roman"/>
          <w:sz w:val="28"/>
          <w:szCs w:val="28"/>
        </w:rPr>
        <w:t>Из рода</w:t>
      </w:r>
      <w:r w:rsidRPr="00E720F8">
        <w:rPr>
          <w:rFonts w:ascii="Times New Roman" w:hAnsi="Times New Roman" w:cs="Times New Roman"/>
          <w:i/>
          <w:sz w:val="28"/>
          <w:szCs w:val="28"/>
        </w:rPr>
        <w:t xml:space="preserve"> Hyaloma </w:t>
      </w:r>
      <w:r w:rsidRPr="00E720F8">
        <w:rPr>
          <w:rFonts w:ascii="Times New Roman" w:hAnsi="Times New Roman" w:cs="Times New Roman"/>
          <w:sz w:val="28"/>
          <w:szCs w:val="28"/>
        </w:rPr>
        <w:t>в области</w:t>
      </w:r>
      <w:r w:rsidRPr="00E720F8">
        <w:rPr>
          <w:rFonts w:ascii="Times New Roman" w:hAnsi="Times New Roman" w:cs="Times New Roman"/>
          <w:i/>
          <w:sz w:val="28"/>
          <w:szCs w:val="28"/>
        </w:rPr>
        <w:t xml:space="preserve"> </w:t>
      </w:r>
      <w:r w:rsidRPr="00E720F8">
        <w:rPr>
          <w:rFonts w:ascii="Times New Roman" w:hAnsi="Times New Roman" w:cs="Times New Roman"/>
          <w:sz w:val="28"/>
          <w:szCs w:val="28"/>
        </w:rPr>
        <w:t>встречается один</w:t>
      </w:r>
      <w:r w:rsidRPr="00E720F8">
        <w:rPr>
          <w:rFonts w:ascii="Times New Roman" w:hAnsi="Times New Roman" w:cs="Times New Roman"/>
          <w:i/>
          <w:sz w:val="28"/>
          <w:szCs w:val="28"/>
        </w:rPr>
        <w:t xml:space="preserve"> </w:t>
      </w:r>
      <w:r w:rsidRPr="00E720F8">
        <w:rPr>
          <w:rFonts w:ascii="Times New Roman" w:hAnsi="Times New Roman" w:cs="Times New Roman"/>
          <w:sz w:val="28"/>
          <w:szCs w:val="28"/>
        </w:rPr>
        <w:t>вид</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H</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Scupence</w:t>
      </w:r>
      <w:r w:rsidRPr="00E720F8">
        <w:rPr>
          <w:rFonts w:ascii="Times New Roman" w:hAnsi="Times New Roman" w:cs="Times New Roman"/>
          <w:sz w:val="28"/>
          <w:szCs w:val="28"/>
        </w:rPr>
        <w:t xml:space="preserve">. Клещи рода </w:t>
      </w:r>
      <w:r w:rsidRPr="00E720F8">
        <w:rPr>
          <w:rFonts w:ascii="Times New Roman" w:hAnsi="Times New Roman" w:cs="Times New Roman"/>
          <w:i/>
          <w:sz w:val="28"/>
          <w:szCs w:val="28"/>
          <w:lang w:val="en-US"/>
        </w:rPr>
        <w:t>Rhipicephalus</w:t>
      </w:r>
      <w:r w:rsidRPr="00E720F8">
        <w:rPr>
          <w:rFonts w:ascii="Times New Roman" w:hAnsi="Times New Roman" w:cs="Times New Roman"/>
          <w:i/>
          <w:sz w:val="28"/>
          <w:szCs w:val="28"/>
        </w:rPr>
        <w:t xml:space="preserve"> </w:t>
      </w:r>
      <w:r w:rsidRPr="00E720F8">
        <w:rPr>
          <w:rFonts w:ascii="Times New Roman" w:hAnsi="Times New Roman" w:cs="Times New Roman"/>
          <w:sz w:val="28"/>
          <w:szCs w:val="28"/>
        </w:rPr>
        <w:t xml:space="preserve">представлены одним видом </w:t>
      </w:r>
      <w:r w:rsidRPr="00E720F8">
        <w:rPr>
          <w:rFonts w:ascii="Times New Roman" w:hAnsi="Times New Roman" w:cs="Times New Roman"/>
          <w:i/>
          <w:sz w:val="28"/>
          <w:szCs w:val="28"/>
          <w:lang w:val="kk-KZ"/>
        </w:rPr>
        <w:t xml:space="preserve">Rh. Schulzei. </w:t>
      </w:r>
    </w:p>
    <w:p w14:paraId="39E3CE49" w14:textId="77777777" w:rsidR="00C134E8" w:rsidRPr="00E720F8" w:rsidRDefault="00C134E8" w:rsidP="00C134E8">
      <w:pPr>
        <w:pStyle w:val="a5"/>
        <w:numPr>
          <w:ilvl w:val="0"/>
          <w:numId w:val="30"/>
        </w:numPr>
        <w:tabs>
          <w:tab w:val="left" w:pos="993"/>
        </w:tabs>
        <w:spacing w:after="0" w:line="240" w:lineRule="auto"/>
        <w:ind w:left="0" w:firstLine="709"/>
        <w:jc w:val="both"/>
        <w:rPr>
          <w:rStyle w:val="11"/>
          <w:rFonts w:eastAsiaTheme="minorHAnsi"/>
          <w:sz w:val="28"/>
          <w:szCs w:val="28"/>
        </w:rPr>
      </w:pPr>
      <w:r w:rsidRPr="00E720F8">
        <w:rPr>
          <w:rFonts w:ascii="Times New Roman" w:hAnsi="Times New Roman" w:cs="Times New Roman"/>
          <w:sz w:val="28"/>
          <w:szCs w:val="28"/>
        </w:rPr>
        <w:t xml:space="preserve">Распространенность иксодовых клещей на территории Костанайской области </w:t>
      </w:r>
      <w:r w:rsidRPr="006C6834">
        <w:rPr>
          <w:rFonts w:ascii="Times New Roman" w:hAnsi="Times New Roman" w:cs="Times New Roman"/>
          <w:sz w:val="28"/>
          <w:szCs w:val="28"/>
        </w:rPr>
        <w:t>неодинаковое,</w:t>
      </w:r>
      <w:r w:rsidRPr="00E720F8">
        <w:rPr>
          <w:rFonts w:ascii="Times New Roman" w:hAnsi="Times New Roman" w:cs="Times New Roman"/>
          <w:sz w:val="28"/>
          <w:szCs w:val="28"/>
        </w:rPr>
        <w:t xml:space="preserve"> зависит от ландшафтно-климатических зон. Так, во всех районах области доминирующими видами клещей являются </w:t>
      </w:r>
      <w:r w:rsidRPr="00E720F8">
        <w:rPr>
          <w:rFonts w:ascii="Times New Roman" w:hAnsi="Times New Roman" w:cs="Times New Roman"/>
          <w:i/>
          <w:sz w:val="28"/>
          <w:szCs w:val="28"/>
        </w:rPr>
        <w:t>D. reticulatus</w:t>
      </w:r>
      <w:r w:rsidRPr="00E720F8">
        <w:rPr>
          <w:rFonts w:ascii="Times New Roman" w:hAnsi="Times New Roman" w:cs="Times New Roman"/>
          <w:sz w:val="28"/>
          <w:szCs w:val="28"/>
        </w:rPr>
        <w:t xml:space="preserve"> (51,3%) и </w:t>
      </w:r>
      <w:r w:rsidRPr="00E720F8">
        <w:rPr>
          <w:rFonts w:ascii="Times New Roman" w:hAnsi="Times New Roman" w:cs="Times New Roman"/>
          <w:i/>
          <w:sz w:val="28"/>
          <w:szCs w:val="28"/>
        </w:rPr>
        <w:t>D. marginatus</w:t>
      </w:r>
      <w:r w:rsidRPr="00E720F8">
        <w:rPr>
          <w:rFonts w:ascii="Times New Roman" w:hAnsi="Times New Roman" w:cs="Times New Roman"/>
          <w:sz w:val="28"/>
          <w:szCs w:val="28"/>
        </w:rPr>
        <w:t xml:space="preserve"> (46,5%). Причем, клещи вида </w:t>
      </w:r>
      <w:r w:rsidRPr="00E720F8">
        <w:rPr>
          <w:rFonts w:ascii="Times New Roman" w:hAnsi="Times New Roman" w:cs="Times New Roman"/>
          <w:i/>
          <w:sz w:val="28"/>
          <w:szCs w:val="28"/>
        </w:rPr>
        <w:t>D.reticulatus</w:t>
      </w:r>
      <w:r w:rsidRPr="00E720F8">
        <w:rPr>
          <w:rFonts w:ascii="Times New Roman" w:hAnsi="Times New Roman" w:cs="Times New Roman"/>
          <w:sz w:val="28"/>
          <w:szCs w:val="28"/>
        </w:rPr>
        <w:t xml:space="preserve"> в больших количествах распространены в зоне березовых и сосновых лесов с захватом степных участков, это </w:t>
      </w:r>
      <w:r w:rsidRPr="00E720F8">
        <w:rPr>
          <w:rStyle w:val="11"/>
          <w:rFonts w:eastAsiaTheme="minorHAnsi"/>
          <w:sz w:val="28"/>
          <w:szCs w:val="28"/>
        </w:rPr>
        <w:t>Карабалыкский район (</w:t>
      </w:r>
      <w:r w:rsidRPr="00E720F8">
        <w:rPr>
          <w:rFonts w:ascii="Times New Roman" w:hAnsi="Times New Roman" w:cs="Times New Roman"/>
          <w:sz w:val="28"/>
          <w:szCs w:val="28"/>
        </w:rPr>
        <w:t>12,8%</w:t>
      </w:r>
      <w:r w:rsidRPr="00E720F8">
        <w:rPr>
          <w:rStyle w:val="11"/>
          <w:rFonts w:eastAsiaTheme="minorHAnsi"/>
          <w:sz w:val="28"/>
          <w:szCs w:val="28"/>
        </w:rPr>
        <w:t>), Федоровский (</w:t>
      </w:r>
      <w:r w:rsidRPr="00E720F8">
        <w:rPr>
          <w:rFonts w:ascii="Times New Roman" w:hAnsi="Times New Roman" w:cs="Times New Roman"/>
          <w:sz w:val="28"/>
          <w:szCs w:val="28"/>
        </w:rPr>
        <w:t>11,1%</w:t>
      </w:r>
      <w:r w:rsidRPr="00E720F8">
        <w:rPr>
          <w:rStyle w:val="11"/>
          <w:rFonts w:eastAsiaTheme="minorHAnsi"/>
          <w:sz w:val="28"/>
          <w:szCs w:val="28"/>
        </w:rPr>
        <w:t>),</w:t>
      </w:r>
      <w:r w:rsidRPr="00E720F8">
        <w:rPr>
          <w:rFonts w:ascii="Times New Roman" w:hAnsi="Times New Roman" w:cs="Times New Roman"/>
          <w:sz w:val="28"/>
          <w:szCs w:val="28"/>
        </w:rPr>
        <w:t xml:space="preserve"> и </w:t>
      </w:r>
      <w:r w:rsidRPr="00E720F8">
        <w:rPr>
          <w:rStyle w:val="11"/>
          <w:rFonts w:eastAsiaTheme="minorHAnsi"/>
          <w:sz w:val="28"/>
          <w:szCs w:val="28"/>
        </w:rPr>
        <w:t>Мендыкаринский район (8,3</w:t>
      </w:r>
      <w:r w:rsidRPr="00E720F8">
        <w:rPr>
          <w:rFonts w:ascii="Times New Roman" w:hAnsi="Times New Roman" w:cs="Times New Roman"/>
          <w:sz w:val="28"/>
          <w:szCs w:val="28"/>
        </w:rPr>
        <w:t>%</w:t>
      </w:r>
      <w:r w:rsidRPr="00E720F8">
        <w:rPr>
          <w:rStyle w:val="11"/>
          <w:rFonts w:eastAsiaTheme="minorHAnsi"/>
          <w:sz w:val="28"/>
          <w:szCs w:val="28"/>
        </w:rPr>
        <w:t>), а также обитают в черте и окрестностях городов Костанай (</w:t>
      </w:r>
      <w:r w:rsidRPr="00E720F8">
        <w:rPr>
          <w:rFonts w:ascii="Times New Roman" w:hAnsi="Times New Roman" w:cs="Times New Roman"/>
          <w:sz w:val="28"/>
          <w:szCs w:val="28"/>
        </w:rPr>
        <w:t>31,6%</w:t>
      </w:r>
      <w:r w:rsidRPr="00E720F8">
        <w:rPr>
          <w:rStyle w:val="11"/>
          <w:rFonts w:eastAsiaTheme="minorHAnsi"/>
          <w:sz w:val="28"/>
          <w:szCs w:val="28"/>
        </w:rPr>
        <w:t>), и Рудный (</w:t>
      </w:r>
      <w:r w:rsidRPr="00E720F8">
        <w:rPr>
          <w:rFonts w:ascii="Times New Roman" w:hAnsi="Times New Roman" w:cs="Times New Roman"/>
          <w:sz w:val="28"/>
          <w:szCs w:val="28"/>
        </w:rPr>
        <w:t>8,2%</w:t>
      </w:r>
      <w:r w:rsidRPr="00E720F8">
        <w:rPr>
          <w:rStyle w:val="11"/>
          <w:rFonts w:eastAsiaTheme="minorHAnsi"/>
          <w:sz w:val="28"/>
          <w:szCs w:val="28"/>
        </w:rPr>
        <w:t>). А</w:t>
      </w:r>
      <w:r w:rsidRPr="00E720F8">
        <w:rPr>
          <w:rFonts w:ascii="Times New Roman" w:hAnsi="Times New Roman" w:cs="Times New Roman"/>
          <w:sz w:val="28"/>
          <w:szCs w:val="28"/>
        </w:rPr>
        <w:t xml:space="preserve"> клещи вида </w:t>
      </w:r>
      <w:r w:rsidRPr="00E720F8">
        <w:rPr>
          <w:rFonts w:ascii="Times New Roman" w:hAnsi="Times New Roman" w:cs="Times New Roman"/>
          <w:i/>
          <w:sz w:val="28"/>
          <w:szCs w:val="28"/>
        </w:rPr>
        <w:t>D. marginatus</w:t>
      </w:r>
      <w:r w:rsidRPr="00E720F8">
        <w:rPr>
          <w:rFonts w:ascii="Times New Roman" w:hAnsi="Times New Roman" w:cs="Times New Roman"/>
          <w:sz w:val="28"/>
          <w:szCs w:val="28"/>
        </w:rPr>
        <w:t xml:space="preserve"> характеризуются пастбищным типом паразитирования и преобладают в более засушливых районах степной и полустепной зонах, а именно в Житикаринском районе (24,5%), в южных районах области: Джангельдинском (8,2%), и в г. Аркалык 9,1%. </w:t>
      </w:r>
      <w:r w:rsidRPr="00E720F8">
        <w:rPr>
          <w:rStyle w:val="11"/>
          <w:rFonts w:eastAsiaTheme="minorHAnsi"/>
          <w:sz w:val="28"/>
          <w:szCs w:val="28"/>
        </w:rPr>
        <w:t xml:space="preserve">Редкие виды клещей </w:t>
      </w:r>
      <w:r w:rsidRPr="00E720F8">
        <w:rPr>
          <w:rFonts w:ascii="Times New Roman" w:hAnsi="Times New Roman" w:cs="Times New Roman"/>
          <w:i/>
          <w:sz w:val="28"/>
          <w:szCs w:val="28"/>
          <w:lang w:val="en-US"/>
        </w:rPr>
        <w:t>D</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niveus</w:t>
      </w:r>
      <w:r w:rsidRPr="00E720F8">
        <w:rPr>
          <w:rFonts w:ascii="Times New Roman" w:hAnsi="Times New Roman" w:cs="Times New Roman"/>
          <w:sz w:val="28"/>
          <w:szCs w:val="28"/>
        </w:rPr>
        <w:t xml:space="preserve"> также выявляются в южных засушливых районах – на территории и окрестностях г.Аркалык (0,9%), и виды клещей </w:t>
      </w:r>
      <w:r w:rsidRPr="00E720F8">
        <w:rPr>
          <w:rFonts w:ascii="Times New Roman" w:hAnsi="Times New Roman" w:cs="Times New Roman"/>
          <w:i/>
          <w:sz w:val="28"/>
          <w:szCs w:val="28"/>
          <w:lang w:val="en-US"/>
        </w:rPr>
        <w:t>H</w:t>
      </w:r>
      <w:r w:rsidRPr="00E720F8">
        <w:rPr>
          <w:rFonts w:ascii="Times New Roman" w:hAnsi="Times New Roman" w:cs="Times New Roman"/>
          <w:i/>
          <w:sz w:val="28"/>
          <w:szCs w:val="28"/>
        </w:rPr>
        <w:t xml:space="preserve">. </w:t>
      </w:r>
      <w:r w:rsidRPr="00E720F8">
        <w:rPr>
          <w:rFonts w:ascii="Times New Roman" w:hAnsi="Times New Roman" w:cs="Times New Roman"/>
          <w:i/>
          <w:sz w:val="28"/>
          <w:szCs w:val="28"/>
          <w:lang w:val="en-US"/>
        </w:rPr>
        <w:t>scupence</w:t>
      </w:r>
      <w:r w:rsidRPr="00E720F8">
        <w:rPr>
          <w:rFonts w:ascii="Times New Roman" w:hAnsi="Times New Roman" w:cs="Times New Roman"/>
          <w:sz w:val="28"/>
          <w:szCs w:val="28"/>
        </w:rPr>
        <w:t xml:space="preserve"> (0,9%) и </w:t>
      </w:r>
      <w:r w:rsidRPr="00E720F8">
        <w:rPr>
          <w:rFonts w:ascii="Times New Roman" w:hAnsi="Times New Roman" w:cs="Times New Roman"/>
          <w:i/>
          <w:sz w:val="28"/>
          <w:szCs w:val="28"/>
          <w:lang w:val="kk-KZ"/>
        </w:rPr>
        <w:t>Rh. schulzei</w:t>
      </w:r>
      <w:r w:rsidRPr="00E720F8">
        <w:rPr>
          <w:rFonts w:ascii="Times New Roman" w:hAnsi="Times New Roman" w:cs="Times New Roman"/>
          <w:sz w:val="28"/>
          <w:szCs w:val="28"/>
        </w:rPr>
        <w:t xml:space="preserve"> в Джангельдинском районе (0,4%). </w:t>
      </w:r>
    </w:p>
    <w:p w14:paraId="736DA633" w14:textId="77777777" w:rsidR="00C134E8" w:rsidRPr="00E720F8" w:rsidRDefault="00C134E8" w:rsidP="00C134E8">
      <w:pPr>
        <w:pStyle w:val="a5"/>
        <w:numPr>
          <w:ilvl w:val="0"/>
          <w:numId w:val="30"/>
        </w:numPr>
        <w:tabs>
          <w:tab w:val="left" w:pos="993"/>
        </w:tabs>
        <w:spacing w:after="0" w:line="240" w:lineRule="auto"/>
        <w:ind w:left="0"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Молекулярно-генетическими методами установлено, что основным переносчиком бабезиоза собак на территории Костанайской области являются иксодовые клещи вида </w:t>
      </w:r>
      <w:r w:rsidRPr="00E720F8">
        <w:rPr>
          <w:rFonts w:ascii="Times New Roman" w:eastAsia="Times New Roman" w:hAnsi="Times New Roman" w:cs="Times New Roman"/>
          <w:i/>
          <w:sz w:val="28"/>
          <w:szCs w:val="28"/>
          <w:lang w:val="en-US"/>
        </w:rPr>
        <w:t>D</w:t>
      </w:r>
      <w:r w:rsidRPr="00E720F8">
        <w:rPr>
          <w:rFonts w:ascii="Times New Roman" w:eastAsia="Times New Roman" w:hAnsi="Times New Roman" w:cs="Times New Roman"/>
          <w:i/>
          <w:sz w:val="28"/>
          <w:szCs w:val="28"/>
        </w:rPr>
        <w:t>.</w:t>
      </w:r>
      <w:r w:rsidRPr="00E720F8">
        <w:rPr>
          <w:rFonts w:ascii="Times New Roman" w:eastAsia="Times New Roman" w:hAnsi="Times New Roman" w:cs="Times New Roman"/>
          <w:i/>
          <w:sz w:val="28"/>
          <w:szCs w:val="28"/>
          <w:lang w:val="en-US"/>
        </w:rPr>
        <w:t>reticulatus</w:t>
      </w:r>
      <w:r w:rsidRPr="00E720F8">
        <w:rPr>
          <w:rFonts w:ascii="Times New Roman" w:eastAsia="Times New Roman" w:hAnsi="Times New Roman" w:cs="Times New Roman"/>
          <w:sz w:val="28"/>
          <w:szCs w:val="28"/>
        </w:rPr>
        <w:t>. С</w:t>
      </w:r>
      <w:r w:rsidRPr="00E720F8">
        <w:rPr>
          <w:rFonts w:ascii="Times New Roman" w:hAnsi="Times New Roman" w:cs="Times New Roman"/>
          <w:sz w:val="28"/>
          <w:szCs w:val="28"/>
        </w:rPr>
        <w:t xml:space="preserve">еквенирование ДНК и филогенетический анализ подтвердили наличие паразита рода </w:t>
      </w:r>
      <w:r w:rsidRPr="00E720F8">
        <w:rPr>
          <w:rFonts w:ascii="Times New Roman" w:eastAsia="Times New Roman" w:hAnsi="Times New Roman" w:cs="Times New Roman"/>
          <w:i/>
          <w:sz w:val="28"/>
          <w:szCs w:val="28"/>
          <w:lang w:val="en-US"/>
        </w:rPr>
        <w:t>Babesia</w:t>
      </w:r>
      <w:r w:rsidRPr="00E720F8">
        <w:rPr>
          <w:rFonts w:ascii="Times New Roman" w:eastAsia="Times New Roman" w:hAnsi="Times New Roman" w:cs="Times New Roman"/>
          <w:sz w:val="28"/>
          <w:szCs w:val="28"/>
        </w:rPr>
        <w:t xml:space="preserve"> в клещах</w:t>
      </w:r>
      <w:r w:rsidRPr="00E720F8">
        <w:rPr>
          <w:rFonts w:ascii="Times New Roman" w:hAnsi="Times New Roman" w:cs="Times New Roman"/>
          <w:sz w:val="28"/>
          <w:szCs w:val="28"/>
        </w:rPr>
        <w:t xml:space="preserve"> вида </w:t>
      </w:r>
      <w:r w:rsidRPr="00E720F8">
        <w:rPr>
          <w:rFonts w:ascii="Times New Roman" w:eastAsia="Times New Roman" w:hAnsi="Times New Roman" w:cs="Times New Roman"/>
          <w:i/>
          <w:sz w:val="28"/>
          <w:szCs w:val="28"/>
          <w:lang w:val="en-US"/>
        </w:rPr>
        <w:t>D</w:t>
      </w:r>
      <w:r w:rsidRPr="00E720F8">
        <w:rPr>
          <w:rFonts w:ascii="Times New Roman" w:eastAsia="Times New Roman" w:hAnsi="Times New Roman" w:cs="Times New Roman"/>
          <w:i/>
          <w:sz w:val="28"/>
          <w:szCs w:val="28"/>
        </w:rPr>
        <w:t>.</w:t>
      </w:r>
      <w:r w:rsidRPr="00E720F8">
        <w:rPr>
          <w:rFonts w:ascii="Times New Roman" w:eastAsia="Times New Roman" w:hAnsi="Times New Roman" w:cs="Times New Roman"/>
          <w:i/>
          <w:sz w:val="28"/>
          <w:szCs w:val="28"/>
          <w:lang w:val="en-US"/>
        </w:rPr>
        <w:t>reticulatus</w:t>
      </w:r>
      <w:r w:rsidRPr="00E720F8">
        <w:rPr>
          <w:rFonts w:ascii="Times New Roman" w:eastAsia="Times New Roman" w:hAnsi="Times New Roman" w:cs="Times New Roman"/>
          <w:sz w:val="28"/>
          <w:szCs w:val="28"/>
        </w:rPr>
        <w:t xml:space="preserve"> и в образцах крови собак.</w:t>
      </w:r>
    </w:p>
    <w:p w14:paraId="508DF101" w14:textId="77777777" w:rsidR="00C134E8" w:rsidRPr="00E720F8" w:rsidRDefault="00C134E8" w:rsidP="00C134E8">
      <w:pPr>
        <w:pStyle w:val="a5"/>
        <w:numPr>
          <w:ilvl w:val="0"/>
          <w:numId w:val="30"/>
        </w:numPr>
        <w:tabs>
          <w:tab w:val="left" w:pos="1134"/>
        </w:tabs>
        <w:spacing w:after="0" w:line="240" w:lineRule="auto"/>
        <w:ind w:left="0"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Анализ эпизоотической ситуации болезней собак с 2013 по 2017 годы показал, что на территории Костанайской области существуют очаги трансмиссивной болезни - </w:t>
      </w:r>
      <w:r w:rsidRPr="00E720F8">
        <w:rPr>
          <w:rFonts w:ascii="Times New Roman" w:eastAsia="Times New Roman" w:hAnsi="Times New Roman" w:cs="Times New Roman"/>
          <w:i/>
          <w:sz w:val="28"/>
          <w:szCs w:val="28"/>
          <w:lang w:val="en-US"/>
        </w:rPr>
        <w:t>Babesia</w:t>
      </w:r>
      <w:r w:rsidRPr="00E720F8">
        <w:rPr>
          <w:rFonts w:ascii="Times New Roman" w:eastAsia="Times New Roman" w:hAnsi="Times New Roman" w:cs="Times New Roman"/>
          <w:i/>
          <w:sz w:val="28"/>
          <w:szCs w:val="28"/>
        </w:rPr>
        <w:t xml:space="preserve"> </w:t>
      </w:r>
      <w:r w:rsidRPr="00E720F8">
        <w:rPr>
          <w:rFonts w:ascii="Times New Roman" w:eastAsia="Times New Roman" w:hAnsi="Times New Roman" w:cs="Times New Roman"/>
          <w:i/>
          <w:sz w:val="28"/>
          <w:szCs w:val="28"/>
          <w:lang w:val="en-US"/>
        </w:rPr>
        <w:t>canis</w:t>
      </w:r>
      <w:r w:rsidRPr="00E720F8">
        <w:rPr>
          <w:rFonts w:ascii="Times New Roman" w:eastAsia="Times New Roman" w:hAnsi="Times New Roman" w:cs="Times New Roman"/>
          <w:i/>
          <w:sz w:val="28"/>
          <w:szCs w:val="28"/>
        </w:rPr>
        <w:t xml:space="preserve">, </w:t>
      </w:r>
      <w:r w:rsidRPr="00E720F8">
        <w:rPr>
          <w:rFonts w:ascii="Times New Roman" w:eastAsia="Times New Roman" w:hAnsi="Times New Roman" w:cs="Times New Roman"/>
          <w:sz w:val="28"/>
          <w:szCs w:val="28"/>
        </w:rPr>
        <w:t>с тенденцией к увеличению в 1,3 раза. Е</w:t>
      </w:r>
      <w:r w:rsidRPr="00E720F8">
        <w:rPr>
          <w:rFonts w:ascii="Times New Roman" w:hAnsi="Times New Roman" w:cs="Times New Roman"/>
          <w:sz w:val="28"/>
          <w:szCs w:val="28"/>
        </w:rPr>
        <w:t xml:space="preserve">жегодный показатель общей заболеваемости </w:t>
      </w:r>
      <w:r w:rsidRPr="00E720F8">
        <w:rPr>
          <w:rFonts w:ascii="Times New Roman" w:eastAsia="Times New Roman" w:hAnsi="Times New Roman" w:cs="Times New Roman"/>
          <w:i/>
          <w:sz w:val="28"/>
          <w:szCs w:val="28"/>
          <w:lang w:val="en-US"/>
        </w:rPr>
        <w:t>Babesia</w:t>
      </w:r>
      <w:r w:rsidRPr="00E720F8">
        <w:rPr>
          <w:rFonts w:ascii="Times New Roman" w:eastAsia="Times New Roman" w:hAnsi="Times New Roman" w:cs="Times New Roman"/>
          <w:i/>
          <w:sz w:val="28"/>
          <w:szCs w:val="28"/>
        </w:rPr>
        <w:t xml:space="preserve"> </w:t>
      </w:r>
      <w:r w:rsidRPr="00E720F8">
        <w:rPr>
          <w:rFonts w:ascii="Times New Roman" w:eastAsia="Times New Roman" w:hAnsi="Times New Roman" w:cs="Times New Roman"/>
          <w:i/>
          <w:sz w:val="28"/>
          <w:szCs w:val="28"/>
          <w:lang w:val="en-US"/>
        </w:rPr>
        <w:t>canis</w:t>
      </w:r>
      <w:r w:rsidRPr="00E720F8">
        <w:rPr>
          <w:rFonts w:ascii="Times New Roman" w:hAnsi="Times New Roman" w:cs="Times New Roman"/>
          <w:sz w:val="28"/>
          <w:szCs w:val="28"/>
        </w:rPr>
        <w:t>, наблюдаемый в ветеринарных клиниках Костанайской области составил в 2013 году – 31,43%, в 2014 году - 28,24%, в 2015 - 39,93%, в 2016 - 41,69% и в 2017 году - 39,03%. Что связано со снижением дезакаризационных обработок выгульных площадок и изменением климатических условий.</w:t>
      </w:r>
    </w:p>
    <w:p w14:paraId="7063A494" w14:textId="77777777" w:rsidR="00C134E8" w:rsidRPr="00E720F8" w:rsidRDefault="00C134E8" w:rsidP="00C134E8">
      <w:pPr>
        <w:pStyle w:val="a5"/>
        <w:numPr>
          <w:ilvl w:val="0"/>
          <w:numId w:val="30"/>
        </w:numPr>
        <w:tabs>
          <w:tab w:val="left" w:pos="1134"/>
        </w:tabs>
        <w:spacing w:after="0" w:line="240" w:lineRule="auto"/>
        <w:ind w:left="0"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Всего за период 2017-2023 годы было исследовано 2125 собак, из них комплексными методами диагностировано - 986 </w:t>
      </w:r>
      <w:r>
        <w:rPr>
          <w:rFonts w:ascii="Times New Roman" w:hAnsi="Times New Roman" w:cs="Times New Roman"/>
          <w:sz w:val="28"/>
          <w:szCs w:val="28"/>
        </w:rPr>
        <w:t xml:space="preserve">с </w:t>
      </w:r>
      <w:r w:rsidRPr="00E720F8">
        <w:rPr>
          <w:rFonts w:ascii="Times New Roman" w:eastAsia="Times New Roman" w:hAnsi="Times New Roman" w:cs="Times New Roman"/>
          <w:i/>
          <w:sz w:val="28"/>
          <w:szCs w:val="28"/>
          <w:lang w:val="en-US"/>
        </w:rPr>
        <w:t>Babesia</w:t>
      </w:r>
      <w:r w:rsidRPr="00E720F8">
        <w:rPr>
          <w:rFonts w:ascii="Times New Roman" w:eastAsia="Times New Roman" w:hAnsi="Times New Roman" w:cs="Times New Roman"/>
          <w:i/>
          <w:sz w:val="28"/>
          <w:szCs w:val="28"/>
        </w:rPr>
        <w:t xml:space="preserve"> </w:t>
      </w:r>
      <w:r w:rsidRPr="00E720F8">
        <w:rPr>
          <w:rFonts w:ascii="Times New Roman" w:eastAsia="Times New Roman" w:hAnsi="Times New Roman" w:cs="Times New Roman"/>
          <w:i/>
          <w:sz w:val="28"/>
          <w:szCs w:val="28"/>
          <w:lang w:val="en-US"/>
        </w:rPr>
        <w:t>canis</w:t>
      </w:r>
      <w:r w:rsidRPr="00E720F8">
        <w:rPr>
          <w:rFonts w:ascii="Times New Roman" w:hAnsi="Times New Roman" w:cs="Times New Roman"/>
          <w:sz w:val="28"/>
          <w:szCs w:val="28"/>
        </w:rPr>
        <w:t xml:space="preserve">, что составляет 46,4% зараженности. </w:t>
      </w:r>
      <w:r w:rsidRPr="00E720F8">
        <w:rPr>
          <w:rFonts w:ascii="Times New Roman" w:eastAsia="Times New Roman" w:hAnsi="Times New Roman" w:cs="Times New Roman"/>
          <w:sz w:val="28"/>
          <w:szCs w:val="28"/>
        </w:rPr>
        <w:t xml:space="preserve">Результаты исследований подтверждают сезонную динамику активности иксодовых клещей </w:t>
      </w:r>
      <w:r w:rsidRPr="00E720F8">
        <w:rPr>
          <w:rFonts w:ascii="Times New Roman" w:eastAsia="Times New Roman" w:hAnsi="Times New Roman" w:cs="Times New Roman"/>
          <w:i/>
          <w:sz w:val="28"/>
          <w:szCs w:val="28"/>
          <w:lang w:val="en-US"/>
        </w:rPr>
        <w:t>D</w:t>
      </w:r>
      <w:r w:rsidRPr="00E720F8">
        <w:rPr>
          <w:rFonts w:ascii="Times New Roman" w:eastAsia="Times New Roman" w:hAnsi="Times New Roman" w:cs="Times New Roman"/>
          <w:i/>
          <w:sz w:val="28"/>
          <w:szCs w:val="28"/>
        </w:rPr>
        <w:t xml:space="preserve">. </w:t>
      </w:r>
      <w:r w:rsidRPr="00E720F8">
        <w:rPr>
          <w:rFonts w:ascii="Times New Roman" w:eastAsia="Times New Roman" w:hAnsi="Times New Roman" w:cs="Times New Roman"/>
          <w:i/>
          <w:sz w:val="28"/>
          <w:szCs w:val="28"/>
          <w:lang w:val="en-US"/>
        </w:rPr>
        <w:t>reticulatus</w:t>
      </w:r>
      <w:r w:rsidRPr="00E720F8">
        <w:rPr>
          <w:rFonts w:ascii="Times New Roman" w:eastAsia="Times New Roman" w:hAnsi="Times New Roman" w:cs="Times New Roman"/>
          <w:sz w:val="28"/>
          <w:szCs w:val="28"/>
        </w:rPr>
        <w:t xml:space="preserve"> (апрель-июнь и август-октябрь), максимальные показатели экстенсивности инвазии </w:t>
      </w:r>
      <w:r w:rsidRPr="00E720F8">
        <w:rPr>
          <w:rFonts w:ascii="Times New Roman" w:eastAsia="Times New Roman" w:hAnsi="Times New Roman" w:cs="Times New Roman"/>
          <w:i/>
          <w:sz w:val="28"/>
          <w:szCs w:val="28"/>
          <w:lang w:val="en-US"/>
        </w:rPr>
        <w:t>Babesia</w:t>
      </w:r>
      <w:r w:rsidRPr="00E720F8">
        <w:rPr>
          <w:rFonts w:ascii="Times New Roman" w:eastAsia="Times New Roman" w:hAnsi="Times New Roman" w:cs="Times New Roman"/>
          <w:i/>
          <w:sz w:val="28"/>
          <w:szCs w:val="28"/>
        </w:rPr>
        <w:t xml:space="preserve"> </w:t>
      </w:r>
      <w:r w:rsidRPr="00E720F8">
        <w:rPr>
          <w:rFonts w:ascii="Times New Roman" w:eastAsia="Times New Roman" w:hAnsi="Times New Roman" w:cs="Times New Roman"/>
          <w:i/>
          <w:sz w:val="28"/>
          <w:szCs w:val="28"/>
          <w:lang w:val="en-US"/>
        </w:rPr>
        <w:t>canis</w:t>
      </w:r>
      <w:r w:rsidRPr="00E720F8">
        <w:rPr>
          <w:rFonts w:ascii="Times New Roman" w:eastAsia="Times New Roman" w:hAnsi="Times New Roman" w:cs="Times New Roman"/>
          <w:i/>
          <w:sz w:val="28"/>
          <w:szCs w:val="28"/>
        </w:rPr>
        <w:t xml:space="preserve"> </w:t>
      </w:r>
      <w:r w:rsidRPr="00E720F8">
        <w:rPr>
          <w:rFonts w:ascii="Times New Roman" w:eastAsia="Times New Roman" w:hAnsi="Times New Roman" w:cs="Times New Roman"/>
          <w:sz w:val="28"/>
          <w:szCs w:val="28"/>
        </w:rPr>
        <w:t xml:space="preserve">достигают в апреле-июне 30-52% и августе-октябре 41-76%. Чаще заболевают </w:t>
      </w:r>
      <w:r w:rsidRPr="00E720F8">
        <w:rPr>
          <w:rFonts w:ascii="Times New Roman" w:eastAsia="Times New Roman" w:hAnsi="Times New Roman" w:cs="Times New Roman"/>
          <w:sz w:val="28"/>
          <w:szCs w:val="28"/>
        </w:rPr>
        <w:lastRenderedPageBreak/>
        <w:t>длиношерстные и среднешерстные породы с густым подшерстком (</w:t>
      </w:r>
      <w:r>
        <w:rPr>
          <w:rFonts w:ascii="Times New Roman" w:eastAsia="Times New Roman" w:hAnsi="Times New Roman" w:cs="Times New Roman"/>
          <w:sz w:val="28"/>
          <w:szCs w:val="28"/>
        </w:rPr>
        <w:t xml:space="preserve">немецкие овчарки 18,3%, пекинес </w:t>
      </w:r>
      <w:r w:rsidRPr="00E720F8">
        <w:rPr>
          <w:rFonts w:ascii="Times New Roman" w:eastAsia="Times New Roman" w:hAnsi="Times New Roman" w:cs="Times New Roman"/>
          <w:sz w:val="28"/>
          <w:szCs w:val="28"/>
        </w:rPr>
        <w:t>11,5%, среднеазиатские овчарки 8,7%). Предрасположенность собак к бабезиозу в зависимости от половой принадлежности не выявлена.</w:t>
      </w:r>
      <w:r>
        <w:rPr>
          <w:rFonts w:ascii="Times New Roman" w:eastAsia="Times New Roman" w:hAnsi="Times New Roman" w:cs="Times New Roman"/>
          <w:color w:val="FF0000"/>
          <w:sz w:val="28"/>
          <w:szCs w:val="28"/>
        </w:rPr>
        <w:t xml:space="preserve"> </w:t>
      </w:r>
      <w:r w:rsidRPr="00E720F8">
        <w:rPr>
          <w:rFonts w:ascii="Times New Roman" w:eastAsia="Times New Roman" w:hAnsi="Times New Roman" w:cs="Times New Roman"/>
          <w:sz w:val="28"/>
          <w:szCs w:val="28"/>
        </w:rPr>
        <w:t>Собаки до 4 лет более восприимчивы к бабезиозу 9,1-37,3%, гериартрические собаки от 11 лет и старше менее восприимчивы 0,2-1,3% заболевших.</w:t>
      </w:r>
      <w:r w:rsidRPr="00E720F8">
        <w:rPr>
          <w:rFonts w:ascii="Times New Roman" w:eastAsia="Times New Roman" w:hAnsi="Times New Roman" w:cs="Times New Roman"/>
          <w:color w:val="FF0000"/>
          <w:sz w:val="28"/>
          <w:szCs w:val="28"/>
        </w:rPr>
        <w:t xml:space="preserve"> </w:t>
      </w:r>
      <w:r w:rsidRPr="00E720F8">
        <w:rPr>
          <w:rFonts w:ascii="Times New Roman" w:eastAsia="Times New Roman" w:hAnsi="Times New Roman" w:cs="Times New Roman"/>
          <w:sz w:val="28"/>
          <w:szCs w:val="28"/>
        </w:rPr>
        <w:t>Средние показатели заболевших 2,6-4,4% у собак 4-10 лет.</w:t>
      </w:r>
    </w:p>
    <w:p w14:paraId="39ADAD37" w14:textId="77777777" w:rsidR="00C134E8" w:rsidRPr="00E720F8" w:rsidRDefault="00C134E8" w:rsidP="00C134E8">
      <w:pPr>
        <w:pStyle w:val="a5"/>
        <w:numPr>
          <w:ilvl w:val="0"/>
          <w:numId w:val="30"/>
        </w:numPr>
        <w:tabs>
          <w:tab w:val="left" w:pos="993"/>
        </w:tabs>
        <w:spacing w:after="0" w:line="240" w:lineRule="auto"/>
        <w:ind w:left="0"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Клинические проявления бабезиоза собак варьируются от острой формы течения болезни до полиорганной недостаточности в зависимости от возраста животного с риском летальности. С повышением интенсивности инвазии </w:t>
      </w:r>
      <w:r w:rsidRPr="00E720F8">
        <w:rPr>
          <w:rFonts w:ascii="Times New Roman" w:eastAsia="Times New Roman" w:hAnsi="Times New Roman" w:cs="Times New Roman"/>
          <w:i/>
          <w:sz w:val="28"/>
          <w:szCs w:val="28"/>
          <w:lang w:val="en-US"/>
        </w:rPr>
        <w:t>Babesia</w:t>
      </w:r>
      <w:r w:rsidRPr="00E720F8">
        <w:rPr>
          <w:rFonts w:ascii="Times New Roman" w:eastAsia="Times New Roman" w:hAnsi="Times New Roman" w:cs="Times New Roman"/>
          <w:i/>
          <w:sz w:val="28"/>
          <w:szCs w:val="28"/>
        </w:rPr>
        <w:t xml:space="preserve"> </w:t>
      </w:r>
      <w:r w:rsidRPr="00E720F8">
        <w:rPr>
          <w:rFonts w:ascii="Times New Roman" w:eastAsia="Times New Roman" w:hAnsi="Times New Roman" w:cs="Times New Roman"/>
          <w:i/>
          <w:sz w:val="28"/>
          <w:szCs w:val="28"/>
          <w:lang w:val="en-US"/>
        </w:rPr>
        <w:t>canis</w:t>
      </w:r>
      <w:r w:rsidRPr="00E720F8">
        <w:rPr>
          <w:rFonts w:ascii="Times New Roman" w:eastAsia="Times New Roman" w:hAnsi="Times New Roman" w:cs="Times New Roman"/>
          <w:i/>
          <w:sz w:val="28"/>
          <w:szCs w:val="28"/>
        </w:rPr>
        <w:t xml:space="preserve"> </w:t>
      </w:r>
      <w:r w:rsidRPr="00E720F8">
        <w:rPr>
          <w:rFonts w:ascii="Times New Roman" w:eastAsia="Times New Roman" w:hAnsi="Times New Roman" w:cs="Times New Roman"/>
          <w:sz w:val="28"/>
          <w:szCs w:val="28"/>
        </w:rPr>
        <w:t>возрастает степень патологических явлений в организме больных собак, что находит отражение в изменении гематологических и биохимических показателей крови.</w:t>
      </w:r>
    </w:p>
    <w:p w14:paraId="56DADCBD" w14:textId="77777777" w:rsidR="00C134E8" w:rsidRPr="00E720F8" w:rsidRDefault="00C134E8" w:rsidP="00C134E8">
      <w:pPr>
        <w:pStyle w:val="a5"/>
        <w:numPr>
          <w:ilvl w:val="0"/>
          <w:numId w:val="30"/>
        </w:numPr>
        <w:tabs>
          <w:tab w:val="left" w:pos="993"/>
        </w:tabs>
        <w:spacing w:after="0" w:line="240" w:lineRule="auto"/>
        <w:ind w:left="0" w:firstLine="709"/>
        <w:jc w:val="both"/>
        <w:rPr>
          <w:rFonts w:ascii="Times New Roman" w:hAnsi="Times New Roman" w:cs="Times New Roman"/>
          <w:sz w:val="28"/>
          <w:szCs w:val="28"/>
        </w:rPr>
      </w:pPr>
      <w:r w:rsidRPr="00E720F8">
        <w:rPr>
          <w:rFonts w:ascii="Times New Roman" w:hAnsi="Times New Roman" w:cs="Times New Roman"/>
          <w:sz w:val="28"/>
          <w:szCs w:val="28"/>
        </w:rPr>
        <w:t>При лечении собак больных</w:t>
      </w:r>
      <w:r w:rsidRPr="00E720F8">
        <w:rPr>
          <w:rFonts w:ascii="Times New Roman" w:eastAsia="Times New Roman" w:hAnsi="Times New Roman" w:cs="Times New Roman"/>
          <w:i/>
          <w:sz w:val="28"/>
          <w:szCs w:val="28"/>
        </w:rPr>
        <w:t xml:space="preserve"> </w:t>
      </w:r>
      <w:r w:rsidRPr="00E720F8">
        <w:rPr>
          <w:rFonts w:ascii="Times New Roman" w:eastAsia="Times New Roman" w:hAnsi="Times New Roman" w:cs="Times New Roman"/>
          <w:i/>
          <w:sz w:val="28"/>
          <w:szCs w:val="28"/>
          <w:lang w:val="en-US"/>
        </w:rPr>
        <w:t>Babesia</w:t>
      </w:r>
      <w:r w:rsidRPr="00E720F8">
        <w:rPr>
          <w:rFonts w:ascii="Times New Roman" w:eastAsia="Times New Roman" w:hAnsi="Times New Roman" w:cs="Times New Roman"/>
          <w:i/>
          <w:sz w:val="28"/>
          <w:szCs w:val="28"/>
        </w:rPr>
        <w:t xml:space="preserve"> </w:t>
      </w:r>
      <w:r w:rsidRPr="00E720F8">
        <w:rPr>
          <w:rFonts w:ascii="Times New Roman" w:eastAsia="Times New Roman" w:hAnsi="Times New Roman" w:cs="Times New Roman"/>
          <w:i/>
          <w:sz w:val="28"/>
          <w:szCs w:val="28"/>
          <w:lang w:val="en-US"/>
        </w:rPr>
        <w:t>canis</w:t>
      </w:r>
      <w:r w:rsidRPr="00E720F8">
        <w:rPr>
          <w:rFonts w:ascii="Times New Roman" w:eastAsia="Times New Roman" w:hAnsi="Times New Roman" w:cs="Times New Roman"/>
          <w:i/>
          <w:sz w:val="28"/>
          <w:szCs w:val="28"/>
        </w:rPr>
        <w:t xml:space="preserve"> </w:t>
      </w:r>
      <w:r w:rsidRPr="00E720F8">
        <w:rPr>
          <w:rFonts w:ascii="Times New Roman" w:hAnsi="Times New Roman" w:cs="Times New Roman"/>
          <w:sz w:val="28"/>
          <w:szCs w:val="28"/>
        </w:rPr>
        <w:t>наиб</w:t>
      </w:r>
      <w:r>
        <w:rPr>
          <w:rFonts w:ascii="Times New Roman" w:hAnsi="Times New Roman" w:cs="Times New Roman"/>
          <w:sz w:val="28"/>
          <w:szCs w:val="28"/>
        </w:rPr>
        <w:t>олее эффективными являлся терап</w:t>
      </w:r>
      <w:r w:rsidRPr="00E720F8">
        <w:rPr>
          <w:rFonts w:ascii="Times New Roman" w:hAnsi="Times New Roman" w:cs="Times New Roman"/>
          <w:sz w:val="28"/>
          <w:szCs w:val="28"/>
        </w:rPr>
        <w:t>евтический протокол №3, который в комбинации со специфическим антипротозойным препаратом были включены препараты Дюфалак (перорально 0,3 мл/кг 2 раза в день в течение 5 дней) и Преднизолон (1 мг/кг внутримышечно 1 раз в день 5 дней). У большинства собак, получавших эти комбинации, наблюдается тенденция к благоприятному терапевтическому ответу через 5 дней. Продолжительность лечения с включением в протокол преднизолона и дюфалака составила 5,25±0,3 дней и длительность лечения протокола с преднизолоном 7,25±0,2, с оздоровлением всех собак обеих групп в два раза быстрее чем группы №1 или обще принятой схемы лечения.</w:t>
      </w:r>
    </w:p>
    <w:p w14:paraId="25531C9F" w14:textId="77777777" w:rsidR="00C134E8" w:rsidRPr="00E720F8" w:rsidRDefault="00C134E8" w:rsidP="00C134E8">
      <w:pPr>
        <w:pStyle w:val="a5"/>
        <w:numPr>
          <w:ilvl w:val="0"/>
          <w:numId w:val="30"/>
        </w:numPr>
        <w:tabs>
          <w:tab w:val="left" w:pos="851"/>
          <w:tab w:val="left" w:pos="1134"/>
        </w:tabs>
        <w:spacing w:after="0" w:line="240" w:lineRule="auto"/>
        <w:ind w:left="0"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При профилактике собак против иксодовых клещей вида </w:t>
      </w:r>
      <w:r w:rsidRPr="00E720F8">
        <w:rPr>
          <w:rFonts w:ascii="Times New Roman" w:eastAsia="Times New Roman" w:hAnsi="Times New Roman" w:cs="Times New Roman"/>
          <w:i/>
          <w:sz w:val="28"/>
          <w:szCs w:val="28"/>
          <w:lang w:val="en-US"/>
        </w:rPr>
        <w:t>D</w:t>
      </w:r>
      <w:r w:rsidRPr="00E720F8">
        <w:rPr>
          <w:rFonts w:ascii="Times New Roman" w:eastAsia="Times New Roman" w:hAnsi="Times New Roman" w:cs="Times New Roman"/>
          <w:i/>
          <w:sz w:val="28"/>
          <w:szCs w:val="28"/>
        </w:rPr>
        <w:t>.</w:t>
      </w:r>
      <w:r w:rsidRPr="00E720F8">
        <w:rPr>
          <w:rFonts w:ascii="Times New Roman" w:eastAsia="Times New Roman" w:hAnsi="Times New Roman" w:cs="Times New Roman"/>
          <w:i/>
          <w:sz w:val="28"/>
          <w:szCs w:val="28"/>
          <w:lang w:val="en-US"/>
        </w:rPr>
        <w:t>reticulatus</w:t>
      </w:r>
      <w:r w:rsidRPr="00E720F8">
        <w:rPr>
          <w:rFonts w:ascii="Times New Roman" w:eastAsia="Times New Roman" w:hAnsi="Times New Roman" w:cs="Times New Roman"/>
          <w:i/>
          <w:sz w:val="28"/>
          <w:szCs w:val="28"/>
        </w:rPr>
        <w:t xml:space="preserve"> </w:t>
      </w:r>
      <w:r w:rsidRPr="00E720F8">
        <w:rPr>
          <w:rFonts w:ascii="Times New Roman" w:eastAsia="Times New Roman" w:hAnsi="Times New Roman" w:cs="Times New Roman"/>
          <w:sz w:val="28"/>
          <w:szCs w:val="28"/>
        </w:rPr>
        <w:t>наилучшим защитным действием до 6 месяцев обладают ошейники «Форес</w:t>
      </w:r>
      <w:r>
        <w:rPr>
          <w:rFonts w:ascii="Times New Roman" w:eastAsia="Times New Roman" w:hAnsi="Times New Roman" w:cs="Times New Roman"/>
          <w:sz w:val="28"/>
          <w:szCs w:val="28"/>
        </w:rPr>
        <w:t>то» с репеллентными свойствами,</w:t>
      </w:r>
      <w:r w:rsidRPr="00E720F8">
        <w:rPr>
          <w:rFonts w:ascii="Times New Roman" w:eastAsia="Times New Roman" w:hAnsi="Times New Roman" w:cs="Times New Roman"/>
          <w:sz w:val="28"/>
          <w:szCs w:val="28"/>
        </w:rPr>
        <w:t xml:space="preserve"> и до 30 дней препараты на основе фипронила капли «Барс» и «Инспектор». Спреи и аэрозоли обладают только контактным действием и срок защиты составляет 2 дня. Препараты Барс и Инспектор необходимо использовать для защиты собак в течение всего сезона активности клещей: 6 раз - через каждые 30 дней. При длительном нахождении собак в лесной зоне, на дачных участках, дополнительно через каждые 2 дня опрыскивать нижнюю часть тела животного (живот, лапы) спреем Барс.</w:t>
      </w:r>
    </w:p>
    <w:p w14:paraId="007DD110" w14:textId="77777777" w:rsidR="00C134E8" w:rsidRDefault="00C134E8" w:rsidP="00C134E8">
      <w:pPr>
        <w:spacing w:after="0" w:line="240" w:lineRule="auto"/>
        <w:ind w:firstLine="709"/>
        <w:jc w:val="both"/>
        <w:rPr>
          <w:rFonts w:ascii="Times New Roman" w:hAnsi="Times New Roman" w:cs="Times New Roman"/>
          <w:sz w:val="28"/>
          <w:szCs w:val="28"/>
        </w:rPr>
      </w:pPr>
    </w:p>
    <w:p w14:paraId="75CA095B" w14:textId="77777777" w:rsidR="00C134E8" w:rsidRDefault="00C134E8" w:rsidP="00C134E8">
      <w:pPr>
        <w:spacing w:after="0" w:line="240" w:lineRule="auto"/>
        <w:ind w:firstLine="709"/>
        <w:jc w:val="both"/>
        <w:rPr>
          <w:rFonts w:ascii="Times New Roman" w:hAnsi="Times New Roman" w:cs="Times New Roman"/>
          <w:sz w:val="28"/>
          <w:szCs w:val="28"/>
        </w:rPr>
      </w:pPr>
    </w:p>
    <w:p w14:paraId="62D5F140" w14:textId="77777777" w:rsidR="00C134E8" w:rsidRDefault="00C134E8" w:rsidP="00C134E8">
      <w:pPr>
        <w:spacing w:after="0" w:line="240" w:lineRule="auto"/>
        <w:ind w:firstLine="709"/>
        <w:jc w:val="both"/>
        <w:rPr>
          <w:rFonts w:ascii="Times New Roman" w:hAnsi="Times New Roman" w:cs="Times New Roman"/>
          <w:sz w:val="28"/>
          <w:szCs w:val="28"/>
        </w:rPr>
      </w:pPr>
    </w:p>
    <w:p w14:paraId="4495201B" w14:textId="77777777" w:rsidR="00C134E8" w:rsidRDefault="00C134E8" w:rsidP="00C134E8"/>
    <w:p w14:paraId="386B4C94" w14:textId="77777777" w:rsidR="004B10D1" w:rsidRDefault="004B10D1" w:rsidP="00E720F8">
      <w:pPr>
        <w:spacing w:after="0" w:line="240" w:lineRule="auto"/>
        <w:ind w:firstLine="709"/>
        <w:jc w:val="both"/>
        <w:rPr>
          <w:rFonts w:ascii="Times New Roman" w:hAnsi="Times New Roman" w:cs="Times New Roman"/>
          <w:sz w:val="28"/>
          <w:szCs w:val="28"/>
        </w:rPr>
      </w:pPr>
    </w:p>
    <w:p w14:paraId="0765A602" w14:textId="77777777" w:rsidR="004B10D1" w:rsidRDefault="004B10D1" w:rsidP="00E720F8">
      <w:pPr>
        <w:spacing w:after="0" w:line="240" w:lineRule="auto"/>
        <w:ind w:firstLine="709"/>
        <w:jc w:val="both"/>
        <w:rPr>
          <w:rFonts w:ascii="Times New Roman" w:hAnsi="Times New Roman" w:cs="Times New Roman"/>
          <w:sz w:val="28"/>
          <w:szCs w:val="28"/>
        </w:rPr>
      </w:pPr>
    </w:p>
    <w:p w14:paraId="619E3ED7" w14:textId="77777777" w:rsidR="004B10D1" w:rsidRDefault="004B10D1" w:rsidP="00E720F8">
      <w:pPr>
        <w:spacing w:after="0" w:line="240" w:lineRule="auto"/>
        <w:ind w:firstLine="709"/>
        <w:jc w:val="both"/>
        <w:rPr>
          <w:rFonts w:ascii="Times New Roman" w:hAnsi="Times New Roman" w:cs="Times New Roman"/>
          <w:sz w:val="28"/>
          <w:szCs w:val="28"/>
        </w:rPr>
      </w:pPr>
    </w:p>
    <w:p w14:paraId="0EDDAD14" w14:textId="77777777" w:rsidR="004B10D1" w:rsidRDefault="004B10D1" w:rsidP="00E720F8">
      <w:pPr>
        <w:spacing w:after="0" w:line="240" w:lineRule="auto"/>
        <w:ind w:firstLine="709"/>
        <w:jc w:val="both"/>
        <w:rPr>
          <w:rFonts w:ascii="Times New Roman" w:hAnsi="Times New Roman" w:cs="Times New Roman"/>
          <w:sz w:val="28"/>
          <w:szCs w:val="28"/>
        </w:rPr>
      </w:pPr>
    </w:p>
    <w:p w14:paraId="69458C1D" w14:textId="77777777" w:rsidR="004B10D1" w:rsidRDefault="004B10D1" w:rsidP="00E720F8">
      <w:pPr>
        <w:spacing w:after="0" w:line="240" w:lineRule="auto"/>
        <w:ind w:firstLine="709"/>
        <w:jc w:val="both"/>
        <w:rPr>
          <w:rFonts w:ascii="Times New Roman" w:hAnsi="Times New Roman" w:cs="Times New Roman"/>
          <w:sz w:val="28"/>
          <w:szCs w:val="28"/>
        </w:rPr>
      </w:pPr>
    </w:p>
    <w:p w14:paraId="2C1D290D" w14:textId="77777777" w:rsidR="004B10D1" w:rsidRDefault="004B10D1" w:rsidP="00E720F8">
      <w:pPr>
        <w:spacing w:after="0" w:line="240" w:lineRule="auto"/>
        <w:ind w:firstLine="709"/>
        <w:jc w:val="both"/>
        <w:rPr>
          <w:rFonts w:ascii="Times New Roman" w:hAnsi="Times New Roman" w:cs="Times New Roman"/>
          <w:sz w:val="28"/>
          <w:szCs w:val="28"/>
        </w:rPr>
      </w:pPr>
    </w:p>
    <w:p w14:paraId="75BC9C81" w14:textId="77777777" w:rsidR="004B10D1" w:rsidRDefault="004B10D1" w:rsidP="00E720F8">
      <w:pPr>
        <w:spacing w:after="0" w:line="240" w:lineRule="auto"/>
        <w:ind w:firstLine="709"/>
        <w:jc w:val="both"/>
        <w:rPr>
          <w:rFonts w:ascii="Times New Roman" w:hAnsi="Times New Roman" w:cs="Times New Roman"/>
          <w:sz w:val="28"/>
          <w:szCs w:val="28"/>
        </w:rPr>
      </w:pPr>
    </w:p>
    <w:p w14:paraId="5FCCF753" w14:textId="77777777" w:rsidR="004B10D1" w:rsidRDefault="004B10D1" w:rsidP="00E720F8">
      <w:pPr>
        <w:spacing w:after="0" w:line="240" w:lineRule="auto"/>
        <w:ind w:firstLine="709"/>
        <w:jc w:val="both"/>
        <w:rPr>
          <w:rFonts w:ascii="Times New Roman" w:hAnsi="Times New Roman" w:cs="Times New Roman"/>
          <w:sz w:val="28"/>
          <w:szCs w:val="28"/>
        </w:rPr>
      </w:pPr>
    </w:p>
    <w:p w14:paraId="3C0519CB" w14:textId="77777777" w:rsidR="00CC0858" w:rsidRPr="00E720F8" w:rsidRDefault="00CC0858" w:rsidP="00984A69">
      <w:pPr>
        <w:spacing w:after="0" w:line="240" w:lineRule="auto"/>
        <w:jc w:val="center"/>
        <w:rPr>
          <w:rFonts w:ascii="Times New Roman" w:hAnsi="Times New Roman" w:cs="Times New Roman"/>
          <w:b/>
          <w:sz w:val="28"/>
          <w:szCs w:val="28"/>
          <w:shd w:val="clear" w:color="auto" w:fill="FFFFFF"/>
        </w:rPr>
      </w:pPr>
      <w:r w:rsidRPr="00E720F8">
        <w:rPr>
          <w:rFonts w:ascii="Times New Roman" w:hAnsi="Times New Roman" w:cs="Times New Roman"/>
          <w:b/>
          <w:sz w:val="28"/>
          <w:szCs w:val="28"/>
          <w:shd w:val="clear" w:color="auto" w:fill="FFFFFF"/>
        </w:rPr>
        <w:lastRenderedPageBreak/>
        <w:t>Практические рекомендации</w:t>
      </w:r>
    </w:p>
    <w:p w14:paraId="2ABB4289" w14:textId="77777777" w:rsidR="00CC0858" w:rsidRPr="00E720F8" w:rsidRDefault="00CC0858" w:rsidP="00E720F8">
      <w:pPr>
        <w:spacing w:after="0" w:line="240" w:lineRule="auto"/>
        <w:ind w:firstLine="709"/>
        <w:jc w:val="center"/>
        <w:rPr>
          <w:rFonts w:ascii="Times New Roman" w:hAnsi="Times New Roman" w:cs="Times New Roman"/>
          <w:sz w:val="28"/>
          <w:szCs w:val="28"/>
          <w:shd w:val="clear" w:color="auto" w:fill="FFFFFF"/>
        </w:rPr>
      </w:pPr>
    </w:p>
    <w:p w14:paraId="6CF447AD" w14:textId="77777777" w:rsidR="00CC0858" w:rsidRPr="00E720F8" w:rsidRDefault="00CC0858" w:rsidP="00E720F8">
      <w:pPr>
        <w:spacing w:after="0" w:line="240" w:lineRule="auto"/>
        <w:ind w:firstLine="709"/>
        <w:jc w:val="both"/>
        <w:rPr>
          <w:rFonts w:ascii="Times New Roman" w:hAnsi="Times New Roman" w:cs="Times New Roman"/>
          <w:sz w:val="28"/>
          <w:szCs w:val="28"/>
          <w:shd w:val="clear" w:color="auto" w:fill="FFFFFF"/>
        </w:rPr>
      </w:pPr>
      <w:r w:rsidRPr="00E720F8">
        <w:rPr>
          <w:rFonts w:ascii="Times New Roman" w:hAnsi="Times New Roman" w:cs="Times New Roman"/>
          <w:sz w:val="28"/>
          <w:szCs w:val="28"/>
          <w:shd w:val="clear" w:color="auto" w:fill="FFFFFF"/>
        </w:rPr>
        <w:t>Результаты собственных исследований эпизоотологического мониторинга по бабезиозу собак на территории Костанайской области позволяют дать практические рекомендации:</w:t>
      </w:r>
    </w:p>
    <w:p w14:paraId="726EA3BE" w14:textId="77777777" w:rsidR="00CC0858" w:rsidRPr="00E720F8" w:rsidRDefault="00CC0858" w:rsidP="00E720F8">
      <w:pPr>
        <w:spacing w:after="0" w:line="240" w:lineRule="auto"/>
        <w:ind w:firstLine="709"/>
        <w:jc w:val="both"/>
        <w:rPr>
          <w:rFonts w:ascii="Times New Roman" w:hAnsi="Times New Roman" w:cs="Times New Roman"/>
          <w:sz w:val="28"/>
          <w:szCs w:val="28"/>
          <w:shd w:val="clear" w:color="auto" w:fill="FFFFFF"/>
        </w:rPr>
      </w:pPr>
      <w:r w:rsidRPr="00E720F8">
        <w:rPr>
          <w:rFonts w:ascii="Times New Roman" w:hAnsi="Times New Roman" w:cs="Times New Roman"/>
          <w:sz w:val="28"/>
          <w:szCs w:val="28"/>
          <w:shd w:val="clear" w:color="auto" w:fill="FFFFFF"/>
        </w:rPr>
        <w:t>1. Практикующим ветеринарным врачам:</w:t>
      </w:r>
    </w:p>
    <w:p w14:paraId="198C9F72" w14:textId="5229868A" w:rsidR="00CC0858" w:rsidRPr="00E720F8" w:rsidRDefault="00CC0858"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shd w:val="clear" w:color="auto" w:fill="FFFFFF"/>
        </w:rPr>
        <w:t xml:space="preserve">- при бабезиозе собак в общепринятый протокол лечения в комбинации со специфическим антипротозойным препаратом Пиро-стоп и поддерживающими препаратами </w:t>
      </w:r>
      <w:r w:rsidRPr="00E720F8">
        <w:rPr>
          <w:rFonts w:ascii="Times New Roman" w:hAnsi="Times New Roman" w:cs="Times New Roman"/>
          <w:sz w:val="28"/>
          <w:szCs w:val="28"/>
        </w:rPr>
        <w:t>Гемобаланс и Стереофундин</w:t>
      </w:r>
      <w:r w:rsidRPr="00E720F8">
        <w:rPr>
          <w:rFonts w:ascii="Times New Roman" w:hAnsi="Times New Roman" w:cs="Times New Roman"/>
          <w:sz w:val="28"/>
          <w:szCs w:val="28"/>
          <w:shd w:val="clear" w:color="auto" w:fill="FFFFFF"/>
        </w:rPr>
        <w:t xml:space="preserve">, рекомендуем включать препараты Преднизолон </w:t>
      </w:r>
      <w:r w:rsidRPr="00E720F8">
        <w:rPr>
          <w:rFonts w:ascii="Times New Roman" w:hAnsi="Times New Roman" w:cs="Times New Roman"/>
          <w:sz w:val="28"/>
          <w:szCs w:val="28"/>
        </w:rPr>
        <w:t xml:space="preserve">дозе 1мг\кг внутримышечно, </w:t>
      </w:r>
      <w:r w:rsidRPr="00E720F8">
        <w:rPr>
          <w:rFonts w:ascii="Times New Roman" w:hAnsi="Times New Roman" w:cs="Times New Roman"/>
          <w:sz w:val="28"/>
          <w:szCs w:val="28"/>
          <w:shd w:val="clear" w:color="auto" w:fill="FFFFFF"/>
        </w:rPr>
        <w:t xml:space="preserve">3-5 дней в зависимости от состояния животного для предупреждения иммуноопосредованной гемолитической анемии и </w:t>
      </w:r>
      <w:r w:rsidRPr="00E720F8">
        <w:rPr>
          <w:rFonts w:ascii="Times New Roman" w:hAnsi="Times New Roman" w:cs="Times New Roman"/>
          <w:sz w:val="28"/>
          <w:szCs w:val="28"/>
        </w:rPr>
        <w:t>Дюфалак в дозе 0,3мл/кг 2-3 раза в день в течение 7 дней для выведения из организма токсических веществ;</w:t>
      </w:r>
    </w:p>
    <w:p w14:paraId="42CD8FC9" w14:textId="77777777" w:rsidR="00CC0858" w:rsidRPr="00E720F8" w:rsidRDefault="00CC0858"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информирование владельцев домашних животных об иксодовых клещах и заболеваниях, которые они переносят. Информирование о начале периода активизации клещей, который начинается с установлением теплых температур +5</w:t>
      </w:r>
      <w:r w:rsidRPr="00E720F8">
        <w:rPr>
          <w:rFonts w:ascii="Times New Roman" w:hAnsi="Times New Roman" w:cs="Times New Roman"/>
          <w:sz w:val="28"/>
          <w:szCs w:val="28"/>
          <w:vertAlign w:val="superscript"/>
        </w:rPr>
        <w:t>о</w:t>
      </w:r>
      <w:r w:rsidRPr="00E720F8">
        <w:rPr>
          <w:rFonts w:ascii="Times New Roman" w:hAnsi="Times New Roman" w:cs="Times New Roman"/>
          <w:sz w:val="28"/>
          <w:szCs w:val="28"/>
        </w:rPr>
        <w:t>С-+12</w:t>
      </w:r>
      <w:r w:rsidRPr="00E720F8">
        <w:rPr>
          <w:rFonts w:ascii="Times New Roman" w:hAnsi="Times New Roman" w:cs="Times New Roman"/>
          <w:sz w:val="28"/>
          <w:szCs w:val="28"/>
          <w:vertAlign w:val="superscript"/>
        </w:rPr>
        <w:t xml:space="preserve"> о</w:t>
      </w:r>
      <w:r w:rsidRPr="00E720F8">
        <w:rPr>
          <w:rFonts w:ascii="Times New Roman" w:hAnsi="Times New Roman" w:cs="Times New Roman"/>
          <w:sz w:val="28"/>
          <w:szCs w:val="28"/>
        </w:rPr>
        <w:t>С в Костанайской области это конец марта начало апреля;</w:t>
      </w:r>
    </w:p>
    <w:p w14:paraId="6311F4C6" w14:textId="77777777" w:rsidR="00CC0858" w:rsidRPr="00E720F8" w:rsidRDefault="00CC0858"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до начала и в период сезонов активности клещей рекомендуется предварительная обработка питомцев акарицидными препаратами.</w:t>
      </w:r>
    </w:p>
    <w:p w14:paraId="42E83934" w14:textId="77777777" w:rsidR="00CC0858" w:rsidRPr="00E720F8" w:rsidRDefault="00CC0858" w:rsidP="00E720F8">
      <w:pPr>
        <w:spacing w:after="0" w:line="240" w:lineRule="auto"/>
        <w:ind w:firstLine="709"/>
        <w:rPr>
          <w:rFonts w:ascii="Times New Roman" w:hAnsi="Times New Roman" w:cs="Times New Roman"/>
          <w:sz w:val="28"/>
          <w:szCs w:val="28"/>
          <w:shd w:val="clear" w:color="auto" w:fill="FFFFFF"/>
        </w:rPr>
      </w:pPr>
      <w:r w:rsidRPr="00E720F8">
        <w:rPr>
          <w:rFonts w:ascii="Times New Roman" w:hAnsi="Times New Roman" w:cs="Times New Roman"/>
          <w:sz w:val="28"/>
          <w:szCs w:val="28"/>
          <w:shd w:val="clear" w:color="auto" w:fill="FFFFFF"/>
        </w:rPr>
        <w:t>2. Владельцам собак необходима общая профилактика, заключающаяся в индивидуальной защите собак от иксодовых клещей:</w:t>
      </w:r>
    </w:p>
    <w:p w14:paraId="61E76198" w14:textId="77777777" w:rsidR="00CC0858" w:rsidRPr="00E720F8" w:rsidRDefault="00CC0858" w:rsidP="00E720F8">
      <w:pPr>
        <w:spacing w:after="0" w:line="240" w:lineRule="auto"/>
        <w:ind w:firstLine="709"/>
        <w:jc w:val="both"/>
        <w:rPr>
          <w:rFonts w:ascii="Times New Roman" w:hAnsi="Times New Roman" w:cs="Times New Roman"/>
          <w:sz w:val="28"/>
          <w:szCs w:val="28"/>
          <w:shd w:val="clear" w:color="auto" w:fill="FFFFFF"/>
        </w:rPr>
      </w:pPr>
      <w:r w:rsidRPr="00E720F8">
        <w:rPr>
          <w:rFonts w:ascii="Times New Roman" w:hAnsi="Times New Roman" w:cs="Times New Roman"/>
          <w:sz w:val="28"/>
          <w:szCs w:val="28"/>
          <w:shd w:val="clear" w:color="auto" w:fill="FFFFFF"/>
        </w:rPr>
        <w:t xml:space="preserve">-  </w:t>
      </w:r>
      <w:r w:rsidRPr="00E720F8">
        <w:rPr>
          <w:rFonts w:ascii="Times New Roman" w:hAnsi="Times New Roman" w:cs="Times New Roman"/>
          <w:sz w:val="28"/>
          <w:szCs w:val="28"/>
        </w:rPr>
        <w:t xml:space="preserve">в </w:t>
      </w:r>
      <w:r w:rsidRPr="00E720F8">
        <w:rPr>
          <w:rFonts w:ascii="Times New Roman" w:hAnsi="Times New Roman" w:cs="Times New Roman"/>
          <w:sz w:val="28"/>
          <w:szCs w:val="28"/>
          <w:shd w:val="clear" w:color="auto" w:fill="FFFFFF"/>
        </w:rPr>
        <w:t xml:space="preserve">период максимальной </w:t>
      </w:r>
      <w:r w:rsidRPr="00E720F8">
        <w:rPr>
          <w:rFonts w:ascii="Times New Roman" w:hAnsi="Times New Roman" w:cs="Times New Roman"/>
          <w:sz w:val="28"/>
          <w:szCs w:val="28"/>
        </w:rPr>
        <w:t xml:space="preserve">активности иксодовых клещей ограниченный выгул собак в </w:t>
      </w:r>
      <w:r w:rsidRPr="00E720F8">
        <w:rPr>
          <w:rFonts w:ascii="Times New Roman" w:hAnsi="Times New Roman" w:cs="Times New Roman"/>
          <w:sz w:val="28"/>
          <w:szCs w:val="28"/>
          <w:shd w:val="clear" w:color="auto" w:fill="FFFFFF"/>
        </w:rPr>
        <w:t>лесные и парковые территории</w:t>
      </w:r>
      <w:r w:rsidRPr="00E720F8">
        <w:rPr>
          <w:rFonts w:ascii="Times New Roman" w:hAnsi="Times New Roman" w:cs="Times New Roman"/>
          <w:sz w:val="28"/>
          <w:szCs w:val="28"/>
        </w:rPr>
        <w:t xml:space="preserve"> с хорошим травостоем и около водоемов;</w:t>
      </w:r>
      <w:r w:rsidRPr="00E720F8">
        <w:rPr>
          <w:rFonts w:ascii="Times New Roman" w:hAnsi="Times New Roman" w:cs="Times New Roman"/>
          <w:sz w:val="28"/>
          <w:szCs w:val="28"/>
          <w:shd w:val="clear" w:color="auto" w:fill="FFFFFF"/>
        </w:rPr>
        <w:t xml:space="preserve"> </w:t>
      </w:r>
    </w:p>
    <w:p w14:paraId="0497FF08" w14:textId="77777777" w:rsidR="00CC0858" w:rsidRPr="00E720F8" w:rsidRDefault="00CC0858"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shd w:val="clear" w:color="auto" w:fill="FFFFFF"/>
        </w:rPr>
        <w:t xml:space="preserve">- </w:t>
      </w:r>
      <w:r w:rsidRPr="00E720F8">
        <w:rPr>
          <w:rFonts w:ascii="Times New Roman" w:hAnsi="Times New Roman" w:cs="Times New Roman"/>
          <w:sz w:val="28"/>
          <w:szCs w:val="28"/>
        </w:rPr>
        <w:t>после каждого посещения улицы проведение регулярного осмотра животных на наличие клещей;</w:t>
      </w:r>
    </w:p>
    <w:p w14:paraId="561F7E37" w14:textId="77777777" w:rsidR="00CC0858" w:rsidRPr="00E720F8" w:rsidRDefault="00CC0858"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xml:space="preserve">- </w:t>
      </w:r>
      <w:r w:rsidRPr="00E720F8">
        <w:rPr>
          <w:rFonts w:ascii="Times New Roman" w:eastAsia="Talisman" w:hAnsi="Times New Roman" w:cs="Times New Roman"/>
          <w:sz w:val="28"/>
          <w:szCs w:val="28"/>
        </w:rPr>
        <w:t>извлечение клещей в течении 24 часов с тела собаки с момента начала его питания на животном и необходимость его ликвидации;</w:t>
      </w:r>
    </w:p>
    <w:p w14:paraId="1139F98C" w14:textId="77777777" w:rsidR="00CC0858" w:rsidRPr="00E720F8" w:rsidRDefault="00CC0858"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правильность извлечения клещей с тела животных, с помощью специальных инструментов;</w:t>
      </w:r>
    </w:p>
    <w:p w14:paraId="7827231B" w14:textId="77777777" w:rsidR="00CC0858" w:rsidRPr="00E720F8" w:rsidRDefault="00CC0858"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rPr>
        <w:t>- обработка собак акарицидными препаратами, либо использование ошейников весь сезон активности клещей.</w:t>
      </w:r>
    </w:p>
    <w:p w14:paraId="107ACC4E" w14:textId="77777777" w:rsidR="00CC0858" w:rsidRPr="00E720F8" w:rsidRDefault="00CC0858" w:rsidP="00E720F8">
      <w:pPr>
        <w:spacing w:after="0" w:line="240" w:lineRule="auto"/>
        <w:ind w:firstLine="709"/>
        <w:jc w:val="both"/>
        <w:rPr>
          <w:rFonts w:ascii="Times New Roman" w:hAnsi="Times New Roman" w:cs="Times New Roman"/>
          <w:sz w:val="28"/>
          <w:szCs w:val="28"/>
          <w:shd w:val="clear" w:color="auto" w:fill="FFFFFF"/>
        </w:rPr>
      </w:pPr>
      <w:r w:rsidRPr="00E720F8">
        <w:rPr>
          <w:rFonts w:ascii="Times New Roman" w:hAnsi="Times New Roman" w:cs="Times New Roman"/>
          <w:sz w:val="28"/>
          <w:szCs w:val="28"/>
        </w:rPr>
        <w:t>3. Специалистам департамента ветеринарии:</w:t>
      </w:r>
    </w:p>
    <w:p w14:paraId="51FC8BCD" w14:textId="77777777" w:rsidR="00CC0858" w:rsidRPr="00E720F8" w:rsidRDefault="00CC0858"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shd w:val="clear" w:color="auto" w:fill="FFFFFF"/>
        </w:rPr>
        <w:t xml:space="preserve">- с целью недопущения заноса </w:t>
      </w:r>
      <w:r w:rsidRPr="00E720F8">
        <w:rPr>
          <w:rFonts w:ascii="Times New Roman" w:hAnsi="Times New Roman" w:cs="Times New Roman"/>
          <w:sz w:val="28"/>
          <w:szCs w:val="28"/>
        </w:rPr>
        <w:t>кровепаразитарных инфекций собак на территорию области, необходимо вновь завезенных животных ставить на карантин и исследовать периферическую кровь на наличие бабезий;</w:t>
      </w:r>
    </w:p>
    <w:p w14:paraId="608C0B8A" w14:textId="77777777" w:rsidR="00CC0858" w:rsidRPr="00E720F8" w:rsidRDefault="00CC0858" w:rsidP="00E720F8">
      <w:pPr>
        <w:spacing w:after="0" w:line="240" w:lineRule="auto"/>
        <w:ind w:firstLine="709"/>
        <w:jc w:val="both"/>
        <w:rPr>
          <w:rFonts w:ascii="Times New Roman" w:hAnsi="Times New Roman" w:cs="Times New Roman"/>
          <w:sz w:val="28"/>
          <w:szCs w:val="28"/>
          <w:shd w:val="clear" w:color="auto" w:fill="FFFFFF"/>
        </w:rPr>
      </w:pPr>
      <w:r w:rsidRPr="00E720F8">
        <w:rPr>
          <w:rFonts w:ascii="Times New Roman" w:eastAsia="Talisman" w:hAnsi="Times New Roman" w:cs="Times New Roman"/>
          <w:sz w:val="28"/>
          <w:szCs w:val="28"/>
        </w:rPr>
        <w:t xml:space="preserve">- </w:t>
      </w:r>
      <w:r w:rsidRPr="00E720F8">
        <w:rPr>
          <w:rFonts w:ascii="Times New Roman" w:hAnsi="Times New Roman" w:cs="Times New Roman"/>
          <w:sz w:val="28"/>
          <w:szCs w:val="28"/>
        </w:rPr>
        <w:t>проводить обработку собак противоклещевыми препаратами путешествующих в другие регионы;</w:t>
      </w:r>
    </w:p>
    <w:p w14:paraId="77A3A5B0" w14:textId="77777777" w:rsidR="00CC0858" w:rsidRPr="00E720F8" w:rsidRDefault="00CC0858" w:rsidP="00E720F8">
      <w:pPr>
        <w:spacing w:after="0" w:line="240" w:lineRule="auto"/>
        <w:ind w:firstLine="709"/>
        <w:jc w:val="both"/>
        <w:rPr>
          <w:rFonts w:ascii="Times New Roman" w:hAnsi="Times New Roman" w:cs="Times New Roman"/>
          <w:sz w:val="28"/>
          <w:szCs w:val="28"/>
          <w:shd w:val="clear" w:color="auto" w:fill="FFFFFF"/>
        </w:rPr>
      </w:pPr>
      <w:r w:rsidRPr="00E720F8">
        <w:rPr>
          <w:rFonts w:ascii="Times New Roman" w:hAnsi="Times New Roman" w:cs="Times New Roman"/>
          <w:sz w:val="28"/>
          <w:szCs w:val="28"/>
          <w:shd w:val="clear" w:color="auto" w:fill="FFFFFF"/>
        </w:rPr>
        <w:t>- необходимо информировать н</w:t>
      </w:r>
      <w:r w:rsidRPr="00E720F8">
        <w:rPr>
          <w:rFonts w:ascii="Times New Roman" w:hAnsi="Times New Roman" w:cs="Times New Roman"/>
          <w:sz w:val="28"/>
          <w:szCs w:val="28"/>
        </w:rPr>
        <w:t xml:space="preserve">аселение об эндемических зонах </w:t>
      </w:r>
      <w:r w:rsidRPr="00E720F8">
        <w:rPr>
          <w:rFonts w:ascii="Times New Roman" w:eastAsia="Talisman" w:hAnsi="Times New Roman" w:cs="Times New Roman"/>
          <w:sz w:val="28"/>
          <w:szCs w:val="28"/>
        </w:rPr>
        <w:t>и контролировать выгул собак в указанных территориях;</w:t>
      </w:r>
    </w:p>
    <w:p w14:paraId="5C185B1B" w14:textId="77777777" w:rsidR="00CC0858" w:rsidRPr="00E720F8" w:rsidRDefault="00CC0858" w:rsidP="00E720F8">
      <w:pPr>
        <w:spacing w:after="0" w:line="240" w:lineRule="auto"/>
        <w:ind w:firstLine="709"/>
        <w:jc w:val="both"/>
        <w:rPr>
          <w:rFonts w:ascii="Times New Roman" w:hAnsi="Times New Roman" w:cs="Times New Roman"/>
          <w:sz w:val="28"/>
          <w:szCs w:val="28"/>
        </w:rPr>
      </w:pPr>
      <w:r w:rsidRPr="00E720F8">
        <w:rPr>
          <w:rFonts w:ascii="Times New Roman" w:hAnsi="Times New Roman" w:cs="Times New Roman"/>
          <w:sz w:val="28"/>
          <w:szCs w:val="28"/>
          <w:shd w:val="clear" w:color="auto" w:fill="FFFFFF"/>
        </w:rPr>
        <w:t>- в г. Костанай на территории парковых зон и окрестностях с высоким травостоем ежегодно проводить противоклещевые обработки.</w:t>
      </w:r>
    </w:p>
    <w:p w14:paraId="2D6BF28D" w14:textId="77777777" w:rsidR="00CC0858" w:rsidRPr="00E720F8" w:rsidRDefault="00CC0858" w:rsidP="00E720F8">
      <w:pPr>
        <w:spacing w:after="0" w:line="240" w:lineRule="auto"/>
        <w:ind w:firstLine="709"/>
        <w:jc w:val="both"/>
        <w:rPr>
          <w:rFonts w:ascii="Times New Roman" w:hAnsi="Times New Roman" w:cs="Times New Roman"/>
          <w:sz w:val="28"/>
          <w:szCs w:val="28"/>
          <w:shd w:val="clear" w:color="auto" w:fill="FFFFFF"/>
        </w:rPr>
      </w:pPr>
      <w:r w:rsidRPr="00E720F8">
        <w:rPr>
          <w:rFonts w:ascii="Times New Roman" w:hAnsi="Times New Roman" w:cs="Times New Roman"/>
          <w:sz w:val="28"/>
          <w:szCs w:val="28"/>
        </w:rPr>
        <w:t>- на территории питомников собак, и вольеров проводить дезакаризацию.</w:t>
      </w:r>
    </w:p>
    <w:p w14:paraId="2144D99A" w14:textId="77777777" w:rsidR="00CC0858" w:rsidRPr="00E720F8" w:rsidRDefault="00CC0858" w:rsidP="00E720F8">
      <w:pPr>
        <w:spacing w:after="0" w:line="240" w:lineRule="auto"/>
        <w:ind w:firstLine="709"/>
        <w:jc w:val="center"/>
        <w:rPr>
          <w:rFonts w:ascii="Times New Roman" w:hAnsi="Times New Roman" w:cs="Times New Roman"/>
          <w:b/>
          <w:sz w:val="28"/>
          <w:szCs w:val="28"/>
        </w:rPr>
      </w:pPr>
    </w:p>
    <w:p w14:paraId="5F112C71" w14:textId="77777777" w:rsidR="00160A6E" w:rsidRDefault="00160A6E" w:rsidP="00E720F8">
      <w:pPr>
        <w:spacing w:after="0" w:line="240" w:lineRule="auto"/>
        <w:ind w:firstLine="709"/>
        <w:jc w:val="center"/>
        <w:rPr>
          <w:rFonts w:ascii="Times New Roman" w:hAnsi="Times New Roman" w:cs="Times New Roman"/>
          <w:b/>
          <w:sz w:val="28"/>
          <w:szCs w:val="28"/>
        </w:rPr>
      </w:pPr>
    </w:p>
    <w:p w14:paraId="28E7C02B" w14:textId="2A400286" w:rsidR="00477A38" w:rsidRPr="00EC65C4" w:rsidRDefault="00477A38" w:rsidP="00477A38">
      <w:pPr>
        <w:tabs>
          <w:tab w:val="left" w:pos="1376"/>
          <w:tab w:val="center" w:pos="4819"/>
        </w:tabs>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ab/>
      </w:r>
      <w:r w:rsidRPr="00EC65C4">
        <w:rPr>
          <w:rFonts w:ascii="Times New Roman" w:hAnsi="Times New Roman" w:cs="Times New Roman"/>
          <w:b/>
          <w:sz w:val="28"/>
          <w:szCs w:val="28"/>
        </w:rPr>
        <w:t>СПИСОК ИСПОЛЬЗОВАННЫХ ИСТОЧНИКОВ</w:t>
      </w:r>
    </w:p>
    <w:p w14:paraId="5DC3ED30" w14:textId="77777777" w:rsidR="00477A38" w:rsidRPr="00EC65C4" w:rsidRDefault="00477A38" w:rsidP="00477A38">
      <w:pPr>
        <w:spacing w:after="0" w:line="240" w:lineRule="auto"/>
        <w:jc w:val="center"/>
        <w:rPr>
          <w:rFonts w:ascii="Times New Roman" w:hAnsi="Times New Roman" w:cs="Times New Roman"/>
          <w:sz w:val="28"/>
          <w:szCs w:val="28"/>
        </w:rPr>
      </w:pPr>
    </w:p>
    <w:p w14:paraId="406F33C9" w14:textId="77777777" w:rsidR="00477A38" w:rsidRPr="00EC65C4" w:rsidRDefault="00477A38" w:rsidP="00477A38">
      <w:pPr>
        <w:spacing w:after="0" w:line="240" w:lineRule="auto"/>
        <w:ind w:firstLine="708"/>
        <w:jc w:val="both"/>
        <w:rPr>
          <w:rFonts w:ascii="Times New Roman" w:hAnsi="Times New Roman" w:cs="Times New Roman"/>
          <w:sz w:val="28"/>
          <w:szCs w:val="28"/>
        </w:rPr>
      </w:pPr>
      <w:r w:rsidRPr="00EC65C4">
        <w:rPr>
          <w:rFonts w:ascii="Times New Roman" w:hAnsi="Times New Roman" w:cs="Times New Roman"/>
          <w:sz w:val="28"/>
          <w:szCs w:val="28"/>
        </w:rPr>
        <w:t xml:space="preserve">1 «Вопросы и ответы в области законодательства Республики Казахстан об ответственном обращении с животными» от 01 августа 2022,- </w:t>
      </w:r>
      <w:r w:rsidRPr="00EC65C4">
        <w:rPr>
          <w:rFonts w:ascii="Times New Roman" w:hAnsi="Times New Roman" w:cs="Times New Roman"/>
          <w:sz w:val="28"/>
          <w:szCs w:val="28"/>
          <w:lang w:val="en-US"/>
        </w:rPr>
        <w:t>URL</w:t>
      </w:r>
      <w:r w:rsidRPr="00EC65C4">
        <w:rPr>
          <w:rFonts w:ascii="Times New Roman" w:hAnsi="Times New Roman" w:cs="Times New Roman"/>
          <w:sz w:val="28"/>
          <w:szCs w:val="28"/>
        </w:rPr>
        <w:t xml:space="preserve">: </w:t>
      </w:r>
      <w:r w:rsidRPr="00EC65C4">
        <w:rPr>
          <w:rFonts w:ascii="Times New Roman" w:hAnsi="Times New Roman" w:cs="Times New Roman"/>
          <w:sz w:val="28"/>
          <w:szCs w:val="28"/>
          <w:lang w:val="en-US"/>
        </w:rPr>
        <w:t>https</w:t>
      </w:r>
      <w:r w:rsidRPr="00EC65C4">
        <w:rPr>
          <w:rFonts w:ascii="Times New Roman" w:hAnsi="Times New Roman" w:cs="Times New Roman"/>
          <w:sz w:val="28"/>
          <w:szCs w:val="28"/>
        </w:rPr>
        <w:t>: //</w:t>
      </w:r>
      <w:r w:rsidRPr="00EC65C4">
        <w:rPr>
          <w:rFonts w:ascii="Times New Roman" w:hAnsi="Times New Roman" w:cs="Times New Roman"/>
          <w:sz w:val="28"/>
          <w:szCs w:val="28"/>
          <w:lang w:val="en-US"/>
        </w:rPr>
        <w:t>www</w:t>
      </w:r>
      <w:r w:rsidRPr="00EC65C4">
        <w:rPr>
          <w:rFonts w:ascii="Times New Roman" w:hAnsi="Times New Roman" w:cs="Times New Roman"/>
          <w:sz w:val="28"/>
          <w:szCs w:val="28"/>
        </w:rPr>
        <w:t xml:space="preserve">. </w:t>
      </w:r>
      <w:r w:rsidRPr="00EC65C4">
        <w:rPr>
          <w:rFonts w:ascii="Times New Roman" w:hAnsi="Times New Roman" w:cs="Times New Roman"/>
          <w:sz w:val="28"/>
          <w:szCs w:val="28"/>
          <w:lang w:val="en-US"/>
        </w:rPr>
        <w:t>gov</w:t>
      </w:r>
      <w:r w:rsidRPr="00EC65C4">
        <w:rPr>
          <w:rFonts w:ascii="Times New Roman" w:hAnsi="Times New Roman" w:cs="Times New Roman"/>
          <w:sz w:val="28"/>
          <w:szCs w:val="28"/>
        </w:rPr>
        <w:t xml:space="preserve">. </w:t>
      </w:r>
      <w:r w:rsidRPr="00EC65C4">
        <w:rPr>
          <w:rFonts w:ascii="Times New Roman" w:hAnsi="Times New Roman" w:cs="Times New Roman"/>
          <w:sz w:val="28"/>
          <w:szCs w:val="28"/>
          <w:lang w:val="en-US"/>
        </w:rPr>
        <w:t>kz</w:t>
      </w:r>
      <w:r w:rsidRPr="00EC65C4">
        <w:rPr>
          <w:rFonts w:ascii="Times New Roman" w:hAnsi="Times New Roman" w:cs="Times New Roman"/>
          <w:sz w:val="28"/>
          <w:szCs w:val="28"/>
        </w:rPr>
        <w:t xml:space="preserve"> /</w:t>
      </w:r>
      <w:r w:rsidRPr="00EC65C4">
        <w:rPr>
          <w:rFonts w:ascii="Times New Roman" w:hAnsi="Times New Roman" w:cs="Times New Roman"/>
          <w:sz w:val="28"/>
          <w:szCs w:val="28"/>
          <w:lang w:val="en-US"/>
        </w:rPr>
        <w:t>memleket</w:t>
      </w:r>
      <w:r w:rsidRPr="00EC65C4">
        <w:rPr>
          <w:rFonts w:ascii="Times New Roman" w:hAnsi="Times New Roman" w:cs="Times New Roman"/>
          <w:sz w:val="28"/>
          <w:szCs w:val="28"/>
        </w:rPr>
        <w:t xml:space="preserve">  </w:t>
      </w:r>
      <w:r w:rsidRPr="00EC65C4">
        <w:rPr>
          <w:rFonts w:ascii="Times New Roman" w:hAnsi="Times New Roman" w:cs="Times New Roman"/>
          <w:sz w:val="28"/>
          <w:szCs w:val="28"/>
          <w:lang w:val="en-US"/>
        </w:rPr>
        <w:t>entities</w:t>
      </w:r>
      <w:r w:rsidRPr="00EC65C4">
        <w:rPr>
          <w:rFonts w:ascii="Times New Roman" w:hAnsi="Times New Roman" w:cs="Times New Roman"/>
          <w:sz w:val="28"/>
          <w:szCs w:val="28"/>
        </w:rPr>
        <w:t xml:space="preserve"> /</w:t>
      </w:r>
      <w:r w:rsidRPr="00EC65C4">
        <w:rPr>
          <w:rFonts w:ascii="Times New Roman" w:hAnsi="Times New Roman" w:cs="Times New Roman"/>
          <w:sz w:val="28"/>
          <w:szCs w:val="28"/>
          <w:lang w:val="en-US"/>
        </w:rPr>
        <w:t>adilet</w:t>
      </w:r>
      <w:r w:rsidRPr="00EC65C4">
        <w:rPr>
          <w:rFonts w:ascii="Times New Roman" w:hAnsi="Times New Roman" w:cs="Times New Roman"/>
          <w:sz w:val="28"/>
          <w:szCs w:val="28"/>
        </w:rPr>
        <w:t xml:space="preserve"> /</w:t>
      </w:r>
      <w:r w:rsidRPr="00EC65C4">
        <w:rPr>
          <w:rFonts w:ascii="Times New Roman" w:hAnsi="Times New Roman" w:cs="Times New Roman"/>
          <w:sz w:val="28"/>
          <w:szCs w:val="28"/>
          <w:lang w:val="en-US"/>
        </w:rPr>
        <w:t>press</w:t>
      </w:r>
      <w:r w:rsidRPr="00EC65C4">
        <w:rPr>
          <w:rFonts w:ascii="Times New Roman" w:hAnsi="Times New Roman" w:cs="Times New Roman"/>
          <w:sz w:val="28"/>
          <w:szCs w:val="28"/>
        </w:rPr>
        <w:t xml:space="preserve"> /</w:t>
      </w:r>
      <w:r w:rsidRPr="00EC65C4">
        <w:rPr>
          <w:rFonts w:ascii="Times New Roman" w:hAnsi="Times New Roman" w:cs="Times New Roman"/>
          <w:sz w:val="28"/>
          <w:szCs w:val="28"/>
          <w:lang w:val="en-US"/>
        </w:rPr>
        <w:t>article</w:t>
      </w:r>
      <w:r w:rsidRPr="00EC65C4">
        <w:rPr>
          <w:rFonts w:ascii="Times New Roman" w:hAnsi="Times New Roman" w:cs="Times New Roman"/>
          <w:sz w:val="28"/>
          <w:szCs w:val="28"/>
        </w:rPr>
        <w:t xml:space="preserve"> /</w:t>
      </w:r>
      <w:r w:rsidRPr="00EC65C4">
        <w:rPr>
          <w:rFonts w:ascii="Times New Roman" w:hAnsi="Times New Roman" w:cs="Times New Roman"/>
          <w:sz w:val="28"/>
          <w:szCs w:val="28"/>
          <w:lang w:val="en-US"/>
        </w:rPr>
        <w:t>details</w:t>
      </w:r>
      <w:r w:rsidRPr="00EC65C4">
        <w:rPr>
          <w:rFonts w:ascii="Times New Roman" w:hAnsi="Times New Roman" w:cs="Times New Roman"/>
          <w:sz w:val="28"/>
          <w:szCs w:val="28"/>
        </w:rPr>
        <w:t xml:space="preserve"> /92274?</w:t>
      </w:r>
      <w:r w:rsidRPr="00EC65C4">
        <w:rPr>
          <w:rFonts w:ascii="Times New Roman" w:hAnsi="Times New Roman" w:cs="Times New Roman"/>
          <w:sz w:val="28"/>
          <w:szCs w:val="28"/>
          <w:lang w:val="en-US"/>
        </w:rPr>
        <w:t>lang</w:t>
      </w:r>
      <w:r w:rsidRPr="00EC65C4">
        <w:rPr>
          <w:rFonts w:ascii="Times New Roman" w:hAnsi="Times New Roman" w:cs="Times New Roman"/>
          <w:sz w:val="28"/>
          <w:szCs w:val="28"/>
        </w:rPr>
        <w:t>=</w:t>
      </w:r>
      <w:r w:rsidRPr="00EC65C4">
        <w:rPr>
          <w:rFonts w:ascii="Times New Roman" w:hAnsi="Times New Roman" w:cs="Times New Roman"/>
          <w:sz w:val="28"/>
          <w:szCs w:val="28"/>
          <w:lang w:val="en-US"/>
        </w:rPr>
        <w:t>ru</w:t>
      </w:r>
      <w:r w:rsidRPr="00EC65C4">
        <w:rPr>
          <w:rFonts w:ascii="Times New Roman" w:hAnsi="Times New Roman" w:cs="Times New Roman"/>
          <w:sz w:val="28"/>
          <w:szCs w:val="28"/>
        </w:rPr>
        <w:t xml:space="preserve"> </w:t>
      </w:r>
    </w:p>
    <w:p w14:paraId="05228EB3" w14:textId="77777777" w:rsidR="00477A38" w:rsidRPr="00EC65C4" w:rsidRDefault="00477A38" w:rsidP="00477A38">
      <w:pPr>
        <w:spacing w:after="0" w:line="240" w:lineRule="auto"/>
        <w:ind w:firstLine="708"/>
        <w:jc w:val="both"/>
        <w:rPr>
          <w:rFonts w:ascii="Times New Roman" w:hAnsi="Times New Roman" w:cs="Times New Roman"/>
          <w:sz w:val="28"/>
          <w:szCs w:val="28"/>
        </w:rPr>
      </w:pPr>
      <w:r w:rsidRPr="00EC65C4">
        <w:rPr>
          <w:rFonts w:ascii="Times New Roman" w:hAnsi="Times New Roman" w:cs="Times New Roman"/>
          <w:sz w:val="28"/>
          <w:szCs w:val="28"/>
        </w:rPr>
        <w:t>2 Закон Республики Казахстан «Об ответственном обращении с животными» от 30 декабря 2021 года, № 97-</w:t>
      </w:r>
      <w:r w:rsidRPr="00EC65C4">
        <w:rPr>
          <w:rFonts w:ascii="Times New Roman" w:hAnsi="Times New Roman" w:cs="Times New Roman"/>
          <w:sz w:val="28"/>
          <w:szCs w:val="28"/>
          <w:lang w:val="en-US"/>
        </w:rPr>
        <w:t>VII</w:t>
      </w:r>
      <w:r w:rsidRPr="00EC65C4">
        <w:rPr>
          <w:rFonts w:ascii="Times New Roman" w:hAnsi="Times New Roman" w:cs="Times New Roman"/>
          <w:sz w:val="28"/>
          <w:szCs w:val="28"/>
        </w:rPr>
        <w:t xml:space="preserve">, - </w:t>
      </w:r>
      <w:r w:rsidRPr="00EC65C4">
        <w:rPr>
          <w:rFonts w:ascii="Times New Roman" w:hAnsi="Times New Roman" w:cs="Times New Roman"/>
          <w:sz w:val="28"/>
          <w:szCs w:val="28"/>
          <w:lang w:val="en-US"/>
        </w:rPr>
        <w:t>URL</w:t>
      </w:r>
      <w:r w:rsidRPr="00EC65C4">
        <w:rPr>
          <w:rFonts w:ascii="Times New Roman" w:hAnsi="Times New Roman" w:cs="Times New Roman"/>
          <w:sz w:val="28"/>
          <w:szCs w:val="28"/>
        </w:rPr>
        <w:t xml:space="preserve">: </w:t>
      </w:r>
      <w:hyperlink r:id="rId52" w:history="1">
        <w:r w:rsidRPr="00EC65C4">
          <w:rPr>
            <w:rStyle w:val="a4"/>
            <w:rFonts w:ascii="Times New Roman" w:hAnsi="Times New Roman" w:cs="Times New Roman"/>
            <w:color w:val="auto"/>
            <w:sz w:val="28"/>
            <w:szCs w:val="28"/>
            <w:u w:val="none"/>
          </w:rPr>
          <w:t>https://www.gov.kz/memleket/entities/adilet/press/article/details/92274?lang=ru</w:t>
        </w:r>
      </w:hyperlink>
    </w:p>
    <w:p w14:paraId="19C912FD" w14:textId="77777777" w:rsidR="00477A38" w:rsidRPr="00EC65C4" w:rsidRDefault="00477A38" w:rsidP="00477A38">
      <w:pPr>
        <w:spacing w:after="0" w:line="240" w:lineRule="auto"/>
        <w:ind w:firstLine="708"/>
        <w:jc w:val="both"/>
        <w:rPr>
          <w:rFonts w:ascii="Times New Roman" w:hAnsi="Times New Roman" w:cs="Times New Roman"/>
          <w:sz w:val="28"/>
          <w:szCs w:val="28"/>
        </w:rPr>
      </w:pPr>
      <w:r w:rsidRPr="00EC65C4">
        <w:rPr>
          <w:rFonts w:ascii="Times New Roman" w:hAnsi="Times New Roman" w:cs="Times New Roman"/>
          <w:sz w:val="28"/>
          <w:szCs w:val="28"/>
        </w:rPr>
        <w:t xml:space="preserve">3 Закон Республики Казахстан «О внесении изменений и дополнений в некоторые законодательные акты Республики Казахстан по вопросам сохранения и воспроизводства казахских пород собак» от 03 января 2023 года, - </w:t>
      </w:r>
      <w:r w:rsidRPr="00EC65C4">
        <w:rPr>
          <w:rFonts w:ascii="Times New Roman" w:hAnsi="Times New Roman" w:cs="Times New Roman"/>
          <w:sz w:val="28"/>
          <w:szCs w:val="28"/>
          <w:lang w:val="en-US"/>
        </w:rPr>
        <w:t>URL</w:t>
      </w:r>
      <w:r w:rsidRPr="00EC65C4">
        <w:rPr>
          <w:rFonts w:ascii="Times New Roman" w:hAnsi="Times New Roman" w:cs="Times New Roman"/>
          <w:sz w:val="28"/>
          <w:szCs w:val="28"/>
        </w:rPr>
        <w:t>:</w:t>
      </w:r>
      <w:r w:rsidRPr="00EC65C4">
        <w:t xml:space="preserve"> </w:t>
      </w:r>
      <w:hyperlink r:id="rId53" w:history="1">
        <w:r w:rsidRPr="00EC65C4">
          <w:rPr>
            <w:rStyle w:val="a4"/>
            <w:rFonts w:ascii="Times New Roman" w:hAnsi="Times New Roman" w:cs="Times New Roman"/>
            <w:color w:val="auto"/>
            <w:sz w:val="28"/>
            <w:szCs w:val="28"/>
            <w:u w:val="none"/>
          </w:rPr>
          <w:t>https://www.akorda.kz/ru/glavoy-gosudarstva-podpisan-zakon-po-voprosam-sohraneniya-i-vosproizvodstva-kazahskih-porod-sobak-20222</w:t>
        </w:r>
      </w:hyperlink>
    </w:p>
    <w:p w14:paraId="51EA42F5" w14:textId="77777777" w:rsidR="00477A38" w:rsidRPr="00EC65C4" w:rsidRDefault="00477A38" w:rsidP="00477A38">
      <w:pPr>
        <w:spacing w:after="0" w:line="240" w:lineRule="auto"/>
        <w:ind w:firstLine="708"/>
        <w:jc w:val="both"/>
        <w:rPr>
          <w:rFonts w:ascii="Times New Roman" w:hAnsi="Times New Roman" w:cs="Times New Roman"/>
          <w:bCs/>
          <w:sz w:val="28"/>
          <w:szCs w:val="28"/>
        </w:rPr>
      </w:pPr>
      <w:r w:rsidRPr="00EC65C4">
        <w:rPr>
          <w:rFonts w:ascii="Times New Roman" w:hAnsi="Times New Roman" w:cs="Times New Roman"/>
          <w:sz w:val="28"/>
          <w:szCs w:val="28"/>
        </w:rPr>
        <w:t xml:space="preserve">4 </w:t>
      </w:r>
      <w:r w:rsidRPr="00EC65C4">
        <w:rPr>
          <w:rFonts w:ascii="Times New Roman" w:eastAsia="TimesNewRomanPSMT" w:hAnsi="Times New Roman" w:cs="Times New Roman"/>
          <w:sz w:val="28"/>
          <w:szCs w:val="28"/>
        </w:rPr>
        <w:t xml:space="preserve">Абрамов А.В. </w:t>
      </w:r>
      <w:r w:rsidRPr="00EC65C4">
        <w:rPr>
          <w:rFonts w:ascii="Times New Roman" w:hAnsi="Times New Roman" w:cs="Times New Roman"/>
          <w:bCs/>
          <w:sz w:val="28"/>
          <w:szCs w:val="28"/>
        </w:rPr>
        <w:t>Эпизоотологические особенности распространения бабезиоза собак на модели двух областей /А.В. Абрамов, О.Г. Петрова// Аграрный вестник Урала. 2015. №5 (135). С. 28-30.</w:t>
      </w:r>
    </w:p>
    <w:p w14:paraId="2317A30C"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 xml:space="preserve">5 </w:t>
      </w:r>
      <w:r w:rsidRPr="00EC65C4">
        <w:rPr>
          <w:rFonts w:ascii="Times New Roman" w:eastAsia="TimesNewRomanPSMT" w:hAnsi="Times New Roman" w:cs="Times New Roman"/>
          <w:sz w:val="28"/>
          <w:szCs w:val="28"/>
        </w:rPr>
        <w:t xml:space="preserve">Балгимбаева А.И. Терапевтическая эффективность некоторых препаратов при пироплазмозе собак /А.И. Балгимбаева// Состояние и перспективы развития производства ветеринарных биопрепаратов: </w:t>
      </w:r>
      <w:r w:rsidRPr="00EC65C4">
        <w:rPr>
          <w:rFonts w:ascii="Times New Roman" w:eastAsia="TimesNewRomanPSMT" w:hAnsi="Times New Roman" w:cs="Times New Roman"/>
          <w:sz w:val="28"/>
          <w:szCs w:val="28"/>
          <w:lang w:val="kk-KZ"/>
        </w:rPr>
        <w:t>Ізденістер және нәтижелер</w:t>
      </w:r>
      <w:r w:rsidRPr="00EC65C4">
        <w:rPr>
          <w:rFonts w:ascii="Times New Roman" w:eastAsia="TimesNewRomanPSMT" w:hAnsi="Times New Roman" w:cs="Times New Roman"/>
          <w:sz w:val="28"/>
          <w:szCs w:val="28"/>
        </w:rPr>
        <w:t>. Исследования и результаты. Алматы: «Агроуниверситет». 2006. С. 362-368.</w:t>
      </w:r>
    </w:p>
    <w:p w14:paraId="5CD6C85E"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6</w:t>
      </w:r>
      <w:r w:rsidRPr="00477A38">
        <w:rPr>
          <w:rFonts w:ascii="Times New Roman" w:hAnsi="Times New Roman" w:cs="Times New Roman"/>
          <w:sz w:val="28"/>
          <w:szCs w:val="28"/>
        </w:rPr>
        <w:t xml:space="preserve"> </w:t>
      </w:r>
      <w:hyperlink r:id="rId54" w:anchor="auth-Barend_L_-Penzhorn-Aff1-Aff2" w:history="1">
        <w:r w:rsidRPr="00EC65C4">
          <w:rPr>
            <w:rStyle w:val="a4"/>
            <w:rFonts w:ascii="Times New Roman" w:hAnsi="Times New Roman" w:cs="Times New Roman"/>
            <w:color w:val="auto"/>
            <w:sz w:val="28"/>
            <w:szCs w:val="28"/>
            <w:u w:val="none"/>
            <w:lang w:val="en-US"/>
          </w:rPr>
          <w:t>Barend</w:t>
        </w:r>
        <w:r w:rsidRPr="00477A38">
          <w:rPr>
            <w:rStyle w:val="a4"/>
            <w:rFonts w:ascii="Times New Roman" w:hAnsi="Times New Roman" w:cs="Times New Roman"/>
            <w:color w:val="auto"/>
            <w:sz w:val="28"/>
            <w:szCs w:val="28"/>
            <w:u w:val="none"/>
          </w:rPr>
          <w:t xml:space="preserve"> </w:t>
        </w:r>
        <w:r w:rsidRPr="00EC65C4">
          <w:rPr>
            <w:rStyle w:val="a4"/>
            <w:rFonts w:ascii="Times New Roman" w:hAnsi="Times New Roman" w:cs="Times New Roman"/>
            <w:color w:val="auto"/>
            <w:sz w:val="28"/>
            <w:szCs w:val="28"/>
            <w:u w:val="none"/>
            <w:lang w:val="en-US"/>
          </w:rPr>
          <w:t>L</w:t>
        </w:r>
        <w:r w:rsidRPr="00477A38">
          <w:rPr>
            <w:rStyle w:val="a4"/>
            <w:rFonts w:ascii="Times New Roman" w:hAnsi="Times New Roman" w:cs="Times New Roman"/>
            <w:color w:val="auto"/>
            <w:sz w:val="28"/>
            <w:szCs w:val="28"/>
            <w:u w:val="none"/>
          </w:rPr>
          <w:t xml:space="preserve">. </w:t>
        </w:r>
        <w:r w:rsidRPr="00EC65C4">
          <w:rPr>
            <w:rStyle w:val="a4"/>
            <w:rFonts w:ascii="Times New Roman" w:hAnsi="Times New Roman" w:cs="Times New Roman"/>
            <w:color w:val="auto"/>
            <w:sz w:val="28"/>
            <w:szCs w:val="28"/>
            <w:u w:val="none"/>
            <w:lang w:val="en-US"/>
          </w:rPr>
          <w:t>Penzhorn</w:t>
        </w:r>
      </w:hyperlink>
      <w:r w:rsidRPr="00477A38">
        <w:rPr>
          <w:rFonts w:ascii="Times New Roman" w:hAnsi="Times New Roman" w:cs="Times New Roman"/>
          <w:sz w:val="28"/>
          <w:szCs w:val="28"/>
        </w:rPr>
        <w:t xml:space="preserve">. </w:t>
      </w:r>
      <w:proofErr w:type="gramStart"/>
      <w:r w:rsidRPr="00EC65C4">
        <w:rPr>
          <w:rFonts w:ascii="Times New Roman" w:hAnsi="Times New Roman" w:cs="Times New Roman"/>
          <w:sz w:val="28"/>
          <w:szCs w:val="28"/>
          <w:lang w:val="en-US"/>
        </w:rPr>
        <w:t>Don</w:t>
      </w:r>
      <w:r w:rsidRPr="00477A38">
        <w:rPr>
          <w:rFonts w:ascii="Times New Roman" w:hAnsi="Times New Roman" w:cs="Times New Roman"/>
          <w:sz w:val="28"/>
          <w:szCs w:val="28"/>
        </w:rPr>
        <w:t>’</w:t>
      </w:r>
      <w:r w:rsidRPr="00EC65C4">
        <w:rPr>
          <w:rFonts w:ascii="Times New Roman" w:hAnsi="Times New Roman" w:cs="Times New Roman"/>
          <w:sz w:val="28"/>
          <w:szCs w:val="28"/>
          <w:lang w:val="en-US"/>
        </w:rPr>
        <w:t>t</w:t>
      </w:r>
      <w:proofErr w:type="gramEnd"/>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let</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sleeping</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dogs</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lie</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unravelling</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the</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identity</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and</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taxonomy</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of</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Babesia</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canis</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Babesia</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rossi</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and</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Babesia</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vogeli</w:t>
      </w:r>
      <w:r w:rsidRPr="00477A38">
        <w:rPr>
          <w:rFonts w:ascii="Times New Roman" w:hAnsi="Times New Roman" w:cs="Times New Roman"/>
          <w:sz w:val="28"/>
          <w:szCs w:val="28"/>
        </w:rPr>
        <w:t xml:space="preserve"> /</w:t>
      </w:r>
      <w:r w:rsidRPr="00477A38">
        <w:t xml:space="preserve"> </w:t>
      </w:r>
      <w:r w:rsidRPr="00EC65C4">
        <w:rPr>
          <w:rFonts w:ascii="Times New Roman" w:hAnsi="Times New Roman" w:cs="Times New Roman"/>
          <w:sz w:val="28"/>
          <w:szCs w:val="28"/>
          <w:lang w:val="en-US"/>
        </w:rPr>
        <w:t>Penzhorn</w:t>
      </w:r>
      <w:r w:rsidRPr="00477A38">
        <w:rPr>
          <w:rFonts w:ascii="Times New Roman" w:hAnsi="Times New Roman" w:cs="Times New Roman"/>
          <w:sz w:val="28"/>
          <w:szCs w:val="28"/>
        </w:rPr>
        <w:t xml:space="preserve"> </w:t>
      </w:r>
      <w:r w:rsidRPr="00EC65C4">
        <w:rPr>
          <w:rFonts w:ascii="Times New Roman" w:hAnsi="Times New Roman" w:cs="Times New Roman"/>
          <w:sz w:val="28"/>
          <w:szCs w:val="28"/>
          <w:lang w:val="en-US"/>
        </w:rPr>
        <w:t>L</w:t>
      </w:r>
      <w:r w:rsidRPr="00477A38">
        <w:rPr>
          <w:rFonts w:ascii="Times New Roman" w:hAnsi="Times New Roman" w:cs="Times New Roman"/>
          <w:sz w:val="28"/>
          <w:szCs w:val="28"/>
        </w:rPr>
        <w:t>.</w:t>
      </w:r>
      <w:hyperlink r:id="rId55" w:anchor="auth-Barend_L_-Penzhorn-Aff1-Aff2" w:history="1">
        <w:r w:rsidRPr="00EC65C4">
          <w:rPr>
            <w:rStyle w:val="a4"/>
            <w:rFonts w:ascii="Times New Roman" w:hAnsi="Times New Roman" w:cs="Times New Roman"/>
            <w:color w:val="auto"/>
            <w:sz w:val="28"/>
            <w:szCs w:val="28"/>
            <w:u w:val="none"/>
            <w:lang w:val="en-US"/>
          </w:rPr>
          <w:t>Barend</w:t>
        </w:r>
      </w:hyperlink>
      <w:r w:rsidRPr="00EC65C4">
        <w:rPr>
          <w:rFonts w:ascii="Times New Roman" w:hAnsi="Times New Roman" w:cs="Times New Roman"/>
          <w:sz w:val="28"/>
          <w:szCs w:val="28"/>
          <w:lang w:val="en-US"/>
        </w:rPr>
        <w:t xml:space="preserve">// </w:t>
      </w:r>
      <w:hyperlink r:id="rId56" w:history="1">
        <w:r w:rsidRPr="00EC65C4">
          <w:rPr>
            <w:rStyle w:val="a4"/>
            <w:rFonts w:ascii="Times New Roman" w:hAnsi="Times New Roman" w:cs="Times New Roman"/>
            <w:color w:val="auto"/>
            <w:sz w:val="28"/>
            <w:szCs w:val="28"/>
            <w:u w:val="none"/>
            <w:lang w:val="en-US"/>
          </w:rPr>
          <w:t>Parasites &amp; Vectors</w:t>
        </w:r>
      </w:hyperlink>
      <w:r w:rsidRPr="00EC65C4">
        <w:rPr>
          <w:rFonts w:ascii="Times New Roman" w:hAnsi="Times New Roman" w:cs="Times New Roman"/>
          <w:sz w:val="28"/>
          <w:szCs w:val="28"/>
          <w:lang w:val="en-US"/>
        </w:rPr>
        <w:t xml:space="preserve">, 2020 - 13:184 P 2-9 https://doi.org/10.1186/s13071-020-04062-w </w:t>
      </w:r>
    </w:p>
    <w:p w14:paraId="36D1A327"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C01717">
        <w:rPr>
          <w:rFonts w:ascii="Times New Roman" w:hAnsi="Times New Roman" w:cs="Times New Roman"/>
          <w:sz w:val="28"/>
          <w:szCs w:val="28"/>
          <w:lang w:val="en-US"/>
        </w:rPr>
        <w:t>7</w:t>
      </w:r>
      <w:r w:rsidRPr="00EC65C4">
        <w:rPr>
          <w:rFonts w:ascii="Times New Roman" w:hAnsi="Times New Roman" w:cs="Times New Roman"/>
          <w:sz w:val="28"/>
          <w:szCs w:val="28"/>
          <w:lang w:val="en-US"/>
        </w:rPr>
        <w:t xml:space="preserve"> Panti-May J.A., Rodriguez-Vivas </w:t>
      </w:r>
      <w:proofErr w:type="gramStart"/>
      <w:r w:rsidRPr="00EC65C4">
        <w:rPr>
          <w:rFonts w:ascii="Times New Roman" w:hAnsi="Times New Roman" w:cs="Times New Roman"/>
          <w:sz w:val="28"/>
          <w:szCs w:val="28"/>
          <w:lang w:val="en-US"/>
        </w:rPr>
        <w:t>R.I..</w:t>
      </w:r>
      <w:proofErr w:type="gramEnd"/>
      <w:r w:rsidRPr="00EC65C4">
        <w:rPr>
          <w:rFonts w:ascii="Times New Roman" w:hAnsi="Times New Roman" w:cs="Times New Roman"/>
          <w:sz w:val="28"/>
          <w:szCs w:val="28"/>
          <w:lang w:val="en-US"/>
        </w:rPr>
        <w:t xml:space="preserve"> Canine babesiosis: A literature review of prevalence, distribution, and diagnosis in Latin America and the </w:t>
      </w:r>
      <w:proofErr w:type="gramStart"/>
      <w:r w:rsidRPr="00EC65C4">
        <w:rPr>
          <w:rFonts w:ascii="Times New Roman" w:hAnsi="Times New Roman" w:cs="Times New Roman"/>
          <w:sz w:val="28"/>
          <w:szCs w:val="28"/>
          <w:lang w:val="en-US"/>
        </w:rPr>
        <w:t>caribbean</w:t>
      </w:r>
      <w:proofErr w:type="gramEnd"/>
      <w:r w:rsidRPr="00EC65C4">
        <w:rPr>
          <w:rFonts w:ascii="Times New Roman" w:hAnsi="Times New Roman" w:cs="Times New Roman"/>
          <w:sz w:val="28"/>
          <w:szCs w:val="28"/>
          <w:lang w:val="en-US"/>
        </w:rPr>
        <w:t xml:space="preserve"> // Vet Parasitol reg Stud Reports. -2020 Jul. -Vol. 21:100417. </w:t>
      </w:r>
      <w:hyperlink r:id="rId57">
        <w:r w:rsidRPr="005A4E51">
          <w:rPr>
            <w:rStyle w:val="a4"/>
            <w:rFonts w:ascii="Times New Roman" w:hAnsi="Times New Roman" w:cs="Times New Roman"/>
            <w:color w:val="auto"/>
            <w:sz w:val="28"/>
            <w:szCs w:val="28"/>
            <w:u w:val="none"/>
            <w:lang w:val="en-US"/>
          </w:rPr>
          <w:t>http://doi.org/10.1016/j.vprsr.2020.100417</w:t>
        </w:r>
      </w:hyperlink>
    </w:p>
    <w:p w14:paraId="236CE351"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C01717">
        <w:rPr>
          <w:rFonts w:ascii="Times New Roman" w:hAnsi="Times New Roman" w:cs="Times New Roman"/>
          <w:sz w:val="28"/>
          <w:szCs w:val="28"/>
          <w:lang w:val="en-US"/>
        </w:rPr>
        <w:t>8</w:t>
      </w:r>
      <w:r w:rsidRPr="00EC65C4">
        <w:rPr>
          <w:rFonts w:ascii="Times New Roman" w:hAnsi="Times New Roman" w:cs="Times New Roman"/>
          <w:sz w:val="28"/>
          <w:szCs w:val="28"/>
          <w:lang w:val="en-US"/>
        </w:rPr>
        <w:t xml:space="preserve"> Byun H.R. Ixodid ticks from wild and domestic animals in the East  and Central Asian flyways /H.R. Byun et all. Acta Trop, 2024.</w:t>
      </w:r>
    </w:p>
    <w:p w14:paraId="23594D3B"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proofErr w:type="gramStart"/>
      <w:r w:rsidRPr="00477A38">
        <w:rPr>
          <w:rFonts w:ascii="Times New Roman" w:hAnsi="Times New Roman" w:cs="Times New Roman"/>
          <w:sz w:val="28"/>
          <w:szCs w:val="28"/>
          <w:lang w:val="en-US"/>
        </w:rPr>
        <w:t>9</w:t>
      </w:r>
      <w:proofErr w:type="gramEnd"/>
      <w:r w:rsidRPr="00EC65C4">
        <w:rPr>
          <w:rFonts w:ascii="Times New Roman" w:hAnsi="Times New Roman" w:cs="Times New Roman"/>
          <w:sz w:val="28"/>
          <w:szCs w:val="28"/>
          <w:lang w:val="en-US"/>
        </w:rPr>
        <w:t xml:space="preserve"> </w:t>
      </w:r>
      <w:hyperlink r:id="rId58" w:history="1">
        <w:r w:rsidRPr="00EC65C4">
          <w:rPr>
            <w:rStyle w:val="a4"/>
            <w:rFonts w:ascii="Times New Roman" w:hAnsi="Times New Roman" w:cs="Times New Roman"/>
            <w:color w:val="auto"/>
            <w:sz w:val="28"/>
            <w:szCs w:val="28"/>
            <w:u w:val="none"/>
            <w:lang w:val="en-US"/>
          </w:rPr>
          <w:t>Grecia Martínez-García</w:t>
        </w:r>
      </w:hyperlink>
      <w:r w:rsidRPr="00EC65C4">
        <w:rPr>
          <w:rFonts w:ascii="Times New Roman" w:hAnsi="Times New Roman" w:cs="Times New Roman"/>
          <w:sz w:val="28"/>
          <w:szCs w:val="28"/>
          <w:lang w:val="en-US"/>
        </w:rPr>
        <w:t>. Challenges in Tick-Borne Pathogen Detection: The Case for Babesia spp. Identification in the Tick Vector /</w:t>
      </w:r>
      <w:hyperlink r:id="rId59" w:history="1">
        <w:r w:rsidRPr="00EC65C4">
          <w:rPr>
            <w:rStyle w:val="a4"/>
            <w:rFonts w:ascii="Times New Roman" w:hAnsi="Times New Roman" w:cs="Times New Roman"/>
            <w:color w:val="auto"/>
            <w:sz w:val="28"/>
            <w:szCs w:val="28"/>
            <w:u w:val="none"/>
            <w:lang w:val="en-US"/>
          </w:rPr>
          <w:t>Grecia Martínez-García</w:t>
        </w:r>
      </w:hyperlink>
      <w:r w:rsidRPr="00EC65C4">
        <w:rPr>
          <w:rFonts w:ascii="Times New Roman" w:hAnsi="Times New Roman" w:cs="Times New Roman"/>
          <w:sz w:val="28"/>
          <w:szCs w:val="28"/>
          <w:lang w:val="en-US"/>
        </w:rPr>
        <w:t xml:space="preserve">, </w:t>
      </w:r>
      <w:hyperlink r:id="rId60" w:history="1">
        <w:r w:rsidRPr="00EC65C4">
          <w:rPr>
            <w:rStyle w:val="a4"/>
            <w:rFonts w:ascii="Times New Roman" w:hAnsi="Times New Roman" w:cs="Times New Roman"/>
            <w:color w:val="auto"/>
            <w:sz w:val="28"/>
            <w:szCs w:val="28"/>
            <w:u w:val="none"/>
            <w:lang w:val="en-US"/>
          </w:rPr>
          <w:t>R. Montserrat Santamaría-Espinosa</w:t>
        </w:r>
      </w:hyperlink>
      <w:r w:rsidRPr="00EC65C4">
        <w:rPr>
          <w:rFonts w:ascii="Times New Roman" w:hAnsi="Times New Roman" w:cs="Times New Roman"/>
          <w:sz w:val="28"/>
          <w:szCs w:val="28"/>
          <w:lang w:val="en-US"/>
        </w:rPr>
        <w:t xml:space="preserve">, </w:t>
      </w:r>
      <w:hyperlink r:id="rId61" w:history="1">
        <w:r w:rsidRPr="00EC65C4">
          <w:rPr>
            <w:rStyle w:val="a4"/>
            <w:rFonts w:ascii="Times New Roman" w:hAnsi="Times New Roman" w:cs="Times New Roman"/>
            <w:color w:val="auto"/>
            <w:sz w:val="28"/>
            <w:szCs w:val="28"/>
            <w:u w:val="none"/>
            <w:lang w:val="en-US"/>
          </w:rPr>
          <w:t>José J. Lira-Amaya</w:t>
        </w:r>
      </w:hyperlink>
      <w:r w:rsidRPr="00EC65C4">
        <w:rPr>
          <w:rFonts w:ascii="Times New Roman" w:hAnsi="Times New Roman" w:cs="Times New Roman"/>
          <w:sz w:val="28"/>
          <w:szCs w:val="28"/>
          <w:lang w:val="en-US"/>
        </w:rPr>
        <w:t xml:space="preserve">, and </w:t>
      </w:r>
      <w:hyperlink r:id="rId62" w:history="1">
        <w:r w:rsidRPr="00EC65C4">
          <w:rPr>
            <w:rStyle w:val="a4"/>
            <w:rFonts w:ascii="Times New Roman" w:hAnsi="Times New Roman" w:cs="Times New Roman"/>
            <w:color w:val="auto"/>
            <w:sz w:val="28"/>
            <w:szCs w:val="28"/>
            <w:u w:val="none"/>
            <w:lang w:val="en-US"/>
          </w:rPr>
          <w:t>Julio V. Figueroa</w:t>
        </w:r>
      </w:hyperlink>
      <w:r w:rsidRPr="00EC65C4">
        <w:rPr>
          <w:rFonts w:ascii="Times New Roman" w:hAnsi="Times New Roman" w:cs="Times New Roman"/>
          <w:sz w:val="28"/>
          <w:szCs w:val="28"/>
          <w:lang w:val="en-US"/>
        </w:rPr>
        <w:t xml:space="preserve"> // </w:t>
      </w:r>
      <w:hyperlink r:id="rId63" w:history="1">
        <w:r w:rsidRPr="00EC65C4">
          <w:rPr>
            <w:rStyle w:val="a4"/>
            <w:rFonts w:ascii="Times New Roman" w:hAnsi="Times New Roman" w:cs="Times New Roman"/>
            <w:color w:val="auto"/>
            <w:sz w:val="28"/>
            <w:szCs w:val="28"/>
            <w:u w:val="none"/>
            <w:lang w:val="en-US"/>
          </w:rPr>
          <w:t>Pathogens.</w:t>
        </w:r>
      </w:hyperlink>
      <w:r w:rsidRPr="00EC65C4">
        <w:rPr>
          <w:rStyle w:val="a4"/>
          <w:rFonts w:ascii="Times New Roman" w:hAnsi="Times New Roman" w:cs="Times New Roman"/>
          <w:color w:val="auto"/>
          <w:sz w:val="28"/>
          <w:szCs w:val="28"/>
          <w:u w:val="none"/>
          <w:lang w:val="en-US"/>
        </w:rPr>
        <w:t xml:space="preserve"> </w:t>
      </w:r>
      <w:r w:rsidRPr="005A4E51">
        <w:rPr>
          <w:rFonts w:ascii="Times New Roman" w:hAnsi="Times New Roman" w:cs="Times New Roman"/>
          <w:sz w:val="28"/>
          <w:szCs w:val="28"/>
          <w:lang w:val="en-US"/>
        </w:rPr>
        <w:t xml:space="preserve">2021 </w:t>
      </w:r>
      <w:r w:rsidRPr="00EC65C4">
        <w:rPr>
          <w:rFonts w:ascii="Times New Roman" w:hAnsi="Times New Roman" w:cs="Times New Roman"/>
          <w:sz w:val="28"/>
          <w:szCs w:val="28"/>
          <w:lang w:val="en-US"/>
        </w:rPr>
        <w:t>Feb</w:t>
      </w:r>
      <w:r w:rsidRPr="005A4E51">
        <w:rPr>
          <w:rFonts w:ascii="Times New Roman" w:hAnsi="Times New Roman" w:cs="Times New Roman"/>
          <w:sz w:val="28"/>
          <w:szCs w:val="28"/>
          <w:lang w:val="en-US"/>
        </w:rPr>
        <w:t xml:space="preserve">; 10(2): 92. </w:t>
      </w:r>
      <w:proofErr w:type="gramStart"/>
      <w:r w:rsidRPr="00EC65C4">
        <w:rPr>
          <w:rFonts w:ascii="Times New Roman" w:hAnsi="Times New Roman" w:cs="Times New Roman"/>
          <w:sz w:val="28"/>
          <w:szCs w:val="28"/>
          <w:lang w:val="en-US"/>
        </w:rPr>
        <w:t>doi</w:t>
      </w:r>
      <w:proofErr w:type="gramEnd"/>
      <w:r w:rsidRPr="005A4E51">
        <w:rPr>
          <w:rFonts w:ascii="Times New Roman" w:hAnsi="Times New Roman" w:cs="Times New Roman"/>
          <w:sz w:val="28"/>
          <w:szCs w:val="28"/>
          <w:lang w:val="en-US"/>
        </w:rPr>
        <w:t xml:space="preserve">: </w:t>
      </w:r>
      <w:hyperlink r:id="rId64" w:tgtFrame="_blank" w:history="1">
        <w:r w:rsidRPr="005A4E51">
          <w:rPr>
            <w:rStyle w:val="a4"/>
            <w:rFonts w:ascii="Times New Roman" w:hAnsi="Times New Roman" w:cs="Times New Roman"/>
            <w:color w:val="auto"/>
            <w:sz w:val="28"/>
            <w:szCs w:val="28"/>
            <w:u w:val="none"/>
            <w:lang w:val="en-US"/>
          </w:rPr>
          <w:t>10.3390/</w:t>
        </w:r>
        <w:r w:rsidRPr="00EC65C4">
          <w:rPr>
            <w:rStyle w:val="a4"/>
            <w:rFonts w:ascii="Times New Roman" w:hAnsi="Times New Roman" w:cs="Times New Roman"/>
            <w:color w:val="auto"/>
            <w:sz w:val="28"/>
            <w:szCs w:val="28"/>
            <w:u w:val="none"/>
            <w:lang w:val="en-US"/>
          </w:rPr>
          <w:t>pathogens</w:t>
        </w:r>
        <w:r w:rsidRPr="005A4E51">
          <w:rPr>
            <w:rStyle w:val="a4"/>
            <w:rFonts w:ascii="Times New Roman" w:hAnsi="Times New Roman" w:cs="Times New Roman"/>
            <w:color w:val="auto"/>
            <w:sz w:val="28"/>
            <w:szCs w:val="28"/>
            <w:u w:val="none"/>
            <w:lang w:val="en-US"/>
          </w:rPr>
          <w:t>10020092</w:t>
        </w:r>
      </w:hyperlink>
    </w:p>
    <w:p w14:paraId="33F489C1" w14:textId="77777777" w:rsidR="00477A38" w:rsidRPr="00C01717"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lang w:val="en-US"/>
        </w:rPr>
        <w:t>1</w:t>
      </w:r>
      <w:r w:rsidRPr="00C01717">
        <w:rPr>
          <w:rFonts w:ascii="Times New Roman" w:hAnsi="Times New Roman" w:cs="Times New Roman"/>
          <w:sz w:val="28"/>
          <w:szCs w:val="28"/>
          <w:lang w:val="en-US"/>
        </w:rPr>
        <w:t>0</w:t>
      </w:r>
      <w:r w:rsidRPr="00EC65C4">
        <w:rPr>
          <w:rFonts w:ascii="Times New Roman" w:hAnsi="Times New Roman" w:cs="Times New Roman"/>
          <w:sz w:val="28"/>
          <w:szCs w:val="28"/>
          <w:lang w:val="en-US"/>
        </w:rPr>
        <w:t xml:space="preserve"> Hahn M.B., Disler G., </w:t>
      </w:r>
      <w:proofErr w:type="gramStart"/>
      <w:r w:rsidRPr="00EC65C4">
        <w:rPr>
          <w:rFonts w:ascii="Times New Roman" w:hAnsi="Times New Roman" w:cs="Times New Roman"/>
          <w:sz w:val="28"/>
          <w:szCs w:val="28"/>
          <w:lang w:val="en-US"/>
        </w:rPr>
        <w:t>Cobum</w:t>
      </w:r>
      <w:proofErr w:type="gramEnd"/>
      <w:r w:rsidRPr="00EC65C4">
        <w:rPr>
          <w:rFonts w:ascii="Times New Roman" w:hAnsi="Times New Roman" w:cs="Times New Roman"/>
          <w:sz w:val="28"/>
          <w:szCs w:val="28"/>
          <w:lang w:val="en-US"/>
        </w:rPr>
        <w:t xml:space="preserve"> S., F Witmer Establishing a baseline for tick surveillance in Alaska: Tick collection from/ Ticks Tick Diseases. - 2020. </w:t>
      </w:r>
      <w:r w:rsidRPr="00C01717">
        <w:rPr>
          <w:rFonts w:ascii="Times New Roman" w:hAnsi="Times New Roman" w:cs="Times New Roman"/>
          <w:sz w:val="28"/>
          <w:szCs w:val="28"/>
        </w:rPr>
        <w:t xml:space="preserve">№ 11(5). </w:t>
      </w:r>
      <w:r w:rsidRPr="00EC65C4">
        <w:rPr>
          <w:rFonts w:ascii="Times New Roman" w:hAnsi="Times New Roman" w:cs="Times New Roman"/>
          <w:sz w:val="28"/>
          <w:szCs w:val="28"/>
          <w:lang w:val="en-US"/>
        </w:rPr>
        <w:t>P</w:t>
      </w:r>
      <w:r w:rsidRPr="00C01717">
        <w:rPr>
          <w:rFonts w:ascii="Times New Roman" w:hAnsi="Times New Roman" w:cs="Times New Roman"/>
          <w:sz w:val="28"/>
          <w:szCs w:val="28"/>
        </w:rPr>
        <w:t xml:space="preserve">. 909-1018. </w:t>
      </w:r>
      <w:r w:rsidRPr="00EC65C4">
        <w:rPr>
          <w:rFonts w:ascii="Times New Roman" w:hAnsi="Times New Roman" w:cs="Times New Roman"/>
          <w:sz w:val="28"/>
          <w:szCs w:val="28"/>
          <w:lang w:val="en-US"/>
        </w:rPr>
        <w:t>DOI</w:t>
      </w:r>
      <w:r w:rsidRPr="00EC65C4">
        <w:rPr>
          <w:rFonts w:ascii="Times New Roman" w:hAnsi="Times New Roman" w:cs="Times New Roman"/>
          <w:sz w:val="28"/>
          <w:szCs w:val="28"/>
        </w:rPr>
        <w:t>: 10.1016/</w:t>
      </w:r>
      <w:r w:rsidRPr="00EC65C4">
        <w:rPr>
          <w:rFonts w:ascii="Times New Roman" w:hAnsi="Times New Roman" w:cs="Times New Roman"/>
          <w:sz w:val="28"/>
          <w:szCs w:val="28"/>
          <w:lang w:val="en-US"/>
        </w:rPr>
        <w:t>j</w:t>
      </w:r>
      <w:r w:rsidRPr="00EC65C4">
        <w:rPr>
          <w:rFonts w:ascii="Times New Roman" w:hAnsi="Times New Roman" w:cs="Times New Roman"/>
          <w:sz w:val="28"/>
          <w:szCs w:val="28"/>
        </w:rPr>
        <w:t>.</w:t>
      </w:r>
      <w:r w:rsidRPr="00EC65C4">
        <w:rPr>
          <w:rFonts w:ascii="Times New Roman" w:hAnsi="Times New Roman" w:cs="Times New Roman"/>
          <w:sz w:val="28"/>
          <w:szCs w:val="28"/>
          <w:lang w:val="en-US"/>
        </w:rPr>
        <w:t>ttbdis</w:t>
      </w:r>
      <w:r w:rsidRPr="00EC65C4">
        <w:rPr>
          <w:rFonts w:ascii="Times New Roman" w:hAnsi="Times New Roman" w:cs="Times New Roman"/>
          <w:sz w:val="28"/>
          <w:szCs w:val="28"/>
        </w:rPr>
        <w:t>.2020.101495</w:t>
      </w:r>
    </w:p>
    <w:p w14:paraId="4755893B" w14:textId="77777777" w:rsidR="00477A38" w:rsidRPr="005A4E51" w:rsidRDefault="00477A38"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 </w:t>
      </w:r>
      <w:r w:rsidRPr="00EC65C4">
        <w:rPr>
          <w:rFonts w:ascii="Times New Roman" w:hAnsi="Times New Roman" w:cs="Times New Roman"/>
          <w:sz w:val="28"/>
          <w:szCs w:val="28"/>
        </w:rPr>
        <w:t>Жабыкпаева А.Г. Иксодофауна города Костанай и Костанайской области / А.Г. Жабыкпаева, Л.С. Кулакова, Р.М. Рыщанова // «Цифровая экономика-аналитический взгляд». Костанай</w:t>
      </w:r>
      <w:r w:rsidRPr="005A4E51">
        <w:rPr>
          <w:rFonts w:ascii="Times New Roman" w:hAnsi="Times New Roman" w:cs="Times New Roman"/>
          <w:sz w:val="28"/>
          <w:szCs w:val="28"/>
        </w:rPr>
        <w:t xml:space="preserve">: </w:t>
      </w:r>
      <w:r w:rsidRPr="00EC65C4">
        <w:rPr>
          <w:rFonts w:ascii="Times New Roman" w:hAnsi="Times New Roman" w:cs="Times New Roman"/>
          <w:sz w:val="28"/>
          <w:szCs w:val="28"/>
        </w:rPr>
        <w:t>КГУ</w:t>
      </w:r>
      <w:r w:rsidRPr="005A4E51">
        <w:rPr>
          <w:rFonts w:ascii="Times New Roman" w:hAnsi="Times New Roman" w:cs="Times New Roman"/>
          <w:sz w:val="28"/>
          <w:szCs w:val="28"/>
        </w:rPr>
        <w:t xml:space="preserve"> </w:t>
      </w:r>
      <w:r w:rsidRPr="00EC65C4">
        <w:rPr>
          <w:rFonts w:ascii="Times New Roman" w:hAnsi="Times New Roman" w:cs="Times New Roman"/>
          <w:sz w:val="28"/>
          <w:szCs w:val="28"/>
        </w:rPr>
        <w:t>имени</w:t>
      </w:r>
      <w:r w:rsidRPr="005A4E51">
        <w:rPr>
          <w:rFonts w:ascii="Times New Roman" w:hAnsi="Times New Roman" w:cs="Times New Roman"/>
          <w:sz w:val="28"/>
          <w:szCs w:val="28"/>
        </w:rPr>
        <w:t xml:space="preserve"> </w:t>
      </w:r>
      <w:r w:rsidRPr="00EC65C4">
        <w:rPr>
          <w:rFonts w:ascii="Times New Roman" w:hAnsi="Times New Roman" w:cs="Times New Roman"/>
          <w:sz w:val="28"/>
          <w:szCs w:val="28"/>
        </w:rPr>
        <w:t>А</w:t>
      </w:r>
      <w:r w:rsidRPr="005A4E51">
        <w:rPr>
          <w:rFonts w:ascii="Times New Roman" w:hAnsi="Times New Roman" w:cs="Times New Roman"/>
          <w:sz w:val="28"/>
          <w:szCs w:val="28"/>
        </w:rPr>
        <w:t>.</w:t>
      </w:r>
      <w:r w:rsidRPr="00EC65C4">
        <w:rPr>
          <w:rFonts w:ascii="Times New Roman" w:hAnsi="Times New Roman" w:cs="Times New Roman"/>
          <w:sz w:val="28"/>
          <w:szCs w:val="28"/>
        </w:rPr>
        <w:t>Байтурсынова</w:t>
      </w:r>
      <w:r w:rsidRPr="005A4E51">
        <w:rPr>
          <w:rFonts w:ascii="Times New Roman" w:hAnsi="Times New Roman" w:cs="Times New Roman"/>
          <w:sz w:val="28"/>
          <w:szCs w:val="28"/>
        </w:rPr>
        <w:t xml:space="preserve">, 2018. – </w:t>
      </w:r>
      <w:r w:rsidRPr="00EC65C4">
        <w:rPr>
          <w:rFonts w:ascii="Times New Roman" w:hAnsi="Times New Roman" w:cs="Times New Roman"/>
          <w:sz w:val="28"/>
          <w:szCs w:val="28"/>
        </w:rPr>
        <w:t>с</w:t>
      </w:r>
      <w:r w:rsidRPr="005A4E51">
        <w:rPr>
          <w:rFonts w:ascii="Times New Roman" w:hAnsi="Times New Roman" w:cs="Times New Roman"/>
          <w:sz w:val="28"/>
          <w:szCs w:val="28"/>
        </w:rPr>
        <w:t>. 120-124.</w:t>
      </w:r>
    </w:p>
    <w:p w14:paraId="377E674A"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Pr="00EC65C4">
        <w:rPr>
          <w:rFonts w:ascii="Times New Roman" w:hAnsi="Times New Roman" w:cs="Times New Roman"/>
          <w:sz w:val="28"/>
          <w:szCs w:val="28"/>
        </w:rPr>
        <w:t xml:space="preserve"> Кербебаев Э.Б. Борьба с иксодовыми клещами /Э.Б. Кербебаев// Ветеринария, 1987. - №4. – С. 59-61</w:t>
      </w:r>
    </w:p>
    <w:p w14:paraId="074D46F8"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13</w:t>
      </w:r>
      <w:r w:rsidRPr="00EC65C4">
        <w:rPr>
          <w:rFonts w:ascii="Times New Roman" w:hAnsi="Times New Roman" w:cs="Times New Roman"/>
          <w:sz w:val="28"/>
          <w:szCs w:val="28"/>
        </w:rPr>
        <w:t xml:space="preserve"> Балашов Ю.С. Иксодовые клещи-паразиты и переносчики инфекций/ Ю.С. Балашов//. – Л.: Наука, 1998. – 287 с.</w:t>
      </w:r>
    </w:p>
    <w:p w14:paraId="3AA85DB4"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14</w:t>
      </w:r>
      <w:r w:rsidRPr="00EC65C4">
        <w:rPr>
          <w:rFonts w:ascii="Times New Roman" w:hAnsi="Times New Roman" w:cs="Times New Roman"/>
          <w:sz w:val="28"/>
          <w:szCs w:val="28"/>
        </w:rPr>
        <w:t xml:space="preserve"> Методические рекомендации по выявлению природных очагов пироплазмозов животных: учебное пособие/ П.И. Христиановский, И.В. Быстров, В.В. Белименко, И.С. Пономарев. – Оренбург: Издательский центр ОГАУ, 2009 – 32 с.</w:t>
      </w:r>
    </w:p>
    <w:p w14:paraId="681F9269"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w:t>
      </w:r>
      <w:r w:rsidRPr="00EC65C4">
        <w:rPr>
          <w:rFonts w:ascii="Times New Roman" w:hAnsi="Times New Roman" w:cs="Times New Roman"/>
          <w:sz w:val="28"/>
          <w:szCs w:val="28"/>
        </w:rPr>
        <w:t xml:space="preserve"> Оберт А.С. Иксодовые клещи-переносчики трансмиссивных инфекционных заболеваний человека в Алтайском крае / А.С. Оберт, Н.Ю Куренина, Г.В Безруков, О.А. Меркушев и др.// Известия АО АГРО, 2015. - №2(37). – С. 82-88</w:t>
      </w:r>
    </w:p>
    <w:p w14:paraId="1E40C60D"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16</w:t>
      </w:r>
      <w:r w:rsidRPr="00EC65C4">
        <w:rPr>
          <w:rFonts w:ascii="Times New Roman" w:hAnsi="Times New Roman" w:cs="Times New Roman"/>
          <w:sz w:val="28"/>
          <w:szCs w:val="28"/>
        </w:rPr>
        <w:t xml:space="preserve"> Христиановский П.И. Закономерности формирования биотопов иксодовых клещей и природных очагов пироплазмоза на городских территориях /П.И. Христиановский// Вестник ОГУ, 2004. - №12. – С. 117-120</w:t>
      </w:r>
    </w:p>
    <w:p w14:paraId="35FA9686"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17</w:t>
      </w:r>
      <w:r w:rsidRPr="00EC65C4">
        <w:rPr>
          <w:rFonts w:ascii="Times New Roman" w:hAnsi="Times New Roman" w:cs="Times New Roman"/>
          <w:sz w:val="28"/>
          <w:szCs w:val="28"/>
        </w:rPr>
        <w:t xml:space="preserve"> Малькова М.Г. Изменение ареалов пастбищ иксодовых клещей на территории Западной Сибири: возможные принципы и последствия / М.Г. Малькова// Современные аспекты природной очаговости болезней: матер междунар.Всерос. конф.ю – Омск: ИЦ «Омский научный вестник», 2011. – С.55-56</w:t>
      </w:r>
    </w:p>
    <w:p w14:paraId="696D5630"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18</w:t>
      </w:r>
      <w:r w:rsidRPr="00EC65C4">
        <w:rPr>
          <w:rFonts w:ascii="Times New Roman" w:hAnsi="Times New Roman" w:cs="Times New Roman"/>
          <w:sz w:val="28"/>
          <w:szCs w:val="28"/>
        </w:rPr>
        <w:t xml:space="preserve"> Галузо И.Г. Кровососущие клещи Казахстана/ И.Г. Галузо// Изд-во Академии наук Казахской ССР: Алма-Ата, 1949 - С. 6.</w:t>
      </w:r>
    </w:p>
    <w:p w14:paraId="22906288"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19</w:t>
      </w:r>
      <w:r w:rsidRPr="00EC65C4">
        <w:rPr>
          <w:rFonts w:ascii="Times New Roman" w:hAnsi="Times New Roman" w:cs="Times New Roman"/>
          <w:sz w:val="28"/>
          <w:szCs w:val="28"/>
        </w:rPr>
        <w:t xml:space="preserve"> Турганбаева Г.Е. Степень зараженности пироплазмидами иксодовых клещей в Южно-Казахстанской и Алматинской областях Республики Казахстан / Г.Е. Турганбаева, Г.С. Шабдарбаева, Н.Н. Ахметсадыков, К.К, Кожаков, М.Н. Ахметжанова// Известия: Серия аграрных наук, 2016. - №6. – С. 48-55</w:t>
      </w:r>
    </w:p>
    <w:p w14:paraId="1820AEE2"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20</w:t>
      </w:r>
      <w:r w:rsidRPr="00EC65C4">
        <w:rPr>
          <w:rFonts w:ascii="Times New Roman" w:hAnsi="Times New Roman"/>
          <w:sz w:val="28"/>
          <w:szCs w:val="28"/>
        </w:rPr>
        <w:t xml:space="preserve"> Шабдарбаева Г.С. Иксодофауна и особенности эпизоотологии пироплазмоза собак на юго-восток</w:t>
      </w:r>
      <w:r>
        <w:rPr>
          <w:rFonts w:ascii="Times New Roman" w:hAnsi="Times New Roman"/>
          <w:sz w:val="28"/>
          <w:szCs w:val="28"/>
        </w:rPr>
        <w:t>е Казахстана / Г.С. Шабдарбаева</w:t>
      </w:r>
      <w:r w:rsidRPr="00EC65C4">
        <w:rPr>
          <w:rFonts w:ascii="Times New Roman" w:hAnsi="Times New Roman"/>
          <w:sz w:val="28"/>
          <w:szCs w:val="28"/>
        </w:rPr>
        <w:t>, А.И. Балгимбаева // Мат.научно-практической конф. «Инновации в аграрном секторе Казахстана», посвящ. 75 – летию профессора К.С. Сабденова. – Алматы, 2008. – С. 575-581.</w:t>
      </w:r>
    </w:p>
    <w:p w14:paraId="38E1E5C6" w14:textId="77777777" w:rsidR="00477A38"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2</w:t>
      </w:r>
      <w:r>
        <w:rPr>
          <w:rFonts w:ascii="Times New Roman" w:hAnsi="Times New Roman" w:cs="Times New Roman"/>
          <w:sz w:val="28"/>
          <w:szCs w:val="28"/>
        </w:rPr>
        <w:t>1</w:t>
      </w:r>
      <w:r w:rsidRPr="00EC65C4">
        <w:rPr>
          <w:rFonts w:ascii="Times New Roman" w:hAnsi="Times New Roman" w:cs="Times New Roman"/>
          <w:sz w:val="28"/>
          <w:szCs w:val="28"/>
        </w:rPr>
        <w:t xml:space="preserve"> Балгимбаева А.И. Терапевтическая эффективность некоторых препаратов при пироплазмозе собак/ А.И. Балгимбаева// Исследования и результаты. - </w:t>
      </w:r>
      <w:proofErr w:type="gramStart"/>
      <w:r w:rsidRPr="00EC65C4">
        <w:rPr>
          <w:rFonts w:ascii="Times New Roman" w:hAnsi="Times New Roman" w:cs="Times New Roman"/>
          <w:sz w:val="28"/>
          <w:szCs w:val="28"/>
        </w:rPr>
        <w:t>Алматы.:</w:t>
      </w:r>
      <w:proofErr w:type="gramEnd"/>
      <w:r w:rsidRPr="00EC65C4">
        <w:rPr>
          <w:rFonts w:ascii="Times New Roman" w:hAnsi="Times New Roman" w:cs="Times New Roman"/>
          <w:sz w:val="28"/>
          <w:szCs w:val="28"/>
        </w:rPr>
        <w:t>Агроуниверситет, - 2006. - С.362-369.</w:t>
      </w:r>
    </w:p>
    <w:p w14:paraId="4D38B652" w14:textId="77777777" w:rsidR="00477A38" w:rsidRPr="00A91E14" w:rsidRDefault="00477A38" w:rsidP="00477A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22 Нуржанова Ф. Эпизоотиологические особенности бабезиоза собак в г.Уральск/ Ф.Нуржанова, Н.Т. Абекешев, Г.К. Жумагалиева, Н.С. Монтаиева// </w:t>
      </w:r>
      <w:r>
        <w:rPr>
          <w:rFonts w:ascii="Times New Roman" w:hAnsi="Times New Roman" w:cs="Times New Roman"/>
          <w:sz w:val="28"/>
          <w:szCs w:val="28"/>
          <w:lang w:val="kk-KZ"/>
        </w:rPr>
        <w:t>Ғылым және білім</w:t>
      </w:r>
      <w:r>
        <w:rPr>
          <w:rFonts w:ascii="Times New Roman" w:hAnsi="Times New Roman" w:cs="Times New Roman"/>
          <w:sz w:val="28"/>
          <w:szCs w:val="28"/>
        </w:rPr>
        <w:t>: Ветеринарные науки. – 2023. – №3.-</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Т.1. – С.122-131 </w:t>
      </w:r>
    </w:p>
    <w:p w14:paraId="13B73604" w14:textId="77777777" w:rsidR="00477A38" w:rsidRPr="00C01717" w:rsidRDefault="00477A38" w:rsidP="00477A38">
      <w:pPr>
        <w:spacing w:after="0" w:line="240" w:lineRule="auto"/>
        <w:ind w:firstLine="709"/>
        <w:jc w:val="both"/>
        <w:rPr>
          <w:rFonts w:ascii="Times New Roman" w:hAnsi="Times New Roman" w:cs="Times New Roman"/>
          <w:sz w:val="28"/>
          <w:szCs w:val="28"/>
        </w:rPr>
      </w:pPr>
      <w:r w:rsidRPr="00C01717">
        <w:rPr>
          <w:rFonts w:ascii="Times New Roman" w:hAnsi="Times New Roman" w:cs="Times New Roman"/>
          <w:sz w:val="28"/>
          <w:szCs w:val="28"/>
        </w:rPr>
        <w:t>23 Дерюгина И.В. Сельское хозяйство Казахстана: четверть века аграрных реформ. Восточная аналитика, 2018. - С.19-27</w:t>
      </w:r>
    </w:p>
    <w:p w14:paraId="76A00334"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C01717">
        <w:rPr>
          <w:rFonts w:ascii="Times New Roman" w:hAnsi="Times New Roman" w:cs="Times New Roman"/>
          <w:sz w:val="28"/>
          <w:szCs w:val="28"/>
        </w:rPr>
        <w:t>24 Курманбеков А, Кабжалялова М., Калдаров С. Обзор развития сельского хозяйства в Казахстане, 21.дек. 2023 г. //</w:t>
      </w:r>
      <w:r w:rsidRPr="00C01717">
        <w:rPr>
          <w:rFonts w:ascii="Times New Roman" w:hAnsi="Times New Roman" w:cs="Times New Roman"/>
          <w:sz w:val="28"/>
          <w:szCs w:val="28"/>
          <w:lang w:val="en-US"/>
        </w:rPr>
        <w:t>www</w:t>
      </w:r>
      <w:r w:rsidRPr="00C01717">
        <w:rPr>
          <w:rFonts w:ascii="Times New Roman" w:hAnsi="Times New Roman" w:cs="Times New Roman"/>
          <w:sz w:val="28"/>
          <w:szCs w:val="28"/>
        </w:rPr>
        <w:t>.</w:t>
      </w:r>
      <w:r w:rsidRPr="00C01717">
        <w:rPr>
          <w:rFonts w:ascii="Times New Roman" w:hAnsi="Times New Roman" w:cs="Times New Roman"/>
          <w:sz w:val="28"/>
          <w:szCs w:val="28"/>
          <w:lang w:val="en-US"/>
        </w:rPr>
        <w:t>halykfinance</w:t>
      </w:r>
      <w:r w:rsidRPr="00C01717">
        <w:rPr>
          <w:rFonts w:ascii="Times New Roman" w:hAnsi="Times New Roman" w:cs="Times New Roman"/>
          <w:sz w:val="28"/>
          <w:szCs w:val="28"/>
        </w:rPr>
        <w:t>.</w:t>
      </w:r>
      <w:r w:rsidRPr="00C01717">
        <w:rPr>
          <w:rFonts w:ascii="Times New Roman" w:hAnsi="Times New Roman" w:cs="Times New Roman"/>
          <w:sz w:val="28"/>
          <w:szCs w:val="28"/>
          <w:lang w:val="en-US"/>
        </w:rPr>
        <w:t>kz</w:t>
      </w:r>
    </w:p>
    <w:p w14:paraId="73A7D43A"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25 Павловский Е.Н. Природная очаговость трансмиссивных болезней в связи с ландшафтной эпидемиологией зооантропонозов/Е.Н. Павловский// Природноочаговые болезни человека. - М.: 1964. - 211 с.</w:t>
      </w:r>
    </w:p>
    <w:p w14:paraId="0885BC52"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sz w:val="28"/>
          <w:szCs w:val="28"/>
        </w:rPr>
        <w:t>26 Домацкий В.Н. Паразитические насекомые и клещи. Учебное пособие. / В.Н. Домацкий, М.Ж. Аубакиров // - Костанай: КГУ им. А</w:t>
      </w:r>
      <w:r w:rsidRPr="00EC65C4">
        <w:rPr>
          <w:rFonts w:ascii="Times New Roman" w:hAnsi="Times New Roman"/>
          <w:sz w:val="28"/>
          <w:szCs w:val="28"/>
          <w:lang w:val="en-US"/>
        </w:rPr>
        <w:t>.</w:t>
      </w:r>
      <w:r w:rsidRPr="00EC65C4">
        <w:rPr>
          <w:rFonts w:ascii="Times New Roman" w:hAnsi="Times New Roman"/>
          <w:sz w:val="28"/>
          <w:szCs w:val="28"/>
        </w:rPr>
        <w:t>Байтурсынова</w:t>
      </w:r>
      <w:r w:rsidRPr="00EC65C4">
        <w:rPr>
          <w:rFonts w:ascii="Times New Roman" w:hAnsi="Times New Roman"/>
          <w:sz w:val="28"/>
          <w:szCs w:val="28"/>
          <w:lang w:val="en-US"/>
        </w:rPr>
        <w:t xml:space="preserve">, 2015. - 227 </w:t>
      </w:r>
      <w:r w:rsidRPr="00EC65C4">
        <w:rPr>
          <w:rFonts w:ascii="Times New Roman" w:hAnsi="Times New Roman"/>
          <w:sz w:val="28"/>
          <w:szCs w:val="28"/>
        </w:rPr>
        <w:t>с</w:t>
      </w:r>
      <w:r w:rsidRPr="00EC65C4">
        <w:rPr>
          <w:rFonts w:ascii="Times New Roman" w:hAnsi="Times New Roman"/>
          <w:sz w:val="28"/>
          <w:szCs w:val="28"/>
          <w:lang w:val="en-US"/>
        </w:rPr>
        <w:t>.</w:t>
      </w:r>
    </w:p>
    <w:p w14:paraId="0D964406" w14:textId="77777777" w:rsidR="00477A38" w:rsidRPr="005A4E51" w:rsidRDefault="00477A38" w:rsidP="00477A38">
      <w:pPr>
        <w:pStyle w:val="Default"/>
        <w:ind w:firstLine="708"/>
        <w:jc w:val="both"/>
        <w:rPr>
          <w:color w:val="auto"/>
          <w:sz w:val="28"/>
          <w:szCs w:val="28"/>
        </w:rPr>
      </w:pPr>
      <w:proofErr w:type="gramStart"/>
      <w:r w:rsidRPr="00EC65C4">
        <w:rPr>
          <w:color w:val="auto"/>
          <w:sz w:val="28"/>
          <w:szCs w:val="28"/>
          <w:lang w:val="en-US"/>
        </w:rPr>
        <w:lastRenderedPageBreak/>
        <w:t>27  Maurelli</w:t>
      </w:r>
      <w:proofErr w:type="gramEnd"/>
      <w:r w:rsidRPr="00EC65C4">
        <w:rPr>
          <w:color w:val="auto"/>
          <w:sz w:val="28"/>
          <w:szCs w:val="28"/>
          <w:lang w:val="en-US"/>
        </w:rPr>
        <w:t xml:space="preserve"> M.P., Pepe P., Colombo L., Armstrong R., et all. A national survey of Ixodidae ticks on privately owned dogs in Italy//Parasit Vectors. – 2018. – Vol 11(1):420. </w:t>
      </w:r>
      <w:hyperlink r:id="rId65" w:history="1">
        <w:r w:rsidRPr="00EC65C4">
          <w:rPr>
            <w:rStyle w:val="a4"/>
            <w:color w:val="auto"/>
            <w:sz w:val="28"/>
            <w:szCs w:val="28"/>
            <w:u w:val="none"/>
            <w:lang w:val="en-US"/>
          </w:rPr>
          <w:t>http</w:t>
        </w:r>
        <w:r w:rsidRPr="005A4E51">
          <w:rPr>
            <w:rStyle w:val="a4"/>
            <w:color w:val="auto"/>
            <w:sz w:val="28"/>
            <w:szCs w:val="28"/>
            <w:u w:val="none"/>
          </w:rPr>
          <w:t>://</w:t>
        </w:r>
        <w:r w:rsidRPr="00EC65C4">
          <w:rPr>
            <w:rStyle w:val="a4"/>
            <w:color w:val="auto"/>
            <w:sz w:val="28"/>
            <w:szCs w:val="28"/>
            <w:u w:val="none"/>
            <w:lang w:val="en-US"/>
          </w:rPr>
          <w:t>doi</w:t>
        </w:r>
        <w:r w:rsidRPr="005A4E51">
          <w:rPr>
            <w:rStyle w:val="a4"/>
            <w:color w:val="auto"/>
            <w:sz w:val="28"/>
            <w:szCs w:val="28"/>
            <w:u w:val="none"/>
          </w:rPr>
          <w:t>.</w:t>
        </w:r>
        <w:r w:rsidRPr="00EC65C4">
          <w:rPr>
            <w:rStyle w:val="a4"/>
            <w:color w:val="auto"/>
            <w:sz w:val="28"/>
            <w:szCs w:val="28"/>
            <w:u w:val="none"/>
            <w:lang w:val="en-US"/>
          </w:rPr>
          <w:t>org</w:t>
        </w:r>
        <w:r w:rsidRPr="005A4E51">
          <w:rPr>
            <w:rStyle w:val="a4"/>
            <w:color w:val="auto"/>
            <w:sz w:val="28"/>
            <w:szCs w:val="28"/>
            <w:u w:val="none"/>
          </w:rPr>
          <w:t>/</w:t>
        </w:r>
      </w:hyperlink>
      <w:r w:rsidRPr="005A4E51">
        <w:rPr>
          <w:color w:val="auto"/>
          <w:sz w:val="28"/>
          <w:szCs w:val="28"/>
        </w:rPr>
        <w:t>10.1186/</w:t>
      </w:r>
      <w:r w:rsidRPr="00EC65C4">
        <w:rPr>
          <w:color w:val="auto"/>
          <w:sz w:val="28"/>
          <w:szCs w:val="28"/>
          <w:lang w:val="en-US"/>
        </w:rPr>
        <w:t>s</w:t>
      </w:r>
      <w:r w:rsidRPr="005A4E51">
        <w:rPr>
          <w:color w:val="auto"/>
          <w:sz w:val="28"/>
          <w:szCs w:val="28"/>
        </w:rPr>
        <w:t>13071-018-2994-2</w:t>
      </w:r>
    </w:p>
    <w:p w14:paraId="58BC506D" w14:textId="77777777" w:rsidR="00477A38" w:rsidRPr="00EC65C4" w:rsidRDefault="00477A38" w:rsidP="00477A38">
      <w:pPr>
        <w:pStyle w:val="Default"/>
        <w:ind w:firstLine="708"/>
        <w:jc w:val="both"/>
        <w:rPr>
          <w:i/>
          <w:color w:val="auto"/>
          <w:sz w:val="28"/>
          <w:szCs w:val="28"/>
          <w:lang w:val="en-US"/>
        </w:rPr>
      </w:pPr>
      <w:r w:rsidRPr="005A4E51">
        <w:rPr>
          <w:color w:val="auto"/>
          <w:sz w:val="28"/>
          <w:szCs w:val="28"/>
        </w:rPr>
        <w:t xml:space="preserve">28 </w:t>
      </w:r>
      <w:r w:rsidRPr="00EC65C4">
        <w:rPr>
          <w:rStyle w:val="a3"/>
          <w:i w:val="0"/>
          <w:color w:val="auto"/>
          <w:sz w:val="28"/>
          <w:szCs w:val="28"/>
        </w:rPr>
        <w:t>У</w:t>
      </w:r>
      <w:r w:rsidRPr="005A4E51">
        <w:rPr>
          <w:rStyle w:val="a3"/>
          <w:i w:val="0"/>
          <w:color w:val="auto"/>
          <w:sz w:val="28"/>
          <w:szCs w:val="28"/>
        </w:rPr>
        <w:t>.</w:t>
      </w:r>
      <w:r w:rsidRPr="00EC65C4">
        <w:rPr>
          <w:rStyle w:val="a3"/>
          <w:i w:val="0"/>
          <w:color w:val="auto"/>
          <w:sz w:val="28"/>
          <w:szCs w:val="28"/>
        </w:rPr>
        <w:t>Я</w:t>
      </w:r>
      <w:r w:rsidRPr="005A4E51">
        <w:rPr>
          <w:rStyle w:val="a3"/>
          <w:i w:val="0"/>
          <w:color w:val="auto"/>
          <w:sz w:val="28"/>
          <w:szCs w:val="28"/>
        </w:rPr>
        <w:t xml:space="preserve">. </w:t>
      </w:r>
      <w:r w:rsidRPr="00EC65C4">
        <w:rPr>
          <w:rStyle w:val="a3"/>
          <w:i w:val="0"/>
          <w:color w:val="auto"/>
          <w:sz w:val="28"/>
          <w:szCs w:val="28"/>
        </w:rPr>
        <w:t>Узаков</w:t>
      </w:r>
      <w:r w:rsidRPr="005A4E51">
        <w:rPr>
          <w:rStyle w:val="a3"/>
          <w:i w:val="0"/>
          <w:color w:val="auto"/>
          <w:sz w:val="28"/>
          <w:szCs w:val="28"/>
        </w:rPr>
        <w:t xml:space="preserve">. </w:t>
      </w:r>
      <w:r w:rsidRPr="00EC65C4">
        <w:rPr>
          <w:rStyle w:val="a3"/>
          <w:i w:val="0"/>
          <w:color w:val="auto"/>
          <w:sz w:val="28"/>
          <w:szCs w:val="28"/>
        </w:rPr>
        <w:t>Иксодовые</w:t>
      </w:r>
      <w:r w:rsidRPr="005A4E51">
        <w:rPr>
          <w:rStyle w:val="a3"/>
          <w:i w:val="0"/>
          <w:color w:val="auto"/>
          <w:sz w:val="28"/>
          <w:szCs w:val="28"/>
        </w:rPr>
        <w:t xml:space="preserve"> </w:t>
      </w:r>
      <w:r w:rsidRPr="00EC65C4">
        <w:rPr>
          <w:rStyle w:val="a3"/>
          <w:i w:val="0"/>
          <w:color w:val="auto"/>
          <w:sz w:val="28"/>
          <w:szCs w:val="28"/>
        </w:rPr>
        <w:t>клещи</w:t>
      </w:r>
      <w:r w:rsidRPr="005A4E51">
        <w:rPr>
          <w:rStyle w:val="a3"/>
          <w:i w:val="0"/>
          <w:color w:val="auto"/>
          <w:sz w:val="28"/>
          <w:szCs w:val="28"/>
        </w:rPr>
        <w:t xml:space="preserve"> </w:t>
      </w:r>
      <w:r w:rsidRPr="00EC65C4">
        <w:rPr>
          <w:rStyle w:val="a3"/>
          <w:i w:val="0"/>
          <w:color w:val="auto"/>
          <w:sz w:val="28"/>
          <w:szCs w:val="28"/>
        </w:rPr>
        <w:t>Узбекистана</w:t>
      </w:r>
      <w:r w:rsidRPr="005A4E51">
        <w:rPr>
          <w:rStyle w:val="a3"/>
          <w:i w:val="0"/>
          <w:color w:val="auto"/>
          <w:sz w:val="28"/>
          <w:szCs w:val="28"/>
        </w:rPr>
        <w:t xml:space="preserve">. </w:t>
      </w:r>
      <w:r w:rsidRPr="00EC65C4">
        <w:rPr>
          <w:rStyle w:val="a3"/>
          <w:i w:val="0"/>
          <w:color w:val="auto"/>
          <w:sz w:val="28"/>
          <w:szCs w:val="28"/>
        </w:rPr>
        <w:t>Ташкент</w:t>
      </w:r>
      <w:r w:rsidRPr="00EC65C4">
        <w:rPr>
          <w:rStyle w:val="a3"/>
          <w:i w:val="0"/>
          <w:color w:val="auto"/>
          <w:sz w:val="28"/>
          <w:szCs w:val="28"/>
          <w:lang w:val="en-US"/>
        </w:rPr>
        <w:t xml:space="preserve">: </w:t>
      </w:r>
      <w:r w:rsidRPr="00EC65C4">
        <w:rPr>
          <w:rStyle w:val="a3"/>
          <w:i w:val="0"/>
          <w:color w:val="auto"/>
          <w:sz w:val="28"/>
          <w:szCs w:val="28"/>
        </w:rPr>
        <w:t>Фан</w:t>
      </w:r>
      <w:r w:rsidRPr="00EC65C4">
        <w:rPr>
          <w:rStyle w:val="a3"/>
          <w:i w:val="0"/>
          <w:color w:val="auto"/>
          <w:sz w:val="28"/>
          <w:szCs w:val="28"/>
          <w:lang w:val="en-US"/>
        </w:rPr>
        <w:t xml:space="preserve">, 1974. – </w:t>
      </w:r>
      <w:r w:rsidRPr="00EC65C4">
        <w:rPr>
          <w:rStyle w:val="a3"/>
          <w:i w:val="0"/>
          <w:color w:val="auto"/>
          <w:sz w:val="28"/>
          <w:szCs w:val="28"/>
        </w:rPr>
        <w:t>с</w:t>
      </w:r>
      <w:r w:rsidRPr="00EC65C4">
        <w:rPr>
          <w:rStyle w:val="a3"/>
          <w:i w:val="0"/>
          <w:color w:val="auto"/>
          <w:sz w:val="28"/>
          <w:szCs w:val="28"/>
          <w:lang w:val="en-US"/>
        </w:rPr>
        <w:t>. 6-9</w:t>
      </w:r>
    </w:p>
    <w:p w14:paraId="4B6652EB" w14:textId="3ADB090D" w:rsidR="00477A38" w:rsidRPr="00EC65C4" w:rsidRDefault="002B7CCF" w:rsidP="00477A38">
      <w:pPr>
        <w:spacing w:after="0" w:line="240" w:lineRule="auto"/>
        <w:ind w:firstLine="708"/>
        <w:jc w:val="both"/>
        <w:rPr>
          <w:rFonts w:ascii="Times New Roman" w:hAnsi="Times New Roman" w:cs="Times New Roman"/>
          <w:sz w:val="28"/>
          <w:szCs w:val="28"/>
          <w:lang w:val="en-US"/>
        </w:rPr>
      </w:pPr>
      <w:r>
        <w:rPr>
          <w:rFonts w:ascii="Times New Roman" w:eastAsia="Talisman" w:hAnsi="Times New Roman" w:cs="Times New Roman"/>
          <w:sz w:val="28"/>
          <w:szCs w:val="28"/>
          <w:lang w:val="kk-KZ"/>
        </w:rPr>
        <w:t xml:space="preserve">29 </w:t>
      </w:r>
      <w:r w:rsidR="00477A38" w:rsidRPr="00EC65C4">
        <w:rPr>
          <w:rFonts w:ascii="Times New Roman" w:eastAsia="Talisman" w:hAnsi="Times New Roman" w:cs="Times New Roman"/>
          <w:sz w:val="28"/>
          <w:szCs w:val="28"/>
          <w:lang w:val="en-US"/>
        </w:rPr>
        <w:t xml:space="preserve">Integrated Taxonomic Information System ITIS </w:t>
      </w:r>
      <w:r w:rsidR="00477A38" w:rsidRPr="00EC65C4">
        <w:rPr>
          <w:rFonts w:ascii="Times New Roman" w:eastAsia="Talisman" w:hAnsi="Times New Roman" w:cs="Times New Roman"/>
          <w:sz w:val="28"/>
          <w:szCs w:val="28"/>
          <w:lang w:val="kk-KZ"/>
        </w:rPr>
        <w:t>https://www.gbif.org/ru/species/1425</w:t>
      </w:r>
    </w:p>
    <w:p w14:paraId="2F87DBBC" w14:textId="77777777" w:rsidR="00477A38" w:rsidRPr="00EC65C4" w:rsidRDefault="00477A38" w:rsidP="00477A38">
      <w:pPr>
        <w:spacing w:after="0" w:line="240" w:lineRule="auto"/>
        <w:ind w:firstLine="709"/>
        <w:jc w:val="both"/>
        <w:rPr>
          <w:rStyle w:val="a3"/>
          <w:rFonts w:ascii="Times New Roman" w:hAnsi="Times New Roman" w:cs="Times New Roman"/>
          <w:i w:val="0"/>
          <w:sz w:val="28"/>
          <w:szCs w:val="28"/>
        </w:rPr>
      </w:pPr>
      <w:r w:rsidRPr="00EC65C4">
        <w:rPr>
          <w:rFonts w:ascii="Times New Roman" w:hAnsi="Times New Roman" w:cs="Times New Roman"/>
          <w:sz w:val="28"/>
          <w:szCs w:val="28"/>
        </w:rPr>
        <w:t>30</w:t>
      </w:r>
      <w:r w:rsidRPr="00EC65C4">
        <w:rPr>
          <w:rStyle w:val="doi"/>
          <w:sz w:val="28"/>
          <w:szCs w:val="28"/>
        </w:rPr>
        <w:t xml:space="preserve"> </w:t>
      </w:r>
      <w:r w:rsidRPr="00EC65C4">
        <w:rPr>
          <w:rStyle w:val="a3"/>
          <w:rFonts w:ascii="Times New Roman" w:hAnsi="Times New Roman" w:cs="Times New Roman"/>
          <w:i w:val="0"/>
          <w:sz w:val="28"/>
          <w:szCs w:val="28"/>
        </w:rPr>
        <w:t>Балашов Ю.С. Паразито-хозяинные отношения членистоногих с наземными позвоночными / Ю.С. Балашов// Тр.Зоол.ин-та АН СССР. – Л.: Наука, 1982. –Т.97. – 320 с.</w:t>
      </w:r>
    </w:p>
    <w:p w14:paraId="0A059763" w14:textId="77777777" w:rsidR="00477A38" w:rsidRPr="00EC65C4" w:rsidRDefault="00477A38" w:rsidP="00477A38">
      <w:pPr>
        <w:spacing w:after="0" w:line="240" w:lineRule="auto"/>
        <w:ind w:firstLine="709"/>
        <w:jc w:val="both"/>
        <w:rPr>
          <w:rFonts w:ascii="Times New Roman" w:hAnsi="Times New Roman" w:cs="Times New Roman"/>
          <w:bCs/>
          <w:sz w:val="28"/>
          <w:szCs w:val="28"/>
        </w:rPr>
      </w:pPr>
      <w:r w:rsidRPr="00EC65C4">
        <w:rPr>
          <w:rFonts w:ascii="Times New Roman" w:hAnsi="Times New Roman" w:cs="Times New Roman"/>
          <w:bCs/>
          <w:sz w:val="28"/>
          <w:szCs w:val="28"/>
        </w:rPr>
        <w:t xml:space="preserve">31 Богданов И.И. Иксодовые клещи Западной Сибири. Сообщение </w:t>
      </w:r>
      <w:r w:rsidRPr="00EC65C4">
        <w:rPr>
          <w:rFonts w:ascii="Times New Roman" w:hAnsi="Times New Roman" w:cs="Times New Roman"/>
          <w:bCs/>
          <w:sz w:val="28"/>
          <w:szCs w:val="28"/>
          <w:lang w:val="en-US"/>
        </w:rPr>
        <w:t>IX</w:t>
      </w:r>
      <w:r w:rsidRPr="00EC65C4">
        <w:rPr>
          <w:rFonts w:ascii="Times New Roman" w:hAnsi="Times New Roman" w:cs="Times New Roman"/>
          <w:bCs/>
          <w:sz w:val="28"/>
          <w:szCs w:val="28"/>
        </w:rPr>
        <w:t xml:space="preserve">. Сравнительная характеристика региональной биологии и экологии клещей рода </w:t>
      </w:r>
      <w:r w:rsidRPr="00EC65C4">
        <w:rPr>
          <w:rFonts w:ascii="Times New Roman" w:hAnsi="Times New Roman" w:cs="Times New Roman"/>
          <w:bCs/>
          <w:sz w:val="28"/>
          <w:szCs w:val="28"/>
          <w:lang w:val="en-US"/>
        </w:rPr>
        <w:t>Ixodes</w:t>
      </w:r>
      <w:r w:rsidRPr="00EC65C4">
        <w:rPr>
          <w:rFonts w:ascii="Times New Roman" w:hAnsi="Times New Roman" w:cs="Times New Roman"/>
          <w:bCs/>
          <w:sz w:val="28"/>
          <w:szCs w:val="28"/>
        </w:rPr>
        <w:t xml:space="preserve"> и их жизненых схем// Естественные науки и экология: межвуз.сб науч. Тр.: Ежегодник. – Вып.8. – Омск: изд-во ОмГПУ, 2004. – С.79-88.</w:t>
      </w:r>
    </w:p>
    <w:p w14:paraId="138D6D83" w14:textId="77777777" w:rsidR="00477A38" w:rsidRPr="00EC65C4" w:rsidRDefault="00477A38" w:rsidP="00477A38">
      <w:pPr>
        <w:spacing w:after="0" w:line="240" w:lineRule="auto"/>
        <w:ind w:firstLine="709"/>
        <w:jc w:val="both"/>
        <w:rPr>
          <w:rFonts w:ascii="Times New Roman" w:hAnsi="Times New Roman" w:cs="Times New Roman"/>
          <w:bCs/>
          <w:sz w:val="28"/>
          <w:szCs w:val="28"/>
        </w:rPr>
      </w:pPr>
      <w:r w:rsidRPr="00EC65C4">
        <w:rPr>
          <w:rFonts w:ascii="Times New Roman" w:hAnsi="Times New Roman" w:cs="Times New Roman"/>
          <w:bCs/>
          <w:sz w:val="28"/>
          <w:szCs w:val="28"/>
        </w:rPr>
        <w:t xml:space="preserve">32 Якименко, В. В. Иксодовые клещи Западной Сибири: фауна, экология, основные </w:t>
      </w:r>
      <w:proofErr w:type="gramStart"/>
      <w:r w:rsidRPr="00EC65C4">
        <w:rPr>
          <w:rFonts w:ascii="Times New Roman" w:hAnsi="Times New Roman" w:cs="Times New Roman"/>
          <w:bCs/>
          <w:sz w:val="28"/>
          <w:szCs w:val="28"/>
        </w:rPr>
        <w:t>ме-тоды</w:t>
      </w:r>
      <w:proofErr w:type="gramEnd"/>
      <w:r w:rsidRPr="00EC65C4">
        <w:rPr>
          <w:rFonts w:ascii="Times New Roman" w:hAnsi="Times New Roman" w:cs="Times New Roman"/>
          <w:bCs/>
          <w:sz w:val="28"/>
          <w:szCs w:val="28"/>
        </w:rPr>
        <w:t xml:space="preserve"> исследования </w:t>
      </w:r>
      <w:r w:rsidRPr="00EC65C4">
        <w:rPr>
          <w:rFonts w:ascii="Times New Roman" w:hAnsi="Times New Roman" w:cs="Times New Roman"/>
          <w:sz w:val="28"/>
          <w:szCs w:val="28"/>
        </w:rPr>
        <w:t>/ В. В. Якименко, М. Г. Малькова, С. Н. Шпынов. – Омск: ООО ИЦ «Омский научный вестник», 2013. – 240 с.</w:t>
      </w:r>
    </w:p>
    <w:p w14:paraId="33AEE513" w14:textId="77777777" w:rsidR="00477A38" w:rsidRPr="00EC65C4" w:rsidRDefault="00477A38" w:rsidP="00477A38">
      <w:pPr>
        <w:spacing w:after="0" w:line="240" w:lineRule="auto"/>
        <w:ind w:firstLine="709"/>
        <w:jc w:val="both"/>
        <w:rPr>
          <w:rFonts w:ascii="Times New Roman" w:hAnsi="Times New Roman" w:cs="Times New Roman"/>
          <w:b/>
          <w:i/>
          <w:sz w:val="28"/>
          <w:szCs w:val="28"/>
        </w:rPr>
      </w:pPr>
      <w:r w:rsidRPr="00EC65C4">
        <w:rPr>
          <w:rFonts w:ascii="Times New Roman" w:hAnsi="Times New Roman" w:cs="Times New Roman"/>
          <w:bCs/>
          <w:sz w:val="28"/>
          <w:szCs w:val="28"/>
        </w:rPr>
        <w:t xml:space="preserve">33 </w:t>
      </w:r>
      <w:r w:rsidRPr="00EC65C4">
        <w:rPr>
          <w:rStyle w:val="a3"/>
          <w:rFonts w:ascii="Times New Roman" w:hAnsi="Times New Roman" w:cs="Times New Roman"/>
          <w:i w:val="0"/>
          <w:sz w:val="28"/>
          <w:szCs w:val="28"/>
        </w:rPr>
        <w:t xml:space="preserve">Балашов Ю.С. Кровососущие клещи </w:t>
      </w:r>
      <w:r w:rsidRPr="00EC65C4">
        <w:rPr>
          <w:rStyle w:val="a3"/>
          <w:rFonts w:ascii="Times New Roman" w:hAnsi="Times New Roman" w:cs="Times New Roman"/>
          <w:sz w:val="28"/>
          <w:szCs w:val="28"/>
        </w:rPr>
        <w:t>(</w:t>
      </w:r>
      <w:r w:rsidRPr="00EC65C4">
        <w:rPr>
          <w:rStyle w:val="a3"/>
          <w:rFonts w:ascii="Times New Roman" w:hAnsi="Times New Roman" w:cs="Times New Roman"/>
          <w:sz w:val="28"/>
          <w:szCs w:val="28"/>
          <w:lang w:val="en-US"/>
        </w:rPr>
        <w:t>Ixodoidea</w:t>
      </w:r>
      <w:r w:rsidRPr="00EC65C4">
        <w:rPr>
          <w:rStyle w:val="a3"/>
          <w:rFonts w:ascii="Times New Roman" w:hAnsi="Times New Roman" w:cs="Times New Roman"/>
          <w:sz w:val="28"/>
          <w:szCs w:val="28"/>
        </w:rPr>
        <w:t xml:space="preserve">) – </w:t>
      </w:r>
      <w:r w:rsidRPr="00EC65C4">
        <w:rPr>
          <w:rStyle w:val="a3"/>
          <w:rFonts w:ascii="Times New Roman" w:hAnsi="Times New Roman" w:cs="Times New Roman"/>
          <w:i w:val="0"/>
          <w:sz w:val="28"/>
          <w:szCs w:val="28"/>
        </w:rPr>
        <w:t>переносчики болезней человека и животных / Ю.С. Балашов//. – Л.: Наука, 1967. – 320 с.</w:t>
      </w:r>
    </w:p>
    <w:p w14:paraId="5796E35E" w14:textId="77777777" w:rsidR="00477A38" w:rsidRPr="005A4E51"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34 Беспятова Л.А. Иксодовые клещи Карелии. Распространение, экология, клещевые инфекции /Л.А. Беспятова// Карельский научный центр РАН. -2012. -100 c.</w:t>
      </w:r>
    </w:p>
    <w:p w14:paraId="529D6257" w14:textId="77777777" w:rsidR="00477A38" w:rsidRPr="00EC65C4" w:rsidRDefault="00477A38" w:rsidP="00477A38">
      <w:pPr>
        <w:spacing w:after="0" w:line="240" w:lineRule="auto"/>
        <w:ind w:firstLine="709"/>
        <w:jc w:val="both"/>
        <w:rPr>
          <w:rStyle w:val="11"/>
          <w:rFonts w:eastAsiaTheme="minorHAnsi"/>
          <w:color w:val="auto"/>
          <w:sz w:val="28"/>
          <w:szCs w:val="28"/>
        </w:rPr>
      </w:pPr>
      <w:r w:rsidRPr="00EC65C4">
        <w:rPr>
          <w:rStyle w:val="11"/>
          <w:rFonts w:eastAsiaTheme="minorHAnsi"/>
          <w:color w:val="auto"/>
          <w:sz w:val="28"/>
          <w:szCs w:val="28"/>
        </w:rPr>
        <w:t>35 Луцук С.Н. Пироплазмидозы лошадей /С.Н. Луцук, М.Е. Пономарева//. – Ставрополь, 2004. – С. 3-4</w:t>
      </w:r>
    </w:p>
    <w:p w14:paraId="7AD29199"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lang w:val="en-US"/>
        </w:rPr>
        <w:t xml:space="preserve">36 Otranto D., Dantas-Torres F., Breitschwertd E.B. Mamaging caninae vectorborne diseases of zoonotic concern // Trends in Parasitology. -2009. </w:t>
      </w:r>
      <w:r w:rsidRPr="00EC65C4">
        <w:rPr>
          <w:rFonts w:ascii="Times New Roman" w:hAnsi="Times New Roman" w:cs="Times New Roman"/>
          <w:sz w:val="28"/>
          <w:szCs w:val="28"/>
        </w:rPr>
        <w:t>P. 228-235.</w:t>
      </w:r>
    </w:p>
    <w:p w14:paraId="7B288D4B"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37 Велю Н. Пироплазмы и пироплазмозы /Н. Велю. Пер. С франц. А.А. Маркова. Под.ред. С.И. Драчинского// М. Сельхозшиз. -1930. -310 c.</w:t>
      </w:r>
    </w:p>
    <w:p w14:paraId="5DC17A0B"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38 Higuchi S., Kuroda H., Hoshi H., Kawamura S., Yasuda Y. Development of Babesia gibsoni in the midgut of the nymphal stage of the tick, Rhipicephalus saenguineus // J.Vet Med Sci. -1999. P. 679-699.</w:t>
      </w:r>
    </w:p>
    <w:p w14:paraId="6273E551"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39 Kamani J. Molecular evidence indicts Haemaphysalis leachi (Acari: Ixodidae) as the vector of Babesia rossi in dogs in Nigeria, West Africa //Ticks Tick Borne Dis.-2021</w:t>
      </w:r>
    </w:p>
    <w:p w14:paraId="13312ECB"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lang w:val="en-US"/>
        </w:rPr>
        <w:t xml:space="preserve">40 </w:t>
      </w:r>
      <w:r w:rsidRPr="00EC65C4">
        <w:rPr>
          <w:rFonts w:ascii="Times New Roman" w:hAnsi="Times New Roman" w:cs="Times New Roman"/>
          <w:sz w:val="28"/>
          <w:szCs w:val="28"/>
        </w:rPr>
        <w:t>Белов</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А</w:t>
      </w:r>
      <w:r w:rsidRPr="00EC65C4">
        <w:rPr>
          <w:rFonts w:ascii="Times New Roman" w:hAnsi="Times New Roman" w:cs="Times New Roman"/>
          <w:sz w:val="28"/>
          <w:szCs w:val="28"/>
          <w:lang w:val="en-US"/>
        </w:rPr>
        <w:t>.</w:t>
      </w:r>
      <w:r w:rsidRPr="00EC65C4">
        <w:rPr>
          <w:rFonts w:ascii="Times New Roman" w:hAnsi="Times New Roman" w:cs="Times New Roman"/>
          <w:sz w:val="28"/>
          <w:szCs w:val="28"/>
        </w:rPr>
        <w:t>Д</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Болезни</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собак</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А</w:t>
      </w:r>
      <w:r w:rsidRPr="00EC65C4">
        <w:rPr>
          <w:rFonts w:ascii="Times New Roman" w:hAnsi="Times New Roman" w:cs="Times New Roman"/>
          <w:sz w:val="28"/>
          <w:szCs w:val="28"/>
          <w:lang w:val="en-US"/>
        </w:rPr>
        <w:t>.</w:t>
      </w:r>
      <w:r w:rsidRPr="00EC65C4">
        <w:rPr>
          <w:rFonts w:ascii="Times New Roman" w:hAnsi="Times New Roman" w:cs="Times New Roman"/>
          <w:sz w:val="28"/>
          <w:szCs w:val="28"/>
        </w:rPr>
        <w:t>Д</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Белов</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Е</w:t>
      </w:r>
      <w:r w:rsidRPr="00EC65C4">
        <w:rPr>
          <w:rFonts w:ascii="Times New Roman" w:hAnsi="Times New Roman" w:cs="Times New Roman"/>
          <w:sz w:val="28"/>
          <w:szCs w:val="28"/>
          <w:lang w:val="en-US"/>
        </w:rPr>
        <w:t>.</w:t>
      </w:r>
      <w:r w:rsidRPr="00EC65C4">
        <w:rPr>
          <w:rFonts w:ascii="Times New Roman" w:hAnsi="Times New Roman" w:cs="Times New Roman"/>
          <w:sz w:val="28"/>
          <w:szCs w:val="28"/>
        </w:rPr>
        <w:t>П</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Данилов</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И</w:t>
      </w:r>
      <w:r w:rsidRPr="00EC65C4">
        <w:rPr>
          <w:rFonts w:ascii="Times New Roman" w:hAnsi="Times New Roman" w:cs="Times New Roman"/>
          <w:sz w:val="28"/>
          <w:szCs w:val="28"/>
          <w:lang w:val="en-US"/>
        </w:rPr>
        <w:t>.</w:t>
      </w:r>
      <w:r w:rsidRPr="00EC65C4">
        <w:rPr>
          <w:rFonts w:ascii="Times New Roman" w:hAnsi="Times New Roman" w:cs="Times New Roman"/>
          <w:sz w:val="28"/>
          <w:szCs w:val="28"/>
        </w:rPr>
        <w:t>И</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Дукур</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Е</w:t>
      </w:r>
      <w:r w:rsidRPr="00EC65C4">
        <w:rPr>
          <w:rFonts w:ascii="Times New Roman" w:hAnsi="Times New Roman" w:cs="Times New Roman"/>
          <w:sz w:val="28"/>
          <w:szCs w:val="28"/>
          <w:lang w:val="en-US"/>
        </w:rPr>
        <w:t>.</w:t>
      </w:r>
      <w:r w:rsidRPr="00EC65C4">
        <w:rPr>
          <w:rFonts w:ascii="Times New Roman" w:hAnsi="Times New Roman" w:cs="Times New Roman"/>
          <w:sz w:val="28"/>
          <w:szCs w:val="28"/>
        </w:rPr>
        <w:t>П</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Копенкин</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А</w:t>
      </w:r>
      <w:r w:rsidRPr="00EC65C4">
        <w:rPr>
          <w:rFonts w:ascii="Times New Roman" w:hAnsi="Times New Roman" w:cs="Times New Roman"/>
          <w:sz w:val="28"/>
          <w:szCs w:val="28"/>
          <w:lang w:val="en-US"/>
        </w:rPr>
        <w:t>.</w:t>
      </w:r>
      <w:r w:rsidRPr="00EC65C4">
        <w:rPr>
          <w:rFonts w:ascii="Times New Roman" w:hAnsi="Times New Roman" w:cs="Times New Roman"/>
          <w:sz w:val="28"/>
          <w:szCs w:val="28"/>
        </w:rPr>
        <w:t>И</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Майоров</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В</w:t>
      </w:r>
      <w:r w:rsidRPr="00EC65C4">
        <w:rPr>
          <w:rFonts w:ascii="Times New Roman" w:hAnsi="Times New Roman" w:cs="Times New Roman"/>
          <w:sz w:val="28"/>
          <w:szCs w:val="28"/>
          <w:lang w:val="en-US"/>
        </w:rPr>
        <w:t>.</w:t>
      </w:r>
      <w:r w:rsidRPr="00EC65C4">
        <w:rPr>
          <w:rFonts w:ascii="Times New Roman" w:hAnsi="Times New Roman" w:cs="Times New Roman"/>
          <w:sz w:val="28"/>
          <w:szCs w:val="28"/>
        </w:rPr>
        <w:t>Н</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Митин</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Р</w:t>
      </w:r>
      <w:r w:rsidRPr="00EC65C4">
        <w:rPr>
          <w:rFonts w:ascii="Times New Roman" w:hAnsi="Times New Roman" w:cs="Times New Roman"/>
          <w:sz w:val="28"/>
          <w:szCs w:val="28"/>
          <w:lang w:val="en-US"/>
        </w:rPr>
        <w:t>.</w:t>
      </w:r>
      <w:r w:rsidRPr="00EC65C4">
        <w:rPr>
          <w:rFonts w:ascii="Times New Roman" w:hAnsi="Times New Roman" w:cs="Times New Roman"/>
          <w:sz w:val="28"/>
          <w:szCs w:val="28"/>
        </w:rPr>
        <w:t>Г</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Мустакимов</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М</w:t>
      </w:r>
      <w:r w:rsidRPr="00EC65C4">
        <w:rPr>
          <w:rFonts w:ascii="Times New Roman" w:hAnsi="Times New Roman" w:cs="Times New Roman"/>
          <w:sz w:val="28"/>
          <w:szCs w:val="28"/>
          <w:lang w:val="en-US"/>
        </w:rPr>
        <w:t>.</w:t>
      </w:r>
      <w:r w:rsidRPr="00EC65C4">
        <w:rPr>
          <w:rFonts w:ascii="Times New Roman" w:hAnsi="Times New Roman" w:cs="Times New Roman"/>
          <w:sz w:val="28"/>
          <w:szCs w:val="28"/>
        </w:rPr>
        <w:t>В</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Плахотин</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В</w:t>
      </w:r>
      <w:r w:rsidRPr="00EC65C4">
        <w:rPr>
          <w:rFonts w:ascii="Times New Roman" w:hAnsi="Times New Roman" w:cs="Times New Roman"/>
          <w:sz w:val="28"/>
          <w:szCs w:val="28"/>
          <w:lang w:val="en-US"/>
        </w:rPr>
        <w:t>.</w:t>
      </w:r>
      <w:r w:rsidRPr="00EC65C4">
        <w:rPr>
          <w:rFonts w:ascii="Times New Roman" w:hAnsi="Times New Roman" w:cs="Times New Roman"/>
          <w:sz w:val="28"/>
          <w:szCs w:val="28"/>
        </w:rPr>
        <w:t>И</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Пономарьков</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Ю</w:t>
      </w:r>
      <w:r w:rsidRPr="00EC65C4">
        <w:rPr>
          <w:rFonts w:ascii="Times New Roman" w:hAnsi="Times New Roman" w:cs="Times New Roman"/>
          <w:sz w:val="28"/>
          <w:szCs w:val="28"/>
          <w:lang w:val="en-US"/>
        </w:rPr>
        <w:t>.</w:t>
      </w:r>
      <w:r w:rsidRPr="00EC65C4">
        <w:rPr>
          <w:rFonts w:ascii="Times New Roman" w:hAnsi="Times New Roman" w:cs="Times New Roman"/>
          <w:sz w:val="28"/>
          <w:szCs w:val="28"/>
        </w:rPr>
        <w:t>И</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Филиппов</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В</w:t>
      </w:r>
      <w:r w:rsidRPr="00EC65C4">
        <w:rPr>
          <w:rFonts w:ascii="Times New Roman" w:hAnsi="Times New Roman" w:cs="Times New Roman"/>
          <w:sz w:val="28"/>
          <w:szCs w:val="28"/>
          <w:lang w:val="en-US"/>
        </w:rPr>
        <w:t>.</w:t>
      </w:r>
      <w:r w:rsidRPr="00EC65C4">
        <w:rPr>
          <w:rFonts w:ascii="Times New Roman" w:hAnsi="Times New Roman" w:cs="Times New Roman"/>
          <w:sz w:val="28"/>
          <w:szCs w:val="28"/>
        </w:rPr>
        <w:t>А</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Чижов</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Колос</w:t>
      </w:r>
      <w:r w:rsidRPr="00EC65C4">
        <w:rPr>
          <w:rFonts w:ascii="Times New Roman" w:hAnsi="Times New Roman" w:cs="Times New Roman"/>
          <w:sz w:val="28"/>
          <w:szCs w:val="28"/>
          <w:lang w:val="en-US"/>
        </w:rPr>
        <w:t xml:space="preserve">. </w:t>
      </w:r>
      <w:r w:rsidRPr="00EC65C4">
        <w:rPr>
          <w:rFonts w:ascii="Times New Roman" w:hAnsi="Times New Roman" w:cs="Times New Roman"/>
          <w:sz w:val="28"/>
          <w:szCs w:val="28"/>
        </w:rPr>
        <w:t>М. -1992. -130, 318-321 c.</w:t>
      </w:r>
    </w:p>
    <w:p w14:paraId="60DCD778"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41 Сидоркин В.А, паразитарные болези плотоядных животных / В.А. Сидоркин// -М.: Аквариум, 2005. – С. 138-141</w:t>
      </w:r>
    </w:p>
    <w:p w14:paraId="1342F981"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42 Livanova N.N. Dog survey in Russia veterinary hospitals: tick identification and molecular detection of tick-borne pathogens/ N/N/Livanova, N.V. Fomenko, Rob Armstrong </w:t>
      </w:r>
      <w:proofErr w:type="gramStart"/>
      <w:r w:rsidRPr="00EC65C4">
        <w:rPr>
          <w:rFonts w:ascii="Times New Roman" w:hAnsi="Times New Roman" w:cs="Times New Roman"/>
          <w:sz w:val="28"/>
          <w:szCs w:val="28"/>
          <w:lang w:val="en-US"/>
        </w:rPr>
        <w:t>et</w:t>
      </w:r>
      <w:proofErr w:type="gramEnd"/>
      <w:r w:rsidRPr="00EC65C4">
        <w:rPr>
          <w:rFonts w:ascii="Times New Roman" w:hAnsi="Times New Roman" w:cs="Times New Roman"/>
          <w:sz w:val="28"/>
          <w:szCs w:val="28"/>
          <w:lang w:val="en-US"/>
        </w:rPr>
        <w:t xml:space="preserve"> all// Parasites and Vectors, 2018/- 11:591. P. 1-10</w:t>
      </w:r>
    </w:p>
    <w:p w14:paraId="0B6A745A"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proofErr w:type="gramStart"/>
      <w:r w:rsidRPr="00EC65C4">
        <w:rPr>
          <w:rFonts w:ascii="Times New Roman" w:hAnsi="Times New Roman" w:cs="Times New Roman"/>
          <w:sz w:val="28"/>
          <w:szCs w:val="28"/>
          <w:lang w:val="en-US"/>
        </w:rPr>
        <w:lastRenderedPageBreak/>
        <w:t>43</w:t>
      </w:r>
      <w:proofErr w:type="gramEnd"/>
      <w:r w:rsidRPr="00EC65C4">
        <w:rPr>
          <w:rFonts w:ascii="Times New Roman" w:hAnsi="Times New Roman" w:cs="Times New Roman"/>
          <w:sz w:val="28"/>
          <w:szCs w:val="28"/>
          <w:lang w:val="en-US"/>
        </w:rPr>
        <w:t xml:space="preserve"> Petney T.N., Pfaffle M.P., Scuballa J.D. An </w:t>
      </w:r>
      <w:proofErr w:type="gramStart"/>
      <w:r w:rsidRPr="00EC65C4">
        <w:rPr>
          <w:rFonts w:ascii="Times New Roman" w:hAnsi="Times New Roman" w:cs="Times New Roman"/>
          <w:sz w:val="28"/>
          <w:szCs w:val="28"/>
          <w:lang w:val="en-US"/>
        </w:rPr>
        <w:t>annotated  checklist</w:t>
      </w:r>
      <w:proofErr w:type="gramEnd"/>
      <w:r w:rsidRPr="00EC65C4">
        <w:rPr>
          <w:rFonts w:ascii="Times New Roman" w:hAnsi="Times New Roman" w:cs="Times New Roman"/>
          <w:sz w:val="28"/>
          <w:szCs w:val="28"/>
          <w:lang w:val="en-US"/>
        </w:rPr>
        <w:t xml:space="preserve"> of the ticks (Acari: Ixodia) of Germany // Systemattic and Applied Acarology. -2012. </w:t>
      </w:r>
      <w:r w:rsidRPr="005A4E51">
        <w:rPr>
          <w:rFonts w:ascii="Times New Roman" w:hAnsi="Times New Roman" w:cs="Times New Roman"/>
          <w:sz w:val="28"/>
          <w:szCs w:val="28"/>
          <w:lang w:val="en-US"/>
        </w:rPr>
        <w:t>P. 115-</w:t>
      </w:r>
      <w:r w:rsidRPr="00EC65C4">
        <w:rPr>
          <w:rFonts w:ascii="Times New Roman" w:hAnsi="Times New Roman" w:cs="Times New Roman"/>
          <w:sz w:val="28"/>
          <w:szCs w:val="28"/>
          <w:lang w:val="en-US"/>
        </w:rPr>
        <w:t>1</w:t>
      </w:r>
      <w:r w:rsidRPr="005A4E51">
        <w:rPr>
          <w:rFonts w:ascii="Times New Roman" w:hAnsi="Times New Roman" w:cs="Times New Roman"/>
          <w:sz w:val="28"/>
          <w:szCs w:val="28"/>
          <w:lang w:val="en-US"/>
        </w:rPr>
        <w:t xml:space="preserve">70. </w:t>
      </w:r>
      <w:hyperlink r:id="rId66">
        <w:r w:rsidRPr="005A4E51">
          <w:rPr>
            <w:rStyle w:val="a4"/>
            <w:rFonts w:ascii="Times New Roman" w:hAnsi="Times New Roman" w:cs="Times New Roman"/>
            <w:color w:val="auto"/>
            <w:sz w:val="28"/>
            <w:szCs w:val="28"/>
            <w:u w:val="none"/>
            <w:lang w:val="en-US"/>
          </w:rPr>
          <w:t>http://doi.org/10.11158/saa.17.2.2</w:t>
        </w:r>
      </w:hyperlink>
      <w:r w:rsidRPr="005A4E51">
        <w:rPr>
          <w:rFonts w:ascii="Times New Roman" w:hAnsi="Times New Roman" w:cs="Times New Roman"/>
          <w:sz w:val="28"/>
          <w:szCs w:val="28"/>
          <w:lang w:val="en-US"/>
        </w:rPr>
        <w:t>.</w:t>
      </w:r>
    </w:p>
    <w:p w14:paraId="0DFE53CD"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proofErr w:type="gramStart"/>
      <w:r w:rsidRPr="005A4E51">
        <w:rPr>
          <w:rFonts w:ascii="Times New Roman" w:hAnsi="Times New Roman" w:cs="Times New Roman"/>
          <w:sz w:val="28"/>
          <w:szCs w:val="28"/>
          <w:lang w:val="en-US"/>
        </w:rPr>
        <w:t>44</w:t>
      </w:r>
      <w:proofErr w:type="gramEnd"/>
      <w:r w:rsidRPr="005A4E51">
        <w:rPr>
          <w:rFonts w:ascii="Times New Roman" w:hAnsi="Times New Roman" w:cs="Times New Roman"/>
          <w:sz w:val="28"/>
          <w:szCs w:val="28"/>
          <w:lang w:val="en-US"/>
        </w:rPr>
        <w:t xml:space="preserve"> Mehlhorn H., Schein E., Voigt W.P. Light and electrone microscopic study on developmental stages of Babesia canis within the gut of the tick. Dermacentor reticulatus // J Parasitol. -1980. -Vol.66. P. 220-8. </w:t>
      </w:r>
      <w:hyperlink r:id="rId67">
        <w:r w:rsidRPr="005A4E51">
          <w:rPr>
            <w:rStyle w:val="a4"/>
            <w:rFonts w:ascii="Times New Roman" w:hAnsi="Times New Roman" w:cs="Times New Roman"/>
            <w:color w:val="auto"/>
            <w:sz w:val="28"/>
            <w:szCs w:val="28"/>
            <w:u w:val="none"/>
            <w:lang w:val="en-US"/>
          </w:rPr>
          <w:t>http://doi.org/10.2307/3280808</w:t>
        </w:r>
      </w:hyperlink>
      <w:r w:rsidRPr="005A4E51">
        <w:rPr>
          <w:rFonts w:ascii="Times New Roman" w:hAnsi="Times New Roman" w:cs="Times New Roman"/>
          <w:sz w:val="28"/>
          <w:szCs w:val="28"/>
          <w:lang w:val="en-US"/>
        </w:rPr>
        <w:t>.</w:t>
      </w:r>
    </w:p>
    <w:p w14:paraId="70E18E4D" w14:textId="77777777" w:rsidR="00477A38" w:rsidRPr="00C01717"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 xml:space="preserve">45 Drehmann M., Springer A., Lindau A., Fachet K., Mai S., Thoma D., Schneider C.R., Chitimia-Dobler L., Broker M., Dobler G. </w:t>
      </w:r>
      <w:r w:rsidRPr="00EC65C4">
        <w:rPr>
          <w:rFonts w:ascii="Times New Roman" w:hAnsi="Times New Roman" w:cs="Times New Roman"/>
          <w:sz w:val="28"/>
          <w:szCs w:val="28"/>
        </w:rPr>
        <w:t>Пространственное</w:t>
      </w:r>
      <w:r w:rsidRPr="005A4E51">
        <w:rPr>
          <w:rFonts w:ascii="Times New Roman" w:hAnsi="Times New Roman" w:cs="Times New Roman"/>
          <w:sz w:val="28"/>
          <w:szCs w:val="28"/>
          <w:lang w:val="en-US"/>
        </w:rPr>
        <w:t xml:space="preserve"> </w:t>
      </w:r>
      <w:r w:rsidRPr="00EC65C4">
        <w:rPr>
          <w:rFonts w:ascii="Times New Roman" w:hAnsi="Times New Roman" w:cs="Times New Roman"/>
          <w:sz w:val="28"/>
          <w:szCs w:val="28"/>
        </w:rPr>
        <w:t>распределение</w:t>
      </w:r>
      <w:r w:rsidRPr="005A4E51">
        <w:rPr>
          <w:rFonts w:ascii="Times New Roman" w:hAnsi="Times New Roman" w:cs="Times New Roman"/>
          <w:sz w:val="28"/>
          <w:szCs w:val="28"/>
          <w:lang w:val="en-US"/>
        </w:rPr>
        <w:t xml:space="preserve"> </w:t>
      </w:r>
      <w:r w:rsidRPr="00EC65C4">
        <w:rPr>
          <w:rFonts w:ascii="Times New Roman" w:hAnsi="Times New Roman" w:cs="Times New Roman"/>
          <w:sz w:val="28"/>
          <w:szCs w:val="28"/>
        </w:rPr>
        <w:t>клещей</w:t>
      </w:r>
      <w:r w:rsidRPr="005A4E51">
        <w:rPr>
          <w:rFonts w:ascii="Times New Roman" w:hAnsi="Times New Roman" w:cs="Times New Roman"/>
          <w:sz w:val="28"/>
          <w:szCs w:val="28"/>
          <w:lang w:val="en-US"/>
        </w:rPr>
        <w:t xml:space="preserve"> Dermacentor (Ixodidae) </w:t>
      </w:r>
      <w:r w:rsidRPr="00EC65C4">
        <w:rPr>
          <w:rFonts w:ascii="Times New Roman" w:hAnsi="Times New Roman" w:cs="Times New Roman"/>
          <w:sz w:val="28"/>
          <w:szCs w:val="28"/>
        </w:rPr>
        <w:t>в</w:t>
      </w:r>
      <w:r w:rsidRPr="005A4E51">
        <w:rPr>
          <w:rFonts w:ascii="Times New Roman" w:hAnsi="Times New Roman" w:cs="Times New Roman"/>
          <w:sz w:val="28"/>
          <w:szCs w:val="28"/>
          <w:lang w:val="en-US"/>
        </w:rPr>
        <w:t xml:space="preserve"> </w:t>
      </w:r>
      <w:r w:rsidRPr="00EC65C4">
        <w:rPr>
          <w:rFonts w:ascii="Times New Roman" w:hAnsi="Times New Roman" w:cs="Times New Roman"/>
          <w:sz w:val="28"/>
          <w:szCs w:val="28"/>
        </w:rPr>
        <w:t>Германии</w:t>
      </w:r>
      <w:r w:rsidRPr="005A4E51">
        <w:rPr>
          <w:rFonts w:ascii="Times New Roman" w:hAnsi="Times New Roman" w:cs="Times New Roman"/>
          <w:sz w:val="28"/>
          <w:szCs w:val="28"/>
          <w:lang w:val="en-US"/>
        </w:rPr>
        <w:t xml:space="preserve">- </w:t>
      </w:r>
      <w:r w:rsidRPr="00EC65C4">
        <w:rPr>
          <w:rFonts w:ascii="Times New Roman" w:hAnsi="Times New Roman" w:cs="Times New Roman"/>
          <w:sz w:val="28"/>
          <w:szCs w:val="28"/>
        </w:rPr>
        <w:t>доказательства</w:t>
      </w:r>
      <w:r w:rsidRPr="005A4E51">
        <w:rPr>
          <w:rFonts w:ascii="Times New Roman" w:hAnsi="Times New Roman" w:cs="Times New Roman"/>
          <w:sz w:val="28"/>
          <w:szCs w:val="28"/>
          <w:lang w:val="en-US"/>
        </w:rPr>
        <w:t xml:space="preserve"> </w:t>
      </w:r>
      <w:r w:rsidRPr="00EC65C4">
        <w:rPr>
          <w:rFonts w:ascii="Times New Roman" w:hAnsi="Times New Roman" w:cs="Times New Roman"/>
          <w:sz w:val="28"/>
          <w:szCs w:val="28"/>
        </w:rPr>
        <w:t>продолжающегося</w:t>
      </w:r>
      <w:r w:rsidRPr="005A4E51">
        <w:rPr>
          <w:rFonts w:ascii="Times New Roman" w:hAnsi="Times New Roman" w:cs="Times New Roman"/>
          <w:sz w:val="28"/>
          <w:szCs w:val="28"/>
          <w:lang w:val="en-US"/>
        </w:rPr>
        <w:t xml:space="preserve"> </w:t>
      </w:r>
      <w:r w:rsidRPr="00EC65C4">
        <w:rPr>
          <w:rFonts w:ascii="Times New Roman" w:hAnsi="Times New Roman" w:cs="Times New Roman"/>
          <w:sz w:val="28"/>
          <w:szCs w:val="28"/>
        </w:rPr>
        <w:t>распространения</w:t>
      </w:r>
      <w:r w:rsidRPr="005A4E51">
        <w:rPr>
          <w:rFonts w:ascii="Times New Roman" w:hAnsi="Times New Roman" w:cs="Times New Roman"/>
          <w:sz w:val="28"/>
          <w:szCs w:val="28"/>
          <w:lang w:val="en-US"/>
        </w:rPr>
        <w:t xml:space="preserve"> Dermacentor reticulatus// Front. </w:t>
      </w:r>
      <w:r w:rsidRPr="00C01717">
        <w:rPr>
          <w:rFonts w:ascii="Times New Roman" w:hAnsi="Times New Roman" w:cs="Times New Roman"/>
          <w:sz w:val="28"/>
          <w:szCs w:val="28"/>
          <w:lang w:val="en-US"/>
        </w:rPr>
        <w:t xml:space="preserve">Vet. Sci. -2020. -Vol. 7, 578220. </w:t>
      </w:r>
      <w:hyperlink r:id="rId68">
        <w:r w:rsidRPr="00C01717">
          <w:rPr>
            <w:rStyle w:val="a4"/>
            <w:rFonts w:ascii="Times New Roman" w:hAnsi="Times New Roman" w:cs="Times New Roman"/>
            <w:color w:val="auto"/>
            <w:sz w:val="28"/>
            <w:szCs w:val="28"/>
            <w:u w:val="none"/>
            <w:lang w:val="en-US"/>
          </w:rPr>
          <w:t>http://doi.org/10.3389/fvets.2020.578220</w:t>
        </w:r>
      </w:hyperlink>
      <w:r w:rsidRPr="00C01717">
        <w:rPr>
          <w:rFonts w:ascii="Times New Roman" w:hAnsi="Times New Roman" w:cs="Times New Roman"/>
          <w:sz w:val="28"/>
          <w:szCs w:val="28"/>
          <w:lang w:val="en-US"/>
        </w:rPr>
        <w:t>.</w:t>
      </w:r>
    </w:p>
    <w:p w14:paraId="181D0DF8"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46 Martinod S., Brossard M.</w:t>
      </w:r>
      <w:proofErr w:type="gramStart"/>
      <w:r w:rsidRPr="005A4E51">
        <w:rPr>
          <w:rFonts w:ascii="Times New Roman" w:hAnsi="Times New Roman" w:cs="Times New Roman"/>
          <w:sz w:val="28"/>
          <w:szCs w:val="28"/>
          <w:lang w:val="en-US"/>
        </w:rPr>
        <w:t>,  Moreau</w:t>
      </w:r>
      <w:proofErr w:type="gramEnd"/>
      <w:r w:rsidRPr="005A4E51">
        <w:rPr>
          <w:rFonts w:ascii="Times New Roman" w:hAnsi="Times New Roman" w:cs="Times New Roman"/>
          <w:sz w:val="28"/>
          <w:szCs w:val="28"/>
          <w:lang w:val="en-US"/>
        </w:rPr>
        <w:t xml:space="preserve"> Y. Immunity of dogs against Babesia canis, its vector tick Dermacentor reticulatus, and Ixodes ricinus in endemic area// J Parasitol. -1985. -Vol. 71. P. 269-73. </w:t>
      </w:r>
      <w:hyperlink r:id="rId69">
        <w:r w:rsidRPr="005A4E51">
          <w:rPr>
            <w:rStyle w:val="a4"/>
            <w:rFonts w:ascii="Times New Roman" w:hAnsi="Times New Roman" w:cs="Times New Roman"/>
            <w:color w:val="auto"/>
            <w:sz w:val="28"/>
            <w:szCs w:val="28"/>
            <w:u w:val="none"/>
            <w:lang w:val="en-US"/>
          </w:rPr>
          <w:t>http://doi.org/10.2307/328200447</w:t>
        </w:r>
      </w:hyperlink>
      <w:r w:rsidRPr="005A4E51">
        <w:rPr>
          <w:rFonts w:ascii="Times New Roman" w:hAnsi="Times New Roman" w:cs="Times New Roman"/>
          <w:sz w:val="28"/>
          <w:szCs w:val="28"/>
          <w:lang w:val="en-US"/>
        </w:rPr>
        <w:t>.</w:t>
      </w:r>
    </w:p>
    <w:p w14:paraId="2DADAF72"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47 Mierzejewska E.J., Estrada-Pena A., Alsarraf M., Kowalec m., Bajer A. Mapping of Dermacentor reticulatus expansion in Poland in 2012-2014 // Ticks Tick Borne Dis. -2016. -Vol. 7. </w:t>
      </w:r>
      <w:r w:rsidRPr="005A4E51">
        <w:rPr>
          <w:rFonts w:ascii="Times New Roman" w:hAnsi="Times New Roman" w:cs="Times New Roman"/>
          <w:sz w:val="28"/>
          <w:szCs w:val="28"/>
          <w:lang w:val="en-US"/>
        </w:rPr>
        <w:t xml:space="preserve">P. 94-106. </w:t>
      </w:r>
      <w:hyperlink r:id="rId70">
        <w:r w:rsidRPr="005A4E51">
          <w:rPr>
            <w:rStyle w:val="a4"/>
            <w:rFonts w:ascii="Times New Roman" w:hAnsi="Times New Roman" w:cs="Times New Roman"/>
            <w:color w:val="auto"/>
            <w:sz w:val="28"/>
            <w:szCs w:val="28"/>
            <w:u w:val="none"/>
            <w:lang w:val="en-US"/>
          </w:rPr>
          <w:t>http://doi.org/10.1016/j.ttbdis.215.09.003</w:t>
        </w:r>
      </w:hyperlink>
      <w:r w:rsidRPr="005A4E51">
        <w:rPr>
          <w:rFonts w:ascii="Times New Roman" w:hAnsi="Times New Roman" w:cs="Times New Roman"/>
          <w:sz w:val="28"/>
          <w:szCs w:val="28"/>
          <w:lang w:val="en-US"/>
        </w:rPr>
        <w:t>.</w:t>
      </w:r>
    </w:p>
    <w:p w14:paraId="7B3085C5"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 xml:space="preserve">48 Rubel F., Brugger K., Monazahian M., Habedank B., Dautel H., et al. The first German map of georeferenced ixodid tick locations // Parasit Vectors. -2014. -Vol. 7. P. 94-106. </w:t>
      </w:r>
      <w:hyperlink r:id="rId71">
        <w:r w:rsidRPr="005A4E51">
          <w:rPr>
            <w:rStyle w:val="a4"/>
            <w:rFonts w:ascii="Times New Roman" w:hAnsi="Times New Roman" w:cs="Times New Roman"/>
            <w:color w:val="auto"/>
            <w:sz w:val="28"/>
            <w:szCs w:val="28"/>
            <w:u w:val="none"/>
            <w:lang w:val="en-US"/>
          </w:rPr>
          <w:t>http://doi.org/10.1186/s13071-014-0477-7</w:t>
        </w:r>
      </w:hyperlink>
      <w:r w:rsidRPr="005A4E51">
        <w:rPr>
          <w:rFonts w:ascii="Times New Roman" w:hAnsi="Times New Roman" w:cs="Times New Roman"/>
          <w:sz w:val="28"/>
          <w:szCs w:val="28"/>
          <w:lang w:val="en-US"/>
        </w:rPr>
        <w:t>.</w:t>
      </w:r>
    </w:p>
    <w:p w14:paraId="0F88E336"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49 Zahler M., Schein E., Rinder H., Gothe R. Characteristic genotypes discriminate between Babesia canis isolates of differing vector specificity and pathogenicity to dogs// Parasitol Res., 1998.- 84. – P. 544-548. http://doi.org/10.1007/s004360050445</w:t>
      </w:r>
    </w:p>
    <w:p w14:paraId="11813FD9"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50 Hansford K.M., Pietzsch M.E., Cull B., Medlock J.M. Importation of R. sanguineus into the UK via dogs: tickborne disesses // Vet. Rec. -2014. -Vol. 175(15):3856. </w:t>
      </w:r>
      <w:hyperlink r:id="rId72">
        <w:r w:rsidRPr="005A4E51">
          <w:rPr>
            <w:rStyle w:val="a4"/>
            <w:rFonts w:ascii="Times New Roman" w:hAnsi="Times New Roman" w:cs="Times New Roman"/>
            <w:color w:val="auto"/>
            <w:sz w:val="28"/>
            <w:szCs w:val="28"/>
            <w:u w:val="none"/>
            <w:lang w:val="en-US"/>
          </w:rPr>
          <w:t>http://doi.org/10.1136/vr.g6226.</w:t>
        </w:r>
      </w:hyperlink>
    </w:p>
    <w:p w14:paraId="267B2846"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 xml:space="preserve">51 Nava S., Estrada-Pena A., Petney T., Beati L., Labruna M.B., et al. The taxonomic status of Rhipicephalus sanguineus (Latreille, 1806) // Vet Parasitol. -2015. -Vol. 208. P. 2-8. </w:t>
      </w:r>
      <w:hyperlink r:id="rId73">
        <w:r w:rsidRPr="005A4E51">
          <w:rPr>
            <w:rStyle w:val="a4"/>
            <w:rFonts w:ascii="Times New Roman" w:hAnsi="Times New Roman" w:cs="Times New Roman"/>
            <w:color w:val="auto"/>
            <w:sz w:val="28"/>
            <w:szCs w:val="28"/>
            <w:u w:val="none"/>
            <w:lang w:val="en-US"/>
          </w:rPr>
          <w:t>http://doi.org/10.1016/j.vetpar.2014.12.021</w:t>
        </w:r>
      </w:hyperlink>
      <w:r w:rsidRPr="005A4E51">
        <w:rPr>
          <w:rFonts w:ascii="Times New Roman" w:hAnsi="Times New Roman" w:cs="Times New Roman"/>
          <w:sz w:val="28"/>
          <w:szCs w:val="28"/>
          <w:lang w:val="en-US"/>
        </w:rPr>
        <w:t>.</w:t>
      </w:r>
    </w:p>
    <w:p w14:paraId="5DC4C0FF"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proofErr w:type="gramStart"/>
      <w:r w:rsidRPr="005A4E51">
        <w:rPr>
          <w:rFonts w:ascii="Times New Roman" w:hAnsi="Times New Roman" w:cs="Times New Roman"/>
          <w:sz w:val="28"/>
          <w:szCs w:val="28"/>
          <w:lang w:val="en-US"/>
        </w:rPr>
        <w:t>52</w:t>
      </w:r>
      <w:proofErr w:type="gramEnd"/>
      <w:r w:rsidRPr="005A4E51">
        <w:rPr>
          <w:rFonts w:ascii="Times New Roman" w:hAnsi="Times New Roman" w:cs="Times New Roman"/>
          <w:sz w:val="28"/>
          <w:szCs w:val="28"/>
          <w:lang w:val="en-US"/>
        </w:rPr>
        <w:t xml:space="preserve"> Gray J., DantasTorres F., Estrada-Pena A., Levin M. Systematics and ecology of the brown dog tick. Rhipicephalus sanguineus // Ticks Tick Borne Dis. -2013. -Vol. 4. P. 171-80.</w:t>
      </w:r>
    </w:p>
    <w:p w14:paraId="602CDFFC"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 xml:space="preserve">53 Iwakami S., Ichikawa Y., Inokuma H. Molecular survey of Babesia gibsoni using Haemaphysalis longicornis collected feom dogs and cats in Japan // J Vet Med Sci. -2014. -Vol. 76. P. 1313-6. </w:t>
      </w:r>
      <w:hyperlink r:id="rId74">
        <w:r w:rsidRPr="005A4E51">
          <w:rPr>
            <w:rStyle w:val="a4"/>
            <w:rFonts w:ascii="Times New Roman" w:hAnsi="Times New Roman" w:cs="Times New Roman"/>
            <w:color w:val="auto"/>
            <w:sz w:val="28"/>
            <w:szCs w:val="28"/>
            <w:u w:val="none"/>
            <w:lang w:val="en-US"/>
          </w:rPr>
          <w:t>http://doi.org/10.1292/jvms.14-0210</w:t>
        </w:r>
      </w:hyperlink>
      <w:r w:rsidRPr="005A4E51">
        <w:rPr>
          <w:rFonts w:ascii="Times New Roman" w:hAnsi="Times New Roman" w:cs="Times New Roman"/>
          <w:sz w:val="28"/>
          <w:szCs w:val="28"/>
          <w:lang w:val="en-US"/>
        </w:rPr>
        <w:t>.</w:t>
      </w:r>
    </w:p>
    <w:p w14:paraId="3499AF39"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 xml:space="preserve">54 Hatta T., Matsubayashi M., Miyoshi T., Islam K., Alim M.A., et </w:t>
      </w:r>
      <w:proofErr w:type="gramStart"/>
      <w:r w:rsidRPr="005A4E51">
        <w:rPr>
          <w:rFonts w:ascii="Times New Roman" w:hAnsi="Times New Roman" w:cs="Times New Roman"/>
          <w:sz w:val="28"/>
          <w:szCs w:val="28"/>
          <w:lang w:val="en-US"/>
        </w:rPr>
        <w:t>al .</w:t>
      </w:r>
      <w:proofErr w:type="gramEnd"/>
      <w:r w:rsidRPr="005A4E51">
        <w:rPr>
          <w:rFonts w:ascii="Times New Roman" w:hAnsi="Times New Roman" w:cs="Times New Roman"/>
          <w:sz w:val="28"/>
          <w:szCs w:val="28"/>
          <w:lang w:val="en-US"/>
        </w:rPr>
        <w:t xml:space="preserve"> Quantitative PCR-based parasite burden estimation of Babesia gibsoni in the vector tick, Haemaphysalis longicornis (Acari: Ixodidae), fed on an experimentally infected dog // J Vet Med Sci. -2013. -Vol. 75. P. 1-6. </w:t>
      </w:r>
      <w:hyperlink r:id="rId75">
        <w:r w:rsidRPr="005A4E51">
          <w:rPr>
            <w:rStyle w:val="a4"/>
            <w:rFonts w:ascii="Times New Roman" w:hAnsi="Times New Roman" w:cs="Times New Roman"/>
            <w:color w:val="auto"/>
            <w:sz w:val="28"/>
            <w:szCs w:val="28"/>
            <w:u w:val="none"/>
            <w:lang w:val="en-US"/>
          </w:rPr>
          <w:t>http://doi.org/10.1292/jvms.12-0175</w:t>
        </w:r>
      </w:hyperlink>
      <w:r w:rsidRPr="005A4E51">
        <w:rPr>
          <w:rFonts w:ascii="Times New Roman" w:hAnsi="Times New Roman" w:cs="Times New Roman"/>
          <w:sz w:val="28"/>
          <w:szCs w:val="28"/>
          <w:lang w:val="en-US"/>
        </w:rPr>
        <w:t>.</w:t>
      </w:r>
    </w:p>
    <w:p w14:paraId="06E3EE09"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55 Solano-Gallego L., Sainz A., Roura X, Estrad-Pena A., Guadalupe M. A review of canine babesiosis: the European perspective// Parasit Vectors, 2016</w:t>
      </w:r>
      <w:proofErr w:type="gramStart"/>
      <w:r w:rsidRPr="00EC65C4">
        <w:rPr>
          <w:rFonts w:ascii="Times New Roman" w:hAnsi="Times New Roman" w:cs="Times New Roman"/>
          <w:sz w:val="28"/>
          <w:szCs w:val="28"/>
          <w:lang w:val="en-US"/>
        </w:rPr>
        <w:t>.-</w:t>
      </w:r>
      <w:proofErr w:type="gramEnd"/>
      <w:r w:rsidRPr="00EC65C4">
        <w:rPr>
          <w:rFonts w:ascii="Times New Roman" w:hAnsi="Times New Roman" w:cs="Times New Roman"/>
          <w:sz w:val="28"/>
          <w:szCs w:val="28"/>
          <w:lang w:val="en-US"/>
        </w:rPr>
        <w:t xml:space="preserve"> 9.- P.336. http://doi.org/ 10.1186/s13071-016-1596-0 </w:t>
      </w:r>
    </w:p>
    <w:p w14:paraId="712F77F4"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lastRenderedPageBreak/>
        <w:t xml:space="preserve">56 Lewis B.D., Penzorn B.D., Lzoper-Rebollar L.M. Immune responses to South African Babesia canis and development of a preliminary vaccine// Vet Parazitol, 1995.- V66.-№3.- </w:t>
      </w:r>
      <w:r w:rsidRPr="00EC65C4">
        <w:rPr>
          <w:rFonts w:ascii="Times New Roman" w:hAnsi="Times New Roman" w:cs="Times New Roman"/>
          <w:sz w:val="28"/>
          <w:szCs w:val="28"/>
        </w:rPr>
        <w:t>Р</w:t>
      </w:r>
      <w:r w:rsidRPr="00EC65C4">
        <w:rPr>
          <w:rFonts w:ascii="Times New Roman" w:hAnsi="Times New Roman" w:cs="Times New Roman"/>
          <w:sz w:val="28"/>
          <w:szCs w:val="28"/>
          <w:lang w:val="en-US"/>
        </w:rPr>
        <w:t>.61-65</w:t>
      </w:r>
    </w:p>
    <w:p w14:paraId="4519BDAE" w14:textId="77777777" w:rsidR="00477A38" w:rsidRPr="00EC65C4" w:rsidRDefault="00477A38" w:rsidP="00477A38">
      <w:pPr>
        <w:spacing w:after="0" w:line="240" w:lineRule="auto"/>
        <w:ind w:firstLine="708"/>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57 Horak I.G Ixodid ticks collected at the Faculty of Veterinary// Science Ondestepoort from dogs diagnosed with Babesia canis infection. - 1995. - Vol. 66. -P. 170-171.</w:t>
      </w:r>
    </w:p>
    <w:p w14:paraId="078EA796"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58 Camachj A.T., pallas E., Gestal J.J. Olmeda A.S., et </w:t>
      </w:r>
      <w:proofErr w:type="gramStart"/>
      <w:r w:rsidRPr="00EC65C4">
        <w:rPr>
          <w:rFonts w:ascii="Times New Roman" w:hAnsi="Times New Roman" w:cs="Times New Roman"/>
          <w:sz w:val="28"/>
          <w:szCs w:val="28"/>
          <w:lang w:val="en-US"/>
        </w:rPr>
        <w:t>al .</w:t>
      </w:r>
      <w:proofErr w:type="gramEnd"/>
      <w:r w:rsidRPr="00EC65C4">
        <w:rPr>
          <w:rFonts w:ascii="Times New Roman" w:hAnsi="Times New Roman" w:cs="Times New Roman"/>
          <w:sz w:val="28"/>
          <w:szCs w:val="28"/>
          <w:lang w:val="en-US"/>
        </w:rPr>
        <w:t xml:space="preserve"> Ixodes hexagonus is a leading candidate for transmitting Theileria annanae is northwesterne Spain // Vet Parasitol. -2003. -Vol. 112. </w:t>
      </w:r>
      <w:r w:rsidRPr="005A4E51">
        <w:rPr>
          <w:rFonts w:ascii="Times New Roman" w:hAnsi="Times New Roman" w:cs="Times New Roman"/>
          <w:sz w:val="28"/>
          <w:szCs w:val="28"/>
          <w:lang w:val="en-US"/>
        </w:rPr>
        <w:t xml:space="preserve">P. 157-63. </w:t>
      </w:r>
      <w:hyperlink>
        <w:r w:rsidRPr="005A4E51">
          <w:rPr>
            <w:rStyle w:val="a4"/>
            <w:rFonts w:ascii="Times New Roman" w:hAnsi="Times New Roman" w:cs="Times New Roman"/>
            <w:color w:val="auto"/>
            <w:sz w:val="28"/>
            <w:szCs w:val="28"/>
            <w:u w:val="none"/>
            <w:lang w:val="en-US"/>
          </w:rPr>
          <w:t>http://doi,org/.10/1016/S0304-4017(02)00417-X</w:t>
        </w:r>
      </w:hyperlink>
      <w:r w:rsidRPr="005A4E51">
        <w:rPr>
          <w:rFonts w:ascii="Times New Roman" w:hAnsi="Times New Roman" w:cs="Times New Roman"/>
          <w:sz w:val="28"/>
          <w:szCs w:val="28"/>
          <w:lang w:val="en-US"/>
        </w:rPr>
        <w:t>.</w:t>
      </w:r>
    </w:p>
    <w:p w14:paraId="06BFE423"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59 Gilot B., Pautou G., Immler R., Moncada E.</w:t>
      </w:r>
      <w:r w:rsidRPr="00EC65C4">
        <w:rPr>
          <w:lang w:val="en-US"/>
        </w:rPr>
        <w:t xml:space="preserve"> </w:t>
      </w:r>
      <w:r w:rsidRPr="00EC65C4">
        <w:rPr>
          <w:rFonts w:ascii="Times New Roman" w:hAnsi="Times New Roman" w:cs="Times New Roman"/>
          <w:sz w:val="28"/>
          <w:szCs w:val="28"/>
          <w:lang w:val="en-US"/>
        </w:rPr>
        <w:t xml:space="preserve">Suburban biotype of Dermacentor reticulatus (Fabricius, 1974) (Ixodoidea). Preliminary Study </w:t>
      </w:r>
      <w:r w:rsidRPr="005A4E51">
        <w:rPr>
          <w:rFonts w:ascii="Times New Roman" w:hAnsi="Times New Roman" w:cs="Times New Roman"/>
          <w:sz w:val="28"/>
          <w:szCs w:val="28"/>
          <w:lang w:val="en-US"/>
        </w:rPr>
        <w:t>//Rev Suisse Zool. -1973. -Vol. 80. P. 411-30</w:t>
      </w:r>
    </w:p>
    <w:p w14:paraId="0A9FC080"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60 Harris S.Y., Thompson G.B. Population of Ixodes (Pholeoixodes) hexagonus and Ixodes (Pholeoixodes) canisuga ticks infecting suburban foxes Vulpes vulpes. // J. Zool. -1978. -Vol. 186. </w:t>
      </w:r>
      <w:r w:rsidRPr="005A4E51">
        <w:rPr>
          <w:rFonts w:ascii="Times New Roman" w:hAnsi="Times New Roman" w:cs="Times New Roman"/>
          <w:sz w:val="28"/>
          <w:szCs w:val="28"/>
          <w:lang w:val="en-US"/>
        </w:rPr>
        <w:t xml:space="preserve">P. 83-93. </w:t>
      </w:r>
      <w:hyperlink r:id="rId76">
        <w:r w:rsidRPr="005A4E51">
          <w:rPr>
            <w:rStyle w:val="a4"/>
            <w:rFonts w:ascii="Times New Roman" w:hAnsi="Times New Roman" w:cs="Times New Roman"/>
            <w:color w:val="auto"/>
            <w:sz w:val="28"/>
            <w:szCs w:val="28"/>
            <w:u w:val="none"/>
            <w:lang w:val="en-US"/>
          </w:rPr>
          <w:t>http://doi.org/10.1111/j.1469-7998.1978.tb03358.x</w:t>
        </w:r>
      </w:hyperlink>
      <w:r w:rsidRPr="005A4E51">
        <w:rPr>
          <w:rFonts w:ascii="Times New Roman" w:hAnsi="Times New Roman" w:cs="Times New Roman"/>
          <w:sz w:val="28"/>
          <w:szCs w:val="28"/>
          <w:lang w:val="en-US"/>
        </w:rPr>
        <w:t>.</w:t>
      </w:r>
    </w:p>
    <w:p w14:paraId="2DA8A14E"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lang w:val="en-US"/>
        </w:rPr>
        <w:t xml:space="preserve">61 Gallego S.L, Baneth G. Babesiosis in dogs and cats - expanding parasitological and clinical spectra// Vet Parasitol. - 2011. -Vol.181. </w:t>
      </w:r>
      <w:r w:rsidRPr="00EC65C4">
        <w:rPr>
          <w:rFonts w:ascii="Times New Roman" w:hAnsi="Times New Roman" w:cs="Times New Roman"/>
          <w:sz w:val="28"/>
          <w:szCs w:val="28"/>
        </w:rPr>
        <w:t>P. 48-60.</w:t>
      </w:r>
    </w:p>
    <w:p w14:paraId="3940E6A8"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62 Ефремов Н.А. Пероральное заражение собак/ Н.А. Ефремов// Современные проблемы паразитологии.- Л., 1987.</w:t>
      </w:r>
    </w:p>
    <w:p w14:paraId="09DD9327"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63 Жантуриев М.К. Новые пироплазмиды фауны Казахстана / М.К. Жантуриев, Б.М. Жантуриев//Вестник с/х науки Казахстана, 1998. - №6.</w:t>
      </w:r>
    </w:p>
    <w:p w14:paraId="1462E3A9"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64 Кербебаев Э.Б. Основы ветеринарной акарологии. Методы и средства борьбы с клещами/ Э.Б. Кербебаев// Труды ВИГИС, М.-1998. –Т.34.- 202 с</w:t>
      </w:r>
    </w:p>
    <w:p w14:paraId="30C48F7B"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65 Estrada-Pena A., Bouattour A., Camicas J.L., Walker J.R. </w:t>
      </w:r>
      <w:r w:rsidRPr="00EC65C4">
        <w:rPr>
          <w:rFonts w:ascii="Times New Roman" w:hAnsi="Times New Roman" w:cs="Times New Roman"/>
          <w:sz w:val="28"/>
          <w:szCs w:val="28"/>
        </w:rPr>
        <w:t>Т</w:t>
      </w:r>
      <w:r w:rsidRPr="00EC65C4">
        <w:rPr>
          <w:rFonts w:ascii="Times New Roman" w:hAnsi="Times New Roman" w:cs="Times New Roman"/>
          <w:sz w:val="28"/>
          <w:szCs w:val="28"/>
          <w:lang w:val="en-US"/>
        </w:rPr>
        <w:t>icks of domestic animals in the mediterranean region. A guide to identification of species// - 2004</w:t>
      </w:r>
      <w:proofErr w:type="gramStart"/>
      <w:r w:rsidRPr="00EC65C4">
        <w:rPr>
          <w:rFonts w:ascii="Times New Roman" w:hAnsi="Times New Roman" w:cs="Times New Roman"/>
          <w:sz w:val="28"/>
          <w:szCs w:val="28"/>
          <w:lang w:val="en-US"/>
        </w:rPr>
        <w:t>.-</w:t>
      </w:r>
      <w:proofErr w:type="gramEnd"/>
      <w:r w:rsidRPr="00EC65C4">
        <w:rPr>
          <w:rFonts w:ascii="Times New Roman" w:hAnsi="Times New Roman" w:cs="Times New Roman"/>
          <w:sz w:val="28"/>
          <w:szCs w:val="28"/>
          <w:lang w:val="en-US"/>
        </w:rPr>
        <w:t xml:space="preserve"> 122 p.</w:t>
      </w:r>
    </w:p>
    <w:p w14:paraId="7FC1274A"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proofErr w:type="gramStart"/>
      <w:r w:rsidRPr="00EC65C4">
        <w:rPr>
          <w:rFonts w:ascii="Times New Roman" w:hAnsi="Times New Roman" w:cs="Times New Roman"/>
          <w:sz w:val="28"/>
          <w:szCs w:val="28"/>
          <w:lang w:val="en-US"/>
        </w:rPr>
        <w:t>66</w:t>
      </w:r>
      <w:proofErr w:type="gramEnd"/>
      <w:r w:rsidRPr="00EC65C4">
        <w:rPr>
          <w:rFonts w:ascii="Times New Roman" w:hAnsi="Times New Roman" w:cs="Times New Roman"/>
          <w:sz w:val="28"/>
          <w:szCs w:val="28"/>
          <w:lang w:val="en-US"/>
        </w:rPr>
        <w:t xml:space="preserve"> Elsworth B., Duraisingh M.T. A framework for signaling throughout the life cycle of Babesia species// Mol Microbiol. - 2021</w:t>
      </w:r>
      <w:proofErr w:type="gramStart"/>
      <w:r w:rsidRPr="00EC65C4">
        <w:rPr>
          <w:rFonts w:ascii="Times New Roman" w:hAnsi="Times New Roman" w:cs="Times New Roman"/>
          <w:sz w:val="28"/>
          <w:szCs w:val="28"/>
          <w:lang w:val="en-US"/>
        </w:rPr>
        <w:t>.-</w:t>
      </w:r>
      <w:proofErr w:type="gramEnd"/>
      <w:r w:rsidRPr="00EC65C4">
        <w:rPr>
          <w:rFonts w:ascii="Times New Roman" w:hAnsi="Times New Roman" w:cs="Times New Roman"/>
          <w:sz w:val="28"/>
          <w:szCs w:val="28"/>
          <w:lang w:val="en-US"/>
        </w:rPr>
        <w:t xml:space="preserve"> 115(5).- P.882-890. http://doi,org /10/1111/mmi.14650.</w:t>
      </w:r>
    </w:p>
    <w:p w14:paraId="300D3845"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proofErr w:type="gramStart"/>
      <w:r w:rsidRPr="00EC65C4">
        <w:rPr>
          <w:rFonts w:ascii="Times New Roman" w:hAnsi="Times New Roman" w:cs="Times New Roman"/>
          <w:sz w:val="28"/>
          <w:szCs w:val="28"/>
          <w:lang w:val="en-US"/>
        </w:rPr>
        <w:t>67</w:t>
      </w:r>
      <w:proofErr w:type="gramEnd"/>
      <w:r w:rsidRPr="00EC65C4">
        <w:rPr>
          <w:rFonts w:ascii="Times New Roman" w:hAnsi="Times New Roman" w:cs="Times New Roman"/>
          <w:sz w:val="28"/>
          <w:szCs w:val="28"/>
          <w:lang w:val="en-US"/>
        </w:rPr>
        <w:t xml:space="preserve"> Uilenberg G., Franssen F.F., Perie N.M., Spanjer A.A. Three groups of Babesia canis distinguished and propospal for nomenclature //</w:t>
      </w:r>
      <w:proofErr w:type="gramStart"/>
      <w:r w:rsidRPr="00EC65C4">
        <w:rPr>
          <w:rFonts w:ascii="Times New Roman" w:hAnsi="Times New Roman" w:cs="Times New Roman"/>
          <w:sz w:val="28"/>
          <w:szCs w:val="28"/>
          <w:lang w:val="en-US"/>
        </w:rPr>
        <w:t>.-</w:t>
      </w:r>
      <w:proofErr w:type="gramEnd"/>
      <w:r w:rsidRPr="00EC65C4">
        <w:rPr>
          <w:rFonts w:ascii="Times New Roman" w:hAnsi="Times New Roman" w:cs="Times New Roman"/>
          <w:sz w:val="28"/>
          <w:szCs w:val="28"/>
          <w:lang w:val="en-US"/>
        </w:rPr>
        <w:t xml:space="preserve"> VetQ. - 1989</w:t>
      </w:r>
      <w:proofErr w:type="gramStart"/>
      <w:r w:rsidRPr="00EC65C4">
        <w:rPr>
          <w:rFonts w:ascii="Times New Roman" w:hAnsi="Times New Roman" w:cs="Times New Roman"/>
          <w:sz w:val="28"/>
          <w:szCs w:val="28"/>
          <w:lang w:val="en-US"/>
        </w:rPr>
        <w:t>.-</w:t>
      </w:r>
      <w:proofErr w:type="gramEnd"/>
      <w:r w:rsidRPr="00EC65C4">
        <w:rPr>
          <w:rFonts w:ascii="Times New Roman" w:hAnsi="Times New Roman" w:cs="Times New Roman"/>
          <w:sz w:val="28"/>
          <w:szCs w:val="28"/>
          <w:lang w:val="en-US"/>
        </w:rPr>
        <w:t xml:space="preserve"> Vol11.- P.33-40 </w:t>
      </w:r>
    </w:p>
    <w:p w14:paraId="0634889C"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68 Baneth G., Cardoso L., Brilhante-</w:t>
      </w:r>
      <w:proofErr w:type="gramStart"/>
      <w:r w:rsidRPr="00EC65C4">
        <w:rPr>
          <w:rFonts w:ascii="Times New Roman" w:hAnsi="Times New Roman" w:cs="Times New Roman"/>
          <w:sz w:val="28"/>
          <w:szCs w:val="28"/>
          <w:lang w:val="en-US"/>
        </w:rPr>
        <w:t>Simoes  P</w:t>
      </w:r>
      <w:proofErr w:type="gramEnd"/>
      <w:r w:rsidRPr="00EC65C4">
        <w:rPr>
          <w:rFonts w:ascii="Times New Roman" w:hAnsi="Times New Roman" w:cs="Times New Roman"/>
          <w:sz w:val="28"/>
          <w:szCs w:val="28"/>
          <w:lang w:val="en-US"/>
        </w:rPr>
        <w:t>., Schnitteger L. Establishment of Babesia vulpes n.sp. (Apicomplexa: Babesiidae), a piroplasmid species pathogenic for domestic dogs // Parasits Vectors. -2019. – 12. – 129 p. http://doi,org /10.1186/s13071-019-3385-z</w:t>
      </w:r>
    </w:p>
    <w:p w14:paraId="28697E79" w14:textId="77777777" w:rsidR="00477A38" w:rsidRPr="00EC65C4" w:rsidRDefault="00477A38" w:rsidP="00477A38">
      <w:pPr>
        <w:spacing w:after="0" w:line="240" w:lineRule="auto"/>
        <w:ind w:firstLine="708"/>
        <w:jc w:val="both"/>
        <w:rPr>
          <w:rFonts w:ascii="Times New Roman" w:hAnsi="Times New Roman" w:cs="Times New Roman"/>
          <w:sz w:val="28"/>
          <w:szCs w:val="28"/>
          <w:lang w:val="en-US"/>
        </w:rPr>
      </w:pPr>
      <w:proofErr w:type="gramStart"/>
      <w:r w:rsidRPr="00EC65C4">
        <w:rPr>
          <w:rFonts w:ascii="Times New Roman" w:hAnsi="Times New Roman" w:cs="Times New Roman"/>
          <w:sz w:val="28"/>
          <w:szCs w:val="28"/>
          <w:lang w:val="en-US"/>
        </w:rPr>
        <w:t>69</w:t>
      </w:r>
      <w:proofErr w:type="gramEnd"/>
      <w:r w:rsidRPr="00EC65C4">
        <w:rPr>
          <w:rFonts w:ascii="Times New Roman" w:hAnsi="Times New Roman" w:cs="Times New Roman"/>
          <w:sz w:val="28"/>
          <w:szCs w:val="28"/>
          <w:lang w:val="en-US"/>
        </w:rPr>
        <w:t xml:space="preserve"> Mehlhorn H., Schein E. The piroplasmosis: A long story in short or Robert Koch has seen it // Europe J. Protistol. -1993. - P. 279-293.</w:t>
      </w:r>
    </w:p>
    <w:p w14:paraId="7225AB77" w14:textId="3633837D"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70 Ayoob A.L., Hackner S.G., Prittie J. Clinical menegment of caninae babesiosis // J Vet Emerg Crit Care. - 2010</w:t>
      </w:r>
      <w:proofErr w:type="gramStart"/>
      <w:r w:rsidRPr="00EC65C4">
        <w:rPr>
          <w:rFonts w:ascii="Times New Roman" w:hAnsi="Times New Roman" w:cs="Times New Roman"/>
          <w:sz w:val="28"/>
          <w:szCs w:val="28"/>
          <w:lang w:val="en-US"/>
        </w:rPr>
        <w:t>.-</w:t>
      </w:r>
      <w:proofErr w:type="gramEnd"/>
      <w:r w:rsidRPr="00EC65C4">
        <w:rPr>
          <w:rFonts w:ascii="Times New Roman" w:hAnsi="Times New Roman" w:cs="Times New Roman"/>
          <w:sz w:val="28"/>
          <w:szCs w:val="28"/>
          <w:lang w:val="en-US"/>
        </w:rPr>
        <w:t xml:space="preserve"> Vol20(1).- P. 77-89</w:t>
      </w:r>
    </w:p>
    <w:p w14:paraId="2A2FE752" w14:textId="77777777" w:rsidR="00477A38" w:rsidRPr="005A4E51"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lang w:val="en-US"/>
        </w:rPr>
        <w:t xml:space="preserve">71 Irwin P.J. Canine babesiosis: from molecular taxonomy to control // Parasites and Vectors. -2009. -Vol. 2(1). </w:t>
      </w:r>
      <w:r w:rsidRPr="00EC65C4">
        <w:rPr>
          <w:rFonts w:ascii="Times New Roman" w:hAnsi="Times New Roman" w:cs="Times New Roman"/>
          <w:sz w:val="28"/>
          <w:szCs w:val="28"/>
        </w:rPr>
        <w:t xml:space="preserve">P. 54. </w:t>
      </w:r>
      <w:hyperlink r:id="rId77">
        <w:r w:rsidRPr="00EC65C4">
          <w:rPr>
            <w:rStyle w:val="a4"/>
            <w:rFonts w:ascii="Times New Roman" w:hAnsi="Times New Roman" w:cs="Times New Roman"/>
            <w:color w:val="auto"/>
            <w:sz w:val="28"/>
            <w:szCs w:val="28"/>
            <w:u w:val="none"/>
          </w:rPr>
          <w:t>http://doi.org/10/1186/1756-3305-2-S1-S4</w:t>
        </w:r>
      </w:hyperlink>
      <w:r w:rsidRPr="00EC65C4">
        <w:rPr>
          <w:rFonts w:ascii="Times New Roman" w:hAnsi="Times New Roman" w:cs="Times New Roman"/>
          <w:sz w:val="28"/>
          <w:szCs w:val="28"/>
        </w:rPr>
        <w:t>.</w:t>
      </w:r>
    </w:p>
    <w:p w14:paraId="0ACA0EA2"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rPr>
        <w:lastRenderedPageBreak/>
        <w:t>72 Крылов М.В. Определитель паразитических простейших / М.В. Крылов//.- Санкт</w:t>
      </w:r>
      <w:r w:rsidRPr="00EC65C4">
        <w:rPr>
          <w:rFonts w:ascii="Times New Roman" w:hAnsi="Times New Roman" w:cs="Times New Roman"/>
          <w:sz w:val="28"/>
          <w:szCs w:val="28"/>
          <w:lang w:val="en-US"/>
        </w:rPr>
        <w:t>-</w:t>
      </w:r>
      <w:r w:rsidRPr="00EC65C4">
        <w:rPr>
          <w:rFonts w:ascii="Times New Roman" w:hAnsi="Times New Roman" w:cs="Times New Roman"/>
          <w:sz w:val="28"/>
          <w:szCs w:val="28"/>
        </w:rPr>
        <w:t>Петербург</w:t>
      </w:r>
      <w:r w:rsidRPr="00EC65C4">
        <w:rPr>
          <w:rFonts w:ascii="Times New Roman" w:hAnsi="Times New Roman" w:cs="Times New Roman"/>
          <w:sz w:val="28"/>
          <w:szCs w:val="28"/>
          <w:lang w:val="en-US"/>
        </w:rPr>
        <w:t xml:space="preserve">.- 2006.- 602 </w:t>
      </w:r>
      <w:r w:rsidRPr="00EC65C4">
        <w:rPr>
          <w:rFonts w:ascii="Times New Roman" w:hAnsi="Times New Roman" w:cs="Times New Roman"/>
          <w:sz w:val="28"/>
          <w:szCs w:val="28"/>
        </w:rPr>
        <w:t>с</w:t>
      </w:r>
      <w:r w:rsidRPr="00EC65C4">
        <w:rPr>
          <w:rFonts w:ascii="Times New Roman" w:hAnsi="Times New Roman" w:cs="Times New Roman"/>
          <w:sz w:val="28"/>
          <w:szCs w:val="28"/>
          <w:lang w:val="en-US"/>
        </w:rPr>
        <w:t>.</w:t>
      </w:r>
    </w:p>
    <w:p w14:paraId="04A0082A"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73 Piana G.P., Galli-Valerio B. Su di </w:t>
      </w:r>
      <w:proofErr w:type="gramStart"/>
      <w:r w:rsidRPr="00EC65C4">
        <w:rPr>
          <w:rFonts w:ascii="Times New Roman" w:hAnsi="Times New Roman" w:cs="Times New Roman"/>
          <w:sz w:val="28"/>
          <w:szCs w:val="28"/>
          <w:lang w:val="en-US"/>
        </w:rPr>
        <w:t>un</w:t>
      </w:r>
      <w:proofErr w:type="gramEnd"/>
      <w:r w:rsidRPr="00EC65C4">
        <w:rPr>
          <w:rFonts w:ascii="Times New Roman" w:hAnsi="Times New Roman" w:cs="Times New Roman"/>
          <w:sz w:val="28"/>
          <w:szCs w:val="28"/>
          <w:lang w:val="en-US"/>
        </w:rPr>
        <w:t xml:space="preserve"> infezione del con parasiti endoglobular nel sangue// Mod Zooiatro. - 1895. -6. -163-169</w:t>
      </w:r>
    </w:p>
    <w:p w14:paraId="0A65E64A"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proofErr w:type="gramStart"/>
      <w:r w:rsidRPr="00EC65C4">
        <w:rPr>
          <w:rFonts w:ascii="Times New Roman" w:hAnsi="Times New Roman" w:cs="Times New Roman"/>
          <w:sz w:val="28"/>
          <w:szCs w:val="28"/>
          <w:lang w:val="en-US"/>
        </w:rPr>
        <w:t>74</w:t>
      </w:r>
      <w:proofErr w:type="gramEnd"/>
      <w:r w:rsidRPr="00EC65C4">
        <w:rPr>
          <w:rFonts w:ascii="Times New Roman" w:hAnsi="Times New Roman" w:cs="Times New Roman"/>
          <w:sz w:val="28"/>
          <w:szCs w:val="28"/>
          <w:lang w:val="en-US"/>
        </w:rPr>
        <w:t xml:space="preserve"> Wiser M.F. Apicomplexa. Internetinis puslapis. Tikrinta, 2011. http://www.tulane.edu/~wiser/protozoology/notes/api.html#babesia.</w:t>
      </w:r>
    </w:p>
    <w:p w14:paraId="02404CC0"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75 Uilenberg G., Franssen F.F., Perie N.M. Nhree groups of Babesia canis distinguished and a propospal for nomenclature// Vet Q. – 1989. – Vol11. – P. 33-40</w:t>
      </w:r>
    </w:p>
    <w:p w14:paraId="77CD0723" w14:textId="77777777" w:rsidR="00477A38" w:rsidRPr="00C01717"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76 Yabsley M.J., Shock B.C. Natural history of Zoonotic Babesia: Role of wildlife reservoirs // Int J Parasitol Parasites Wildl. -2012. -Vol. 22</w:t>
      </w:r>
      <w:proofErr w:type="gramStart"/>
      <w:r w:rsidRPr="00EC65C4">
        <w:rPr>
          <w:rFonts w:ascii="Times New Roman" w:hAnsi="Times New Roman" w:cs="Times New Roman"/>
          <w:sz w:val="28"/>
          <w:szCs w:val="28"/>
          <w:lang w:val="en-US"/>
        </w:rPr>
        <w:t>;2</w:t>
      </w:r>
      <w:proofErr w:type="gramEnd"/>
      <w:r w:rsidRPr="00EC65C4">
        <w:rPr>
          <w:rFonts w:ascii="Times New Roman" w:hAnsi="Times New Roman" w:cs="Times New Roman"/>
          <w:sz w:val="28"/>
          <w:szCs w:val="28"/>
          <w:lang w:val="en-US"/>
        </w:rPr>
        <w:t xml:space="preserve">. </w:t>
      </w:r>
      <w:r w:rsidRPr="00C01717">
        <w:rPr>
          <w:rFonts w:ascii="Times New Roman" w:hAnsi="Times New Roman" w:cs="Times New Roman"/>
          <w:sz w:val="28"/>
          <w:szCs w:val="28"/>
          <w:lang w:val="en-US"/>
        </w:rPr>
        <w:t xml:space="preserve">P. 18-31. </w:t>
      </w:r>
      <w:hyperlink r:id="rId78">
        <w:r w:rsidRPr="00C01717">
          <w:rPr>
            <w:rStyle w:val="a4"/>
            <w:rFonts w:ascii="Times New Roman" w:hAnsi="Times New Roman" w:cs="Times New Roman"/>
            <w:color w:val="auto"/>
            <w:sz w:val="28"/>
            <w:szCs w:val="28"/>
            <w:u w:val="none"/>
            <w:lang w:val="en-US"/>
          </w:rPr>
          <w:t>http://doi.org/10.1016/j.ijppaw.2012.11.003</w:t>
        </w:r>
      </w:hyperlink>
      <w:r w:rsidRPr="00C01717">
        <w:rPr>
          <w:rFonts w:ascii="Times New Roman" w:hAnsi="Times New Roman" w:cs="Times New Roman"/>
          <w:sz w:val="28"/>
          <w:szCs w:val="28"/>
          <w:lang w:val="en-US"/>
        </w:rPr>
        <w:t>.</w:t>
      </w:r>
    </w:p>
    <w:p w14:paraId="0F97BC10"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proofErr w:type="gramStart"/>
      <w:r w:rsidRPr="005A4E51">
        <w:rPr>
          <w:rFonts w:ascii="Times New Roman" w:hAnsi="Times New Roman" w:cs="Times New Roman"/>
          <w:sz w:val="28"/>
          <w:szCs w:val="28"/>
          <w:lang w:val="en-US"/>
        </w:rPr>
        <w:t>77</w:t>
      </w:r>
      <w:proofErr w:type="gramEnd"/>
      <w:r w:rsidRPr="005A4E51">
        <w:rPr>
          <w:rFonts w:ascii="Times New Roman" w:hAnsi="Times New Roman" w:cs="Times New Roman"/>
          <w:sz w:val="28"/>
          <w:szCs w:val="28"/>
          <w:lang w:val="en-US"/>
        </w:rPr>
        <w:t xml:space="preserve"> Sarkunas Mindaugas. Veterinarine parazitologija // Kaunas: Naujasis lankas. -2005. P. 291-296.</w:t>
      </w:r>
    </w:p>
    <w:p w14:paraId="4B165CE5"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5A4E51">
        <w:rPr>
          <w:rFonts w:ascii="Times New Roman" w:hAnsi="Times New Roman" w:cs="Times New Roman"/>
          <w:sz w:val="28"/>
          <w:szCs w:val="28"/>
          <w:lang w:val="en-US"/>
        </w:rPr>
        <w:t xml:space="preserve">78 Patton W.S. Preliminary report on a new priroplasm (Piroplasma gibsoni sp. Nov.) found in the blood of the hounds of the Madras Hunt and subsequently dis-covered in the blood of the jakal Canis aureus // Bull. Soc. </w:t>
      </w:r>
      <w:r w:rsidRPr="00EC65C4">
        <w:rPr>
          <w:rFonts w:ascii="Times New Roman" w:hAnsi="Times New Roman" w:cs="Times New Roman"/>
          <w:sz w:val="28"/>
          <w:szCs w:val="28"/>
        </w:rPr>
        <w:t>Exot. -1910. -Vol. 3. P. 274-281.</w:t>
      </w:r>
    </w:p>
    <w:p w14:paraId="33F6A80A"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79 Якимов В.Л. Болезни домашних животных, вызываемые простейшими /В.Л. Якимов// М.; Л. -1931. -863 c.</w:t>
      </w:r>
    </w:p>
    <w:p w14:paraId="18996239"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80 Лебедева В.Л. Морфологическая диагностика пироплазмоза собак /В.Л. Лебедева, В.М. Санхо// Ставропольский СХИ. Ставрополь. -1992. -18 c.</w:t>
      </w:r>
    </w:p>
    <w:p w14:paraId="4F59EF56"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81 Карташов С.Н. Бабезиоз собак новые экологические, молекулярно-генетические и клинико-лабораторные аспекты / С.Н. Карташов, А.М. Ермаков, А.Г. Ключников, Л.П. Миронова, А.А. Миронова, Н.В. Ярошенко, В.П. Бойко// Ветеринарная кубани. Краснодар. -2010. -22-24 c.</w:t>
      </w:r>
    </w:p>
    <w:p w14:paraId="483F8CC9"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rPr>
        <w:t>82 Кошелева М.И. Бабезиоз собак эпизоотология, морфометрия паразита, фагоцитарная активность нейтрофилов в зависимости от тяжести течения инвазии /М.И. Кошелева, И.А. Молчанов// Ветеринарная патология. Ростов</w:t>
      </w:r>
      <w:r w:rsidRPr="00C01717">
        <w:rPr>
          <w:rFonts w:ascii="Times New Roman" w:hAnsi="Times New Roman" w:cs="Times New Roman"/>
          <w:sz w:val="28"/>
          <w:szCs w:val="28"/>
          <w:lang w:val="en-US"/>
        </w:rPr>
        <w:t xml:space="preserve"> </w:t>
      </w:r>
      <w:r w:rsidRPr="00EC65C4">
        <w:rPr>
          <w:rFonts w:ascii="Times New Roman" w:hAnsi="Times New Roman" w:cs="Times New Roman"/>
          <w:sz w:val="28"/>
          <w:szCs w:val="28"/>
        </w:rPr>
        <w:t>на</w:t>
      </w:r>
      <w:r w:rsidRPr="00C01717">
        <w:rPr>
          <w:rFonts w:ascii="Times New Roman" w:hAnsi="Times New Roman" w:cs="Times New Roman"/>
          <w:sz w:val="28"/>
          <w:szCs w:val="28"/>
          <w:lang w:val="en-US"/>
        </w:rPr>
        <w:t xml:space="preserve"> </w:t>
      </w:r>
      <w:r w:rsidRPr="00EC65C4">
        <w:rPr>
          <w:rFonts w:ascii="Times New Roman" w:hAnsi="Times New Roman" w:cs="Times New Roman"/>
          <w:sz w:val="28"/>
          <w:szCs w:val="28"/>
        </w:rPr>
        <w:t>Дону</w:t>
      </w:r>
      <w:r w:rsidRPr="00C01717">
        <w:rPr>
          <w:rFonts w:ascii="Times New Roman" w:hAnsi="Times New Roman" w:cs="Times New Roman"/>
          <w:sz w:val="28"/>
          <w:szCs w:val="28"/>
          <w:lang w:val="en-US"/>
        </w:rPr>
        <w:t>. -2006. -31-37 c.</w:t>
      </w:r>
    </w:p>
    <w:p w14:paraId="4908CCFE" w14:textId="77777777" w:rsidR="00477A38" w:rsidRPr="00EC65C4" w:rsidRDefault="00477A38" w:rsidP="00477A38">
      <w:pPr>
        <w:pStyle w:val="ac"/>
        <w:spacing w:after="0"/>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83 Doroteja H., Beck A., Anzulovic Z., Jarkovic D., Baneth G., Beck R. Microscopic and molecular analysis of Babesia canis in archived and diagnostic specimens reveal the impact of anti-parasitic treatment and postmortem changes on pathogen detection // Parasit Vectors. – 2017. - Vol 10:495. http://doi.org/10.1186/s13071-017-2412-1</w:t>
      </w:r>
    </w:p>
    <w:p w14:paraId="71ACFB2C"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 xml:space="preserve">84 Беспалова Н.С. Особенности эпизоотологии бабезиоза собак в Воронежской области  /Н.С. Беспалова, Д.Г. Мыздриков// Воронеж. -2014.  </w:t>
      </w:r>
      <w:r w:rsidRPr="005A4E51">
        <w:rPr>
          <w:rFonts w:ascii="Times New Roman" w:hAnsi="Times New Roman" w:cs="Times New Roman"/>
          <w:sz w:val="28"/>
          <w:szCs w:val="28"/>
        </w:rPr>
        <w:t xml:space="preserve">– 3 </w:t>
      </w:r>
      <w:r w:rsidRPr="00EC65C4">
        <w:rPr>
          <w:rFonts w:ascii="Times New Roman" w:hAnsi="Times New Roman" w:cs="Times New Roman"/>
          <w:sz w:val="28"/>
          <w:szCs w:val="28"/>
          <w:lang w:val="en-US"/>
        </w:rPr>
        <w:t>c</w:t>
      </w:r>
      <w:r w:rsidRPr="005A4E51">
        <w:rPr>
          <w:rFonts w:ascii="Times New Roman" w:hAnsi="Times New Roman" w:cs="Times New Roman"/>
          <w:sz w:val="28"/>
          <w:szCs w:val="28"/>
        </w:rPr>
        <w:t>.</w:t>
      </w:r>
    </w:p>
    <w:p w14:paraId="142CAB17"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85 Динченко О. Пироплазмоз собак, профилактика и меры борьбы /О. Динченко// Ветеринарная газета. -1996. С. 714.</w:t>
      </w:r>
    </w:p>
    <w:p w14:paraId="10AC5E9C"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86 Колбаский Н.А. О сохранении биологических свойств возбудителе пироплазмоза собак при длительном пассажировании на теплокровном животном /Н.А. Колабский, Б.И. Иванюшин// Сборник работ Ленинградского ветеринарного института. Выпуск XXXX. Ленинфад. -1970. -46-50 c.</w:t>
      </w:r>
    </w:p>
    <w:p w14:paraId="3FB64490"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 xml:space="preserve">87 Абуладзе К.Н. Паразитология и инвазионные заболевания сельскохозяйственных животных /К.Н.Абуладзе, Н.В. Демидов, А.А. </w:t>
      </w:r>
      <w:r w:rsidRPr="00EC65C4">
        <w:rPr>
          <w:rFonts w:ascii="Times New Roman" w:hAnsi="Times New Roman" w:cs="Times New Roman"/>
          <w:sz w:val="28"/>
          <w:szCs w:val="28"/>
        </w:rPr>
        <w:lastRenderedPageBreak/>
        <w:t>Непокланов, С.Н. Никольский, Н.В. Павлова, А.В. Степанова// 3-е изд., Москва: Агропромиздат. -1990. -464 c.</w:t>
      </w:r>
    </w:p>
    <w:p w14:paraId="4E712380"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88 Edouardo Vannier, Peter J Krause. </w:t>
      </w:r>
      <w:r w:rsidRPr="005A4E51">
        <w:rPr>
          <w:rFonts w:ascii="Times New Roman" w:hAnsi="Times New Roman" w:cs="Times New Roman"/>
          <w:sz w:val="28"/>
          <w:szCs w:val="28"/>
          <w:lang w:val="en-US"/>
        </w:rPr>
        <w:t xml:space="preserve">Update on babesiosis Interdiscip // Perspect Infect Dis. -2009. -Vol. 2009:984568. </w:t>
      </w:r>
      <w:hyperlink r:id="rId79">
        <w:r w:rsidRPr="005A4E51">
          <w:rPr>
            <w:rStyle w:val="a4"/>
            <w:rFonts w:ascii="Times New Roman" w:hAnsi="Times New Roman" w:cs="Times New Roman"/>
            <w:color w:val="auto"/>
            <w:sz w:val="28"/>
            <w:szCs w:val="28"/>
            <w:u w:val="none"/>
            <w:lang w:val="en-US"/>
          </w:rPr>
          <w:t>http://doi.org/10.1155/2009/984568.</w:t>
        </w:r>
      </w:hyperlink>
    </w:p>
    <w:p w14:paraId="656BC183"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 xml:space="preserve"> </w:t>
      </w:r>
      <w:proofErr w:type="gramStart"/>
      <w:r w:rsidRPr="005A4E51">
        <w:rPr>
          <w:rFonts w:ascii="Times New Roman" w:hAnsi="Times New Roman" w:cs="Times New Roman"/>
          <w:sz w:val="28"/>
          <w:szCs w:val="28"/>
          <w:lang w:val="en-US"/>
        </w:rPr>
        <w:t>89  Namikawa</w:t>
      </w:r>
      <w:proofErr w:type="gramEnd"/>
      <w:r w:rsidRPr="005A4E51">
        <w:rPr>
          <w:rFonts w:ascii="Times New Roman" w:hAnsi="Times New Roman" w:cs="Times New Roman"/>
          <w:sz w:val="28"/>
          <w:szCs w:val="28"/>
          <w:lang w:val="en-US"/>
        </w:rPr>
        <w:t xml:space="preserve"> K., Sunaga F., Kanno Y. Morphology of Babesia gibsoni in canine erythrocytes // Nihon Juigaku Zasshi. -1988 Aug. -Vol. 50(4). P. 936-8. </w:t>
      </w:r>
      <w:hyperlink r:id="rId80">
        <w:r w:rsidRPr="005A4E51">
          <w:rPr>
            <w:rStyle w:val="a4"/>
            <w:rFonts w:ascii="Times New Roman" w:hAnsi="Times New Roman" w:cs="Times New Roman"/>
            <w:color w:val="auto"/>
            <w:sz w:val="28"/>
            <w:szCs w:val="28"/>
            <w:u w:val="none"/>
            <w:lang w:val="en-US"/>
          </w:rPr>
          <w:t>http://doi.org/10.jvms1939.50.936</w:t>
        </w:r>
      </w:hyperlink>
      <w:r w:rsidRPr="005A4E51">
        <w:rPr>
          <w:rFonts w:ascii="Times New Roman" w:hAnsi="Times New Roman" w:cs="Times New Roman"/>
          <w:sz w:val="28"/>
          <w:szCs w:val="28"/>
          <w:lang w:val="en-US"/>
        </w:rPr>
        <w:t>.</w:t>
      </w:r>
    </w:p>
    <w:p w14:paraId="71EB9A86"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 xml:space="preserve">90 File: babesia canis life cycle de svg. -URL: </w:t>
      </w:r>
      <w:hyperlink r:id="rId81">
        <w:r w:rsidRPr="005A4E51">
          <w:rPr>
            <w:rStyle w:val="a4"/>
            <w:rFonts w:ascii="Times New Roman" w:hAnsi="Times New Roman" w:cs="Times New Roman"/>
            <w:color w:val="auto"/>
            <w:sz w:val="28"/>
            <w:szCs w:val="28"/>
            <w:u w:val="none"/>
            <w:lang w:val="en-US"/>
          </w:rPr>
          <w:t>http://commons.wikimedia.org/wiki/File:Babesia_canis_life_cycle_de.svg</w:t>
        </w:r>
      </w:hyperlink>
      <w:r w:rsidRPr="005A4E51">
        <w:rPr>
          <w:rFonts w:ascii="Times New Roman" w:hAnsi="Times New Roman" w:cs="Times New Roman"/>
          <w:sz w:val="28"/>
          <w:szCs w:val="28"/>
          <w:lang w:val="en-US"/>
        </w:rPr>
        <w:t xml:space="preserve"> </w:t>
      </w:r>
    </w:p>
    <w:p w14:paraId="76940202"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 xml:space="preserve">91 Urquhar G.M., Armour J., Duncan J.L., Dunn A.M., Jennings F.W. Veterinary Parasitology // </w:t>
      </w:r>
      <w:proofErr w:type="gramStart"/>
      <w:r w:rsidRPr="005A4E51">
        <w:rPr>
          <w:rFonts w:ascii="Times New Roman" w:hAnsi="Times New Roman" w:cs="Times New Roman"/>
          <w:sz w:val="28"/>
          <w:szCs w:val="28"/>
          <w:lang w:val="en-US"/>
        </w:rPr>
        <w:t>The</w:t>
      </w:r>
      <w:proofErr w:type="gramEnd"/>
      <w:r w:rsidRPr="005A4E51">
        <w:rPr>
          <w:rFonts w:ascii="Times New Roman" w:hAnsi="Times New Roman" w:cs="Times New Roman"/>
          <w:sz w:val="28"/>
          <w:szCs w:val="28"/>
          <w:lang w:val="en-US"/>
        </w:rPr>
        <w:t xml:space="preserve"> University of Glasgow, Scotland. -1996.</w:t>
      </w:r>
    </w:p>
    <w:p w14:paraId="271E062E"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 xml:space="preserve">92 Schetters Theo. Mechanisms Involed in Persistence of Babesia canis Infection in Dogs // Patogens.  -2019. -Vol. 8(3). P. 94. </w:t>
      </w:r>
      <w:hyperlink r:id="rId82">
        <w:r w:rsidRPr="005A4E51">
          <w:rPr>
            <w:rStyle w:val="a4"/>
            <w:rFonts w:ascii="Times New Roman" w:hAnsi="Times New Roman" w:cs="Times New Roman"/>
            <w:color w:val="auto"/>
            <w:sz w:val="28"/>
            <w:szCs w:val="28"/>
            <w:u w:val="none"/>
            <w:lang w:val="en-US"/>
          </w:rPr>
          <w:t>http://doi.org/10.3390/patogens8030094</w:t>
        </w:r>
      </w:hyperlink>
      <w:r w:rsidRPr="005A4E51">
        <w:rPr>
          <w:rFonts w:ascii="Times New Roman" w:hAnsi="Times New Roman" w:cs="Times New Roman"/>
          <w:sz w:val="28"/>
          <w:szCs w:val="28"/>
          <w:lang w:val="en-US"/>
        </w:rPr>
        <w:t>.</w:t>
      </w:r>
    </w:p>
    <w:p w14:paraId="45DFEB80"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93 Birkenheuer A.J., Correa M.T., Levy M.G., Breitschwerdt E.B. Geographic distribution of babesiosis among dogs in the United States and association with dog bites: 150 cases (2000-2003) // J Am Vet Med Assoc. -2005. -Vol. 227. </w:t>
      </w:r>
      <w:r w:rsidRPr="005A4E51">
        <w:rPr>
          <w:rFonts w:ascii="Times New Roman" w:hAnsi="Times New Roman" w:cs="Times New Roman"/>
          <w:sz w:val="28"/>
          <w:szCs w:val="28"/>
          <w:lang w:val="en-US"/>
        </w:rPr>
        <w:t xml:space="preserve">P. 942-947. </w:t>
      </w:r>
      <w:hyperlink r:id="rId83">
        <w:r w:rsidRPr="005A4E51">
          <w:rPr>
            <w:rStyle w:val="a4"/>
            <w:rFonts w:ascii="Times New Roman" w:hAnsi="Times New Roman" w:cs="Times New Roman"/>
            <w:color w:val="auto"/>
            <w:sz w:val="28"/>
            <w:szCs w:val="28"/>
            <w:u w:val="none"/>
            <w:lang w:val="en-US"/>
          </w:rPr>
          <w:t>http://doi.org/10.2460/javma.2005.227.942</w:t>
        </w:r>
      </w:hyperlink>
      <w:r w:rsidRPr="005A4E51">
        <w:rPr>
          <w:rFonts w:ascii="Times New Roman" w:hAnsi="Times New Roman" w:cs="Times New Roman"/>
          <w:sz w:val="28"/>
          <w:szCs w:val="28"/>
          <w:lang w:val="en-US"/>
        </w:rPr>
        <w:t>.</w:t>
      </w:r>
    </w:p>
    <w:p w14:paraId="3A5A70B5"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94 Jefferies R., Ryan U.M., Jardine J., Broughton D.K., Robertson I.D., Irwin P.J. Blood, bull terries and babesiosis further evidence for direct transmission of Babesia gibsoni in dogs // Aust vet J. -2007. -Vol. 85. </w:t>
      </w:r>
      <w:r w:rsidRPr="005A4E51">
        <w:rPr>
          <w:rFonts w:ascii="Times New Roman" w:hAnsi="Times New Roman" w:cs="Times New Roman"/>
          <w:sz w:val="28"/>
          <w:szCs w:val="28"/>
          <w:lang w:val="en-US"/>
        </w:rPr>
        <w:t xml:space="preserve">P. 459-463. </w:t>
      </w:r>
      <w:hyperlink r:id="rId84">
        <w:r w:rsidRPr="005A4E51">
          <w:rPr>
            <w:rStyle w:val="a4"/>
            <w:rFonts w:ascii="Times New Roman" w:hAnsi="Times New Roman" w:cs="Times New Roman"/>
            <w:color w:val="auto"/>
            <w:sz w:val="28"/>
            <w:szCs w:val="28"/>
            <w:u w:val="none"/>
            <w:lang w:val="en-US"/>
          </w:rPr>
          <w:t>http://doi.org/10.1111/j.1751-0813.2007.00220.x.</w:t>
        </w:r>
      </w:hyperlink>
    </w:p>
    <w:p w14:paraId="3AA2961D"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95 Uilenberg G. Babesia –A historical overview // Vet Parasitol. -2006. -Vol. 138. </w:t>
      </w:r>
      <w:r w:rsidRPr="005A4E51">
        <w:rPr>
          <w:rFonts w:ascii="Times New Roman" w:hAnsi="Times New Roman" w:cs="Times New Roman"/>
          <w:sz w:val="28"/>
          <w:szCs w:val="28"/>
          <w:lang w:val="en-US"/>
        </w:rPr>
        <w:t xml:space="preserve">P. 3-10. </w:t>
      </w:r>
      <w:hyperlink r:id="rId85">
        <w:r w:rsidRPr="005A4E51">
          <w:rPr>
            <w:rStyle w:val="a4"/>
            <w:rFonts w:ascii="Times New Roman" w:hAnsi="Times New Roman" w:cs="Times New Roman"/>
            <w:color w:val="auto"/>
            <w:sz w:val="28"/>
            <w:szCs w:val="28"/>
            <w:u w:val="none"/>
            <w:lang w:val="en-US"/>
          </w:rPr>
          <w:t>http://doi.org/10.1016/j.vetpar.2006.01.035</w:t>
        </w:r>
      </w:hyperlink>
      <w:r w:rsidRPr="005A4E51">
        <w:rPr>
          <w:rFonts w:ascii="Times New Roman" w:hAnsi="Times New Roman" w:cs="Times New Roman"/>
          <w:sz w:val="28"/>
          <w:szCs w:val="28"/>
          <w:lang w:val="en-US"/>
        </w:rPr>
        <w:t>.</w:t>
      </w:r>
    </w:p>
    <w:p w14:paraId="0A659F85"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proofErr w:type="gramStart"/>
      <w:r w:rsidRPr="00EC65C4">
        <w:rPr>
          <w:rFonts w:ascii="Times New Roman" w:hAnsi="Times New Roman" w:cs="Times New Roman"/>
          <w:sz w:val="28"/>
          <w:szCs w:val="28"/>
          <w:lang w:val="en-US"/>
        </w:rPr>
        <w:t>96</w:t>
      </w:r>
      <w:proofErr w:type="gramEnd"/>
      <w:r w:rsidRPr="00EC65C4">
        <w:rPr>
          <w:rFonts w:ascii="Times New Roman" w:hAnsi="Times New Roman" w:cs="Times New Roman"/>
          <w:sz w:val="28"/>
          <w:szCs w:val="28"/>
          <w:lang w:val="en-US"/>
        </w:rPr>
        <w:t xml:space="preserve"> Puteri Azazia Megat Abd Rani, Peter J. Irwin, Mukulesh Ghatne, Glen T., Coleman Rebecca Jay Traub. </w:t>
      </w:r>
      <w:r w:rsidRPr="005A4E51">
        <w:rPr>
          <w:rFonts w:ascii="Times New Roman" w:hAnsi="Times New Roman" w:cs="Times New Roman"/>
          <w:sz w:val="28"/>
          <w:szCs w:val="28"/>
          <w:lang w:val="en-US"/>
        </w:rPr>
        <w:t xml:space="preserve">Canine vector-borne diseases in India: a literature review and identification of existing knowledge gaps // Parasit Vectors. -2010 Aprl 8. -Vol. 3(1):28. </w:t>
      </w:r>
      <w:hyperlink r:id="rId86">
        <w:r w:rsidRPr="005A4E51">
          <w:rPr>
            <w:rStyle w:val="a4"/>
            <w:rFonts w:ascii="Times New Roman" w:hAnsi="Times New Roman" w:cs="Times New Roman"/>
            <w:color w:val="auto"/>
            <w:sz w:val="28"/>
            <w:szCs w:val="28"/>
            <w:u w:val="none"/>
            <w:lang w:val="en-US"/>
          </w:rPr>
          <w:t>http://doi.org/10.1186/1756-3305-3-28</w:t>
        </w:r>
      </w:hyperlink>
      <w:r w:rsidRPr="005A4E51">
        <w:rPr>
          <w:rFonts w:ascii="Times New Roman" w:hAnsi="Times New Roman" w:cs="Times New Roman"/>
          <w:sz w:val="28"/>
          <w:szCs w:val="28"/>
          <w:lang w:val="en-US"/>
        </w:rPr>
        <w:t>.</w:t>
      </w:r>
    </w:p>
    <w:p w14:paraId="77A561A4"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97 Sasaki M., Omobowale O., Tozuka M., Ohta K., Matsuu A., Nottidge H.O., Hirata H., Ikadai H., Oyamada T. Molecular survey of Babesia canis in dogs in Nigeria // J Vet Med Sci. -2007. -Vol. 69. </w:t>
      </w:r>
      <w:r w:rsidRPr="005A4E51">
        <w:rPr>
          <w:rFonts w:ascii="Times New Roman" w:hAnsi="Times New Roman" w:cs="Times New Roman"/>
          <w:sz w:val="28"/>
          <w:szCs w:val="28"/>
          <w:lang w:val="en-US"/>
        </w:rPr>
        <w:t xml:space="preserve">P. 1191-1193. </w:t>
      </w:r>
      <w:hyperlink>
        <w:r w:rsidRPr="005A4E51">
          <w:rPr>
            <w:rStyle w:val="a4"/>
            <w:rFonts w:ascii="Times New Roman" w:hAnsi="Times New Roman" w:cs="Times New Roman"/>
            <w:color w:val="auto"/>
            <w:sz w:val="28"/>
            <w:szCs w:val="28"/>
            <w:u w:val="none"/>
            <w:lang w:val="en-US"/>
          </w:rPr>
          <w:t>http://doi,org/10.1292/jvms.69.1191</w:t>
        </w:r>
      </w:hyperlink>
      <w:r w:rsidRPr="005A4E51">
        <w:rPr>
          <w:rFonts w:ascii="Times New Roman" w:hAnsi="Times New Roman" w:cs="Times New Roman"/>
          <w:sz w:val="28"/>
          <w:szCs w:val="28"/>
          <w:lang w:val="en-US"/>
        </w:rPr>
        <w:t>.</w:t>
      </w:r>
    </w:p>
    <w:p w14:paraId="1E9FD6DA"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98 Oyamada M., Davoust B., Boni M., Dereure J., Bucheton B., Hammad A., Itamoto K., Okuda M., Inokuma H. Detection of Babesia canis rossi, B. canis vogeli, and Hepatozoon canis in dogs in a village of Eastern Sudan by using a screening PCR and sequencing methodologies // Clin Diagn Lab Immunol. -2005. -Vol. 12. </w:t>
      </w:r>
      <w:r w:rsidRPr="005A4E51">
        <w:rPr>
          <w:rFonts w:ascii="Times New Roman" w:hAnsi="Times New Roman" w:cs="Times New Roman"/>
          <w:sz w:val="28"/>
          <w:szCs w:val="28"/>
          <w:lang w:val="en-US"/>
        </w:rPr>
        <w:t xml:space="preserve">P. 1343-1346. </w:t>
      </w:r>
      <w:hyperlink r:id="rId87">
        <w:r w:rsidRPr="005A4E51">
          <w:rPr>
            <w:rStyle w:val="a4"/>
            <w:rFonts w:ascii="Times New Roman" w:hAnsi="Times New Roman" w:cs="Times New Roman"/>
            <w:color w:val="auto"/>
            <w:sz w:val="28"/>
            <w:szCs w:val="28"/>
            <w:u w:val="none"/>
            <w:lang w:val="en-US"/>
          </w:rPr>
          <w:t>http://doi.org/10.1128/CDLI.12.11.1343-1346.2005</w:t>
        </w:r>
      </w:hyperlink>
      <w:r w:rsidRPr="005A4E51">
        <w:rPr>
          <w:rFonts w:ascii="Times New Roman" w:hAnsi="Times New Roman" w:cs="Times New Roman"/>
          <w:sz w:val="28"/>
          <w:szCs w:val="28"/>
          <w:lang w:val="en-US"/>
        </w:rPr>
        <w:t>.</w:t>
      </w:r>
    </w:p>
    <w:p w14:paraId="75022FDA"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99 Yeagley T.J., Reichard M.V., Hempstead J.E., Allen K.E., Parsons L.M., White M.A., Little S.E., Meinkoth J.H. Detection of Babesia gibsoni and small Babesia sp. </w:t>
      </w:r>
      <w:r w:rsidRPr="005A4E51">
        <w:rPr>
          <w:rFonts w:ascii="Times New Roman" w:hAnsi="Times New Roman" w:cs="Times New Roman"/>
          <w:sz w:val="28"/>
          <w:szCs w:val="28"/>
          <w:lang w:val="en-US"/>
        </w:rPr>
        <w:t xml:space="preserve">“Spanish isolate” in confiscated pit bull terriers // J Am Vet Med Assoc. </w:t>
      </w:r>
    </w:p>
    <w:p w14:paraId="6FF2A30C"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100 Trapp S.M., Messick J.B., Vidotto O., Jojima F.S., Autran de Morais H.S. Babesia gibsoni genotype Asia in dogsfrom Brazil // Vet Parasitol. -2006. -Vol. 141. </w:t>
      </w:r>
      <w:r w:rsidRPr="005A4E51">
        <w:rPr>
          <w:rFonts w:ascii="Times New Roman" w:hAnsi="Times New Roman" w:cs="Times New Roman"/>
          <w:sz w:val="28"/>
          <w:szCs w:val="28"/>
          <w:lang w:val="en-US"/>
        </w:rPr>
        <w:t xml:space="preserve">P. 177-180. </w:t>
      </w:r>
      <w:hyperlink r:id="rId88">
        <w:r w:rsidRPr="005A4E51">
          <w:rPr>
            <w:rStyle w:val="a4"/>
            <w:rFonts w:ascii="Times New Roman" w:hAnsi="Times New Roman" w:cs="Times New Roman"/>
            <w:color w:val="auto"/>
            <w:sz w:val="28"/>
            <w:szCs w:val="28"/>
            <w:u w:val="none"/>
            <w:lang w:val="en-US"/>
          </w:rPr>
          <w:t>http://doi.org/10.1016/j.vetpar.2006.04.036</w:t>
        </w:r>
      </w:hyperlink>
      <w:r w:rsidRPr="005A4E51">
        <w:rPr>
          <w:rFonts w:ascii="Times New Roman" w:hAnsi="Times New Roman" w:cs="Times New Roman"/>
          <w:sz w:val="28"/>
          <w:szCs w:val="28"/>
          <w:lang w:val="en-US"/>
        </w:rPr>
        <w:t>.</w:t>
      </w:r>
    </w:p>
    <w:p w14:paraId="4A65EFEE" w14:textId="77777777" w:rsidR="00477A38" w:rsidRPr="00C01717"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101 Bostrom B., Wolf C., Greene C., Peterson D.S. Sequence conservation in the rRNA first internal transcribed spacer region of Babesia gibsoni genotype Asia </w:t>
      </w:r>
      <w:r w:rsidRPr="00EC65C4">
        <w:rPr>
          <w:rFonts w:ascii="Times New Roman" w:hAnsi="Times New Roman" w:cs="Times New Roman"/>
          <w:sz w:val="28"/>
          <w:szCs w:val="28"/>
          <w:lang w:val="en-US"/>
        </w:rPr>
        <w:lastRenderedPageBreak/>
        <w:t xml:space="preserve">isolates // Vet Parasitol. -2008. -Vol. 152. </w:t>
      </w:r>
      <w:r w:rsidRPr="00C01717">
        <w:rPr>
          <w:rFonts w:ascii="Times New Roman" w:hAnsi="Times New Roman" w:cs="Times New Roman"/>
          <w:sz w:val="28"/>
          <w:szCs w:val="28"/>
          <w:lang w:val="en-US"/>
        </w:rPr>
        <w:t xml:space="preserve">P. 152-157. </w:t>
      </w:r>
      <w:hyperlink r:id="rId89">
        <w:r w:rsidRPr="00C01717">
          <w:rPr>
            <w:rStyle w:val="a4"/>
            <w:rFonts w:ascii="Times New Roman" w:hAnsi="Times New Roman" w:cs="Times New Roman"/>
            <w:color w:val="auto"/>
            <w:sz w:val="28"/>
            <w:szCs w:val="28"/>
            <w:u w:val="none"/>
            <w:lang w:val="en-US"/>
          </w:rPr>
          <w:t>http://doi.org/10.1016/j.vetpar.2007.11.024/</w:t>
        </w:r>
      </w:hyperlink>
    </w:p>
    <w:p w14:paraId="43B25EF1"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102 Kjemtrup A.M., Kocan A.A., Whitworth L., Meinkoth J., Birkenheuer A.J., Cummings J., Boudreaux M.K., Stockham S.L., Irizarry-Rovira A., Conrad P. There are at least three genetically distinct small piroplasmas from dogs // Int J Parasitol. -2000. -Vol. 30. </w:t>
      </w:r>
      <w:r w:rsidRPr="005A4E51">
        <w:rPr>
          <w:rFonts w:ascii="Times New Roman" w:hAnsi="Times New Roman" w:cs="Times New Roman"/>
          <w:sz w:val="28"/>
          <w:szCs w:val="28"/>
          <w:lang w:val="en-US"/>
        </w:rPr>
        <w:t xml:space="preserve">P. 1501-1505. </w:t>
      </w:r>
      <w:hyperlink r:id="rId90">
        <w:r w:rsidRPr="005A4E51">
          <w:rPr>
            <w:rStyle w:val="a4"/>
            <w:rFonts w:ascii="Times New Roman" w:hAnsi="Times New Roman" w:cs="Times New Roman"/>
            <w:color w:val="auto"/>
            <w:sz w:val="28"/>
            <w:szCs w:val="28"/>
            <w:u w:val="none"/>
            <w:lang w:val="en-US"/>
          </w:rPr>
          <w:t>http://doi.org/10.1016/S0020-7519(00)00120-X</w:t>
        </w:r>
      </w:hyperlink>
      <w:r w:rsidRPr="005A4E51">
        <w:rPr>
          <w:rFonts w:ascii="Times New Roman" w:hAnsi="Times New Roman" w:cs="Times New Roman"/>
          <w:sz w:val="28"/>
          <w:szCs w:val="28"/>
          <w:lang w:val="en-US"/>
        </w:rPr>
        <w:t>.</w:t>
      </w:r>
    </w:p>
    <w:p w14:paraId="2CF12974"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 xml:space="preserve">103 Schoeman J., Leisewitz A. Disease risks for the travelling pet // Babesiosis. -2006. </w:t>
      </w:r>
      <w:r w:rsidRPr="005A4E51">
        <w:rPr>
          <w:rFonts w:ascii="Times New Roman" w:hAnsi="Times New Roman" w:cs="Times New Roman"/>
          <w:sz w:val="28"/>
          <w:szCs w:val="28"/>
          <w:lang w:val="en-US"/>
        </w:rPr>
        <w:t>P. 384-390.</w:t>
      </w:r>
    </w:p>
    <w:p w14:paraId="3AD0222E"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104 Sakuma M., et al. Molecular epidemiological survey of the Babesia gibsoni cytocchrome bgene in western Japan // J Vet Med Sci. -2012. PMID: 22672842.</w:t>
      </w:r>
    </w:p>
    <w:p w14:paraId="5DBC0CC9"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105 Collett M.G. Survey of canine babesiosis in South Africa// J.S.Afr. Vet. Assoc.–2000</w:t>
      </w:r>
      <w:proofErr w:type="gramStart"/>
      <w:r w:rsidRPr="00EC65C4">
        <w:rPr>
          <w:rFonts w:ascii="Times New Roman" w:hAnsi="Times New Roman" w:cs="Times New Roman"/>
          <w:sz w:val="28"/>
          <w:szCs w:val="28"/>
          <w:lang w:val="en-US"/>
        </w:rPr>
        <w:t>.–</w:t>
      </w:r>
      <w:proofErr w:type="gramEnd"/>
      <w:r w:rsidRPr="00EC65C4">
        <w:rPr>
          <w:rFonts w:ascii="Times New Roman" w:hAnsi="Times New Roman" w:cs="Times New Roman"/>
          <w:sz w:val="28"/>
          <w:szCs w:val="28"/>
          <w:lang w:val="en-US"/>
        </w:rPr>
        <w:t xml:space="preserve"> Vol71. – P. 180-186.</w:t>
      </w:r>
      <w:r w:rsidRPr="00EC65C4">
        <w:rPr>
          <w:lang w:val="en-US"/>
        </w:rPr>
        <w:t xml:space="preserve"> </w:t>
      </w:r>
      <w:r w:rsidRPr="00EC65C4">
        <w:rPr>
          <w:rFonts w:ascii="Times New Roman" w:hAnsi="Times New Roman" w:cs="Times New Roman"/>
          <w:sz w:val="28"/>
          <w:szCs w:val="28"/>
          <w:lang w:val="en-US"/>
        </w:rPr>
        <w:t xml:space="preserve">http://doi.org/10/4102/jsava.v71i3.710 </w:t>
      </w:r>
    </w:p>
    <w:p w14:paraId="12435F34"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106 Jesus Alonso Panti-</w:t>
      </w:r>
      <w:proofErr w:type="gramStart"/>
      <w:r w:rsidRPr="00EC65C4">
        <w:rPr>
          <w:rFonts w:ascii="Times New Roman" w:hAnsi="Times New Roman" w:cs="Times New Roman"/>
          <w:sz w:val="28"/>
          <w:szCs w:val="28"/>
          <w:lang w:val="en-US"/>
        </w:rPr>
        <w:t>May ,</w:t>
      </w:r>
      <w:proofErr w:type="gramEnd"/>
      <w:r w:rsidRPr="00EC65C4">
        <w:rPr>
          <w:rFonts w:ascii="Times New Roman" w:hAnsi="Times New Roman" w:cs="Times New Roman"/>
          <w:sz w:val="28"/>
          <w:szCs w:val="28"/>
          <w:lang w:val="en-US"/>
        </w:rPr>
        <w:t xml:space="preserve"> Roger Ivan Rodriguez-Vivas. </w:t>
      </w:r>
      <w:r w:rsidRPr="005A4E51">
        <w:rPr>
          <w:rFonts w:ascii="Times New Roman" w:hAnsi="Times New Roman" w:cs="Times New Roman"/>
          <w:sz w:val="28"/>
          <w:szCs w:val="28"/>
          <w:lang w:val="en-US"/>
        </w:rPr>
        <w:t xml:space="preserve">Canine babesiosis: A literature review of prevalence, distribution, and diagnosis in Latin America and the </w:t>
      </w:r>
      <w:proofErr w:type="gramStart"/>
      <w:r w:rsidRPr="005A4E51">
        <w:rPr>
          <w:rFonts w:ascii="Times New Roman" w:hAnsi="Times New Roman" w:cs="Times New Roman"/>
          <w:sz w:val="28"/>
          <w:szCs w:val="28"/>
          <w:lang w:val="en-US"/>
        </w:rPr>
        <w:t>caribbean</w:t>
      </w:r>
      <w:proofErr w:type="gramEnd"/>
      <w:r w:rsidRPr="005A4E51">
        <w:rPr>
          <w:rFonts w:ascii="Times New Roman" w:hAnsi="Times New Roman" w:cs="Times New Roman"/>
          <w:sz w:val="28"/>
          <w:szCs w:val="28"/>
          <w:lang w:val="en-US"/>
        </w:rPr>
        <w:t xml:space="preserve"> // Vet Parasitol reg Stud Reports. -2020 Jul. -Vol. 21:100417. </w:t>
      </w:r>
      <w:hyperlink r:id="rId91">
        <w:r w:rsidRPr="005A4E51">
          <w:rPr>
            <w:rStyle w:val="a4"/>
            <w:rFonts w:ascii="Times New Roman" w:hAnsi="Times New Roman" w:cs="Times New Roman"/>
            <w:color w:val="auto"/>
            <w:sz w:val="28"/>
            <w:szCs w:val="28"/>
            <w:u w:val="none"/>
            <w:lang w:val="en-US"/>
          </w:rPr>
          <w:t>http://doi.org/10.1016/j.vprsr.2020.100417</w:t>
        </w:r>
      </w:hyperlink>
      <w:r w:rsidRPr="005A4E51">
        <w:rPr>
          <w:rFonts w:ascii="Times New Roman" w:hAnsi="Times New Roman" w:cs="Times New Roman"/>
          <w:sz w:val="28"/>
          <w:szCs w:val="28"/>
          <w:lang w:val="en-US"/>
        </w:rPr>
        <w:t>.</w:t>
      </w:r>
    </w:p>
    <w:p w14:paraId="3DA7FBBF" w14:textId="77777777" w:rsidR="00477A38" w:rsidRPr="00C01717"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 xml:space="preserve">107 Adam J. Birkenheuer, Henry S. Marr, James M. Wilson, Edward B. Breitschwerdt, Barbara A. Qurollo. Babesia gibsoni cytochrome b mutations in canine blood samples submitted to a US veterinary diagnostic laboratory // J Vet Intern Med. -2018. -Nov. 32(6). </w:t>
      </w:r>
      <w:r w:rsidRPr="00C01717">
        <w:rPr>
          <w:rFonts w:ascii="Times New Roman" w:hAnsi="Times New Roman" w:cs="Times New Roman"/>
          <w:sz w:val="28"/>
          <w:szCs w:val="28"/>
          <w:lang w:val="en-US"/>
        </w:rPr>
        <w:t xml:space="preserve">P. 1956-1969. </w:t>
      </w:r>
      <w:hyperlink r:id="rId92">
        <w:r w:rsidRPr="00C01717">
          <w:rPr>
            <w:rStyle w:val="a4"/>
            <w:rFonts w:ascii="Times New Roman" w:hAnsi="Times New Roman" w:cs="Times New Roman"/>
            <w:color w:val="auto"/>
            <w:sz w:val="28"/>
            <w:szCs w:val="28"/>
            <w:u w:val="none"/>
            <w:lang w:val="en-US"/>
          </w:rPr>
          <w:t>http://doi.org/10.1111/jvim.15300</w:t>
        </w:r>
      </w:hyperlink>
      <w:r w:rsidRPr="00C01717">
        <w:rPr>
          <w:rFonts w:ascii="Times New Roman" w:hAnsi="Times New Roman" w:cs="Times New Roman"/>
          <w:sz w:val="28"/>
          <w:szCs w:val="28"/>
          <w:lang w:val="en-US"/>
        </w:rPr>
        <w:t>.</w:t>
      </w:r>
    </w:p>
    <w:p w14:paraId="7071AE84"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 xml:space="preserve">108 Teodorowski O., et al. Babesia gibsoni Infection in Dogs- </w:t>
      </w:r>
      <w:proofErr w:type="gramStart"/>
      <w:r w:rsidRPr="005A4E51">
        <w:rPr>
          <w:rFonts w:ascii="Times New Roman" w:hAnsi="Times New Roman" w:cs="Times New Roman"/>
          <w:sz w:val="28"/>
          <w:szCs w:val="28"/>
          <w:lang w:val="en-US"/>
        </w:rPr>
        <w:t>A</w:t>
      </w:r>
      <w:proofErr w:type="gramEnd"/>
      <w:r w:rsidRPr="005A4E51">
        <w:rPr>
          <w:rFonts w:ascii="Times New Roman" w:hAnsi="Times New Roman" w:cs="Times New Roman"/>
          <w:sz w:val="28"/>
          <w:szCs w:val="28"/>
          <w:lang w:val="en-US"/>
        </w:rPr>
        <w:t xml:space="preserve"> European Perspective // Animals (Basel). -2022. PMID: 35327127.</w:t>
      </w:r>
    </w:p>
    <w:p w14:paraId="5440FFE1"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proofErr w:type="gramStart"/>
      <w:r w:rsidRPr="005A4E51">
        <w:rPr>
          <w:rFonts w:ascii="Times New Roman" w:hAnsi="Times New Roman" w:cs="Times New Roman"/>
          <w:sz w:val="28"/>
          <w:szCs w:val="28"/>
          <w:lang w:val="en-US"/>
        </w:rPr>
        <w:t>109</w:t>
      </w:r>
      <w:proofErr w:type="gramEnd"/>
      <w:r w:rsidRPr="005A4E51">
        <w:rPr>
          <w:rFonts w:ascii="Times New Roman" w:hAnsi="Times New Roman" w:cs="Times New Roman"/>
          <w:sz w:val="28"/>
          <w:szCs w:val="28"/>
          <w:lang w:val="en-US"/>
        </w:rPr>
        <w:t xml:space="preserve"> Kjemtrup A.M., et al. A review of the small canine piroplasms from California: Babesia conradae in the literature // Vet. Parasitol. -2006.</w:t>
      </w:r>
    </w:p>
    <w:p w14:paraId="5CA5333A"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110 Ghasemzade M., et al. Molecular identification of Babesia canis canis genotype A in a dog from Iran // Vet Med Sci. -2022.</w:t>
      </w:r>
    </w:p>
    <w:p w14:paraId="48AB25C4"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111 Wang J., et al. Molecular decetion and genetic diversity of Babesia canis canis in pet dogs in Henan Province, China // Parasitol Int. -2019.</w:t>
      </w:r>
    </w:p>
    <w:p w14:paraId="68D4A70B"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proofErr w:type="gramStart"/>
      <w:r w:rsidRPr="005A4E51">
        <w:rPr>
          <w:rFonts w:ascii="Times New Roman" w:hAnsi="Times New Roman" w:cs="Times New Roman"/>
          <w:sz w:val="28"/>
          <w:szCs w:val="28"/>
          <w:lang w:val="en-US"/>
        </w:rPr>
        <w:t>11</w:t>
      </w:r>
      <w:r w:rsidRPr="00477A38">
        <w:rPr>
          <w:rFonts w:ascii="Times New Roman" w:hAnsi="Times New Roman" w:cs="Times New Roman"/>
          <w:sz w:val="28"/>
          <w:szCs w:val="28"/>
          <w:lang w:val="en-US"/>
        </w:rPr>
        <w:t>2</w:t>
      </w:r>
      <w:proofErr w:type="gramEnd"/>
      <w:r w:rsidRPr="005A4E51">
        <w:rPr>
          <w:rFonts w:ascii="Times New Roman" w:hAnsi="Times New Roman" w:cs="Times New Roman"/>
          <w:sz w:val="28"/>
          <w:szCs w:val="28"/>
          <w:lang w:val="en-US"/>
        </w:rPr>
        <w:t xml:space="preserve"> Breitschwerdt E.B., Babesiosis. In Green CE (ed), </w:t>
      </w:r>
      <w:proofErr w:type="gramStart"/>
      <w:r w:rsidRPr="005A4E51">
        <w:rPr>
          <w:rFonts w:ascii="Times New Roman" w:hAnsi="Times New Roman" w:cs="Times New Roman"/>
          <w:sz w:val="28"/>
          <w:szCs w:val="28"/>
          <w:lang w:val="en-US"/>
        </w:rPr>
        <w:t>Infectious  diseases</w:t>
      </w:r>
      <w:proofErr w:type="gramEnd"/>
      <w:r w:rsidRPr="005A4E51">
        <w:rPr>
          <w:rFonts w:ascii="Times New Roman" w:hAnsi="Times New Roman" w:cs="Times New Roman"/>
          <w:sz w:val="28"/>
          <w:szCs w:val="28"/>
          <w:lang w:val="en-US"/>
        </w:rPr>
        <w:t xml:space="preserve"> of the dog and cat, ed // WB Sanders, Philadelphia, PA. -1990. P. 796-803.</w:t>
      </w:r>
    </w:p>
    <w:p w14:paraId="41193ED7"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11</w:t>
      </w:r>
      <w:r w:rsidRPr="00C01717">
        <w:rPr>
          <w:rFonts w:ascii="Times New Roman" w:hAnsi="Times New Roman" w:cs="Times New Roman"/>
          <w:sz w:val="28"/>
          <w:szCs w:val="28"/>
          <w:lang w:val="en-US"/>
        </w:rPr>
        <w:t>3</w:t>
      </w:r>
      <w:r w:rsidRPr="005A4E51">
        <w:rPr>
          <w:rFonts w:ascii="Times New Roman" w:hAnsi="Times New Roman" w:cs="Times New Roman"/>
          <w:sz w:val="28"/>
          <w:szCs w:val="28"/>
          <w:lang w:val="en-US"/>
        </w:rPr>
        <w:t xml:space="preserve"> Harvey J.W., Taboaada J., Lewis J.C. Babesiosis in a litter of pups // J Am Vet Med Assoc. -198. -Vol. 192. P. 1751-1752.</w:t>
      </w:r>
    </w:p>
    <w:p w14:paraId="008CA2E3"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11</w:t>
      </w:r>
      <w:r w:rsidRPr="00C01717">
        <w:rPr>
          <w:rFonts w:ascii="Times New Roman" w:hAnsi="Times New Roman" w:cs="Times New Roman"/>
          <w:sz w:val="28"/>
          <w:szCs w:val="28"/>
          <w:lang w:val="en-US"/>
        </w:rPr>
        <w:t>4</w:t>
      </w:r>
      <w:r w:rsidRPr="005A4E51">
        <w:rPr>
          <w:rFonts w:ascii="Times New Roman" w:hAnsi="Times New Roman" w:cs="Times New Roman"/>
          <w:sz w:val="28"/>
          <w:szCs w:val="28"/>
          <w:lang w:val="en-US"/>
        </w:rPr>
        <w:t xml:space="preserve"> Taboada J., Harvey J.W., Levy M.G. Seroprevalence of babesiosis in greyhounds in Florida // J Am Vet Med Assoc. -1992. P. 47-50.</w:t>
      </w:r>
    </w:p>
    <w:p w14:paraId="2E519DB5"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proofErr w:type="gramStart"/>
      <w:r w:rsidRPr="005A4E51">
        <w:rPr>
          <w:rFonts w:ascii="Times New Roman" w:hAnsi="Times New Roman" w:cs="Times New Roman"/>
          <w:sz w:val="28"/>
          <w:szCs w:val="28"/>
          <w:lang w:val="en-US"/>
        </w:rPr>
        <w:t>11</w:t>
      </w:r>
      <w:r w:rsidRPr="00C01717">
        <w:rPr>
          <w:rFonts w:ascii="Times New Roman" w:hAnsi="Times New Roman" w:cs="Times New Roman"/>
          <w:sz w:val="28"/>
          <w:szCs w:val="28"/>
          <w:lang w:val="en-US"/>
        </w:rPr>
        <w:t>5</w:t>
      </w:r>
      <w:proofErr w:type="gramEnd"/>
      <w:r w:rsidRPr="005A4E51">
        <w:rPr>
          <w:rFonts w:ascii="Times New Roman" w:hAnsi="Times New Roman" w:cs="Times New Roman"/>
          <w:sz w:val="28"/>
          <w:szCs w:val="28"/>
          <w:lang w:val="en-US"/>
        </w:rPr>
        <w:t xml:space="preserve"> Wright I.G., Goodger B.V. Pathogenesis of babesiosis. In Ristic M (</w:t>
      </w:r>
      <w:proofErr w:type="gramStart"/>
      <w:r w:rsidRPr="005A4E51">
        <w:rPr>
          <w:rFonts w:ascii="Times New Roman" w:hAnsi="Times New Roman" w:cs="Times New Roman"/>
          <w:sz w:val="28"/>
          <w:szCs w:val="28"/>
          <w:lang w:val="en-US"/>
        </w:rPr>
        <w:t>ed</w:t>
      </w:r>
      <w:proofErr w:type="gramEnd"/>
      <w:r w:rsidRPr="005A4E51">
        <w:rPr>
          <w:rFonts w:ascii="Times New Roman" w:hAnsi="Times New Roman" w:cs="Times New Roman"/>
          <w:sz w:val="28"/>
          <w:szCs w:val="28"/>
          <w:lang w:val="en-US"/>
        </w:rPr>
        <w:t>), Babesiosis of domestic animals and man // CRC Press, Boca Raton, FL. -1988. P. 99-118.</w:t>
      </w:r>
    </w:p>
    <w:p w14:paraId="0C1BE7EC"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11</w:t>
      </w:r>
      <w:r w:rsidRPr="00C01717">
        <w:rPr>
          <w:rFonts w:ascii="Times New Roman" w:hAnsi="Times New Roman" w:cs="Times New Roman"/>
          <w:sz w:val="28"/>
          <w:szCs w:val="28"/>
          <w:lang w:val="en-US"/>
        </w:rPr>
        <w:t>6</w:t>
      </w:r>
      <w:r w:rsidRPr="005A4E51">
        <w:rPr>
          <w:rFonts w:ascii="Times New Roman" w:hAnsi="Times New Roman" w:cs="Times New Roman"/>
          <w:sz w:val="28"/>
          <w:szCs w:val="28"/>
          <w:lang w:val="en-US"/>
        </w:rPr>
        <w:t xml:space="preserve"> Schetters T.H., Kleuskens J., Scholtes N. Strain variation limits protective activity of vaccines based on soluble Babesia canis antigens // Parasite Immunol. -1995. -Vol. 17. P. 215-218.</w:t>
      </w:r>
    </w:p>
    <w:p w14:paraId="259D0C6F"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11</w:t>
      </w:r>
      <w:r w:rsidRPr="00C01717">
        <w:rPr>
          <w:rFonts w:ascii="Times New Roman" w:hAnsi="Times New Roman" w:cs="Times New Roman"/>
          <w:sz w:val="28"/>
          <w:szCs w:val="28"/>
          <w:lang w:val="en-US"/>
        </w:rPr>
        <w:t>7</w:t>
      </w:r>
      <w:r w:rsidRPr="005A4E51">
        <w:rPr>
          <w:rFonts w:ascii="Times New Roman" w:hAnsi="Times New Roman" w:cs="Times New Roman"/>
          <w:sz w:val="28"/>
          <w:szCs w:val="28"/>
          <w:lang w:val="en-US"/>
        </w:rPr>
        <w:t xml:space="preserve"> Camacho A.T., Pallas E., Gestal J.J. Natural infection by a Babesia microti-like piroplasm im a splenectomised dog // Vet Rec. -2001. -Vol. 150. P. 381-382.</w:t>
      </w:r>
    </w:p>
    <w:p w14:paraId="14F2C94B"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11</w:t>
      </w:r>
      <w:r w:rsidRPr="00C01717">
        <w:rPr>
          <w:rFonts w:ascii="Times New Roman" w:hAnsi="Times New Roman" w:cs="Times New Roman"/>
          <w:sz w:val="28"/>
          <w:szCs w:val="28"/>
          <w:lang w:val="en-US"/>
        </w:rPr>
        <w:t>8</w:t>
      </w:r>
      <w:r w:rsidRPr="005A4E51">
        <w:rPr>
          <w:rFonts w:ascii="Times New Roman" w:hAnsi="Times New Roman" w:cs="Times New Roman"/>
          <w:sz w:val="28"/>
          <w:szCs w:val="28"/>
          <w:lang w:val="en-US"/>
        </w:rPr>
        <w:t xml:space="preserve"> Makinde M.O., Bobade P.A. Osmotic fragility of erythrocytes in clinically normal dogs and dogs with parasites // Res Vet Sci. -1994. -Vol. 57. P. 343-348.</w:t>
      </w:r>
    </w:p>
    <w:p w14:paraId="4120FE9A"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C01717">
        <w:rPr>
          <w:rFonts w:ascii="Times New Roman" w:hAnsi="Times New Roman" w:cs="Times New Roman"/>
          <w:sz w:val="28"/>
          <w:szCs w:val="28"/>
          <w:lang w:val="en-US"/>
        </w:rPr>
        <w:t>119</w:t>
      </w:r>
      <w:r w:rsidRPr="005A4E51">
        <w:rPr>
          <w:rFonts w:ascii="Times New Roman" w:hAnsi="Times New Roman" w:cs="Times New Roman"/>
          <w:sz w:val="28"/>
          <w:szCs w:val="28"/>
          <w:lang w:val="en-US"/>
        </w:rPr>
        <w:t xml:space="preserve"> Morita T., Saeki H., Imai S. Reactivity of anti-erythrocytes // Vet Parasitol. -1995. -Vol. 58. P. 291-299.</w:t>
      </w:r>
    </w:p>
    <w:p w14:paraId="29D42C8E"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12</w:t>
      </w:r>
      <w:r w:rsidRPr="00C01717">
        <w:rPr>
          <w:rFonts w:ascii="Times New Roman" w:hAnsi="Times New Roman" w:cs="Times New Roman"/>
          <w:sz w:val="28"/>
          <w:szCs w:val="28"/>
          <w:lang w:val="en-US"/>
        </w:rPr>
        <w:t>0</w:t>
      </w:r>
      <w:r w:rsidRPr="005A4E51">
        <w:rPr>
          <w:rFonts w:ascii="Times New Roman" w:hAnsi="Times New Roman" w:cs="Times New Roman"/>
          <w:sz w:val="28"/>
          <w:szCs w:val="28"/>
          <w:lang w:val="en-US"/>
        </w:rPr>
        <w:t xml:space="preserve"> Hossain M.A., Yamato O., Yamasaki M. Serum from dogs infected with Babesia gibsoni inhibits maturation of reticulocytes and erythrocyte 5’nucleotidase activity in vitro // J Vet Med Sci. -2003. -Vol. 65. P. 1281-1286.</w:t>
      </w:r>
    </w:p>
    <w:p w14:paraId="4BBE1435"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12</w:t>
      </w:r>
      <w:r w:rsidRPr="00C01717">
        <w:rPr>
          <w:rFonts w:ascii="Times New Roman" w:hAnsi="Times New Roman" w:cs="Times New Roman"/>
          <w:sz w:val="28"/>
          <w:szCs w:val="28"/>
          <w:lang w:val="en-US"/>
        </w:rPr>
        <w:t>1</w:t>
      </w:r>
      <w:r w:rsidRPr="005A4E51">
        <w:rPr>
          <w:rFonts w:ascii="Times New Roman" w:hAnsi="Times New Roman" w:cs="Times New Roman"/>
          <w:sz w:val="28"/>
          <w:szCs w:val="28"/>
          <w:lang w:val="en-US"/>
        </w:rPr>
        <w:t xml:space="preserve"> Wojciech Zygner, Olga Gojska-Zygner, Luke J. Norbury Pathogenesis of Anemia in Canine Babesiosis: Possible Contribution of Pro-Inflammatory Cytokines and Chemokines // A Review Pathogens. -2023 Feb. -Vol. 12(2):166. </w:t>
      </w:r>
      <w:hyperlink>
        <w:r w:rsidRPr="005A4E51">
          <w:rPr>
            <w:rStyle w:val="a4"/>
            <w:rFonts w:ascii="Times New Roman" w:hAnsi="Times New Roman" w:cs="Times New Roman"/>
            <w:color w:val="auto"/>
            <w:sz w:val="28"/>
            <w:szCs w:val="28"/>
            <w:u w:val="none"/>
            <w:lang w:val="en-US"/>
          </w:rPr>
          <w:t>http://doi,org/10.3390/pathogens12020166</w:t>
        </w:r>
      </w:hyperlink>
      <w:r w:rsidRPr="005A4E51">
        <w:rPr>
          <w:rFonts w:ascii="Times New Roman" w:hAnsi="Times New Roman" w:cs="Times New Roman"/>
          <w:sz w:val="28"/>
          <w:szCs w:val="28"/>
          <w:lang w:val="en-US"/>
        </w:rPr>
        <w:t>.</w:t>
      </w:r>
    </w:p>
    <w:p w14:paraId="561A202D"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12</w:t>
      </w:r>
      <w:r w:rsidRPr="00C01717">
        <w:rPr>
          <w:rFonts w:ascii="Times New Roman" w:hAnsi="Times New Roman" w:cs="Times New Roman"/>
          <w:sz w:val="28"/>
          <w:szCs w:val="28"/>
          <w:lang w:val="en-US"/>
        </w:rPr>
        <w:t>2</w:t>
      </w:r>
      <w:r w:rsidRPr="005A4E51">
        <w:rPr>
          <w:rFonts w:ascii="Times New Roman" w:hAnsi="Times New Roman" w:cs="Times New Roman"/>
          <w:sz w:val="28"/>
          <w:szCs w:val="28"/>
          <w:lang w:val="en-US"/>
        </w:rPr>
        <w:t xml:space="preserve"> Otsuka Y., Yamasaki M., Yamato O. Increased generation of superoxide in erythrocytes infected with Babesia gibsoni // J Vet Med Sci. -2001. -Vol. 63. P. 1077-1081.</w:t>
      </w:r>
    </w:p>
    <w:p w14:paraId="43513FE8"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12</w:t>
      </w:r>
      <w:r w:rsidRPr="00C01717">
        <w:rPr>
          <w:rFonts w:ascii="Times New Roman" w:hAnsi="Times New Roman" w:cs="Times New Roman"/>
          <w:sz w:val="28"/>
          <w:szCs w:val="28"/>
          <w:lang w:val="en-US"/>
        </w:rPr>
        <w:t>3</w:t>
      </w:r>
      <w:r w:rsidRPr="005A4E51">
        <w:rPr>
          <w:rFonts w:ascii="Times New Roman" w:hAnsi="Times New Roman" w:cs="Times New Roman"/>
          <w:sz w:val="28"/>
          <w:szCs w:val="28"/>
          <w:lang w:val="en-US"/>
        </w:rPr>
        <w:t xml:space="preserve"> Lobetti R., Dvir E., Pearson J. Cardiac troponins in canine babesiosis // J Vet </w:t>
      </w:r>
      <w:proofErr w:type="gramStart"/>
      <w:r w:rsidRPr="005A4E51">
        <w:rPr>
          <w:rFonts w:ascii="Times New Roman" w:hAnsi="Times New Roman" w:cs="Times New Roman"/>
          <w:sz w:val="28"/>
          <w:szCs w:val="28"/>
          <w:lang w:val="en-US"/>
        </w:rPr>
        <w:t>Intern  Med</w:t>
      </w:r>
      <w:proofErr w:type="gramEnd"/>
      <w:r w:rsidRPr="005A4E51">
        <w:rPr>
          <w:rFonts w:ascii="Times New Roman" w:hAnsi="Times New Roman" w:cs="Times New Roman"/>
          <w:sz w:val="28"/>
          <w:szCs w:val="28"/>
          <w:lang w:val="en-US"/>
        </w:rPr>
        <w:t>. -2002. -Vol. 16. P. 63-68.</w:t>
      </w:r>
    </w:p>
    <w:p w14:paraId="1F0D6DCB"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12</w:t>
      </w:r>
      <w:r w:rsidRPr="00C01717">
        <w:rPr>
          <w:rFonts w:ascii="Times New Roman" w:hAnsi="Times New Roman" w:cs="Times New Roman"/>
          <w:sz w:val="28"/>
          <w:szCs w:val="28"/>
          <w:lang w:val="en-US"/>
        </w:rPr>
        <w:t>4</w:t>
      </w:r>
      <w:r w:rsidRPr="005A4E51">
        <w:rPr>
          <w:rFonts w:ascii="Times New Roman" w:hAnsi="Times New Roman" w:cs="Times New Roman"/>
          <w:sz w:val="28"/>
          <w:szCs w:val="28"/>
          <w:lang w:val="en-US"/>
        </w:rPr>
        <w:t xml:space="preserve"> Furlanello T., Caldin M., Patron C. Review of  coagulation disorders in naturally occurring cases of canine babesiosis induced by Babesia canis spp // From the Proceedings of the 13th ECVIM Meeting, Upsaala, Sweden. -2003. P. 476.</w:t>
      </w:r>
    </w:p>
    <w:p w14:paraId="6139B54C"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proofErr w:type="gramStart"/>
      <w:r w:rsidRPr="005A4E51">
        <w:rPr>
          <w:rFonts w:ascii="Times New Roman" w:hAnsi="Times New Roman" w:cs="Times New Roman"/>
          <w:sz w:val="28"/>
          <w:szCs w:val="28"/>
          <w:lang w:val="en-US"/>
        </w:rPr>
        <w:t>12</w:t>
      </w:r>
      <w:r w:rsidRPr="00C01717">
        <w:rPr>
          <w:rFonts w:ascii="Times New Roman" w:hAnsi="Times New Roman" w:cs="Times New Roman"/>
          <w:sz w:val="28"/>
          <w:szCs w:val="28"/>
          <w:lang w:val="en-US"/>
        </w:rPr>
        <w:t>5</w:t>
      </w:r>
      <w:proofErr w:type="gramEnd"/>
      <w:r w:rsidRPr="005A4E51">
        <w:rPr>
          <w:rFonts w:ascii="Times New Roman" w:hAnsi="Times New Roman" w:cs="Times New Roman"/>
          <w:sz w:val="28"/>
          <w:szCs w:val="28"/>
          <w:lang w:val="en-US"/>
        </w:rPr>
        <w:t xml:space="preserve"> Jacobson L.S., Clark I.A. The pathophysiology of canine babesiosis: new approaches to an ald puzzle // J S Afr Vet Assoc. -1994. -Vol. 65. P. 134-145.</w:t>
      </w:r>
    </w:p>
    <w:p w14:paraId="7DED196B"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proofErr w:type="gramStart"/>
      <w:r w:rsidRPr="005A4E51">
        <w:rPr>
          <w:rFonts w:ascii="Times New Roman" w:hAnsi="Times New Roman" w:cs="Times New Roman"/>
          <w:sz w:val="28"/>
          <w:szCs w:val="28"/>
          <w:lang w:val="en-US"/>
        </w:rPr>
        <w:t>12</w:t>
      </w:r>
      <w:r w:rsidRPr="00477A38">
        <w:rPr>
          <w:rFonts w:ascii="Times New Roman" w:hAnsi="Times New Roman" w:cs="Times New Roman"/>
          <w:sz w:val="28"/>
          <w:szCs w:val="28"/>
          <w:lang w:val="en-US"/>
        </w:rPr>
        <w:t>6</w:t>
      </w:r>
      <w:proofErr w:type="gramEnd"/>
      <w:r w:rsidRPr="005A4E51">
        <w:rPr>
          <w:rFonts w:ascii="Times New Roman" w:hAnsi="Times New Roman" w:cs="Times New Roman"/>
          <w:sz w:val="28"/>
          <w:szCs w:val="28"/>
          <w:lang w:val="en-US"/>
        </w:rPr>
        <w:t xml:space="preserve"> Lobetti R. Canine Babesiosis. Manual of canine and feline haematology and transfusion medicine // BSAVA. -2010. P. 85-91.</w:t>
      </w:r>
    </w:p>
    <w:p w14:paraId="0BF524E5"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12</w:t>
      </w:r>
      <w:r w:rsidRPr="00C01717">
        <w:rPr>
          <w:rFonts w:ascii="Times New Roman" w:hAnsi="Times New Roman" w:cs="Times New Roman"/>
          <w:sz w:val="28"/>
          <w:szCs w:val="28"/>
          <w:lang w:val="en-US"/>
        </w:rPr>
        <w:t>7</w:t>
      </w:r>
      <w:r w:rsidRPr="005A4E51">
        <w:rPr>
          <w:rFonts w:ascii="Times New Roman" w:hAnsi="Times New Roman" w:cs="Times New Roman"/>
          <w:sz w:val="28"/>
          <w:szCs w:val="28"/>
          <w:lang w:val="en-US"/>
        </w:rPr>
        <w:t xml:space="preserve"> Bastos C.V.,Moreira S.M., Passos L.M. F Retrospective study (1998-2001) on canine Babesiosis in Belo Horizonte, Minas Gerais, Brazil // Ann  N.Y. Acad Sci. -2004. -Vol. 1026. P. 158-160.</w:t>
      </w:r>
    </w:p>
    <w:p w14:paraId="569524CE"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12</w:t>
      </w:r>
      <w:r w:rsidRPr="00C01717">
        <w:rPr>
          <w:rFonts w:ascii="Times New Roman" w:hAnsi="Times New Roman" w:cs="Times New Roman"/>
          <w:sz w:val="28"/>
          <w:szCs w:val="28"/>
          <w:lang w:val="en-US"/>
        </w:rPr>
        <w:t>8</w:t>
      </w:r>
      <w:r w:rsidRPr="005A4E51">
        <w:rPr>
          <w:rFonts w:ascii="Times New Roman" w:hAnsi="Times New Roman" w:cs="Times New Roman"/>
          <w:sz w:val="28"/>
          <w:szCs w:val="28"/>
          <w:lang w:val="en-US"/>
        </w:rPr>
        <w:t xml:space="preserve"> Keler N., Jacobson L.S., Nel M., Clerq M., Thompson P.N., Schoeman J.P. Prevalence and risk factors of hypoglycemia in virulent canine babesiosis // J Vet Intern Med. -2004. -Vol. 18. P. 256-270.</w:t>
      </w:r>
    </w:p>
    <w:p w14:paraId="32B1D4D8"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C01717">
        <w:rPr>
          <w:rFonts w:ascii="Times New Roman" w:hAnsi="Times New Roman" w:cs="Times New Roman"/>
          <w:sz w:val="28"/>
          <w:szCs w:val="28"/>
          <w:lang w:val="en-US"/>
        </w:rPr>
        <w:t>29</w:t>
      </w:r>
      <w:r w:rsidRPr="005A4E51">
        <w:rPr>
          <w:rFonts w:ascii="Times New Roman" w:hAnsi="Times New Roman" w:cs="Times New Roman"/>
          <w:sz w:val="28"/>
          <w:szCs w:val="28"/>
          <w:lang w:val="en-US"/>
        </w:rPr>
        <w:t xml:space="preserve"> Nel M., Lobetti R.G., Keller N., Thompson P.N. Prognostic value of blood lacate, blood glucose, and hematocrit in canine babesiosis // J Vet Intern Med. -2004. -Vol. 18. P. 265-270.</w:t>
      </w:r>
    </w:p>
    <w:p w14:paraId="6B3F2C6C" w14:textId="77777777" w:rsidR="00477A38" w:rsidRPr="00C01717"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13</w:t>
      </w:r>
      <w:r w:rsidRPr="00C01717">
        <w:rPr>
          <w:rFonts w:ascii="Times New Roman" w:hAnsi="Times New Roman" w:cs="Times New Roman"/>
          <w:sz w:val="28"/>
          <w:szCs w:val="28"/>
          <w:lang w:val="en-US"/>
        </w:rPr>
        <w:t>0</w:t>
      </w:r>
      <w:r w:rsidRPr="005A4E51">
        <w:rPr>
          <w:rFonts w:ascii="Times New Roman" w:hAnsi="Times New Roman" w:cs="Times New Roman"/>
          <w:sz w:val="28"/>
          <w:szCs w:val="28"/>
          <w:lang w:val="en-US"/>
        </w:rPr>
        <w:t xml:space="preserve"> Sobczyk A.S., Kotomski G., Gorski P., Wedrychowicz H. Usefulness of touch-down PCR assay for the diagnosis of atypical cases of Babesia canis canis infection in dogs // Bull Vet Inst Pulawy. -2005. -Vol. 49. </w:t>
      </w:r>
      <w:r w:rsidRPr="00C01717">
        <w:rPr>
          <w:rFonts w:ascii="Times New Roman" w:hAnsi="Times New Roman" w:cs="Times New Roman"/>
          <w:sz w:val="28"/>
          <w:szCs w:val="28"/>
          <w:lang w:val="en-US"/>
        </w:rPr>
        <w:t>P. 407-410.</w:t>
      </w:r>
    </w:p>
    <w:p w14:paraId="71980FC9"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proofErr w:type="gramStart"/>
      <w:r w:rsidRPr="005A4E51">
        <w:rPr>
          <w:rFonts w:ascii="Times New Roman" w:hAnsi="Times New Roman" w:cs="Times New Roman"/>
          <w:sz w:val="28"/>
          <w:szCs w:val="28"/>
          <w:lang w:val="en-US"/>
        </w:rPr>
        <w:t>13</w:t>
      </w:r>
      <w:r w:rsidRPr="00C01717">
        <w:rPr>
          <w:rFonts w:ascii="Times New Roman" w:hAnsi="Times New Roman" w:cs="Times New Roman"/>
          <w:sz w:val="28"/>
          <w:szCs w:val="28"/>
          <w:lang w:val="en-US"/>
        </w:rPr>
        <w:t>1</w:t>
      </w:r>
      <w:proofErr w:type="gramEnd"/>
      <w:r w:rsidRPr="005A4E51">
        <w:rPr>
          <w:rFonts w:ascii="Times New Roman" w:hAnsi="Times New Roman" w:cs="Times New Roman"/>
          <w:sz w:val="28"/>
          <w:szCs w:val="28"/>
          <w:lang w:val="en-US"/>
        </w:rPr>
        <w:t xml:space="preserve"> Niwetpaththomwat A., Techangamsuwan S., Suvarnavibhaja S., Assarasakorn S. A retrospective study of clinical hematology and biochemistry of canine babesiosis on hospital populations in Bangkok, Thailand // Comp Clin Pathol. -2006. -Vol. 15. P. 110-112.</w:t>
      </w:r>
    </w:p>
    <w:p w14:paraId="71A28914"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13</w:t>
      </w:r>
      <w:r w:rsidRPr="00C01717">
        <w:rPr>
          <w:rFonts w:ascii="Times New Roman" w:hAnsi="Times New Roman" w:cs="Times New Roman"/>
          <w:sz w:val="28"/>
          <w:szCs w:val="28"/>
          <w:lang w:val="en-US"/>
        </w:rPr>
        <w:t>2</w:t>
      </w:r>
      <w:r w:rsidRPr="005A4E51">
        <w:rPr>
          <w:rFonts w:ascii="Times New Roman" w:hAnsi="Times New Roman" w:cs="Times New Roman"/>
          <w:sz w:val="28"/>
          <w:szCs w:val="28"/>
          <w:lang w:val="en-US"/>
        </w:rPr>
        <w:t xml:space="preserve"> Shoeman J.P. Canine babesiosis // Onderstepoort Journal of Veterinary Research. -2009. P. 59-66.</w:t>
      </w:r>
    </w:p>
    <w:p w14:paraId="0371B63C" w14:textId="77777777" w:rsidR="00477A38" w:rsidRPr="00C01717"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C01717">
        <w:rPr>
          <w:rFonts w:ascii="Times New Roman" w:hAnsi="Times New Roman" w:cs="Times New Roman"/>
          <w:sz w:val="28"/>
          <w:szCs w:val="28"/>
          <w:lang w:val="en-US"/>
        </w:rPr>
        <w:t>33</w:t>
      </w:r>
      <w:r w:rsidRPr="005A4E51">
        <w:rPr>
          <w:rFonts w:ascii="Times New Roman" w:hAnsi="Times New Roman" w:cs="Times New Roman"/>
          <w:sz w:val="28"/>
          <w:szCs w:val="28"/>
          <w:lang w:val="en-US"/>
        </w:rPr>
        <w:t xml:space="preserve"> Houpt A.K. // Domestic Animal behavior for Veterinarians and Animal Scientists. -1998. </w:t>
      </w:r>
      <w:r w:rsidRPr="00C01717">
        <w:rPr>
          <w:rFonts w:ascii="Times New Roman" w:hAnsi="Times New Roman" w:cs="Times New Roman"/>
          <w:sz w:val="28"/>
          <w:szCs w:val="28"/>
          <w:lang w:val="en-US"/>
        </w:rPr>
        <w:t>P. 385-390.</w:t>
      </w:r>
    </w:p>
    <w:p w14:paraId="3C68D9EA"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13</w:t>
      </w:r>
      <w:r w:rsidRPr="00C01717">
        <w:rPr>
          <w:rFonts w:ascii="Times New Roman" w:hAnsi="Times New Roman" w:cs="Times New Roman"/>
          <w:sz w:val="28"/>
          <w:szCs w:val="28"/>
          <w:lang w:val="en-US"/>
        </w:rPr>
        <w:t>4</w:t>
      </w:r>
      <w:r w:rsidRPr="005A4E51">
        <w:rPr>
          <w:rFonts w:ascii="Times New Roman" w:hAnsi="Times New Roman" w:cs="Times New Roman"/>
          <w:sz w:val="28"/>
          <w:szCs w:val="28"/>
          <w:lang w:val="en-US"/>
        </w:rPr>
        <w:t xml:space="preserve"> Babes V. Sur l’hemoglobinurie bacterienne du boeuf // C.R. Acad. Sci. -1888</w:t>
      </w:r>
      <w:proofErr w:type="gramStart"/>
      <w:r w:rsidRPr="005A4E51">
        <w:rPr>
          <w:rFonts w:ascii="Times New Roman" w:hAnsi="Times New Roman" w:cs="Times New Roman"/>
          <w:sz w:val="28"/>
          <w:szCs w:val="28"/>
          <w:lang w:val="en-US"/>
        </w:rPr>
        <w:t>;107:692</w:t>
      </w:r>
      <w:proofErr w:type="gramEnd"/>
      <w:r w:rsidRPr="005A4E51">
        <w:rPr>
          <w:rFonts w:ascii="Times New Roman" w:hAnsi="Times New Roman" w:cs="Times New Roman"/>
          <w:sz w:val="28"/>
          <w:szCs w:val="28"/>
          <w:lang w:val="en-US"/>
        </w:rPr>
        <w:t>-694.</w:t>
      </w:r>
    </w:p>
    <w:p w14:paraId="1D7CAFBD"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proofErr w:type="gramStart"/>
      <w:r>
        <w:rPr>
          <w:rFonts w:ascii="Times New Roman" w:hAnsi="Times New Roman" w:cs="Times New Roman"/>
          <w:sz w:val="28"/>
          <w:szCs w:val="28"/>
          <w:lang w:val="en-US"/>
        </w:rPr>
        <w:lastRenderedPageBreak/>
        <w:t>13</w:t>
      </w:r>
      <w:r w:rsidRPr="00C01717">
        <w:rPr>
          <w:rFonts w:ascii="Times New Roman" w:hAnsi="Times New Roman" w:cs="Times New Roman"/>
          <w:sz w:val="28"/>
          <w:szCs w:val="28"/>
          <w:lang w:val="en-US"/>
        </w:rPr>
        <w:t>5</w:t>
      </w:r>
      <w:proofErr w:type="gramEnd"/>
      <w:r w:rsidRPr="005A4E51">
        <w:rPr>
          <w:rFonts w:ascii="Times New Roman" w:hAnsi="Times New Roman" w:cs="Times New Roman"/>
          <w:sz w:val="28"/>
          <w:szCs w:val="28"/>
          <w:lang w:val="en-US"/>
        </w:rPr>
        <w:t xml:space="preserve"> Ph.D. Carter P. Rolls. Carter Ph.D Babesiosis in animals // MSD Manual. Veterinary manual. -2022. -URL: </w:t>
      </w:r>
      <w:hyperlink r:id="rId93" w:anchor="Etiology-and-Pathogenesis_v63199022">
        <w:r w:rsidRPr="005A4E51">
          <w:rPr>
            <w:rStyle w:val="a4"/>
            <w:rFonts w:ascii="Times New Roman" w:hAnsi="Times New Roman" w:cs="Times New Roman"/>
            <w:color w:val="auto"/>
            <w:sz w:val="28"/>
            <w:szCs w:val="28"/>
            <w:u w:val="none"/>
            <w:lang w:val="en-US"/>
          </w:rPr>
          <w:t>http://www.msdvetmanual.com/circulatory-system/blood-parasites/babesiosis-in-animals#Etiology-and-Pathogenesis_v63199022</w:t>
        </w:r>
      </w:hyperlink>
    </w:p>
    <w:p w14:paraId="536EB54F"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13</w:t>
      </w:r>
      <w:r w:rsidRPr="00C01717">
        <w:rPr>
          <w:rFonts w:ascii="Times New Roman" w:hAnsi="Times New Roman" w:cs="Times New Roman"/>
          <w:sz w:val="28"/>
          <w:szCs w:val="28"/>
          <w:lang w:val="en-US"/>
        </w:rPr>
        <w:t>6</w:t>
      </w:r>
      <w:r w:rsidRPr="005A4E51">
        <w:rPr>
          <w:rFonts w:ascii="Times New Roman" w:hAnsi="Times New Roman" w:cs="Times New Roman"/>
          <w:sz w:val="28"/>
          <w:szCs w:val="28"/>
          <w:lang w:val="en-US"/>
        </w:rPr>
        <w:t xml:space="preserve"> Krit G., Leschnik M., Hooijberg E., Tichy A., Leidinger E. In-clinic laboratory diagnosis of canine babesiosis (Babesia canis canis) for veterinary practitioners in Central Europe // Tierarztliche Praxis Kleintiere. -2012. -Vol. 2. P. 87-92.</w:t>
      </w:r>
    </w:p>
    <w:p w14:paraId="592E74C2" w14:textId="77777777" w:rsidR="00477A38" w:rsidRPr="00C01717"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13</w:t>
      </w:r>
      <w:r w:rsidRPr="00C01717">
        <w:rPr>
          <w:rFonts w:ascii="Times New Roman" w:hAnsi="Times New Roman" w:cs="Times New Roman"/>
          <w:sz w:val="28"/>
          <w:szCs w:val="28"/>
          <w:lang w:val="en-US"/>
        </w:rPr>
        <w:t>7</w:t>
      </w:r>
      <w:r w:rsidRPr="005A4E51">
        <w:rPr>
          <w:rFonts w:ascii="Times New Roman" w:hAnsi="Times New Roman" w:cs="Times New Roman"/>
          <w:sz w:val="28"/>
          <w:szCs w:val="28"/>
          <w:lang w:val="en-US"/>
        </w:rPr>
        <w:t xml:space="preserve"> Hartelt K., Rieker T., Oehme R.M., Brockmann S.O., Muller W., Dorn N. First Evidence of Babesia gibsoni (Asian genotype) in dogs in Western Europe // Vector-borne and zoonotic diseases. -2007. -Vol. 7(2). </w:t>
      </w:r>
      <w:r w:rsidRPr="00C01717">
        <w:rPr>
          <w:rFonts w:ascii="Times New Roman" w:hAnsi="Times New Roman" w:cs="Times New Roman"/>
          <w:sz w:val="28"/>
          <w:szCs w:val="28"/>
          <w:lang w:val="en-US"/>
        </w:rPr>
        <w:t>P. 163-166.</w:t>
      </w:r>
    </w:p>
    <w:p w14:paraId="6642273E"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A221A4">
        <w:rPr>
          <w:rFonts w:ascii="Times New Roman" w:hAnsi="Times New Roman" w:cs="Times New Roman"/>
          <w:sz w:val="28"/>
          <w:szCs w:val="28"/>
          <w:lang w:val="en-US"/>
        </w:rPr>
        <w:t>38</w:t>
      </w:r>
      <w:r w:rsidRPr="005A4E51">
        <w:rPr>
          <w:rFonts w:ascii="Times New Roman" w:hAnsi="Times New Roman" w:cs="Times New Roman"/>
          <w:sz w:val="28"/>
          <w:szCs w:val="28"/>
          <w:lang w:val="en-US"/>
        </w:rPr>
        <w:t xml:space="preserve"> Joubert K.E., Oglesby P.A., Downie J., Serfontein T. Abdominal compartment syndrome in a dog with babesiosis // J of Vet Emerg and Crit Care. -2007. -Vol. 17(2). P. 184-190.</w:t>
      </w:r>
    </w:p>
    <w:p w14:paraId="12E85D87"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A221A4">
        <w:rPr>
          <w:rFonts w:ascii="Times New Roman" w:hAnsi="Times New Roman" w:cs="Times New Roman"/>
          <w:sz w:val="28"/>
          <w:szCs w:val="28"/>
          <w:lang w:val="en-US"/>
        </w:rPr>
        <w:t>39</w:t>
      </w:r>
      <w:r w:rsidRPr="005A4E51">
        <w:rPr>
          <w:rFonts w:ascii="Times New Roman" w:hAnsi="Times New Roman" w:cs="Times New Roman"/>
          <w:sz w:val="28"/>
          <w:szCs w:val="28"/>
          <w:lang w:val="en-US"/>
        </w:rPr>
        <w:t xml:space="preserve"> Koster L.S., Van Schoor M., Goddard A., Thompson P.N., Matjila P.T., Kjelgaard-Hansen M. C-reactive protein in cannine babesiosis caused by Babesia rossi and its association with outcome // J S Afr Vet Asso. -2009. -Vol. 80(2). P. 87-91.</w:t>
      </w:r>
    </w:p>
    <w:p w14:paraId="7758BC03"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14</w:t>
      </w:r>
      <w:r w:rsidRPr="00A221A4">
        <w:rPr>
          <w:rFonts w:ascii="Times New Roman" w:hAnsi="Times New Roman" w:cs="Times New Roman"/>
          <w:sz w:val="28"/>
          <w:szCs w:val="28"/>
          <w:lang w:val="en-US"/>
        </w:rPr>
        <w:t>0</w:t>
      </w:r>
      <w:r w:rsidRPr="005A4E51">
        <w:rPr>
          <w:rFonts w:ascii="Times New Roman" w:hAnsi="Times New Roman" w:cs="Times New Roman"/>
          <w:sz w:val="28"/>
          <w:szCs w:val="28"/>
          <w:lang w:val="en-US"/>
        </w:rPr>
        <w:t xml:space="preserve"> Koster L., Lobetti R., Kelly P. Canine babesiosis: a perspective on clinical complications, biomarkers, and treatment // Journals “Veterinary Medicine: Research and Reports”. -2015. -Vol. 6. P. 119-128. </w:t>
      </w:r>
      <w:hyperlink r:id="rId94">
        <w:r w:rsidRPr="005A4E51">
          <w:rPr>
            <w:rStyle w:val="a4"/>
            <w:rFonts w:ascii="Times New Roman" w:hAnsi="Times New Roman" w:cs="Times New Roman"/>
            <w:color w:val="auto"/>
            <w:sz w:val="28"/>
            <w:szCs w:val="28"/>
            <w:u w:val="none"/>
            <w:lang w:val="en-US"/>
          </w:rPr>
          <w:t>http://doi.org/10.2147/VMRR.S60431</w:t>
        </w:r>
      </w:hyperlink>
    </w:p>
    <w:p w14:paraId="2231B33B"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proofErr w:type="gramStart"/>
      <w:r>
        <w:rPr>
          <w:rFonts w:ascii="Times New Roman" w:hAnsi="Times New Roman" w:cs="Times New Roman"/>
          <w:sz w:val="28"/>
          <w:szCs w:val="28"/>
          <w:lang w:val="en-US"/>
        </w:rPr>
        <w:t>14</w:t>
      </w:r>
      <w:r w:rsidRPr="00477A38">
        <w:rPr>
          <w:rFonts w:ascii="Times New Roman" w:hAnsi="Times New Roman" w:cs="Times New Roman"/>
          <w:sz w:val="28"/>
          <w:szCs w:val="28"/>
          <w:lang w:val="en-US"/>
        </w:rPr>
        <w:t>1</w:t>
      </w:r>
      <w:proofErr w:type="gramEnd"/>
      <w:r w:rsidRPr="005A4E51">
        <w:rPr>
          <w:rFonts w:ascii="Times New Roman" w:hAnsi="Times New Roman" w:cs="Times New Roman"/>
          <w:sz w:val="28"/>
          <w:szCs w:val="28"/>
          <w:lang w:val="en-US"/>
        </w:rPr>
        <w:t xml:space="preserve"> Inna I Torianyk. Ultramicroscopic Erythrocytes profile as a component of the babesiosis pathogenesis // Wiad Lek. -2021. -Vol. 74(4):911-914.</w:t>
      </w:r>
    </w:p>
    <w:p w14:paraId="67B5A6BD"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14</w:t>
      </w:r>
      <w:r w:rsidRPr="00A221A4">
        <w:rPr>
          <w:rFonts w:ascii="Times New Roman" w:hAnsi="Times New Roman" w:cs="Times New Roman"/>
          <w:sz w:val="28"/>
          <w:szCs w:val="28"/>
          <w:lang w:val="en-US"/>
        </w:rPr>
        <w:t>2</w:t>
      </w:r>
      <w:r w:rsidRPr="005A4E51">
        <w:rPr>
          <w:rFonts w:ascii="Times New Roman" w:hAnsi="Times New Roman" w:cs="Times New Roman"/>
          <w:sz w:val="28"/>
          <w:szCs w:val="28"/>
          <w:lang w:val="en-US"/>
        </w:rPr>
        <w:t xml:space="preserve"> Cowell R.L., Tyler R.D., Meinkoth J.H., DeNicola D.B. Diagnostic Cytology and Hematology of the Dog and Cat // </w:t>
      </w:r>
      <w:proofErr w:type="gramStart"/>
      <w:r w:rsidRPr="005A4E51">
        <w:rPr>
          <w:rFonts w:ascii="Times New Roman" w:hAnsi="Times New Roman" w:cs="Times New Roman"/>
          <w:sz w:val="28"/>
          <w:szCs w:val="28"/>
          <w:lang w:val="en-US"/>
        </w:rPr>
        <w:t>The</w:t>
      </w:r>
      <w:proofErr w:type="gramEnd"/>
      <w:r w:rsidRPr="005A4E51">
        <w:rPr>
          <w:rFonts w:ascii="Times New Roman" w:hAnsi="Times New Roman" w:cs="Times New Roman"/>
          <w:sz w:val="28"/>
          <w:szCs w:val="28"/>
          <w:lang w:val="en-US"/>
        </w:rPr>
        <w:t xml:space="preserve"> Veterinary Journal. -2009. -Vol. 182(1):136-136. </w:t>
      </w:r>
      <w:hyperlink r:id="rId95">
        <w:r w:rsidRPr="005A4E51">
          <w:rPr>
            <w:rStyle w:val="a4"/>
            <w:rFonts w:ascii="Times New Roman" w:hAnsi="Times New Roman" w:cs="Times New Roman"/>
            <w:color w:val="auto"/>
            <w:sz w:val="28"/>
            <w:szCs w:val="28"/>
            <w:u w:val="none"/>
            <w:lang w:val="en-US"/>
          </w:rPr>
          <w:t>http://doi.org/10.1016/j.tvjl.2009.04.001</w:t>
        </w:r>
      </w:hyperlink>
    </w:p>
    <w:p w14:paraId="3ECA855D"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14</w:t>
      </w:r>
      <w:r w:rsidRPr="00A221A4">
        <w:rPr>
          <w:rFonts w:ascii="Times New Roman" w:hAnsi="Times New Roman" w:cs="Times New Roman"/>
          <w:sz w:val="28"/>
          <w:szCs w:val="28"/>
          <w:lang w:val="en-US"/>
        </w:rPr>
        <w:t>3</w:t>
      </w:r>
      <w:r w:rsidRPr="005A4E51">
        <w:rPr>
          <w:rFonts w:ascii="Times New Roman" w:hAnsi="Times New Roman" w:cs="Times New Roman"/>
          <w:sz w:val="28"/>
          <w:szCs w:val="28"/>
          <w:lang w:val="en-US"/>
        </w:rPr>
        <w:t xml:space="preserve"> Gabor Foldvari, Eva Hell, Robert Farkas. Babesia canis canis in dogs from Hungary: detection by PCR and sequencing // Vet Parasitol. -2005 Feb. -Vol. 28</w:t>
      </w:r>
      <w:proofErr w:type="gramStart"/>
      <w:r w:rsidRPr="005A4E51">
        <w:rPr>
          <w:rFonts w:ascii="Times New Roman" w:hAnsi="Times New Roman" w:cs="Times New Roman"/>
          <w:sz w:val="28"/>
          <w:szCs w:val="28"/>
          <w:lang w:val="en-US"/>
        </w:rPr>
        <w:t>;127</w:t>
      </w:r>
      <w:proofErr w:type="gramEnd"/>
      <w:r w:rsidRPr="005A4E51">
        <w:rPr>
          <w:rFonts w:ascii="Times New Roman" w:hAnsi="Times New Roman" w:cs="Times New Roman"/>
          <w:sz w:val="28"/>
          <w:szCs w:val="28"/>
          <w:lang w:val="en-US"/>
        </w:rPr>
        <w:t xml:space="preserve">(3-4):221-6. </w:t>
      </w:r>
      <w:hyperlink r:id="rId96">
        <w:r w:rsidRPr="005A4E51">
          <w:rPr>
            <w:rStyle w:val="a4"/>
            <w:rFonts w:ascii="Times New Roman" w:hAnsi="Times New Roman" w:cs="Times New Roman"/>
            <w:color w:val="auto"/>
            <w:sz w:val="28"/>
            <w:szCs w:val="28"/>
            <w:u w:val="none"/>
            <w:lang w:val="en-US"/>
          </w:rPr>
          <w:t>http://doi.org/10.1016/j.vetpar.2004.10.016</w:t>
        </w:r>
      </w:hyperlink>
      <w:r w:rsidRPr="005A4E51">
        <w:rPr>
          <w:rFonts w:ascii="Times New Roman" w:hAnsi="Times New Roman" w:cs="Times New Roman"/>
          <w:sz w:val="28"/>
          <w:szCs w:val="28"/>
          <w:lang w:val="en-US"/>
        </w:rPr>
        <w:t xml:space="preserve"> </w:t>
      </w:r>
    </w:p>
    <w:p w14:paraId="7A6B1F6B"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14</w:t>
      </w:r>
      <w:r w:rsidRPr="00A221A4">
        <w:rPr>
          <w:rFonts w:ascii="Times New Roman" w:hAnsi="Times New Roman" w:cs="Times New Roman"/>
          <w:sz w:val="28"/>
          <w:szCs w:val="28"/>
          <w:lang w:val="en-US"/>
        </w:rPr>
        <w:t>4</w:t>
      </w:r>
      <w:r w:rsidRPr="005A4E51">
        <w:rPr>
          <w:rFonts w:ascii="Times New Roman" w:hAnsi="Times New Roman" w:cs="Times New Roman"/>
          <w:sz w:val="28"/>
          <w:szCs w:val="28"/>
          <w:lang w:val="en-US"/>
        </w:rPr>
        <w:t xml:space="preserve"> Giada Annoscia, Maria Stefania Latrofa, Cinzia Cantacessi, Emanuela Olivieri, Maria Teresa Manfredi, Filipe Dantas-Torres, Domenico Otranto. A new PCR assay for the detection and differentiation of Babesia canis and Babesia vogeli // Ticks Tick Borne Dis. -2017 Oct. -Vol. 8(6):862-865. </w:t>
      </w:r>
      <w:hyperlink r:id="rId97">
        <w:r w:rsidRPr="005A4E51">
          <w:rPr>
            <w:rStyle w:val="a4"/>
            <w:rFonts w:ascii="Times New Roman" w:hAnsi="Times New Roman" w:cs="Times New Roman"/>
            <w:color w:val="auto"/>
            <w:sz w:val="28"/>
            <w:szCs w:val="28"/>
            <w:u w:val="none"/>
            <w:lang w:val="en-US"/>
          </w:rPr>
          <w:t>http://doi.org/10.1016/j.ttbdis.2017.07.002.Sar</w:t>
        </w:r>
      </w:hyperlink>
    </w:p>
    <w:p w14:paraId="7AA13584"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5A4E51">
        <w:rPr>
          <w:rFonts w:ascii="Times New Roman" w:hAnsi="Times New Roman" w:cs="Times New Roman"/>
          <w:sz w:val="28"/>
          <w:szCs w:val="28"/>
          <w:lang w:val="en-US"/>
        </w:rPr>
        <w:t>14</w:t>
      </w:r>
      <w:r w:rsidRPr="00A221A4">
        <w:rPr>
          <w:rFonts w:ascii="Times New Roman" w:hAnsi="Times New Roman" w:cs="Times New Roman"/>
          <w:sz w:val="28"/>
          <w:szCs w:val="28"/>
          <w:lang w:val="en-US"/>
        </w:rPr>
        <w:t>5</w:t>
      </w:r>
      <w:r w:rsidRPr="005A4E51">
        <w:rPr>
          <w:rFonts w:ascii="Times New Roman" w:hAnsi="Times New Roman" w:cs="Times New Roman"/>
          <w:sz w:val="28"/>
          <w:szCs w:val="28"/>
          <w:lang w:val="en-US"/>
        </w:rPr>
        <w:t xml:space="preserve"> Milad Ghasemzade, Bijan Esmaeilnejad, Siamak Asri-Rezaei, Mojtaba Hadian. Molecular identification of Babesia canis canis genotype A in a dog from Iran // Vet Med Sci. -2022. -Vol. 8(1). P. 21-25. </w:t>
      </w:r>
      <w:hyperlink r:id="rId98">
        <w:r w:rsidRPr="005A4E51">
          <w:rPr>
            <w:rStyle w:val="a4"/>
            <w:rFonts w:ascii="Times New Roman" w:hAnsi="Times New Roman" w:cs="Times New Roman"/>
            <w:color w:val="auto"/>
            <w:sz w:val="28"/>
            <w:szCs w:val="28"/>
            <w:u w:val="none"/>
            <w:lang w:val="en-US"/>
          </w:rPr>
          <w:t>http://doi.org/10.1002/vms3.630</w:t>
        </w:r>
      </w:hyperlink>
    </w:p>
    <w:p w14:paraId="158F0D81"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14</w:t>
      </w:r>
      <w:r w:rsidRPr="00A221A4">
        <w:rPr>
          <w:rFonts w:ascii="Times New Roman" w:hAnsi="Times New Roman" w:cs="Times New Roman"/>
          <w:sz w:val="28"/>
          <w:szCs w:val="28"/>
          <w:lang w:val="en-US"/>
        </w:rPr>
        <w:t>6</w:t>
      </w:r>
      <w:r w:rsidRPr="005A4E51">
        <w:rPr>
          <w:rFonts w:ascii="Times New Roman" w:hAnsi="Times New Roman" w:cs="Times New Roman"/>
          <w:sz w:val="28"/>
          <w:szCs w:val="28"/>
          <w:lang w:val="en-US"/>
        </w:rPr>
        <w:t xml:space="preserve"> Mariana Ionita, Laurentiu Leica Marion, Wassermann Emanuel Mitrea, Isabela Madalina Nicorescu, Ioan Liviu Mitrea. Detection and Molecular Characterization of Canine Babesiosis Causative Agent Babesia canis in </w:t>
      </w:r>
      <w:proofErr w:type="gramStart"/>
      <w:r w:rsidRPr="005A4E51">
        <w:rPr>
          <w:rFonts w:ascii="Times New Roman" w:hAnsi="Times New Roman" w:cs="Times New Roman"/>
          <w:sz w:val="28"/>
          <w:szCs w:val="28"/>
          <w:lang w:val="en-US"/>
        </w:rPr>
        <w:t>Naturally</w:t>
      </w:r>
      <w:proofErr w:type="gramEnd"/>
      <w:r w:rsidRPr="005A4E51">
        <w:rPr>
          <w:rFonts w:ascii="Times New Roman" w:hAnsi="Times New Roman" w:cs="Times New Roman"/>
          <w:sz w:val="28"/>
          <w:szCs w:val="28"/>
          <w:lang w:val="en-US"/>
        </w:rPr>
        <w:t xml:space="preserve"> // Infected Dogs in the Dobrogea Area (Southeastern Rommania). -2023 Jun. -Vol. 13(6):1354. </w:t>
      </w:r>
      <w:hyperlink r:id="rId99">
        <w:r w:rsidRPr="005A4E51">
          <w:rPr>
            <w:rStyle w:val="a4"/>
            <w:rFonts w:ascii="Times New Roman" w:hAnsi="Times New Roman" w:cs="Times New Roman"/>
            <w:color w:val="auto"/>
            <w:sz w:val="28"/>
            <w:szCs w:val="28"/>
            <w:u w:val="none"/>
            <w:lang w:val="en-US"/>
          </w:rPr>
          <w:t>http://doi.org/10.3390/life13061354</w:t>
        </w:r>
      </w:hyperlink>
    </w:p>
    <w:p w14:paraId="2C05CDC7"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14</w:t>
      </w:r>
      <w:r w:rsidRPr="00A221A4">
        <w:rPr>
          <w:rFonts w:ascii="Times New Roman" w:hAnsi="Times New Roman" w:cs="Times New Roman"/>
          <w:sz w:val="28"/>
          <w:szCs w:val="28"/>
          <w:lang w:val="en-US"/>
        </w:rPr>
        <w:t>7</w:t>
      </w:r>
      <w:r w:rsidRPr="005A4E51">
        <w:rPr>
          <w:rFonts w:ascii="Times New Roman" w:hAnsi="Times New Roman" w:cs="Times New Roman"/>
          <w:sz w:val="28"/>
          <w:szCs w:val="28"/>
          <w:lang w:val="en-US"/>
        </w:rPr>
        <w:t xml:space="preserve"> Matusevicius P., Algimantas, Spakauskas Vytautas.  Antimikrobines irantiparazitines vaistines medziagos ir vaistai veterinarijoje // Kaunas: TERRA PUBLICA. -2005. P. 419-427.</w:t>
      </w:r>
    </w:p>
    <w:p w14:paraId="75B422CE"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1</w:t>
      </w:r>
      <w:r w:rsidRPr="00A221A4">
        <w:rPr>
          <w:rFonts w:ascii="Times New Roman" w:hAnsi="Times New Roman" w:cs="Times New Roman"/>
          <w:sz w:val="28"/>
          <w:szCs w:val="28"/>
          <w:lang w:val="en-US"/>
        </w:rPr>
        <w:t>48</w:t>
      </w:r>
      <w:r w:rsidRPr="00EC65C4">
        <w:rPr>
          <w:rFonts w:ascii="Times New Roman" w:hAnsi="Times New Roman" w:cs="Times New Roman"/>
          <w:sz w:val="28"/>
          <w:szCs w:val="28"/>
          <w:lang w:val="en-US"/>
        </w:rPr>
        <w:t xml:space="preserve"> Baneth G. Antiprotozoal treatment of canine babesiosis // Vet Parasitol. -2005. </w:t>
      </w:r>
      <w:r w:rsidRPr="005A4E51">
        <w:rPr>
          <w:rFonts w:ascii="Times New Roman" w:hAnsi="Times New Roman" w:cs="Times New Roman"/>
          <w:sz w:val="28"/>
          <w:szCs w:val="28"/>
          <w:lang w:val="en-US"/>
        </w:rPr>
        <w:t>P. 419-427.</w:t>
      </w:r>
    </w:p>
    <w:p w14:paraId="1AA83F09"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proofErr w:type="gramStart"/>
      <w:r>
        <w:rPr>
          <w:rFonts w:ascii="Times New Roman" w:hAnsi="Times New Roman" w:cs="Times New Roman"/>
          <w:sz w:val="28"/>
          <w:szCs w:val="28"/>
          <w:lang w:val="en-US"/>
        </w:rPr>
        <w:t>1</w:t>
      </w:r>
      <w:r w:rsidRPr="00A221A4">
        <w:rPr>
          <w:rFonts w:ascii="Times New Roman" w:hAnsi="Times New Roman" w:cs="Times New Roman"/>
          <w:sz w:val="28"/>
          <w:szCs w:val="28"/>
          <w:lang w:val="en-US"/>
        </w:rPr>
        <w:t>49</w:t>
      </w:r>
      <w:proofErr w:type="gramEnd"/>
      <w:r w:rsidRPr="005A4E51">
        <w:rPr>
          <w:rFonts w:ascii="Times New Roman" w:hAnsi="Times New Roman" w:cs="Times New Roman"/>
          <w:sz w:val="28"/>
          <w:szCs w:val="28"/>
          <w:lang w:val="en-US"/>
        </w:rPr>
        <w:t xml:space="preserve"> Plumb D.C. Veterynary drug handbook. </w:t>
      </w:r>
      <w:proofErr w:type="gramStart"/>
      <w:r w:rsidRPr="005A4E51">
        <w:rPr>
          <w:rFonts w:ascii="Times New Roman" w:hAnsi="Times New Roman" w:cs="Times New Roman"/>
          <w:sz w:val="28"/>
          <w:szCs w:val="28"/>
          <w:lang w:val="en-US"/>
        </w:rPr>
        <w:t>7th</w:t>
      </w:r>
      <w:proofErr w:type="gramEnd"/>
      <w:r w:rsidRPr="005A4E51">
        <w:rPr>
          <w:rFonts w:ascii="Times New Roman" w:hAnsi="Times New Roman" w:cs="Times New Roman"/>
          <w:sz w:val="28"/>
          <w:szCs w:val="28"/>
          <w:lang w:val="en-US"/>
        </w:rPr>
        <w:t xml:space="preserve"> Edition. D.C.Plumb // Stockholm: Pharma vet inc. -Vol. 211. P. 4053.</w:t>
      </w:r>
    </w:p>
    <w:p w14:paraId="4386FC09"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15</w:t>
      </w:r>
      <w:r w:rsidRPr="00A221A4">
        <w:rPr>
          <w:rFonts w:ascii="Times New Roman" w:hAnsi="Times New Roman" w:cs="Times New Roman"/>
          <w:sz w:val="28"/>
          <w:szCs w:val="28"/>
          <w:lang w:val="en-US"/>
        </w:rPr>
        <w:t>0</w:t>
      </w:r>
      <w:r w:rsidRPr="005A4E51">
        <w:rPr>
          <w:rFonts w:ascii="Times New Roman" w:hAnsi="Times New Roman" w:cs="Times New Roman"/>
          <w:sz w:val="28"/>
          <w:szCs w:val="28"/>
          <w:lang w:val="en-US"/>
        </w:rPr>
        <w:t xml:space="preserve">Papich M.G. Handbook of veterinary medicine, </w:t>
      </w:r>
      <w:proofErr w:type="gramStart"/>
      <w:r w:rsidRPr="005A4E51">
        <w:rPr>
          <w:rFonts w:ascii="Times New Roman" w:hAnsi="Times New Roman" w:cs="Times New Roman"/>
          <w:sz w:val="28"/>
          <w:szCs w:val="28"/>
          <w:lang w:val="en-US"/>
        </w:rPr>
        <w:t>5th  Edition</w:t>
      </w:r>
      <w:proofErr w:type="gramEnd"/>
      <w:r w:rsidRPr="005A4E51">
        <w:rPr>
          <w:rFonts w:ascii="Times New Roman" w:hAnsi="Times New Roman" w:cs="Times New Roman"/>
          <w:sz w:val="28"/>
          <w:szCs w:val="28"/>
          <w:lang w:val="en-US"/>
        </w:rPr>
        <w:t xml:space="preserve"> // Elsevir. -2021. P. 1026.</w:t>
      </w:r>
    </w:p>
    <w:p w14:paraId="2C7FAEDA"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15</w:t>
      </w:r>
      <w:r w:rsidRPr="00A221A4">
        <w:rPr>
          <w:rFonts w:ascii="Times New Roman" w:hAnsi="Times New Roman" w:cs="Times New Roman"/>
          <w:sz w:val="28"/>
          <w:szCs w:val="28"/>
          <w:lang w:val="en-US"/>
        </w:rPr>
        <w:t>1</w:t>
      </w:r>
      <w:r w:rsidRPr="005A4E51">
        <w:rPr>
          <w:rFonts w:ascii="Times New Roman" w:hAnsi="Times New Roman" w:cs="Times New Roman"/>
          <w:sz w:val="28"/>
          <w:szCs w:val="28"/>
          <w:lang w:val="en-US"/>
        </w:rPr>
        <w:t xml:space="preserve"> Jacobson L.S., Swan G.E. Supportive treament of canine babesiosis // J S Afr Vet Assoc. -1995 Jun. -</w:t>
      </w:r>
      <w:proofErr w:type="gramStart"/>
      <w:r w:rsidRPr="005A4E51">
        <w:rPr>
          <w:rFonts w:ascii="Times New Roman" w:hAnsi="Times New Roman" w:cs="Times New Roman"/>
          <w:sz w:val="28"/>
          <w:szCs w:val="28"/>
          <w:lang w:val="en-US"/>
        </w:rPr>
        <w:t>Vol.66(</w:t>
      </w:r>
      <w:proofErr w:type="gramEnd"/>
      <w:r w:rsidRPr="005A4E51">
        <w:rPr>
          <w:rFonts w:ascii="Times New Roman" w:hAnsi="Times New Roman" w:cs="Times New Roman"/>
          <w:sz w:val="28"/>
          <w:szCs w:val="28"/>
          <w:lang w:val="en-US"/>
        </w:rPr>
        <w:t>2):95-105.</w:t>
      </w:r>
    </w:p>
    <w:p w14:paraId="3963A2E8"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5A4E51">
        <w:rPr>
          <w:rFonts w:ascii="Times New Roman" w:hAnsi="Times New Roman" w:cs="Times New Roman"/>
          <w:sz w:val="28"/>
          <w:szCs w:val="28"/>
          <w:lang w:val="en-US"/>
        </w:rPr>
        <w:t>15</w:t>
      </w:r>
      <w:r w:rsidRPr="00A221A4">
        <w:rPr>
          <w:rFonts w:ascii="Times New Roman" w:hAnsi="Times New Roman" w:cs="Times New Roman"/>
          <w:sz w:val="28"/>
          <w:szCs w:val="28"/>
          <w:lang w:val="en-US"/>
        </w:rPr>
        <w:t>2</w:t>
      </w:r>
      <w:r w:rsidRPr="005A4E51">
        <w:rPr>
          <w:rFonts w:ascii="Times New Roman" w:hAnsi="Times New Roman" w:cs="Times New Roman"/>
          <w:sz w:val="28"/>
          <w:szCs w:val="28"/>
          <w:lang w:val="en-US"/>
        </w:rPr>
        <w:t xml:space="preserve"> Anthony B. </w:t>
      </w:r>
      <w:proofErr w:type="gramStart"/>
      <w:r w:rsidRPr="005A4E51">
        <w:rPr>
          <w:rFonts w:ascii="Times New Roman" w:hAnsi="Times New Roman" w:cs="Times New Roman"/>
          <w:sz w:val="28"/>
          <w:szCs w:val="28"/>
          <w:lang w:val="en-US"/>
        </w:rPr>
        <w:t>Zambelli.,</w:t>
      </w:r>
      <w:proofErr w:type="gramEnd"/>
      <w:r w:rsidRPr="005A4E51">
        <w:rPr>
          <w:rFonts w:ascii="Times New Roman" w:hAnsi="Times New Roman" w:cs="Times New Roman"/>
          <w:sz w:val="28"/>
          <w:szCs w:val="28"/>
          <w:lang w:val="en-US"/>
        </w:rPr>
        <w:t xml:space="preserve"> Andrew L Leisewitz. A prospective, randomized comparison of Oxyglobin (HB-200) and packed red blood cell transfusion for canine babesiosis // J Vet Emerg Crit Care (San Antonio). -2009 Feb. -Vol. 19(1):102-12. </w:t>
      </w:r>
      <w:hyperlink r:id="rId100">
        <w:r w:rsidRPr="00EC65C4">
          <w:rPr>
            <w:rStyle w:val="a4"/>
            <w:rFonts w:ascii="Times New Roman" w:hAnsi="Times New Roman" w:cs="Times New Roman"/>
            <w:color w:val="auto"/>
            <w:sz w:val="28"/>
            <w:szCs w:val="28"/>
            <w:u w:val="none"/>
          </w:rPr>
          <w:t>http://doi.org/10.1111/j.1476-4431.2009.00386.x</w:t>
        </w:r>
      </w:hyperlink>
      <w:r w:rsidRPr="00EC65C4">
        <w:rPr>
          <w:rFonts w:ascii="Times New Roman" w:hAnsi="Times New Roman" w:cs="Times New Roman"/>
          <w:sz w:val="28"/>
          <w:szCs w:val="28"/>
        </w:rPr>
        <w:t>.</w:t>
      </w:r>
    </w:p>
    <w:p w14:paraId="3E6D8396"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15</w:t>
      </w:r>
      <w:r>
        <w:rPr>
          <w:rFonts w:ascii="Times New Roman" w:hAnsi="Times New Roman" w:cs="Times New Roman"/>
          <w:sz w:val="28"/>
          <w:szCs w:val="28"/>
        </w:rPr>
        <w:t>3</w:t>
      </w:r>
      <w:r w:rsidRPr="00EC65C4">
        <w:rPr>
          <w:rFonts w:ascii="Times New Roman" w:hAnsi="Times New Roman" w:cs="Times New Roman"/>
          <w:sz w:val="28"/>
          <w:szCs w:val="28"/>
        </w:rPr>
        <w:t xml:space="preserve"> ESCCAP Руководство второе издание - Борьба с трансмиссивными заболеваниями собак и кошек. (дата обращения. Октябрь 2021.) -36 с.</w:t>
      </w:r>
    </w:p>
    <w:p w14:paraId="0A5DDB26"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15</w:t>
      </w:r>
      <w:r>
        <w:rPr>
          <w:rFonts w:ascii="Times New Roman" w:hAnsi="Times New Roman" w:cs="Times New Roman"/>
          <w:sz w:val="28"/>
          <w:szCs w:val="28"/>
        </w:rPr>
        <w:t>4</w:t>
      </w:r>
      <w:r w:rsidRPr="00EC65C4">
        <w:rPr>
          <w:rFonts w:ascii="Times New Roman" w:hAnsi="Times New Roman" w:cs="Times New Roman"/>
          <w:sz w:val="28"/>
          <w:szCs w:val="28"/>
        </w:rPr>
        <w:t xml:space="preserve"> Наиболее полный обзор противоклещевых средств для собак. Часть 1: описание инсектоакарицидов. (дата обращения 26 июля 2018). -URL:</w:t>
      </w:r>
      <w:hyperlink r:id="rId101" w:history="1">
        <w:r w:rsidRPr="00EC65C4">
          <w:rPr>
            <w:rStyle w:val="a4"/>
            <w:rFonts w:ascii="Times New Roman" w:hAnsi="Times New Roman" w:cs="Times New Roman"/>
            <w:color w:val="auto"/>
            <w:sz w:val="28"/>
            <w:szCs w:val="28"/>
            <w:u w:val="none"/>
          </w:rPr>
          <w:t>https://luposan.com.ua/ru/naibolee-polnyy-polnyy-obzor- protivokleshchevykh-sredstv-dlya-sobak.-chast-1-opisanie-insektoakaritsidov/</w:t>
        </w:r>
      </w:hyperlink>
    </w:p>
    <w:p w14:paraId="4DAD097C" w14:textId="46579E4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110627">
        <w:rPr>
          <w:rFonts w:ascii="Times New Roman" w:hAnsi="Times New Roman" w:cs="Times New Roman"/>
          <w:sz w:val="28"/>
          <w:szCs w:val="28"/>
        </w:rPr>
        <w:t xml:space="preserve">155 </w:t>
      </w:r>
      <w:r w:rsidRPr="00EC65C4">
        <w:rPr>
          <w:rFonts w:ascii="Times New Roman" w:hAnsi="Times New Roman" w:cs="Times New Roman"/>
          <w:sz w:val="28"/>
          <w:szCs w:val="28"/>
          <w:lang w:val="en-US"/>
        </w:rPr>
        <w:t>Zhabykpayeva</w:t>
      </w:r>
      <w:r w:rsidRPr="00110627">
        <w:rPr>
          <w:rFonts w:ascii="Times New Roman" w:hAnsi="Times New Roman" w:cs="Times New Roman"/>
          <w:sz w:val="28"/>
          <w:szCs w:val="28"/>
        </w:rPr>
        <w:t xml:space="preserve"> </w:t>
      </w:r>
      <w:r w:rsidRPr="00EC65C4">
        <w:rPr>
          <w:rFonts w:ascii="Times New Roman" w:hAnsi="Times New Roman" w:cs="Times New Roman"/>
          <w:sz w:val="28"/>
          <w:szCs w:val="28"/>
          <w:lang w:val="en-US"/>
        </w:rPr>
        <w:t>A</w:t>
      </w:r>
      <w:r w:rsidRPr="00110627">
        <w:rPr>
          <w:rFonts w:ascii="Times New Roman" w:hAnsi="Times New Roman" w:cs="Times New Roman"/>
          <w:sz w:val="28"/>
          <w:szCs w:val="28"/>
        </w:rPr>
        <w:t>.</w:t>
      </w:r>
      <w:r w:rsidRPr="00EC65C4">
        <w:rPr>
          <w:rFonts w:ascii="Times New Roman" w:hAnsi="Times New Roman" w:cs="Times New Roman"/>
          <w:sz w:val="28"/>
          <w:szCs w:val="28"/>
          <w:lang w:val="en-US"/>
        </w:rPr>
        <w:t>G</w:t>
      </w:r>
      <w:r w:rsidRPr="00110627">
        <w:rPr>
          <w:rFonts w:ascii="Times New Roman" w:hAnsi="Times New Roman" w:cs="Times New Roman"/>
          <w:sz w:val="28"/>
          <w:szCs w:val="28"/>
        </w:rPr>
        <w:t xml:space="preserve">., </w:t>
      </w:r>
      <w:r w:rsidRPr="00EC65C4">
        <w:rPr>
          <w:rFonts w:ascii="Times New Roman" w:hAnsi="Times New Roman" w:cs="Times New Roman"/>
          <w:sz w:val="28"/>
          <w:szCs w:val="28"/>
          <w:lang w:val="en-US"/>
        </w:rPr>
        <w:t>Rychshanova</w:t>
      </w:r>
      <w:r w:rsidRPr="00110627">
        <w:rPr>
          <w:rFonts w:ascii="Times New Roman" w:hAnsi="Times New Roman" w:cs="Times New Roman"/>
          <w:sz w:val="28"/>
          <w:szCs w:val="28"/>
        </w:rPr>
        <w:t xml:space="preserve"> </w:t>
      </w:r>
      <w:r w:rsidRPr="00EC65C4">
        <w:rPr>
          <w:rFonts w:ascii="Times New Roman" w:hAnsi="Times New Roman" w:cs="Times New Roman"/>
          <w:sz w:val="28"/>
          <w:szCs w:val="28"/>
          <w:lang w:val="en-US"/>
        </w:rPr>
        <w:t>R</w:t>
      </w:r>
      <w:r w:rsidRPr="00110627">
        <w:rPr>
          <w:rFonts w:ascii="Times New Roman" w:hAnsi="Times New Roman" w:cs="Times New Roman"/>
          <w:sz w:val="28"/>
          <w:szCs w:val="28"/>
        </w:rPr>
        <w:t xml:space="preserve">., </w:t>
      </w:r>
      <w:r w:rsidRPr="00EC65C4">
        <w:rPr>
          <w:rFonts w:ascii="Times New Roman" w:hAnsi="Times New Roman" w:cs="Times New Roman"/>
          <w:sz w:val="28"/>
          <w:szCs w:val="28"/>
          <w:lang w:val="en-US"/>
        </w:rPr>
        <w:t>Suleimanova</w:t>
      </w:r>
      <w:r w:rsidRPr="00110627">
        <w:rPr>
          <w:rFonts w:ascii="Times New Roman" w:hAnsi="Times New Roman" w:cs="Times New Roman"/>
          <w:sz w:val="28"/>
          <w:szCs w:val="28"/>
        </w:rPr>
        <w:t xml:space="preserve"> </w:t>
      </w:r>
      <w:r w:rsidRPr="00EC65C4">
        <w:rPr>
          <w:rFonts w:ascii="Times New Roman" w:hAnsi="Times New Roman" w:cs="Times New Roman"/>
          <w:sz w:val="28"/>
          <w:szCs w:val="28"/>
          <w:lang w:val="en-US"/>
        </w:rPr>
        <w:t>K</w:t>
      </w:r>
      <w:r w:rsidRPr="00110627">
        <w:rPr>
          <w:rFonts w:ascii="Times New Roman" w:hAnsi="Times New Roman" w:cs="Times New Roman"/>
          <w:sz w:val="28"/>
          <w:szCs w:val="28"/>
        </w:rPr>
        <w:t xml:space="preserve">., </w:t>
      </w:r>
      <w:r w:rsidRPr="00EC65C4">
        <w:rPr>
          <w:rFonts w:ascii="Times New Roman" w:hAnsi="Times New Roman" w:cs="Times New Roman"/>
          <w:sz w:val="28"/>
          <w:szCs w:val="28"/>
          <w:lang w:val="en-US"/>
        </w:rPr>
        <w:t>Abilova</w:t>
      </w:r>
      <w:r w:rsidRPr="00110627">
        <w:rPr>
          <w:rFonts w:ascii="Times New Roman" w:hAnsi="Times New Roman" w:cs="Times New Roman"/>
          <w:sz w:val="28"/>
          <w:szCs w:val="28"/>
        </w:rPr>
        <w:t xml:space="preserve"> </w:t>
      </w:r>
      <w:r w:rsidRPr="00EC65C4">
        <w:rPr>
          <w:rFonts w:ascii="Times New Roman" w:hAnsi="Times New Roman" w:cs="Times New Roman"/>
          <w:sz w:val="28"/>
          <w:szCs w:val="28"/>
          <w:lang w:val="en-US"/>
        </w:rPr>
        <w:t>Z</w:t>
      </w:r>
      <w:r w:rsidRPr="00110627">
        <w:rPr>
          <w:rFonts w:ascii="Times New Roman" w:hAnsi="Times New Roman" w:cs="Times New Roman"/>
          <w:sz w:val="28"/>
          <w:szCs w:val="28"/>
        </w:rPr>
        <w:t xml:space="preserve">., </w:t>
      </w:r>
      <w:r w:rsidRPr="00EC65C4">
        <w:rPr>
          <w:rFonts w:ascii="Times New Roman" w:hAnsi="Times New Roman" w:cs="Times New Roman"/>
          <w:sz w:val="28"/>
          <w:szCs w:val="28"/>
          <w:lang w:val="en-US"/>
        </w:rPr>
        <w:t>Bermukhametov</w:t>
      </w:r>
      <w:r w:rsidRPr="00110627">
        <w:rPr>
          <w:rFonts w:ascii="Times New Roman" w:hAnsi="Times New Roman" w:cs="Times New Roman"/>
          <w:sz w:val="28"/>
          <w:szCs w:val="28"/>
        </w:rPr>
        <w:t xml:space="preserve"> </w:t>
      </w:r>
      <w:r w:rsidRPr="00EC65C4">
        <w:rPr>
          <w:rFonts w:ascii="Times New Roman" w:hAnsi="Times New Roman" w:cs="Times New Roman"/>
          <w:sz w:val="28"/>
          <w:szCs w:val="28"/>
          <w:lang w:val="en-US"/>
        </w:rPr>
        <w:t>Zh</w:t>
      </w:r>
      <w:r w:rsidRPr="00110627">
        <w:rPr>
          <w:rFonts w:ascii="Times New Roman" w:hAnsi="Times New Roman" w:cs="Times New Roman"/>
          <w:sz w:val="28"/>
          <w:szCs w:val="28"/>
        </w:rPr>
        <w:t xml:space="preserve">., </w:t>
      </w:r>
      <w:r w:rsidRPr="00EC65C4">
        <w:rPr>
          <w:rFonts w:ascii="Times New Roman" w:hAnsi="Times New Roman" w:cs="Times New Roman"/>
          <w:sz w:val="28"/>
          <w:szCs w:val="28"/>
          <w:lang w:val="en-US"/>
        </w:rPr>
        <w:t>Shevtsov</w:t>
      </w:r>
      <w:r w:rsidR="009550D6" w:rsidRPr="00110627">
        <w:rPr>
          <w:rFonts w:ascii="Times New Roman" w:hAnsi="Times New Roman" w:cs="Times New Roman"/>
          <w:sz w:val="28"/>
          <w:szCs w:val="28"/>
        </w:rPr>
        <w:t xml:space="preserve">. </w:t>
      </w:r>
      <w:r w:rsidR="009550D6">
        <w:rPr>
          <w:rFonts w:ascii="Times New Roman" w:hAnsi="Times New Roman" w:cs="Times New Roman"/>
          <w:sz w:val="28"/>
          <w:szCs w:val="28"/>
          <w:lang w:val="en-US"/>
        </w:rPr>
        <w:t>Ixodes ticks of Kostanay region: biodiversity and distribution</w:t>
      </w:r>
      <w:r w:rsidRPr="009550D6">
        <w:rPr>
          <w:rFonts w:ascii="Times New Roman" w:hAnsi="Times New Roman" w:cs="Times New Roman"/>
          <w:sz w:val="28"/>
          <w:szCs w:val="28"/>
          <w:lang w:val="en-US"/>
        </w:rPr>
        <w:t xml:space="preserve"> </w:t>
      </w:r>
      <w:r w:rsidR="00943F58" w:rsidRPr="00EC65C4">
        <w:rPr>
          <w:rFonts w:ascii="Times New Roman" w:hAnsi="Times New Roman" w:cs="Times New Roman"/>
          <w:sz w:val="28"/>
          <w:szCs w:val="28"/>
          <w:lang w:val="en-US"/>
        </w:rPr>
        <w:t>//</w:t>
      </w:r>
      <w:r w:rsidRPr="00EC65C4">
        <w:rPr>
          <w:rFonts w:ascii="Times New Roman" w:hAnsi="Times New Roman" w:cs="Times New Roman"/>
          <w:sz w:val="28"/>
          <w:szCs w:val="28"/>
          <w:lang w:val="en-US"/>
        </w:rPr>
        <w:t>A. Herald of Science of S.Seifullin Kazakh Agrotechnical Research University: Veterinary Sciences. Astana: S.Seifullin Kazakh Agrotechnical Research University. -2004. -Vol.№</w:t>
      </w:r>
      <w:proofErr w:type="gramStart"/>
      <w:r w:rsidRPr="00EC65C4">
        <w:rPr>
          <w:rFonts w:ascii="Times New Roman" w:hAnsi="Times New Roman" w:cs="Times New Roman"/>
          <w:sz w:val="28"/>
          <w:szCs w:val="28"/>
          <w:lang w:val="en-US"/>
        </w:rPr>
        <w:t>2(</w:t>
      </w:r>
      <w:proofErr w:type="gramEnd"/>
      <w:r w:rsidRPr="00EC65C4">
        <w:rPr>
          <w:rFonts w:ascii="Times New Roman" w:hAnsi="Times New Roman" w:cs="Times New Roman"/>
          <w:sz w:val="28"/>
          <w:szCs w:val="28"/>
          <w:lang w:val="en-US"/>
        </w:rPr>
        <w:t xml:space="preserve">006). </w:t>
      </w:r>
      <w:r w:rsidRPr="005A4E51">
        <w:rPr>
          <w:rFonts w:ascii="Times New Roman" w:hAnsi="Times New Roman" w:cs="Times New Roman"/>
          <w:sz w:val="28"/>
          <w:szCs w:val="28"/>
          <w:lang w:val="en-US"/>
        </w:rPr>
        <w:t>P. 45-53.</w:t>
      </w:r>
    </w:p>
    <w:p w14:paraId="0251BB3C"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110627">
        <w:rPr>
          <w:rFonts w:ascii="Times New Roman" w:hAnsi="Times New Roman" w:cs="Times New Roman"/>
          <w:sz w:val="28"/>
          <w:szCs w:val="28"/>
        </w:rPr>
        <w:t xml:space="preserve">156 </w:t>
      </w:r>
      <w:r w:rsidRPr="00EC65C4">
        <w:rPr>
          <w:rFonts w:ascii="Times New Roman" w:hAnsi="Times New Roman" w:cs="Times New Roman"/>
          <w:sz w:val="28"/>
          <w:szCs w:val="28"/>
        </w:rPr>
        <w:t>Филлипова</w:t>
      </w:r>
      <w:r w:rsidRPr="00110627">
        <w:rPr>
          <w:rFonts w:ascii="Times New Roman" w:hAnsi="Times New Roman" w:cs="Times New Roman"/>
          <w:sz w:val="28"/>
          <w:szCs w:val="28"/>
        </w:rPr>
        <w:t xml:space="preserve"> </w:t>
      </w:r>
      <w:r w:rsidRPr="00EC65C4">
        <w:rPr>
          <w:rFonts w:ascii="Times New Roman" w:hAnsi="Times New Roman" w:cs="Times New Roman"/>
          <w:sz w:val="28"/>
          <w:szCs w:val="28"/>
        </w:rPr>
        <w:t>Н</w:t>
      </w:r>
      <w:r w:rsidRPr="00110627">
        <w:rPr>
          <w:rFonts w:ascii="Times New Roman" w:hAnsi="Times New Roman" w:cs="Times New Roman"/>
          <w:sz w:val="28"/>
          <w:szCs w:val="28"/>
        </w:rPr>
        <w:t>.</w:t>
      </w:r>
      <w:r w:rsidRPr="00EC65C4">
        <w:rPr>
          <w:rFonts w:ascii="Times New Roman" w:hAnsi="Times New Roman" w:cs="Times New Roman"/>
          <w:sz w:val="28"/>
          <w:szCs w:val="28"/>
        </w:rPr>
        <w:t>А</w:t>
      </w:r>
      <w:r w:rsidRPr="00110627">
        <w:rPr>
          <w:rFonts w:ascii="Times New Roman" w:hAnsi="Times New Roman" w:cs="Times New Roman"/>
          <w:sz w:val="28"/>
          <w:szCs w:val="28"/>
        </w:rPr>
        <w:t xml:space="preserve">. </w:t>
      </w:r>
      <w:r w:rsidRPr="00EC65C4">
        <w:rPr>
          <w:rFonts w:ascii="Times New Roman" w:hAnsi="Times New Roman" w:cs="Times New Roman"/>
          <w:sz w:val="28"/>
          <w:szCs w:val="28"/>
        </w:rPr>
        <w:t>Иксодовые</w:t>
      </w:r>
      <w:r w:rsidRPr="00110627">
        <w:rPr>
          <w:rFonts w:ascii="Times New Roman" w:hAnsi="Times New Roman" w:cs="Times New Roman"/>
          <w:sz w:val="28"/>
          <w:szCs w:val="28"/>
        </w:rPr>
        <w:t xml:space="preserve"> </w:t>
      </w:r>
      <w:r w:rsidRPr="00EC65C4">
        <w:rPr>
          <w:rFonts w:ascii="Times New Roman" w:hAnsi="Times New Roman" w:cs="Times New Roman"/>
          <w:sz w:val="28"/>
          <w:szCs w:val="28"/>
        </w:rPr>
        <w:t>клещи</w:t>
      </w:r>
      <w:r w:rsidRPr="00110627">
        <w:rPr>
          <w:rFonts w:ascii="Times New Roman" w:hAnsi="Times New Roman" w:cs="Times New Roman"/>
          <w:sz w:val="28"/>
          <w:szCs w:val="28"/>
        </w:rPr>
        <w:t xml:space="preserve"> </w:t>
      </w:r>
      <w:r w:rsidRPr="00EC65C4">
        <w:rPr>
          <w:rFonts w:ascii="Times New Roman" w:hAnsi="Times New Roman" w:cs="Times New Roman"/>
          <w:sz w:val="28"/>
          <w:szCs w:val="28"/>
        </w:rPr>
        <w:t>подсем</w:t>
      </w:r>
      <w:r w:rsidRPr="00110627">
        <w:rPr>
          <w:rFonts w:ascii="Times New Roman" w:hAnsi="Times New Roman" w:cs="Times New Roman"/>
          <w:sz w:val="28"/>
          <w:szCs w:val="28"/>
        </w:rPr>
        <w:t xml:space="preserve">. </w:t>
      </w:r>
      <w:r w:rsidRPr="00EC65C4">
        <w:rPr>
          <w:rFonts w:ascii="Times New Roman" w:hAnsi="Times New Roman" w:cs="Times New Roman"/>
          <w:sz w:val="28"/>
          <w:szCs w:val="28"/>
          <w:lang w:val="en-US"/>
        </w:rPr>
        <w:t>Ixodinae</w:t>
      </w:r>
      <w:r w:rsidRPr="00110627">
        <w:rPr>
          <w:rFonts w:ascii="Times New Roman" w:hAnsi="Times New Roman" w:cs="Times New Roman"/>
          <w:sz w:val="28"/>
          <w:szCs w:val="28"/>
        </w:rPr>
        <w:t xml:space="preserve">: </w:t>
      </w:r>
      <w:r w:rsidRPr="00EC65C4">
        <w:rPr>
          <w:rFonts w:ascii="Times New Roman" w:hAnsi="Times New Roman" w:cs="Times New Roman"/>
          <w:sz w:val="28"/>
          <w:szCs w:val="28"/>
        </w:rPr>
        <w:t>Фауна</w:t>
      </w:r>
      <w:r w:rsidRPr="00110627">
        <w:rPr>
          <w:rFonts w:ascii="Times New Roman" w:hAnsi="Times New Roman" w:cs="Times New Roman"/>
          <w:sz w:val="28"/>
          <w:szCs w:val="28"/>
        </w:rPr>
        <w:t xml:space="preserve"> </w:t>
      </w:r>
      <w:r w:rsidRPr="00EC65C4">
        <w:rPr>
          <w:rFonts w:ascii="Times New Roman" w:hAnsi="Times New Roman" w:cs="Times New Roman"/>
          <w:sz w:val="28"/>
          <w:szCs w:val="28"/>
        </w:rPr>
        <w:t>СССР</w:t>
      </w:r>
      <w:r w:rsidRPr="00110627">
        <w:rPr>
          <w:rFonts w:ascii="Times New Roman" w:hAnsi="Times New Roman" w:cs="Times New Roman"/>
          <w:sz w:val="28"/>
          <w:szCs w:val="28"/>
        </w:rPr>
        <w:t xml:space="preserve"> / </w:t>
      </w:r>
      <w:r w:rsidRPr="00EC65C4">
        <w:rPr>
          <w:rFonts w:ascii="Times New Roman" w:hAnsi="Times New Roman" w:cs="Times New Roman"/>
          <w:sz w:val="28"/>
          <w:szCs w:val="28"/>
        </w:rPr>
        <w:t>Н</w:t>
      </w:r>
      <w:r w:rsidRPr="00110627">
        <w:rPr>
          <w:rFonts w:ascii="Times New Roman" w:hAnsi="Times New Roman" w:cs="Times New Roman"/>
          <w:sz w:val="28"/>
          <w:szCs w:val="28"/>
        </w:rPr>
        <w:t>.</w:t>
      </w:r>
      <w:r w:rsidRPr="00EC65C4">
        <w:rPr>
          <w:rFonts w:ascii="Times New Roman" w:hAnsi="Times New Roman" w:cs="Times New Roman"/>
          <w:sz w:val="28"/>
          <w:szCs w:val="28"/>
        </w:rPr>
        <w:t>А</w:t>
      </w:r>
      <w:r w:rsidRPr="00110627">
        <w:rPr>
          <w:rFonts w:ascii="Times New Roman" w:hAnsi="Times New Roman" w:cs="Times New Roman"/>
          <w:sz w:val="28"/>
          <w:szCs w:val="28"/>
        </w:rPr>
        <w:t xml:space="preserve">, </w:t>
      </w:r>
      <w:r w:rsidRPr="00EC65C4">
        <w:rPr>
          <w:rFonts w:ascii="Times New Roman" w:hAnsi="Times New Roman" w:cs="Times New Roman"/>
          <w:sz w:val="28"/>
          <w:szCs w:val="28"/>
        </w:rPr>
        <w:t>Филлипова</w:t>
      </w:r>
      <w:r w:rsidRPr="00110627">
        <w:rPr>
          <w:rFonts w:ascii="Times New Roman" w:hAnsi="Times New Roman" w:cs="Times New Roman"/>
          <w:sz w:val="28"/>
          <w:szCs w:val="28"/>
        </w:rPr>
        <w:t xml:space="preserve">// </w:t>
      </w:r>
      <w:r w:rsidRPr="00EC65C4">
        <w:rPr>
          <w:rFonts w:ascii="Times New Roman" w:hAnsi="Times New Roman" w:cs="Times New Roman"/>
          <w:sz w:val="28"/>
          <w:szCs w:val="28"/>
        </w:rPr>
        <w:t>Паукообразные</w:t>
      </w:r>
      <w:r w:rsidRPr="00110627">
        <w:rPr>
          <w:rFonts w:ascii="Times New Roman" w:hAnsi="Times New Roman" w:cs="Times New Roman"/>
          <w:sz w:val="28"/>
          <w:szCs w:val="28"/>
        </w:rPr>
        <w:t xml:space="preserve">. </w:t>
      </w:r>
      <w:r w:rsidRPr="00EC65C4">
        <w:rPr>
          <w:rFonts w:ascii="Times New Roman" w:hAnsi="Times New Roman" w:cs="Times New Roman"/>
          <w:sz w:val="28"/>
          <w:szCs w:val="28"/>
        </w:rPr>
        <w:t>Наука</w:t>
      </w:r>
      <w:r w:rsidRPr="00943F58">
        <w:rPr>
          <w:rFonts w:ascii="Times New Roman" w:hAnsi="Times New Roman" w:cs="Times New Roman"/>
          <w:sz w:val="28"/>
          <w:szCs w:val="28"/>
          <w:lang w:val="en-US"/>
        </w:rPr>
        <w:t xml:space="preserve">, 1977. – </w:t>
      </w:r>
      <w:r w:rsidRPr="00EC65C4">
        <w:rPr>
          <w:rFonts w:ascii="Times New Roman" w:hAnsi="Times New Roman" w:cs="Times New Roman"/>
          <w:sz w:val="28"/>
          <w:szCs w:val="28"/>
        </w:rPr>
        <w:t>Т</w:t>
      </w:r>
      <w:r w:rsidRPr="00943F58">
        <w:rPr>
          <w:rFonts w:ascii="Times New Roman" w:hAnsi="Times New Roman" w:cs="Times New Roman"/>
          <w:sz w:val="28"/>
          <w:szCs w:val="28"/>
          <w:lang w:val="en-US"/>
        </w:rPr>
        <w:t>. 4</w:t>
      </w:r>
      <w:r w:rsidRPr="00EC65C4">
        <w:rPr>
          <w:rFonts w:ascii="Times New Roman" w:hAnsi="Times New Roman" w:cs="Times New Roman"/>
          <w:sz w:val="28"/>
          <w:szCs w:val="28"/>
        </w:rPr>
        <w:t>. Вып.4. – 396 с.</w:t>
      </w:r>
    </w:p>
    <w:p w14:paraId="14889077"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15</w:t>
      </w:r>
      <w:r>
        <w:rPr>
          <w:rFonts w:ascii="Times New Roman" w:hAnsi="Times New Roman" w:cs="Times New Roman"/>
          <w:sz w:val="28"/>
          <w:szCs w:val="28"/>
        </w:rPr>
        <w:t>7</w:t>
      </w:r>
      <w:r w:rsidRPr="00EC65C4">
        <w:rPr>
          <w:rFonts w:ascii="Times New Roman" w:hAnsi="Times New Roman" w:cs="Times New Roman"/>
          <w:sz w:val="28"/>
          <w:szCs w:val="28"/>
        </w:rPr>
        <w:t xml:space="preserve"> Международный банк нуклеотидных последовательност</w:t>
      </w:r>
      <w:r w:rsidRPr="00EC65C4">
        <w:rPr>
          <w:rFonts w:ascii="Times New Roman" w:hAnsi="Times New Roman" w:cs="Times New Roman"/>
          <w:sz w:val="28"/>
          <w:szCs w:val="28"/>
          <w:lang w:val="kk-KZ"/>
        </w:rPr>
        <w:t>ейей</w:t>
      </w:r>
      <w:r w:rsidRPr="00EC65C4">
        <w:rPr>
          <w:rFonts w:ascii="Times New Roman" w:hAnsi="Times New Roman" w:cs="Times New Roman"/>
          <w:sz w:val="28"/>
          <w:szCs w:val="28"/>
        </w:rPr>
        <w:t xml:space="preserve"> </w:t>
      </w:r>
      <w:r w:rsidRPr="00EC65C4">
        <w:rPr>
          <w:rFonts w:ascii="Times New Roman" w:hAnsi="Times New Roman" w:cs="Times New Roman"/>
          <w:sz w:val="28"/>
          <w:szCs w:val="28"/>
          <w:lang w:val="en-US"/>
        </w:rPr>
        <w:t>Gene</w:t>
      </w:r>
      <w:r w:rsidRPr="00EC65C4">
        <w:rPr>
          <w:rFonts w:ascii="Times New Roman" w:hAnsi="Times New Roman" w:cs="Times New Roman"/>
          <w:sz w:val="28"/>
          <w:szCs w:val="28"/>
        </w:rPr>
        <w:t xml:space="preserve"> </w:t>
      </w:r>
      <w:r w:rsidRPr="00EC65C4">
        <w:rPr>
          <w:rFonts w:ascii="Times New Roman" w:hAnsi="Times New Roman" w:cs="Times New Roman"/>
          <w:sz w:val="28"/>
          <w:szCs w:val="28"/>
          <w:lang w:val="en-US"/>
        </w:rPr>
        <w:t>Bank</w:t>
      </w:r>
      <w:r w:rsidRPr="00EC65C4">
        <w:rPr>
          <w:rFonts w:ascii="Times New Roman" w:hAnsi="Times New Roman" w:cs="Times New Roman"/>
          <w:sz w:val="28"/>
          <w:szCs w:val="28"/>
        </w:rPr>
        <w:t xml:space="preserve"> (Дата обращения, 2021) </w:t>
      </w:r>
      <w:hyperlink r:id="rId102" w:history="1">
        <w:r w:rsidRPr="00EC65C4">
          <w:rPr>
            <w:rStyle w:val="a4"/>
            <w:rFonts w:ascii="Times New Roman" w:eastAsia="TimesNewRomanPSMT" w:hAnsi="Times New Roman"/>
            <w:color w:val="auto"/>
            <w:sz w:val="28"/>
            <w:szCs w:val="28"/>
            <w:u w:val="none"/>
            <w:lang w:val="en-US"/>
          </w:rPr>
          <w:t>http</w:t>
        </w:r>
        <w:r w:rsidRPr="00EC65C4">
          <w:rPr>
            <w:rStyle w:val="a4"/>
            <w:rFonts w:ascii="Times New Roman" w:eastAsia="TimesNewRomanPSMT" w:hAnsi="Times New Roman"/>
            <w:color w:val="auto"/>
            <w:sz w:val="28"/>
            <w:szCs w:val="28"/>
            <w:u w:val="none"/>
          </w:rPr>
          <w:t>://</w:t>
        </w:r>
        <w:r w:rsidRPr="00EC65C4">
          <w:rPr>
            <w:rStyle w:val="a4"/>
            <w:rFonts w:ascii="Times New Roman" w:eastAsia="TimesNewRomanPSMT" w:hAnsi="Times New Roman"/>
            <w:color w:val="auto"/>
            <w:sz w:val="28"/>
            <w:szCs w:val="28"/>
            <w:u w:val="none"/>
            <w:lang w:val="en-US"/>
          </w:rPr>
          <w:t>www</w:t>
        </w:r>
        <w:r w:rsidRPr="00EC65C4">
          <w:rPr>
            <w:rStyle w:val="a4"/>
            <w:rFonts w:ascii="Times New Roman" w:eastAsia="TimesNewRomanPSMT" w:hAnsi="Times New Roman"/>
            <w:color w:val="auto"/>
            <w:sz w:val="28"/>
            <w:szCs w:val="28"/>
            <w:u w:val="none"/>
          </w:rPr>
          <w:t>.</w:t>
        </w:r>
        <w:r w:rsidRPr="00EC65C4">
          <w:rPr>
            <w:rStyle w:val="a4"/>
            <w:rFonts w:ascii="Times New Roman" w:eastAsia="TimesNewRomanPSMT" w:hAnsi="Times New Roman"/>
            <w:color w:val="auto"/>
            <w:sz w:val="28"/>
            <w:szCs w:val="28"/>
            <w:u w:val="none"/>
            <w:lang w:val="en-US"/>
          </w:rPr>
          <w:t>ncbi</w:t>
        </w:r>
        <w:r w:rsidRPr="00EC65C4">
          <w:rPr>
            <w:rStyle w:val="a4"/>
            <w:rFonts w:ascii="Times New Roman" w:eastAsia="TimesNewRomanPSMT" w:hAnsi="Times New Roman"/>
            <w:color w:val="auto"/>
            <w:sz w:val="28"/>
            <w:szCs w:val="28"/>
            <w:u w:val="none"/>
          </w:rPr>
          <w:t>.</w:t>
        </w:r>
        <w:r w:rsidRPr="00EC65C4">
          <w:rPr>
            <w:rStyle w:val="a4"/>
            <w:rFonts w:ascii="Times New Roman" w:eastAsia="TimesNewRomanPSMT" w:hAnsi="Times New Roman"/>
            <w:color w:val="auto"/>
            <w:sz w:val="28"/>
            <w:szCs w:val="28"/>
            <w:u w:val="none"/>
            <w:lang w:val="en-US"/>
          </w:rPr>
          <w:t>nlm</w:t>
        </w:r>
        <w:r w:rsidRPr="00EC65C4">
          <w:rPr>
            <w:rStyle w:val="a4"/>
            <w:rFonts w:ascii="Times New Roman" w:eastAsia="TimesNewRomanPSMT" w:hAnsi="Times New Roman"/>
            <w:color w:val="auto"/>
            <w:sz w:val="28"/>
            <w:szCs w:val="28"/>
            <w:u w:val="none"/>
          </w:rPr>
          <w:t>.</w:t>
        </w:r>
        <w:r w:rsidRPr="00EC65C4">
          <w:rPr>
            <w:rStyle w:val="a4"/>
            <w:rFonts w:ascii="Times New Roman" w:eastAsia="TimesNewRomanPSMT" w:hAnsi="Times New Roman"/>
            <w:color w:val="auto"/>
            <w:sz w:val="28"/>
            <w:szCs w:val="28"/>
            <w:u w:val="none"/>
            <w:lang w:val="en-US"/>
          </w:rPr>
          <w:t>nih</w:t>
        </w:r>
        <w:r w:rsidRPr="00EC65C4">
          <w:rPr>
            <w:rStyle w:val="a4"/>
            <w:rFonts w:ascii="Times New Roman" w:eastAsia="TimesNewRomanPSMT" w:hAnsi="Times New Roman"/>
            <w:color w:val="auto"/>
            <w:sz w:val="28"/>
            <w:szCs w:val="28"/>
            <w:u w:val="none"/>
          </w:rPr>
          <w:t>.</w:t>
        </w:r>
        <w:r w:rsidRPr="00EC65C4">
          <w:rPr>
            <w:rStyle w:val="a4"/>
            <w:rFonts w:ascii="Times New Roman" w:eastAsia="TimesNewRomanPSMT" w:hAnsi="Times New Roman"/>
            <w:color w:val="auto"/>
            <w:sz w:val="28"/>
            <w:szCs w:val="28"/>
            <w:u w:val="none"/>
            <w:lang w:val="en-US"/>
          </w:rPr>
          <w:t>gov</w:t>
        </w:r>
        <w:r w:rsidRPr="00EC65C4">
          <w:rPr>
            <w:rStyle w:val="a4"/>
            <w:rFonts w:ascii="Times New Roman" w:eastAsia="TimesNewRomanPSMT" w:hAnsi="Times New Roman"/>
            <w:color w:val="auto"/>
            <w:sz w:val="28"/>
            <w:szCs w:val="28"/>
            <w:u w:val="none"/>
          </w:rPr>
          <w:t>/</w:t>
        </w:r>
      </w:hyperlink>
      <w:r w:rsidRPr="00EC65C4">
        <w:rPr>
          <w:rFonts w:ascii="Times New Roman" w:eastAsia="TimesNewRomanPSMT" w:hAnsi="Times New Roman"/>
          <w:sz w:val="28"/>
          <w:szCs w:val="28"/>
        </w:rPr>
        <w:t xml:space="preserve"> </w:t>
      </w:r>
      <w:r w:rsidRPr="00EC65C4">
        <w:rPr>
          <w:rFonts w:ascii="Times New Roman" w:eastAsia="TimesNewRomanPSMT" w:hAnsi="Times New Roman"/>
          <w:sz w:val="28"/>
          <w:szCs w:val="28"/>
          <w:lang w:val="en-US"/>
        </w:rPr>
        <w:t>BLAST</w:t>
      </w:r>
    </w:p>
    <w:p w14:paraId="561AEA64"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1</w:t>
      </w:r>
      <w:r w:rsidRPr="00A221A4">
        <w:rPr>
          <w:rFonts w:ascii="Times New Roman" w:hAnsi="Times New Roman" w:cs="Times New Roman"/>
          <w:sz w:val="28"/>
          <w:szCs w:val="28"/>
          <w:lang w:val="en-US"/>
        </w:rPr>
        <w:t>58</w:t>
      </w:r>
      <w:r w:rsidRPr="00EC65C4">
        <w:rPr>
          <w:rFonts w:ascii="Times New Roman" w:hAnsi="Times New Roman" w:cs="Times New Roman"/>
          <w:sz w:val="28"/>
          <w:szCs w:val="28"/>
          <w:lang w:val="en-US"/>
        </w:rPr>
        <w:t xml:space="preserve"> Werle E., Schneider C., Renner M., Volker M., Fiehn W. Convenient single-step, one tube purification of PCR products for direct sequencing // Nucleic Acids Res. -1994. -Vol. 22. </w:t>
      </w:r>
      <w:r w:rsidRPr="005A4E51">
        <w:rPr>
          <w:rFonts w:ascii="Times New Roman" w:hAnsi="Times New Roman" w:cs="Times New Roman"/>
          <w:sz w:val="28"/>
          <w:szCs w:val="28"/>
          <w:lang w:val="en-US"/>
        </w:rPr>
        <w:t xml:space="preserve">P. 4354-4355. </w:t>
      </w:r>
    </w:p>
    <w:p w14:paraId="619EE1E8" w14:textId="77777777" w:rsidR="00477A38" w:rsidRPr="005A4E51" w:rsidRDefault="00477A38" w:rsidP="00477A38">
      <w:pPr>
        <w:pStyle w:val="c-article-info-details"/>
        <w:shd w:val="clear" w:color="auto" w:fill="FFFFFF"/>
        <w:spacing w:before="0" w:beforeAutospacing="0" w:after="0" w:afterAutospacing="0"/>
        <w:ind w:firstLine="709"/>
        <w:jc w:val="both"/>
        <w:rPr>
          <w:sz w:val="28"/>
          <w:szCs w:val="28"/>
          <w:lang w:val="en-US"/>
        </w:rPr>
      </w:pPr>
      <w:r>
        <w:rPr>
          <w:sz w:val="28"/>
          <w:szCs w:val="28"/>
          <w:lang w:val="en-US"/>
        </w:rPr>
        <w:t>1</w:t>
      </w:r>
      <w:r w:rsidRPr="000270F6">
        <w:rPr>
          <w:sz w:val="28"/>
          <w:szCs w:val="28"/>
          <w:lang w:val="en-US"/>
        </w:rPr>
        <w:t>59</w:t>
      </w:r>
      <w:r w:rsidRPr="005A4E51">
        <w:rPr>
          <w:sz w:val="28"/>
          <w:szCs w:val="28"/>
          <w:lang w:val="en-US"/>
        </w:rPr>
        <w:t xml:space="preserve"> </w:t>
      </w:r>
      <w:r w:rsidRPr="00EC65C4">
        <w:rPr>
          <w:sz w:val="28"/>
          <w:szCs w:val="28"/>
        </w:rPr>
        <w:t>Никонорова</w:t>
      </w:r>
      <w:r w:rsidRPr="005A4E51">
        <w:rPr>
          <w:sz w:val="28"/>
          <w:szCs w:val="28"/>
          <w:lang w:val="en-US"/>
        </w:rPr>
        <w:t xml:space="preserve"> </w:t>
      </w:r>
      <w:r w:rsidRPr="00EC65C4">
        <w:rPr>
          <w:sz w:val="28"/>
          <w:szCs w:val="28"/>
        </w:rPr>
        <w:t>В</w:t>
      </w:r>
      <w:r w:rsidRPr="005A4E51">
        <w:rPr>
          <w:sz w:val="28"/>
          <w:szCs w:val="28"/>
          <w:lang w:val="en-US"/>
        </w:rPr>
        <w:t>.</w:t>
      </w:r>
      <w:r w:rsidRPr="00EC65C4">
        <w:rPr>
          <w:sz w:val="28"/>
          <w:szCs w:val="28"/>
        </w:rPr>
        <w:t>Г</w:t>
      </w:r>
      <w:r w:rsidRPr="005A4E51">
        <w:rPr>
          <w:sz w:val="28"/>
          <w:szCs w:val="28"/>
          <w:lang w:val="en-US"/>
        </w:rPr>
        <w:t xml:space="preserve">. </w:t>
      </w:r>
      <w:r w:rsidRPr="00EC65C4">
        <w:rPr>
          <w:sz w:val="28"/>
          <w:szCs w:val="28"/>
        </w:rPr>
        <w:t>Индексный</w:t>
      </w:r>
      <w:r w:rsidRPr="005A4E51">
        <w:rPr>
          <w:sz w:val="28"/>
          <w:szCs w:val="28"/>
          <w:lang w:val="en-US"/>
        </w:rPr>
        <w:t xml:space="preserve"> </w:t>
      </w:r>
      <w:r w:rsidRPr="00EC65C4">
        <w:rPr>
          <w:sz w:val="28"/>
          <w:szCs w:val="28"/>
        </w:rPr>
        <w:t>метод</w:t>
      </w:r>
      <w:r w:rsidRPr="005A4E51">
        <w:rPr>
          <w:sz w:val="28"/>
          <w:szCs w:val="28"/>
          <w:lang w:val="en-US"/>
        </w:rPr>
        <w:t xml:space="preserve">, </w:t>
      </w:r>
      <w:r w:rsidRPr="00EC65C4">
        <w:rPr>
          <w:sz w:val="28"/>
          <w:szCs w:val="28"/>
        </w:rPr>
        <w:t>статистические</w:t>
      </w:r>
      <w:r w:rsidRPr="005A4E51">
        <w:rPr>
          <w:sz w:val="28"/>
          <w:szCs w:val="28"/>
          <w:lang w:val="en-US"/>
        </w:rPr>
        <w:t xml:space="preserve"> </w:t>
      </w:r>
      <w:r w:rsidRPr="00EC65C4">
        <w:rPr>
          <w:sz w:val="28"/>
          <w:szCs w:val="28"/>
        </w:rPr>
        <w:t>методы</w:t>
      </w:r>
      <w:r w:rsidRPr="005A4E51">
        <w:rPr>
          <w:sz w:val="28"/>
          <w:szCs w:val="28"/>
          <w:lang w:val="en-US"/>
        </w:rPr>
        <w:t xml:space="preserve"> </w:t>
      </w:r>
      <w:r w:rsidRPr="00EC65C4">
        <w:rPr>
          <w:sz w:val="28"/>
          <w:szCs w:val="28"/>
        </w:rPr>
        <w:t>и</w:t>
      </w:r>
      <w:r w:rsidRPr="005A4E51">
        <w:rPr>
          <w:sz w:val="28"/>
          <w:szCs w:val="28"/>
          <w:lang w:val="en-US"/>
        </w:rPr>
        <w:t xml:space="preserve"> </w:t>
      </w:r>
      <w:r w:rsidRPr="00EC65C4">
        <w:rPr>
          <w:sz w:val="28"/>
          <w:szCs w:val="28"/>
        </w:rPr>
        <w:t>математические</w:t>
      </w:r>
      <w:r w:rsidRPr="005A4E51">
        <w:rPr>
          <w:sz w:val="28"/>
          <w:szCs w:val="28"/>
          <w:lang w:val="en-US"/>
        </w:rPr>
        <w:t xml:space="preserve"> </w:t>
      </w:r>
      <w:r w:rsidRPr="00EC65C4">
        <w:rPr>
          <w:sz w:val="28"/>
          <w:szCs w:val="28"/>
        </w:rPr>
        <w:t>модели</w:t>
      </w:r>
      <w:r w:rsidRPr="005A4E51">
        <w:rPr>
          <w:sz w:val="28"/>
          <w:szCs w:val="28"/>
          <w:lang w:val="en-US"/>
        </w:rPr>
        <w:t xml:space="preserve"> </w:t>
      </w:r>
      <w:r w:rsidRPr="00EC65C4">
        <w:rPr>
          <w:sz w:val="28"/>
          <w:szCs w:val="28"/>
        </w:rPr>
        <w:t>в</w:t>
      </w:r>
      <w:r w:rsidRPr="005A4E51">
        <w:rPr>
          <w:sz w:val="28"/>
          <w:szCs w:val="28"/>
          <w:lang w:val="en-US"/>
        </w:rPr>
        <w:t xml:space="preserve"> </w:t>
      </w:r>
      <w:r w:rsidRPr="00EC65C4">
        <w:rPr>
          <w:sz w:val="28"/>
          <w:szCs w:val="28"/>
        </w:rPr>
        <w:t>паразитологии</w:t>
      </w:r>
      <w:r w:rsidRPr="005A4E51">
        <w:rPr>
          <w:sz w:val="28"/>
          <w:szCs w:val="28"/>
          <w:lang w:val="en-US"/>
        </w:rPr>
        <w:t xml:space="preserve">/ </w:t>
      </w:r>
      <w:r w:rsidRPr="00EC65C4">
        <w:rPr>
          <w:sz w:val="28"/>
          <w:szCs w:val="28"/>
        </w:rPr>
        <w:t>В</w:t>
      </w:r>
      <w:r w:rsidRPr="005A4E51">
        <w:rPr>
          <w:sz w:val="28"/>
          <w:szCs w:val="28"/>
          <w:lang w:val="en-US"/>
        </w:rPr>
        <w:t>.</w:t>
      </w:r>
      <w:r w:rsidRPr="00EC65C4">
        <w:rPr>
          <w:sz w:val="28"/>
          <w:szCs w:val="28"/>
        </w:rPr>
        <w:t>Г</w:t>
      </w:r>
      <w:r w:rsidRPr="005A4E51">
        <w:rPr>
          <w:sz w:val="28"/>
          <w:szCs w:val="28"/>
          <w:lang w:val="en-US"/>
        </w:rPr>
        <w:t xml:space="preserve">. </w:t>
      </w:r>
      <w:r w:rsidRPr="00EC65C4">
        <w:rPr>
          <w:sz w:val="28"/>
          <w:szCs w:val="28"/>
        </w:rPr>
        <w:t>Никанорова</w:t>
      </w:r>
      <w:r w:rsidRPr="005A4E51">
        <w:rPr>
          <w:sz w:val="28"/>
          <w:szCs w:val="28"/>
          <w:lang w:val="en-US"/>
        </w:rPr>
        <w:t xml:space="preserve">// </w:t>
      </w:r>
      <w:r w:rsidRPr="00EC65C4">
        <w:rPr>
          <w:sz w:val="28"/>
          <w:szCs w:val="28"/>
          <w:lang w:val="en-US"/>
        </w:rPr>
        <w:t>International</w:t>
      </w:r>
      <w:r w:rsidRPr="005A4E51">
        <w:rPr>
          <w:sz w:val="28"/>
          <w:szCs w:val="28"/>
          <w:lang w:val="en-US"/>
        </w:rPr>
        <w:t xml:space="preserve"> </w:t>
      </w:r>
      <w:r w:rsidRPr="00EC65C4">
        <w:rPr>
          <w:sz w:val="28"/>
          <w:szCs w:val="28"/>
          <w:lang w:val="en-US"/>
        </w:rPr>
        <w:t>journal</w:t>
      </w:r>
      <w:r w:rsidRPr="005A4E51">
        <w:rPr>
          <w:sz w:val="28"/>
          <w:szCs w:val="28"/>
          <w:lang w:val="en-US"/>
        </w:rPr>
        <w:t xml:space="preserve"> </w:t>
      </w:r>
      <w:r w:rsidRPr="00EC65C4">
        <w:rPr>
          <w:sz w:val="28"/>
          <w:szCs w:val="28"/>
          <w:lang w:val="en-US"/>
        </w:rPr>
        <w:t>of</w:t>
      </w:r>
      <w:r w:rsidRPr="005A4E51">
        <w:rPr>
          <w:sz w:val="28"/>
          <w:szCs w:val="28"/>
          <w:lang w:val="en-US"/>
        </w:rPr>
        <w:t xml:space="preserve"> </w:t>
      </w:r>
      <w:r w:rsidRPr="00EC65C4">
        <w:rPr>
          <w:sz w:val="28"/>
          <w:szCs w:val="28"/>
          <w:lang w:val="en-US"/>
        </w:rPr>
        <w:t>applied</w:t>
      </w:r>
      <w:r w:rsidRPr="005A4E51">
        <w:rPr>
          <w:sz w:val="28"/>
          <w:szCs w:val="28"/>
          <w:lang w:val="en-US"/>
        </w:rPr>
        <w:t xml:space="preserve"> </w:t>
      </w:r>
      <w:r w:rsidRPr="00EC65C4">
        <w:rPr>
          <w:sz w:val="28"/>
          <w:szCs w:val="28"/>
          <w:lang w:val="en-US"/>
        </w:rPr>
        <w:t>and</w:t>
      </w:r>
      <w:r w:rsidRPr="005A4E51">
        <w:rPr>
          <w:sz w:val="28"/>
          <w:szCs w:val="28"/>
          <w:lang w:val="en-US"/>
        </w:rPr>
        <w:t xml:space="preserve"> </w:t>
      </w:r>
      <w:r w:rsidRPr="00EC65C4">
        <w:rPr>
          <w:sz w:val="28"/>
          <w:szCs w:val="28"/>
          <w:lang w:val="en-US"/>
        </w:rPr>
        <w:t>fundamental</w:t>
      </w:r>
      <w:r w:rsidRPr="005A4E51">
        <w:rPr>
          <w:sz w:val="28"/>
          <w:szCs w:val="28"/>
          <w:lang w:val="en-US"/>
        </w:rPr>
        <w:t xml:space="preserve"> </w:t>
      </w:r>
      <w:r w:rsidRPr="00EC65C4">
        <w:rPr>
          <w:sz w:val="28"/>
          <w:szCs w:val="28"/>
          <w:lang w:val="en-US"/>
        </w:rPr>
        <w:t>research</w:t>
      </w:r>
      <w:r w:rsidRPr="005A4E51">
        <w:rPr>
          <w:sz w:val="28"/>
          <w:szCs w:val="28"/>
          <w:lang w:val="en-US"/>
        </w:rPr>
        <w:t xml:space="preserve">, 2020. - №8. - </w:t>
      </w:r>
      <w:r w:rsidRPr="00EC65C4">
        <w:rPr>
          <w:sz w:val="28"/>
          <w:szCs w:val="28"/>
        </w:rPr>
        <w:t>С</w:t>
      </w:r>
      <w:r w:rsidRPr="005A4E51">
        <w:rPr>
          <w:sz w:val="28"/>
          <w:szCs w:val="28"/>
          <w:lang w:val="en-US"/>
        </w:rPr>
        <w:t>.12-16</w:t>
      </w:r>
    </w:p>
    <w:p w14:paraId="274D6A7B"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160</w:t>
      </w:r>
      <w:r w:rsidRPr="00EC65C4">
        <w:rPr>
          <w:rFonts w:ascii="Times New Roman" w:hAnsi="Times New Roman" w:cs="Times New Roman"/>
          <w:sz w:val="28"/>
          <w:szCs w:val="28"/>
        </w:rPr>
        <w:t xml:space="preserve"> Макарова В.Г. СПРАВОЧНИК. Физиологические, биохимические и биометрические показатели нормы экспериментальных животных // Изд-во “ЛЕМА”. -2013. -116 с.</w:t>
      </w:r>
    </w:p>
    <w:p w14:paraId="5FFACB6C"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161</w:t>
      </w:r>
      <w:r w:rsidRPr="00EC65C4">
        <w:rPr>
          <w:rFonts w:ascii="Times New Roman" w:hAnsi="Times New Roman" w:cs="Times New Roman"/>
          <w:sz w:val="28"/>
          <w:szCs w:val="28"/>
        </w:rPr>
        <w:t xml:space="preserve"> Сивкова Т.Н., Доронини-Доргелинский Е.А. Клиническая ветеринарная гематология: учебное пособие /Т.Н. </w:t>
      </w:r>
      <w:proofErr w:type="gramStart"/>
      <w:r w:rsidRPr="00EC65C4">
        <w:rPr>
          <w:rFonts w:ascii="Times New Roman" w:hAnsi="Times New Roman" w:cs="Times New Roman"/>
          <w:sz w:val="28"/>
          <w:szCs w:val="28"/>
        </w:rPr>
        <w:t>Сивкова.,</w:t>
      </w:r>
      <w:proofErr w:type="gramEnd"/>
      <w:r w:rsidRPr="00EC65C4">
        <w:rPr>
          <w:rFonts w:ascii="Times New Roman" w:hAnsi="Times New Roman" w:cs="Times New Roman"/>
          <w:sz w:val="28"/>
          <w:szCs w:val="28"/>
        </w:rPr>
        <w:t xml:space="preserve"> Е.А. Доронин-Доргелинский// М-во с.-х. РФ, федеральное гос. Бюджетное образовю учереждение высшего образов. “Пермская гос. с.-х. акад. Им. Акад. Д.Н. Прянишникова”. -Пермь: ИПЦ “Прокрость”. -2017. -123 с.</w:t>
      </w:r>
    </w:p>
    <w:p w14:paraId="335AC6CD" w14:textId="77777777" w:rsidR="00477A38" w:rsidRPr="00EC65C4" w:rsidRDefault="00477A38" w:rsidP="00477A38">
      <w:pPr>
        <w:pStyle w:val="Default"/>
        <w:ind w:firstLine="709"/>
        <w:jc w:val="both"/>
        <w:rPr>
          <w:bCs/>
          <w:color w:val="auto"/>
          <w:sz w:val="28"/>
          <w:szCs w:val="28"/>
          <w:highlight w:val="yellow"/>
        </w:rPr>
      </w:pPr>
      <w:r>
        <w:rPr>
          <w:color w:val="auto"/>
          <w:sz w:val="28"/>
          <w:szCs w:val="28"/>
        </w:rPr>
        <w:t>162</w:t>
      </w:r>
      <w:r w:rsidRPr="00EC65C4">
        <w:rPr>
          <w:color w:val="auto"/>
          <w:sz w:val="28"/>
          <w:szCs w:val="28"/>
        </w:rPr>
        <w:t xml:space="preserve"> Диахим Диффквик. Наставление по окраске мазков. </w:t>
      </w:r>
      <w:r w:rsidRPr="00EC65C4">
        <w:rPr>
          <w:color w:val="auto"/>
          <w:sz w:val="28"/>
          <w:szCs w:val="28"/>
          <w:lang w:val="en-US"/>
        </w:rPr>
        <w:t>https</w:t>
      </w:r>
      <w:r w:rsidRPr="00EC65C4">
        <w:rPr>
          <w:color w:val="auto"/>
          <w:sz w:val="28"/>
          <w:szCs w:val="28"/>
        </w:rPr>
        <w:t>://</w:t>
      </w:r>
      <w:r w:rsidRPr="00EC65C4">
        <w:rPr>
          <w:color w:val="auto"/>
          <w:sz w:val="28"/>
          <w:szCs w:val="28"/>
          <w:lang w:val="en-US"/>
        </w:rPr>
        <w:t>www</w:t>
      </w:r>
      <w:r w:rsidRPr="00EC65C4">
        <w:rPr>
          <w:color w:val="auto"/>
          <w:sz w:val="28"/>
          <w:szCs w:val="28"/>
        </w:rPr>
        <w:t>.</w:t>
      </w:r>
      <w:r w:rsidRPr="00EC65C4">
        <w:rPr>
          <w:color w:val="auto"/>
          <w:sz w:val="28"/>
          <w:szCs w:val="28"/>
          <w:lang w:val="en-US"/>
        </w:rPr>
        <w:t>abrisplus</w:t>
      </w:r>
      <w:r w:rsidRPr="00EC65C4">
        <w:rPr>
          <w:color w:val="auto"/>
          <w:sz w:val="28"/>
          <w:szCs w:val="28"/>
        </w:rPr>
        <w:t>.</w:t>
      </w:r>
      <w:r w:rsidRPr="00EC65C4">
        <w:rPr>
          <w:color w:val="auto"/>
          <w:sz w:val="28"/>
          <w:szCs w:val="28"/>
          <w:lang w:val="en-US"/>
        </w:rPr>
        <w:t>ru</w:t>
      </w:r>
      <w:r w:rsidRPr="00EC65C4">
        <w:rPr>
          <w:color w:val="auto"/>
          <w:sz w:val="28"/>
          <w:szCs w:val="28"/>
        </w:rPr>
        <w:t>/</w:t>
      </w:r>
      <w:r w:rsidRPr="00EC65C4">
        <w:rPr>
          <w:color w:val="auto"/>
          <w:sz w:val="28"/>
          <w:szCs w:val="28"/>
          <w:lang w:val="en-US"/>
        </w:rPr>
        <w:t>catalog</w:t>
      </w:r>
      <w:r w:rsidRPr="00EC65C4">
        <w:rPr>
          <w:color w:val="auto"/>
          <w:sz w:val="28"/>
          <w:szCs w:val="28"/>
        </w:rPr>
        <w:t>/</w:t>
      </w:r>
      <w:r w:rsidRPr="00EC65C4">
        <w:rPr>
          <w:color w:val="auto"/>
          <w:sz w:val="28"/>
          <w:szCs w:val="28"/>
          <w:lang w:val="en-US"/>
        </w:rPr>
        <w:t>sobstvennoe</w:t>
      </w:r>
      <w:r w:rsidRPr="00EC65C4">
        <w:rPr>
          <w:color w:val="auto"/>
          <w:sz w:val="28"/>
          <w:szCs w:val="28"/>
        </w:rPr>
        <w:t>-</w:t>
      </w:r>
      <w:r w:rsidRPr="00EC65C4">
        <w:rPr>
          <w:color w:val="auto"/>
          <w:sz w:val="28"/>
          <w:szCs w:val="28"/>
          <w:lang w:val="en-US"/>
        </w:rPr>
        <w:t>proizvodstvo</w:t>
      </w:r>
      <w:r w:rsidRPr="00EC65C4">
        <w:rPr>
          <w:color w:val="auto"/>
          <w:sz w:val="28"/>
          <w:szCs w:val="28"/>
        </w:rPr>
        <w:t>/</w:t>
      </w:r>
      <w:r w:rsidRPr="00EC65C4">
        <w:rPr>
          <w:color w:val="auto"/>
          <w:sz w:val="28"/>
          <w:szCs w:val="28"/>
          <w:lang w:val="en-US"/>
        </w:rPr>
        <w:t>diakhim</w:t>
      </w:r>
      <w:r w:rsidRPr="00EC65C4">
        <w:rPr>
          <w:color w:val="auto"/>
          <w:sz w:val="28"/>
          <w:szCs w:val="28"/>
        </w:rPr>
        <w:t>-</w:t>
      </w:r>
      <w:r w:rsidRPr="00EC65C4">
        <w:rPr>
          <w:color w:val="auto"/>
          <w:sz w:val="28"/>
          <w:szCs w:val="28"/>
          <w:lang w:val="en-US"/>
        </w:rPr>
        <w:t>diffkvik</w:t>
      </w:r>
      <w:r w:rsidRPr="00EC65C4">
        <w:rPr>
          <w:color w:val="auto"/>
          <w:sz w:val="28"/>
          <w:szCs w:val="28"/>
        </w:rPr>
        <w:t>/</w:t>
      </w:r>
    </w:p>
    <w:p w14:paraId="3C8974C6"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16</w:t>
      </w:r>
      <w:r>
        <w:rPr>
          <w:rFonts w:ascii="Times New Roman" w:hAnsi="Times New Roman" w:cs="Times New Roman"/>
          <w:sz w:val="28"/>
          <w:szCs w:val="28"/>
        </w:rPr>
        <w:t>3</w:t>
      </w:r>
      <w:r w:rsidRPr="00EC65C4">
        <w:rPr>
          <w:rFonts w:ascii="Times New Roman" w:hAnsi="Times New Roman" w:cs="Times New Roman"/>
          <w:sz w:val="28"/>
          <w:szCs w:val="28"/>
        </w:rPr>
        <w:t xml:space="preserve"> Жабыкпаева А.Г. Морфометрические вариации Babesia canis естественно инфицированных собак Костанайской области /А.Г. </w:t>
      </w:r>
      <w:proofErr w:type="gramStart"/>
      <w:r w:rsidRPr="00EC65C4">
        <w:rPr>
          <w:rFonts w:ascii="Times New Roman" w:hAnsi="Times New Roman" w:cs="Times New Roman"/>
          <w:sz w:val="28"/>
          <w:szCs w:val="28"/>
        </w:rPr>
        <w:t>Жабыкпаева.,</w:t>
      </w:r>
      <w:proofErr w:type="gramEnd"/>
      <w:r w:rsidRPr="00EC65C4">
        <w:rPr>
          <w:rFonts w:ascii="Times New Roman" w:hAnsi="Times New Roman" w:cs="Times New Roman"/>
          <w:sz w:val="28"/>
          <w:szCs w:val="28"/>
        </w:rPr>
        <w:t xml:space="preserve"> </w:t>
      </w:r>
      <w:r w:rsidRPr="00EC65C4">
        <w:rPr>
          <w:rFonts w:ascii="Times New Roman" w:hAnsi="Times New Roman" w:cs="Times New Roman"/>
          <w:sz w:val="28"/>
          <w:szCs w:val="28"/>
        </w:rPr>
        <w:lastRenderedPageBreak/>
        <w:t>Л.С. Кулакова., З. Микниене., С.А. Ермолина// Ізденістер, нәтижелер-Исследования, результаты. Алматы. -2010. - 366-367.</w:t>
      </w:r>
    </w:p>
    <w:p w14:paraId="0051A2A8"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164</w:t>
      </w:r>
      <w:r w:rsidRPr="00EC65C4">
        <w:rPr>
          <w:rFonts w:ascii="Times New Roman" w:hAnsi="Times New Roman" w:cs="Times New Roman"/>
          <w:sz w:val="28"/>
          <w:szCs w:val="28"/>
        </w:rPr>
        <w:t xml:space="preserve"> Костанайская область //Каздигромет. Кз. -URL: </w:t>
      </w:r>
      <w:hyperlink r:id="rId103">
        <w:r w:rsidRPr="00EC65C4">
          <w:rPr>
            <w:rStyle w:val="a4"/>
            <w:rFonts w:ascii="Times New Roman" w:hAnsi="Times New Roman" w:cs="Times New Roman"/>
            <w:color w:val="auto"/>
            <w:sz w:val="28"/>
            <w:szCs w:val="28"/>
            <w:u w:val="none"/>
          </w:rPr>
          <w:t>https://www.kazhydromet.Kz/uploads/files/72/file/5ec145504ea54-oblast.pdf</w:t>
        </w:r>
      </w:hyperlink>
    </w:p>
    <w:p w14:paraId="56D9A886"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165</w:t>
      </w:r>
      <w:r w:rsidRPr="00EC65C4">
        <w:rPr>
          <w:rFonts w:ascii="Times New Roman" w:hAnsi="Times New Roman" w:cs="Times New Roman"/>
          <w:sz w:val="28"/>
          <w:szCs w:val="28"/>
        </w:rPr>
        <w:t xml:space="preserve"> Агроклиматические ресурсы Костанайской области: научно-прикладной справочник /Под ред. С</w:t>
      </w:r>
      <w:r w:rsidRPr="005A4E51">
        <w:rPr>
          <w:rFonts w:ascii="Times New Roman" w:hAnsi="Times New Roman" w:cs="Times New Roman"/>
          <w:sz w:val="28"/>
          <w:szCs w:val="28"/>
          <w:lang w:val="en-US"/>
        </w:rPr>
        <w:t>.</w:t>
      </w:r>
      <w:r w:rsidRPr="00EC65C4">
        <w:rPr>
          <w:rFonts w:ascii="Times New Roman" w:hAnsi="Times New Roman" w:cs="Times New Roman"/>
          <w:sz w:val="28"/>
          <w:szCs w:val="28"/>
        </w:rPr>
        <w:t>С</w:t>
      </w:r>
      <w:r w:rsidRPr="005A4E51">
        <w:rPr>
          <w:rFonts w:ascii="Times New Roman" w:hAnsi="Times New Roman" w:cs="Times New Roman"/>
          <w:sz w:val="28"/>
          <w:szCs w:val="28"/>
          <w:lang w:val="en-US"/>
        </w:rPr>
        <w:t xml:space="preserve">. </w:t>
      </w:r>
      <w:r w:rsidRPr="00EC65C4">
        <w:rPr>
          <w:rFonts w:ascii="Times New Roman" w:hAnsi="Times New Roman" w:cs="Times New Roman"/>
          <w:sz w:val="28"/>
          <w:szCs w:val="28"/>
        </w:rPr>
        <w:t>Байшоланов</w:t>
      </w:r>
      <w:r w:rsidRPr="005A4E51">
        <w:rPr>
          <w:rFonts w:ascii="Times New Roman" w:hAnsi="Times New Roman" w:cs="Times New Roman"/>
          <w:sz w:val="28"/>
          <w:szCs w:val="28"/>
          <w:lang w:val="en-US"/>
        </w:rPr>
        <w:t xml:space="preserve">// </w:t>
      </w:r>
      <w:r w:rsidRPr="00EC65C4">
        <w:rPr>
          <w:rFonts w:ascii="Times New Roman" w:hAnsi="Times New Roman" w:cs="Times New Roman"/>
          <w:sz w:val="28"/>
          <w:szCs w:val="28"/>
        </w:rPr>
        <w:t>Астана</w:t>
      </w:r>
      <w:r w:rsidRPr="005A4E51">
        <w:rPr>
          <w:rFonts w:ascii="Times New Roman" w:hAnsi="Times New Roman" w:cs="Times New Roman"/>
          <w:sz w:val="28"/>
          <w:szCs w:val="28"/>
          <w:lang w:val="en-US"/>
        </w:rPr>
        <w:t xml:space="preserve">. -2017. - 139 </w:t>
      </w:r>
      <w:r w:rsidRPr="00EC65C4">
        <w:rPr>
          <w:rFonts w:ascii="Times New Roman" w:hAnsi="Times New Roman" w:cs="Times New Roman"/>
          <w:sz w:val="28"/>
          <w:szCs w:val="28"/>
        </w:rPr>
        <w:t>с</w:t>
      </w:r>
      <w:r w:rsidRPr="005A4E51">
        <w:rPr>
          <w:rFonts w:ascii="Times New Roman" w:hAnsi="Times New Roman" w:cs="Times New Roman"/>
          <w:sz w:val="28"/>
          <w:szCs w:val="28"/>
          <w:lang w:val="en-US"/>
        </w:rPr>
        <w:t>.</w:t>
      </w:r>
    </w:p>
    <w:p w14:paraId="7722FDEF"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16</w:t>
      </w:r>
      <w:r w:rsidRPr="000270F6">
        <w:rPr>
          <w:rFonts w:ascii="Times New Roman" w:hAnsi="Times New Roman" w:cs="Times New Roman"/>
          <w:sz w:val="28"/>
          <w:szCs w:val="28"/>
          <w:lang w:val="en-US"/>
        </w:rPr>
        <w:t>6</w:t>
      </w:r>
      <w:r w:rsidRPr="00EC65C4">
        <w:rPr>
          <w:rFonts w:ascii="Times New Roman" w:hAnsi="Times New Roman" w:cs="Times New Roman"/>
          <w:sz w:val="28"/>
          <w:szCs w:val="28"/>
          <w:lang w:val="en-US"/>
        </w:rPr>
        <w:t xml:space="preserve"> Clayton R.A., Sutton G., Hinkle P.S., Bult Jr.C., Fields C. Intr№aspecific variation in small-subunit rRNA sequences in GenBank: why single sequences may not adequately represent prokaryotic taxa // International Journal of Systematic Bacteriology. -1995. -Vol. 45. </w:t>
      </w:r>
      <w:r w:rsidRPr="005A4E51">
        <w:rPr>
          <w:rFonts w:ascii="Times New Roman" w:hAnsi="Times New Roman" w:cs="Times New Roman"/>
          <w:sz w:val="28"/>
          <w:szCs w:val="28"/>
          <w:lang w:val="en-US"/>
        </w:rPr>
        <w:t>P. 595-599.</w:t>
      </w:r>
    </w:p>
    <w:p w14:paraId="1474BF93" w14:textId="77777777" w:rsidR="00477A38" w:rsidRPr="005A4E51" w:rsidRDefault="00477A38" w:rsidP="00477A3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16</w:t>
      </w:r>
      <w:r w:rsidRPr="000270F6">
        <w:rPr>
          <w:rFonts w:ascii="Times New Roman" w:hAnsi="Times New Roman" w:cs="Times New Roman"/>
          <w:sz w:val="28"/>
          <w:szCs w:val="28"/>
          <w:lang w:val="en-US"/>
        </w:rPr>
        <w:t>7</w:t>
      </w:r>
      <w:r w:rsidRPr="00EC65C4">
        <w:rPr>
          <w:rFonts w:ascii="Times New Roman" w:hAnsi="Times New Roman" w:cs="Times New Roman"/>
          <w:sz w:val="28"/>
          <w:szCs w:val="28"/>
          <w:lang w:val="en-US"/>
        </w:rPr>
        <w:t xml:space="preserve"> Zhang Q., Kennon R., Koza M.A., Hulten K., Clarrige J.E. Pseudoepidemic due to a unique srtain of Mycobaterium szulqai: genotypic, phenotypic, and epidemiological analysis // Journal of Clinical Microbiology. -2002. -Vol. 40. </w:t>
      </w:r>
      <w:r w:rsidRPr="005A4E51">
        <w:rPr>
          <w:rFonts w:ascii="Times New Roman" w:hAnsi="Times New Roman" w:cs="Times New Roman"/>
          <w:sz w:val="28"/>
          <w:szCs w:val="28"/>
          <w:lang w:val="en-US"/>
        </w:rPr>
        <w:t>P.1134-1139.</w:t>
      </w:r>
    </w:p>
    <w:p w14:paraId="5DE626B8" w14:textId="77777777" w:rsidR="00477A38" w:rsidRPr="00EC65C4" w:rsidRDefault="00477A38" w:rsidP="00477A38">
      <w:pPr>
        <w:spacing w:after="0" w:line="240" w:lineRule="auto"/>
        <w:ind w:firstLine="709"/>
        <w:jc w:val="both"/>
        <w:rPr>
          <w:rFonts w:ascii="Times New Roman" w:hAnsi="Times New Roman" w:cs="Times New Roman"/>
          <w:sz w:val="28"/>
          <w:szCs w:val="28"/>
          <w:lang w:val="en-US"/>
        </w:rPr>
      </w:pPr>
      <w:r w:rsidRPr="00EC65C4">
        <w:rPr>
          <w:rFonts w:ascii="Times New Roman" w:hAnsi="Times New Roman" w:cs="Times New Roman"/>
          <w:sz w:val="28"/>
          <w:szCs w:val="28"/>
          <w:lang w:val="en-US"/>
        </w:rPr>
        <w:t>16</w:t>
      </w:r>
      <w:r w:rsidRPr="000270F6">
        <w:rPr>
          <w:rFonts w:ascii="Times New Roman" w:hAnsi="Times New Roman" w:cs="Times New Roman"/>
          <w:sz w:val="28"/>
          <w:szCs w:val="28"/>
          <w:lang w:val="en-US"/>
        </w:rPr>
        <w:t>8</w:t>
      </w:r>
      <w:r w:rsidRPr="00EC65C4">
        <w:rPr>
          <w:rFonts w:ascii="Times New Roman" w:hAnsi="Times New Roman" w:cs="Times New Roman"/>
          <w:sz w:val="28"/>
          <w:szCs w:val="28"/>
          <w:lang w:val="en-US"/>
        </w:rPr>
        <w:t xml:space="preserve"> Clarridge J.E. Impact of 16rRNA Gene Sequence Analysis for identification of Bacteria on Clinical Microbiogy and infectious Diseases // Clinical Microbiology Reviews. -2004. -Vol. 17. P. 840-862.</w:t>
      </w:r>
    </w:p>
    <w:p w14:paraId="61684326" w14:textId="77777777" w:rsidR="00477A38" w:rsidRPr="00477A38" w:rsidRDefault="00477A38" w:rsidP="00477A38">
      <w:pPr>
        <w:spacing w:after="0" w:line="240" w:lineRule="auto"/>
        <w:ind w:firstLine="709"/>
        <w:jc w:val="both"/>
        <w:rPr>
          <w:rFonts w:ascii="Times New Roman" w:hAnsi="Times New Roman" w:cs="Times New Roman"/>
          <w:sz w:val="28"/>
          <w:szCs w:val="28"/>
          <w:lang w:val="en-US"/>
        </w:rPr>
      </w:pPr>
      <w:r w:rsidRPr="00477A38">
        <w:rPr>
          <w:rFonts w:ascii="Times New Roman" w:hAnsi="Times New Roman" w:cs="Times New Roman"/>
          <w:sz w:val="28"/>
          <w:szCs w:val="28"/>
          <w:lang w:val="en-US"/>
        </w:rPr>
        <w:t xml:space="preserve">169 </w:t>
      </w:r>
      <w:r w:rsidRPr="00EC65C4">
        <w:rPr>
          <w:rFonts w:ascii="Times New Roman" w:hAnsi="Times New Roman" w:cs="Times New Roman"/>
          <w:sz w:val="28"/>
          <w:szCs w:val="28"/>
        </w:rPr>
        <w:t>Рибосомальная</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rPr>
        <w:t>база</w:t>
      </w:r>
      <w:r w:rsidRPr="00477A38">
        <w:rPr>
          <w:rFonts w:ascii="Times New Roman" w:hAnsi="Times New Roman" w:cs="Times New Roman"/>
          <w:sz w:val="28"/>
          <w:szCs w:val="28"/>
          <w:lang w:val="en-US"/>
        </w:rPr>
        <w:t xml:space="preserve"> </w:t>
      </w:r>
      <w:hyperlink r:id="rId104" w:history="1">
        <w:r w:rsidRPr="00EC65C4">
          <w:rPr>
            <w:rStyle w:val="a4"/>
            <w:rFonts w:ascii="Times New Roman" w:hAnsi="Times New Roman" w:cs="Times New Roman"/>
            <w:color w:val="auto"/>
            <w:sz w:val="28"/>
            <w:szCs w:val="28"/>
            <w:u w:val="none"/>
            <w:lang w:val="en-US"/>
          </w:rPr>
          <w:t>http</w:t>
        </w:r>
        <w:r w:rsidRPr="00477A38">
          <w:rPr>
            <w:rStyle w:val="a4"/>
            <w:rFonts w:ascii="Times New Roman" w:hAnsi="Times New Roman" w:cs="Times New Roman"/>
            <w:color w:val="auto"/>
            <w:sz w:val="28"/>
            <w:szCs w:val="28"/>
            <w:u w:val="none"/>
            <w:lang w:val="en-US"/>
          </w:rPr>
          <w:t>://</w:t>
        </w:r>
        <w:r w:rsidRPr="00EC65C4">
          <w:rPr>
            <w:rStyle w:val="a4"/>
            <w:rFonts w:ascii="Times New Roman" w:hAnsi="Times New Roman" w:cs="Times New Roman"/>
            <w:color w:val="auto"/>
            <w:sz w:val="28"/>
            <w:szCs w:val="28"/>
            <w:u w:val="none"/>
            <w:lang w:val="en-US"/>
          </w:rPr>
          <w:t>rdp</w:t>
        </w:r>
        <w:r w:rsidRPr="00477A38">
          <w:rPr>
            <w:rStyle w:val="a4"/>
            <w:rFonts w:ascii="Times New Roman" w:hAnsi="Times New Roman" w:cs="Times New Roman"/>
            <w:color w:val="auto"/>
            <w:sz w:val="28"/>
            <w:szCs w:val="28"/>
            <w:u w:val="none"/>
            <w:lang w:val="en-US"/>
          </w:rPr>
          <w:t>.</w:t>
        </w:r>
        <w:r w:rsidRPr="00EC65C4">
          <w:rPr>
            <w:rStyle w:val="a4"/>
            <w:rFonts w:ascii="Times New Roman" w:hAnsi="Times New Roman" w:cs="Times New Roman"/>
            <w:color w:val="auto"/>
            <w:sz w:val="28"/>
            <w:szCs w:val="28"/>
            <w:u w:val="none"/>
            <w:lang w:val="en-US"/>
          </w:rPr>
          <w:t>cme</w:t>
        </w:r>
        <w:r w:rsidRPr="00477A38">
          <w:rPr>
            <w:rStyle w:val="a4"/>
            <w:rFonts w:ascii="Times New Roman" w:hAnsi="Times New Roman" w:cs="Times New Roman"/>
            <w:color w:val="auto"/>
            <w:sz w:val="28"/>
            <w:szCs w:val="28"/>
            <w:u w:val="none"/>
            <w:lang w:val="en-US"/>
          </w:rPr>
          <w:t>.</w:t>
        </w:r>
        <w:r w:rsidRPr="00EC65C4">
          <w:rPr>
            <w:rStyle w:val="a4"/>
            <w:rFonts w:ascii="Times New Roman" w:hAnsi="Times New Roman" w:cs="Times New Roman"/>
            <w:color w:val="auto"/>
            <w:sz w:val="28"/>
            <w:szCs w:val="28"/>
            <w:u w:val="none"/>
            <w:lang w:val="en-US"/>
          </w:rPr>
          <w:t>msu</w:t>
        </w:r>
        <w:r w:rsidRPr="00477A38">
          <w:rPr>
            <w:rStyle w:val="a4"/>
            <w:rFonts w:ascii="Times New Roman" w:hAnsi="Times New Roman" w:cs="Times New Roman"/>
            <w:color w:val="auto"/>
            <w:sz w:val="28"/>
            <w:szCs w:val="28"/>
            <w:u w:val="none"/>
            <w:lang w:val="en-US"/>
          </w:rPr>
          <w:t>.</w:t>
        </w:r>
        <w:r w:rsidRPr="00EC65C4">
          <w:rPr>
            <w:rStyle w:val="a4"/>
            <w:rFonts w:ascii="Times New Roman" w:hAnsi="Times New Roman" w:cs="Times New Roman"/>
            <w:color w:val="auto"/>
            <w:sz w:val="28"/>
            <w:szCs w:val="28"/>
            <w:u w:val="none"/>
            <w:lang w:val="en-US"/>
          </w:rPr>
          <w:t>edu</w:t>
        </w:r>
        <w:r w:rsidRPr="00477A38">
          <w:rPr>
            <w:rStyle w:val="a4"/>
            <w:rFonts w:ascii="Times New Roman" w:hAnsi="Times New Roman" w:cs="Times New Roman"/>
            <w:color w:val="auto"/>
            <w:sz w:val="28"/>
            <w:szCs w:val="28"/>
            <w:u w:val="none"/>
            <w:lang w:val="en-US"/>
          </w:rPr>
          <w:t>/</w:t>
        </w:r>
        <w:r w:rsidRPr="00EC65C4">
          <w:rPr>
            <w:rStyle w:val="a4"/>
            <w:rFonts w:ascii="Times New Roman" w:hAnsi="Times New Roman" w:cs="Times New Roman"/>
            <w:color w:val="auto"/>
            <w:sz w:val="28"/>
            <w:szCs w:val="28"/>
            <w:u w:val="none"/>
            <w:lang w:val="en-US"/>
          </w:rPr>
          <w:t>html</w:t>
        </w:r>
        <w:r w:rsidRPr="00477A38">
          <w:rPr>
            <w:rStyle w:val="a4"/>
            <w:rFonts w:ascii="Times New Roman" w:hAnsi="Times New Roman" w:cs="Times New Roman"/>
            <w:color w:val="auto"/>
            <w:sz w:val="28"/>
            <w:szCs w:val="28"/>
            <w:u w:val="none"/>
            <w:lang w:val="en-US"/>
          </w:rPr>
          <w:t>/</w:t>
        </w:r>
      </w:hyperlink>
    </w:p>
    <w:p w14:paraId="77E4EEA1" w14:textId="77777777" w:rsidR="00477A38" w:rsidRPr="00477A38" w:rsidRDefault="00477A38" w:rsidP="00477A38">
      <w:pPr>
        <w:spacing w:after="0" w:line="240" w:lineRule="auto"/>
        <w:ind w:firstLine="709"/>
        <w:jc w:val="both"/>
        <w:rPr>
          <w:rFonts w:ascii="Times New Roman" w:hAnsi="Times New Roman" w:cs="Times New Roman"/>
          <w:sz w:val="28"/>
          <w:szCs w:val="28"/>
          <w:lang w:val="en-US"/>
        </w:rPr>
      </w:pPr>
      <w:r w:rsidRPr="00477A38">
        <w:rPr>
          <w:rFonts w:ascii="Times New Roman" w:hAnsi="Times New Roman" w:cs="Times New Roman"/>
          <w:sz w:val="28"/>
          <w:szCs w:val="28"/>
          <w:lang w:val="en-US"/>
        </w:rPr>
        <w:t xml:space="preserve">170 </w:t>
      </w:r>
      <w:r w:rsidRPr="00EC65C4">
        <w:rPr>
          <w:rFonts w:ascii="Times New Roman" w:hAnsi="Times New Roman" w:cs="Times New Roman"/>
          <w:sz w:val="28"/>
          <w:szCs w:val="28"/>
          <w:lang w:val="en-US"/>
        </w:rPr>
        <w:t>Kumar</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S</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Tamura</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K</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Nei</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M</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MEGA</w:t>
      </w:r>
      <w:r w:rsidRPr="00477A38">
        <w:rPr>
          <w:rFonts w:ascii="Times New Roman" w:hAnsi="Times New Roman" w:cs="Times New Roman"/>
          <w:sz w:val="28"/>
          <w:szCs w:val="28"/>
          <w:lang w:val="en-US"/>
        </w:rPr>
        <w:t xml:space="preserve">3: </w:t>
      </w:r>
      <w:r w:rsidRPr="00EC65C4">
        <w:rPr>
          <w:rFonts w:ascii="Times New Roman" w:hAnsi="Times New Roman" w:cs="Times New Roman"/>
          <w:sz w:val="28"/>
          <w:szCs w:val="28"/>
          <w:lang w:val="en-US"/>
        </w:rPr>
        <w:t>Integrated</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software</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for</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Molecular</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Evolutionary</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Genetics</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Analysis</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and</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sequence</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alignment</w:t>
      </w:r>
      <w:r w:rsidRPr="00477A38">
        <w:rPr>
          <w:rFonts w:ascii="Times New Roman" w:hAnsi="Times New Roman" w:cs="Times New Roman"/>
          <w:sz w:val="28"/>
          <w:szCs w:val="28"/>
          <w:lang w:val="en-US"/>
        </w:rPr>
        <w:t xml:space="preserve"> // </w:t>
      </w:r>
      <w:r w:rsidRPr="00EC65C4">
        <w:rPr>
          <w:rFonts w:ascii="Times New Roman" w:hAnsi="Times New Roman" w:cs="Times New Roman"/>
          <w:sz w:val="28"/>
          <w:szCs w:val="28"/>
          <w:lang w:val="en-US"/>
        </w:rPr>
        <w:t>Briefings</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in</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bioinfomatics</w:t>
      </w:r>
      <w:r w:rsidRPr="00477A38">
        <w:rPr>
          <w:rFonts w:ascii="Times New Roman" w:hAnsi="Times New Roman" w:cs="Times New Roman"/>
          <w:sz w:val="28"/>
          <w:szCs w:val="28"/>
          <w:lang w:val="en-US"/>
        </w:rPr>
        <w:t>. -2004. -</w:t>
      </w:r>
      <w:r w:rsidRPr="00EC65C4">
        <w:rPr>
          <w:rFonts w:ascii="Times New Roman" w:hAnsi="Times New Roman" w:cs="Times New Roman"/>
          <w:sz w:val="28"/>
          <w:szCs w:val="28"/>
          <w:lang w:val="en-US"/>
        </w:rPr>
        <w:t>Vol</w:t>
      </w:r>
      <w:r w:rsidRPr="00477A38">
        <w:rPr>
          <w:rFonts w:ascii="Times New Roman" w:hAnsi="Times New Roman" w:cs="Times New Roman"/>
          <w:sz w:val="28"/>
          <w:szCs w:val="28"/>
          <w:lang w:val="en-US"/>
        </w:rPr>
        <w:t xml:space="preserve">. 5, №2. </w:t>
      </w:r>
      <w:r w:rsidRPr="00EC65C4">
        <w:rPr>
          <w:rFonts w:ascii="Times New Roman" w:hAnsi="Times New Roman" w:cs="Times New Roman"/>
          <w:sz w:val="28"/>
          <w:szCs w:val="28"/>
          <w:lang w:val="en-US"/>
        </w:rPr>
        <w:t>P</w:t>
      </w:r>
      <w:r w:rsidRPr="00477A38">
        <w:rPr>
          <w:rFonts w:ascii="Times New Roman" w:hAnsi="Times New Roman" w:cs="Times New Roman"/>
          <w:sz w:val="28"/>
          <w:szCs w:val="28"/>
          <w:lang w:val="en-US"/>
        </w:rPr>
        <w:t>. 150-163.</w:t>
      </w:r>
    </w:p>
    <w:p w14:paraId="24A390EC" w14:textId="77777777" w:rsidR="00477A38" w:rsidRPr="00477A38" w:rsidRDefault="00477A38" w:rsidP="00477A38">
      <w:pPr>
        <w:spacing w:after="0" w:line="240" w:lineRule="auto"/>
        <w:ind w:firstLine="709"/>
        <w:jc w:val="both"/>
        <w:rPr>
          <w:rFonts w:ascii="Times New Roman" w:hAnsi="Times New Roman" w:cs="Times New Roman"/>
          <w:sz w:val="28"/>
          <w:szCs w:val="28"/>
          <w:lang w:val="en-US"/>
        </w:rPr>
      </w:pPr>
      <w:r w:rsidRPr="00477A38">
        <w:rPr>
          <w:rFonts w:ascii="Times New Roman" w:hAnsi="Times New Roman" w:cs="Times New Roman"/>
          <w:sz w:val="28"/>
          <w:szCs w:val="28"/>
          <w:lang w:val="en-US"/>
        </w:rPr>
        <w:t xml:space="preserve">171 </w:t>
      </w:r>
      <w:r w:rsidRPr="00EC65C4">
        <w:rPr>
          <w:rFonts w:ascii="Times New Roman" w:hAnsi="Times New Roman" w:cs="Times New Roman"/>
          <w:sz w:val="28"/>
          <w:szCs w:val="28"/>
        </w:rPr>
        <w:t>Жабыкпаева</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rPr>
        <w:t>А</w:t>
      </w:r>
      <w:r w:rsidRPr="00477A38">
        <w:rPr>
          <w:rFonts w:ascii="Times New Roman" w:hAnsi="Times New Roman" w:cs="Times New Roman"/>
          <w:sz w:val="28"/>
          <w:szCs w:val="28"/>
          <w:lang w:val="en-US"/>
        </w:rPr>
        <w:t>.</w:t>
      </w:r>
      <w:r w:rsidRPr="00EC65C4">
        <w:rPr>
          <w:rFonts w:ascii="Times New Roman" w:hAnsi="Times New Roman" w:cs="Times New Roman"/>
          <w:sz w:val="28"/>
          <w:szCs w:val="28"/>
        </w:rPr>
        <w:t>Г</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rPr>
        <w:t>Эпизоотический</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rPr>
        <w:t>мониторинг</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rPr>
        <w:t>бабезиоза</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rPr>
        <w:t>собак</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rPr>
        <w:t>в</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rPr>
        <w:t>городе</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rPr>
        <w:t>Костанай</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rPr>
        <w:t>А</w:t>
      </w:r>
      <w:r w:rsidRPr="00477A38">
        <w:rPr>
          <w:rFonts w:ascii="Times New Roman" w:hAnsi="Times New Roman" w:cs="Times New Roman"/>
          <w:sz w:val="28"/>
          <w:szCs w:val="28"/>
          <w:lang w:val="en-US"/>
        </w:rPr>
        <w:t>.</w:t>
      </w:r>
      <w:r w:rsidRPr="00EC65C4">
        <w:rPr>
          <w:rFonts w:ascii="Times New Roman" w:hAnsi="Times New Roman" w:cs="Times New Roman"/>
          <w:sz w:val="28"/>
          <w:szCs w:val="28"/>
        </w:rPr>
        <w:t>Г</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rPr>
        <w:t>Жабыкпаева</w:t>
      </w:r>
      <w:r w:rsidRPr="00477A38">
        <w:rPr>
          <w:rFonts w:ascii="Times New Roman" w:hAnsi="Times New Roman" w:cs="Times New Roman"/>
          <w:sz w:val="28"/>
          <w:szCs w:val="28"/>
          <w:lang w:val="en-US"/>
        </w:rPr>
        <w:t>// “3</w:t>
      </w:r>
      <w:r w:rsidRPr="00EC65C4">
        <w:rPr>
          <w:rFonts w:ascii="Times New Roman" w:hAnsi="Times New Roman" w:cs="Times New Roman"/>
          <w:sz w:val="28"/>
          <w:szCs w:val="28"/>
          <w:lang w:val="en-US"/>
        </w:rPr>
        <w:t>i</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intellect</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idea</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lang w:val="en-US"/>
        </w:rPr>
        <w:t>innovation</w:t>
      </w:r>
      <w:r w:rsidRPr="00477A38">
        <w:rPr>
          <w:rFonts w:ascii="Times New Roman" w:hAnsi="Times New Roman" w:cs="Times New Roman"/>
          <w:sz w:val="28"/>
          <w:szCs w:val="28"/>
          <w:lang w:val="en-US"/>
        </w:rPr>
        <w:t xml:space="preserve"> - </w:t>
      </w:r>
      <w:r w:rsidRPr="00EC65C4">
        <w:rPr>
          <w:rFonts w:ascii="Times New Roman" w:hAnsi="Times New Roman" w:cs="Times New Roman"/>
          <w:sz w:val="28"/>
          <w:szCs w:val="28"/>
        </w:rPr>
        <w:t>интеллект</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rPr>
        <w:t>идея</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rPr>
        <w:t>инновация</w:t>
      </w:r>
      <w:r w:rsidRPr="00477A38">
        <w:rPr>
          <w:rFonts w:ascii="Times New Roman" w:hAnsi="Times New Roman" w:cs="Times New Roman"/>
          <w:sz w:val="28"/>
          <w:szCs w:val="28"/>
          <w:lang w:val="en-US"/>
        </w:rPr>
        <w:t>”. -</w:t>
      </w:r>
      <w:r w:rsidRPr="00EC65C4">
        <w:rPr>
          <w:rFonts w:ascii="Times New Roman" w:hAnsi="Times New Roman" w:cs="Times New Roman"/>
          <w:sz w:val="28"/>
          <w:szCs w:val="28"/>
        </w:rPr>
        <w:t>Костанай</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rPr>
        <w:t>КГУ</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rPr>
        <w:t>имени</w:t>
      </w:r>
      <w:r w:rsidRPr="00477A38">
        <w:rPr>
          <w:rFonts w:ascii="Times New Roman" w:hAnsi="Times New Roman" w:cs="Times New Roman"/>
          <w:sz w:val="28"/>
          <w:szCs w:val="28"/>
          <w:lang w:val="en-US"/>
        </w:rPr>
        <w:t xml:space="preserve"> </w:t>
      </w:r>
      <w:r w:rsidRPr="00EC65C4">
        <w:rPr>
          <w:rFonts w:ascii="Times New Roman" w:hAnsi="Times New Roman" w:cs="Times New Roman"/>
          <w:sz w:val="28"/>
          <w:szCs w:val="28"/>
        </w:rPr>
        <w:t>А</w:t>
      </w:r>
      <w:r w:rsidRPr="00477A38">
        <w:rPr>
          <w:rFonts w:ascii="Times New Roman" w:hAnsi="Times New Roman" w:cs="Times New Roman"/>
          <w:sz w:val="28"/>
          <w:szCs w:val="28"/>
          <w:lang w:val="en-US"/>
        </w:rPr>
        <w:t>.</w:t>
      </w:r>
      <w:r w:rsidRPr="00EC65C4">
        <w:rPr>
          <w:rFonts w:ascii="Times New Roman" w:hAnsi="Times New Roman" w:cs="Times New Roman"/>
          <w:sz w:val="28"/>
          <w:szCs w:val="28"/>
        </w:rPr>
        <w:t>Байтурсынова</w:t>
      </w:r>
      <w:r w:rsidRPr="00477A38">
        <w:rPr>
          <w:rFonts w:ascii="Times New Roman" w:hAnsi="Times New Roman" w:cs="Times New Roman"/>
          <w:sz w:val="28"/>
          <w:szCs w:val="28"/>
          <w:lang w:val="en-US"/>
        </w:rPr>
        <w:t xml:space="preserve">. -2018. - №1 </w:t>
      </w:r>
      <w:r w:rsidRPr="00EC65C4">
        <w:rPr>
          <w:rFonts w:ascii="Times New Roman" w:hAnsi="Times New Roman" w:cs="Times New Roman"/>
          <w:sz w:val="28"/>
          <w:szCs w:val="28"/>
        </w:rPr>
        <w:t>часть</w:t>
      </w:r>
      <w:r w:rsidRPr="00477A38">
        <w:rPr>
          <w:rFonts w:ascii="Times New Roman" w:hAnsi="Times New Roman" w:cs="Times New Roman"/>
          <w:sz w:val="28"/>
          <w:szCs w:val="28"/>
          <w:lang w:val="en-US"/>
        </w:rPr>
        <w:t xml:space="preserve"> 1. - 23-28 </w:t>
      </w:r>
      <w:r w:rsidRPr="00EC65C4">
        <w:rPr>
          <w:rFonts w:ascii="Times New Roman" w:hAnsi="Times New Roman" w:cs="Times New Roman"/>
          <w:sz w:val="28"/>
          <w:szCs w:val="28"/>
        </w:rPr>
        <w:t>с</w:t>
      </w:r>
      <w:r w:rsidRPr="00477A38">
        <w:rPr>
          <w:rFonts w:ascii="Times New Roman" w:hAnsi="Times New Roman" w:cs="Times New Roman"/>
          <w:sz w:val="28"/>
          <w:szCs w:val="28"/>
          <w:lang w:val="en-US"/>
        </w:rPr>
        <w:t>.</w:t>
      </w:r>
    </w:p>
    <w:p w14:paraId="31FB7FEF"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17</w:t>
      </w:r>
      <w:r>
        <w:rPr>
          <w:rFonts w:ascii="Times New Roman" w:hAnsi="Times New Roman" w:cs="Times New Roman"/>
          <w:sz w:val="28"/>
          <w:szCs w:val="28"/>
        </w:rPr>
        <w:t>2</w:t>
      </w:r>
      <w:r w:rsidRPr="00EC65C4">
        <w:rPr>
          <w:rFonts w:ascii="Times New Roman" w:hAnsi="Times New Roman" w:cs="Times New Roman"/>
          <w:sz w:val="28"/>
          <w:szCs w:val="28"/>
        </w:rPr>
        <w:t xml:space="preserve"> Ковалевский А.В. Функционирование природного очага бабезиоза собак в Кузнецко-Салаирской горной области (Кемеровская область, Россия) / А.В. Ковалевский, Е.М. Лучникова, С.Н. Яковлева, И.С. гребенщиков// Паразитология. – 2022. – Т.56. - №6. – С. 477-494</w:t>
      </w:r>
    </w:p>
    <w:p w14:paraId="1867B145"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17</w:t>
      </w:r>
      <w:r>
        <w:rPr>
          <w:rFonts w:ascii="Times New Roman" w:hAnsi="Times New Roman" w:cs="Times New Roman"/>
          <w:sz w:val="28"/>
          <w:szCs w:val="28"/>
        </w:rPr>
        <w:t>3</w:t>
      </w:r>
      <w:r w:rsidRPr="00EC65C4">
        <w:rPr>
          <w:rFonts w:ascii="Times New Roman" w:hAnsi="Times New Roman" w:cs="Times New Roman"/>
          <w:sz w:val="28"/>
          <w:szCs w:val="28"/>
        </w:rPr>
        <w:t xml:space="preserve"> Жабыкпаева А.Г. Зараженность собак бабезиозом (пироплазмозом) в Костанайской области. /А.Г. </w:t>
      </w:r>
      <w:proofErr w:type="gramStart"/>
      <w:r w:rsidRPr="00EC65C4">
        <w:rPr>
          <w:rFonts w:ascii="Times New Roman" w:hAnsi="Times New Roman" w:cs="Times New Roman"/>
          <w:sz w:val="28"/>
          <w:szCs w:val="28"/>
        </w:rPr>
        <w:t>Жабыкпаева.,</w:t>
      </w:r>
      <w:proofErr w:type="gramEnd"/>
      <w:r w:rsidRPr="00EC65C4">
        <w:rPr>
          <w:rFonts w:ascii="Times New Roman" w:hAnsi="Times New Roman" w:cs="Times New Roman"/>
          <w:sz w:val="28"/>
          <w:szCs w:val="28"/>
        </w:rPr>
        <w:t xml:space="preserve"> Л.С. Кулакова, Р.М. Рыщанова// Институт ветеринарной медицины Троицк, “Проблемы ветеринарной медицины, ветеринарно-санитарной экспертизы, биотехнологии и зоотехники на современном этапе развития агропромышленного комплекса России”, Челябинск: ФГБОУ ВО Южно-Уральский ГАУ. -2018. - 75-82 с.</w:t>
      </w:r>
    </w:p>
    <w:p w14:paraId="5D085571"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t>17</w:t>
      </w:r>
      <w:r>
        <w:rPr>
          <w:rFonts w:ascii="Times New Roman" w:hAnsi="Times New Roman" w:cs="Times New Roman"/>
          <w:sz w:val="28"/>
          <w:szCs w:val="28"/>
        </w:rPr>
        <w:t>4</w:t>
      </w:r>
      <w:r w:rsidRPr="00EC65C4">
        <w:rPr>
          <w:rFonts w:ascii="Times New Roman" w:hAnsi="Times New Roman" w:cs="Times New Roman"/>
          <w:sz w:val="28"/>
          <w:szCs w:val="28"/>
        </w:rPr>
        <w:t xml:space="preserve"> Белименко В.В. Бабезиоз собак /В.В. Белименко., В.Т. Заболоцкий, А.Р. Саруханян, П.И. Христиановский// Мелкие домашние и дикие животные. -2012. - 42-46 с.</w:t>
      </w:r>
    </w:p>
    <w:p w14:paraId="23C2C4CB"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175</w:t>
      </w:r>
      <w:r w:rsidRPr="00EC65C4">
        <w:rPr>
          <w:rFonts w:ascii="Times New Roman" w:hAnsi="Times New Roman" w:cs="Times New Roman"/>
          <w:sz w:val="28"/>
          <w:szCs w:val="28"/>
        </w:rPr>
        <w:t xml:space="preserve"> Балагула Т.В. Пироплазмоз собак /Т.В. Балагула// Друг. -1998. -Vol.№6. -54 с.</w:t>
      </w:r>
    </w:p>
    <w:p w14:paraId="02045313" w14:textId="77777777" w:rsidR="00477A38" w:rsidRPr="00EC65C4" w:rsidRDefault="00477A38"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176</w:t>
      </w:r>
      <w:r w:rsidRPr="00EC65C4">
        <w:rPr>
          <w:rFonts w:ascii="Times New Roman" w:hAnsi="Times New Roman" w:cs="Times New Roman"/>
          <w:sz w:val="28"/>
          <w:szCs w:val="28"/>
        </w:rPr>
        <w:t xml:space="preserve"> Кулакова Л.С. Изменение показателей крови собак при инвазизовании возбудителем бабезиоза /Л.С. </w:t>
      </w:r>
      <w:proofErr w:type="gramStart"/>
      <w:r w:rsidRPr="00EC65C4">
        <w:rPr>
          <w:rFonts w:ascii="Times New Roman" w:hAnsi="Times New Roman" w:cs="Times New Roman"/>
          <w:sz w:val="28"/>
          <w:szCs w:val="28"/>
        </w:rPr>
        <w:t>Кулакова.,</w:t>
      </w:r>
      <w:proofErr w:type="gramEnd"/>
      <w:r w:rsidRPr="00EC65C4">
        <w:rPr>
          <w:rFonts w:ascii="Times New Roman" w:hAnsi="Times New Roman" w:cs="Times New Roman"/>
          <w:sz w:val="28"/>
          <w:szCs w:val="28"/>
        </w:rPr>
        <w:t xml:space="preserve"> А.Г. Жабыкпаева., С.А. Ермолина// “3i: intellect, idea, innovation - интеллект, идея, инновация”, Костанай: КГУ имени А. Байтурсынова. -2018. - 13-18 с.</w:t>
      </w:r>
    </w:p>
    <w:p w14:paraId="7AF3C3A2" w14:textId="77777777" w:rsidR="00477A38" w:rsidRDefault="00477A38" w:rsidP="00477A38">
      <w:pPr>
        <w:spacing w:after="0" w:line="240" w:lineRule="auto"/>
        <w:ind w:firstLine="709"/>
        <w:jc w:val="both"/>
        <w:rPr>
          <w:rFonts w:ascii="Times New Roman" w:hAnsi="Times New Roman" w:cs="Times New Roman"/>
          <w:sz w:val="28"/>
          <w:szCs w:val="28"/>
        </w:rPr>
      </w:pPr>
      <w:r w:rsidRPr="00EC65C4">
        <w:rPr>
          <w:rFonts w:ascii="Times New Roman" w:hAnsi="Times New Roman" w:cs="Times New Roman"/>
          <w:sz w:val="28"/>
          <w:szCs w:val="28"/>
        </w:rPr>
        <w:lastRenderedPageBreak/>
        <w:t>17</w:t>
      </w:r>
      <w:r>
        <w:rPr>
          <w:rFonts w:ascii="Times New Roman" w:hAnsi="Times New Roman" w:cs="Times New Roman"/>
          <w:sz w:val="28"/>
          <w:szCs w:val="28"/>
        </w:rPr>
        <w:t>7</w:t>
      </w:r>
      <w:r w:rsidRPr="00EC65C4">
        <w:rPr>
          <w:rFonts w:ascii="Times New Roman" w:hAnsi="Times New Roman" w:cs="Times New Roman"/>
          <w:sz w:val="28"/>
          <w:szCs w:val="28"/>
        </w:rPr>
        <w:t xml:space="preserve"> Гайтон К. Медицинская физиология по Гайтону и Холлу. / К. Гайтон, Д.Э.Холл//. - Логосфера, 2018.-1328 с.</w:t>
      </w:r>
    </w:p>
    <w:p w14:paraId="40B9B0CD" w14:textId="5AFBEC38" w:rsidR="00A705EE" w:rsidRPr="00110627" w:rsidRDefault="00A705EE" w:rsidP="00477A38">
      <w:pPr>
        <w:spacing w:after="0" w:line="240" w:lineRule="auto"/>
        <w:ind w:firstLine="709"/>
        <w:jc w:val="both"/>
        <w:rPr>
          <w:rFonts w:ascii="Times New Roman" w:hAnsi="Times New Roman" w:cs="Times New Roman"/>
          <w:sz w:val="28"/>
          <w:szCs w:val="28"/>
          <w:lang w:val="en-US"/>
        </w:rPr>
      </w:pPr>
      <w:r w:rsidRPr="00A705EE">
        <w:rPr>
          <w:rFonts w:ascii="Times New Roman" w:hAnsi="Times New Roman" w:cs="Times New Roman"/>
          <w:sz w:val="28"/>
          <w:szCs w:val="28"/>
          <w:lang w:val="en-US"/>
        </w:rPr>
        <w:t xml:space="preserve">178 </w:t>
      </w:r>
      <w:r>
        <w:rPr>
          <w:rFonts w:ascii="Times New Roman" w:hAnsi="Times New Roman" w:cs="Times New Roman"/>
          <w:sz w:val="28"/>
          <w:szCs w:val="28"/>
          <w:lang w:val="en-US"/>
        </w:rPr>
        <w:t xml:space="preserve">Guglielmone A.A., Nava S., Robbins R.G. Geographic distribution of the hard ticks (Acari: Ixodida: Ixodidae) of the world by countres and territories//Zootaxa. – 2023. – </w:t>
      </w:r>
      <w:proofErr w:type="gramStart"/>
      <w:r>
        <w:rPr>
          <w:rFonts w:ascii="Times New Roman" w:hAnsi="Times New Roman" w:cs="Times New Roman"/>
          <w:sz w:val="28"/>
          <w:szCs w:val="28"/>
          <w:lang w:val="en-US"/>
        </w:rPr>
        <w:t>Vol5251(</w:t>
      </w:r>
      <w:proofErr w:type="gramEnd"/>
      <w:r>
        <w:rPr>
          <w:rFonts w:ascii="Times New Roman" w:hAnsi="Times New Roman" w:cs="Times New Roman"/>
          <w:sz w:val="28"/>
          <w:szCs w:val="28"/>
          <w:lang w:val="en-US"/>
        </w:rPr>
        <w:t>1):1-274.</w:t>
      </w:r>
    </w:p>
    <w:p w14:paraId="7B1A9A7D" w14:textId="5FAB7C92" w:rsidR="008B3273" w:rsidRPr="008B3273" w:rsidRDefault="008B3273"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180  Шыныбекова Г.О. Разнообразие иксодовых клещей южного региона Казахстана/А.К. Бопи, Н.Н. Мухами, М.Р. Абаева, А.У. Исакбек и др.// Актуальные вопросы ветеринарной паразитологии: Паразитология, 2024. -№ 1(61). – С.18-23 </w:t>
      </w:r>
    </w:p>
    <w:p w14:paraId="06CD8A3C" w14:textId="22C10F0A" w:rsidR="0093719D" w:rsidRPr="00110627" w:rsidRDefault="0093719D" w:rsidP="00477A38">
      <w:pPr>
        <w:spacing w:after="0" w:line="240" w:lineRule="auto"/>
        <w:ind w:firstLine="709"/>
        <w:jc w:val="both"/>
        <w:rPr>
          <w:rFonts w:ascii="Times New Roman" w:hAnsi="Times New Roman" w:cs="Times New Roman"/>
          <w:sz w:val="28"/>
          <w:szCs w:val="28"/>
        </w:rPr>
      </w:pPr>
      <w:r w:rsidRPr="000E5DD3">
        <w:rPr>
          <w:rFonts w:ascii="Times New Roman" w:hAnsi="Times New Roman" w:cs="Times New Roman"/>
          <w:sz w:val="28"/>
          <w:szCs w:val="28"/>
        </w:rPr>
        <w:t>18</w:t>
      </w:r>
      <w:r w:rsidR="000E5DD3">
        <w:rPr>
          <w:rFonts w:ascii="Times New Roman" w:hAnsi="Times New Roman" w:cs="Times New Roman"/>
          <w:sz w:val="28"/>
          <w:szCs w:val="28"/>
        </w:rPr>
        <w:t>1</w:t>
      </w:r>
      <w:r w:rsidR="002A4A81" w:rsidRPr="000E5DD3">
        <w:rPr>
          <w:rFonts w:ascii="Times New Roman" w:hAnsi="Times New Roman" w:cs="Times New Roman"/>
          <w:sz w:val="28"/>
          <w:szCs w:val="28"/>
        </w:rPr>
        <w:t xml:space="preserve"> </w:t>
      </w:r>
      <w:r w:rsidR="00883977">
        <w:rPr>
          <w:rFonts w:ascii="Times New Roman" w:hAnsi="Times New Roman" w:cs="Times New Roman"/>
          <w:sz w:val="28"/>
          <w:szCs w:val="28"/>
        </w:rPr>
        <w:t>Саякова</w:t>
      </w:r>
      <w:r w:rsidR="00883977" w:rsidRPr="000E5DD3">
        <w:rPr>
          <w:rFonts w:ascii="Times New Roman" w:hAnsi="Times New Roman" w:cs="Times New Roman"/>
          <w:sz w:val="28"/>
          <w:szCs w:val="28"/>
        </w:rPr>
        <w:t xml:space="preserve"> </w:t>
      </w:r>
      <w:r w:rsidR="00883977">
        <w:rPr>
          <w:rFonts w:ascii="Times New Roman" w:hAnsi="Times New Roman" w:cs="Times New Roman"/>
          <w:sz w:val="28"/>
          <w:szCs w:val="28"/>
        </w:rPr>
        <w:t>З</w:t>
      </w:r>
      <w:r w:rsidR="00883977" w:rsidRPr="000E5DD3">
        <w:rPr>
          <w:rFonts w:ascii="Times New Roman" w:hAnsi="Times New Roman" w:cs="Times New Roman"/>
          <w:sz w:val="28"/>
          <w:szCs w:val="28"/>
        </w:rPr>
        <w:t>.</w:t>
      </w:r>
      <w:r w:rsidR="00883977">
        <w:rPr>
          <w:rFonts w:ascii="Times New Roman" w:hAnsi="Times New Roman" w:cs="Times New Roman"/>
          <w:sz w:val="28"/>
          <w:szCs w:val="28"/>
        </w:rPr>
        <w:t>З</w:t>
      </w:r>
      <w:r w:rsidR="00883977" w:rsidRPr="000E5DD3">
        <w:rPr>
          <w:rFonts w:ascii="Times New Roman" w:hAnsi="Times New Roman" w:cs="Times New Roman"/>
          <w:sz w:val="28"/>
          <w:szCs w:val="28"/>
        </w:rPr>
        <w:t xml:space="preserve">. </w:t>
      </w:r>
      <w:r w:rsidR="002A4A81">
        <w:rPr>
          <w:rFonts w:ascii="Times New Roman" w:hAnsi="Times New Roman" w:cs="Times New Roman"/>
          <w:sz w:val="28"/>
          <w:szCs w:val="28"/>
        </w:rPr>
        <w:t>Клещи</w:t>
      </w:r>
      <w:r w:rsidR="002A4A81" w:rsidRPr="000E5DD3">
        <w:rPr>
          <w:rFonts w:ascii="Times New Roman" w:hAnsi="Times New Roman" w:cs="Times New Roman"/>
          <w:sz w:val="28"/>
          <w:szCs w:val="28"/>
        </w:rPr>
        <w:t xml:space="preserve"> </w:t>
      </w:r>
      <w:r w:rsidR="002A4A81">
        <w:rPr>
          <w:rFonts w:ascii="Times New Roman" w:hAnsi="Times New Roman" w:cs="Times New Roman"/>
          <w:sz w:val="28"/>
          <w:szCs w:val="28"/>
        </w:rPr>
        <w:t>рода</w:t>
      </w:r>
      <w:r w:rsidR="002A4A81" w:rsidRPr="000E5DD3">
        <w:rPr>
          <w:rFonts w:ascii="Times New Roman" w:hAnsi="Times New Roman" w:cs="Times New Roman"/>
          <w:sz w:val="28"/>
          <w:szCs w:val="28"/>
        </w:rPr>
        <w:t xml:space="preserve"> </w:t>
      </w:r>
      <w:r w:rsidR="002A4A81">
        <w:rPr>
          <w:rFonts w:ascii="Times New Roman" w:hAnsi="Times New Roman" w:cs="Times New Roman"/>
          <w:sz w:val="28"/>
          <w:szCs w:val="28"/>
          <w:lang w:val="en-US"/>
        </w:rPr>
        <w:t>Dermacentor</w:t>
      </w:r>
      <w:r w:rsidR="002A4A81" w:rsidRPr="000E5DD3">
        <w:rPr>
          <w:rFonts w:ascii="Times New Roman" w:hAnsi="Times New Roman" w:cs="Times New Roman"/>
          <w:sz w:val="28"/>
          <w:szCs w:val="28"/>
        </w:rPr>
        <w:t xml:space="preserve"> </w:t>
      </w:r>
      <w:r w:rsidR="002A4A81">
        <w:rPr>
          <w:rFonts w:ascii="Times New Roman" w:hAnsi="Times New Roman" w:cs="Times New Roman"/>
          <w:sz w:val="28"/>
          <w:szCs w:val="28"/>
          <w:lang w:val="en-US"/>
        </w:rPr>
        <w:t>Koch</w:t>
      </w:r>
      <w:r w:rsidR="002A4A81" w:rsidRPr="000E5DD3">
        <w:rPr>
          <w:rFonts w:ascii="Times New Roman" w:hAnsi="Times New Roman" w:cs="Times New Roman"/>
          <w:sz w:val="28"/>
          <w:szCs w:val="28"/>
        </w:rPr>
        <w:t>, 1844 (</w:t>
      </w:r>
      <w:r w:rsidR="002A4A81">
        <w:rPr>
          <w:rFonts w:ascii="Times New Roman" w:hAnsi="Times New Roman" w:cs="Times New Roman"/>
          <w:sz w:val="28"/>
          <w:szCs w:val="28"/>
          <w:lang w:val="en-US"/>
        </w:rPr>
        <w:t>Ixodidae</w:t>
      </w:r>
      <w:r w:rsidR="002A4A81" w:rsidRPr="000E5DD3">
        <w:rPr>
          <w:rFonts w:ascii="Times New Roman" w:hAnsi="Times New Roman" w:cs="Times New Roman"/>
          <w:sz w:val="28"/>
          <w:szCs w:val="28"/>
        </w:rPr>
        <w:t xml:space="preserve">, </w:t>
      </w:r>
      <w:r w:rsidR="002A4A81">
        <w:rPr>
          <w:rFonts w:ascii="Times New Roman" w:hAnsi="Times New Roman" w:cs="Times New Roman"/>
          <w:sz w:val="28"/>
          <w:szCs w:val="28"/>
          <w:lang w:val="en-US"/>
        </w:rPr>
        <w:t>Amblyomminae</w:t>
      </w:r>
      <w:r w:rsidR="002A4A81" w:rsidRPr="000E5DD3">
        <w:rPr>
          <w:rFonts w:ascii="Times New Roman" w:hAnsi="Times New Roman" w:cs="Times New Roman"/>
          <w:sz w:val="28"/>
          <w:szCs w:val="28"/>
        </w:rPr>
        <w:t>)</w:t>
      </w:r>
      <w:r w:rsidR="00883977" w:rsidRPr="000E5DD3">
        <w:rPr>
          <w:rFonts w:ascii="Times New Roman" w:hAnsi="Times New Roman" w:cs="Times New Roman"/>
          <w:sz w:val="28"/>
          <w:szCs w:val="28"/>
        </w:rPr>
        <w:t xml:space="preserve"> </w:t>
      </w:r>
      <w:r w:rsidR="00883977">
        <w:rPr>
          <w:rFonts w:ascii="Times New Roman" w:hAnsi="Times New Roman" w:cs="Times New Roman"/>
          <w:sz w:val="28"/>
          <w:szCs w:val="28"/>
        </w:rPr>
        <w:t>в</w:t>
      </w:r>
      <w:r w:rsidR="00883977" w:rsidRPr="000E5DD3">
        <w:rPr>
          <w:rFonts w:ascii="Times New Roman" w:hAnsi="Times New Roman" w:cs="Times New Roman"/>
          <w:sz w:val="28"/>
          <w:szCs w:val="28"/>
        </w:rPr>
        <w:t xml:space="preserve"> </w:t>
      </w:r>
      <w:r w:rsidR="00883977">
        <w:rPr>
          <w:rFonts w:ascii="Times New Roman" w:hAnsi="Times New Roman" w:cs="Times New Roman"/>
          <w:sz w:val="28"/>
          <w:szCs w:val="28"/>
        </w:rPr>
        <w:t>Кызылординской</w:t>
      </w:r>
      <w:r w:rsidR="00883977" w:rsidRPr="000E5DD3">
        <w:rPr>
          <w:rFonts w:ascii="Times New Roman" w:hAnsi="Times New Roman" w:cs="Times New Roman"/>
          <w:sz w:val="28"/>
          <w:szCs w:val="28"/>
        </w:rPr>
        <w:t xml:space="preserve"> </w:t>
      </w:r>
      <w:r w:rsidR="00883977">
        <w:rPr>
          <w:rFonts w:ascii="Times New Roman" w:hAnsi="Times New Roman" w:cs="Times New Roman"/>
          <w:sz w:val="28"/>
          <w:szCs w:val="28"/>
        </w:rPr>
        <w:t>области</w:t>
      </w:r>
      <w:r w:rsidR="00883977" w:rsidRPr="000E5DD3">
        <w:rPr>
          <w:rFonts w:ascii="Times New Roman" w:hAnsi="Times New Roman" w:cs="Times New Roman"/>
          <w:sz w:val="28"/>
          <w:szCs w:val="28"/>
        </w:rPr>
        <w:t xml:space="preserve">/ </w:t>
      </w:r>
      <w:r w:rsidR="00883977">
        <w:rPr>
          <w:rFonts w:ascii="Times New Roman" w:hAnsi="Times New Roman" w:cs="Times New Roman"/>
          <w:sz w:val="28"/>
          <w:szCs w:val="28"/>
        </w:rPr>
        <w:t>З</w:t>
      </w:r>
      <w:r w:rsidR="00883977" w:rsidRPr="000E5DD3">
        <w:rPr>
          <w:rFonts w:ascii="Times New Roman" w:hAnsi="Times New Roman" w:cs="Times New Roman"/>
          <w:sz w:val="28"/>
          <w:szCs w:val="28"/>
        </w:rPr>
        <w:t>.</w:t>
      </w:r>
      <w:r w:rsidR="00883977">
        <w:rPr>
          <w:rFonts w:ascii="Times New Roman" w:hAnsi="Times New Roman" w:cs="Times New Roman"/>
          <w:sz w:val="28"/>
          <w:szCs w:val="28"/>
        </w:rPr>
        <w:t>З</w:t>
      </w:r>
      <w:r w:rsidR="00883977" w:rsidRPr="000E5DD3">
        <w:rPr>
          <w:rFonts w:ascii="Times New Roman" w:hAnsi="Times New Roman" w:cs="Times New Roman"/>
          <w:sz w:val="28"/>
          <w:szCs w:val="28"/>
        </w:rPr>
        <w:t>.</w:t>
      </w:r>
      <w:r w:rsidR="00883977">
        <w:rPr>
          <w:rFonts w:ascii="Times New Roman" w:hAnsi="Times New Roman" w:cs="Times New Roman"/>
          <w:sz w:val="28"/>
          <w:szCs w:val="28"/>
        </w:rPr>
        <w:t>Саякова</w:t>
      </w:r>
      <w:r w:rsidR="00883977" w:rsidRPr="000E5DD3">
        <w:rPr>
          <w:rFonts w:ascii="Times New Roman" w:hAnsi="Times New Roman" w:cs="Times New Roman"/>
          <w:sz w:val="28"/>
          <w:szCs w:val="28"/>
        </w:rPr>
        <w:t xml:space="preserve">, </w:t>
      </w:r>
      <w:r w:rsidR="00883977">
        <w:rPr>
          <w:rFonts w:ascii="Times New Roman" w:hAnsi="Times New Roman" w:cs="Times New Roman"/>
          <w:sz w:val="28"/>
          <w:szCs w:val="28"/>
        </w:rPr>
        <w:t>Калмакова</w:t>
      </w:r>
      <w:r w:rsidR="00883977" w:rsidRPr="000E5DD3">
        <w:rPr>
          <w:rFonts w:ascii="Times New Roman" w:hAnsi="Times New Roman" w:cs="Times New Roman"/>
          <w:sz w:val="28"/>
          <w:szCs w:val="28"/>
        </w:rPr>
        <w:t xml:space="preserve"> </w:t>
      </w:r>
      <w:r w:rsidR="00883977">
        <w:rPr>
          <w:rFonts w:ascii="Times New Roman" w:hAnsi="Times New Roman" w:cs="Times New Roman"/>
          <w:sz w:val="28"/>
          <w:szCs w:val="28"/>
        </w:rPr>
        <w:t>М</w:t>
      </w:r>
      <w:r w:rsidR="00883977" w:rsidRPr="000E5DD3">
        <w:rPr>
          <w:rFonts w:ascii="Times New Roman" w:hAnsi="Times New Roman" w:cs="Times New Roman"/>
          <w:sz w:val="28"/>
          <w:szCs w:val="28"/>
        </w:rPr>
        <w:t>.</w:t>
      </w:r>
      <w:r w:rsidR="00883977">
        <w:rPr>
          <w:rFonts w:ascii="Times New Roman" w:hAnsi="Times New Roman" w:cs="Times New Roman"/>
          <w:sz w:val="28"/>
          <w:szCs w:val="28"/>
        </w:rPr>
        <w:t>А</w:t>
      </w:r>
      <w:r w:rsidR="00883977" w:rsidRPr="000E5DD3">
        <w:rPr>
          <w:rFonts w:ascii="Times New Roman" w:hAnsi="Times New Roman" w:cs="Times New Roman"/>
          <w:sz w:val="28"/>
          <w:szCs w:val="28"/>
        </w:rPr>
        <w:t xml:space="preserve">., </w:t>
      </w:r>
      <w:r w:rsidR="00883977">
        <w:rPr>
          <w:rFonts w:ascii="Times New Roman" w:hAnsi="Times New Roman" w:cs="Times New Roman"/>
          <w:sz w:val="28"/>
          <w:szCs w:val="28"/>
        </w:rPr>
        <w:t>Абдыбекова</w:t>
      </w:r>
      <w:r w:rsidR="00883977" w:rsidRPr="000E5DD3">
        <w:rPr>
          <w:rFonts w:ascii="Times New Roman" w:hAnsi="Times New Roman" w:cs="Times New Roman"/>
          <w:sz w:val="28"/>
          <w:szCs w:val="28"/>
        </w:rPr>
        <w:t xml:space="preserve"> </w:t>
      </w:r>
      <w:r w:rsidR="00883977">
        <w:rPr>
          <w:rFonts w:ascii="Times New Roman" w:hAnsi="Times New Roman" w:cs="Times New Roman"/>
          <w:sz w:val="28"/>
          <w:szCs w:val="28"/>
        </w:rPr>
        <w:t>А</w:t>
      </w:r>
      <w:r w:rsidR="00883977" w:rsidRPr="000E5DD3">
        <w:rPr>
          <w:rFonts w:ascii="Times New Roman" w:hAnsi="Times New Roman" w:cs="Times New Roman"/>
          <w:sz w:val="28"/>
          <w:szCs w:val="28"/>
        </w:rPr>
        <w:t>.</w:t>
      </w:r>
      <w:r w:rsidR="00883977">
        <w:rPr>
          <w:rFonts w:ascii="Times New Roman" w:hAnsi="Times New Roman" w:cs="Times New Roman"/>
          <w:sz w:val="28"/>
          <w:szCs w:val="28"/>
        </w:rPr>
        <w:t>М</w:t>
      </w:r>
      <w:r w:rsidR="00883977" w:rsidRPr="000E5DD3">
        <w:rPr>
          <w:rFonts w:ascii="Times New Roman" w:hAnsi="Times New Roman" w:cs="Times New Roman"/>
          <w:sz w:val="28"/>
          <w:szCs w:val="28"/>
        </w:rPr>
        <w:t xml:space="preserve">., </w:t>
      </w:r>
      <w:r w:rsidR="00883977">
        <w:rPr>
          <w:rFonts w:ascii="Times New Roman" w:hAnsi="Times New Roman" w:cs="Times New Roman"/>
          <w:sz w:val="28"/>
          <w:szCs w:val="28"/>
        </w:rPr>
        <w:t>Жаксылыкова</w:t>
      </w:r>
      <w:r w:rsidR="00883977" w:rsidRPr="000E5DD3">
        <w:rPr>
          <w:rFonts w:ascii="Times New Roman" w:hAnsi="Times New Roman" w:cs="Times New Roman"/>
          <w:sz w:val="28"/>
          <w:szCs w:val="28"/>
        </w:rPr>
        <w:t xml:space="preserve"> </w:t>
      </w:r>
      <w:r w:rsidR="00883977">
        <w:rPr>
          <w:rFonts w:ascii="Times New Roman" w:hAnsi="Times New Roman" w:cs="Times New Roman"/>
          <w:sz w:val="28"/>
          <w:szCs w:val="28"/>
        </w:rPr>
        <w:t>А</w:t>
      </w:r>
      <w:r w:rsidR="00883977" w:rsidRPr="000E5DD3">
        <w:rPr>
          <w:rFonts w:ascii="Times New Roman" w:hAnsi="Times New Roman" w:cs="Times New Roman"/>
          <w:sz w:val="28"/>
          <w:szCs w:val="28"/>
        </w:rPr>
        <w:t>.</w:t>
      </w:r>
      <w:r w:rsidR="00883977">
        <w:rPr>
          <w:rFonts w:ascii="Times New Roman" w:hAnsi="Times New Roman" w:cs="Times New Roman"/>
          <w:sz w:val="28"/>
          <w:szCs w:val="28"/>
        </w:rPr>
        <w:t>А</w:t>
      </w:r>
      <w:r w:rsidR="00883977" w:rsidRPr="000E5DD3">
        <w:rPr>
          <w:rFonts w:ascii="Times New Roman" w:hAnsi="Times New Roman" w:cs="Times New Roman"/>
          <w:sz w:val="28"/>
          <w:szCs w:val="28"/>
        </w:rPr>
        <w:t>.</w:t>
      </w:r>
      <w:r w:rsidR="00883977">
        <w:rPr>
          <w:rFonts w:ascii="Times New Roman" w:hAnsi="Times New Roman" w:cs="Times New Roman"/>
          <w:sz w:val="28"/>
          <w:szCs w:val="28"/>
        </w:rPr>
        <w:t>Нурмаганбетов</w:t>
      </w:r>
      <w:r w:rsidR="00883977" w:rsidRPr="000E5DD3">
        <w:rPr>
          <w:rFonts w:ascii="Times New Roman" w:hAnsi="Times New Roman" w:cs="Times New Roman"/>
          <w:sz w:val="28"/>
          <w:szCs w:val="28"/>
        </w:rPr>
        <w:t xml:space="preserve"> </w:t>
      </w:r>
      <w:r w:rsidR="00883977">
        <w:rPr>
          <w:rFonts w:ascii="Times New Roman" w:hAnsi="Times New Roman" w:cs="Times New Roman"/>
          <w:sz w:val="28"/>
          <w:szCs w:val="28"/>
        </w:rPr>
        <w:t>Н</w:t>
      </w:r>
      <w:r w:rsidR="00883977" w:rsidRPr="000E5DD3">
        <w:rPr>
          <w:rFonts w:ascii="Times New Roman" w:hAnsi="Times New Roman" w:cs="Times New Roman"/>
          <w:sz w:val="28"/>
          <w:szCs w:val="28"/>
        </w:rPr>
        <w:t>.</w:t>
      </w:r>
      <w:r w:rsidR="00883977">
        <w:rPr>
          <w:rFonts w:ascii="Times New Roman" w:hAnsi="Times New Roman" w:cs="Times New Roman"/>
          <w:sz w:val="28"/>
          <w:szCs w:val="28"/>
        </w:rPr>
        <w:t>А</w:t>
      </w:r>
      <w:r w:rsidR="00883977" w:rsidRPr="000E5DD3">
        <w:rPr>
          <w:rFonts w:ascii="Times New Roman" w:hAnsi="Times New Roman" w:cs="Times New Roman"/>
          <w:sz w:val="28"/>
          <w:szCs w:val="28"/>
        </w:rPr>
        <w:t xml:space="preserve">.// </w:t>
      </w:r>
      <w:r w:rsidR="00883977">
        <w:rPr>
          <w:rFonts w:ascii="Times New Roman" w:hAnsi="Times New Roman" w:cs="Times New Roman"/>
          <w:sz w:val="28"/>
          <w:szCs w:val="28"/>
          <w:lang w:val="kk-KZ"/>
        </w:rPr>
        <w:t>Ғылым және Білім</w:t>
      </w:r>
      <w:r w:rsidR="00883977" w:rsidRPr="000E5DD3">
        <w:rPr>
          <w:rFonts w:ascii="Times New Roman" w:hAnsi="Times New Roman" w:cs="Times New Roman"/>
          <w:sz w:val="28"/>
          <w:szCs w:val="28"/>
        </w:rPr>
        <w:t xml:space="preserve">. </w:t>
      </w:r>
      <w:proofErr w:type="gramStart"/>
      <w:r w:rsidR="00883977">
        <w:rPr>
          <w:rFonts w:ascii="Times New Roman" w:hAnsi="Times New Roman" w:cs="Times New Roman"/>
          <w:sz w:val="28"/>
          <w:szCs w:val="28"/>
        </w:rPr>
        <w:t>Уральск</w:t>
      </w:r>
      <w:r w:rsidR="00883977" w:rsidRPr="00110627">
        <w:rPr>
          <w:rFonts w:ascii="Times New Roman" w:hAnsi="Times New Roman" w:cs="Times New Roman"/>
          <w:sz w:val="28"/>
          <w:szCs w:val="28"/>
        </w:rPr>
        <w:t>:</w:t>
      </w:r>
      <w:r w:rsidR="00883977">
        <w:rPr>
          <w:rFonts w:ascii="Times New Roman" w:hAnsi="Times New Roman" w:cs="Times New Roman"/>
          <w:sz w:val="28"/>
          <w:szCs w:val="28"/>
        </w:rPr>
        <w:t>ЗКАТУ</w:t>
      </w:r>
      <w:proofErr w:type="gramEnd"/>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имени</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Жангир</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хана</w:t>
      </w:r>
      <w:r w:rsidR="00883977" w:rsidRPr="00110627">
        <w:rPr>
          <w:rFonts w:ascii="Times New Roman" w:hAnsi="Times New Roman" w:cs="Times New Roman"/>
          <w:sz w:val="28"/>
          <w:szCs w:val="28"/>
        </w:rPr>
        <w:t xml:space="preserve">, 2023. – 3-1(72). – </w:t>
      </w:r>
      <w:r w:rsidR="00883977">
        <w:rPr>
          <w:rFonts w:ascii="Times New Roman" w:hAnsi="Times New Roman" w:cs="Times New Roman"/>
          <w:sz w:val="28"/>
          <w:szCs w:val="28"/>
        </w:rPr>
        <w:t>С</w:t>
      </w:r>
      <w:r w:rsidR="00883977" w:rsidRPr="00110627">
        <w:rPr>
          <w:rFonts w:ascii="Times New Roman" w:hAnsi="Times New Roman" w:cs="Times New Roman"/>
          <w:sz w:val="28"/>
          <w:szCs w:val="28"/>
        </w:rPr>
        <w:t xml:space="preserve">. </w:t>
      </w:r>
      <w:r w:rsidR="00035186" w:rsidRPr="00110627">
        <w:rPr>
          <w:rFonts w:ascii="Times New Roman" w:hAnsi="Times New Roman" w:cs="Times New Roman"/>
          <w:sz w:val="28"/>
          <w:szCs w:val="28"/>
        </w:rPr>
        <w:t>38-51</w:t>
      </w:r>
    </w:p>
    <w:p w14:paraId="4F507F8E" w14:textId="0DA42FA6" w:rsidR="00883977" w:rsidRPr="00110627" w:rsidRDefault="006C60AA" w:rsidP="00883977">
      <w:pPr>
        <w:spacing w:after="0" w:line="240" w:lineRule="auto"/>
        <w:ind w:firstLine="709"/>
        <w:jc w:val="both"/>
        <w:rPr>
          <w:rFonts w:ascii="Times New Roman" w:hAnsi="Times New Roman" w:cs="Times New Roman"/>
          <w:sz w:val="28"/>
          <w:szCs w:val="28"/>
        </w:rPr>
      </w:pPr>
      <w:r w:rsidRPr="00110627">
        <w:rPr>
          <w:rFonts w:ascii="Times New Roman" w:hAnsi="Times New Roman" w:cs="Times New Roman"/>
          <w:sz w:val="28"/>
          <w:szCs w:val="28"/>
        </w:rPr>
        <w:t>18</w:t>
      </w:r>
      <w:r w:rsidR="000E5DD3" w:rsidRPr="00110627">
        <w:rPr>
          <w:rFonts w:ascii="Times New Roman" w:hAnsi="Times New Roman" w:cs="Times New Roman"/>
          <w:sz w:val="28"/>
          <w:szCs w:val="28"/>
        </w:rPr>
        <w:t>2</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Саякова</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З</w:t>
      </w:r>
      <w:r w:rsidR="00883977" w:rsidRPr="00110627">
        <w:rPr>
          <w:rFonts w:ascii="Times New Roman" w:hAnsi="Times New Roman" w:cs="Times New Roman"/>
          <w:sz w:val="28"/>
          <w:szCs w:val="28"/>
        </w:rPr>
        <w:t>.</w:t>
      </w:r>
      <w:r w:rsidR="00883977">
        <w:rPr>
          <w:rFonts w:ascii="Times New Roman" w:hAnsi="Times New Roman" w:cs="Times New Roman"/>
          <w:sz w:val="28"/>
          <w:szCs w:val="28"/>
        </w:rPr>
        <w:t>З</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Клещи</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рода</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lang w:val="en-US"/>
        </w:rPr>
        <w:t>Haemaphsalis</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lang w:val="en-US"/>
        </w:rPr>
        <w:t>Koch</w:t>
      </w:r>
      <w:r w:rsidR="00883977" w:rsidRPr="00110627">
        <w:rPr>
          <w:rFonts w:ascii="Times New Roman" w:hAnsi="Times New Roman" w:cs="Times New Roman"/>
          <w:sz w:val="28"/>
          <w:szCs w:val="28"/>
        </w:rPr>
        <w:t>, 1844 (</w:t>
      </w:r>
      <w:r w:rsidR="00883977">
        <w:rPr>
          <w:rFonts w:ascii="Times New Roman" w:hAnsi="Times New Roman" w:cs="Times New Roman"/>
          <w:sz w:val="28"/>
          <w:szCs w:val="28"/>
          <w:lang w:val="en-US"/>
        </w:rPr>
        <w:t>Ixodidae</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lang w:val="en-US"/>
        </w:rPr>
        <w:t>Amblyomminae</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в</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Кызылординской</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области</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З</w:t>
      </w:r>
      <w:r w:rsidR="00883977" w:rsidRPr="00110627">
        <w:rPr>
          <w:rFonts w:ascii="Times New Roman" w:hAnsi="Times New Roman" w:cs="Times New Roman"/>
          <w:sz w:val="28"/>
          <w:szCs w:val="28"/>
        </w:rPr>
        <w:t>.</w:t>
      </w:r>
      <w:r w:rsidR="00883977">
        <w:rPr>
          <w:rFonts w:ascii="Times New Roman" w:hAnsi="Times New Roman" w:cs="Times New Roman"/>
          <w:sz w:val="28"/>
          <w:szCs w:val="28"/>
        </w:rPr>
        <w:t>З</w:t>
      </w:r>
      <w:r w:rsidR="00883977" w:rsidRPr="00110627">
        <w:rPr>
          <w:rFonts w:ascii="Times New Roman" w:hAnsi="Times New Roman" w:cs="Times New Roman"/>
          <w:sz w:val="28"/>
          <w:szCs w:val="28"/>
        </w:rPr>
        <w:t>.</w:t>
      </w:r>
      <w:r w:rsidR="00883977">
        <w:rPr>
          <w:rFonts w:ascii="Times New Roman" w:hAnsi="Times New Roman" w:cs="Times New Roman"/>
          <w:sz w:val="28"/>
          <w:szCs w:val="28"/>
        </w:rPr>
        <w:t>Саякова</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Калмакова</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М</w:t>
      </w:r>
      <w:r w:rsidR="00883977" w:rsidRPr="00110627">
        <w:rPr>
          <w:rFonts w:ascii="Times New Roman" w:hAnsi="Times New Roman" w:cs="Times New Roman"/>
          <w:sz w:val="28"/>
          <w:szCs w:val="28"/>
        </w:rPr>
        <w:t>.</w:t>
      </w:r>
      <w:r w:rsidR="00883977">
        <w:rPr>
          <w:rFonts w:ascii="Times New Roman" w:hAnsi="Times New Roman" w:cs="Times New Roman"/>
          <w:sz w:val="28"/>
          <w:szCs w:val="28"/>
        </w:rPr>
        <w:t>А</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Абдыбекова</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А</w:t>
      </w:r>
      <w:r w:rsidR="00883977" w:rsidRPr="00110627">
        <w:rPr>
          <w:rFonts w:ascii="Times New Roman" w:hAnsi="Times New Roman" w:cs="Times New Roman"/>
          <w:sz w:val="28"/>
          <w:szCs w:val="28"/>
        </w:rPr>
        <w:t>.</w:t>
      </w:r>
      <w:r w:rsidR="00883977">
        <w:rPr>
          <w:rFonts w:ascii="Times New Roman" w:hAnsi="Times New Roman" w:cs="Times New Roman"/>
          <w:sz w:val="28"/>
          <w:szCs w:val="28"/>
        </w:rPr>
        <w:t>М</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Жаксылыкова</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А</w:t>
      </w:r>
      <w:r w:rsidR="00883977" w:rsidRPr="00110627">
        <w:rPr>
          <w:rFonts w:ascii="Times New Roman" w:hAnsi="Times New Roman" w:cs="Times New Roman"/>
          <w:sz w:val="28"/>
          <w:szCs w:val="28"/>
        </w:rPr>
        <w:t>.</w:t>
      </w:r>
      <w:r w:rsidR="00883977">
        <w:rPr>
          <w:rFonts w:ascii="Times New Roman" w:hAnsi="Times New Roman" w:cs="Times New Roman"/>
          <w:sz w:val="28"/>
          <w:szCs w:val="28"/>
        </w:rPr>
        <w:t>А</w:t>
      </w:r>
      <w:r w:rsidR="00883977" w:rsidRPr="00110627">
        <w:rPr>
          <w:rFonts w:ascii="Times New Roman" w:hAnsi="Times New Roman" w:cs="Times New Roman"/>
          <w:sz w:val="28"/>
          <w:szCs w:val="28"/>
        </w:rPr>
        <w:t>.</w:t>
      </w:r>
      <w:r w:rsidR="00883977">
        <w:rPr>
          <w:rFonts w:ascii="Times New Roman" w:hAnsi="Times New Roman" w:cs="Times New Roman"/>
          <w:sz w:val="28"/>
          <w:szCs w:val="28"/>
        </w:rPr>
        <w:t>Нурмаганбетов</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Н</w:t>
      </w:r>
      <w:r w:rsidR="00883977" w:rsidRPr="00110627">
        <w:rPr>
          <w:rFonts w:ascii="Times New Roman" w:hAnsi="Times New Roman" w:cs="Times New Roman"/>
          <w:sz w:val="28"/>
          <w:szCs w:val="28"/>
        </w:rPr>
        <w:t>.</w:t>
      </w:r>
      <w:r w:rsidR="00883977">
        <w:rPr>
          <w:rFonts w:ascii="Times New Roman" w:hAnsi="Times New Roman" w:cs="Times New Roman"/>
          <w:sz w:val="28"/>
          <w:szCs w:val="28"/>
        </w:rPr>
        <w:t>А</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lang w:val="kk-KZ"/>
        </w:rPr>
        <w:t>Ғылым және Білім</w:t>
      </w:r>
      <w:r w:rsidR="00883977" w:rsidRPr="00110627">
        <w:rPr>
          <w:rFonts w:ascii="Times New Roman" w:hAnsi="Times New Roman" w:cs="Times New Roman"/>
          <w:sz w:val="28"/>
          <w:szCs w:val="28"/>
        </w:rPr>
        <w:t xml:space="preserve">. </w:t>
      </w:r>
      <w:proofErr w:type="gramStart"/>
      <w:r w:rsidR="00883977">
        <w:rPr>
          <w:rFonts w:ascii="Times New Roman" w:hAnsi="Times New Roman" w:cs="Times New Roman"/>
          <w:sz w:val="28"/>
          <w:szCs w:val="28"/>
        </w:rPr>
        <w:t>Уральск</w:t>
      </w:r>
      <w:r w:rsidR="00883977" w:rsidRPr="00110627">
        <w:rPr>
          <w:rFonts w:ascii="Times New Roman" w:hAnsi="Times New Roman" w:cs="Times New Roman"/>
          <w:sz w:val="28"/>
          <w:szCs w:val="28"/>
        </w:rPr>
        <w:t>:</w:t>
      </w:r>
      <w:r w:rsidR="00883977">
        <w:rPr>
          <w:rFonts w:ascii="Times New Roman" w:hAnsi="Times New Roman" w:cs="Times New Roman"/>
          <w:sz w:val="28"/>
          <w:szCs w:val="28"/>
        </w:rPr>
        <w:t>ЗКАТУ</w:t>
      </w:r>
      <w:proofErr w:type="gramEnd"/>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имени</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Жангир</w:t>
      </w:r>
      <w:r w:rsidR="00883977" w:rsidRPr="00110627">
        <w:rPr>
          <w:rFonts w:ascii="Times New Roman" w:hAnsi="Times New Roman" w:cs="Times New Roman"/>
          <w:sz w:val="28"/>
          <w:szCs w:val="28"/>
        </w:rPr>
        <w:t xml:space="preserve"> </w:t>
      </w:r>
      <w:r w:rsidR="00883977">
        <w:rPr>
          <w:rFonts w:ascii="Times New Roman" w:hAnsi="Times New Roman" w:cs="Times New Roman"/>
          <w:sz w:val="28"/>
          <w:szCs w:val="28"/>
        </w:rPr>
        <w:t>хана</w:t>
      </w:r>
      <w:r w:rsidR="00883977" w:rsidRPr="00110627">
        <w:rPr>
          <w:rFonts w:ascii="Times New Roman" w:hAnsi="Times New Roman" w:cs="Times New Roman"/>
          <w:sz w:val="28"/>
          <w:szCs w:val="28"/>
        </w:rPr>
        <w:t>,</w:t>
      </w:r>
      <w:r w:rsidR="00035186" w:rsidRPr="00110627">
        <w:rPr>
          <w:rFonts w:ascii="Times New Roman" w:hAnsi="Times New Roman" w:cs="Times New Roman"/>
          <w:sz w:val="28"/>
          <w:szCs w:val="28"/>
        </w:rPr>
        <w:t xml:space="preserve"> 2023. – 2-2(71). - </w:t>
      </w:r>
      <w:r w:rsidR="00035186">
        <w:rPr>
          <w:rFonts w:ascii="Times New Roman" w:hAnsi="Times New Roman" w:cs="Times New Roman"/>
          <w:sz w:val="28"/>
          <w:szCs w:val="28"/>
        </w:rPr>
        <w:t>С</w:t>
      </w:r>
      <w:r w:rsidR="00883977" w:rsidRPr="00110627">
        <w:rPr>
          <w:rFonts w:ascii="Times New Roman" w:hAnsi="Times New Roman" w:cs="Times New Roman"/>
          <w:sz w:val="28"/>
          <w:szCs w:val="28"/>
        </w:rPr>
        <w:t xml:space="preserve"> </w:t>
      </w:r>
      <w:r w:rsidR="00035186" w:rsidRPr="00110627">
        <w:rPr>
          <w:rFonts w:ascii="Times New Roman" w:hAnsi="Times New Roman" w:cs="Times New Roman"/>
          <w:sz w:val="28"/>
          <w:szCs w:val="28"/>
        </w:rPr>
        <w:t>47-61</w:t>
      </w:r>
    </w:p>
    <w:p w14:paraId="37342E16" w14:textId="15697CE8" w:rsidR="0093719D" w:rsidRDefault="000E5DD3"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183</w:t>
      </w:r>
      <w:r w:rsidR="006C60AA">
        <w:rPr>
          <w:rFonts w:ascii="Times New Roman" w:hAnsi="Times New Roman" w:cs="Times New Roman"/>
          <w:sz w:val="28"/>
          <w:szCs w:val="28"/>
        </w:rPr>
        <w:t xml:space="preserve"> Танитовский В.А. Фауна иксодовых клещей Западного Казахстана и особенности их распределения по территории / Н.С. Майканов//Вестник ЗКГУ им. М.Утемисова, 2018. - №2(70). – С. 294-305</w:t>
      </w:r>
    </w:p>
    <w:p w14:paraId="3263E1C0" w14:textId="05C04539" w:rsidR="006C60AA" w:rsidRPr="006C60AA" w:rsidRDefault="000E5DD3"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184</w:t>
      </w:r>
      <w:r w:rsidR="006C60AA">
        <w:rPr>
          <w:rFonts w:ascii="Times New Roman" w:hAnsi="Times New Roman" w:cs="Times New Roman"/>
          <w:sz w:val="28"/>
          <w:szCs w:val="28"/>
        </w:rPr>
        <w:t xml:space="preserve"> Майканов Н.С. Иксодовые клещи западного Казахстана/ </w:t>
      </w:r>
      <w:r w:rsidR="008B3273">
        <w:rPr>
          <w:rFonts w:ascii="Times New Roman" w:hAnsi="Times New Roman" w:cs="Times New Roman"/>
          <w:sz w:val="28"/>
          <w:szCs w:val="28"/>
        </w:rPr>
        <w:t>Ф.Н. Майканова// Институт степи. Уральского отделения РАН</w:t>
      </w:r>
      <w:r w:rsidR="004724B8">
        <w:rPr>
          <w:rFonts w:ascii="Times New Roman" w:hAnsi="Times New Roman" w:cs="Times New Roman"/>
          <w:sz w:val="28"/>
          <w:szCs w:val="28"/>
        </w:rPr>
        <w:t>.</w:t>
      </w:r>
      <w:r w:rsidR="008B3273">
        <w:rPr>
          <w:rFonts w:ascii="Times New Roman" w:hAnsi="Times New Roman" w:cs="Times New Roman"/>
          <w:sz w:val="28"/>
          <w:szCs w:val="28"/>
        </w:rPr>
        <w:t xml:space="preserve"> </w:t>
      </w:r>
      <w:r w:rsidR="004724B8" w:rsidRPr="004724B8">
        <w:rPr>
          <w:rFonts w:ascii="Times New Roman" w:hAnsi="Times New Roman" w:cs="Times New Roman"/>
          <w:sz w:val="28"/>
          <w:szCs w:val="28"/>
        </w:rPr>
        <w:t>http://orensteppe.org/content/iksodovye-kleshchi-zapadnogo-kazahstana</w:t>
      </w:r>
    </w:p>
    <w:p w14:paraId="0199788B" w14:textId="192E8974" w:rsidR="0093719D" w:rsidRPr="0093719D" w:rsidRDefault="000E5DD3" w:rsidP="00477A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185</w:t>
      </w:r>
      <w:r w:rsidR="0093719D" w:rsidRPr="0093719D">
        <w:rPr>
          <w:rFonts w:ascii="Times New Roman" w:hAnsi="Times New Roman" w:cs="Times New Roman"/>
          <w:sz w:val="28"/>
          <w:szCs w:val="28"/>
        </w:rPr>
        <w:t xml:space="preserve"> </w:t>
      </w:r>
      <w:r w:rsidR="0093719D" w:rsidRPr="0093719D">
        <w:rPr>
          <w:rStyle w:val="11"/>
          <w:rFonts w:eastAsiaTheme="minorHAnsi"/>
          <w:color w:val="000000" w:themeColor="text1"/>
          <w:sz w:val="28"/>
          <w:szCs w:val="28"/>
        </w:rPr>
        <w:t>МУК 4.2.1479-03 Энтомологические методы сбора и определения насекомых и клещей: Методические указания. - Москва: Минздрав России, 2003. – 80 с</w:t>
      </w:r>
    </w:p>
    <w:p w14:paraId="6EE9FFCA" w14:textId="77777777" w:rsidR="005A4E51" w:rsidRPr="0093719D" w:rsidRDefault="005A4E51" w:rsidP="005A4E51">
      <w:pPr>
        <w:spacing w:after="0" w:line="240" w:lineRule="auto"/>
        <w:ind w:firstLine="709"/>
        <w:jc w:val="both"/>
        <w:rPr>
          <w:rFonts w:ascii="Times New Roman" w:hAnsi="Times New Roman" w:cs="Times New Roman"/>
          <w:sz w:val="28"/>
          <w:szCs w:val="28"/>
        </w:rPr>
      </w:pPr>
    </w:p>
    <w:p w14:paraId="2206DFAC" w14:textId="77777777" w:rsidR="005A4E51" w:rsidRPr="0093719D" w:rsidRDefault="005A4E51" w:rsidP="005A4E51">
      <w:pPr>
        <w:spacing w:after="0" w:line="240" w:lineRule="auto"/>
        <w:ind w:firstLine="709"/>
        <w:jc w:val="both"/>
        <w:rPr>
          <w:rFonts w:ascii="Times New Roman" w:hAnsi="Times New Roman" w:cs="Times New Roman"/>
          <w:sz w:val="28"/>
          <w:szCs w:val="28"/>
        </w:rPr>
      </w:pPr>
    </w:p>
    <w:p w14:paraId="3195B8B8" w14:textId="77777777" w:rsidR="00F22279" w:rsidRPr="0093719D" w:rsidRDefault="00F22279" w:rsidP="00E720F8">
      <w:pPr>
        <w:spacing w:after="0" w:line="240" w:lineRule="auto"/>
        <w:ind w:firstLine="709"/>
        <w:jc w:val="both"/>
        <w:rPr>
          <w:rFonts w:ascii="Times New Roman" w:hAnsi="Times New Roman" w:cs="Times New Roman"/>
          <w:b/>
          <w:sz w:val="28"/>
          <w:szCs w:val="28"/>
        </w:rPr>
      </w:pPr>
    </w:p>
    <w:p w14:paraId="57DC4355" w14:textId="77777777" w:rsidR="00F22279" w:rsidRPr="0093719D" w:rsidRDefault="00F22279" w:rsidP="00E720F8">
      <w:pPr>
        <w:spacing w:after="0" w:line="240" w:lineRule="auto"/>
        <w:ind w:firstLine="709"/>
        <w:jc w:val="both"/>
        <w:rPr>
          <w:rFonts w:ascii="Times New Roman" w:hAnsi="Times New Roman" w:cs="Times New Roman"/>
          <w:b/>
          <w:sz w:val="28"/>
          <w:szCs w:val="28"/>
        </w:rPr>
      </w:pPr>
    </w:p>
    <w:p w14:paraId="38100193" w14:textId="77777777" w:rsidR="00F22279" w:rsidRPr="0093719D" w:rsidRDefault="00CA573D" w:rsidP="00E720F8">
      <w:pPr>
        <w:tabs>
          <w:tab w:val="left" w:pos="3086"/>
        </w:tabs>
        <w:spacing w:after="0" w:line="240" w:lineRule="auto"/>
        <w:ind w:firstLine="709"/>
        <w:jc w:val="both"/>
        <w:rPr>
          <w:rFonts w:ascii="Times New Roman" w:hAnsi="Times New Roman" w:cs="Times New Roman"/>
          <w:b/>
          <w:sz w:val="28"/>
          <w:szCs w:val="28"/>
        </w:rPr>
      </w:pPr>
      <w:r w:rsidRPr="0093719D">
        <w:rPr>
          <w:rFonts w:ascii="Times New Roman" w:hAnsi="Times New Roman" w:cs="Times New Roman"/>
          <w:b/>
          <w:sz w:val="28"/>
          <w:szCs w:val="28"/>
        </w:rPr>
        <w:tab/>
      </w:r>
    </w:p>
    <w:p w14:paraId="59193B3E" w14:textId="77777777" w:rsidR="00CA573D" w:rsidRPr="0093719D" w:rsidRDefault="00CA573D" w:rsidP="00E720F8">
      <w:pPr>
        <w:tabs>
          <w:tab w:val="left" w:pos="3086"/>
        </w:tabs>
        <w:spacing w:after="0" w:line="240" w:lineRule="auto"/>
        <w:ind w:firstLine="709"/>
        <w:jc w:val="both"/>
        <w:rPr>
          <w:rFonts w:ascii="Times New Roman" w:hAnsi="Times New Roman" w:cs="Times New Roman"/>
          <w:b/>
          <w:sz w:val="28"/>
          <w:szCs w:val="28"/>
        </w:rPr>
      </w:pPr>
    </w:p>
    <w:p w14:paraId="3802A75E" w14:textId="77777777" w:rsidR="00CA573D" w:rsidRPr="0093719D" w:rsidRDefault="00CA573D" w:rsidP="00E720F8">
      <w:pPr>
        <w:tabs>
          <w:tab w:val="left" w:pos="3086"/>
        </w:tabs>
        <w:spacing w:after="0" w:line="240" w:lineRule="auto"/>
        <w:ind w:firstLine="709"/>
        <w:jc w:val="both"/>
        <w:rPr>
          <w:rFonts w:ascii="Times New Roman" w:hAnsi="Times New Roman" w:cs="Times New Roman"/>
          <w:b/>
          <w:sz w:val="28"/>
          <w:szCs w:val="28"/>
        </w:rPr>
      </w:pPr>
    </w:p>
    <w:p w14:paraId="58DBA5ED" w14:textId="77777777" w:rsidR="00CA573D" w:rsidRPr="0093719D" w:rsidRDefault="00CA573D" w:rsidP="00E720F8">
      <w:pPr>
        <w:tabs>
          <w:tab w:val="left" w:pos="3086"/>
        </w:tabs>
        <w:spacing w:after="0" w:line="240" w:lineRule="auto"/>
        <w:ind w:firstLine="709"/>
        <w:jc w:val="both"/>
        <w:rPr>
          <w:rFonts w:ascii="Times New Roman" w:hAnsi="Times New Roman" w:cs="Times New Roman"/>
          <w:b/>
          <w:sz w:val="28"/>
          <w:szCs w:val="28"/>
        </w:rPr>
      </w:pPr>
    </w:p>
    <w:p w14:paraId="7D795AB2" w14:textId="77777777" w:rsidR="00CA573D" w:rsidRPr="0093719D" w:rsidRDefault="00CA573D" w:rsidP="00E720F8">
      <w:pPr>
        <w:tabs>
          <w:tab w:val="left" w:pos="3086"/>
        </w:tabs>
        <w:spacing w:after="0" w:line="240" w:lineRule="auto"/>
        <w:ind w:firstLine="709"/>
        <w:jc w:val="both"/>
        <w:rPr>
          <w:rFonts w:ascii="Times New Roman" w:hAnsi="Times New Roman" w:cs="Times New Roman"/>
          <w:b/>
          <w:sz w:val="28"/>
          <w:szCs w:val="28"/>
        </w:rPr>
      </w:pPr>
    </w:p>
    <w:p w14:paraId="33996A8E" w14:textId="77777777" w:rsidR="00CA573D" w:rsidRPr="0093719D" w:rsidRDefault="00CA573D" w:rsidP="00E720F8">
      <w:pPr>
        <w:tabs>
          <w:tab w:val="left" w:pos="3086"/>
        </w:tabs>
        <w:spacing w:after="0" w:line="240" w:lineRule="auto"/>
        <w:ind w:firstLine="709"/>
        <w:jc w:val="both"/>
        <w:rPr>
          <w:rFonts w:ascii="Times New Roman" w:hAnsi="Times New Roman" w:cs="Times New Roman"/>
          <w:b/>
          <w:sz w:val="28"/>
          <w:szCs w:val="28"/>
        </w:rPr>
      </w:pPr>
    </w:p>
    <w:p w14:paraId="1F99A839" w14:textId="77777777" w:rsidR="00CA573D" w:rsidRPr="0093719D" w:rsidRDefault="00CA573D" w:rsidP="00E720F8">
      <w:pPr>
        <w:tabs>
          <w:tab w:val="left" w:pos="3086"/>
        </w:tabs>
        <w:spacing w:after="0" w:line="240" w:lineRule="auto"/>
        <w:ind w:firstLine="709"/>
        <w:jc w:val="both"/>
        <w:rPr>
          <w:rFonts w:ascii="Times New Roman" w:hAnsi="Times New Roman" w:cs="Times New Roman"/>
          <w:b/>
          <w:sz w:val="28"/>
          <w:szCs w:val="28"/>
        </w:rPr>
      </w:pPr>
    </w:p>
    <w:p w14:paraId="64D755FE" w14:textId="77777777" w:rsidR="00CA573D" w:rsidRPr="0093719D" w:rsidRDefault="00CA573D" w:rsidP="00E720F8">
      <w:pPr>
        <w:tabs>
          <w:tab w:val="left" w:pos="3086"/>
        </w:tabs>
        <w:spacing w:after="0" w:line="240" w:lineRule="auto"/>
        <w:ind w:firstLine="709"/>
        <w:jc w:val="both"/>
        <w:rPr>
          <w:rFonts w:ascii="Times New Roman" w:hAnsi="Times New Roman" w:cs="Times New Roman"/>
          <w:b/>
          <w:sz w:val="28"/>
          <w:szCs w:val="28"/>
        </w:rPr>
      </w:pPr>
    </w:p>
    <w:p w14:paraId="340ACF76" w14:textId="77777777" w:rsidR="00CA573D" w:rsidRPr="0093719D" w:rsidRDefault="00CA573D" w:rsidP="00E720F8">
      <w:pPr>
        <w:tabs>
          <w:tab w:val="left" w:pos="3086"/>
        </w:tabs>
        <w:spacing w:after="0" w:line="240" w:lineRule="auto"/>
        <w:ind w:firstLine="709"/>
        <w:jc w:val="both"/>
        <w:rPr>
          <w:rFonts w:ascii="Times New Roman" w:hAnsi="Times New Roman" w:cs="Times New Roman"/>
          <w:b/>
          <w:sz w:val="28"/>
          <w:szCs w:val="28"/>
        </w:rPr>
      </w:pPr>
    </w:p>
    <w:p w14:paraId="1DC5A1B5" w14:textId="77777777" w:rsidR="00CA573D" w:rsidRPr="0093719D" w:rsidRDefault="00CA573D" w:rsidP="00E720F8">
      <w:pPr>
        <w:tabs>
          <w:tab w:val="left" w:pos="3086"/>
        </w:tabs>
        <w:spacing w:after="0" w:line="240" w:lineRule="auto"/>
        <w:ind w:firstLine="709"/>
        <w:jc w:val="both"/>
        <w:rPr>
          <w:rFonts w:ascii="Times New Roman" w:hAnsi="Times New Roman" w:cs="Times New Roman"/>
          <w:b/>
          <w:sz w:val="28"/>
          <w:szCs w:val="28"/>
        </w:rPr>
      </w:pPr>
    </w:p>
    <w:p w14:paraId="41D96D4D" w14:textId="77777777" w:rsidR="00CA573D" w:rsidRPr="0093719D" w:rsidRDefault="00CA573D" w:rsidP="00E720F8">
      <w:pPr>
        <w:tabs>
          <w:tab w:val="left" w:pos="3086"/>
        </w:tabs>
        <w:spacing w:after="0" w:line="240" w:lineRule="auto"/>
        <w:ind w:firstLine="709"/>
        <w:jc w:val="both"/>
        <w:rPr>
          <w:rFonts w:ascii="Times New Roman" w:hAnsi="Times New Roman" w:cs="Times New Roman"/>
          <w:b/>
          <w:sz w:val="28"/>
          <w:szCs w:val="28"/>
        </w:rPr>
      </w:pPr>
    </w:p>
    <w:p w14:paraId="4D4306ED" w14:textId="77777777" w:rsidR="00CA573D" w:rsidRPr="0093719D" w:rsidRDefault="00CA573D" w:rsidP="00160A6E">
      <w:pPr>
        <w:tabs>
          <w:tab w:val="left" w:pos="3086"/>
        </w:tabs>
        <w:spacing w:after="0" w:line="240" w:lineRule="auto"/>
        <w:ind w:firstLine="709"/>
        <w:jc w:val="center"/>
        <w:rPr>
          <w:rFonts w:ascii="Times New Roman" w:hAnsi="Times New Roman" w:cs="Times New Roman"/>
          <w:b/>
          <w:sz w:val="28"/>
          <w:szCs w:val="28"/>
        </w:rPr>
      </w:pPr>
    </w:p>
    <w:p w14:paraId="30E2CABC" w14:textId="77777777" w:rsidR="00160A6E" w:rsidRPr="0093719D" w:rsidRDefault="00160A6E" w:rsidP="00160A6E">
      <w:pPr>
        <w:tabs>
          <w:tab w:val="left" w:pos="3086"/>
        </w:tabs>
        <w:spacing w:after="0" w:line="240" w:lineRule="auto"/>
        <w:ind w:firstLine="709"/>
        <w:jc w:val="center"/>
        <w:rPr>
          <w:rFonts w:ascii="Times New Roman" w:hAnsi="Times New Roman" w:cs="Times New Roman"/>
          <w:b/>
          <w:sz w:val="28"/>
          <w:szCs w:val="28"/>
        </w:rPr>
      </w:pPr>
    </w:p>
    <w:p w14:paraId="0788666B" w14:textId="77777777" w:rsidR="00160A6E" w:rsidRPr="0093719D" w:rsidRDefault="00160A6E" w:rsidP="00160A6E">
      <w:pPr>
        <w:tabs>
          <w:tab w:val="left" w:pos="3086"/>
        </w:tabs>
        <w:spacing w:after="0" w:line="240" w:lineRule="auto"/>
        <w:ind w:firstLine="709"/>
        <w:jc w:val="center"/>
        <w:rPr>
          <w:rFonts w:ascii="Times New Roman" w:hAnsi="Times New Roman" w:cs="Times New Roman"/>
          <w:b/>
          <w:sz w:val="28"/>
          <w:szCs w:val="28"/>
        </w:rPr>
      </w:pPr>
    </w:p>
    <w:p w14:paraId="16CDBB5D" w14:textId="77777777" w:rsidR="00160A6E" w:rsidRPr="0093719D" w:rsidRDefault="00160A6E" w:rsidP="00160A6E">
      <w:pPr>
        <w:tabs>
          <w:tab w:val="left" w:pos="3086"/>
        </w:tabs>
        <w:spacing w:after="0" w:line="240" w:lineRule="auto"/>
        <w:ind w:firstLine="709"/>
        <w:jc w:val="center"/>
        <w:rPr>
          <w:rFonts w:ascii="Times New Roman" w:hAnsi="Times New Roman" w:cs="Times New Roman"/>
          <w:b/>
          <w:sz w:val="28"/>
          <w:szCs w:val="28"/>
        </w:rPr>
      </w:pPr>
    </w:p>
    <w:p w14:paraId="4A64736D" w14:textId="77777777" w:rsidR="00CA573D" w:rsidRPr="00E720F8" w:rsidRDefault="00CA573D" w:rsidP="00160A6E">
      <w:pPr>
        <w:tabs>
          <w:tab w:val="left" w:pos="3086"/>
        </w:tabs>
        <w:spacing w:after="0" w:line="240" w:lineRule="auto"/>
        <w:jc w:val="center"/>
        <w:rPr>
          <w:rFonts w:ascii="Times New Roman" w:hAnsi="Times New Roman" w:cs="Times New Roman"/>
          <w:b/>
          <w:sz w:val="28"/>
          <w:szCs w:val="28"/>
        </w:rPr>
      </w:pPr>
      <w:r w:rsidRPr="00E720F8">
        <w:rPr>
          <w:rFonts w:ascii="Times New Roman" w:hAnsi="Times New Roman" w:cs="Times New Roman"/>
          <w:b/>
          <w:sz w:val="28"/>
          <w:szCs w:val="28"/>
        </w:rPr>
        <w:lastRenderedPageBreak/>
        <w:t>ПРИЛОЖЕНИЕ А</w:t>
      </w:r>
    </w:p>
    <w:p w14:paraId="0AACF70A" w14:textId="77777777" w:rsidR="00CA573D" w:rsidRPr="00E720F8" w:rsidRDefault="00CA573D" w:rsidP="00160A6E">
      <w:pPr>
        <w:tabs>
          <w:tab w:val="left" w:pos="3086"/>
        </w:tabs>
        <w:spacing w:after="0" w:line="240" w:lineRule="auto"/>
        <w:jc w:val="center"/>
        <w:rPr>
          <w:rFonts w:ascii="Times New Roman" w:hAnsi="Times New Roman" w:cs="Times New Roman"/>
          <w:b/>
          <w:sz w:val="28"/>
          <w:szCs w:val="28"/>
        </w:rPr>
      </w:pPr>
      <w:r w:rsidRPr="00E720F8">
        <w:rPr>
          <w:rFonts w:ascii="Times New Roman" w:hAnsi="Times New Roman" w:cs="Times New Roman"/>
          <w:b/>
          <w:sz w:val="28"/>
          <w:szCs w:val="28"/>
        </w:rPr>
        <w:t>Список научных и методических работ</w:t>
      </w:r>
    </w:p>
    <w:p w14:paraId="695609EF" w14:textId="3EFF3B87" w:rsidR="00F22279" w:rsidRPr="00E720F8" w:rsidRDefault="00AC43EF" w:rsidP="00160A6E">
      <w:pPr>
        <w:spacing w:after="0" w:line="240" w:lineRule="auto"/>
        <w:jc w:val="both"/>
        <w:rPr>
          <w:rFonts w:ascii="Times New Roman" w:hAnsi="Times New Roman" w:cs="Times New Roman"/>
          <w:b/>
          <w:sz w:val="28"/>
          <w:szCs w:val="28"/>
        </w:rPr>
      </w:pPr>
      <w:r w:rsidRPr="00E720F8">
        <w:rPr>
          <w:rFonts w:ascii="Times New Roman" w:hAnsi="Times New Roman" w:cs="Times New Roman"/>
          <w:b/>
          <w:noProof/>
          <w:sz w:val="28"/>
          <w:szCs w:val="28"/>
        </w:rPr>
        <w:drawing>
          <wp:anchor distT="0" distB="0" distL="114300" distR="114300" simplePos="0" relativeHeight="251656704" behindDoc="0" locked="0" layoutInCell="1" allowOverlap="1" wp14:anchorId="784980BE" wp14:editId="3C89C696">
            <wp:simplePos x="0" y="0"/>
            <wp:positionH relativeFrom="column">
              <wp:posOffset>120925</wp:posOffset>
            </wp:positionH>
            <wp:positionV relativeFrom="paragraph">
              <wp:posOffset>4410199</wp:posOffset>
            </wp:positionV>
            <wp:extent cx="5921944" cy="4049754"/>
            <wp:effectExtent l="0" t="0" r="3175" b="8255"/>
            <wp:wrapThrough wrapText="bothSides">
              <wp:wrapPolygon edited="0">
                <wp:start x="0" y="0"/>
                <wp:lineTo x="0" y="21542"/>
                <wp:lineTo x="21542" y="21542"/>
                <wp:lineTo x="21542" y="0"/>
                <wp:lineTo x="0" y="0"/>
              </wp:wrapPolygon>
            </wp:wrapThrough>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5921944" cy="4049754"/>
                    </a:xfrm>
                    <a:prstGeom prst="rect">
                      <a:avLst/>
                    </a:prstGeom>
                  </pic:spPr>
                </pic:pic>
              </a:graphicData>
            </a:graphic>
            <wp14:sizeRelH relativeFrom="page">
              <wp14:pctWidth>0</wp14:pctWidth>
            </wp14:sizeRelH>
            <wp14:sizeRelV relativeFrom="page">
              <wp14:pctHeight>0</wp14:pctHeight>
            </wp14:sizeRelV>
          </wp:anchor>
        </w:drawing>
      </w:r>
      <w:r w:rsidR="00E01CD5" w:rsidRPr="00E720F8">
        <w:rPr>
          <w:rFonts w:ascii="Times New Roman" w:hAnsi="Times New Roman" w:cs="Times New Roman"/>
          <w:b/>
          <w:noProof/>
          <w:sz w:val="28"/>
          <w:szCs w:val="28"/>
        </w:rPr>
        <w:drawing>
          <wp:inline distT="0" distB="0" distL="0" distR="0" wp14:anchorId="2B2ADE4D" wp14:editId="69A1A571">
            <wp:extent cx="6173764" cy="4319071"/>
            <wp:effectExtent l="0" t="0" r="0" b="571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3568" t="7569" r="2995"/>
                    <a:stretch/>
                  </pic:blipFill>
                  <pic:spPr bwMode="auto">
                    <a:xfrm>
                      <a:off x="0" y="0"/>
                      <a:ext cx="6189915" cy="4330370"/>
                    </a:xfrm>
                    <a:prstGeom prst="rect">
                      <a:avLst/>
                    </a:prstGeom>
                    <a:ln>
                      <a:noFill/>
                    </a:ln>
                    <a:extLst>
                      <a:ext uri="{53640926-AAD7-44D8-BBD7-CCE9431645EC}">
                        <a14:shadowObscured xmlns:a14="http://schemas.microsoft.com/office/drawing/2010/main"/>
                      </a:ext>
                    </a:extLst>
                  </pic:spPr>
                </pic:pic>
              </a:graphicData>
            </a:graphic>
          </wp:inline>
        </w:drawing>
      </w:r>
    </w:p>
    <w:p w14:paraId="77C871F1" w14:textId="585F3D4F" w:rsidR="00CA573D" w:rsidRPr="00E720F8" w:rsidRDefault="00AC43EF" w:rsidP="00160A6E">
      <w:pPr>
        <w:spacing w:after="0" w:line="240" w:lineRule="auto"/>
        <w:jc w:val="both"/>
        <w:rPr>
          <w:rFonts w:ascii="Times New Roman" w:hAnsi="Times New Roman" w:cs="Times New Roman"/>
          <w:b/>
          <w:sz w:val="28"/>
          <w:szCs w:val="28"/>
        </w:rPr>
      </w:pPr>
      <w:r w:rsidRPr="00E720F8">
        <w:rPr>
          <w:rFonts w:ascii="Times New Roman" w:hAnsi="Times New Roman" w:cs="Times New Roman"/>
          <w:b/>
          <w:noProof/>
          <w:sz w:val="28"/>
          <w:szCs w:val="28"/>
        </w:rPr>
        <w:lastRenderedPageBreak/>
        <w:drawing>
          <wp:inline distT="0" distB="0" distL="0" distR="0" wp14:anchorId="58BFF004" wp14:editId="7037D10F">
            <wp:extent cx="6120130" cy="4203065"/>
            <wp:effectExtent l="0" t="0" r="0" b="698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20130" cy="4203065"/>
                    </a:xfrm>
                    <a:prstGeom prst="rect">
                      <a:avLst/>
                    </a:prstGeom>
                  </pic:spPr>
                </pic:pic>
              </a:graphicData>
            </a:graphic>
          </wp:inline>
        </w:drawing>
      </w:r>
      <w:r w:rsidRPr="00E720F8">
        <w:rPr>
          <w:rFonts w:ascii="Times New Roman" w:hAnsi="Times New Roman" w:cs="Times New Roman"/>
          <w:b/>
          <w:noProof/>
          <w:sz w:val="28"/>
          <w:szCs w:val="28"/>
        </w:rPr>
        <w:drawing>
          <wp:inline distT="0" distB="0" distL="0" distR="0" wp14:anchorId="7DC3907A" wp14:editId="0096CB70">
            <wp:extent cx="6120130" cy="434721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20130" cy="4347210"/>
                    </a:xfrm>
                    <a:prstGeom prst="rect">
                      <a:avLst/>
                    </a:prstGeom>
                  </pic:spPr>
                </pic:pic>
              </a:graphicData>
            </a:graphic>
          </wp:inline>
        </w:drawing>
      </w:r>
    </w:p>
    <w:p w14:paraId="5FC81A6B" w14:textId="77777777" w:rsidR="00CA573D" w:rsidRPr="00E720F8" w:rsidRDefault="00CA573D" w:rsidP="00160A6E">
      <w:pPr>
        <w:spacing w:after="0" w:line="240" w:lineRule="auto"/>
        <w:jc w:val="both"/>
        <w:rPr>
          <w:rFonts w:ascii="Times New Roman" w:hAnsi="Times New Roman" w:cs="Times New Roman"/>
          <w:b/>
          <w:sz w:val="28"/>
          <w:szCs w:val="28"/>
        </w:rPr>
      </w:pPr>
    </w:p>
    <w:p w14:paraId="1909FD1A" w14:textId="77777777" w:rsidR="00160A6E" w:rsidRDefault="00160A6E" w:rsidP="00160A6E">
      <w:pPr>
        <w:spacing w:after="0" w:line="240" w:lineRule="auto"/>
        <w:jc w:val="center"/>
        <w:rPr>
          <w:rFonts w:ascii="Times New Roman" w:hAnsi="Times New Roman" w:cs="Times New Roman"/>
          <w:b/>
          <w:sz w:val="28"/>
          <w:szCs w:val="28"/>
        </w:rPr>
      </w:pPr>
    </w:p>
    <w:p w14:paraId="2F3F7EDA" w14:textId="77777777" w:rsidR="00160A6E" w:rsidRDefault="00160A6E" w:rsidP="00160A6E">
      <w:pPr>
        <w:spacing w:after="0" w:line="240" w:lineRule="auto"/>
        <w:jc w:val="center"/>
        <w:rPr>
          <w:rFonts w:ascii="Times New Roman" w:hAnsi="Times New Roman" w:cs="Times New Roman"/>
          <w:b/>
          <w:sz w:val="28"/>
          <w:szCs w:val="28"/>
        </w:rPr>
      </w:pPr>
    </w:p>
    <w:p w14:paraId="2452F35D" w14:textId="77777777" w:rsidR="00CA573D" w:rsidRPr="00E720F8" w:rsidRDefault="00CA573D"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b/>
          <w:sz w:val="28"/>
          <w:szCs w:val="28"/>
        </w:rPr>
        <w:lastRenderedPageBreak/>
        <w:t>ПРИЛОЖЕНИЕ Б</w:t>
      </w:r>
    </w:p>
    <w:p w14:paraId="1D4F0743" w14:textId="77777777" w:rsidR="00CB0E37" w:rsidRPr="00E720F8" w:rsidRDefault="00CB0E37"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b/>
          <w:sz w:val="28"/>
          <w:szCs w:val="28"/>
        </w:rPr>
        <w:t>Патент на полезную модель</w:t>
      </w:r>
    </w:p>
    <w:p w14:paraId="7BD64BF6" w14:textId="77777777" w:rsidR="00CA573D" w:rsidRPr="00E720F8" w:rsidRDefault="00CA573D" w:rsidP="00160A6E">
      <w:pPr>
        <w:spacing w:after="0" w:line="240" w:lineRule="auto"/>
        <w:jc w:val="both"/>
        <w:rPr>
          <w:rFonts w:ascii="Times New Roman" w:hAnsi="Times New Roman" w:cs="Times New Roman"/>
          <w:b/>
          <w:sz w:val="28"/>
          <w:szCs w:val="28"/>
        </w:rPr>
      </w:pPr>
      <w:r w:rsidRPr="00E720F8">
        <w:rPr>
          <w:rFonts w:ascii="Times New Roman" w:hAnsi="Times New Roman" w:cs="Times New Roman"/>
          <w:noProof/>
          <w:sz w:val="28"/>
          <w:szCs w:val="28"/>
        </w:rPr>
        <w:drawing>
          <wp:inline distT="0" distB="0" distL="0" distR="0" wp14:anchorId="11F6FC37" wp14:editId="4B368A7E">
            <wp:extent cx="6018494" cy="8401189"/>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29763" t="-17" r="29962" b="17"/>
                    <a:stretch/>
                  </pic:blipFill>
                  <pic:spPr bwMode="auto">
                    <a:xfrm>
                      <a:off x="0" y="0"/>
                      <a:ext cx="6018494" cy="8401189"/>
                    </a:xfrm>
                    <a:prstGeom prst="rect">
                      <a:avLst/>
                    </a:prstGeom>
                    <a:ln>
                      <a:noFill/>
                    </a:ln>
                    <a:extLst>
                      <a:ext uri="{53640926-AAD7-44D8-BBD7-CCE9431645EC}">
                        <a14:shadowObscured xmlns:a14="http://schemas.microsoft.com/office/drawing/2010/main"/>
                      </a:ext>
                    </a:extLst>
                  </pic:spPr>
                </pic:pic>
              </a:graphicData>
            </a:graphic>
          </wp:inline>
        </w:drawing>
      </w:r>
    </w:p>
    <w:p w14:paraId="31F231B6" w14:textId="77777777" w:rsidR="00160A6E" w:rsidRDefault="00160A6E" w:rsidP="00160A6E">
      <w:pPr>
        <w:spacing w:after="0" w:line="240" w:lineRule="auto"/>
        <w:jc w:val="center"/>
        <w:rPr>
          <w:rFonts w:ascii="Times New Roman" w:hAnsi="Times New Roman" w:cs="Times New Roman"/>
          <w:b/>
          <w:sz w:val="28"/>
          <w:szCs w:val="28"/>
        </w:rPr>
      </w:pPr>
    </w:p>
    <w:p w14:paraId="3369D5A8" w14:textId="77777777" w:rsidR="00160A6E" w:rsidRDefault="00160A6E" w:rsidP="00160A6E">
      <w:pPr>
        <w:spacing w:after="0" w:line="240" w:lineRule="auto"/>
        <w:jc w:val="center"/>
        <w:rPr>
          <w:rFonts w:ascii="Times New Roman" w:hAnsi="Times New Roman" w:cs="Times New Roman"/>
          <w:b/>
          <w:sz w:val="28"/>
          <w:szCs w:val="28"/>
        </w:rPr>
      </w:pPr>
    </w:p>
    <w:p w14:paraId="672D062A" w14:textId="77777777" w:rsidR="00F22279" w:rsidRPr="00E720F8" w:rsidRDefault="00CB0E37"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b/>
          <w:sz w:val="28"/>
          <w:szCs w:val="28"/>
        </w:rPr>
        <w:lastRenderedPageBreak/>
        <w:t>ПРИЛОЖЕНИЕ В</w:t>
      </w:r>
    </w:p>
    <w:p w14:paraId="45526561" w14:textId="77777777" w:rsidR="00CB0E37" w:rsidRPr="00E720F8" w:rsidRDefault="00CB0E37"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b/>
          <w:sz w:val="28"/>
          <w:szCs w:val="28"/>
        </w:rPr>
        <w:t xml:space="preserve">Регистрация нуклеотидной последовательности в </w:t>
      </w:r>
      <w:r w:rsidRPr="00E720F8">
        <w:rPr>
          <w:rFonts w:ascii="Times New Roman" w:hAnsi="Times New Roman" w:cs="Times New Roman"/>
          <w:b/>
          <w:sz w:val="28"/>
          <w:szCs w:val="28"/>
          <w:lang w:val="en-US"/>
        </w:rPr>
        <w:t>Gen</w:t>
      </w:r>
      <w:r w:rsidRPr="00E720F8">
        <w:rPr>
          <w:rFonts w:ascii="Times New Roman" w:hAnsi="Times New Roman" w:cs="Times New Roman"/>
          <w:b/>
          <w:sz w:val="28"/>
          <w:szCs w:val="28"/>
        </w:rPr>
        <w:t xml:space="preserve"> </w:t>
      </w:r>
      <w:r w:rsidRPr="00E720F8">
        <w:rPr>
          <w:rFonts w:ascii="Times New Roman" w:hAnsi="Times New Roman" w:cs="Times New Roman"/>
          <w:b/>
          <w:sz w:val="28"/>
          <w:szCs w:val="28"/>
          <w:lang w:val="en-US"/>
        </w:rPr>
        <w:t>Bank</w:t>
      </w:r>
      <w:r w:rsidRPr="00E720F8">
        <w:rPr>
          <w:rFonts w:ascii="Times New Roman" w:hAnsi="Times New Roman" w:cs="Times New Roman"/>
          <w:b/>
          <w:sz w:val="28"/>
          <w:szCs w:val="28"/>
        </w:rPr>
        <w:t xml:space="preserve"> </w:t>
      </w:r>
      <w:r w:rsidRPr="00E720F8">
        <w:rPr>
          <w:rFonts w:ascii="Times New Roman" w:hAnsi="Times New Roman" w:cs="Times New Roman"/>
          <w:b/>
          <w:sz w:val="28"/>
          <w:szCs w:val="28"/>
          <w:lang w:val="en-US"/>
        </w:rPr>
        <w:t>NCBI</w:t>
      </w:r>
      <w:r w:rsidRPr="00E720F8">
        <w:rPr>
          <w:rFonts w:ascii="Times New Roman" w:hAnsi="Times New Roman" w:cs="Times New Roman"/>
          <w:b/>
          <w:sz w:val="28"/>
          <w:szCs w:val="28"/>
        </w:rPr>
        <w:t xml:space="preserve"> (</w:t>
      </w:r>
      <w:r w:rsidRPr="00E720F8">
        <w:rPr>
          <w:rFonts w:ascii="Times New Roman" w:hAnsi="Times New Roman" w:cs="Times New Roman"/>
          <w:b/>
          <w:sz w:val="28"/>
          <w:szCs w:val="28"/>
          <w:lang w:val="en-US"/>
        </w:rPr>
        <w:t>USA</w:t>
      </w:r>
      <w:r w:rsidRPr="00E720F8">
        <w:rPr>
          <w:rFonts w:ascii="Times New Roman" w:hAnsi="Times New Roman" w:cs="Times New Roman"/>
          <w:b/>
          <w:sz w:val="28"/>
          <w:szCs w:val="28"/>
        </w:rPr>
        <w:t>)</w:t>
      </w:r>
    </w:p>
    <w:p w14:paraId="05081834" w14:textId="77777777" w:rsidR="00F22279" w:rsidRPr="00E720F8" w:rsidRDefault="00F22279" w:rsidP="00160A6E">
      <w:pPr>
        <w:spacing w:after="0" w:line="240" w:lineRule="auto"/>
        <w:jc w:val="both"/>
        <w:rPr>
          <w:rFonts w:ascii="Times New Roman" w:hAnsi="Times New Roman" w:cs="Times New Roman"/>
          <w:b/>
          <w:sz w:val="28"/>
          <w:szCs w:val="28"/>
        </w:rPr>
      </w:pPr>
      <w:r w:rsidRPr="00E720F8">
        <w:rPr>
          <w:rFonts w:ascii="Times New Roman" w:hAnsi="Times New Roman" w:cs="Times New Roman"/>
          <w:noProof/>
          <w:sz w:val="28"/>
          <w:szCs w:val="28"/>
        </w:rPr>
        <w:drawing>
          <wp:inline distT="0" distB="0" distL="0" distR="0" wp14:anchorId="066BECAD" wp14:editId="756367B6">
            <wp:extent cx="5924550" cy="16383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1282" t="15964" r="33654" b="52033"/>
                    <a:stretch/>
                  </pic:blipFill>
                  <pic:spPr bwMode="auto">
                    <a:xfrm>
                      <a:off x="0" y="0"/>
                      <a:ext cx="5924584" cy="1638309"/>
                    </a:xfrm>
                    <a:prstGeom prst="rect">
                      <a:avLst/>
                    </a:prstGeom>
                    <a:ln>
                      <a:noFill/>
                    </a:ln>
                    <a:extLst>
                      <a:ext uri="{53640926-AAD7-44D8-BBD7-CCE9431645EC}">
                        <a14:shadowObscured xmlns:a14="http://schemas.microsoft.com/office/drawing/2010/main"/>
                      </a:ext>
                    </a:extLst>
                  </pic:spPr>
                </pic:pic>
              </a:graphicData>
            </a:graphic>
          </wp:inline>
        </w:drawing>
      </w:r>
    </w:p>
    <w:p w14:paraId="22952DD4" w14:textId="77777777" w:rsidR="00F22279" w:rsidRPr="00E720F8" w:rsidRDefault="00CB0E37" w:rsidP="00160A6E">
      <w:pPr>
        <w:spacing w:after="0" w:line="240" w:lineRule="auto"/>
        <w:jc w:val="both"/>
        <w:rPr>
          <w:rFonts w:ascii="Times New Roman" w:hAnsi="Times New Roman" w:cs="Times New Roman"/>
          <w:b/>
          <w:sz w:val="28"/>
          <w:szCs w:val="28"/>
        </w:rPr>
      </w:pPr>
      <w:r w:rsidRPr="00E720F8">
        <w:rPr>
          <w:rFonts w:ascii="Times New Roman" w:hAnsi="Times New Roman" w:cs="Times New Roman"/>
          <w:noProof/>
          <w:sz w:val="28"/>
          <w:szCs w:val="28"/>
        </w:rPr>
        <w:drawing>
          <wp:anchor distT="0" distB="0" distL="114300" distR="114300" simplePos="0" relativeHeight="251765760" behindDoc="1" locked="0" layoutInCell="1" allowOverlap="1" wp14:anchorId="018E9A2C" wp14:editId="56BD3092">
            <wp:simplePos x="0" y="0"/>
            <wp:positionH relativeFrom="column">
              <wp:posOffset>0</wp:posOffset>
            </wp:positionH>
            <wp:positionV relativeFrom="paragraph">
              <wp:posOffset>3634740</wp:posOffset>
            </wp:positionV>
            <wp:extent cx="5640705" cy="3158490"/>
            <wp:effectExtent l="0" t="0" r="0" b="3810"/>
            <wp:wrapThrough wrapText="bothSides">
              <wp:wrapPolygon edited="0">
                <wp:start x="0" y="0"/>
                <wp:lineTo x="0" y="21496"/>
                <wp:lineTo x="21520" y="21496"/>
                <wp:lineTo x="21520" y="0"/>
                <wp:lineTo x="0" y="0"/>
              </wp:wrapPolygon>
            </wp:wrapThrough>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extLst>
                        <a:ext uri="{28A0092B-C50C-407E-A947-70E740481C1C}">
                          <a14:useLocalDpi xmlns:a14="http://schemas.microsoft.com/office/drawing/2010/main" val="0"/>
                        </a:ext>
                      </a:extLst>
                    </a:blip>
                    <a:srcRect l="1762" t="16533" r="33814" b="12772"/>
                    <a:stretch/>
                  </pic:blipFill>
                  <pic:spPr bwMode="auto">
                    <a:xfrm>
                      <a:off x="0" y="0"/>
                      <a:ext cx="5640705" cy="3158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2279" w:rsidRPr="00E720F8">
        <w:rPr>
          <w:rFonts w:ascii="Times New Roman" w:hAnsi="Times New Roman" w:cs="Times New Roman"/>
          <w:noProof/>
          <w:sz w:val="28"/>
          <w:szCs w:val="28"/>
        </w:rPr>
        <w:drawing>
          <wp:inline distT="0" distB="0" distL="0" distR="0" wp14:anchorId="32FD3FC9" wp14:editId="3884D2CB">
            <wp:extent cx="5891902" cy="35147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1603" t="13113" r="33654" b="18187"/>
                    <a:stretch/>
                  </pic:blipFill>
                  <pic:spPr bwMode="auto">
                    <a:xfrm>
                      <a:off x="0" y="0"/>
                      <a:ext cx="5895006" cy="3516577"/>
                    </a:xfrm>
                    <a:prstGeom prst="rect">
                      <a:avLst/>
                    </a:prstGeom>
                    <a:ln>
                      <a:noFill/>
                    </a:ln>
                    <a:extLst>
                      <a:ext uri="{53640926-AAD7-44D8-BBD7-CCE9431645EC}">
                        <a14:shadowObscured xmlns:a14="http://schemas.microsoft.com/office/drawing/2010/main"/>
                      </a:ext>
                    </a:extLst>
                  </pic:spPr>
                </pic:pic>
              </a:graphicData>
            </a:graphic>
          </wp:inline>
        </w:drawing>
      </w:r>
    </w:p>
    <w:p w14:paraId="500BD490" w14:textId="77777777" w:rsidR="00F22279" w:rsidRPr="00E720F8" w:rsidRDefault="00F22279" w:rsidP="00160A6E">
      <w:pPr>
        <w:spacing w:after="0" w:line="240" w:lineRule="auto"/>
        <w:jc w:val="both"/>
        <w:rPr>
          <w:rFonts w:ascii="Times New Roman" w:hAnsi="Times New Roman" w:cs="Times New Roman"/>
          <w:b/>
          <w:sz w:val="28"/>
          <w:szCs w:val="28"/>
          <w:lang w:val="en-US"/>
        </w:rPr>
      </w:pPr>
    </w:p>
    <w:p w14:paraId="70E67B24" w14:textId="77777777" w:rsidR="00CB0E37" w:rsidRPr="00E720F8" w:rsidRDefault="00CB0E37" w:rsidP="00160A6E">
      <w:pPr>
        <w:spacing w:after="0" w:line="240" w:lineRule="auto"/>
        <w:jc w:val="both"/>
        <w:rPr>
          <w:rFonts w:ascii="Times New Roman" w:hAnsi="Times New Roman" w:cs="Times New Roman"/>
          <w:b/>
          <w:sz w:val="28"/>
          <w:szCs w:val="28"/>
          <w:lang w:val="en-US"/>
        </w:rPr>
      </w:pPr>
    </w:p>
    <w:p w14:paraId="550F0452" w14:textId="77777777" w:rsidR="00CB0E37" w:rsidRPr="00E720F8" w:rsidRDefault="00CB0E37" w:rsidP="00160A6E">
      <w:pPr>
        <w:spacing w:after="0" w:line="240" w:lineRule="auto"/>
        <w:jc w:val="both"/>
        <w:rPr>
          <w:rFonts w:ascii="Times New Roman" w:hAnsi="Times New Roman" w:cs="Times New Roman"/>
          <w:b/>
          <w:sz w:val="28"/>
          <w:szCs w:val="28"/>
          <w:lang w:val="en-US"/>
        </w:rPr>
      </w:pPr>
    </w:p>
    <w:p w14:paraId="3C259B86" w14:textId="77777777" w:rsidR="00CB0E37" w:rsidRPr="00E720F8" w:rsidRDefault="00CB0E37" w:rsidP="00160A6E">
      <w:pPr>
        <w:spacing w:after="0" w:line="240" w:lineRule="auto"/>
        <w:jc w:val="both"/>
        <w:rPr>
          <w:rFonts w:ascii="Times New Roman" w:hAnsi="Times New Roman" w:cs="Times New Roman"/>
          <w:b/>
          <w:sz w:val="28"/>
          <w:szCs w:val="28"/>
          <w:lang w:val="en-US"/>
        </w:rPr>
      </w:pPr>
    </w:p>
    <w:p w14:paraId="09CC4670" w14:textId="77777777" w:rsidR="00CB0E37" w:rsidRPr="00E720F8" w:rsidRDefault="00CB0E37" w:rsidP="00160A6E">
      <w:pPr>
        <w:spacing w:after="0" w:line="240" w:lineRule="auto"/>
        <w:jc w:val="both"/>
        <w:rPr>
          <w:rFonts w:ascii="Times New Roman" w:hAnsi="Times New Roman" w:cs="Times New Roman"/>
          <w:b/>
          <w:sz w:val="28"/>
          <w:szCs w:val="28"/>
          <w:lang w:val="en-US"/>
        </w:rPr>
      </w:pPr>
    </w:p>
    <w:p w14:paraId="7CB6F998" w14:textId="77777777" w:rsidR="00CB0E37" w:rsidRPr="00E720F8" w:rsidRDefault="00CB0E37" w:rsidP="00160A6E">
      <w:pPr>
        <w:spacing w:after="0" w:line="240" w:lineRule="auto"/>
        <w:jc w:val="both"/>
        <w:rPr>
          <w:rFonts w:ascii="Times New Roman" w:hAnsi="Times New Roman" w:cs="Times New Roman"/>
          <w:b/>
          <w:sz w:val="28"/>
          <w:szCs w:val="28"/>
          <w:lang w:val="en-US"/>
        </w:rPr>
      </w:pPr>
    </w:p>
    <w:p w14:paraId="1292444B" w14:textId="77777777" w:rsidR="00CB0E37" w:rsidRPr="00E720F8" w:rsidRDefault="00CB0E37" w:rsidP="00160A6E">
      <w:pPr>
        <w:spacing w:after="0" w:line="240" w:lineRule="auto"/>
        <w:jc w:val="both"/>
        <w:rPr>
          <w:rFonts w:ascii="Times New Roman" w:hAnsi="Times New Roman" w:cs="Times New Roman"/>
          <w:b/>
          <w:sz w:val="28"/>
          <w:szCs w:val="28"/>
          <w:lang w:val="en-US"/>
        </w:rPr>
      </w:pPr>
    </w:p>
    <w:p w14:paraId="10529F55" w14:textId="77777777" w:rsidR="00CB0E37" w:rsidRPr="00E720F8" w:rsidRDefault="00CB0E37" w:rsidP="00160A6E">
      <w:pPr>
        <w:spacing w:after="0" w:line="240" w:lineRule="auto"/>
        <w:jc w:val="both"/>
        <w:rPr>
          <w:rFonts w:ascii="Times New Roman" w:hAnsi="Times New Roman" w:cs="Times New Roman"/>
          <w:b/>
          <w:sz w:val="28"/>
          <w:szCs w:val="28"/>
          <w:lang w:val="en-US"/>
        </w:rPr>
      </w:pPr>
    </w:p>
    <w:p w14:paraId="7E364CE5" w14:textId="77777777" w:rsidR="00160A6E" w:rsidRDefault="00160A6E" w:rsidP="00160A6E">
      <w:pPr>
        <w:spacing w:after="0" w:line="240" w:lineRule="auto"/>
        <w:jc w:val="center"/>
        <w:rPr>
          <w:rFonts w:ascii="Times New Roman" w:hAnsi="Times New Roman" w:cs="Times New Roman"/>
          <w:b/>
          <w:sz w:val="28"/>
          <w:szCs w:val="28"/>
        </w:rPr>
      </w:pPr>
    </w:p>
    <w:p w14:paraId="0430D63F" w14:textId="77777777" w:rsidR="00160A6E" w:rsidRDefault="00160A6E" w:rsidP="00160A6E">
      <w:pPr>
        <w:spacing w:after="0" w:line="240" w:lineRule="auto"/>
        <w:jc w:val="center"/>
        <w:rPr>
          <w:rFonts w:ascii="Times New Roman" w:hAnsi="Times New Roman" w:cs="Times New Roman"/>
          <w:b/>
          <w:sz w:val="28"/>
          <w:szCs w:val="28"/>
        </w:rPr>
      </w:pPr>
    </w:p>
    <w:p w14:paraId="6097D553" w14:textId="77777777" w:rsidR="00160A6E" w:rsidRDefault="00160A6E" w:rsidP="00160A6E">
      <w:pPr>
        <w:spacing w:after="0" w:line="240" w:lineRule="auto"/>
        <w:jc w:val="center"/>
        <w:rPr>
          <w:rFonts w:ascii="Times New Roman" w:hAnsi="Times New Roman" w:cs="Times New Roman"/>
          <w:b/>
          <w:sz w:val="28"/>
          <w:szCs w:val="28"/>
        </w:rPr>
      </w:pPr>
    </w:p>
    <w:p w14:paraId="3BDFB1F6" w14:textId="77777777" w:rsidR="00160A6E" w:rsidRDefault="00160A6E" w:rsidP="00160A6E">
      <w:pPr>
        <w:spacing w:after="0" w:line="240" w:lineRule="auto"/>
        <w:jc w:val="center"/>
        <w:rPr>
          <w:rFonts w:ascii="Times New Roman" w:hAnsi="Times New Roman" w:cs="Times New Roman"/>
          <w:b/>
          <w:sz w:val="28"/>
          <w:szCs w:val="28"/>
        </w:rPr>
      </w:pPr>
    </w:p>
    <w:p w14:paraId="0FBAF7EC" w14:textId="77777777" w:rsidR="00160A6E" w:rsidRDefault="00160A6E" w:rsidP="00160A6E">
      <w:pPr>
        <w:spacing w:after="0" w:line="240" w:lineRule="auto"/>
        <w:jc w:val="center"/>
        <w:rPr>
          <w:rFonts w:ascii="Times New Roman" w:hAnsi="Times New Roman" w:cs="Times New Roman"/>
          <w:b/>
          <w:sz w:val="28"/>
          <w:szCs w:val="28"/>
        </w:rPr>
      </w:pPr>
    </w:p>
    <w:p w14:paraId="12C5CC23" w14:textId="77777777" w:rsidR="00160A6E" w:rsidRDefault="00160A6E" w:rsidP="00160A6E">
      <w:pPr>
        <w:spacing w:after="0" w:line="240" w:lineRule="auto"/>
        <w:jc w:val="center"/>
        <w:rPr>
          <w:rFonts w:ascii="Times New Roman" w:hAnsi="Times New Roman" w:cs="Times New Roman"/>
          <w:b/>
          <w:sz w:val="28"/>
          <w:szCs w:val="28"/>
        </w:rPr>
      </w:pPr>
    </w:p>
    <w:p w14:paraId="4935256B" w14:textId="77777777" w:rsidR="00160A6E" w:rsidRDefault="00160A6E" w:rsidP="00160A6E">
      <w:pPr>
        <w:spacing w:after="0" w:line="240" w:lineRule="auto"/>
        <w:jc w:val="center"/>
        <w:rPr>
          <w:rFonts w:ascii="Times New Roman" w:hAnsi="Times New Roman" w:cs="Times New Roman"/>
          <w:b/>
          <w:sz w:val="28"/>
          <w:szCs w:val="28"/>
        </w:rPr>
      </w:pPr>
    </w:p>
    <w:p w14:paraId="16E95762" w14:textId="77777777" w:rsidR="00160A6E" w:rsidRDefault="00160A6E" w:rsidP="00160A6E">
      <w:pPr>
        <w:spacing w:after="0" w:line="240" w:lineRule="auto"/>
        <w:jc w:val="center"/>
        <w:rPr>
          <w:rFonts w:ascii="Times New Roman" w:hAnsi="Times New Roman" w:cs="Times New Roman"/>
          <w:b/>
          <w:sz w:val="28"/>
          <w:szCs w:val="28"/>
        </w:rPr>
      </w:pPr>
    </w:p>
    <w:p w14:paraId="10CA1875" w14:textId="77777777" w:rsidR="00160A6E" w:rsidRDefault="00160A6E" w:rsidP="00160A6E">
      <w:pPr>
        <w:spacing w:after="0" w:line="240" w:lineRule="auto"/>
        <w:jc w:val="center"/>
        <w:rPr>
          <w:rFonts w:ascii="Times New Roman" w:hAnsi="Times New Roman" w:cs="Times New Roman"/>
          <w:b/>
          <w:sz w:val="28"/>
          <w:szCs w:val="28"/>
        </w:rPr>
      </w:pPr>
    </w:p>
    <w:p w14:paraId="3418E96A" w14:textId="77777777" w:rsidR="00160A6E" w:rsidRDefault="00160A6E" w:rsidP="00160A6E">
      <w:pPr>
        <w:spacing w:after="0" w:line="240" w:lineRule="auto"/>
        <w:jc w:val="center"/>
        <w:rPr>
          <w:rFonts w:ascii="Times New Roman" w:hAnsi="Times New Roman" w:cs="Times New Roman"/>
          <w:b/>
          <w:sz w:val="28"/>
          <w:szCs w:val="28"/>
        </w:rPr>
      </w:pPr>
    </w:p>
    <w:p w14:paraId="4CB72831" w14:textId="77777777" w:rsidR="00CB0E37" w:rsidRPr="00E720F8" w:rsidRDefault="00CB0E37"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b/>
          <w:sz w:val="28"/>
          <w:szCs w:val="28"/>
        </w:rPr>
        <w:lastRenderedPageBreak/>
        <w:t>ПРИЛОЖЕНИЕ Г</w:t>
      </w:r>
    </w:p>
    <w:p w14:paraId="298DAF00" w14:textId="77777777" w:rsidR="00CB0E37" w:rsidRPr="00E720F8" w:rsidRDefault="00CB0E37"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b/>
          <w:sz w:val="28"/>
          <w:szCs w:val="28"/>
        </w:rPr>
        <w:t>Учебное пособие</w:t>
      </w:r>
    </w:p>
    <w:p w14:paraId="3B7F6C9D" w14:textId="77777777" w:rsidR="00CB0E37" w:rsidRPr="00E720F8" w:rsidRDefault="00D1759E"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noProof/>
          <w:sz w:val="28"/>
          <w:szCs w:val="28"/>
        </w:rPr>
        <w:drawing>
          <wp:anchor distT="0" distB="0" distL="114300" distR="114300" simplePos="0" relativeHeight="251766784" behindDoc="1" locked="0" layoutInCell="1" allowOverlap="1" wp14:anchorId="5A97883E" wp14:editId="02528BD8">
            <wp:simplePos x="0" y="0"/>
            <wp:positionH relativeFrom="column">
              <wp:posOffset>-2540</wp:posOffset>
            </wp:positionH>
            <wp:positionV relativeFrom="paragraph">
              <wp:posOffset>69850</wp:posOffset>
            </wp:positionV>
            <wp:extent cx="5772785" cy="8038465"/>
            <wp:effectExtent l="0" t="0" r="0" b="635"/>
            <wp:wrapThrough wrapText="bothSides">
              <wp:wrapPolygon edited="0">
                <wp:start x="0" y="0"/>
                <wp:lineTo x="0" y="21551"/>
                <wp:lineTo x="21526" y="21551"/>
                <wp:lineTo x="21526" y="0"/>
                <wp:lineTo x="0" y="0"/>
              </wp:wrapPolygon>
            </wp:wrapThrough>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extLst>
                        <a:ext uri="{28A0092B-C50C-407E-A947-70E740481C1C}">
                          <a14:useLocalDpi xmlns:a14="http://schemas.microsoft.com/office/drawing/2010/main" val="0"/>
                        </a:ext>
                      </a:extLst>
                    </a:blip>
                    <a:srcRect l="8169" t="25738" r="65196" b="8304"/>
                    <a:stretch/>
                  </pic:blipFill>
                  <pic:spPr bwMode="auto">
                    <a:xfrm>
                      <a:off x="0" y="0"/>
                      <a:ext cx="5772785" cy="8038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76A62B" w14:textId="77777777" w:rsidR="004B539C" w:rsidRPr="00E720F8" w:rsidRDefault="004B539C" w:rsidP="00160A6E">
      <w:pPr>
        <w:spacing w:after="0" w:line="240" w:lineRule="auto"/>
        <w:jc w:val="both"/>
        <w:rPr>
          <w:rFonts w:ascii="Times New Roman" w:hAnsi="Times New Roman" w:cs="Times New Roman"/>
          <w:b/>
          <w:sz w:val="28"/>
          <w:szCs w:val="28"/>
        </w:rPr>
      </w:pPr>
    </w:p>
    <w:p w14:paraId="3CD17F03" w14:textId="77777777" w:rsidR="004B539C" w:rsidRPr="00E720F8" w:rsidRDefault="004B539C" w:rsidP="00160A6E">
      <w:pPr>
        <w:spacing w:after="0" w:line="240" w:lineRule="auto"/>
        <w:jc w:val="both"/>
        <w:rPr>
          <w:rFonts w:ascii="Times New Roman" w:hAnsi="Times New Roman" w:cs="Times New Roman"/>
          <w:b/>
          <w:sz w:val="28"/>
          <w:szCs w:val="28"/>
        </w:rPr>
      </w:pPr>
    </w:p>
    <w:p w14:paraId="4C026331" w14:textId="77777777" w:rsidR="004B539C" w:rsidRPr="00E720F8" w:rsidRDefault="004B539C" w:rsidP="00160A6E">
      <w:pPr>
        <w:spacing w:after="0" w:line="240" w:lineRule="auto"/>
        <w:jc w:val="both"/>
        <w:rPr>
          <w:rFonts w:ascii="Times New Roman" w:hAnsi="Times New Roman" w:cs="Times New Roman"/>
          <w:b/>
          <w:sz w:val="28"/>
          <w:szCs w:val="28"/>
        </w:rPr>
      </w:pPr>
    </w:p>
    <w:p w14:paraId="12A4251F" w14:textId="77777777" w:rsidR="004B539C" w:rsidRPr="00E720F8" w:rsidRDefault="004B539C" w:rsidP="00160A6E">
      <w:pPr>
        <w:spacing w:after="0" w:line="240" w:lineRule="auto"/>
        <w:jc w:val="both"/>
        <w:rPr>
          <w:rFonts w:ascii="Times New Roman" w:hAnsi="Times New Roman" w:cs="Times New Roman"/>
          <w:b/>
          <w:sz w:val="28"/>
          <w:szCs w:val="28"/>
        </w:rPr>
      </w:pPr>
    </w:p>
    <w:p w14:paraId="3E30D354" w14:textId="77777777" w:rsidR="004B539C" w:rsidRPr="00E720F8" w:rsidRDefault="004B539C" w:rsidP="00160A6E">
      <w:pPr>
        <w:spacing w:after="0" w:line="240" w:lineRule="auto"/>
        <w:jc w:val="both"/>
        <w:rPr>
          <w:rFonts w:ascii="Times New Roman" w:hAnsi="Times New Roman" w:cs="Times New Roman"/>
          <w:b/>
          <w:sz w:val="28"/>
          <w:szCs w:val="28"/>
        </w:rPr>
      </w:pPr>
    </w:p>
    <w:p w14:paraId="722818C7" w14:textId="77777777" w:rsidR="004B539C" w:rsidRPr="00E720F8" w:rsidRDefault="004B539C" w:rsidP="00160A6E">
      <w:pPr>
        <w:spacing w:after="0" w:line="240" w:lineRule="auto"/>
        <w:jc w:val="both"/>
        <w:rPr>
          <w:rFonts w:ascii="Times New Roman" w:hAnsi="Times New Roman" w:cs="Times New Roman"/>
          <w:b/>
          <w:sz w:val="28"/>
          <w:szCs w:val="28"/>
        </w:rPr>
      </w:pPr>
    </w:p>
    <w:p w14:paraId="074B6D47" w14:textId="77777777" w:rsidR="004B539C" w:rsidRPr="00E720F8" w:rsidRDefault="004B539C" w:rsidP="00160A6E">
      <w:pPr>
        <w:spacing w:after="0" w:line="240" w:lineRule="auto"/>
        <w:jc w:val="both"/>
        <w:rPr>
          <w:rFonts w:ascii="Times New Roman" w:hAnsi="Times New Roman" w:cs="Times New Roman"/>
          <w:b/>
          <w:sz w:val="28"/>
          <w:szCs w:val="28"/>
        </w:rPr>
      </w:pPr>
    </w:p>
    <w:p w14:paraId="73ABEE51" w14:textId="77777777" w:rsidR="004B539C" w:rsidRPr="00E720F8" w:rsidRDefault="004B539C" w:rsidP="00160A6E">
      <w:pPr>
        <w:spacing w:after="0" w:line="240" w:lineRule="auto"/>
        <w:jc w:val="both"/>
        <w:rPr>
          <w:rFonts w:ascii="Times New Roman" w:hAnsi="Times New Roman" w:cs="Times New Roman"/>
          <w:b/>
          <w:sz w:val="28"/>
          <w:szCs w:val="28"/>
        </w:rPr>
      </w:pPr>
    </w:p>
    <w:p w14:paraId="25E29C1A" w14:textId="77777777" w:rsidR="004B539C" w:rsidRPr="00E720F8" w:rsidRDefault="004B539C" w:rsidP="00160A6E">
      <w:pPr>
        <w:spacing w:after="0" w:line="240" w:lineRule="auto"/>
        <w:jc w:val="both"/>
        <w:rPr>
          <w:rFonts w:ascii="Times New Roman" w:hAnsi="Times New Roman" w:cs="Times New Roman"/>
          <w:b/>
          <w:sz w:val="28"/>
          <w:szCs w:val="28"/>
        </w:rPr>
      </w:pPr>
    </w:p>
    <w:p w14:paraId="018B62E6" w14:textId="77777777" w:rsidR="004B539C" w:rsidRPr="00E720F8" w:rsidRDefault="004B539C" w:rsidP="00160A6E">
      <w:pPr>
        <w:spacing w:after="0" w:line="240" w:lineRule="auto"/>
        <w:jc w:val="both"/>
        <w:rPr>
          <w:rFonts w:ascii="Times New Roman" w:hAnsi="Times New Roman" w:cs="Times New Roman"/>
          <w:b/>
          <w:sz w:val="28"/>
          <w:szCs w:val="28"/>
        </w:rPr>
      </w:pPr>
    </w:p>
    <w:p w14:paraId="5B5DAFAD" w14:textId="77777777" w:rsidR="004B539C" w:rsidRPr="00E720F8" w:rsidRDefault="004B539C" w:rsidP="00160A6E">
      <w:pPr>
        <w:spacing w:after="0" w:line="240" w:lineRule="auto"/>
        <w:jc w:val="both"/>
        <w:rPr>
          <w:rFonts w:ascii="Times New Roman" w:hAnsi="Times New Roman" w:cs="Times New Roman"/>
          <w:b/>
          <w:sz w:val="28"/>
          <w:szCs w:val="28"/>
        </w:rPr>
      </w:pPr>
    </w:p>
    <w:p w14:paraId="34295A70" w14:textId="77777777" w:rsidR="004B539C" w:rsidRPr="00E720F8" w:rsidRDefault="004B539C" w:rsidP="00160A6E">
      <w:pPr>
        <w:spacing w:after="0" w:line="240" w:lineRule="auto"/>
        <w:jc w:val="both"/>
        <w:rPr>
          <w:rFonts w:ascii="Times New Roman" w:hAnsi="Times New Roman" w:cs="Times New Roman"/>
          <w:b/>
          <w:sz w:val="28"/>
          <w:szCs w:val="28"/>
        </w:rPr>
      </w:pPr>
    </w:p>
    <w:p w14:paraId="317F50C8" w14:textId="77777777" w:rsidR="004B539C" w:rsidRPr="00E720F8" w:rsidRDefault="004B539C" w:rsidP="00160A6E">
      <w:pPr>
        <w:spacing w:after="0" w:line="240" w:lineRule="auto"/>
        <w:jc w:val="both"/>
        <w:rPr>
          <w:rFonts w:ascii="Times New Roman" w:hAnsi="Times New Roman" w:cs="Times New Roman"/>
          <w:b/>
          <w:sz w:val="28"/>
          <w:szCs w:val="28"/>
        </w:rPr>
      </w:pPr>
    </w:p>
    <w:p w14:paraId="7C4AD72E" w14:textId="77777777" w:rsidR="004B539C" w:rsidRPr="00E720F8" w:rsidRDefault="004B539C" w:rsidP="00160A6E">
      <w:pPr>
        <w:spacing w:after="0" w:line="240" w:lineRule="auto"/>
        <w:jc w:val="both"/>
        <w:rPr>
          <w:rFonts w:ascii="Times New Roman" w:hAnsi="Times New Roman" w:cs="Times New Roman"/>
          <w:b/>
          <w:sz w:val="28"/>
          <w:szCs w:val="28"/>
        </w:rPr>
      </w:pPr>
    </w:p>
    <w:p w14:paraId="5E2DE756" w14:textId="77777777" w:rsidR="004B539C" w:rsidRPr="00E720F8" w:rsidRDefault="004B539C" w:rsidP="00160A6E">
      <w:pPr>
        <w:spacing w:after="0" w:line="240" w:lineRule="auto"/>
        <w:jc w:val="both"/>
        <w:rPr>
          <w:rFonts w:ascii="Times New Roman" w:hAnsi="Times New Roman" w:cs="Times New Roman"/>
          <w:b/>
          <w:sz w:val="28"/>
          <w:szCs w:val="28"/>
        </w:rPr>
      </w:pPr>
    </w:p>
    <w:p w14:paraId="2210B02D" w14:textId="77777777" w:rsidR="004B539C" w:rsidRPr="00E720F8" w:rsidRDefault="004B539C" w:rsidP="00160A6E">
      <w:pPr>
        <w:spacing w:after="0" w:line="240" w:lineRule="auto"/>
        <w:jc w:val="both"/>
        <w:rPr>
          <w:rFonts w:ascii="Times New Roman" w:hAnsi="Times New Roman" w:cs="Times New Roman"/>
          <w:b/>
          <w:sz w:val="28"/>
          <w:szCs w:val="28"/>
        </w:rPr>
      </w:pPr>
    </w:p>
    <w:p w14:paraId="75437155" w14:textId="77777777" w:rsidR="004B539C" w:rsidRPr="00E720F8" w:rsidRDefault="004B539C" w:rsidP="00160A6E">
      <w:pPr>
        <w:spacing w:after="0" w:line="240" w:lineRule="auto"/>
        <w:jc w:val="both"/>
        <w:rPr>
          <w:rFonts w:ascii="Times New Roman" w:hAnsi="Times New Roman" w:cs="Times New Roman"/>
          <w:b/>
          <w:sz w:val="28"/>
          <w:szCs w:val="28"/>
        </w:rPr>
      </w:pPr>
    </w:p>
    <w:p w14:paraId="375FB28E" w14:textId="77777777" w:rsidR="004B539C" w:rsidRPr="00E720F8" w:rsidRDefault="004B539C" w:rsidP="00160A6E">
      <w:pPr>
        <w:spacing w:after="0" w:line="240" w:lineRule="auto"/>
        <w:jc w:val="both"/>
        <w:rPr>
          <w:rFonts w:ascii="Times New Roman" w:hAnsi="Times New Roman" w:cs="Times New Roman"/>
          <w:b/>
          <w:sz w:val="28"/>
          <w:szCs w:val="28"/>
        </w:rPr>
      </w:pPr>
    </w:p>
    <w:p w14:paraId="6D51C1FB" w14:textId="77777777" w:rsidR="004B539C" w:rsidRPr="00E720F8" w:rsidRDefault="004B539C" w:rsidP="00160A6E">
      <w:pPr>
        <w:spacing w:after="0" w:line="240" w:lineRule="auto"/>
        <w:jc w:val="both"/>
        <w:rPr>
          <w:rFonts w:ascii="Times New Roman" w:hAnsi="Times New Roman" w:cs="Times New Roman"/>
          <w:b/>
          <w:sz w:val="28"/>
          <w:szCs w:val="28"/>
        </w:rPr>
      </w:pPr>
    </w:p>
    <w:p w14:paraId="748BB690" w14:textId="77777777" w:rsidR="004B539C" w:rsidRPr="00E720F8" w:rsidRDefault="004B539C" w:rsidP="00160A6E">
      <w:pPr>
        <w:spacing w:after="0" w:line="240" w:lineRule="auto"/>
        <w:jc w:val="both"/>
        <w:rPr>
          <w:rFonts w:ascii="Times New Roman" w:hAnsi="Times New Roman" w:cs="Times New Roman"/>
          <w:b/>
          <w:sz w:val="28"/>
          <w:szCs w:val="28"/>
        </w:rPr>
      </w:pPr>
    </w:p>
    <w:p w14:paraId="2EE7A03C" w14:textId="77777777" w:rsidR="004B539C" w:rsidRPr="00E720F8" w:rsidRDefault="004B539C" w:rsidP="00160A6E">
      <w:pPr>
        <w:spacing w:after="0" w:line="240" w:lineRule="auto"/>
        <w:jc w:val="both"/>
        <w:rPr>
          <w:rFonts w:ascii="Times New Roman" w:hAnsi="Times New Roman" w:cs="Times New Roman"/>
          <w:b/>
          <w:sz w:val="28"/>
          <w:szCs w:val="28"/>
        </w:rPr>
      </w:pPr>
    </w:p>
    <w:p w14:paraId="06FAE342" w14:textId="77777777" w:rsidR="004B539C" w:rsidRPr="00E720F8" w:rsidRDefault="004B539C" w:rsidP="00160A6E">
      <w:pPr>
        <w:spacing w:after="0" w:line="240" w:lineRule="auto"/>
        <w:jc w:val="both"/>
        <w:rPr>
          <w:rFonts w:ascii="Times New Roman" w:hAnsi="Times New Roman" w:cs="Times New Roman"/>
          <w:b/>
          <w:sz w:val="28"/>
          <w:szCs w:val="28"/>
        </w:rPr>
      </w:pPr>
    </w:p>
    <w:p w14:paraId="61ED1D10" w14:textId="77777777" w:rsidR="004B539C" w:rsidRPr="00E720F8" w:rsidRDefault="007A4DDD" w:rsidP="00160A6E">
      <w:pPr>
        <w:spacing w:after="0" w:line="240" w:lineRule="auto"/>
        <w:jc w:val="both"/>
        <w:rPr>
          <w:rFonts w:ascii="Times New Roman" w:hAnsi="Times New Roman" w:cs="Times New Roman"/>
          <w:b/>
          <w:sz w:val="28"/>
          <w:szCs w:val="28"/>
        </w:rPr>
      </w:pPr>
      <w:r w:rsidRPr="00E720F8">
        <w:rPr>
          <w:rFonts w:ascii="Times New Roman" w:hAnsi="Times New Roman" w:cs="Times New Roman"/>
          <w:noProof/>
          <w:sz w:val="28"/>
          <w:szCs w:val="28"/>
        </w:rPr>
        <w:lastRenderedPageBreak/>
        <w:drawing>
          <wp:inline distT="0" distB="0" distL="0" distR="0" wp14:anchorId="33CB7E5D" wp14:editId="20BB85AA">
            <wp:extent cx="6016978" cy="8161867"/>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36801" t="25000" r="37309" b="11513"/>
                    <a:stretch/>
                  </pic:blipFill>
                  <pic:spPr bwMode="auto">
                    <a:xfrm>
                      <a:off x="0" y="0"/>
                      <a:ext cx="6041744" cy="8195461"/>
                    </a:xfrm>
                    <a:prstGeom prst="rect">
                      <a:avLst/>
                    </a:prstGeom>
                    <a:ln>
                      <a:noFill/>
                    </a:ln>
                    <a:extLst>
                      <a:ext uri="{53640926-AAD7-44D8-BBD7-CCE9431645EC}">
                        <a14:shadowObscured xmlns:a14="http://schemas.microsoft.com/office/drawing/2010/main"/>
                      </a:ext>
                    </a:extLst>
                  </pic:spPr>
                </pic:pic>
              </a:graphicData>
            </a:graphic>
          </wp:inline>
        </w:drawing>
      </w:r>
    </w:p>
    <w:p w14:paraId="6080D098" w14:textId="77777777" w:rsidR="004B539C" w:rsidRPr="00E720F8" w:rsidRDefault="004B539C" w:rsidP="00160A6E">
      <w:pPr>
        <w:spacing w:after="0" w:line="240" w:lineRule="auto"/>
        <w:jc w:val="both"/>
        <w:rPr>
          <w:rFonts w:ascii="Times New Roman" w:hAnsi="Times New Roman" w:cs="Times New Roman"/>
          <w:b/>
          <w:sz w:val="28"/>
          <w:szCs w:val="28"/>
        </w:rPr>
      </w:pPr>
    </w:p>
    <w:p w14:paraId="48CF32A2" w14:textId="77777777" w:rsidR="004B539C" w:rsidRPr="00E720F8" w:rsidRDefault="004B539C" w:rsidP="00160A6E">
      <w:pPr>
        <w:spacing w:after="0" w:line="240" w:lineRule="auto"/>
        <w:jc w:val="both"/>
        <w:rPr>
          <w:rFonts w:ascii="Times New Roman" w:hAnsi="Times New Roman" w:cs="Times New Roman"/>
          <w:b/>
          <w:sz w:val="28"/>
          <w:szCs w:val="28"/>
        </w:rPr>
      </w:pPr>
    </w:p>
    <w:p w14:paraId="3ABF6817" w14:textId="77777777" w:rsidR="00160A6E" w:rsidRDefault="00160A6E" w:rsidP="00160A6E">
      <w:pPr>
        <w:spacing w:after="0" w:line="240" w:lineRule="auto"/>
        <w:jc w:val="center"/>
        <w:rPr>
          <w:rFonts w:ascii="Times New Roman" w:hAnsi="Times New Roman" w:cs="Times New Roman"/>
          <w:b/>
          <w:sz w:val="28"/>
          <w:szCs w:val="28"/>
        </w:rPr>
      </w:pPr>
    </w:p>
    <w:p w14:paraId="5C09195D" w14:textId="77777777" w:rsidR="00160A6E" w:rsidRDefault="00160A6E" w:rsidP="00160A6E">
      <w:pPr>
        <w:spacing w:after="0" w:line="240" w:lineRule="auto"/>
        <w:jc w:val="center"/>
        <w:rPr>
          <w:rFonts w:ascii="Times New Roman" w:hAnsi="Times New Roman" w:cs="Times New Roman"/>
          <w:b/>
          <w:sz w:val="28"/>
          <w:szCs w:val="28"/>
        </w:rPr>
      </w:pPr>
    </w:p>
    <w:p w14:paraId="641EEAE9" w14:textId="77777777" w:rsidR="00160A6E" w:rsidRDefault="00160A6E" w:rsidP="00160A6E">
      <w:pPr>
        <w:spacing w:after="0" w:line="240" w:lineRule="auto"/>
        <w:jc w:val="center"/>
        <w:rPr>
          <w:rFonts w:ascii="Times New Roman" w:hAnsi="Times New Roman" w:cs="Times New Roman"/>
          <w:b/>
          <w:sz w:val="28"/>
          <w:szCs w:val="28"/>
        </w:rPr>
      </w:pPr>
    </w:p>
    <w:p w14:paraId="4FD63B68" w14:textId="0F579331" w:rsidR="00D1759E" w:rsidRPr="00E720F8" w:rsidRDefault="00D1759E"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b/>
          <w:sz w:val="28"/>
          <w:szCs w:val="28"/>
        </w:rPr>
        <w:lastRenderedPageBreak/>
        <w:t>ПРИЛОЖЕНИЕ Д</w:t>
      </w:r>
    </w:p>
    <w:p w14:paraId="1996F7D3" w14:textId="77777777" w:rsidR="00050FE8" w:rsidRPr="00E720F8" w:rsidRDefault="00050FE8"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b/>
          <w:sz w:val="28"/>
          <w:szCs w:val="28"/>
        </w:rPr>
        <w:t xml:space="preserve">Акт внедрения в учебный процесс </w:t>
      </w:r>
    </w:p>
    <w:p w14:paraId="65540479" w14:textId="1413EEED" w:rsidR="00050FE8" w:rsidRPr="00E720F8" w:rsidRDefault="00DD4C97"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noProof/>
          <w:sz w:val="28"/>
          <w:szCs w:val="28"/>
        </w:rPr>
        <w:drawing>
          <wp:inline distT="0" distB="0" distL="0" distR="0" wp14:anchorId="5BC1B4B1" wp14:editId="6B60CBF3">
            <wp:extent cx="5388960" cy="8018767"/>
            <wp:effectExtent l="0" t="0" r="2540" b="190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37500" t="14691" r="34598" b="11459"/>
                    <a:stretch/>
                  </pic:blipFill>
                  <pic:spPr bwMode="auto">
                    <a:xfrm>
                      <a:off x="0" y="0"/>
                      <a:ext cx="5400092" cy="8035331"/>
                    </a:xfrm>
                    <a:prstGeom prst="rect">
                      <a:avLst/>
                    </a:prstGeom>
                    <a:ln>
                      <a:noFill/>
                    </a:ln>
                    <a:extLst>
                      <a:ext uri="{53640926-AAD7-44D8-BBD7-CCE9431645EC}">
                        <a14:shadowObscured xmlns:a14="http://schemas.microsoft.com/office/drawing/2010/main"/>
                      </a:ext>
                    </a:extLst>
                  </pic:spPr>
                </pic:pic>
              </a:graphicData>
            </a:graphic>
          </wp:inline>
        </w:drawing>
      </w:r>
    </w:p>
    <w:p w14:paraId="25C6DB2A" w14:textId="77777777" w:rsidR="00050FE8" w:rsidRPr="00E720F8" w:rsidRDefault="00050FE8" w:rsidP="00160A6E">
      <w:pPr>
        <w:spacing w:after="0" w:line="240" w:lineRule="auto"/>
        <w:jc w:val="center"/>
        <w:rPr>
          <w:rFonts w:ascii="Times New Roman" w:hAnsi="Times New Roman" w:cs="Times New Roman"/>
          <w:b/>
          <w:sz w:val="28"/>
          <w:szCs w:val="28"/>
        </w:rPr>
      </w:pPr>
    </w:p>
    <w:p w14:paraId="23433810" w14:textId="53B8BEA3" w:rsidR="00050FE8" w:rsidRPr="00E720F8" w:rsidRDefault="00DD4C97"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noProof/>
          <w:sz w:val="28"/>
          <w:szCs w:val="28"/>
        </w:rPr>
        <w:lastRenderedPageBreak/>
        <w:drawing>
          <wp:inline distT="0" distB="0" distL="0" distR="0" wp14:anchorId="71764DBA" wp14:editId="11F0FCA7">
            <wp:extent cx="6242312" cy="8570794"/>
            <wp:effectExtent l="0" t="0" r="6350" b="190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37947" t="18264" r="33928" b="13046"/>
                    <a:stretch/>
                  </pic:blipFill>
                  <pic:spPr bwMode="auto">
                    <a:xfrm>
                      <a:off x="0" y="0"/>
                      <a:ext cx="6251777" cy="8583790"/>
                    </a:xfrm>
                    <a:prstGeom prst="rect">
                      <a:avLst/>
                    </a:prstGeom>
                    <a:ln>
                      <a:noFill/>
                    </a:ln>
                    <a:extLst>
                      <a:ext uri="{53640926-AAD7-44D8-BBD7-CCE9431645EC}">
                        <a14:shadowObscured xmlns:a14="http://schemas.microsoft.com/office/drawing/2010/main"/>
                      </a:ext>
                    </a:extLst>
                  </pic:spPr>
                </pic:pic>
              </a:graphicData>
            </a:graphic>
          </wp:inline>
        </w:drawing>
      </w:r>
    </w:p>
    <w:p w14:paraId="4737C0BC" w14:textId="77777777" w:rsidR="00050FE8" w:rsidRPr="00E720F8" w:rsidRDefault="00050FE8" w:rsidP="00160A6E">
      <w:pPr>
        <w:spacing w:after="0" w:line="240" w:lineRule="auto"/>
        <w:jc w:val="center"/>
        <w:rPr>
          <w:rFonts w:ascii="Times New Roman" w:hAnsi="Times New Roman" w:cs="Times New Roman"/>
          <w:b/>
          <w:sz w:val="28"/>
          <w:szCs w:val="28"/>
        </w:rPr>
      </w:pPr>
    </w:p>
    <w:p w14:paraId="1126DC97" w14:textId="77777777" w:rsidR="00160A6E" w:rsidRDefault="00160A6E" w:rsidP="00160A6E">
      <w:pPr>
        <w:spacing w:after="0" w:line="240" w:lineRule="auto"/>
        <w:jc w:val="center"/>
        <w:rPr>
          <w:rFonts w:ascii="Times New Roman" w:hAnsi="Times New Roman" w:cs="Times New Roman"/>
          <w:b/>
          <w:sz w:val="28"/>
          <w:szCs w:val="28"/>
        </w:rPr>
      </w:pPr>
    </w:p>
    <w:p w14:paraId="1AE94E92" w14:textId="77777777" w:rsidR="00160A6E" w:rsidRDefault="00160A6E" w:rsidP="00160A6E">
      <w:pPr>
        <w:spacing w:after="0" w:line="240" w:lineRule="auto"/>
        <w:jc w:val="center"/>
        <w:rPr>
          <w:rFonts w:ascii="Times New Roman" w:hAnsi="Times New Roman" w:cs="Times New Roman"/>
          <w:b/>
          <w:sz w:val="28"/>
          <w:szCs w:val="28"/>
        </w:rPr>
      </w:pPr>
    </w:p>
    <w:p w14:paraId="125E96ED" w14:textId="31A15AD7" w:rsidR="00050FE8" w:rsidRPr="00E720F8" w:rsidRDefault="00050FE8"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b/>
          <w:sz w:val="28"/>
          <w:szCs w:val="28"/>
        </w:rPr>
        <w:lastRenderedPageBreak/>
        <w:t>ПРИЛОЖЕНИЕ Е</w:t>
      </w:r>
    </w:p>
    <w:p w14:paraId="333AA987" w14:textId="77777777" w:rsidR="00DE48FB" w:rsidRDefault="00DE48FB" w:rsidP="00160A6E">
      <w:pPr>
        <w:spacing w:after="0" w:line="240" w:lineRule="auto"/>
        <w:jc w:val="center"/>
        <w:rPr>
          <w:rFonts w:ascii="Times New Roman" w:hAnsi="Times New Roman" w:cs="Times New Roman"/>
          <w:b/>
          <w:sz w:val="28"/>
          <w:szCs w:val="28"/>
          <w:lang w:val="en-US"/>
        </w:rPr>
      </w:pPr>
    </w:p>
    <w:p w14:paraId="6C867A1B" w14:textId="45C82C6D" w:rsidR="00DE48FB" w:rsidRDefault="00DE48FB" w:rsidP="00160A6E">
      <w:pPr>
        <w:spacing w:after="0" w:line="240" w:lineRule="auto"/>
        <w:jc w:val="center"/>
        <w:rPr>
          <w:rFonts w:ascii="Times New Roman" w:hAnsi="Times New Roman" w:cs="Times New Roman"/>
          <w:b/>
          <w:sz w:val="28"/>
          <w:szCs w:val="28"/>
          <w:lang w:val="en-US"/>
        </w:rPr>
      </w:pPr>
      <w:r>
        <w:rPr>
          <w:noProof/>
        </w:rPr>
        <w:drawing>
          <wp:inline distT="0" distB="0" distL="0" distR="0" wp14:anchorId="2B5D2A3D" wp14:editId="552F1F69">
            <wp:extent cx="6029801" cy="8466083"/>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36598" t="20642" r="37872" b="15596"/>
                    <a:stretch/>
                  </pic:blipFill>
                  <pic:spPr bwMode="auto">
                    <a:xfrm>
                      <a:off x="0" y="0"/>
                      <a:ext cx="6050710" cy="8495440"/>
                    </a:xfrm>
                    <a:prstGeom prst="rect">
                      <a:avLst/>
                    </a:prstGeom>
                    <a:ln>
                      <a:noFill/>
                    </a:ln>
                    <a:extLst>
                      <a:ext uri="{53640926-AAD7-44D8-BBD7-CCE9431645EC}">
                        <a14:shadowObscured xmlns:a14="http://schemas.microsoft.com/office/drawing/2010/main"/>
                      </a:ext>
                    </a:extLst>
                  </pic:spPr>
                </pic:pic>
              </a:graphicData>
            </a:graphic>
          </wp:inline>
        </w:drawing>
      </w:r>
    </w:p>
    <w:p w14:paraId="7E074462" w14:textId="77777777" w:rsidR="00DE48FB" w:rsidRDefault="00DE48FB" w:rsidP="00160A6E">
      <w:pPr>
        <w:spacing w:after="0" w:line="240" w:lineRule="auto"/>
        <w:jc w:val="center"/>
        <w:rPr>
          <w:rFonts w:ascii="Times New Roman" w:hAnsi="Times New Roman" w:cs="Times New Roman"/>
          <w:b/>
          <w:sz w:val="28"/>
          <w:szCs w:val="28"/>
          <w:lang w:val="en-US"/>
        </w:rPr>
      </w:pPr>
    </w:p>
    <w:p w14:paraId="77D75710" w14:textId="0BD4CFEC" w:rsidR="00DE48FB" w:rsidRPr="00DE48FB" w:rsidRDefault="00DE48FB" w:rsidP="00160A6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Ж</w:t>
      </w:r>
    </w:p>
    <w:p w14:paraId="1626C36C" w14:textId="764434B3" w:rsidR="00EF673F" w:rsidRPr="00E720F8" w:rsidRDefault="00EF673F"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b/>
          <w:sz w:val="28"/>
          <w:szCs w:val="28"/>
        </w:rPr>
        <w:t>Акт идентификации иксодовых клещей</w:t>
      </w:r>
    </w:p>
    <w:p w14:paraId="2DB67B92" w14:textId="79BD7955" w:rsidR="00050FE8" w:rsidRPr="00E720F8" w:rsidRDefault="00050FE8"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b/>
          <w:noProof/>
          <w:sz w:val="28"/>
          <w:szCs w:val="28"/>
        </w:rPr>
        <w:drawing>
          <wp:anchor distT="0" distB="0" distL="114300" distR="114300" simplePos="0" relativeHeight="251657728" behindDoc="0" locked="0" layoutInCell="1" allowOverlap="1" wp14:anchorId="76C4AE0E" wp14:editId="65CF302B">
            <wp:simplePos x="0" y="0"/>
            <wp:positionH relativeFrom="column">
              <wp:posOffset>202812</wp:posOffset>
            </wp:positionH>
            <wp:positionV relativeFrom="paragraph">
              <wp:posOffset>50592</wp:posOffset>
            </wp:positionV>
            <wp:extent cx="5472752" cy="8409349"/>
            <wp:effectExtent l="0" t="0" r="0" b="0"/>
            <wp:wrapThrough wrapText="bothSides">
              <wp:wrapPolygon edited="0">
                <wp:start x="0" y="0"/>
                <wp:lineTo x="0" y="21530"/>
                <wp:lineTo x="21505" y="21530"/>
                <wp:lineTo x="21505" y="0"/>
                <wp:lineTo x="0" y="0"/>
              </wp:wrapPolygon>
            </wp:wrapThrough>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5472752" cy="8409349"/>
                    </a:xfrm>
                    <a:prstGeom prst="rect">
                      <a:avLst/>
                    </a:prstGeom>
                  </pic:spPr>
                </pic:pic>
              </a:graphicData>
            </a:graphic>
            <wp14:sizeRelH relativeFrom="page">
              <wp14:pctWidth>0</wp14:pctWidth>
            </wp14:sizeRelH>
            <wp14:sizeRelV relativeFrom="page">
              <wp14:pctHeight>0</wp14:pctHeight>
            </wp14:sizeRelV>
          </wp:anchor>
        </w:drawing>
      </w:r>
    </w:p>
    <w:p w14:paraId="68B1D45A" w14:textId="635973D4" w:rsidR="004B539C" w:rsidRPr="00E720F8" w:rsidRDefault="004B539C" w:rsidP="00160A6E">
      <w:pPr>
        <w:spacing w:after="0" w:line="240" w:lineRule="auto"/>
        <w:jc w:val="both"/>
        <w:rPr>
          <w:rFonts w:ascii="Times New Roman" w:hAnsi="Times New Roman" w:cs="Times New Roman"/>
          <w:b/>
          <w:sz w:val="28"/>
          <w:szCs w:val="28"/>
        </w:rPr>
      </w:pPr>
    </w:p>
    <w:p w14:paraId="092C7D28" w14:textId="77777777" w:rsidR="004B539C" w:rsidRPr="00E720F8" w:rsidRDefault="004B539C" w:rsidP="00160A6E">
      <w:pPr>
        <w:spacing w:after="0" w:line="240" w:lineRule="auto"/>
        <w:jc w:val="center"/>
        <w:rPr>
          <w:rFonts w:ascii="Times New Roman" w:hAnsi="Times New Roman" w:cs="Times New Roman"/>
          <w:b/>
          <w:sz w:val="28"/>
          <w:szCs w:val="28"/>
        </w:rPr>
      </w:pPr>
    </w:p>
    <w:p w14:paraId="0ACA0FB2" w14:textId="77777777" w:rsidR="004B539C" w:rsidRPr="00E720F8" w:rsidRDefault="004B539C" w:rsidP="00160A6E">
      <w:pPr>
        <w:spacing w:after="0" w:line="240" w:lineRule="auto"/>
        <w:jc w:val="both"/>
        <w:rPr>
          <w:rFonts w:ascii="Times New Roman" w:hAnsi="Times New Roman" w:cs="Times New Roman"/>
          <w:b/>
          <w:sz w:val="28"/>
          <w:szCs w:val="28"/>
        </w:rPr>
      </w:pPr>
    </w:p>
    <w:p w14:paraId="04C8E0EE" w14:textId="77777777" w:rsidR="004B539C" w:rsidRPr="00E720F8" w:rsidRDefault="004B539C" w:rsidP="00160A6E">
      <w:pPr>
        <w:spacing w:after="0" w:line="240" w:lineRule="auto"/>
        <w:jc w:val="both"/>
        <w:rPr>
          <w:rFonts w:ascii="Times New Roman" w:hAnsi="Times New Roman" w:cs="Times New Roman"/>
          <w:b/>
          <w:sz w:val="28"/>
          <w:szCs w:val="28"/>
        </w:rPr>
      </w:pPr>
    </w:p>
    <w:p w14:paraId="2969C5F5" w14:textId="77777777" w:rsidR="004B539C" w:rsidRPr="00E720F8" w:rsidRDefault="004B539C" w:rsidP="00160A6E">
      <w:pPr>
        <w:spacing w:after="0" w:line="240" w:lineRule="auto"/>
        <w:jc w:val="both"/>
        <w:rPr>
          <w:rFonts w:ascii="Times New Roman" w:hAnsi="Times New Roman" w:cs="Times New Roman"/>
          <w:b/>
          <w:sz w:val="28"/>
          <w:szCs w:val="28"/>
        </w:rPr>
      </w:pPr>
    </w:p>
    <w:p w14:paraId="59DC0405" w14:textId="77777777" w:rsidR="004B539C" w:rsidRPr="00E720F8" w:rsidRDefault="004B539C" w:rsidP="00160A6E">
      <w:pPr>
        <w:spacing w:after="0" w:line="240" w:lineRule="auto"/>
        <w:jc w:val="both"/>
        <w:rPr>
          <w:rFonts w:ascii="Times New Roman" w:hAnsi="Times New Roman" w:cs="Times New Roman"/>
          <w:b/>
          <w:sz w:val="28"/>
          <w:szCs w:val="28"/>
        </w:rPr>
      </w:pPr>
    </w:p>
    <w:p w14:paraId="6893209C" w14:textId="77777777" w:rsidR="004B539C" w:rsidRPr="00E720F8" w:rsidRDefault="004B539C" w:rsidP="00160A6E">
      <w:pPr>
        <w:spacing w:after="0" w:line="240" w:lineRule="auto"/>
        <w:jc w:val="both"/>
        <w:rPr>
          <w:rFonts w:ascii="Times New Roman" w:hAnsi="Times New Roman" w:cs="Times New Roman"/>
          <w:b/>
          <w:sz w:val="28"/>
          <w:szCs w:val="28"/>
        </w:rPr>
      </w:pPr>
    </w:p>
    <w:p w14:paraId="6F56F6FB" w14:textId="77777777" w:rsidR="004B539C" w:rsidRPr="00E720F8" w:rsidRDefault="004B539C" w:rsidP="00160A6E">
      <w:pPr>
        <w:spacing w:after="0" w:line="240" w:lineRule="auto"/>
        <w:jc w:val="both"/>
        <w:rPr>
          <w:rFonts w:ascii="Times New Roman" w:hAnsi="Times New Roman" w:cs="Times New Roman"/>
          <w:b/>
          <w:sz w:val="28"/>
          <w:szCs w:val="28"/>
        </w:rPr>
      </w:pPr>
    </w:p>
    <w:p w14:paraId="764DF41D" w14:textId="77777777" w:rsidR="004B539C" w:rsidRPr="00E720F8" w:rsidRDefault="004B539C" w:rsidP="00160A6E">
      <w:pPr>
        <w:spacing w:after="0" w:line="240" w:lineRule="auto"/>
        <w:jc w:val="both"/>
        <w:rPr>
          <w:rFonts w:ascii="Times New Roman" w:hAnsi="Times New Roman" w:cs="Times New Roman"/>
          <w:b/>
          <w:sz w:val="28"/>
          <w:szCs w:val="28"/>
        </w:rPr>
      </w:pPr>
    </w:p>
    <w:p w14:paraId="279B0355" w14:textId="77777777" w:rsidR="004B539C" w:rsidRPr="00E720F8" w:rsidRDefault="004B539C" w:rsidP="00160A6E">
      <w:pPr>
        <w:spacing w:after="0" w:line="240" w:lineRule="auto"/>
        <w:jc w:val="both"/>
        <w:rPr>
          <w:rFonts w:ascii="Times New Roman" w:hAnsi="Times New Roman" w:cs="Times New Roman"/>
          <w:b/>
          <w:sz w:val="28"/>
          <w:szCs w:val="28"/>
        </w:rPr>
      </w:pPr>
    </w:p>
    <w:p w14:paraId="00DBA508" w14:textId="77777777" w:rsidR="004B539C" w:rsidRPr="00E720F8" w:rsidRDefault="004B539C" w:rsidP="00160A6E">
      <w:pPr>
        <w:spacing w:after="0" w:line="240" w:lineRule="auto"/>
        <w:jc w:val="both"/>
        <w:rPr>
          <w:rFonts w:ascii="Times New Roman" w:hAnsi="Times New Roman" w:cs="Times New Roman"/>
          <w:b/>
          <w:sz w:val="28"/>
          <w:szCs w:val="28"/>
        </w:rPr>
      </w:pPr>
    </w:p>
    <w:p w14:paraId="0556CC85" w14:textId="77777777" w:rsidR="004B539C" w:rsidRPr="00E720F8" w:rsidRDefault="004B539C" w:rsidP="00160A6E">
      <w:pPr>
        <w:spacing w:after="0" w:line="240" w:lineRule="auto"/>
        <w:jc w:val="both"/>
        <w:rPr>
          <w:rFonts w:ascii="Times New Roman" w:hAnsi="Times New Roman" w:cs="Times New Roman"/>
          <w:b/>
          <w:sz w:val="28"/>
          <w:szCs w:val="28"/>
        </w:rPr>
      </w:pPr>
    </w:p>
    <w:p w14:paraId="6DF0CF06" w14:textId="77777777" w:rsidR="004B539C" w:rsidRPr="00E720F8" w:rsidRDefault="004B539C" w:rsidP="00160A6E">
      <w:pPr>
        <w:spacing w:after="0" w:line="240" w:lineRule="auto"/>
        <w:jc w:val="both"/>
        <w:rPr>
          <w:rFonts w:ascii="Times New Roman" w:hAnsi="Times New Roman" w:cs="Times New Roman"/>
          <w:b/>
          <w:sz w:val="28"/>
          <w:szCs w:val="28"/>
        </w:rPr>
      </w:pPr>
    </w:p>
    <w:p w14:paraId="4A43142B" w14:textId="77777777" w:rsidR="004B539C" w:rsidRPr="00E720F8" w:rsidRDefault="004B539C" w:rsidP="00160A6E">
      <w:pPr>
        <w:spacing w:after="0" w:line="240" w:lineRule="auto"/>
        <w:jc w:val="both"/>
        <w:rPr>
          <w:rFonts w:ascii="Times New Roman" w:hAnsi="Times New Roman" w:cs="Times New Roman"/>
          <w:b/>
          <w:sz w:val="28"/>
          <w:szCs w:val="28"/>
        </w:rPr>
      </w:pPr>
    </w:p>
    <w:p w14:paraId="0A69A14C" w14:textId="77777777" w:rsidR="004B539C" w:rsidRPr="00E720F8" w:rsidRDefault="004B539C" w:rsidP="00160A6E">
      <w:pPr>
        <w:spacing w:after="0" w:line="240" w:lineRule="auto"/>
        <w:jc w:val="both"/>
        <w:rPr>
          <w:rFonts w:ascii="Times New Roman" w:hAnsi="Times New Roman" w:cs="Times New Roman"/>
          <w:b/>
          <w:sz w:val="28"/>
          <w:szCs w:val="28"/>
        </w:rPr>
      </w:pPr>
    </w:p>
    <w:p w14:paraId="115D94C3" w14:textId="77777777" w:rsidR="004B539C" w:rsidRPr="00E720F8" w:rsidRDefault="004B539C" w:rsidP="00160A6E">
      <w:pPr>
        <w:spacing w:after="0" w:line="240" w:lineRule="auto"/>
        <w:jc w:val="both"/>
        <w:rPr>
          <w:rFonts w:ascii="Times New Roman" w:hAnsi="Times New Roman" w:cs="Times New Roman"/>
          <w:b/>
          <w:sz w:val="28"/>
          <w:szCs w:val="28"/>
        </w:rPr>
      </w:pPr>
    </w:p>
    <w:p w14:paraId="4E20C080" w14:textId="77777777" w:rsidR="004B539C" w:rsidRPr="00E720F8" w:rsidRDefault="004B539C" w:rsidP="00160A6E">
      <w:pPr>
        <w:spacing w:after="0" w:line="240" w:lineRule="auto"/>
        <w:jc w:val="both"/>
        <w:rPr>
          <w:rFonts w:ascii="Times New Roman" w:hAnsi="Times New Roman" w:cs="Times New Roman"/>
          <w:b/>
          <w:sz w:val="28"/>
          <w:szCs w:val="28"/>
        </w:rPr>
      </w:pPr>
    </w:p>
    <w:p w14:paraId="5F79D370" w14:textId="77777777" w:rsidR="009C0FCC" w:rsidRPr="00E720F8" w:rsidRDefault="009C0FCC" w:rsidP="00160A6E">
      <w:pPr>
        <w:spacing w:after="0" w:line="240" w:lineRule="auto"/>
        <w:jc w:val="both"/>
        <w:rPr>
          <w:rFonts w:ascii="Times New Roman" w:hAnsi="Times New Roman" w:cs="Times New Roman"/>
          <w:b/>
          <w:sz w:val="28"/>
          <w:szCs w:val="28"/>
        </w:rPr>
      </w:pPr>
    </w:p>
    <w:p w14:paraId="3307A78E" w14:textId="77777777" w:rsidR="009C0FCC" w:rsidRPr="00E720F8" w:rsidRDefault="009C0FCC" w:rsidP="00160A6E">
      <w:pPr>
        <w:spacing w:after="0" w:line="240" w:lineRule="auto"/>
        <w:jc w:val="both"/>
        <w:rPr>
          <w:rFonts w:ascii="Times New Roman" w:hAnsi="Times New Roman" w:cs="Times New Roman"/>
          <w:b/>
          <w:sz w:val="28"/>
          <w:szCs w:val="28"/>
        </w:rPr>
      </w:pPr>
    </w:p>
    <w:p w14:paraId="57884556" w14:textId="77777777" w:rsidR="009C0FCC" w:rsidRPr="00E720F8" w:rsidRDefault="009C0FCC" w:rsidP="00160A6E">
      <w:pPr>
        <w:spacing w:after="0" w:line="240" w:lineRule="auto"/>
        <w:jc w:val="both"/>
        <w:rPr>
          <w:rFonts w:ascii="Times New Roman" w:hAnsi="Times New Roman" w:cs="Times New Roman"/>
          <w:b/>
          <w:sz w:val="28"/>
          <w:szCs w:val="28"/>
        </w:rPr>
      </w:pPr>
    </w:p>
    <w:p w14:paraId="19775E7D" w14:textId="77777777" w:rsidR="009C0FCC" w:rsidRPr="00E720F8" w:rsidRDefault="009C0FCC" w:rsidP="00160A6E">
      <w:pPr>
        <w:spacing w:after="0" w:line="240" w:lineRule="auto"/>
        <w:jc w:val="both"/>
        <w:rPr>
          <w:rFonts w:ascii="Times New Roman" w:hAnsi="Times New Roman" w:cs="Times New Roman"/>
          <w:b/>
          <w:sz w:val="28"/>
          <w:szCs w:val="28"/>
        </w:rPr>
      </w:pPr>
    </w:p>
    <w:p w14:paraId="61A21369" w14:textId="77777777" w:rsidR="009C0FCC" w:rsidRPr="00E720F8" w:rsidRDefault="009C0FCC" w:rsidP="00160A6E">
      <w:pPr>
        <w:spacing w:after="0" w:line="240" w:lineRule="auto"/>
        <w:jc w:val="both"/>
        <w:rPr>
          <w:rFonts w:ascii="Times New Roman" w:hAnsi="Times New Roman" w:cs="Times New Roman"/>
          <w:b/>
          <w:sz w:val="28"/>
          <w:szCs w:val="28"/>
        </w:rPr>
      </w:pPr>
    </w:p>
    <w:p w14:paraId="0377F5FC" w14:textId="77777777" w:rsidR="00160A6E" w:rsidRDefault="00160A6E" w:rsidP="00160A6E">
      <w:pPr>
        <w:spacing w:after="0" w:line="240" w:lineRule="auto"/>
        <w:jc w:val="center"/>
        <w:rPr>
          <w:rFonts w:ascii="Times New Roman" w:hAnsi="Times New Roman" w:cs="Times New Roman"/>
          <w:b/>
          <w:sz w:val="28"/>
          <w:szCs w:val="28"/>
        </w:rPr>
      </w:pPr>
    </w:p>
    <w:p w14:paraId="2C2467D7" w14:textId="77777777" w:rsidR="00160A6E" w:rsidRDefault="00160A6E" w:rsidP="00160A6E">
      <w:pPr>
        <w:spacing w:after="0" w:line="240" w:lineRule="auto"/>
        <w:jc w:val="center"/>
        <w:rPr>
          <w:rFonts w:ascii="Times New Roman" w:hAnsi="Times New Roman" w:cs="Times New Roman"/>
          <w:b/>
          <w:sz w:val="28"/>
          <w:szCs w:val="28"/>
        </w:rPr>
      </w:pPr>
    </w:p>
    <w:p w14:paraId="0BB06BCA" w14:textId="77777777" w:rsidR="00160A6E" w:rsidRDefault="00160A6E" w:rsidP="00160A6E">
      <w:pPr>
        <w:spacing w:after="0" w:line="240" w:lineRule="auto"/>
        <w:jc w:val="center"/>
        <w:rPr>
          <w:rFonts w:ascii="Times New Roman" w:hAnsi="Times New Roman" w:cs="Times New Roman"/>
          <w:b/>
          <w:sz w:val="28"/>
          <w:szCs w:val="28"/>
        </w:rPr>
      </w:pPr>
    </w:p>
    <w:p w14:paraId="0A23DF35" w14:textId="77777777" w:rsidR="00160A6E" w:rsidRDefault="00160A6E" w:rsidP="00160A6E">
      <w:pPr>
        <w:spacing w:after="0" w:line="240" w:lineRule="auto"/>
        <w:jc w:val="center"/>
        <w:rPr>
          <w:rFonts w:ascii="Times New Roman" w:hAnsi="Times New Roman" w:cs="Times New Roman"/>
          <w:b/>
          <w:sz w:val="28"/>
          <w:szCs w:val="28"/>
        </w:rPr>
      </w:pPr>
    </w:p>
    <w:p w14:paraId="1D3697EC" w14:textId="77777777" w:rsidR="00160A6E" w:rsidRDefault="00160A6E" w:rsidP="00160A6E">
      <w:pPr>
        <w:spacing w:after="0" w:line="240" w:lineRule="auto"/>
        <w:jc w:val="center"/>
        <w:rPr>
          <w:rFonts w:ascii="Times New Roman" w:hAnsi="Times New Roman" w:cs="Times New Roman"/>
          <w:b/>
          <w:sz w:val="28"/>
          <w:szCs w:val="28"/>
        </w:rPr>
      </w:pPr>
    </w:p>
    <w:p w14:paraId="526EFDE4" w14:textId="77777777" w:rsidR="00160A6E" w:rsidRDefault="00160A6E" w:rsidP="00160A6E">
      <w:pPr>
        <w:spacing w:after="0" w:line="240" w:lineRule="auto"/>
        <w:jc w:val="center"/>
        <w:rPr>
          <w:rFonts w:ascii="Times New Roman" w:hAnsi="Times New Roman" w:cs="Times New Roman"/>
          <w:b/>
          <w:sz w:val="28"/>
          <w:szCs w:val="28"/>
        </w:rPr>
      </w:pPr>
    </w:p>
    <w:p w14:paraId="070F06C6" w14:textId="77777777" w:rsidR="00160A6E" w:rsidRDefault="00160A6E" w:rsidP="00160A6E">
      <w:pPr>
        <w:spacing w:after="0" w:line="240" w:lineRule="auto"/>
        <w:jc w:val="center"/>
        <w:rPr>
          <w:rFonts w:ascii="Times New Roman" w:hAnsi="Times New Roman" w:cs="Times New Roman"/>
          <w:b/>
          <w:sz w:val="28"/>
          <w:szCs w:val="28"/>
        </w:rPr>
      </w:pPr>
    </w:p>
    <w:p w14:paraId="66837F77" w14:textId="77777777" w:rsidR="00160A6E" w:rsidRDefault="00160A6E" w:rsidP="00160A6E">
      <w:pPr>
        <w:spacing w:after="0" w:line="240" w:lineRule="auto"/>
        <w:jc w:val="center"/>
        <w:rPr>
          <w:rFonts w:ascii="Times New Roman" w:hAnsi="Times New Roman" w:cs="Times New Roman"/>
          <w:b/>
          <w:sz w:val="28"/>
          <w:szCs w:val="28"/>
        </w:rPr>
      </w:pPr>
    </w:p>
    <w:p w14:paraId="5DBDF882" w14:textId="77777777" w:rsidR="00160A6E" w:rsidRDefault="00160A6E" w:rsidP="00160A6E">
      <w:pPr>
        <w:spacing w:after="0" w:line="240" w:lineRule="auto"/>
        <w:jc w:val="center"/>
        <w:rPr>
          <w:rFonts w:ascii="Times New Roman" w:hAnsi="Times New Roman" w:cs="Times New Roman"/>
          <w:b/>
          <w:sz w:val="28"/>
          <w:szCs w:val="28"/>
        </w:rPr>
      </w:pPr>
    </w:p>
    <w:p w14:paraId="5BF36BDE" w14:textId="77777777" w:rsidR="00160A6E" w:rsidRDefault="00160A6E" w:rsidP="00160A6E">
      <w:pPr>
        <w:spacing w:after="0" w:line="240" w:lineRule="auto"/>
        <w:jc w:val="center"/>
        <w:rPr>
          <w:rFonts w:ascii="Times New Roman" w:hAnsi="Times New Roman" w:cs="Times New Roman"/>
          <w:b/>
          <w:sz w:val="28"/>
          <w:szCs w:val="28"/>
        </w:rPr>
      </w:pPr>
    </w:p>
    <w:p w14:paraId="247DF8EB" w14:textId="77777777" w:rsidR="00160A6E" w:rsidRDefault="00160A6E" w:rsidP="00160A6E">
      <w:pPr>
        <w:spacing w:after="0" w:line="240" w:lineRule="auto"/>
        <w:jc w:val="center"/>
        <w:rPr>
          <w:rFonts w:ascii="Times New Roman" w:hAnsi="Times New Roman" w:cs="Times New Roman"/>
          <w:b/>
          <w:sz w:val="28"/>
          <w:szCs w:val="28"/>
        </w:rPr>
      </w:pPr>
    </w:p>
    <w:p w14:paraId="0FC31DF9" w14:textId="77777777" w:rsidR="00160A6E" w:rsidRDefault="00160A6E" w:rsidP="00160A6E">
      <w:pPr>
        <w:spacing w:after="0" w:line="240" w:lineRule="auto"/>
        <w:jc w:val="center"/>
        <w:rPr>
          <w:rFonts w:ascii="Times New Roman" w:hAnsi="Times New Roman" w:cs="Times New Roman"/>
          <w:b/>
          <w:sz w:val="28"/>
          <w:szCs w:val="28"/>
        </w:rPr>
      </w:pPr>
    </w:p>
    <w:p w14:paraId="4B61A1B0" w14:textId="77777777" w:rsidR="00160A6E" w:rsidRDefault="00160A6E" w:rsidP="00160A6E">
      <w:pPr>
        <w:spacing w:after="0" w:line="240" w:lineRule="auto"/>
        <w:jc w:val="center"/>
        <w:rPr>
          <w:rFonts w:ascii="Times New Roman" w:hAnsi="Times New Roman" w:cs="Times New Roman"/>
          <w:b/>
          <w:sz w:val="28"/>
          <w:szCs w:val="28"/>
        </w:rPr>
      </w:pPr>
    </w:p>
    <w:p w14:paraId="7B84BAAB" w14:textId="77777777" w:rsidR="00160A6E" w:rsidRDefault="00160A6E" w:rsidP="00160A6E">
      <w:pPr>
        <w:spacing w:after="0" w:line="240" w:lineRule="auto"/>
        <w:jc w:val="center"/>
        <w:rPr>
          <w:rFonts w:ascii="Times New Roman" w:hAnsi="Times New Roman" w:cs="Times New Roman"/>
          <w:b/>
          <w:sz w:val="28"/>
          <w:szCs w:val="28"/>
        </w:rPr>
      </w:pPr>
    </w:p>
    <w:p w14:paraId="2DFA3B3E" w14:textId="77777777" w:rsidR="00160A6E" w:rsidRDefault="00160A6E" w:rsidP="00160A6E">
      <w:pPr>
        <w:spacing w:after="0" w:line="240" w:lineRule="auto"/>
        <w:jc w:val="center"/>
        <w:rPr>
          <w:rFonts w:ascii="Times New Roman" w:hAnsi="Times New Roman" w:cs="Times New Roman"/>
          <w:b/>
          <w:sz w:val="28"/>
          <w:szCs w:val="28"/>
        </w:rPr>
      </w:pPr>
    </w:p>
    <w:p w14:paraId="73BF7C6E" w14:textId="77777777" w:rsidR="00160A6E" w:rsidRDefault="00160A6E" w:rsidP="00160A6E">
      <w:pPr>
        <w:spacing w:after="0" w:line="240" w:lineRule="auto"/>
        <w:jc w:val="center"/>
        <w:rPr>
          <w:rFonts w:ascii="Times New Roman" w:hAnsi="Times New Roman" w:cs="Times New Roman"/>
          <w:b/>
          <w:sz w:val="28"/>
          <w:szCs w:val="28"/>
        </w:rPr>
      </w:pPr>
    </w:p>
    <w:p w14:paraId="14159009" w14:textId="77777777" w:rsidR="00160A6E" w:rsidRDefault="00160A6E" w:rsidP="00160A6E">
      <w:pPr>
        <w:spacing w:after="0" w:line="240" w:lineRule="auto"/>
        <w:jc w:val="center"/>
        <w:rPr>
          <w:rFonts w:ascii="Times New Roman" w:hAnsi="Times New Roman" w:cs="Times New Roman"/>
          <w:b/>
          <w:sz w:val="28"/>
          <w:szCs w:val="28"/>
        </w:rPr>
      </w:pPr>
    </w:p>
    <w:p w14:paraId="1A43575A" w14:textId="77777777" w:rsidR="00160A6E" w:rsidRDefault="00160A6E" w:rsidP="00160A6E">
      <w:pPr>
        <w:spacing w:after="0" w:line="240" w:lineRule="auto"/>
        <w:jc w:val="center"/>
        <w:rPr>
          <w:rFonts w:ascii="Times New Roman" w:hAnsi="Times New Roman" w:cs="Times New Roman"/>
          <w:b/>
          <w:sz w:val="28"/>
          <w:szCs w:val="28"/>
        </w:rPr>
      </w:pPr>
    </w:p>
    <w:p w14:paraId="247AE65F" w14:textId="77777777" w:rsidR="00160A6E" w:rsidRDefault="00160A6E" w:rsidP="00160A6E">
      <w:pPr>
        <w:spacing w:after="0" w:line="240" w:lineRule="auto"/>
        <w:jc w:val="center"/>
        <w:rPr>
          <w:rFonts w:ascii="Times New Roman" w:hAnsi="Times New Roman" w:cs="Times New Roman"/>
          <w:b/>
          <w:sz w:val="28"/>
          <w:szCs w:val="28"/>
        </w:rPr>
      </w:pPr>
    </w:p>
    <w:p w14:paraId="19E499B7" w14:textId="77777777" w:rsidR="00160A6E" w:rsidRDefault="00160A6E" w:rsidP="00160A6E">
      <w:pPr>
        <w:spacing w:after="0" w:line="240" w:lineRule="auto"/>
        <w:jc w:val="center"/>
        <w:rPr>
          <w:rFonts w:ascii="Times New Roman" w:hAnsi="Times New Roman" w:cs="Times New Roman"/>
          <w:b/>
          <w:sz w:val="28"/>
          <w:szCs w:val="28"/>
        </w:rPr>
      </w:pPr>
    </w:p>
    <w:p w14:paraId="21CF8C6C" w14:textId="737C6FFC" w:rsidR="009C0FCC" w:rsidRDefault="00DE48FB" w:rsidP="00160A6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И</w:t>
      </w:r>
    </w:p>
    <w:p w14:paraId="2982576B" w14:textId="210A29DF" w:rsidR="00DE48FB" w:rsidRPr="00E720F8" w:rsidRDefault="00DE48FB" w:rsidP="00160A6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Акт морфометрии</w:t>
      </w:r>
    </w:p>
    <w:p w14:paraId="0888D82D" w14:textId="77777777" w:rsidR="003803E9" w:rsidRPr="00E720F8" w:rsidRDefault="003803E9" w:rsidP="00160A6E">
      <w:pPr>
        <w:spacing w:after="0" w:line="240" w:lineRule="auto"/>
        <w:jc w:val="center"/>
        <w:rPr>
          <w:rFonts w:ascii="Times New Roman" w:hAnsi="Times New Roman" w:cs="Times New Roman"/>
          <w:b/>
          <w:sz w:val="28"/>
          <w:szCs w:val="28"/>
        </w:rPr>
      </w:pPr>
    </w:p>
    <w:p w14:paraId="04D9E661" w14:textId="76909E9E" w:rsidR="003803E9" w:rsidRPr="00E720F8" w:rsidRDefault="00DE48FB" w:rsidP="00160A6E">
      <w:pPr>
        <w:spacing w:after="0" w:line="240" w:lineRule="auto"/>
        <w:jc w:val="center"/>
        <w:rPr>
          <w:rFonts w:ascii="Times New Roman" w:hAnsi="Times New Roman" w:cs="Times New Roman"/>
          <w:b/>
          <w:sz w:val="28"/>
          <w:szCs w:val="28"/>
        </w:rPr>
      </w:pPr>
      <w:r>
        <w:rPr>
          <w:noProof/>
        </w:rPr>
        <w:drawing>
          <wp:inline distT="0" distB="0" distL="0" distR="0" wp14:anchorId="25220B23" wp14:editId="55B55B74">
            <wp:extent cx="5931916" cy="8245366"/>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36083" t="22936" r="38129" b="13303"/>
                    <a:stretch/>
                  </pic:blipFill>
                  <pic:spPr bwMode="auto">
                    <a:xfrm>
                      <a:off x="0" y="0"/>
                      <a:ext cx="5939827" cy="8256363"/>
                    </a:xfrm>
                    <a:prstGeom prst="rect">
                      <a:avLst/>
                    </a:prstGeom>
                    <a:ln>
                      <a:noFill/>
                    </a:ln>
                    <a:extLst>
                      <a:ext uri="{53640926-AAD7-44D8-BBD7-CCE9431645EC}">
                        <a14:shadowObscured xmlns:a14="http://schemas.microsoft.com/office/drawing/2010/main"/>
                      </a:ext>
                    </a:extLst>
                  </pic:spPr>
                </pic:pic>
              </a:graphicData>
            </a:graphic>
          </wp:inline>
        </w:drawing>
      </w:r>
    </w:p>
    <w:p w14:paraId="71E9B4BB" w14:textId="77777777" w:rsidR="00160A6E" w:rsidRDefault="00160A6E" w:rsidP="00160A6E">
      <w:pPr>
        <w:spacing w:after="0" w:line="240" w:lineRule="auto"/>
        <w:jc w:val="center"/>
        <w:rPr>
          <w:rFonts w:ascii="Times New Roman" w:hAnsi="Times New Roman" w:cs="Times New Roman"/>
          <w:b/>
          <w:sz w:val="28"/>
          <w:szCs w:val="28"/>
        </w:rPr>
      </w:pPr>
    </w:p>
    <w:p w14:paraId="29A92E79" w14:textId="5FB72691" w:rsidR="003803E9" w:rsidRDefault="003803E9"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b/>
          <w:sz w:val="28"/>
          <w:szCs w:val="28"/>
        </w:rPr>
        <w:lastRenderedPageBreak/>
        <w:t xml:space="preserve">ПРИЛОЖЕНИЕ </w:t>
      </w:r>
      <w:r w:rsidR="00DE48FB">
        <w:rPr>
          <w:rFonts w:ascii="Times New Roman" w:hAnsi="Times New Roman" w:cs="Times New Roman"/>
          <w:b/>
          <w:sz w:val="28"/>
          <w:szCs w:val="28"/>
        </w:rPr>
        <w:t>К</w:t>
      </w:r>
    </w:p>
    <w:p w14:paraId="08F0A861" w14:textId="13783B34" w:rsidR="008E29EE" w:rsidRPr="00E720F8" w:rsidRDefault="008E29EE" w:rsidP="00160A6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Регистрационная карта</w:t>
      </w:r>
    </w:p>
    <w:p w14:paraId="3667DB46" w14:textId="0B831E45" w:rsidR="003803E9" w:rsidRPr="00E720F8" w:rsidRDefault="00423379" w:rsidP="00160A6E">
      <w:pPr>
        <w:spacing w:after="0" w:line="240" w:lineRule="auto"/>
        <w:jc w:val="center"/>
        <w:rPr>
          <w:rFonts w:ascii="Times New Roman" w:hAnsi="Times New Roman" w:cs="Times New Roman"/>
          <w:b/>
          <w:sz w:val="28"/>
          <w:szCs w:val="28"/>
        </w:rPr>
      </w:pPr>
      <w:r>
        <w:rPr>
          <w:noProof/>
        </w:rPr>
        <w:drawing>
          <wp:inline distT="0" distB="0" distL="0" distR="0" wp14:anchorId="402CF9D5" wp14:editId="25A8C798">
            <wp:extent cx="6591868" cy="859216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35045" t="11117" r="32589" b="13840"/>
                    <a:stretch/>
                  </pic:blipFill>
                  <pic:spPr bwMode="auto">
                    <a:xfrm>
                      <a:off x="0" y="0"/>
                      <a:ext cx="6614104" cy="8621146"/>
                    </a:xfrm>
                    <a:prstGeom prst="rect">
                      <a:avLst/>
                    </a:prstGeom>
                    <a:ln>
                      <a:noFill/>
                    </a:ln>
                    <a:extLst>
                      <a:ext uri="{53640926-AAD7-44D8-BBD7-CCE9431645EC}">
                        <a14:shadowObscured xmlns:a14="http://schemas.microsoft.com/office/drawing/2010/main"/>
                      </a:ext>
                    </a:extLst>
                  </pic:spPr>
                </pic:pic>
              </a:graphicData>
            </a:graphic>
          </wp:inline>
        </w:drawing>
      </w:r>
    </w:p>
    <w:p w14:paraId="4953E392" w14:textId="7C1C6C5E" w:rsidR="003803E9" w:rsidRDefault="003803E9" w:rsidP="00160A6E">
      <w:pPr>
        <w:spacing w:after="0" w:line="240" w:lineRule="auto"/>
        <w:jc w:val="center"/>
        <w:rPr>
          <w:rFonts w:ascii="Times New Roman" w:hAnsi="Times New Roman" w:cs="Times New Roman"/>
          <w:noProof/>
          <w:sz w:val="28"/>
          <w:szCs w:val="28"/>
        </w:rPr>
      </w:pPr>
    </w:p>
    <w:p w14:paraId="697657E5" w14:textId="77777777" w:rsidR="00423379" w:rsidRDefault="00423379" w:rsidP="00160A6E">
      <w:pPr>
        <w:spacing w:after="0" w:line="240" w:lineRule="auto"/>
        <w:jc w:val="center"/>
        <w:rPr>
          <w:rFonts w:ascii="Times New Roman" w:hAnsi="Times New Roman" w:cs="Times New Roman"/>
          <w:noProof/>
          <w:sz w:val="28"/>
          <w:szCs w:val="28"/>
        </w:rPr>
      </w:pPr>
    </w:p>
    <w:p w14:paraId="7C16CEDE" w14:textId="3B10DB78" w:rsidR="00423379" w:rsidRDefault="00423379" w:rsidP="00160A6E">
      <w:pPr>
        <w:spacing w:after="0" w:line="240" w:lineRule="auto"/>
        <w:jc w:val="center"/>
        <w:rPr>
          <w:rFonts w:ascii="Times New Roman" w:hAnsi="Times New Roman" w:cs="Times New Roman"/>
          <w:b/>
          <w:sz w:val="28"/>
          <w:szCs w:val="28"/>
        </w:rPr>
      </w:pPr>
      <w:r>
        <w:rPr>
          <w:noProof/>
        </w:rPr>
        <w:drawing>
          <wp:inline distT="0" distB="0" distL="0" distR="0" wp14:anchorId="10C07093" wp14:editId="7E12BF8A">
            <wp:extent cx="6100549" cy="7420551"/>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32589" t="11117" r="29241" b="6296"/>
                    <a:stretch/>
                  </pic:blipFill>
                  <pic:spPr bwMode="auto">
                    <a:xfrm>
                      <a:off x="0" y="0"/>
                      <a:ext cx="6100549" cy="7420551"/>
                    </a:xfrm>
                    <a:prstGeom prst="rect">
                      <a:avLst/>
                    </a:prstGeom>
                    <a:ln>
                      <a:noFill/>
                    </a:ln>
                    <a:extLst>
                      <a:ext uri="{53640926-AAD7-44D8-BBD7-CCE9431645EC}">
                        <a14:shadowObscured xmlns:a14="http://schemas.microsoft.com/office/drawing/2010/main"/>
                      </a:ext>
                    </a:extLst>
                  </pic:spPr>
                </pic:pic>
              </a:graphicData>
            </a:graphic>
          </wp:inline>
        </w:drawing>
      </w:r>
    </w:p>
    <w:p w14:paraId="304B098B" w14:textId="77777777" w:rsidR="00423379" w:rsidRDefault="00423379" w:rsidP="00160A6E">
      <w:pPr>
        <w:spacing w:after="0" w:line="240" w:lineRule="auto"/>
        <w:jc w:val="center"/>
        <w:rPr>
          <w:rFonts w:ascii="Times New Roman" w:hAnsi="Times New Roman" w:cs="Times New Roman"/>
          <w:b/>
          <w:sz w:val="28"/>
          <w:szCs w:val="28"/>
        </w:rPr>
      </w:pPr>
    </w:p>
    <w:p w14:paraId="49B9EF70" w14:textId="77777777" w:rsidR="00423379" w:rsidRDefault="00423379" w:rsidP="00160A6E">
      <w:pPr>
        <w:spacing w:after="0" w:line="240" w:lineRule="auto"/>
        <w:jc w:val="center"/>
        <w:rPr>
          <w:rFonts w:ascii="Times New Roman" w:hAnsi="Times New Roman" w:cs="Times New Roman"/>
          <w:b/>
          <w:sz w:val="28"/>
          <w:szCs w:val="28"/>
        </w:rPr>
      </w:pPr>
    </w:p>
    <w:p w14:paraId="7D2382A3" w14:textId="77777777" w:rsidR="00423379" w:rsidRDefault="00423379" w:rsidP="00160A6E">
      <w:pPr>
        <w:spacing w:after="0" w:line="240" w:lineRule="auto"/>
        <w:jc w:val="center"/>
        <w:rPr>
          <w:rFonts w:ascii="Times New Roman" w:hAnsi="Times New Roman" w:cs="Times New Roman"/>
          <w:b/>
          <w:sz w:val="28"/>
          <w:szCs w:val="28"/>
        </w:rPr>
      </w:pPr>
    </w:p>
    <w:p w14:paraId="56579715" w14:textId="77777777" w:rsidR="00423379" w:rsidRDefault="00423379" w:rsidP="00160A6E">
      <w:pPr>
        <w:spacing w:after="0" w:line="240" w:lineRule="auto"/>
        <w:jc w:val="center"/>
        <w:rPr>
          <w:rFonts w:ascii="Times New Roman" w:hAnsi="Times New Roman" w:cs="Times New Roman"/>
          <w:b/>
          <w:sz w:val="28"/>
          <w:szCs w:val="28"/>
        </w:rPr>
      </w:pPr>
    </w:p>
    <w:p w14:paraId="794BE1CF" w14:textId="77777777" w:rsidR="00423379" w:rsidRDefault="00423379" w:rsidP="00160A6E">
      <w:pPr>
        <w:spacing w:after="0" w:line="240" w:lineRule="auto"/>
        <w:jc w:val="center"/>
        <w:rPr>
          <w:rFonts w:ascii="Times New Roman" w:hAnsi="Times New Roman" w:cs="Times New Roman"/>
          <w:b/>
          <w:sz w:val="28"/>
          <w:szCs w:val="28"/>
        </w:rPr>
      </w:pPr>
    </w:p>
    <w:p w14:paraId="6F22B297" w14:textId="77777777" w:rsidR="00423379" w:rsidRDefault="00423379" w:rsidP="00160A6E">
      <w:pPr>
        <w:spacing w:after="0" w:line="240" w:lineRule="auto"/>
        <w:jc w:val="center"/>
        <w:rPr>
          <w:rFonts w:ascii="Times New Roman" w:hAnsi="Times New Roman" w:cs="Times New Roman"/>
          <w:b/>
          <w:sz w:val="28"/>
          <w:szCs w:val="28"/>
        </w:rPr>
      </w:pPr>
    </w:p>
    <w:p w14:paraId="212A3661" w14:textId="77777777" w:rsidR="00423379" w:rsidRDefault="00423379" w:rsidP="00160A6E">
      <w:pPr>
        <w:spacing w:after="0" w:line="240" w:lineRule="auto"/>
        <w:jc w:val="center"/>
        <w:rPr>
          <w:rFonts w:ascii="Times New Roman" w:hAnsi="Times New Roman" w:cs="Times New Roman"/>
          <w:b/>
          <w:sz w:val="28"/>
          <w:szCs w:val="28"/>
        </w:rPr>
      </w:pPr>
    </w:p>
    <w:p w14:paraId="6B74F3E3" w14:textId="137420DF" w:rsidR="00423379" w:rsidRDefault="000C4BCF" w:rsidP="00160A6E">
      <w:pPr>
        <w:spacing w:after="0" w:line="240" w:lineRule="auto"/>
        <w:jc w:val="center"/>
        <w:rPr>
          <w:rFonts w:ascii="Times New Roman" w:hAnsi="Times New Roman" w:cs="Times New Roman"/>
          <w:b/>
          <w:sz w:val="28"/>
          <w:szCs w:val="28"/>
        </w:rPr>
      </w:pPr>
      <w:r>
        <w:rPr>
          <w:noProof/>
        </w:rPr>
        <w:lastRenderedPageBreak/>
        <w:drawing>
          <wp:inline distT="0" distB="0" distL="0" distR="0" wp14:anchorId="691DCBAC" wp14:editId="4E2699DC">
            <wp:extent cx="6182436" cy="8630514"/>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35269" t="11117" r="31472" b="6296"/>
                    <a:stretch/>
                  </pic:blipFill>
                  <pic:spPr bwMode="auto">
                    <a:xfrm>
                      <a:off x="0" y="0"/>
                      <a:ext cx="6198435" cy="8652848"/>
                    </a:xfrm>
                    <a:prstGeom prst="rect">
                      <a:avLst/>
                    </a:prstGeom>
                    <a:ln>
                      <a:noFill/>
                    </a:ln>
                    <a:extLst>
                      <a:ext uri="{53640926-AAD7-44D8-BBD7-CCE9431645EC}">
                        <a14:shadowObscured xmlns:a14="http://schemas.microsoft.com/office/drawing/2010/main"/>
                      </a:ext>
                    </a:extLst>
                  </pic:spPr>
                </pic:pic>
              </a:graphicData>
            </a:graphic>
          </wp:inline>
        </w:drawing>
      </w:r>
    </w:p>
    <w:p w14:paraId="39E96470" w14:textId="77777777" w:rsidR="000C4BCF" w:rsidRDefault="000C4BCF" w:rsidP="00160A6E">
      <w:pPr>
        <w:spacing w:after="0" w:line="240" w:lineRule="auto"/>
        <w:jc w:val="center"/>
        <w:rPr>
          <w:rFonts w:ascii="Times New Roman" w:hAnsi="Times New Roman" w:cs="Times New Roman"/>
          <w:b/>
          <w:sz w:val="28"/>
          <w:szCs w:val="28"/>
        </w:rPr>
      </w:pPr>
    </w:p>
    <w:p w14:paraId="49BEFC85" w14:textId="77777777" w:rsidR="000C4BCF" w:rsidRDefault="000C4BCF" w:rsidP="00160A6E">
      <w:pPr>
        <w:spacing w:after="0" w:line="240" w:lineRule="auto"/>
        <w:jc w:val="center"/>
        <w:rPr>
          <w:rFonts w:ascii="Times New Roman" w:hAnsi="Times New Roman" w:cs="Times New Roman"/>
          <w:b/>
          <w:sz w:val="28"/>
          <w:szCs w:val="28"/>
        </w:rPr>
      </w:pPr>
    </w:p>
    <w:p w14:paraId="3EEA605E" w14:textId="77777777" w:rsidR="000C4BCF" w:rsidRDefault="000C4BCF" w:rsidP="00160A6E">
      <w:pPr>
        <w:spacing w:after="0" w:line="240" w:lineRule="auto"/>
        <w:jc w:val="center"/>
        <w:rPr>
          <w:rFonts w:ascii="Times New Roman" w:hAnsi="Times New Roman" w:cs="Times New Roman"/>
          <w:b/>
          <w:sz w:val="28"/>
          <w:szCs w:val="28"/>
        </w:rPr>
      </w:pPr>
    </w:p>
    <w:p w14:paraId="3D2A1BA6" w14:textId="536DEA3B" w:rsidR="00160A6E" w:rsidRPr="00E720F8" w:rsidRDefault="000C4BCF" w:rsidP="00160A6E">
      <w:pPr>
        <w:spacing w:after="0" w:line="240" w:lineRule="auto"/>
        <w:jc w:val="center"/>
        <w:rPr>
          <w:rFonts w:ascii="Times New Roman" w:hAnsi="Times New Roman" w:cs="Times New Roman"/>
          <w:b/>
          <w:sz w:val="28"/>
          <w:szCs w:val="28"/>
        </w:rPr>
      </w:pPr>
      <w:r>
        <w:rPr>
          <w:noProof/>
        </w:rPr>
        <w:lastRenderedPageBreak/>
        <w:drawing>
          <wp:inline distT="0" distB="0" distL="0" distR="0" wp14:anchorId="012C5DB4" wp14:editId="391C440C">
            <wp:extent cx="6273508" cy="9066507"/>
            <wp:effectExtent l="0" t="0" r="0"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35269" t="10721" r="32142" b="5501"/>
                    <a:stretch/>
                  </pic:blipFill>
                  <pic:spPr bwMode="auto">
                    <a:xfrm>
                      <a:off x="0" y="0"/>
                      <a:ext cx="6295180" cy="9097828"/>
                    </a:xfrm>
                    <a:prstGeom prst="rect">
                      <a:avLst/>
                    </a:prstGeom>
                    <a:ln>
                      <a:noFill/>
                    </a:ln>
                    <a:extLst>
                      <a:ext uri="{53640926-AAD7-44D8-BBD7-CCE9431645EC}">
                        <a14:shadowObscured xmlns:a14="http://schemas.microsoft.com/office/drawing/2010/main"/>
                      </a:ext>
                    </a:extLst>
                  </pic:spPr>
                </pic:pic>
              </a:graphicData>
            </a:graphic>
          </wp:inline>
        </w:drawing>
      </w:r>
      <w:r w:rsidR="00DE48FB">
        <w:rPr>
          <w:rFonts w:ascii="Times New Roman" w:hAnsi="Times New Roman" w:cs="Times New Roman"/>
          <w:b/>
          <w:sz w:val="28"/>
          <w:szCs w:val="28"/>
        </w:rPr>
        <w:lastRenderedPageBreak/>
        <w:t>ПРИЛОЖЕНИЕ Л</w:t>
      </w:r>
    </w:p>
    <w:p w14:paraId="63A2018B" w14:textId="77777777" w:rsidR="00F754CB" w:rsidRPr="00E720F8" w:rsidRDefault="00F754CB" w:rsidP="00160A6E">
      <w:pPr>
        <w:spacing w:after="0" w:line="240" w:lineRule="auto"/>
        <w:jc w:val="both"/>
        <w:rPr>
          <w:rFonts w:ascii="Times New Roman" w:hAnsi="Times New Roman" w:cs="Times New Roman"/>
          <w:b/>
          <w:sz w:val="28"/>
          <w:szCs w:val="28"/>
        </w:rPr>
      </w:pPr>
      <w:r w:rsidRPr="00E720F8">
        <w:rPr>
          <w:rFonts w:ascii="Times New Roman" w:hAnsi="Times New Roman" w:cs="Times New Roman"/>
          <w:b/>
          <w:noProof/>
          <w:sz w:val="28"/>
          <w:szCs w:val="28"/>
        </w:rPr>
        <w:drawing>
          <wp:inline distT="0" distB="0" distL="0" distR="0" wp14:anchorId="38B0A48C" wp14:editId="32F7AD1B">
            <wp:extent cx="6120130" cy="6717030"/>
            <wp:effectExtent l="0" t="0" r="0" b="762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120130" cy="6717030"/>
                    </a:xfrm>
                    <a:prstGeom prst="rect">
                      <a:avLst/>
                    </a:prstGeom>
                  </pic:spPr>
                </pic:pic>
              </a:graphicData>
            </a:graphic>
          </wp:inline>
        </w:drawing>
      </w:r>
    </w:p>
    <w:p w14:paraId="0F7D75D7" w14:textId="77777777" w:rsidR="00F754CB" w:rsidRPr="00E720F8" w:rsidRDefault="00F754CB" w:rsidP="00160A6E">
      <w:pPr>
        <w:spacing w:after="0" w:line="240" w:lineRule="auto"/>
        <w:jc w:val="both"/>
        <w:rPr>
          <w:rFonts w:ascii="Times New Roman" w:hAnsi="Times New Roman" w:cs="Times New Roman"/>
          <w:b/>
          <w:sz w:val="28"/>
          <w:szCs w:val="28"/>
        </w:rPr>
      </w:pPr>
    </w:p>
    <w:p w14:paraId="3BAB059C" w14:textId="77777777" w:rsidR="00F754CB" w:rsidRPr="00E720F8" w:rsidRDefault="00F754CB" w:rsidP="00160A6E">
      <w:pPr>
        <w:spacing w:after="0" w:line="240" w:lineRule="auto"/>
        <w:jc w:val="both"/>
        <w:rPr>
          <w:rFonts w:ascii="Times New Roman" w:hAnsi="Times New Roman" w:cs="Times New Roman"/>
          <w:b/>
          <w:sz w:val="28"/>
          <w:szCs w:val="28"/>
        </w:rPr>
      </w:pPr>
    </w:p>
    <w:p w14:paraId="2C650EB7" w14:textId="77777777" w:rsidR="00F754CB" w:rsidRPr="00E720F8" w:rsidRDefault="00F754CB" w:rsidP="00160A6E">
      <w:pPr>
        <w:spacing w:after="0" w:line="240" w:lineRule="auto"/>
        <w:jc w:val="both"/>
        <w:rPr>
          <w:rFonts w:ascii="Times New Roman" w:hAnsi="Times New Roman" w:cs="Times New Roman"/>
          <w:b/>
          <w:sz w:val="28"/>
          <w:szCs w:val="28"/>
        </w:rPr>
      </w:pPr>
    </w:p>
    <w:p w14:paraId="599EE08D" w14:textId="77777777" w:rsidR="00F754CB" w:rsidRPr="00E720F8" w:rsidRDefault="00F754CB" w:rsidP="00160A6E">
      <w:pPr>
        <w:spacing w:after="0" w:line="240" w:lineRule="auto"/>
        <w:jc w:val="both"/>
        <w:rPr>
          <w:rFonts w:ascii="Times New Roman" w:hAnsi="Times New Roman" w:cs="Times New Roman"/>
          <w:b/>
          <w:sz w:val="28"/>
          <w:szCs w:val="28"/>
        </w:rPr>
      </w:pPr>
    </w:p>
    <w:p w14:paraId="49CA51DD" w14:textId="77777777" w:rsidR="00F754CB" w:rsidRPr="00E720F8" w:rsidRDefault="00F754CB" w:rsidP="00160A6E">
      <w:pPr>
        <w:spacing w:after="0" w:line="240" w:lineRule="auto"/>
        <w:jc w:val="both"/>
        <w:rPr>
          <w:rFonts w:ascii="Times New Roman" w:hAnsi="Times New Roman" w:cs="Times New Roman"/>
          <w:b/>
          <w:sz w:val="28"/>
          <w:szCs w:val="28"/>
        </w:rPr>
      </w:pPr>
    </w:p>
    <w:p w14:paraId="5985C929" w14:textId="77226D7E" w:rsidR="00CB0E37" w:rsidRPr="00E720F8" w:rsidRDefault="00CB0E37" w:rsidP="00160A6E">
      <w:pPr>
        <w:spacing w:after="0" w:line="240" w:lineRule="auto"/>
        <w:jc w:val="both"/>
        <w:rPr>
          <w:rFonts w:ascii="Times New Roman" w:hAnsi="Times New Roman" w:cs="Times New Roman"/>
          <w:b/>
          <w:sz w:val="28"/>
          <w:szCs w:val="28"/>
        </w:rPr>
      </w:pPr>
      <w:r w:rsidRPr="00E720F8">
        <w:rPr>
          <w:rFonts w:ascii="Times New Roman" w:hAnsi="Times New Roman" w:cs="Times New Roman"/>
          <w:b/>
          <w:sz w:val="28"/>
          <w:szCs w:val="28"/>
        </w:rPr>
        <w:tab/>
      </w:r>
    </w:p>
    <w:p w14:paraId="3457D646" w14:textId="28C410A0" w:rsidR="00F754CB" w:rsidRPr="00E720F8" w:rsidRDefault="00F754CB" w:rsidP="00160A6E">
      <w:pPr>
        <w:spacing w:after="0" w:line="240" w:lineRule="auto"/>
        <w:jc w:val="both"/>
        <w:rPr>
          <w:rFonts w:ascii="Times New Roman" w:hAnsi="Times New Roman" w:cs="Times New Roman"/>
          <w:b/>
          <w:sz w:val="28"/>
          <w:szCs w:val="28"/>
        </w:rPr>
      </w:pPr>
    </w:p>
    <w:p w14:paraId="04BE91C3" w14:textId="1DEA8BD5" w:rsidR="00F754CB" w:rsidRPr="00E720F8" w:rsidRDefault="00F754CB" w:rsidP="00160A6E">
      <w:pPr>
        <w:spacing w:after="0" w:line="240" w:lineRule="auto"/>
        <w:jc w:val="both"/>
        <w:rPr>
          <w:rFonts w:ascii="Times New Roman" w:hAnsi="Times New Roman" w:cs="Times New Roman"/>
          <w:b/>
          <w:sz w:val="28"/>
          <w:szCs w:val="28"/>
        </w:rPr>
      </w:pPr>
    </w:p>
    <w:p w14:paraId="4A032160" w14:textId="75244626" w:rsidR="00F754CB" w:rsidRPr="00E720F8" w:rsidRDefault="00F754CB" w:rsidP="00160A6E">
      <w:pPr>
        <w:spacing w:after="0" w:line="240" w:lineRule="auto"/>
        <w:jc w:val="both"/>
        <w:rPr>
          <w:rFonts w:ascii="Times New Roman" w:hAnsi="Times New Roman" w:cs="Times New Roman"/>
          <w:b/>
          <w:sz w:val="28"/>
          <w:szCs w:val="28"/>
        </w:rPr>
      </w:pPr>
    </w:p>
    <w:p w14:paraId="0BA41DB0" w14:textId="3213A269" w:rsidR="00F754CB" w:rsidRPr="00E720F8" w:rsidRDefault="00F754CB" w:rsidP="00160A6E">
      <w:pPr>
        <w:spacing w:after="0" w:line="240" w:lineRule="auto"/>
        <w:jc w:val="both"/>
        <w:rPr>
          <w:rFonts w:ascii="Times New Roman" w:hAnsi="Times New Roman" w:cs="Times New Roman"/>
          <w:b/>
          <w:sz w:val="28"/>
          <w:szCs w:val="28"/>
        </w:rPr>
      </w:pPr>
    </w:p>
    <w:p w14:paraId="364A55D6" w14:textId="5CCBB55A" w:rsidR="00F754CB" w:rsidRPr="00E720F8" w:rsidRDefault="00F754CB" w:rsidP="00160A6E">
      <w:pPr>
        <w:spacing w:after="0" w:line="240" w:lineRule="auto"/>
        <w:jc w:val="both"/>
        <w:rPr>
          <w:rFonts w:ascii="Times New Roman" w:hAnsi="Times New Roman" w:cs="Times New Roman"/>
          <w:b/>
          <w:sz w:val="28"/>
          <w:szCs w:val="28"/>
        </w:rPr>
      </w:pPr>
    </w:p>
    <w:p w14:paraId="4E74F78E" w14:textId="77777777" w:rsidR="00DF6CF3" w:rsidRDefault="00DF6CF3" w:rsidP="00160A6E">
      <w:pPr>
        <w:spacing w:after="0" w:line="240" w:lineRule="auto"/>
        <w:jc w:val="center"/>
        <w:rPr>
          <w:rFonts w:ascii="Times New Roman" w:hAnsi="Times New Roman" w:cs="Times New Roman"/>
          <w:b/>
          <w:sz w:val="28"/>
          <w:szCs w:val="28"/>
        </w:rPr>
      </w:pPr>
      <w:r>
        <w:rPr>
          <w:noProof/>
        </w:rPr>
        <w:lastRenderedPageBreak/>
        <w:drawing>
          <wp:inline distT="0" distB="0" distL="0" distR="0" wp14:anchorId="7E6F56FF" wp14:editId="12291E1D">
            <wp:extent cx="6219949" cy="654166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33459" t="23188" r="32687" b="13478"/>
                    <a:stretch/>
                  </pic:blipFill>
                  <pic:spPr bwMode="auto">
                    <a:xfrm>
                      <a:off x="0" y="0"/>
                      <a:ext cx="6243046" cy="6565958"/>
                    </a:xfrm>
                    <a:prstGeom prst="rect">
                      <a:avLst/>
                    </a:prstGeom>
                    <a:ln>
                      <a:noFill/>
                    </a:ln>
                    <a:extLst>
                      <a:ext uri="{53640926-AAD7-44D8-BBD7-CCE9431645EC}">
                        <a14:shadowObscured xmlns:a14="http://schemas.microsoft.com/office/drawing/2010/main"/>
                      </a:ext>
                    </a:extLst>
                  </pic:spPr>
                </pic:pic>
              </a:graphicData>
            </a:graphic>
          </wp:inline>
        </w:drawing>
      </w:r>
    </w:p>
    <w:p w14:paraId="45EA6423" w14:textId="77777777" w:rsidR="00DF6CF3" w:rsidRDefault="00DF6CF3" w:rsidP="00160A6E">
      <w:pPr>
        <w:spacing w:after="0" w:line="240" w:lineRule="auto"/>
        <w:jc w:val="center"/>
        <w:rPr>
          <w:rFonts w:ascii="Times New Roman" w:hAnsi="Times New Roman" w:cs="Times New Roman"/>
          <w:b/>
          <w:sz w:val="28"/>
          <w:szCs w:val="28"/>
        </w:rPr>
      </w:pPr>
    </w:p>
    <w:p w14:paraId="4C107CBD" w14:textId="77777777" w:rsidR="00DF6CF3" w:rsidRDefault="00DF6CF3" w:rsidP="00160A6E">
      <w:pPr>
        <w:spacing w:after="0" w:line="240" w:lineRule="auto"/>
        <w:jc w:val="center"/>
        <w:rPr>
          <w:rFonts w:ascii="Times New Roman" w:hAnsi="Times New Roman" w:cs="Times New Roman"/>
          <w:b/>
          <w:sz w:val="28"/>
          <w:szCs w:val="28"/>
        </w:rPr>
      </w:pPr>
    </w:p>
    <w:p w14:paraId="2F8E3953" w14:textId="77777777" w:rsidR="00DF6CF3" w:rsidRDefault="00DF6CF3" w:rsidP="00160A6E">
      <w:pPr>
        <w:spacing w:after="0" w:line="240" w:lineRule="auto"/>
        <w:jc w:val="center"/>
        <w:rPr>
          <w:rFonts w:ascii="Times New Roman" w:hAnsi="Times New Roman" w:cs="Times New Roman"/>
          <w:b/>
          <w:sz w:val="28"/>
          <w:szCs w:val="28"/>
        </w:rPr>
      </w:pPr>
    </w:p>
    <w:p w14:paraId="7E39F6BF" w14:textId="77777777" w:rsidR="00DF6CF3" w:rsidRDefault="00DF6CF3" w:rsidP="00160A6E">
      <w:pPr>
        <w:spacing w:after="0" w:line="240" w:lineRule="auto"/>
        <w:jc w:val="center"/>
        <w:rPr>
          <w:rFonts w:ascii="Times New Roman" w:hAnsi="Times New Roman" w:cs="Times New Roman"/>
          <w:b/>
          <w:sz w:val="28"/>
          <w:szCs w:val="28"/>
        </w:rPr>
      </w:pPr>
    </w:p>
    <w:p w14:paraId="10BBF62D" w14:textId="77777777" w:rsidR="00DF6CF3" w:rsidRDefault="00DF6CF3" w:rsidP="00160A6E">
      <w:pPr>
        <w:spacing w:after="0" w:line="240" w:lineRule="auto"/>
        <w:jc w:val="center"/>
        <w:rPr>
          <w:rFonts w:ascii="Times New Roman" w:hAnsi="Times New Roman" w:cs="Times New Roman"/>
          <w:b/>
          <w:sz w:val="28"/>
          <w:szCs w:val="28"/>
        </w:rPr>
      </w:pPr>
    </w:p>
    <w:p w14:paraId="15DFC855" w14:textId="77777777" w:rsidR="00DF6CF3" w:rsidRDefault="00DF6CF3" w:rsidP="00160A6E">
      <w:pPr>
        <w:spacing w:after="0" w:line="240" w:lineRule="auto"/>
        <w:jc w:val="center"/>
        <w:rPr>
          <w:rFonts w:ascii="Times New Roman" w:hAnsi="Times New Roman" w:cs="Times New Roman"/>
          <w:b/>
          <w:sz w:val="28"/>
          <w:szCs w:val="28"/>
        </w:rPr>
      </w:pPr>
    </w:p>
    <w:p w14:paraId="45153042" w14:textId="77777777" w:rsidR="00DF6CF3" w:rsidRDefault="00DF6CF3" w:rsidP="00160A6E">
      <w:pPr>
        <w:spacing w:after="0" w:line="240" w:lineRule="auto"/>
        <w:jc w:val="center"/>
        <w:rPr>
          <w:rFonts w:ascii="Times New Roman" w:hAnsi="Times New Roman" w:cs="Times New Roman"/>
          <w:b/>
          <w:sz w:val="28"/>
          <w:szCs w:val="28"/>
        </w:rPr>
      </w:pPr>
    </w:p>
    <w:p w14:paraId="58E92379" w14:textId="77777777" w:rsidR="00DF6CF3" w:rsidRDefault="00DF6CF3" w:rsidP="00160A6E">
      <w:pPr>
        <w:spacing w:after="0" w:line="240" w:lineRule="auto"/>
        <w:jc w:val="center"/>
        <w:rPr>
          <w:rFonts w:ascii="Times New Roman" w:hAnsi="Times New Roman" w:cs="Times New Roman"/>
          <w:b/>
          <w:sz w:val="28"/>
          <w:szCs w:val="28"/>
        </w:rPr>
      </w:pPr>
    </w:p>
    <w:p w14:paraId="0302CE73" w14:textId="77777777" w:rsidR="00DF6CF3" w:rsidRDefault="00DF6CF3" w:rsidP="00160A6E">
      <w:pPr>
        <w:spacing w:after="0" w:line="240" w:lineRule="auto"/>
        <w:jc w:val="center"/>
        <w:rPr>
          <w:rFonts w:ascii="Times New Roman" w:hAnsi="Times New Roman" w:cs="Times New Roman"/>
          <w:b/>
          <w:sz w:val="28"/>
          <w:szCs w:val="28"/>
        </w:rPr>
      </w:pPr>
    </w:p>
    <w:p w14:paraId="1DB6BE10" w14:textId="77777777" w:rsidR="00DF6CF3" w:rsidRDefault="00DF6CF3" w:rsidP="00160A6E">
      <w:pPr>
        <w:spacing w:after="0" w:line="240" w:lineRule="auto"/>
        <w:jc w:val="center"/>
        <w:rPr>
          <w:rFonts w:ascii="Times New Roman" w:hAnsi="Times New Roman" w:cs="Times New Roman"/>
          <w:b/>
          <w:sz w:val="28"/>
          <w:szCs w:val="28"/>
        </w:rPr>
      </w:pPr>
    </w:p>
    <w:p w14:paraId="06A62CB5" w14:textId="77777777" w:rsidR="00DF6CF3" w:rsidRDefault="00DF6CF3" w:rsidP="00160A6E">
      <w:pPr>
        <w:spacing w:after="0" w:line="240" w:lineRule="auto"/>
        <w:jc w:val="center"/>
        <w:rPr>
          <w:rFonts w:ascii="Times New Roman" w:hAnsi="Times New Roman" w:cs="Times New Roman"/>
          <w:b/>
          <w:sz w:val="28"/>
          <w:szCs w:val="28"/>
        </w:rPr>
      </w:pPr>
    </w:p>
    <w:p w14:paraId="300DCB69" w14:textId="77777777" w:rsidR="00DF6CF3" w:rsidRDefault="00DF6CF3" w:rsidP="00160A6E">
      <w:pPr>
        <w:spacing w:after="0" w:line="240" w:lineRule="auto"/>
        <w:jc w:val="center"/>
        <w:rPr>
          <w:rFonts w:ascii="Times New Roman" w:hAnsi="Times New Roman" w:cs="Times New Roman"/>
          <w:b/>
          <w:sz w:val="28"/>
          <w:szCs w:val="28"/>
        </w:rPr>
      </w:pPr>
    </w:p>
    <w:p w14:paraId="1C4142B4" w14:textId="77777777" w:rsidR="00DF6CF3" w:rsidRDefault="00DF6CF3" w:rsidP="00160A6E">
      <w:pPr>
        <w:spacing w:after="0" w:line="240" w:lineRule="auto"/>
        <w:jc w:val="center"/>
        <w:rPr>
          <w:rFonts w:ascii="Times New Roman" w:hAnsi="Times New Roman" w:cs="Times New Roman"/>
          <w:b/>
          <w:sz w:val="28"/>
          <w:szCs w:val="28"/>
        </w:rPr>
      </w:pPr>
    </w:p>
    <w:p w14:paraId="7B409966" w14:textId="67D19027" w:rsidR="009F622C" w:rsidRPr="00E720F8" w:rsidRDefault="009F622C"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b/>
          <w:sz w:val="28"/>
          <w:szCs w:val="28"/>
        </w:rPr>
        <w:lastRenderedPageBreak/>
        <w:t xml:space="preserve">ПРИЛОЖЕНИЕ </w:t>
      </w:r>
      <w:r w:rsidR="00DE48FB">
        <w:rPr>
          <w:rFonts w:ascii="Times New Roman" w:hAnsi="Times New Roman" w:cs="Times New Roman"/>
          <w:b/>
          <w:sz w:val="28"/>
          <w:szCs w:val="28"/>
        </w:rPr>
        <w:t>М</w:t>
      </w:r>
    </w:p>
    <w:p w14:paraId="3B43292D" w14:textId="76095725" w:rsidR="003B6BA2" w:rsidRPr="00E720F8" w:rsidRDefault="003B6BA2" w:rsidP="00160A6E">
      <w:pPr>
        <w:spacing w:after="0" w:line="240" w:lineRule="auto"/>
        <w:jc w:val="center"/>
        <w:rPr>
          <w:rFonts w:ascii="Times New Roman" w:hAnsi="Times New Roman" w:cs="Times New Roman"/>
          <w:b/>
          <w:sz w:val="28"/>
          <w:szCs w:val="28"/>
        </w:rPr>
      </w:pPr>
      <w:r w:rsidRPr="00E720F8">
        <w:rPr>
          <w:rFonts w:ascii="Times New Roman" w:hAnsi="Times New Roman" w:cs="Times New Roman"/>
          <w:b/>
          <w:noProof/>
          <w:sz w:val="28"/>
          <w:szCs w:val="28"/>
        </w:rPr>
        <w:drawing>
          <wp:inline distT="0" distB="0" distL="0" distR="0" wp14:anchorId="5F6126A4" wp14:editId="2D1459B1">
            <wp:extent cx="5734050" cy="798195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34050" cy="7981950"/>
                    </a:xfrm>
                    <a:prstGeom prst="rect">
                      <a:avLst/>
                    </a:prstGeom>
                  </pic:spPr>
                </pic:pic>
              </a:graphicData>
            </a:graphic>
          </wp:inline>
        </w:drawing>
      </w:r>
    </w:p>
    <w:p w14:paraId="4F19F2AF" w14:textId="08187964" w:rsidR="003B6BA2" w:rsidRPr="00E720F8" w:rsidRDefault="003B6BA2" w:rsidP="00160A6E">
      <w:pPr>
        <w:spacing w:after="0" w:line="240" w:lineRule="auto"/>
        <w:jc w:val="both"/>
        <w:rPr>
          <w:rFonts w:ascii="Times New Roman" w:hAnsi="Times New Roman" w:cs="Times New Roman"/>
          <w:b/>
          <w:sz w:val="28"/>
          <w:szCs w:val="28"/>
        </w:rPr>
      </w:pPr>
      <w:r w:rsidRPr="00E720F8">
        <w:rPr>
          <w:rFonts w:ascii="Times New Roman" w:hAnsi="Times New Roman" w:cs="Times New Roman"/>
          <w:b/>
          <w:noProof/>
          <w:sz w:val="28"/>
          <w:szCs w:val="28"/>
        </w:rPr>
        <w:lastRenderedPageBreak/>
        <w:drawing>
          <wp:inline distT="0" distB="0" distL="0" distR="0" wp14:anchorId="04485700" wp14:editId="663E3F43">
            <wp:extent cx="5600700" cy="78105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00700" cy="7810500"/>
                    </a:xfrm>
                    <a:prstGeom prst="rect">
                      <a:avLst/>
                    </a:prstGeom>
                  </pic:spPr>
                </pic:pic>
              </a:graphicData>
            </a:graphic>
          </wp:inline>
        </w:drawing>
      </w:r>
    </w:p>
    <w:p w14:paraId="2DF59A9D" w14:textId="77777777" w:rsidR="00A15715" w:rsidRPr="00E720F8" w:rsidRDefault="00A15715" w:rsidP="00160A6E">
      <w:pPr>
        <w:spacing w:after="0" w:line="240" w:lineRule="auto"/>
        <w:jc w:val="both"/>
        <w:rPr>
          <w:rFonts w:ascii="Times New Roman" w:hAnsi="Times New Roman" w:cs="Times New Roman"/>
          <w:b/>
          <w:sz w:val="28"/>
          <w:szCs w:val="28"/>
        </w:rPr>
      </w:pPr>
    </w:p>
    <w:p w14:paraId="19E044DC" w14:textId="32321336" w:rsidR="003B6BA2" w:rsidRPr="00E720F8" w:rsidRDefault="003B6BA2" w:rsidP="00160A6E">
      <w:pPr>
        <w:spacing w:after="0" w:line="240" w:lineRule="auto"/>
        <w:jc w:val="both"/>
        <w:rPr>
          <w:rFonts w:ascii="Times New Roman" w:hAnsi="Times New Roman" w:cs="Times New Roman"/>
          <w:b/>
          <w:sz w:val="28"/>
          <w:szCs w:val="28"/>
        </w:rPr>
      </w:pPr>
    </w:p>
    <w:p w14:paraId="4617D2C3" w14:textId="1AFD5C02" w:rsidR="003B6BA2" w:rsidRPr="00E720F8" w:rsidRDefault="003B6BA2" w:rsidP="00160A6E">
      <w:pPr>
        <w:spacing w:after="0" w:line="240" w:lineRule="auto"/>
        <w:jc w:val="both"/>
        <w:rPr>
          <w:rFonts w:ascii="Times New Roman" w:hAnsi="Times New Roman" w:cs="Times New Roman"/>
          <w:b/>
          <w:sz w:val="28"/>
          <w:szCs w:val="28"/>
        </w:rPr>
      </w:pPr>
    </w:p>
    <w:p w14:paraId="04BF720D" w14:textId="239D9DB6" w:rsidR="003B6BA2" w:rsidRPr="00E720F8" w:rsidRDefault="0061596C" w:rsidP="00160A6E">
      <w:pPr>
        <w:spacing w:after="0" w:line="240" w:lineRule="auto"/>
        <w:jc w:val="both"/>
        <w:rPr>
          <w:rFonts w:ascii="Times New Roman" w:hAnsi="Times New Roman" w:cs="Times New Roman"/>
          <w:b/>
          <w:sz w:val="28"/>
          <w:szCs w:val="28"/>
        </w:rPr>
      </w:pPr>
      <w:r>
        <w:rPr>
          <w:noProof/>
        </w:rPr>
        <w:lastRenderedPageBreak/>
        <w:drawing>
          <wp:inline distT="0" distB="0" distL="0" distR="0" wp14:anchorId="7825248E" wp14:editId="68274805">
            <wp:extent cx="6141491" cy="470847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28125" t="12705" r="25000" b="23370"/>
                    <a:stretch/>
                  </pic:blipFill>
                  <pic:spPr bwMode="auto">
                    <a:xfrm>
                      <a:off x="0" y="0"/>
                      <a:ext cx="6147451" cy="4713047"/>
                    </a:xfrm>
                    <a:prstGeom prst="rect">
                      <a:avLst/>
                    </a:prstGeom>
                    <a:ln>
                      <a:noFill/>
                    </a:ln>
                    <a:extLst>
                      <a:ext uri="{53640926-AAD7-44D8-BBD7-CCE9431645EC}">
                        <a14:shadowObscured xmlns:a14="http://schemas.microsoft.com/office/drawing/2010/main"/>
                      </a:ext>
                    </a:extLst>
                  </pic:spPr>
                </pic:pic>
              </a:graphicData>
            </a:graphic>
          </wp:inline>
        </w:drawing>
      </w:r>
    </w:p>
    <w:sectPr w:rsidR="003B6BA2" w:rsidRPr="00E720F8" w:rsidSect="009C140D">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5626B8" w14:textId="77777777" w:rsidR="0001732C" w:rsidRDefault="0001732C" w:rsidP="00670FF9">
      <w:pPr>
        <w:spacing w:after="0" w:line="240" w:lineRule="auto"/>
      </w:pPr>
      <w:r>
        <w:separator/>
      </w:r>
    </w:p>
  </w:endnote>
  <w:endnote w:type="continuationSeparator" w:id="0">
    <w:p w14:paraId="1155F1DF" w14:textId="77777777" w:rsidR="0001732C" w:rsidRDefault="0001732C" w:rsidP="00670F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lisman">
    <w:altName w:val="MS Gothic"/>
    <w:panose1 w:val="00000000000000000000"/>
    <w:charset w:val="80"/>
    <w:family w:val="auto"/>
    <w:notTrueType/>
    <w:pitch w:val="default"/>
    <w:sig w:usb0="00000000" w:usb1="08070000" w:usb2="00000010" w:usb3="00000000" w:csb0="0002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entury Schoolbook">
    <w:panose1 w:val="0204060405050502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TimesNewRoman">
    <w:altName w:val="MS Gothic"/>
    <w:panose1 w:val="00000000000000000000"/>
    <w:charset w:val="80"/>
    <w:family w:val="auto"/>
    <w:notTrueType/>
    <w:pitch w:val="default"/>
    <w:sig w:usb0="00000000" w:usb1="08070000" w:usb2="00000010" w:usb3="00000000" w:csb0="00020001" w:csb1="00000000"/>
  </w:font>
  <w:font w:name="TimesNewRomanPSMT">
    <w:altName w:val="MS Mincho"/>
    <w:panose1 w:val="00000000000000000000"/>
    <w:charset w:val="00"/>
    <w:family w:val="roman"/>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48493749"/>
      <w:docPartObj>
        <w:docPartGallery w:val="Page Numbers (Bottom of Page)"/>
        <w:docPartUnique/>
      </w:docPartObj>
    </w:sdtPr>
    <w:sdtEndPr/>
    <w:sdtContent>
      <w:p w14:paraId="0F57388C" w14:textId="77777777" w:rsidR="00AD148C" w:rsidRDefault="00AD148C">
        <w:pPr>
          <w:pStyle w:val="af3"/>
          <w:jc w:val="center"/>
        </w:pPr>
        <w:r>
          <w:fldChar w:fldCharType="begin"/>
        </w:r>
        <w:r>
          <w:instrText>PAGE   \* MERGEFORMAT</w:instrText>
        </w:r>
        <w:r>
          <w:fldChar w:fldCharType="separate"/>
        </w:r>
        <w:r w:rsidR="00C134E8">
          <w:rPr>
            <w:noProof/>
          </w:rPr>
          <w:t>95</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4ACE13" w14:textId="77777777" w:rsidR="0001732C" w:rsidRDefault="0001732C" w:rsidP="00670FF9">
      <w:pPr>
        <w:spacing w:after="0" w:line="240" w:lineRule="auto"/>
      </w:pPr>
      <w:r>
        <w:separator/>
      </w:r>
    </w:p>
  </w:footnote>
  <w:footnote w:type="continuationSeparator" w:id="0">
    <w:p w14:paraId="2CF528DE" w14:textId="77777777" w:rsidR="0001732C" w:rsidRDefault="0001732C" w:rsidP="00670FF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F5D37"/>
    <w:multiLevelType w:val="multilevel"/>
    <w:tmpl w:val="C5CC993C"/>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Zero"/>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548578D"/>
    <w:multiLevelType w:val="hybridMultilevel"/>
    <w:tmpl w:val="6E18FA88"/>
    <w:lvl w:ilvl="0" w:tplc="9FFC35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B7D65DB"/>
    <w:multiLevelType w:val="multilevel"/>
    <w:tmpl w:val="9DCC1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E2174C"/>
    <w:multiLevelType w:val="multilevel"/>
    <w:tmpl w:val="D1565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FD599B"/>
    <w:multiLevelType w:val="hybridMultilevel"/>
    <w:tmpl w:val="A8E4C912"/>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5" w15:restartNumberingAfterBreak="0">
    <w:nsid w:val="17444984"/>
    <w:multiLevelType w:val="hybridMultilevel"/>
    <w:tmpl w:val="111CC67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19017FC0"/>
    <w:multiLevelType w:val="hybridMultilevel"/>
    <w:tmpl w:val="1CB6DE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9226CE5"/>
    <w:multiLevelType w:val="multilevel"/>
    <w:tmpl w:val="DA4659C0"/>
    <w:lvl w:ilvl="0">
      <w:start w:val="1"/>
      <w:numFmt w:val="decimal"/>
      <w:lvlText w:val="%1"/>
      <w:lvlJc w:val="left"/>
      <w:pPr>
        <w:ind w:left="420" w:hanging="420"/>
      </w:pPr>
      <w:rPr>
        <w:rFonts w:eastAsia="Talisman" w:hint="default"/>
      </w:rPr>
    </w:lvl>
    <w:lvl w:ilvl="1">
      <w:start w:val="1"/>
      <w:numFmt w:val="decimal"/>
      <w:lvlText w:val="%1.%2"/>
      <w:lvlJc w:val="left"/>
      <w:pPr>
        <w:ind w:left="987" w:hanging="420"/>
      </w:pPr>
      <w:rPr>
        <w:rFonts w:eastAsia="Talisman" w:hint="default"/>
      </w:rPr>
    </w:lvl>
    <w:lvl w:ilvl="2">
      <w:start w:val="1"/>
      <w:numFmt w:val="decimal"/>
      <w:lvlText w:val="%1.%2.%3"/>
      <w:lvlJc w:val="left"/>
      <w:pPr>
        <w:ind w:left="1854" w:hanging="720"/>
      </w:pPr>
      <w:rPr>
        <w:rFonts w:eastAsia="Talisman" w:hint="default"/>
      </w:rPr>
    </w:lvl>
    <w:lvl w:ilvl="3">
      <w:start w:val="1"/>
      <w:numFmt w:val="decimal"/>
      <w:lvlText w:val="%1.%2.%3.%4"/>
      <w:lvlJc w:val="left"/>
      <w:pPr>
        <w:ind w:left="2781" w:hanging="1080"/>
      </w:pPr>
      <w:rPr>
        <w:rFonts w:eastAsia="Talisman" w:hint="default"/>
      </w:rPr>
    </w:lvl>
    <w:lvl w:ilvl="4">
      <w:start w:val="1"/>
      <w:numFmt w:val="decimal"/>
      <w:lvlText w:val="%1.%2.%3.%4.%5"/>
      <w:lvlJc w:val="left"/>
      <w:pPr>
        <w:ind w:left="3348" w:hanging="1080"/>
      </w:pPr>
      <w:rPr>
        <w:rFonts w:eastAsia="Talisman" w:hint="default"/>
      </w:rPr>
    </w:lvl>
    <w:lvl w:ilvl="5">
      <w:start w:val="1"/>
      <w:numFmt w:val="decimal"/>
      <w:lvlText w:val="%1.%2.%3.%4.%5.%6"/>
      <w:lvlJc w:val="left"/>
      <w:pPr>
        <w:ind w:left="4275" w:hanging="1440"/>
      </w:pPr>
      <w:rPr>
        <w:rFonts w:eastAsia="Talisman" w:hint="default"/>
      </w:rPr>
    </w:lvl>
    <w:lvl w:ilvl="6">
      <w:start w:val="1"/>
      <w:numFmt w:val="decimal"/>
      <w:lvlText w:val="%1.%2.%3.%4.%5.%6.%7"/>
      <w:lvlJc w:val="left"/>
      <w:pPr>
        <w:ind w:left="4842" w:hanging="1440"/>
      </w:pPr>
      <w:rPr>
        <w:rFonts w:eastAsia="Talisman" w:hint="default"/>
      </w:rPr>
    </w:lvl>
    <w:lvl w:ilvl="7">
      <w:start w:val="1"/>
      <w:numFmt w:val="decimal"/>
      <w:lvlText w:val="%1.%2.%3.%4.%5.%6.%7.%8"/>
      <w:lvlJc w:val="left"/>
      <w:pPr>
        <w:ind w:left="5769" w:hanging="1800"/>
      </w:pPr>
      <w:rPr>
        <w:rFonts w:eastAsia="Talisman" w:hint="default"/>
      </w:rPr>
    </w:lvl>
    <w:lvl w:ilvl="8">
      <w:start w:val="1"/>
      <w:numFmt w:val="decimal"/>
      <w:lvlText w:val="%1.%2.%3.%4.%5.%6.%7.%8.%9"/>
      <w:lvlJc w:val="left"/>
      <w:pPr>
        <w:ind w:left="6696" w:hanging="2160"/>
      </w:pPr>
      <w:rPr>
        <w:rFonts w:eastAsia="Talisman" w:hint="default"/>
      </w:rPr>
    </w:lvl>
  </w:abstractNum>
  <w:abstractNum w:abstractNumId="8" w15:restartNumberingAfterBreak="0">
    <w:nsid w:val="192E2D0B"/>
    <w:multiLevelType w:val="hybridMultilevel"/>
    <w:tmpl w:val="8B9E8E0E"/>
    <w:lvl w:ilvl="0" w:tplc="66E84C6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01918B3"/>
    <w:multiLevelType w:val="multilevel"/>
    <w:tmpl w:val="6C600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2E011AD"/>
    <w:multiLevelType w:val="multilevel"/>
    <w:tmpl w:val="8C307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337632"/>
    <w:multiLevelType w:val="multilevel"/>
    <w:tmpl w:val="58505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CDC414E"/>
    <w:multiLevelType w:val="hybridMultilevel"/>
    <w:tmpl w:val="DA30DBAC"/>
    <w:lvl w:ilvl="0" w:tplc="C2F00944">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D236676"/>
    <w:multiLevelType w:val="multilevel"/>
    <w:tmpl w:val="01128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E6B7563"/>
    <w:multiLevelType w:val="multilevel"/>
    <w:tmpl w:val="40182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20762F1"/>
    <w:multiLevelType w:val="hybridMultilevel"/>
    <w:tmpl w:val="833064AC"/>
    <w:lvl w:ilvl="0" w:tplc="90405836">
      <w:start w:val="1"/>
      <w:numFmt w:val="decimal"/>
      <w:lvlText w:val="%1."/>
      <w:lvlJc w:val="left"/>
      <w:pPr>
        <w:ind w:left="1012" w:hanging="360"/>
      </w:pPr>
      <w:rPr>
        <w:rFonts w:eastAsia="Times New Roman" w:hint="default"/>
      </w:rPr>
    </w:lvl>
    <w:lvl w:ilvl="1" w:tplc="04190019" w:tentative="1">
      <w:start w:val="1"/>
      <w:numFmt w:val="lowerLetter"/>
      <w:lvlText w:val="%2."/>
      <w:lvlJc w:val="left"/>
      <w:pPr>
        <w:ind w:left="1732" w:hanging="360"/>
      </w:pPr>
    </w:lvl>
    <w:lvl w:ilvl="2" w:tplc="0419001B" w:tentative="1">
      <w:start w:val="1"/>
      <w:numFmt w:val="lowerRoman"/>
      <w:lvlText w:val="%3."/>
      <w:lvlJc w:val="right"/>
      <w:pPr>
        <w:ind w:left="2452" w:hanging="180"/>
      </w:pPr>
    </w:lvl>
    <w:lvl w:ilvl="3" w:tplc="0419000F" w:tentative="1">
      <w:start w:val="1"/>
      <w:numFmt w:val="decimal"/>
      <w:lvlText w:val="%4."/>
      <w:lvlJc w:val="left"/>
      <w:pPr>
        <w:ind w:left="3172" w:hanging="360"/>
      </w:pPr>
    </w:lvl>
    <w:lvl w:ilvl="4" w:tplc="04190019" w:tentative="1">
      <w:start w:val="1"/>
      <w:numFmt w:val="lowerLetter"/>
      <w:lvlText w:val="%5."/>
      <w:lvlJc w:val="left"/>
      <w:pPr>
        <w:ind w:left="3892" w:hanging="360"/>
      </w:pPr>
    </w:lvl>
    <w:lvl w:ilvl="5" w:tplc="0419001B" w:tentative="1">
      <w:start w:val="1"/>
      <w:numFmt w:val="lowerRoman"/>
      <w:lvlText w:val="%6."/>
      <w:lvlJc w:val="right"/>
      <w:pPr>
        <w:ind w:left="4612" w:hanging="180"/>
      </w:pPr>
    </w:lvl>
    <w:lvl w:ilvl="6" w:tplc="0419000F" w:tentative="1">
      <w:start w:val="1"/>
      <w:numFmt w:val="decimal"/>
      <w:lvlText w:val="%7."/>
      <w:lvlJc w:val="left"/>
      <w:pPr>
        <w:ind w:left="5332" w:hanging="360"/>
      </w:pPr>
    </w:lvl>
    <w:lvl w:ilvl="7" w:tplc="04190019" w:tentative="1">
      <w:start w:val="1"/>
      <w:numFmt w:val="lowerLetter"/>
      <w:lvlText w:val="%8."/>
      <w:lvlJc w:val="left"/>
      <w:pPr>
        <w:ind w:left="6052" w:hanging="360"/>
      </w:pPr>
    </w:lvl>
    <w:lvl w:ilvl="8" w:tplc="0419001B" w:tentative="1">
      <w:start w:val="1"/>
      <w:numFmt w:val="lowerRoman"/>
      <w:lvlText w:val="%9."/>
      <w:lvlJc w:val="right"/>
      <w:pPr>
        <w:ind w:left="6772" w:hanging="180"/>
      </w:pPr>
    </w:lvl>
  </w:abstractNum>
  <w:abstractNum w:abstractNumId="16" w15:restartNumberingAfterBreak="0">
    <w:nsid w:val="342772CF"/>
    <w:multiLevelType w:val="hybridMultilevel"/>
    <w:tmpl w:val="72FEE51C"/>
    <w:lvl w:ilvl="0" w:tplc="C2C21E5E">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7" w15:restartNumberingAfterBreak="0">
    <w:nsid w:val="36E05EEF"/>
    <w:multiLevelType w:val="hybridMultilevel"/>
    <w:tmpl w:val="791A6176"/>
    <w:lvl w:ilvl="0" w:tplc="DCECC3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3BD92AFB"/>
    <w:multiLevelType w:val="hybridMultilevel"/>
    <w:tmpl w:val="CDBEA8A0"/>
    <w:lvl w:ilvl="0" w:tplc="ACA6F14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407A59C4"/>
    <w:multiLevelType w:val="hybridMultilevel"/>
    <w:tmpl w:val="27EAA5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D7E302B"/>
    <w:multiLevelType w:val="hybridMultilevel"/>
    <w:tmpl w:val="4DB45B48"/>
    <w:lvl w:ilvl="0" w:tplc="2FC05B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507C7A14"/>
    <w:multiLevelType w:val="hybridMultilevel"/>
    <w:tmpl w:val="C08C6B24"/>
    <w:lvl w:ilvl="0" w:tplc="D0B89842">
      <w:start w:val="1"/>
      <w:numFmt w:val="decimal"/>
      <w:lvlText w:val="%1."/>
      <w:lvlJc w:val="left"/>
      <w:pPr>
        <w:ind w:left="720" w:hanging="360"/>
      </w:pPr>
      <w:rPr>
        <w:rFonts w:ascii="Times New Roman" w:hAnsi="Times New Roman" w:cs="Times New Roman" w:hint="default"/>
        <w:b w:val="0"/>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15:restartNumberingAfterBreak="0">
    <w:nsid w:val="515D25A5"/>
    <w:multiLevelType w:val="hybridMultilevel"/>
    <w:tmpl w:val="558EC4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1FF61FC"/>
    <w:multiLevelType w:val="hybridMultilevel"/>
    <w:tmpl w:val="72FEE51C"/>
    <w:lvl w:ilvl="0" w:tplc="C2C21E5E">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4" w15:restartNumberingAfterBreak="0">
    <w:nsid w:val="53A23D06"/>
    <w:multiLevelType w:val="multilevel"/>
    <w:tmpl w:val="B1A8E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43A6F11"/>
    <w:multiLevelType w:val="multilevel"/>
    <w:tmpl w:val="67E4135C"/>
    <w:lvl w:ilvl="0">
      <w:start w:val="1"/>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Zero"/>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6" w15:restartNumberingAfterBreak="0">
    <w:nsid w:val="55AA35B8"/>
    <w:multiLevelType w:val="multilevel"/>
    <w:tmpl w:val="0476A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C707C2"/>
    <w:multiLevelType w:val="hybridMultilevel"/>
    <w:tmpl w:val="566CEEBE"/>
    <w:lvl w:ilvl="0" w:tplc="A02EB0C8">
      <w:start w:val="1"/>
      <w:numFmt w:val="decimal"/>
      <w:lvlText w:val="%1."/>
      <w:lvlJc w:val="left"/>
      <w:pPr>
        <w:ind w:left="1069" w:hanging="360"/>
      </w:pPr>
      <w:rPr>
        <w:rFonts w:ascii="Times New Roman" w:eastAsiaTheme="minorEastAsia"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5BB02CF4"/>
    <w:multiLevelType w:val="multilevel"/>
    <w:tmpl w:val="834C6554"/>
    <w:lvl w:ilvl="0">
      <w:start w:val="1"/>
      <w:numFmt w:val="decimal"/>
      <w:lvlText w:val="%1"/>
      <w:lvlJc w:val="left"/>
      <w:pPr>
        <w:ind w:left="375" w:hanging="375"/>
      </w:pPr>
      <w:rPr>
        <w:rFonts w:hint="default"/>
      </w:rPr>
    </w:lvl>
    <w:lvl w:ilvl="1">
      <w:start w:val="2"/>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9" w15:restartNumberingAfterBreak="0">
    <w:nsid w:val="5CD51EC0"/>
    <w:multiLevelType w:val="hybridMultilevel"/>
    <w:tmpl w:val="1466FC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D4B49DC"/>
    <w:multiLevelType w:val="hybridMultilevel"/>
    <w:tmpl w:val="7B4A6A32"/>
    <w:lvl w:ilvl="0" w:tplc="FA02E770">
      <w:start w:val="1"/>
      <w:numFmt w:val="decimal"/>
      <w:lvlText w:val="%1"/>
      <w:lvlJc w:val="left"/>
      <w:pPr>
        <w:ind w:left="1302" w:hanging="360"/>
      </w:pPr>
      <w:rPr>
        <w:rFonts w:hint="default"/>
      </w:rPr>
    </w:lvl>
    <w:lvl w:ilvl="1" w:tplc="04190019" w:tentative="1">
      <w:start w:val="1"/>
      <w:numFmt w:val="lowerLetter"/>
      <w:lvlText w:val="%2."/>
      <w:lvlJc w:val="left"/>
      <w:pPr>
        <w:ind w:left="2022" w:hanging="360"/>
      </w:pPr>
    </w:lvl>
    <w:lvl w:ilvl="2" w:tplc="0419001B" w:tentative="1">
      <w:start w:val="1"/>
      <w:numFmt w:val="lowerRoman"/>
      <w:lvlText w:val="%3."/>
      <w:lvlJc w:val="right"/>
      <w:pPr>
        <w:ind w:left="2742" w:hanging="180"/>
      </w:pPr>
    </w:lvl>
    <w:lvl w:ilvl="3" w:tplc="0419000F" w:tentative="1">
      <w:start w:val="1"/>
      <w:numFmt w:val="decimal"/>
      <w:lvlText w:val="%4."/>
      <w:lvlJc w:val="left"/>
      <w:pPr>
        <w:ind w:left="3462" w:hanging="360"/>
      </w:pPr>
    </w:lvl>
    <w:lvl w:ilvl="4" w:tplc="04190019" w:tentative="1">
      <w:start w:val="1"/>
      <w:numFmt w:val="lowerLetter"/>
      <w:lvlText w:val="%5."/>
      <w:lvlJc w:val="left"/>
      <w:pPr>
        <w:ind w:left="4182" w:hanging="360"/>
      </w:pPr>
    </w:lvl>
    <w:lvl w:ilvl="5" w:tplc="0419001B" w:tentative="1">
      <w:start w:val="1"/>
      <w:numFmt w:val="lowerRoman"/>
      <w:lvlText w:val="%6."/>
      <w:lvlJc w:val="right"/>
      <w:pPr>
        <w:ind w:left="4902" w:hanging="180"/>
      </w:pPr>
    </w:lvl>
    <w:lvl w:ilvl="6" w:tplc="0419000F" w:tentative="1">
      <w:start w:val="1"/>
      <w:numFmt w:val="decimal"/>
      <w:lvlText w:val="%7."/>
      <w:lvlJc w:val="left"/>
      <w:pPr>
        <w:ind w:left="5622" w:hanging="360"/>
      </w:pPr>
    </w:lvl>
    <w:lvl w:ilvl="7" w:tplc="04190019" w:tentative="1">
      <w:start w:val="1"/>
      <w:numFmt w:val="lowerLetter"/>
      <w:lvlText w:val="%8."/>
      <w:lvlJc w:val="left"/>
      <w:pPr>
        <w:ind w:left="6342" w:hanging="360"/>
      </w:pPr>
    </w:lvl>
    <w:lvl w:ilvl="8" w:tplc="0419001B" w:tentative="1">
      <w:start w:val="1"/>
      <w:numFmt w:val="lowerRoman"/>
      <w:lvlText w:val="%9."/>
      <w:lvlJc w:val="right"/>
      <w:pPr>
        <w:ind w:left="7062" w:hanging="180"/>
      </w:pPr>
    </w:lvl>
  </w:abstractNum>
  <w:abstractNum w:abstractNumId="31" w15:restartNumberingAfterBreak="0">
    <w:nsid w:val="60E15F50"/>
    <w:multiLevelType w:val="hybridMultilevel"/>
    <w:tmpl w:val="2FC8933C"/>
    <w:lvl w:ilvl="0" w:tplc="1AFE04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6308058E"/>
    <w:multiLevelType w:val="hybridMultilevel"/>
    <w:tmpl w:val="9C68CB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46D6A12"/>
    <w:multiLevelType w:val="hybridMultilevel"/>
    <w:tmpl w:val="FF5632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15:restartNumberingAfterBreak="0">
    <w:nsid w:val="759655F3"/>
    <w:multiLevelType w:val="hybridMultilevel"/>
    <w:tmpl w:val="3718FBAC"/>
    <w:lvl w:ilvl="0" w:tplc="3A94CC4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5" w15:restartNumberingAfterBreak="0">
    <w:nsid w:val="771D74B9"/>
    <w:multiLevelType w:val="hybridMultilevel"/>
    <w:tmpl w:val="864480BA"/>
    <w:lvl w:ilvl="0" w:tplc="3A26525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15:restartNumberingAfterBreak="0">
    <w:nsid w:val="7A765C5E"/>
    <w:multiLevelType w:val="hybridMultilevel"/>
    <w:tmpl w:val="1CFA09C2"/>
    <w:lvl w:ilvl="0" w:tplc="21E6F02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15:restartNumberingAfterBreak="0">
    <w:nsid w:val="7CCA342C"/>
    <w:multiLevelType w:val="hybridMultilevel"/>
    <w:tmpl w:val="27EAA5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E6D6BE8"/>
    <w:multiLevelType w:val="hybridMultilevel"/>
    <w:tmpl w:val="F696901E"/>
    <w:lvl w:ilvl="0" w:tplc="4AE211F2">
      <w:start w:val="169"/>
      <w:numFmt w:val="bullet"/>
      <w:lvlText w:val=""/>
      <w:lvlJc w:val="left"/>
      <w:pPr>
        <w:ind w:left="1069" w:hanging="360"/>
      </w:pPr>
      <w:rPr>
        <w:rFonts w:ascii="Symbol" w:eastAsiaTheme="minorEastAsia"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9" w15:restartNumberingAfterBreak="0">
    <w:nsid w:val="7F6B73CD"/>
    <w:multiLevelType w:val="hybridMultilevel"/>
    <w:tmpl w:val="AEF2058C"/>
    <w:lvl w:ilvl="0" w:tplc="137266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7FF77825"/>
    <w:multiLevelType w:val="hybridMultilevel"/>
    <w:tmpl w:val="2D72F09A"/>
    <w:lvl w:ilvl="0" w:tplc="70AC0B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4"/>
  </w:num>
  <w:num w:numId="2">
    <w:abstractNumId w:val="25"/>
  </w:num>
  <w:num w:numId="3">
    <w:abstractNumId w:val="16"/>
  </w:num>
  <w:num w:numId="4">
    <w:abstractNumId w:val="5"/>
  </w:num>
  <w:num w:numId="5">
    <w:abstractNumId w:val="40"/>
  </w:num>
  <w:num w:numId="6">
    <w:abstractNumId w:val="24"/>
  </w:num>
  <w:num w:numId="7">
    <w:abstractNumId w:val="3"/>
  </w:num>
  <w:num w:numId="8">
    <w:abstractNumId w:val="15"/>
  </w:num>
  <w:num w:numId="9">
    <w:abstractNumId w:val="7"/>
  </w:num>
  <w:num w:numId="10">
    <w:abstractNumId w:val="9"/>
  </w:num>
  <w:num w:numId="11">
    <w:abstractNumId w:val="26"/>
  </w:num>
  <w:num w:numId="12">
    <w:abstractNumId w:val="28"/>
  </w:num>
  <w:num w:numId="13">
    <w:abstractNumId w:val="19"/>
  </w:num>
  <w:num w:numId="14">
    <w:abstractNumId w:val="37"/>
  </w:num>
  <w:num w:numId="15">
    <w:abstractNumId w:val="10"/>
  </w:num>
  <w:num w:numId="1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0"/>
  </w:num>
  <w:num w:numId="18">
    <w:abstractNumId w:val="0"/>
  </w:num>
  <w:num w:numId="19">
    <w:abstractNumId w:val="6"/>
  </w:num>
  <w:num w:numId="20">
    <w:abstractNumId w:val="31"/>
  </w:num>
  <w:num w:numId="21">
    <w:abstractNumId w:val="35"/>
  </w:num>
  <w:num w:numId="22">
    <w:abstractNumId w:val="17"/>
  </w:num>
  <w:num w:numId="23">
    <w:abstractNumId w:val="27"/>
  </w:num>
  <w:num w:numId="24">
    <w:abstractNumId w:val="29"/>
  </w:num>
  <w:num w:numId="25">
    <w:abstractNumId w:val="32"/>
  </w:num>
  <w:num w:numId="26">
    <w:abstractNumId w:val="39"/>
  </w:num>
  <w:num w:numId="27">
    <w:abstractNumId w:val="22"/>
  </w:num>
  <w:num w:numId="28">
    <w:abstractNumId w:val="8"/>
  </w:num>
  <w:num w:numId="29">
    <w:abstractNumId w:val="1"/>
  </w:num>
  <w:num w:numId="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3"/>
  </w:num>
  <w:num w:numId="32">
    <w:abstractNumId w:val="12"/>
  </w:num>
  <w:num w:numId="33">
    <w:abstractNumId w:val="18"/>
  </w:num>
  <w:num w:numId="34">
    <w:abstractNumId w:val="36"/>
  </w:num>
  <w:num w:numId="35">
    <w:abstractNumId w:val="2"/>
  </w:num>
  <w:num w:numId="36">
    <w:abstractNumId w:val="13"/>
  </w:num>
  <w:num w:numId="37">
    <w:abstractNumId w:val="14"/>
  </w:num>
  <w:num w:numId="38">
    <w:abstractNumId w:val="11"/>
  </w:num>
  <w:num w:numId="39">
    <w:abstractNumId w:val="20"/>
  </w:num>
  <w:num w:numId="40">
    <w:abstractNumId w:val="34"/>
  </w:num>
  <w:num w:numId="41">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7848"/>
    <w:rsid w:val="000010E7"/>
    <w:rsid w:val="000015B3"/>
    <w:rsid w:val="00010139"/>
    <w:rsid w:val="000128B1"/>
    <w:rsid w:val="00012F18"/>
    <w:rsid w:val="00013A22"/>
    <w:rsid w:val="00014498"/>
    <w:rsid w:val="0001732C"/>
    <w:rsid w:val="00020F3A"/>
    <w:rsid w:val="000210B1"/>
    <w:rsid w:val="00022B1A"/>
    <w:rsid w:val="0002389C"/>
    <w:rsid w:val="00023D60"/>
    <w:rsid w:val="000242D5"/>
    <w:rsid w:val="00027C0C"/>
    <w:rsid w:val="0003014A"/>
    <w:rsid w:val="00032B2F"/>
    <w:rsid w:val="00035186"/>
    <w:rsid w:val="00035F04"/>
    <w:rsid w:val="00036C4D"/>
    <w:rsid w:val="00037AD3"/>
    <w:rsid w:val="00046A67"/>
    <w:rsid w:val="00046AAC"/>
    <w:rsid w:val="00047772"/>
    <w:rsid w:val="00050156"/>
    <w:rsid w:val="000508C9"/>
    <w:rsid w:val="00050FE8"/>
    <w:rsid w:val="000522C3"/>
    <w:rsid w:val="00060BF9"/>
    <w:rsid w:val="0006187F"/>
    <w:rsid w:val="00064D71"/>
    <w:rsid w:val="00065552"/>
    <w:rsid w:val="00065C70"/>
    <w:rsid w:val="000667BC"/>
    <w:rsid w:val="000707F3"/>
    <w:rsid w:val="00071E8D"/>
    <w:rsid w:val="00072287"/>
    <w:rsid w:val="0007561F"/>
    <w:rsid w:val="00077B11"/>
    <w:rsid w:val="0008081E"/>
    <w:rsid w:val="000815D5"/>
    <w:rsid w:val="000824D2"/>
    <w:rsid w:val="0008452B"/>
    <w:rsid w:val="0008539F"/>
    <w:rsid w:val="000859E0"/>
    <w:rsid w:val="000925B8"/>
    <w:rsid w:val="000927DE"/>
    <w:rsid w:val="0009366E"/>
    <w:rsid w:val="000A30BB"/>
    <w:rsid w:val="000A67F9"/>
    <w:rsid w:val="000A6EA5"/>
    <w:rsid w:val="000A71EE"/>
    <w:rsid w:val="000A7FB4"/>
    <w:rsid w:val="000B2710"/>
    <w:rsid w:val="000B429C"/>
    <w:rsid w:val="000B62EF"/>
    <w:rsid w:val="000B7C5D"/>
    <w:rsid w:val="000C0989"/>
    <w:rsid w:val="000C4BCF"/>
    <w:rsid w:val="000C4C0D"/>
    <w:rsid w:val="000D0313"/>
    <w:rsid w:val="000D1163"/>
    <w:rsid w:val="000D3BD9"/>
    <w:rsid w:val="000D48C8"/>
    <w:rsid w:val="000D6053"/>
    <w:rsid w:val="000E1C07"/>
    <w:rsid w:val="000E4C78"/>
    <w:rsid w:val="000E53EA"/>
    <w:rsid w:val="000E5DD3"/>
    <w:rsid w:val="000E6341"/>
    <w:rsid w:val="000E74CC"/>
    <w:rsid w:val="000E7C5A"/>
    <w:rsid w:val="000F061E"/>
    <w:rsid w:val="000F1891"/>
    <w:rsid w:val="000F2F43"/>
    <w:rsid w:val="000F3F62"/>
    <w:rsid w:val="000F4CF8"/>
    <w:rsid w:val="000F67D8"/>
    <w:rsid w:val="000F73AB"/>
    <w:rsid w:val="001009DE"/>
    <w:rsid w:val="00101133"/>
    <w:rsid w:val="001019BF"/>
    <w:rsid w:val="001044A4"/>
    <w:rsid w:val="0010454D"/>
    <w:rsid w:val="00107A20"/>
    <w:rsid w:val="00110627"/>
    <w:rsid w:val="00110BD1"/>
    <w:rsid w:val="00110C4F"/>
    <w:rsid w:val="00111E33"/>
    <w:rsid w:val="0011284E"/>
    <w:rsid w:val="0011550A"/>
    <w:rsid w:val="00116183"/>
    <w:rsid w:val="00117144"/>
    <w:rsid w:val="0012193A"/>
    <w:rsid w:val="00121C29"/>
    <w:rsid w:val="00121FC1"/>
    <w:rsid w:val="00122948"/>
    <w:rsid w:val="00122A5E"/>
    <w:rsid w:val="00126D03"/>
    <w:rsid w:val="00126E99"/>
    <w:rsid w:val="00127644"/>
    <w:rsid w:val="001317EE"/>
    <w:rsid w:val="00131D58"/>
    <w:rsid w:val="00131FE8"/>
    <w:rsid w:val="0014191F"/>
    <w:rsid w:val="001430D0"/>
    <w:rsid w:val="00143712"/>
    <w:rsid w:val="00144FD9"/>
    <w:rsid w:val="00151A82"/>
    <w:rsid w:val="00151E42"/>
    <w:rsid w:val="00152339"/>
    <w:rsid w:val="0015590A"/>
    <w:rsid w:val="00160A6E"/>
    <w:rsid w:val="00162B5E"/>
    <w:rsid w:val="001636A7"/>
    <w:rsid w:val="00164005"/>
    <w:rsid w:val="001646C9"/>
    <w:rsid w:val="001651BD"/>
    <w:rsid w:val="001662A9"/>
    <w:rsid w:val="00166556"/>
    <w:rsid w:val="00166F65"/>
    <w:rsid w:val="00166FBD"/>
    <w:rsid w:val="001673C2"/>
    <w:rsid w:val="001709F6"/>
    <w:rsid w:val="001717C8"/>
    <w:rsid w:val="00172B26"/>
    <w:rsid w:val="00172EC9"/>
    <w:rsid w:val="00173892"/>
    <w:rsid w:val="00173D50"/>
    <w:rsid w:val="0017562C"/>
    <w:rsid w:val="00175CE1"/>
    <w:rsid w:val="00176195"/>
    <w:rsid w:val="00176BB7"/>
    <w:rsid w:val="00177E1B"/>
    <w:rsid w:val="00185082"/>
    <w:rsid w:val="001868B5"/>
    <w:rsid w:val="0018717D"/>
    <w:rsid w:val="00187FD8"/>
    <w:rsid w:val="00190934"/>
    <w:rsid w:val="001973A2"/>
    <w:rsid w:val="00197473"/>
    <w:rsid w:val="001A0E1E"/>
    <w:rsid w:val="001A25A6"/>
    <w:rsid w:val="001A274A"/>
    <w:rsid w:val="001A2A0C"/>
    <w:rsid w:val="001A3746"/>
    <w:rsid w:val="001A4D20"/>
    <w:rsid w:val="001A61E6"/>
    <w:rsid w:val="001A715C"/>
    <w:rsid w:val="001A72AA"/>
    <w:rsid w:val="001A7447"/>
    <w:rsid w:val="001B0634"/>
    <w:rsid w:val="001B1950"/>
    <w:rsid w:val="001B53BA"/>
    <w:rsid w:val="001B6E65"/>
    <w:rsid w:val="001C0487"/>
    <w:rsid w:val="001C0ED0"/>
    <w:rsid w:val="001C54AC"/>
    <w:rsid w:val="001C7F69"/>
    <w:rsid w:val="001D2EAF"/>
    <w:rsid w:val="001D2ECE"/>
    <w:rsid w:val="001D594B"/>
    <w:rsid w:val="001D6833"/>
    <w:rsid w:val="001D6DA3"/>
    <w:rsid w:val="001D7175"/>
    <w:rsid w:val="001E0178"/>
    <w:rsid w:val="001E10A3"/>
    <w:rsid w:val="001E1DCE"/>
    <w:rsid w:val="001E4BBD"/>
    <w:rsid w:val="001E78EF"/>
    <w:rsid w:val="001E7BFD"/>
    <w:rsid w:val="001F198F"/>
    <w:rsid w:val="001F3CD6"/>
    <w:rsid w:val="001F3F2C"/>
    <w:rsid w:val="001F56D0"/>
    <w:rsid w:val="001F5707"/>
    <w:rsid w:val="002038F8"/>
    <w:rsid w:val="00205150"/>
    <w:rsid w:val="0020714B"/>
    <w:rsid w:val="00210057"/>
    <w:rsid w:val="00210273"/>
    <w:rsid w:val="00210718"/>
    <w:rsid w:val="00211024"/>
    <w:rsid w:val="00211705"/>
    <w:rsid w:val="00212F61"/>
    <w:rsid w:val="00213A92"/>
    <w:rsid w:val="00217A9C"/>
    <w:rsid w:val="0022148B"/>
    <w:rsid w:val="00223680"/>
    <w:rsid w:val="002237DF"/>
    <w:rsid w:val="002252A4"/>
    <w:rsid w:val="00225B57"/>
    <w:rsid w:val="00230919"/>
    <w:rsid w:val="0023312D"/>
    <w:rsid w:val="0023397D"/>
    <w:rsid w:val="002339D9"/>
    <w:rsid w:val="00234307"/>
    <w:rsid w:val="00237199"/>
    <w:rsid w:val="002403B8"/>
    <w:rsid w:val="00241EE0"/>
    <w:rsid w:val="00243E8A"/>
    <w:rsid w:val="0024431E"/>
    <w:rsid w:val="00246005"/>
    <w:rsid w:val="00246375"/>
    <w:rsid w:val="002467E7"/>
    <w:rsid w:val="00251086"/>
    <w:rsid w:val="00252573"/>
    <w:rsid w:val="0025428D"/>
    <w:rsid w:val="00254370"/>
    <w:rsid w:val="002561E9"/>
    <w:rsid w:val="002574F1"/>
    <w:rsid w:val="00261619"/>
    <w:rsid w:val="002623EB"/>
    <w:rsid w:val="00262DD6"/>
    <w:rsid w:val="002710A9"/>
    <w:rsid w:val="00273525"/>
    <w:rsid w:val="00276561"/>
    <w:rsid w:val="00277BE2"/>
    <w:rsid w:val="002807BC"/>
    <w:rsid w:val="00283162"/>
    <w:rsid w:val="00283FA1"/>
    <w:rsid w:val="002855C3"/>
    <w:rsid w:val="0029168B"/>
    <w:rsid w:val="00293FF3"/>
    <w:rsid w:val="00294E75"/>
    <w:rsid w:val="0029533D"/>
    <w:rsid w:val="00295F0D"/>
    <w:rsid w:val="0029655E"/>
    <w:rsid w:val="002A4A81"/>
    <w:rsid w:val="002A75E5"/>
    <w:rsid w:val="002B3E04"/>
    <w:rsid w:val="002B4293"/>
    <w:rsid w:val="002B4615"/>
    <w:rsid w:val="002B57B3"/>
    <w:rsid w:val="002B7B88"/>
    <w:rsid w:val="002B7CCF"/>
    <w:rsid w:val="002C0609"/>
    <w:rsid w:val="002C1868"/>
    <w:rsid w:val="002C2686"/>
    <w:rsid w:val="002C2E7D"/>
    <w:rsid w:val="002C4AEB"/>
    <w:rsid w:val="002C6C88"/>
    <w:rsid w:val="002C78BA"/>
    <w:rsid w:val="002D0974"/>
    <w:rsid w:val="002D1587"/>
    <w:rsid w:val="002D3D56"/>
    <w:rsid w:val="002D61E2"/>
    <w:rsid w:val="002E1277"/>
    <w:rsid w:val="002E20EC"/>
    <w:rsid w:val="002E431B"/>
    <w:rsid w:val="002E54A4"/>
    <w:rsid w:val="002E61A1"/>
    <w:rsid w:val="002F261A"/>
    <w:rsid w:val="002F4C3E"/>
    <w:rsid w:val="002F6705"/>
    <w:rsid w:val="00300B6D"/>
    <w:rsid w:val="00301C0F"/>
    <w:rsid w:val="00303B68"/>
    <w:rsid w:val="0030404E"/>
    <w:rsid w:val="003043C9"/>
    <w:rsid w:val="00306A6B"/>
    <w:rsid w:val="00312734"/>
    <w:rsid w:val="003145FE"/>
    <w:rsid w:val="00314DF2"/>
    <w:rsid w:val="00317F24"/>
    <w:rsid w:val="00321283"/>
    <w:rsid w:val="003213B3"/>
    <w:rsid w:val="00322E43"/>
    <w:rsid w:val="003245B5"/>
    <w:rsid w:val="00324D0C"/>
    <w:rsid w:val="00324EC9"/>
    <w:rsid w:val="00325642"/>
    <w:rsid w:val="00327065"/>
    <w:rsid w:val="00327E32"/>
    <w:rsid w:val="00330139"/>
    <w:rsid w:val="003343E8"/>
    <w:rsid w:val="0033479C"/>
    <w:rsid w:val="0033617C"/>
    <w:rsid w:val="00336A83"/>
    <w:rsid w:val="003427FD"/>
    <w:rsid w:val="00342DA5"/>
    <w:rsid w:val="00344466"/>
    <w:rsid w:val="00345A84"/>
    <w:rsid w:val="00347B1D"/>
    <w:rsid w:val="00347BF5"/>
    <w:rsid w:val="00347FA6"/>
    <w:rsid w:val="00351397"/>
    <w:rsid w:val="00351FB5"/>
    <w:rsid w:val="003527E7"/>
    <w:rsid w:val="00353B4A"/>
    <w:rsid w:val="0035423D"/>
    <w:rsid w:val="0035596B"/>
    <w:rsid w:val="003579AB"/>
    <w:rsid w:val="00364D8B"/>
    <w:rsid w:val="00364ED0"/>
    <w:rsid w:val="00366D58"/>
    <w:rsid w:val="003710D9"/>
    <w:rsid w:val="003713E8"/>
    <w:rsid w:val="003729D7"/>
    <w:rsid w:val="00372CF6"/>
    <w:rsid w:val="00374B22"/>
    <w:rsid w:val="00376394"/>
    <w:rsid w:val="003774C0"/>
    <w:rsid w:val="00377EF3"/>
    <w:rsid w:val="003803E9"/>
    <w:rsid w:val="00385B36"/>
    <w:rsid w:val="003904EC"/>
    <w:rsid w:val="00394B5C"/>
    <w:rsid w:val="00395B5F"/>
    <w:rsid w:val="00395EB8"/>
    <w:rsid w:val="00395FC1"/>
    <w:rsid w:val="0039678A"/>
    <w:rsid w:val="00396CC6"/>
    <w:rsid w:val="00397760"/>
    <w:rsid w:val="003A0411"/>
    <w:rsid w:val="003A4B3B"/>
    <w:rsid w:val="003A6FC2"/>
    <w:rsid w:val="003B08D1"/>
    <w:rsid w:val="003B0F75"/>
    <w:rsid w:val="003B3E6A"/>
    <w:rsid w:val="003B6AB2"/>
    <w:rsid w:val="003B6BA2"/>
    <w:rsid w:val="003C039A"/>
    <w:rsid w:val="003C0D69"/>
    <w:rsid w:val="003C31DA"/>
    <w:rsid w:val="003C35F2"/>
    <w:rsid w:val="003C4706"/>
    <w:rsid w:val="003C54EA"/>
    <w:rsid w:val="003C7CAC"/>
    <w:rsid w:val="003D1185"/>
    <w:rsid w:val="003D2A98"/>
    <w:rsid w:val="003D2DFD"/>
    <w:rsid w:val="003D4630"/>
    <w:rsid w:val="003D7022"/>
    <w:rsid w:val="003E20D0"/>
    <w:rsid w:val="003E2B4E"/>
    <w:rsid w:val="003E33CD"/>
    <w:rsid w:val="003E4BD4"/>
    <w:rsid w:val="003F3E8F"/>
    <w:rsid w:val="003F4315"/>
    <w:rsid w:val="003F4D25"/>
    <w:rsid w:val="003F7C96"/>
    <w:rsid w:val="004021E0"/>
    <w:rsid w:val="0040281F"/>
    <w:rsid w:val="00403993"/>
    <w:rsid w:val="00403A1A"/>
    <w:rsid w:val="00405920"/>
    <w:rsid w:val="00405B37"/>
    <w:rsid w:val="004067DD"/>
    <w:rsid w:val="00410074"/>
    <w:rsid w:val="00410BFE"/>
    <w:rsid w:val="00411462"/>
    <w:rsid w:val="004136ED"/>
    <w:rsid w:val="004142DB"/>
    <w:rsid w:val="0041474A"/>
    <w:rsid w:val="00416A65"/>
    <w:rsid w:val="00416ABB"/>
    <w:rsid w:val="004207A0"/>
    <w:rsid w:val="004219A7"/>
    <w:rsid w:val="00422232"/>
    <w:rsid w:val="004222D4"/>
    <w:rsid w:val="00422480"/>
    <w:rsid w:val="00423379"/>
    <w:rsid w:val="00423B65"/>
    <w:rsid w:val="004266F1"/>
    <w:rsid w:val="00427AD7"/>
    <w:rsid w:val="00427BF4"/>
    <w:rsid w:val="00430CB5"/>
    <w:rsid w:val="004350C3"/>
    <w:rsid w:val="00437FFA"/>
    <w:rsid w:val="004408D8"/>
    <w:rsid w:val="00441EAA"/>
    <w:rsid w:val="0044510E"/>
    <w:rsid w:val="004460F8"/>
    <w:rsid w:val="00447A69"/>
    <w:rsid w:val="00453544"/>
    <w:rsid w:val="00453A6A"/>
    <w:rsid w:val="004543E5"/>
    <w:rsid w:val="00454968"/>
    <w:rsid w:val="0046350A"/>
    <w:rsid w:val="00463C18"/>
    <w:rsid w:val="00463F69"/>
    <w:rsid w:val="00464D58"/>
    <w:rsid w:val="00465AFB"/>
    <w:rsid w:val="00470C20"/>
    <w:rsid w:val="004724B8"/>
    <w:rsid w:val="00473E8F"/>
    <w:rsid w:val="00473FF7"/>
    <w:rsid w:val="00475225"/>
    <w:rsid w:val="00476349"/>
    <w:rsid w:val="00476AC5"/>
    <w:rsid w:val="00477A38"/>
    <w:rsid w:val="00480461"/>
    <w:rsid w:val="00482610"/>
    <w:rsid w:val="00482AB2"/>
    <w:rsid w:val="004835AF"/>
    <w:rsid w:val="00483BE4"/>
    <w:rsid w:val="004840B1"/>
    <w:rsid w:val="00484769"/>
    <w:rsid w:val="00485567"/>
    <w:rsid w:val="004865F9"/>
    <w:rsid w:val="00490B85"/>
    <w:rsid w:val="004929F5"/>
    <w:rsid w:val="00492BAA"/>
    <w:rsid w:val="0049500D"/>
    <w:rsid w:val="004953AE"/>
    <w:rsid w:val="004955AA"/>
    <w:rsid w:val="00497E97"/>
    <w:rsid w:val="004A0F96"/>
    <w:rsid w:val="004A14B7"/>
    <w:rsid w:val="004A536B"/>
    <w:rsid w:val="004B10D1"/>
    <w:rsid w:val="004B1261"/>
    <w:rsid w:val="004B145D"/>
    <w:rsid w:val="004B2C5E"/>
    <w:rsid w:val="004B2D70"/>
    <w:rsid w:val="004B3D68"/>
    <w:rsid w:val="004B489D"/>
    <w:rsid w:val="004B539C"/>
    <w:rsid w:val="004C088C"/>
    <w:rsid w:val="004C29CD"/>
    <w:rsid w:val="004C3165"/>
    <w:rsid w:val="004C3770"/>
    <w:rsid w:val="004C54A6"/>
    <w:rsid w:val="004C7C17"/>
    <w:rsid w:val="004C7FAC"/>
    <w:rsid w:val="004D087E"/>
    <w:rsid w:val="004D12AA"/>
    <w:rsid w:val="004D3782"/>
    <w:rsid w:val="004D4C46"/>
    <w:rsid w:val="004D4DD3"/>
    <w:rsid w:val="004D5E47"/>
    <w:rsid w:val="004D675A"/>
    <w:rsid w:val="004E5E43"/>
    <w:rsid w:val="004E6003"/>
    <w:rsid w:val="004F0543"/>
    <w:rsid w:val="004F1B7C"/>
    <w:rsid w:val="004F22F1"/>
    <w:rsid w:val="004F2F93"/>
    <w:rsid w:val="004F5007"/>
    <w:rsid w:val="004F7AF4"/>
    <w:rsid w:val="00501823"/>
    <w:rsid w:val="00503A27"/>
    <w:rsid w:val="00504E5B"/>
    <w:rsid w:val="005103CB"/>
    <w:rsid w:val="005116A5"/>
    <w:rsid w:val="005145C1"/>
    <w:rsid w:val="005162BD"/>
    <w:rsid w:val="00516C24"/>
    <w:rsid w:val="005173C5"/>
    <w:rsid w:val="00524CBA"/>
    <w:rsid w:val="00526E4A"/>
    <w:rsid w:val="00531803"/>
    <w:rsid w:val="00531BA8"/>
    <w:rsid w:val="00533E01"/>
    <w:rsid w:val="00534930"/>
    <w:rsid w:val="005379B0"/>
    <w:rsid w:val="00540431"/>
    <w:rsid w:val="005435D6"/>
    <w:rsid w:val="00543803"/>
    <w:rsid w:val="00546CDB"/>
    <w:rsid w:val="005507C6"/>
    <w:rsid w:val="0055177D"/>
    <w:rsid w:val="00551A7C"/>
    <w:rsid w:val="0055220D"/>
    <w:rsid w:val="00552C92"/>
    <w:rsid w:val="00552F71"/>
    <w:rsid w:val="00553B34"/>
    <w:rsid w:val="00554DFC"/>
    <w:rsid w:val="00554E77"/>
    <w:rsid w:val="00555133"/>
    <w:rsid w:val="005556DA"/>
    <w:rsid w:val="005566A3"/>
    <w:rsid w:val="00557805"/>
    <w:rsid w:val="00566C5A"/>
    <w:rsid w:val="00567430"/>
    <w:rsid w:val="00570249"/>
    <w:rsid w:val="005719B0"/>
    <w:rsid w:val="00571B35"/>
    <w:rsid w:val="0057218B"/>
    <w:rsid w:val="00572B67"/>
    <w:rsid w:val="00573612"/>
    <w:rsid w:val="00575FB7"/>
    <w:rsid w:val="0057672D"/>
    <w:rsid w:val="00577CF9"/>
    <w:rsid w:val="0058016B"/>
    <w:rsid w:val="00581BEF"/>
    <w:rsid w:val="005837B6"/>
    <w:rsid w:val="00584A02"/>
    <w:rsid w:val="005944F9"/>
    <w:rsid w:val="00594533"/>
    <w:rsid w:val="0059478A"/>
    <w:rsid w:val="00596721"/>
    <w:rsid w:val="00597E37"/>
    <w:rsid w:val="005A2720"/>
    <w:rsid w:val="005A2E5E"/>
    <w:rsid w:val="005A4E51"/>
    <w:rsid w:val="005A782E"/>
    <w:rsid w:val="005B0452"/>
    <w:rsid w:val="005B137F"/>
    <w:rsid w:val="005B186E"/>
    <w:rsid w:val="005B19B3"/>
    <w:rsid w:val="005B2484"/>
    <w:rsid w:val="005B3D53"/>
    <w:rsid w:val="005B5D57"/>
    <w:rsid w:val="005C0E98"/>
    <w:rsid w:val="005C50CA"/>
    <w:rsid w:val="005C545E"/>
    <w:rsid w:val="005D3C06"/>
    <w:rsid w:val="005D3E0F"/>
    <w:rsid w:val="005D7FB1"/>
    <w:rsid w:val="005E0D14"/>
    <w:rsid w:val="005E2059"/>
    <w:rsid w:val="005E28AA"/>
    <w:rsid w:val="005E3CE5"/>
    <w:rsid w:val="005E65F2"/>
    <w:rsid w:val="005E67AF"/>
    <w:rsid w:val="005E6D86"/>
    <w:rsid w:val="005E6FBD"/>
    <w:rsid w:val="005E7E28"/>
    <w:rsid w:val="005F32BA"/>
    <w:rsid w:val="005F3625"/>
    <w:rsid w:val="005F46CE"/>
    <w:rsid w:val="005F6A81"/>
    <w:rsid w:val="005F7FE0"/>
    <w:rsid w:val="00600F17"/>
    <w:rsid w:val="006018BC"/>
    <w:rsid w:val="00604A67"/>
    <w:rsid w:val="00605A1D"/>
    <w:rsid w:val="00611CEE"/>
    <w:rsid w:val="00613A22"/>
    <w:rsid w:val="00614810"/>
    <w:rsid w:val="00615751"/>
    <w:rsid w:val="0061596C"/>
    <w:rsid w:val="00615ED6"/>
    <w:rsid w:val="00617093"/>
    <w:rsid w:val="006177C8"/>
    <w:rsid w:val="0062249F"/>
    <w:rsid w:val="00624438"/>
    <w:rsid w:val="00632AF6"/>
    <w:rsid w:val="0063431F"/>
    <w:rsid w:val="00634F4A"/>
    <w:rsid w:val="00635BF0"/>
    <w:rsid w:val="006438A5"/>
    <w:rsid w:val="00646AC9"/>
    <w:rsid w:val="006470B2"/>
    <w:rsid w:val="00647A55"/>
    <w:rsid w:val="00647CF5"/>
    <w:rsid w:val="00653953"/>
    <w:rsid w:val="006556CB"/>
    <w:rsid w:val="00655CE1"/>
    <w:rsid w:val="00656816"/>
    <w:rsid w:val="00656B38"/>
    <w:rsid w:val="00657C6C"/>
    <w:rsid w:val="006648FD"/>
    <w:rsid w:val="00664ECF"/>
    <w:rsid w:val="006653D6"/>
    <w:rsid w:val="00666CAC"/>
    <w:rsid w:val="00670FF9"/>
    <w:rsid w:val="00671A5E"/>
    <w:rsid w:val="00674154"/>
    <w:rsid w:val="00675C77"/>
    <w:rsid w:val="0067600C"/>
    <w:rsid w:val="00676F0D"/>
    <w:rsid w:val="00677F30"/>
    <w:rsid w:val="00681988"/>
    <w:rsid w:val="00682BD0"/>
    <w:rsid w:val="00685828"/>
    <w:rsid w:val="00686BD4"/>
    <w:rsid w:val="00686DBA"/>
    <w:rsid w:val="00687174"/>
    <w:rsid w:val="00691AD0"/>
    <w:rsid w:val="00694033"/>
    <w:rsid w:val="00695B72"/>
    <w:rsid w:val="00696651"/>
    <w:rsid w:val="006A002A"/>
    <w:rsid w:val="006A3EDB"/>
    <w:rsid w:val="006A5CE7"/>
    <w:rsid w:val="006A7BBC"/>
    <w:rsid w:val="006B342A"/>
    <w:rsid w:val="006B4C05"/>
    <w:rsid w:val="006B4E3E"/>
    <w:rsid w:val="006B4F51"/>
    <w:rsid w:val="006C1AAB"/>
    <w:rsid w:val="006C2270"/>
    <w:rsid w:val="006C4650"/>
    <w:rsid w:val="006C52F8"/>
    <w:rsid w:val="006C60AA"/>
    <w:rsid w:val="006C7848"/>
    <w:rsid w:val="006D0533"/>
    <w:rsid w:val="006E1492"/>
    <w:rsid w:val="006E3B3F"/>
    <w:rsid w:val="006E5BF7"/>
    <w:rsid w:val="006E7D32"/>
    <w:rsid w:val="006F0FDC"/>
    <w:rsid w:val="006F2BA5"/>
    <w:rsid w:val="006F77B2"/>
    <w:rsid w:val="00700034"/>
    <w:rsid w:val="00700DE8"/>
    <w:rsid w:val="007033B6"/>
    <w:rsid w:val="007043DD"/>
    <w:rsid w:val="007049D6"/>
    <w:rsid w:val="00704AC4"/>
    <w:rsid w:val="0071348B"/>
    <w:rsid w:val="0071392F"/>
    <w:rsid w:val="007143BA"/>
    <w:rsid w:val="00716D5E"/>
    <w:rsid w:val="00722A11"/>
    <w:rsid w:val="007249CB"/>
    <w:rsid w:val="007249F1"/>
    <w:rsid w:val="00730E0D"/>
    <w:rsid w:val="00731714"/>
    <w:rsid w:val="00732BED"/>
    <w:rsid w:val="007346D0"/>
    <w:rsid w:val="00736A68"/>
    <w:rsid w:val="00741073"/>
    <w:rsid w:val="00742105"/>
    <w:rsid w:val="00743B75"/>
    <w:rsid w:val="00743B98"/>
    <w:rsid w:val="00744845"/>
    <w:rsid w:val="00746954"/>
    <w:rsid w:val="00747553"/>
    <w:rsid w:val="00747A6D"/>
    <w:rsid w:val="0075008A"/>
    <w:rsid w:val="00750705"/>
    <w:rsid w:val="00751121"/>
    <w:rsid w:val="00752F57"/>
    <w:rsid w:val="00755509"/>
    <w:rsid w:val="00756377"/>
    <w:rsid w:val="00757BD7"/>
    <w:rsid w:val="007606BD"/>
    <w:rsid w:val="00770D59"/>
    <w:rsid w:val="00771003"/>
    <w:rsid w:val="00772BDE"/>
    <w:rsid w:val="0077356B"/>
    <w:rsid w:val="007741B5"/>
    <w:rsid w:val="00776A66"/>
    <w:rsid w:val="00776EEF"/>
    <w:rsid w:val="007826CA"/>
    <w:rsid w:val="00784BE8"/>
    <w:rsid w:val="007855F7"/>
    <w:rsid w:val="00786AFE"/>
    <w:rsid w:val="007904FD"/>
    <w:rsid w:val="007906C9"/>
    <w:rsid w:val="0079151D"/>
    <w:rsid w:val="0079184F"/>
    <w:rsid w:val="0079217E"/>
    <w:rsid w:val="007928B7"/>
    <w:rsid w:val="007938C1"/>
    <w:rsid w:val="007A28DC"/>
    <w:rsid w:val="007A2A1E"/>
    <w:rsid w:val="007A4DDD"/>
    <w:rsid w:val="007A54D8"/>
    <w:rsid w:val="007A5702"/>
    <w:rsid w:val="007A62FC"/>
    <w:rsid w:val="007A74DE"/>
    <w:rsid w:val="007A7F57"/>
    <w:rsid w:val="007B3A25"/>
    <w:rsid w:val="007B428F"/>
    <w:rsid w:val="007C06BA"/>
    <w:rsid w:val="007C1655"/>
    <w:rsid w:val="007D1065"/>
    <w:rsid w:val="007D1797"/>
    <w:rsid w:val="007D268D"/>
    <w:rsid w:val="007D3D18"/>
    <w:rsid w:val="007D3DCF"/>
    <w:rsid w:val="007D4673"/>
    <w:rsid w:val="007D4EBC"/>
    <w:rsid w:val="007D66A2"/>
    <w:rsid w:val="007D6E2D"/>
    <w:rsid w:val="007D7528"/>
    <w:rsid w:val="007E03AE"/>
    <w:rsid w:val="007E0F4F"/>
    <w:rsid w:val="007E35D3"/>
    <w:rsid w:val="007E3BED"/>
    <w:rsid w:val="007E40C6"/>
    <w:rsid w:val="007E6128"/>
    <w:rsid w:val="007F341F"/>
    <w:rsid w:val="007F3510"/>
    <w:rsid w:val="007F3E84"/>
    <w:rsid w:val="007F4C20"/>
    <w:rsid w:val="00800EDC"/>
    <w:rsid w:val="00801DA1"/>
    <w:rsid w:val="00805569"/>
    <w:rsid w:val="008066B9"/>
    <w:rsid w:val="0081059E"/>
    <w:rsid w:val="00810915"/>
    <w:rsid w:val="0081161C"/>
    <w:rsid w:val="00812A2C"/>
    <w:rsid w:val="0081483B"/>
    <w:rsid w:val="00815E41"/>
    <w:rsid w:val="00816127"/>
    <w:rsid w:val="008226E6"/>
    <w:rsid w:val="008227C0"/>
    <w:rsid w:val="0082349A"/>
    <w:rsid w:val="00824D29"/>
    <w:rsid w:val="00825579"/>
    <w:rsid w:val="008326F3"/>
    <w:rsid w:val="00832C7E"/>
    <w:rsid w:val="008346B1"/>
    <w:rsid w:val="00834EAB"/>
    <w:rsid w:val="008365A6"/>
    <w:rsid w:val="00837024"/>
    <w:rsid w:val="00840914"/>
    <w:rsid w:val="00843F17"/>
    <w:rsid w:val="00845037"/>
    <w:rsid w:val="00845290"/>
    <w:rsid w:val="00845BD2"/>
    <w:rsid w:val="00847769"/>
    <w:rsid w:val="00847D3B"/>
    <w:rsid w:val="008515BE"/>
    <w:rsid w:val="00851964"/>
    <w:rsid w:val="00851D60"/>
    <w:rsid w:val="00853C35"/>
    <w:rsid w:val="00854B2A"/>
    <w:rsid w:val="00854B81"/>
    <w:rsid w:val="00855320"/>
    <w:rsid w:val="00856941"/>
    <w:rsid w:val="00862269"/>
    <w:rsid w:val="00862A7A"/>
    <w:rsid w:val="00862FAE"/>
    <w:rsid w:val="00863BCA"/>
    <w:rsid w:val="00871A8F"/>
    <w:rsid w:val="00872060"/>
    <w:rsid w:val="00872EC3"/>
    <w:rsid w:val="0088143E"/>
    <w:rsid w:val="00881816"/>
    <w:rsid w:val="00881EC8"/>
    <w:rsid w:val="0088371B"/>
    <w:rsid w:val="00883977"/>
    <w:rsid w:val="00884ADA"/>
    <w:rsid w:val="00887EBD"/>
    <w:rsid w:val="0089439D"/>
    <w:rsid w:val="0089439F"/>
    <w:rsid w:val="00894E47"/>
    <w:rsid w:val="008950E1"/>
    <w:rsid w:val="0089631D"/>
    <w:rsid w:val="00896BE7"/>
    <w:rsid w:val="00897C3A"/>
    <w:rsid w:val="008A05E5"/>
    <w:rsid w:val="008A1E49"/>
    <w:rsid w:val="008A3D49"/>
    <w:rsid w:val="008A5397"/>
    <w:rsid w:val="008A5A96"/>
    <w:rsid w:val="008A6694"/>
    <w:rsid w:val="008A6AC7"/>
    <w:rsid w:val="008A70F3"/>
    <w:rsid w:val="008A77E5"/>
    <w:rsid w:val="008B0210"/>
    <w:rsid w:val="008B0E8D"/>
    <w:rsid w:val="008B17FA"/>
    <w:rsid w:val="008B2A39"/>
    <w:rsid w:val="008B3273"/>
    <w:rsid w:val="008B41C8"/>
    <w:rsid w:val="008B55EA"/>
    <w:rsid w:val="008B7833"/>
    <w:rsid w:val="008C14E6"/>
    <w:rsid w:val="008C1CDF"/>
    <w:rsid w:val="008C25CA"/>
    <w:rsid w:val="008C3A4D"/>
    <w:rsid w:val="008C465B"/>
    <w:rsid w:val="008C49EE"/>
    <w:rsid w:val="008C4AE2"/>
    <w:rsid w:val="008C6F4C"/>
    <w:rsid w:val="008D0FEA"/>
    <w:rsid w:val="008D1F28"/>
    <w:rsid w:val="008D4012"/>
    <w:rsid w:val="008D6D82"/>
    <w:rsid w:val="008D7F85"/>
    <w:rsid w:val="008E29EE"/>
    <w:rsid w:val="008E36BF"/>
    <w:rsid w:val="008E5615"/>
    <w:rsid w:val="008F0A19"/>
    <w:rsid w:val="008F3CA1"/>
    <w:rsid w:val="008F4850"/>
    <w:rsid w:val="008F4A9C"/>
    <w:rsid w:val="008F6786"/>
    <w:rsid w:val="008F6EB1"/>
    <w:rsid w:val="0090387D"/>
    <w:rsid w:val="00903BA2"/>
    <w:rsid w:val="00904D2C"/>
    <w:rsid w:val="0090778B"/>
    <w:rsid w:val="00910A7F"/>
    <w:rsid w:val="00920350"/>
    <w:rsid w:val="00920966"/>
    <w:rsid w:val="00921D6C"/>
    <w:rsid w:val="00923058"/>
    <w:rsid w:val="00925DD1"/>
    <w:rsid w:val="00926880"/>
    <w:rsid w:val="00934CE7"/>
    <w:rsid w:val="009359B9"/>
    <w:rsid w:val="0093719D"/>
    <w:rsid w:val="0093752A"/>
    <w:rsid w:val="009377DA"/>
    <w:rsid w:val="00940127"/>
    <w:rsid w:val="00940E13"/>
    <w:rsid w:val="00941037"/>
    <w:rsid w:val="00941653"/>
    <w:rsid w:val="00943F58"/>
    <w:rsid w:val="00944CCE"/>
    <w:rsid w:val="00944F88"/>
    <w:rsid w:val="00945A48"/>
    <w:rsid w:val="00946A30"/>
    <w:rsid w:val="00947478"/>
    <w:rsid w:val="00950678"/>
    <w:rsid w:val="009515A1"/>
    <w:rsid w:val="00951BEF"/>
    <w:rsid w:val="009550D6"/>
    <w:rsid w:val="00961AD4"/>
    <w:rsid w:val="00962333"/>
    <w:rsid w:val="00964658"/>
    <w:rsid w:val="009656C7"/>
    <w:rsid w:val="00965ECE"/>
    <w:rsid w:val="00966355"/>
    <w:rsid w:val="00971876"/>
    <w:rsid w:val="00973DFD"/>
    <w:rsid w:val="00975C80"/>
    <w:rsid w:val="00975E4E"/>
    <w:rsid w:val="00975E71"/>
    <w:rsid w:val="00976530"/>
    <w:rsid w:val="0098038A"/>
    <w:rsid w:val="00981B40"/>
    <w:rsid w:val="00983C07"/>
    <w:rsid w:val="00983E01"/>
    <w:rsid w:val="00984A69"/>
    <w:rsid w:val="00985F9A"/>
    <w:rsid w:val="009878EE"/>
    <w:rsid w:val="00990934"/>
    <w:rsid w:val="009929EB"/>
    <w:rsid w:val="009942D6"/>
    <w:rsid w:val="00994316"/>
    <w:rsid w:val="009A154B"/>
    <w:rsid w:val="009A3189"/>
    <w:rsid w:val="009A4CF5"/>
    <w:rsid w:val="009A50F2"/>
    <w:rsid w:val="009A51A8"/>
    <w:rsid w:val="009A7678"/>
    <w:rsid w:val="009B216E"/>
    <w:rsid w:val="009B3327"/>
    <w:rsid w:val="009B4152"/>
    <w:rsid w:val="009B7E05"/>
    <w:rsid w:val="009C0FCC"/>
    <w:rsid w:val="009C140D"/>
    <w:rsid w:val="009C5BB2"/>
    <w:rsid w:val="009C727C"/>
    <w:rsid w:val="009C74BE"/>
    <w:rsid w:val="009C75B6"/>
    <w:rsid w:val="009C764B"/>
    <w:rsid w:val="009D13D6"/>
    <w:rsid w:val="009E0F92"/>
    <w:rsid w:val="009E2FB9"/>
    <w:rsid w:val="009E410E"/>
    <w:rsid w:val="009E5A73"/>
    <w:rsid w:val="009F2594"/>
    <w:rsid w:val="009F4E90"/>
    <w:rsid w:val="009F58CF"/>
    <w:rsid w:val="009F622C"/>
    <w:rsid w:val="00A00957"/>
    <w:rsid w:val="00A0349C"/>
    <w:rsid w:val="00A03EC7"/>
    <w:rsid w:val="00A0448D"/>
    <w:rsid w:val="00A068E1"/>
    <w:rsid w:val="00A13192"/>
    <w:rsid w:val="00A14A1B"/>
    <w:rsid w:val="00A14A9D"/>
    <w:rsid w:val="00A15715"/>
    <w:rsid w:val="00A17E4A"/>
    <w:rsid w:val="00A23984"/>
    <w:rsid w:val="00A24978"/>
    <w:rsid w:val="00A26578"/>
    <w:rsid w:val="00A2677A"/>
    <w:rsid w:val="00A27FDD"/>
    <w:rsid w:val="00A32D8B"/>
    <w:rsid w:val="00A37062"/>
    <w:rsid w:val="00A44C89"/>
    <w:rsid w:val="00A460B7"/>
    <w:rsid w:val="00A47303"/>
    <w:rsid w:val="00A47BFE"/>
    <w:rsid w:val="00A52CA1"/>
    <w:rsid w:val="00A5308E"/>
    <w:rsid w:val="00A536B3"/>
    <w:rsid w:val="00A53CDB"/>
    <w:rsid w:val="00A53F62"/>
    <w:rsid w:val="00A54FAF"/>
    <w:rsid w:val="00A57532"/>
    <w:rsid w:val="00A57F5D"/>
    <w:rsid w:val="00A608D1"/>
    <w:rsid w:val="00A60BEB"/>
    <w:rsid w:val="00A61A82"/>
    <w:rsid w:val="00A62628"/>
    <w:rsid w:val="00A63CA7"/>
    <w:rsid w:val="00A705EE"/>
    <w:rsid w:val="00A7087A"/>
    <w:rsid w:val="00A75D6C"/>
    <w:rsid w:val="00A76DD8"/>
    <w:rsid w:val="00A77272"/>
    <w:rsid w:val="00A80E10"/>
    <w:rsid w:val="00A852C3"/>
    <w:rsid w:val="00A85C80"/>
    <w:rsid w:val="00A8794C"/>
    <w:rsid w:val="00A909FE"/>
    <w:rsid w:val="00A90D38"/>
    <w:rsid w:val="00A91E14"/>
    <w:rsid w:val="00A9360C"/>
    <w:rsid w:val="00A94037"/>
    <w:rsid w:val="00AA03B2"/>
    <w:rsid w:val="00AA0529"/>
    <w:rsid w:val="00AA3855"/>
    <w:rsid w:val="00AA6986"/>
    <w:rsid w:val="00AB06C2"/>
    <w:rsid w:val="00AB388D"/>
    <w:rsid w:val="00AB60DE"/>
    <w:rsid w:val="00AC0BAF"/>
    <w:rsid w:val="00AC1FE8"/>
    <w:rsid w:val="00AC2F7B"/>
    <w:rsid w:val="00AC43EF"/>
    <w:rsid w:val="00AC47B2"/>
    <w:rsid w:val="00AC47FF"/>
    <w:rsid w:val="00AC49A8"/>
    <w:rsid w:val="00AC52BB"/>
    <w:rsid w:val="00AC5812"/>
    <w:rsid w:val="00AC6FF2"/>
    <w:rsid w:val="00AC7B7F"/>
    <w:rsid w:val="00AD148C"/>
    <w:rsid w:val="00AD1E55"/>
    <w:rsid w:val="00AD3147"/>
    <w:rsid w:val="00AD640F"/>
    <w:rsid w:val="00AE18BD"/>
    <w:rsid w:val="00AE1C3C"/>
    <w:rsid w:val="00AE2668"/>
    <w:rsid w:val="00AE27B8"/>
    <w:rsid w:val="00AE294B"/>
    <w:rsid w:val="00AE3F3C"/>
    <w:rsid w:val="00AF024F"/>
    <w:rsid w:val="00AF146E"/>
    <w:rsid w:val="00AF46DD"/>
    <w:rsid w:val="00AF4894"/>
    <w:rsid w:val="00AF6151"/>
    <w:rsid w:val="00AF6606"/>
    <w:rsid w:val="00AF696B"/>
    <w:rsid w:val="00B008C6"/>
    <w:rsid w:val="00B02F07"/>
    <w:rsid w:val="00B038D0"/>
    <w:rsid w:val="00B0585C"/>
    <w:rsid w:val="00B06F78"/>
    <w:rsid w:val="00B07878"/>
    <w:rsid w:val="00B141D3"/>
    <w:rsid w:val="00B14424"/>
    <w:rsid w:val="00B168F4"/>
    <w:rsid w:val="00B16BFD"/>
    <w:rsid w:val="00B20F53"/>
    <w:rsid w:val="00B25230"/>
    <w:rsid w:val="00B25B5D"/>
    <w:rsid w:val="00B344F0"/>
    <w:rsid w:val="00B347EE"/>
    <w:rsid w:val="00B35A13"/>
    <w:rsid w:val="00B36B2E"/>
    <w:rsid w:val="00B40024"/>
    <w:rsid w:val="00B406E5"/>
    <w:rsid w:val="00B40865"/>
    <w:rsid w:val="00B4387B"/>
    <w:rsid w:val="00B47C6B"/>
    <w:rsid w:val="00B53E3E"/>
    <w:rsid w:val="00B54676"/>
    <w:rsid w:val="00B570F0"/>
    <w:rsid w:val="00B61E71"/>
    <w:rsid w:val="00B642FF"/>
    <w:rsid w:val="00B66FF1"/>
    <w:rsid w:val="00B67DD1"/>
    <w:rsid w:val="00B7073B"/>
    <w:rsid w:val="00B724F2"/>
    <w:rsid w:val="00B72770"/>
    <w:rsid w:val="00B72E45"/>
    <w:rsid w:val="00B74575"/>
    <w:rsid w:val="00B75E58"/>
    <w:rsid w:val="00B76FEC"/>
    <w:rsid w:val="00B8196E"/>
    <w:rsid w:val="00B828C2"/>
    <w:rsid w:val="00B83C79"/>
    <w:rsid w:val="00B84303"/>
    <w:rsid w:val="00B87136"/>
    <w:rsid w:val="00B87DAF"/>
    <w:rsid w:val="00B922F7"/>
    <w:rsid w:val="00B935B9"/>
    <w:rsid w:val="00B944A8"/>
    <w:rsid w:val="00B953BA"/>
    <w:rsid w:val="00B96D4D"/>
    <w:rsid w:val="00BA168A"/>
    <w:rsid w:val="00BA16F7"/>
    <w:rsid w:val="00BA2C88"/>
    <w:rsid w:val="00BA52FC"/>
    <w:rsid w:val="00BA5575"/>
    <w:rsid w:val="00BA5824"/>
    <w:rsid w:val="00BB06C5"/>
    <w:rsid w:val="00BB0872"/>
    <w:rsid w:val="00BB403E"/>
    <w:rsid w:val="00BB611E"/>
    <w:rsid w:val="00BC4426"/>
    <w:rsid w:val="00BC5C99"/>
    <w:rsid w:val="00BC734F"/>
    <w:rsid w:val="00BD0BAE"/>
    <w:rsid w:val="00BD0EC4"/>
    <w:rsid w:val="00BD39B9"/>
    <w:rsid w:val="00BD50BF"/>
    <w:rsid w:val="00BD623F"/>
    <w:rsid w:val="00BD65A6"/>
    <w:rsid w:val="00BE1B82"/>
    <w:rsid w:val="00BE2849"/>
    <w:rsid w:val="00BE52CC"/>
    <w:rsid w:val="00BF07FC"/>
    <w:rsid w:val="00BF2969"/>
    <w:rsid w:val="00BF3AD7"/>
    <w:rsid w:val="00BF4A35"/>
    <w:rsid w:val="00BF57A1"/>
    <w:rsid w:val="00BF6413"/>
    <w:rsid w:val="00BF769C"/>
    <w:rsid w:val="00C0020A"/>
    <w:rsid w:val="00C00A9D"/>
    <w:rsid w:val="00C02EAC"/>
    <w:rsid w:val="00C054D5"/>
    <w:rsid w:val="00C05710"/>
    <w:rsid w:val="00C06D82"/>
    <w:rsid w:val="00C12A49"/>
    <w:rsid w:val="00C134E8"/>
    <w:rsid w:val="00C1736A"/>
    <w:rsid w:val="00C17A69"/>
    <w:rsid w:val="00C17A7B"/>
    <w:rsid w:val="00C20D28"/>
    <w:rsid w:val="00C226CC"/>
    <w:rsid w:val="00C23A13"/>
    <w:rsid w:val="00C244FE"/>
    <w:rsid w:val="00C249F4"/>
    <w:rsid w:val="00C24E0B"/>
    <w:rsid w:val="00C2580C"/>
    <w:rsid w:val="00C269D4"/>
    <w:rsid w:val="00C27E96"/>
    <w:rsid w:val="00C3098A"/>
    <w:rsid w:val="00C31B95"/>
    <w:rsid w:val="00C3283A"/>
    <w:rsid w:val="00C34790"/>
    <w:rsid w:val="00C42E47"/>
    <w:rsid w:val="00C42EC8"/>
    <w:rsid w:val="00C447BF"/>
    <w:rsid w:val="00C50AA1"/>
    <w:rsid w:val="00C50AB9"/>
    <w:rsid w:val="00C54617"/>
    <w:rsid w:val="00C561E0"/>
    <w:rsid w:val="00C56933"/>
    <w:rsid w:val="00C5744D"/>
    <w:rsid w:val="00C61792"/>
    <w:rsid w:val="00C61ED9"/>
    <w:rsid w:val="00C62861"/>
    <w:rsid w:val="00C630CB"/>
    <w:rsid w:val="00C63755"/>
    <w:rsid w:val="00C638A2"/>
    <w:rsid w:val="00C63F29"/>
    <w:rsid w:val="00C66C81"/>
    <w:rsid w:val="00C72288"/>
    <w:rsid w:val="00C744CC"/>
    <w:rsid w:val="00C7544D"/>
    <w:rsid w:val="00C75776"/>
    <w:rsid w:val="00C75983"/>
    <w:rsid w:val="00C76D60"/>
    <w:rsid w:val="00C81A50"/>
    <w:rsid w:val="00C83525"/>
    <w:rsid w:val="00C84834"/>
    <w:rsid w:val="00C853CC"/>
    <w:rsid w:val="00C85D8F"/>
    <w:rsid w:val="00C86630"/>
    <w:rsid w:val="00C87745"/>
    <w:rsid w:val="00C9073D"/>
    <w:rsid w:val="00C91A3E"/>
    <w:rsid w:val="00C93E89"/>
    <w:rsid w:val="00CA19CF"/>
    <w:rsid w:val="00CA32C7"/>
    <w:rsid w:val="00CA3437"/>
    <w:rsid w:val="00CA573D"/>
    <w:rsid w:val="00CB0B6B"/>
    <w:rsid w:val="00CB0E37"/>
    <w:rsid w:val="00CB15BD"/>
    <w:rsid w:val="00CB1934"/>
    <w:rsid w:val="00CB2AE6"/>
    <w:rsid w:val="00CB351C"/>
    <w:rsid w:val="00CB62EA"/>
    <w:rsid w:val="00CB6658"/>
    <w:rsid w:val="00CB7476"/>
    <w:rsid w:val="00CC0858"/>
    <w:rsid w:val="00CC10CB"/>
    <w:rsid w:val="00CC1AA0"/>
    <w:rsid w:val="00CC1B94"/>
    <w:rsid w:val="00CC1FED"/>
    <w:rsid w:val="00CC3DA9"/>
    <w:rsid w:val="00CC74DA"/>
    <w:rsid w:val="00CC757E"/>
    <w:rsid w:val="00CD2548"/>
    <w:rsid w:val="00CD32EF"/>
    <w:rsid w:val="00CD42D5"/>
    <w:rsid w:val="00CD47B1"/>
    <w:rsid w:val="00CD4884"/>
    <w:rsid w:val="00CD491F"/>
    <w:rsid w:val="00CE138A"/>
    <w:rsid w:val="00CE1658"/>
    <w:rsid w:val="00CE179E"/>
    <w:rsid w:val="00CE2BC2"/>
    <w:rsid w:val="00CE78ED"/>
    <w:rsid w:val="00CF2BBB"/>
    <w:rsid w:val="00CF59E8"/>
    <w:rsid w:val="00CF6B3D"/>
    <w:rsid w:val="00CF6ED4"/>
    <w:rsid w:val="00CF70F1"/>
    <w:rsid w:val="00D00AE4"/>
    <w:rsid w:val="00D03590"/>
    <w:rsid w:val="00D07DE4"/>
    <w:rsid w:val="00D136BF"/>
    <w:rsid w:val="00D139F3"/>
    <w:rsid w:val="00D14555"/>
    <w:rsid w:val="00D14BCA"/>
    <w:rsid w:val="00D16437"/>
    <w:rsid w:val="00D1759E"/>
    <w:rsid w:val="00D17651"/>
    <w:rsid w:val="00D17856"/>
    <w:rsid w:val="00D179E2"/>
    <w:rsid w:val="00D20F57"/>
    <w:rsid w:val="00D21912"/>
    <w:rsid w:val="00D255D8"/>
    <w:rsid w:val="00D26A96"/>
    <w:rsid w:val="00D2727B"/>
    <w:rsid w:val="00D273D1"/>
    <w:rsid w:val="00D2763A"/>
    <w:rsid w:val="00D31391"/>
    <w:rsid w:val="00D31FB2"/>
    <w:rsid w:val="00D32047"/>
    <w:rsid w:val="00D4184C"/>
    <w:rsid w:val="00D43013"/>
    <w:rsid w:val="00D43971"/>
    <w:rsid w:val="00D43BA3"/>
    <w:rsid w:val="00D43F1F"/>
    <w:rsid w:val="00D442B2"/>
    <w:rsid w:val="00D44FAA"/>
    <w:rsid w:val="00D45952"/>
    <w:rsid w:val="00D47A88"/>
    <w:rsid w:val="00D57A03"/>
    <w:rsid w:val="00D61615"/>
    <w:rsid w:val="00D63759"/>
    <w:rsid w:val="00D64C06"/>
    <w:rsid w:val="00D652E8"/>
    <w:rsid w:val="00D678A4"/>
    <w:rsid w:val="00D70E88"/>
    <w:rsid w:val="00D7244E"/>
    <w:rsid w:val="00D734AE"/>
    <w:rsid w:val="00D742E5"/>
    <w:rsid w:val="00D752DD"/>
    <w:rsid w:val="00D75E3E"/>
    <w:rsid w:val="00D80707"/>
    <w:rsid w:val="00D81BCF"/>
    <w:rsid w:val="00D84F90"/>
    <w:rsid w:val="00D870EC"/>
    <w:rsid w:val="00D90996"/>
    <w:rsid w:val="00D9179A"/>
    <w:rsid w:val="00D918AA"/>
    <w:rsid w:val="00D942CE"/>
    <w:rsid w:val="00D94728"/>
    <w:rsid w:val="00D95AD8"/>
    <w:rsid w:val="00DA0168"/>
    <w:rsid w:val="00DA3102"/>
    <w:rsid w:val="00DA3893"/>
    <w:rsid w:val="00DA4B1B"/>
    <w:rsid w:val="00DA53F4"/>
    <w:rsid w:val="00DA6460"/>
    <w:rsid w:val="00DA64A8"/>
    <w:rsid w:val="00DA70BA"/>
    <w:rsid w:val="00DA767F"/>
    <w:rsid w:val="00DB2B26"/>
    <w:rsid w:val="00DB480F"/>
    <w:rsid w:val="00DC1603"/>
    <w:rsid w:val="00DC16B3"/>
    <w:rsid w:val="00DC1A22"/>
    <w:rsid w:val="00DC28F2"/>
    <w:rsid w:val="00DC2B1F"/>
    <w:rsid w:val="00DC5216"/>
    <w:rsid w:val="00DC571B"/>
    <w:rsid w:val="00DC6827"/>
    <w:rsid w:val="00DC6D97"/>
    <w:rsid w:val="00DC70F3"/>
    <w:rsid w:val="00DD1CC9"/>
    <w:rsid w:val="00DD3D5F"/>
    <w:rsid w:val="00DD4C97"/>
    <w:rsid w:val="00DD4FDA"/>
    <w:rsid w:val="00DE0721"/>
    <w:rsid w:val="00DE11D9"/>
    <w:rsid w:val="00DE38F9"/>
    <w:rsid w:val="00DE4750"/>
    <w:rsid w:val="00DE48FB"/>
    <w:rsid w:val="00DE63D2"/>
    <w:rsid w:val="00DF02DC"/>
    <w:rsid w:val="00DF16FA"/>
    <w:rsid w:val="00DF51A6"/>
    <w:rsid w:val="00DF59A9"/>
    <w:rsid w:val="00DF6852"/>
    <w:rsid w:val="00DF6ACB"/>
    <w:rsid w:val="00DF6CF3"/>
    <w:rsid w:val="00E0055C"/>
    <w:rsid w:val="00E00813"/>
    <w:rsid w:val="00E01CD5"/>
    <w:rsid w:val="00E0608A"/>
    <w:rsid w:val="00E06ACB"/>
    <w:rsid w:val="00E0742A"/>
    <w:rsid w:val="00E12769"/>
    <w:rsid w:val="00E12A13"/>
    <w:rsid w:val="00E130CE"/>
    <w:rsid w:val="00E150CB"/>
    <w:rsid w:val="00E158EB"/>
    <w:rsid w:val="00E15AB7"/>
    <w:rsid w:val="00E17415"/>
    <w:rsid w:val="00E176E0"/>
    <w:rsid w:val="00E17A41"/>
    <w:rsid w:val="00E20D3B"/>
    <w:rsid w:val="00E224E2"/>
    <w:rsid w:val="00E22BB7"/>
    <w:rsid w:val="00E22CDF"/>
    <w:rsid w:val="00E26C15"/>
    <w:rsid w:val="00E31818"/>
    <w:rsid w:val="00E333A2"/>
    <w:rsid w:val="00E359B2"/>
    <w:rsid w:val="00E401AF"/>
    <w:rsid w:val="00E402AA"/>
    <w:rsid w:val="00E402BE"/>
    <w:rsid w:val="00E419B3"/>
    <w:rsid w:val="00E41F69"/>
    <w:rsid w:val="00E42D8D"/>
    <w:rsid w:val="00E43185"/>
    <w:rsid w:val="00E43D39"/>
    <w:rsid w:val="00E44B8C"/>
    <w:rsid w:val="00E452ED"/>
    <w:rsid w:val="00E45393"/>
    <w:rsid w:val="00E459E0"/>
    <w:rsid w:val="00E46E31"/>
    <w:rsid w:val="00E50F9F"/>
    <w:rsid w:val="00E51E5E"/>
    <w:rsid w:val="00E540F4"/>
    <w:rsid w:val="00E54602"/>
    <w:rsid w:val="00E57106"/>
    <w:rsid w:val="00E57126"/>
    <w:rsid w:val="00E577FB"/>
    <w:rsid w:val="00E65A5F"/>
    <w:rsid w:val="00E6604A"/>
    <w:rsid w:val="00E66DB1"/>
    <w:rsid w:val="00E67555"/>
    <w:rsid w:val="00E712E8"/>
    <w:rsid w:val="00E71CA7"/>
    <w:rsid w:val="00E720F8"/>
    <w:rsid w:val="00E73402"/>
    <w:rsid w:val="00E76FFF"/>
    <w:rsid w:val="00E8056D"/>
    <w:rsid w:val="00E844AD"/>
    <w:rsid w:val="00E86114"/>
    <w:rsid w:val="00E87CE0"/>
    <w:rsid w:val="00E91FDE"/>
    <w:rsid w:val="00E93AB5"/>
    <w:rsid w:val="00E948A2"/>
    <w:rsid w:val="00E951A9"/>
    <w:rsid w:val="00E9573D"/>
    <w:rsid w:val="00E95CF3"/>
    <w:rsid w:val="00E96FDB"/>
    <w:rsid w:val="00EA421E"/>
    <w:rsid w:val="00EA4966"/>
    <w:rsid w:val="00EA56AE"/>
    <w:rsid w:val="00EB1E18"/>
    <w:rsid w:val="00EB1E89"/>
    <w:rsid w:val="00EB256D"/>
    <w:rsid w:val="00EB2E5A"/>
    <w:rsid w:val="00EB5DE2"/>
    <w:rsid w:val="00EB604B"/>
    <w:rsid w:val="00EB75DB"/>
    <w:rsid w:val="00EC1204"/>
    <w:rsid w:val="00EC1740"/>
    <w:rsid w:val="00EC2234"/>
    <w:rsid w:val="00EC5823"/>
    <w:rsid w:val="00ED1783"/>
    <w:rsid w:val="00ED2052"/>
    <w:rsid w:val="00ED54DA"/>
    <w:rsid w:val="00EE108D"/>
    <w:rsid w:val="00EE24BE"/>
    <w:rsid w:val="00EF1F7F"/>
    <w:rsid w:val="00EF2B16"/>
    <w:rsid w:val="00EF673F"/>
    <w:rsid w:val="00F025C8"/>
    <w:rsid w:val="00F026A6"/>
    <w:rsid w:val="00F03E16"/>
    <w:rsid w:val="00F1396A"/>
    <w:rsid w:val="00F22279"/>
    <w:rsid w:val="00F24266"/>
    <w:rsid w:val="00F2485B"/>
    <w:rsid w:val="00F267A7"/>
    <w:rsid w:val="00F306CC"/>
    <w:rsid w:val="00F309B3"/>
    <w:rsid w:val="00F3384F"/>
    <w:rsid w:val="00F36948"/>
    <w:rsid w:val="00F3778B"/>
    <w:rsid w:val="00F44F89"/>
    <w:rsid w:val="00F457CC"/>
    <w:rsid w:val="00F4680F"/>
    <w:rsid w:val="00F517C4"/>
    <w:rsid w:val="00F53E5D"/>
    <w:rsid w:val="00F54F15"/>
    <w:rsid w:val="00F64509"/>
    <w:rsid w:val="00F64900"/>
    <w:rsid w:val="00F64FD8"/>
    <w:rsid w:val="00F65D42"/>
    <w:rsid w:val="00F67B5A"/>
    <w:rsid w:val="00F70E55"/>
    <w:rsid w:val="00F7358A"/>
    <w:rsid w:val="00F754CB"/>
    <w:rsid w:val="00F75710"/>
    <w:rsid w:val="00F762FE"/>
    <w:rsid w:val="00F77B4F"/>
    <w:rsid w:val="00F83D85"/>
    <w:rsid w:val="00F86586"/>
    <w:rsid w:val="00F87CA3"/>
    <w:rsid w:val="00F92463"/>
    <w:rsid w:val="00F93A2E"/>
    <w:rsid w:val="00F93DFF"/>
    <w:rsid w:val="00F9560F"/>
    <w:rsid w:val="00F96E50"/>
    <w:rsid w:val="00F971BF"/>
    <w:rsid w:val="00F97893"/>
    <w:rsid w:val="00F97D2E"/>
    <w:rsid w:val="00FA0B47"/>
    <w:rsid w:val="00FA0F3F"/>
    <w:rsid w:val="00FA143E"/>
    <w:rsid w:val="00FA2B19"/>
    <w:rsid w:val="00FA39B9"/>
    <w:rsid w:val="00FA4811"/>
    <w:rsid w:val="00FA5E36"/>
    <w:rsid w:val="00FA63DF"/>
    <w:rsid w:val="00FA799F"/>
    <w:rsid w:val="00FA7F03"/>
    <w:rsid w:val="00FB5631"/>
    <w:rsid w:val="00FB66AE"/>
    <w:rsid w:val="00FC0518"/>
    <w:rsid w:val="00FC14B7"/>
    <w:rsid w:val="00FC5263"/>
    <w:rsid w:val="00FC5893"/>
    <w:rsid w:val="00FC5ECF"/>
    <w:rsid w:val="00FC7146"/>
    <w:rsid w:val="00FD136D"/>
    <w:rsid w:val="00FD335D"/>
    <w:rsid w:val="00FD42A9"/>
    <w:rsid w:val="00FD6AF7"/>
    <w:rsid w:val="00FE0B18"/>
    <w:rsid w:val="00FE23DC"/>
    <w:rsid w:val="00FE3F7E"/>
    <w:rsid w:val="00FF05EF"/>
    <w:rsid w:val="00FF1AE0"/>
    <w:rsid w:val="00FF2DD5"/>
    <w:rsid w:val="00FF39CA"/>
    <w:rsid w:val="00FF4E49"/>
    <w:rsid w:val="00FF6869"/>
    <w:rsid w:val="00FF6DEB"/>
    <w:rsid w:val="00FF6E5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6410DBE6"/>
  <w15:docId w15:val="{FF8CAD40-E3C5-44E9-8BA9-335686A7B0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9655E"/>
    <w:rPr>
      <w:rFonts w:eastAsiaTheme="minorEastAsia"/>
      <w:lang w:eastAsia="ru-RU"/>
    </w:rPr>
  </w:style>
  <w:style w:type="paragraph" w:styleId="1">
    <w:name w:val="heading 1"/>
    <w:basedOn w:val="a"/>
    <w:link w:val="10"/>
    <w:uiPriority w:val="9"/>
    <w:qFormat/>
    <w:rsid w:val="0029655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29655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29655E"/>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29655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29655E"/>
    <w:rPr>
      <w:i/>
      <w:iCs/>
    </w:rPr>
  </w:style>
  <w:style w:type="paragraph" w:styleId="HTML">
    <w:name w:val="HTML Preformatted"/>
    <w:basedOn w:val="a"/>
    <w:link w:val="HTML0"/>
    <w:uiPriority w:val="99"/>
    <w:unhideWhenUsed/>
    <w:rsid w:val="002965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29655E"/>
    <w:rPr>
      <w:rFonts w:ascii="Courier New" w:eastAsia="Times New Roman" w:hAnsi="Courier New" w:cs="Courier New"/>
      <w:sz w:val="20"/>
      <w:szCs w:val="20"/>
      <w:lang w:eastAsia="ru-RU"/>
    </w:rPr>
  </w:style>
  <w:style w:type="character" w:styleId="a4">
    <w:name w:val="Hyperlink"/>
    <w:basedOn w:val="a0"/>
    <w:uiPriority w:val="99"/>
    <w:unhideWhenUsed/>
    <w:rsid w:val="0029655E"/>
    <w:rPr>
      <w:color w:val="0000FF"/>
      <w:u w:val="single"/>
    </w:rPr>
  </w:style>
  <w:style w:type="paragraph" w:styleId="a5">
    <w:name w:val="List Paragraph"/>
    <w:basedOn w:val="a"/>
    <w:uiPriority w:val="34"/>
    <w:qFormat/>
    <w:rsid w:val="0029655E"/>
    <w:pPr>
      <w:ind w:left="720"/>
      <w:contextualSpacing/>
    </w:pPr>
  </w:style>
  <w:style w:type="character" w:customStyle="1" w:styleId="highlight">
    <w:name w:val="highlight"/>
    <w:basedOn w:val="a0"/>
    <w:rsid w:val="0029655E"/>
  </w:style>
  <w:style w:type="table" w:styleId="a6">
    <w:name w:val="Table Grid"/>
    <w:basedOn w:val="a1"/>
    <w:uiPriority w:val="39"/>
    <w:rsid w:val="0029655E"/>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7">
    <w:name w:val="Normal (Web)"/>
    <w:basedOn w:val="a"/>
    <w:uiPriority w:val="99"/>
    <w:unhideWhenUsed/>
    <w:rsid w:val="0029655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1">
    <w:name w:val="Основной текст1"/>
    <w:basedOn w:val="a0"/>
    <w:rsid w:val="0029655E"/>
    <w:rPr>
      <w:rFonts w:ascii="Times New Roman" w:eastAsia="Times New Roman" w:hAnsi="Times New Roman" w:cs="Times New Roman"/>
      <w:color w:val="000000"/>
      <w:spacing w:val="0"/>
      <w:w w:val="100"/>
      <w:position w:val="0"/>
      <w:sz w:val="18"/>
      <w:szCs w:val="18"/>
      <w:shd w:val="clear" w:color="auto" w:fill="FFFFFF"/>
      <w:lang w:val="ru-RU"/>
    </w:rPr>
  </w:style>
  <w:style w:type="character" w:customStyle="1" w:styleId="a8">
    <w:name w:val="Основной текст + Курсив"/>
    <w:basedOn w:val="a0"/>
    <w:rsid w:val="0029655E"/>
    <w:rPr>
      <w:rFonts w:ascii="Times New Roman" w:eastAsia="Times New Roman" w:hAnsi="Times New Roman" w:cs="Times New Roman"/>
      <w:i/>
      <w:iCs/>
      <w:color w:val="000000"/>
      <w:spacing w:val="0"/>
      <w:w w:val="100"/>
      <w:position w:val="0"/>
      <w:sz w:val="18"/>
      <w:szCs w:val="18"/>
      <w:shd w:val="clear" w:color="auto" w:fill="FFFFFF"/>
      <w:lang w:val="en-US"/>
    </w:rPr>
  </w:style>
  <w:style w:type="paragraph" w:styleId="a9">
    <w:name w:val="Body Text"/>
    <w:basedOn w:val="a"/>
    <w:link w:val="12"/>
    <w:uiPriority w:val="99"/>
    <w:rsid w:val="0029655E"/>
    <w:pPr>
      <w:shd w:val="clear" w:color="auto" w:fill="FFFFFF"/>
      <w:spacing w:before="240" w:after="720" w:line="240" w:lineRule="atLeast"/>
      <w:ind w:hanging="540"/>
      <w:jc w:val="center"/>
    </w:pPr>
    <w:rPr>
      <w:rFonts w:ascii="Times New Roman" w:eastAsia="Times New Roman" w:hAnsi="Times New Roman" w:cs="Times New Roman"/>
      <w:sz w:val="27"/>
      <w:szCs w:val="27"/>
    </w:rPr>
  </w:style>
  <w:style w:type="character" w:customStyle="1" w:styleId="aa">
    <w:name w:val="Основной текст Знак"/>
    <w:basedOn w:val="a0"/>
    <w:uiPriority w:val="99"/>
    <w:semiHidden/>
    <w:rsid w:val="0029655E"/>
    <w:rPr>
      <w:rFonts w:eastAsiaTheme="minorEastAsia"/>
      <w:lang w:eastAsia="ru-RU"/>
    </w:rPr>
  </w:style>
  <w:style w:type="character" w:customStyle="1" w:styleId="12">
    <w:name w:val="Основной текст Знак1"/>
    <w:basedOn w:val="a0"/>
    <w:link w:val="a9"/>
    <w:uiPriority w:val="99"/>
    <w:locked/>
    <w:rsid w:val="0029655E"/>
    <w:rPr>
      <w:rFonts w:ascii="Times New Roman" w:eastAsia="Times New Roman" w:hAnsi="Times New Roman" w:cs="Times New Roman"/>
      <w:sz w:val="27"/>
      <w:szCs w:val="27"/>
      <w:shd w:val="clear" w:color="auto" w:fill="FFFFFF"/>
      <w:lang w:eastAsia="ru-RU"/>
    </w:rPr>
  </w:style>
  <w:style w:type="character" w:customStyle="1" w:styleId="8">
    <w:name w:val="Основной текст (8)_"/>
    <w:basedOn w:val="a0"/>
    <w:link w:val="80"/>
    <w:rsid w:val="0029655E"/>
    <w:rPr>
      <w:rFonts w:ascii="Century Schoolbook" w:eastAsia="Century Schoolbook" w:hAnsi="Century Schoolbook" w:cs="Century Schoolbook"/>
      <w:spacing w:val="3"/>
      <w:sz w:val="14"/>
      <w:szCs w:val="14"/>
      <w:shd w:val="clear" w:color="auto" w:fill="FFFFFF"/>
    </w:rPr>
  </w:style>
  <w:style w:type="paragraph" w:customStyle="1" w:styleId="80">
    <w:name w:val="Основной текст (8)"/>
    <w:basedOn w:val="a"/>
    <w:link w:val="8"/>
    <w:rsid w:val="0029655E"/>
    <w:pPr>
      <w:widowControl w:val="0"/>
      <w:shd w:val="clear" w:color="auto" w:fill="FFFFFF"/>
      <w:spacing w:after="60" w:line="163" w:lineRule="exact"/>
      <w:jc w:val="both"/>
    </w:pPr>
    <w:rPr>
      <w:rFonts w:ascii="Century Schoolbook" w:eastAsia="Century Schoolbook" w:hAnsi="Century Schoolbook" w:cs="Century Schoolbook"/>
      <w:spacing w:val="3"/>
      <w:sz w:val="14"/>
      <w:szCs w:val="14"/>
      <w:lang w:eastAsia="en-US"/>
    </w:rPr>
  </w:style>
  <w:style w:type="character" w:styleId="ab">
    <w:name w:val="annotation reference"/>
    <w:basedOn w:val="a0"/>
    <w:uiPriority w:val="99"/>
    <w:semiHidden/>
    <w:unhideWhenUsed/>
    <w:rsid w:val="0029655E"/>
    <w:rPr>
      <w:sz w:val="16"/>
      <w:szCs w:val="16"/>
    </w:rPr>
  </w:style>
  <w:style w:type="paragraph" w:styleId="ac">
    <w:name w:val="annotation text"/>
    <w:basedOn w:val="a"/>
    <w:link w:val="ad"/>
    <w:uiPriority w:val="99"/>
    <w:unhideWhenUsed/>
    <w:rsid w:val="0029655E"/>
    <w:pPr>
      <w:spacing w:line="240" w:lineRule="auto"/>
    </w:pPr>
    <w:rPr>
      <w:sz w:val="20"/>
      <w:szCs w:val="20"/>
    </w:rPr>
  </w:style>
  <w:style w:type="character" w:customStyle="1" w:styleId="ad">
    <w:name w:val="Текст примечания Знак"/>
    <w:basedOn w:val="a0"/>
    <w:link w:val="ac"/>
    <w:uiPriority w:val="99"/>
    <w:rsid w:val="0029655E"/>
    <w:rPr>
      <w:rFonts w:eastAsiaTheme="minorEastAsia"/>
      <w:sz w:val="20"/>
      <w:szCs w:val="20"/>
      <w:lang w:eastAsia="ru-RU"/>
    </w:rPr>
  </w:style>
  <w:style w:type="paragraph" w:styleId="ae">
    <w:name w:val="Balloon Text"/>
    <w:basedOn w:val="a"/>
    <w:link w:val="af"/>
    <w:uiPriority w:val="99"/>
    <w:semiHidden/>
    <w:unhideWhenUsed/>
    <w:rsid w:val="0029655E"/>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29655E"/>
    <w:rPr>
      <w:rFonts w:ascii="Tahoma" w:eastAsiaTheme="minorEastAsia" w:hAnsi="Tahoma" w:cs="Tahoma"/>
      <w:sz w:val="16"/>
      <w:szCs w:val="16"/>
      <w:lang w:eastAsia="ru-RU"/>
    </w:rPr>
  </w:style>
  <w:style w:type="paragraph" w:customStyle="1" w:styleId="Default">
    <w:name w:val="Default"/>
    <w:rsid w:val="0029655E"/>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paragraph" w:styleId="af0">
    <w:name w:val="No Spacing"/>
    <w:uiPriority w:val="99"/>
    <w:qFormat/>
    <w:rsid w:val="0029655E"/>
    <w:pPr>
      <w:spacing w:after="0" w:line="240" w:lineRule="auto"/>
    </w:pPr>
    <w:rPr>
      <w:rFonts w:ascii="Calibri" w:eastAsia="Times New Roman" w:hAnsi="Calibri" w:cs="Calibri"/>
      <w:lang w:eastAsia="ru-RU"/>
    </w:rPr>
  </w:style>
  <w:style w:type="paragraph" w:customStyle="1" w:styleId="13">
    <w:name w:val="Абзац списка1"/>
    <w:basedOn w:val="a"/>
    <w:qFormat/>
    <w:rsid w:val="0029655E"/>
    <w:pPr>
      <w:spacing w:after="160" w:line="259" w:lineRule="auto"/>
      <w:ind w:left="720"/>
    </w:pPr>
    <w:rPr>
      <w:rFonts w:ascii="Calibri" w:eastAsia="Calibri" w:hAnsi="Calibri" w:cs="Calibri"/>
      <w:lang w:eastAsia="en-US"/>
    </w:rPr>
  </w:style>
  <w:style w:type="character" w:customStyle="1" w:styleId="10">
    <w:name w:val="Заголовок 1 Знак"/>
    <w:basedOn w:val="a0"/>
    <w:link w:val="1"/>
    <w:uiPriority w:val="9"/>
    <w:rsid w:val="0029655E"/>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29655E"/>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semiHidden/>
    <w:rsid w:val="0029655E"/>
    <w:rPr>
      <w:rFonts w:asciiTheme="majorHAnsi" w:eastAsiaTheme="majorEastAsia" w:hAnsiTheme="majorHAnsi" w:cstheme="majorBidi"/>
      <w:b/>
      <w:bCs/>
      <w:color w:val="4F81BD" w:themeColor="accent1"/>
      <w:lang w:eastAsia="ru-RU"/>
    </w:rPr>
  </w:style>
  <w:style w:type="character" w:customStyle="1" w:styleId="50">
    <w:name w:val="Заголовок 5 Знак"/>
    <w:basedOn w:val="a0"/>
    <w:link w:val="5"/>
    <w:uiPriority w:val="9"/>
    <w:semiHidden/>
    <w:rsid w:val="0029655E"/>
    <w:rPr>
      <w:rFonts w:asciiTheme="majorHAnsi" w:eastAsiaTheme="majorEastAsia" w:hAnsiTheme="majorHAnsi" w:cstheme="majorBidi"/>
      <w:color w:val="243F60" w:themeColor="accent1" w:themeShade="7F"/>
      <w:lang w:eastAsia="ru-RU"/>
    </w:rPr>
  </w:style>
  <w:style w:type="paragraph" w:styleId="af1">
    <w:name w:val="header"/>
    <w:basedOn w:val="a"/>
    <w:link w:val="af2"/>
    <w:uiPriority w:val="99"/>
    <w:unhideWhenUsed/>
    <w:rsid w:val="0029655E"/>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29655E"/>
    <w:rPr>
      <w:rFonts w:eastAsiaTheme="minorEastAsia"/>
      <w:lang w:eastAsia="ru-RU"/>
    </w:rPr>
  </w:style>
  <w:style w:type="paragraph" w:styleId="af3">
    <w:name w:val="footer"/>
    <w:basedOn w:val="a"/>
    <w:link w:val="af4"/>
    <w:uiPriority w:val="99"/>
    <w:unhideWhenUsed/>
    <w:rsid w:val="0029655E"/>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29655E"/>
    <w:rPr>
      <w:rFonts w:eastAsiaTheme="minorEastAsia"/>
      <w:lang w:eastAsia="ru-RU"/>
    </w:rPr>
  </w:style>
  <w:style w:type="character" w:customStyle="1" w:styleId="b-postinfo-item">
    <w:name w:val="b-post__info-item"/>
    <w:basedOn w:val="a0"/>
    <w:rsid w:val="0029655E"/>
  </w:style>
  <w:style w:type="paragraph" w:customStyle="1" w:styleId="pc">
    <w:name w:val="pc"/>
    <w:basedOn w:val="a"/>
    <w:rsid w:val="0029655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0"/>
    <w:rsid w:val="0029655E"/>
  </w:style>
  <w:style w:type="character" w:customStyle="1" w:styleId="s3">
    <w:name w:val="s3"/>
    <w:basedOn w:val="a0"/>
    <w:rsid w:val="0029655E"/>
  </w:style>
  <w:style w:type="character" w:customStyle="1" w:styleId="s9">
    <w:name w:val="s9"/>
    <w:basedOn w:val="a0"/>
    <w:rsid w:val="0029655E"/>
  </w:style>
  <w:style w:type="character" w:customStyle="1" w:styleId="y2iqfc">
    <w:name w:val="y2iqfc"/>
    <w:basedOn w:val="a0"/>
    <w:rsid w:val="0029655E"/>
  </w:style>
  <w:style w:type="character" w:customStyle="1" w:styleId="af5">
    <w:name w:val="Основной текст_"/>
    <w:basedOn w:val="a0"/>
    <w:link w:val="21"/>
    <w:rsid w:val="0029655E"/>
    <w:rPr>
      <w:rFonts w:ascii="Times New Roman" w:eastAsia="Times New Roman" w:hAnsi="Times New Roman" w:cs="Times New Roman"/>
      <w:sz w:val="18"/>
      <w:szCs w:val="18"/>
      <w:shd w:val="clear" w:color="auto" w:fill="FFFFFF"/>
    </w:rPr>
  </w:style>
  <w:style w:type="paragraph" w:customStyle="1" w:styleId="21">
    <w:name w:val="Основной текст2"/>
    <w:basedOn w:val="a"/>
    <w:link w:val="af5"/>
    <w:rsid w:val="0029655E"/>
    <w:pPr>
      <w:widowControl w:val="0"/>
      <w:shd w:val="clear" w:color="auto" w:fill="FFFFFF"/>
      <w:spacing w:before="60" w:after="0" w:line="202" w:lineRule="exact"/>
      <w:jc w:val="both"/>
    </w:pPr>
    <w:rPr>
      <w:rFonts w:ascii="Times New Roman" w:eastAsia="Times New Roman" w:hAnsi="Times New Roman" w:cs="Times New Roman"/>
      <w:sz w:val="18"/>
      <w:szCs w:val="18"/>
      <w:lang w:eastAsia="en-US"/>
    </w:rPr>
  </w:style>
  <w:style w:type="character" w:customStyle="1" w:styleId="40pt">
    <w:name w:val="Заголовок №4 + Полужирный;Интервал 0 pt"/>
    <w:basedOn w:val="a0"/>
    <w:rsid w:val="0029655E"/>
    <w:rPr>
      <w:rFonts w:ascii="Times New Roman" w:eastAsia="Times New Roman" w:hAnsi="Times New Roman" w:cs="Times New Roman"/>
      <w:b/>
      <w:bCs/>
      <w:color w:val="000000"/>
      <w:spacing w:val="2"/>
      <w:w w:val="100"/>
      <w:position w:val="0"/>
      <w:sz w:val="21"/>
      <w:szCs w:val="21"/>
      <w:shd w:val="clear" w:color="auto" w:fill="FFFFFF"/>
      <w:lang w:val="en-US" w:eastAsia="en-US" w:bidi="en-US"/>
    </w:rPr>
  </w:style>
  <w:style w:type="character" w:customStyle="1" w:styleId="85pt0pt">
    <w:name w:val="Основной текст + 8;5 pt;Интервал 0 pt"/>
    <w:basedOn w:val="af5"/>
    <w:rsid w:val="0029655E"/>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shd w:val="clear" w:color="auto" w:fill="FFFFFF"/>
      <w:lang w:val="ru-RU"/>
    </w:rPr>
  </w:style>
  <w:style w:type="character" w:customStyle="1" w:styleId="85pt0pt0">
    <w:name w:val="Основной текст + 8;5 pt;Курсив;Интервал 0 pt"/>
    <w:basedOn w:val="af5"/>
    <w:rsid w:val="0029655E"/>
    <w:rPr>
      <w:rFonts w:ascii="Lucida Sans Unicode" w:eastAsia="Lucida Sans Unicode" w:hAnsi="Lucida Sans Unicode" w:cs="Lucida Sans Unicode"/>
      <w:b w:val="0"/>
      <w:bCs w:val="0"/>
      <w:i/>
      <w:iCs/>
      <w:smallCaps w:val="0"/>
      <w:strike w:val="0"/>
      <w:color w:val="000000"/>
      <w:spacing w:val="-8"/>
      <w:w w:val="100"/>
      <w:position w:val="0"/>
      <w:sz w:val="17"/>
      <w:szCs w:val="17"/>
      <w:u w:val="none"/>
      <w:shd w:val="clear" w:color="auto" w:fill="FFFFFF"/>
      <w:lang w:val="en-US"/>
    </w:rPr>
  </w:style>
  <w:style w:type="character" w:customStyle="1" w:styleId="80pt">
    <w:name w:val="Основной текст (8) + Не полужирный;Курсив;Интервал 0 pt"/>
    <w:basedOn w:val="8"/>
    <w:rsid w:val="0029655E"/>
    <w:rPr>
      <w:rFonts w:ascii="Times New Roman" w:eastAsia="Times New Roman" w:hAnsi="Times New Roman" w:cs="Times New Roman"/>
      <w:b/>
      <w:bCs/>
      <w:i/>
      <w:iCs/>
      <w:smallCaps w:val="0"/>
      <w:strike w:val="0"/>
      <w:color w:val="000000"/>
      <w:spacing w:val="-5"/>
      <w:w w:val="100"/>
      <w:position w:val="0"/>
      <w:sz w:val="19"/>
      <w:szCs w:val="19"/>
      <w:u w:val="none"/>
      <w:shd w:val="clear" w:color="auto" w:fill="FFFFFF"/>
      <w:lang w:val="en-US" w:eastAsia="en-US" w:bidi="en-US"/>
    </w:rPr>
  </w:style>
  <w:style w:type="character" w:customStyle="1" w:styleId="81">
    <w:name w:val="Основной текст (8) + Не полужирный"/>
    <w:basedOn w:val="8"/>
    <w:rsid w:val="0029655E"/>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en-US" w:eastAsia="en-US" w:bidi="en-US"/>
    </w:rPr>
  </w:style>
  <w:style w:type="character" w:customStyle="1" w:styleId="0pt">
    <w:name w:val="Основной текст + Курсив;Интервал 0 pt"/>
    <w:basedOn w:val="af5"/>
    <w:rsid w:val="0029655E"/>
    <w:rPr>
      <w:rFonts w:ascii="Lucida Sans Unicode" w:eastAsia="Lucida Sans Unicode" w:hAnsi="Lucida Sans Unicode" w:cs="Lucida Sans Unicode"/>
      <w:b w:val="0"/>
      <w:bCs w:val="0"/>
      <w:i/>
      <w:iCs/>
      <w:smallCaps w:val="0"/>
      <w:strike w:val="0"/>
      <w:color w:val="000000"/>
      <w:spacing w:val="-3"/>
      <w:w w:val="100"/>
      <w:position w:val="0"/>
      <w:sz w:val="15"/>
      <w:szCs w:val="15"/>
      <w:u w:val="none"/>
      <w:shd w:val="clear" w:color="auto" w:fill="FFFFFF"/>
      <w:lang w:val="en-US"/>
    </w:rPr>
  </w:style>
  <w:style w:type="character" w:customStyle="1" w:styleId="14">
    <w:name w:val="Основной текст (14)_"/>
    <w:basedOn w:val="a0"/>
    <w:link w:val="140"/>
    <w:rsid w:val="0029655E"/>
    <w:rPr>
      <w:rFonts w:ascii="Times New Roman" w:eastAsia="Times New Roman" w:hAnsi="Times New Roman" w:cs="Times New Roman"/>
      <w:i/>
      <w:iCs/>
      <w:spacing w:val="-5"/>
      <w:sz w:val="19"/>
      <w:szCs w:val="19"/>
      <w:shd w:val="clear" w:color="auto" w:fill="FFFFFF"/>
      <w:lang w:val="en-US" w:bidi="en-US"/>
    </w:rPr>
  </w:style>
  <w:style w:type="paragraph" w:customStyle="1" w:styleId="140">
    <w:name w:val="Основной текст (14)"/>
    <w:basedOn w:val="a"/>
    <w:link w:val="14"/>
    <w:rsid w:val="0029655E"/>
    <w:pPr>
      <w:widowControl w:val="0"/>
      <w:shd w:val="clear" w:color="auto" w:fill="FFFFFF"/>
      <w:spacing w:before="240" w:after="240" w:line="0" w:lineRule="atLeast"/>
      <w:jc w:val="both"/>
    </w:pPr>
    <w:rPr>
      <w:rFonts w:ascii="Times New Roman" w:eastAsia="Times New Roman" w:hAnsi="Times New Roman" w:cs="Times New Roman"/>
      <w:i/>
      <w:iCs/>
      <w:spacing w:val="-5"/>
      <w:sz w:val="19"/>
      <w:szCs w:val="19"/>
      <w:lang w:val="en-US" w:eastAsia="en-US" w:bidi="en-US"/>
    </w:rPr>
  </w:style>
  <w:style w:type="paragraph" w:styleId="af6">
    <w:name w:val="annotation subject"/>
    <w:basedOn w:val="ac"/>
    <w:next w:val="ac"/>
    <w:link w:val="af7"/>
    <w:uiPriority w:val="99"/>
    <w:semiHidden/>
    <w:unhideWhenUsed/>
    <w:rsid w:val="0029655E"/>
    <w:rPr>
      <w:b/>
      <w:bCs/>
    </w:rPr>
  </w:style>
  <w:style w:type="character" w:customStyle="1" w:styleId="af7">
    <w:name w:val="Тема примечания Знак"/>
    <w:basedOn w:val="ad"/>
    <w:link w:val="af6"/>
    <w:uiPriority w:val="99"/>
    <w:semiHidden/>
    <w:rsid w:val="0029655E"/>
    <w:rPr>
      <w:rFonts w:eastAsiaTheme="minorEastAsia"/>
      <w:b/>
      <w:bCs/>
      <w:sz w:val="20"/>
      <w:szCs w:val="20"/>
      <w:lang w:eastAsia="ru-RU"/>
    </w:rPr>
  </w:style>
  <w:style w:type="character" w:customStyle="1" w:styleId="figpopup-sensitive-area">
    <w:name w:val="figpopup-sensitive-area"/>
    <w:basedOn w:val="a0"/>
    <w:rsid w:val="0029655E"/>
  </w:style>
  <w:style w:type="character" w:customStyle="1" w:styleId="element-citation">
    <w:name w:val="element-citation"/>
    <w:basedOn w:val="a0"/>
    <w:rsid w:val="0029655E"/>
  </w:style>
  <w:style w:type="character" w:customStyle="1" w:styleId="ref-journal">
    <w:name w:val="ref-journal"/>
    <w:basedOn w:val="a0"/>
    <w:rsid w:val="0029655E"/>
  </w:style>
  <w:style w:type="character" w:customStyle="1" w:styleId="ref-vol">
    <w:name w:val="ref-vol"/>
    <w:basedOn w:val="a0"/>
    <w:rsid w:val="0029655E"/>
  </w:style>
  <w:style w:type="character" w:customStyle="1" w:styleId="nowrap">
    <w:name w:val="nowrap"/>
    <w:basedOn w:val="a0"/>
    <w:rsid w:val="0029655E"/>
  </w:style>
  <w:style w:type="paragraph" w:customStyle="1" w:styleId="c-article-info-details">
    <w:name w:val="c-article-info-details"/>
    <w:basedOn w:val="a"/>
    <w:rsid w:val="0029655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visually-hidden">
    <w:name w:val="u-visually-hidden"/>
    <w:basedOn w:val="a0"/>
    <w:rsid w:val="0029655E"/>
  </w:style>
  <w:style w:type="character" w:styleId="af8">
    <w:name w:val="Strong"/>
    <w:basedOn w:val="a0"/>
    <w:uiPriority w:val="22"/>
    <w:qFormat/>
    <w:rsid w:val="0029655E"/>
    <w:rPr>
      <w:b/>
      <w:bCs/>
    </w:rPr>
  </w:style>
  <w:style w:type="paragraph" w:styleId="22">
    <w:name w:val="Body Text Indent 2"/>
    <w:basedOn w:val="a"/>
    <w:link w:val="23"/>
    <w:uiPriority w:val="99"/>
    <w:semiHidden/>
    <w:unhideWhenUsed/>
    <w:rsid w:val="0029655E"/>
    <w:pPr>
      <w:spacing w:after="120" w:line="480" w:lineRule="auto"/>
      <w:ind w:left="283"/>
    </w:pPr>
  </w:style>
  <w:style w:type="character" w:customStyle="1" w:styleId="23">
    <w:name w:val="Основной текст с отступом 2 Знак"/>
    <w:basedOn w:val="a0"/>
    <w:link w:val="22"/>
    <w:uiPriority w:val="99"/>
    <w:semiHidden/>
    <w:rsid w:val="0029655E"/>
    <w:rPr>
      <w:rFonts w:eastAsiaTheme="minorEastAsia"/>
      <w:lang w:eastAsia="ru-RU"/>
    </w:rPr>
  </w:style>
  <w:style w:type="character" w:customStyle="1" w:styleId="anchor-text">
    <w:name w:val="anchor-text"/>
    <w:basedOn w:val="a0"/>
    <w:rsid w:val="0029655E"/>
  </w:style>
  <w:style w:type="character" w:customStyle="1" w:styleId="title-text">
    <w:name w:val="title-text"/>
    <w:basedOn w:val="a0"/>
    <w:rsid w:val="0029655E"/>
  </w:style>
  <w:style w:type="character" w:customStyle="1" w:styleId="sr-only">
    <w:name w:val="sr-only"/>
    <w:basedOn w:val="a0"/>
    <w:rsid w:val="0029655E"/>
  </w:style>
  <w:style w:type="character" w:customStyle="1" w:styleId="button-link-text">
    <w:name w:val="button-link-text"/>
    <w:basedOn w:val="a0"/>
    <w:rsid w:val="0029655E"/>
  </w:style>
  <w:style w:type="character" w:customStyle="1" w:styleId="given-name">
    <w:name w:val="given-name"/>
    <w:basedOn w:val="a0"/>
    <w:rsid w:val="0029655E"/>
  </w:style>
  <w:style w:type="character" w:customStyle="1" w:styleId="text">
    <w:name w:val="text"/>
    <w:basedOn w:val="a0"/>
    <w:rsid w:val="0029655E"/>
  </w:style>
  <w:style w:type="character" w:customStyle="1" w:styleId="author-ref">
    <w:name w:val="author-ref"/>
    <w:basedOn w:val="a0"/>
    <w:rsid w:val="0029655E"/>
  </w:style>
  <w:style w:type="paragraph" w:styleId="af9">
    <w:name w:val="caption"/>
    <w:basedOn w:val="a"/>
    <w:next w:val="a"/>
    <w:uiPriority w:val="35"/>
    <w:unhideWhenUsed/>
    <w:qFormat/>
    <w:rsid w:val="0029655E"/>
    <w:pPr>
      <w:spacing w:line="240" w:lineRule="auto"/>
    </w:pPr>
    <w:rPr>
      <w:b/>
      <w:bCs/>
      <w:color w:val="4F81BD" w:themeColor="accent1"/>
      <w:sz w:val="18"/>
      <w:szCs w:val="18"/>
    </w:rPr>
  </w:style>
  <w:style w:type="paragraph" w:customStyle="1" w:styleId="itemid">
    <w:name w:val="itemid"/>
    <w:basedOn w:val="a"/>
    <w:rsid w:val="0029655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m-vol-iss-date">
    <w:name w:val="fm-vol-iss-date"/>
    <w:basedOn w:val="a0"/>
    <w:rsid w:val="0029655E"/>
  </w:style>
  <w:style w:type="character" w:customStyle="1" w:styleId="doi">
    <w:name w:val="doi"/>
    <w:basedOn w:val="a0"/>
    <w:rsid w:val="0029655E"/>
  </w:style>
  <w:style w:type="character" w:customStyle="1" w:styleId="fm-citation-ids-label">
    <w:name w:val="fm-citation-ids-label"/>
    <w:basedOn w:val="a0"/>
    <w:rsid w:val="0029655E"/>
  </w:style>
  <w:style w:type="character" w:customStyle="1" w:styleId="t1">
    <w:name w:val="t1"/>
    <w:basedOn w:val="a0"/>
    <w:rsid w:val="00A26578"/>
  </w:style>
  <w:style w:type="paragraph" w:customStyle="1" w:styleId="p24">
    <w:name w:val="p24"/>
    <w:basedOn w:val="a"/>
    <w:rsid w:val="00A2657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eriod">
    <w:name w:val="period"/>
    <w:basedOn w:val="a0"/>
    <w:rsid w:val="000128B1"/>
  </w:style>
  <w:style w:type="character" w:customStyle="1" w:styleId="cit">
    <w:name w:val="cit"/>
    <w:basedOn w:val="a0"/>
    <w:rsid w:val="000128B1"/>
  </w:style>
  <w:style w:type="character" w:customStyle="1" w:styleId="citation-doi">
    <w:name w:val="citation-doi"/>
    <w:basedOn w:val="a0"/>
    <w:rsid w:val="000128B1"/>
  </w:style>
  <w:style w:type="character" w:customStyle="1" w:styleId="secondary-date">
    <w:name w:val="secondary-date"/>
    <w:basedOn w:val="a0"/>
    <w:rsid w:val="00D2763A"/>
  </w:style>
  <w:style w:type="character" w:customStyle="1" w:styleId="authors-list-item">
    <w:name w:val="authors-list-item"/>
    <w:basedOn w:val="a0"/>
    <w:rsid w:val="00D2763A"/>
  </w:style>
  <w:style w:type="character" w:customStyle="1" w:styleId="author-sup-separator">
    <w:name w:val="author-sup-separator"/>
    <w:basedOn w:val="a0"/>
    <w:rsid w:val="00D2763A"/>
  </w:style>
  <w:style w:type="character" w:customStyle="1" w:styleId="comma">
    <w:name w:val="comma"/>
    <w:basedOn w:val="a0"/>
    <w:rsid w:val="00D2763A"/>
  </w:style>
  <w:style w:type="character" w:customStyle="1" w:styleId="15">
    <w:name w:val="Название1"/>
    <w:basedOn w:val="a0"/>
    <w:rsid w:val="00D2763A"/>
  </w:style>
  <w:style w:type="character" w:customStyle="1" w:styleId="identifier">
    <w:name w:val="identifier"/>
    <w:basedOn w:val="a0"/>
    <w:rsid w:val="00D2763A"/>
  </w:style>
  <w:style w:type="character" w:customStyle="1" w:styleId="id-label">
    <w:name w:val="id-label"/>
    <w:basedOn w:val="a0"/>
    <w:rsid w:val="00D2763A"/>
  </w:style>
  <w:style w:type="character" w:customStyle="1" w:styleId="ezkurwreuab5ozgtqnkl">
    <w:name w:val="ezkurwreuab5ozgtqnkl"/>
    <w:basedOn w:val="a0"/>
    <w:rsid w:val="00A47303"/>
  </w:style>
  <w:style w:type="paragraph" w:customStyle="1" w:styleId="p">
    <w:name w:val="p"/>
    <w:basedOn w:val="a"/>
    <w:uiPriority w:val="99"/>
    <w:rsid w:val="00594533"/>
    <w:pPr>
      <w:spacing w:before="48" w:after="48" w:line="240" w:lineRule="auto"/>
      <w:ind w:firstLine="480"/>
      <w:jc w:val="both"/>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2645754">
      <w:bodyDiv w:val="1"/>
      <w:marLeft w:val="0"/>
      <w:marRight w:val="0"/>
      <w:marTop w:val="0"/>
      <w:marBottom w:val="0"/>
      <w:divBdr>
        <w:top w:val="none" w:sz="0" w:space="0" w:color="auto"/>
        <w:left w:val="none" w:sz="0" w:space="0" w:color="auto"/>
        <w:bottom w:val="none" w:sz="0" w:space="0" w:color="auto"/>
        <w:right w:val="none" w:sz="0" w:space="0" w:color="auto"/>
      </w:divBdr>
    </w:div>
    <w:div w:id="736636790">
      <w:bodyDiv w:val="1"/>
      <w:marLeft w:val="0"/>
      <w:marRight w:val="0"/>
      <w:marTop w:val="0"/>
      <w:marBottom w:val="0"/>
      <w:divBdr>
        <w:top w:val="none" w:sz="0" w:space="0" w:color="auto"/>
        <w:left w:val="none" w:sz="0" w:space="0" w:color="auto"/>
        <w:bottom w:val="none" w:sz="0" w:space="0" w:color="auto"/>
        <w:right w:val="none" w:sz="0" w:space="0" w:color="auto"/>
      </w:divBdr>
      <w:divsChild>
        <w:div w:id="62681736">
          <w:marLeft w:val="0"/>
          <w:marRight w:val="0"/>
          <w:marTop w:val="0"/>
          <w:marBottom w:val="0"/>
          <w:divBdr>
            <w:top w:val="none" w:sz="0" w:space="0" w:color="auto"/>
            <w:left w:val="none" w:sz="0" w:space="0" w:color="auto"/>
            <w:bottom w:val="none" w:sz="0" w:space="0" w:color="auto"/>
            <w:right w:val="none" w:sz="0" w:space="0" w:color="auto"/>
          </w:divBdr>
          <w:divsChild>
            <w:div w:id="2033069777">
              <w:marLeft w:val="0"/>
              <w:marRight w:val="0"/>
              <w:marTop w:val="0"/>
              <w:marBottom w:val="0"/>
              <w:divBdr>
                <w:top w:val="none" w:sz="0" w:space="0" w:color="auto"/>
                <w:left w:val="none" w:sz="0" w:space="0" w:color="auto"/>
                <w:bottom w:val="none" w:sz="0" w:space="0" w:color="auto"/>
                <w:right w:val="none" w:sz="0" w:space="0" w:color="auto"/>
              </w:divBdr>
            </w:div>
            <w:div w:id="164979626">
              <w:marLeft w:val="0"/>
              <w:marRight w:val="0"/>
              <w:marTop w:val="0"/>
              <w:marBottom w:val="0"/>
              <w:divBdr>
                <w:top w:val="none" w:sz="0" w:space="0" w:color="auto"/>
                <w:left w:val="none" w:sz="0" w:space="0" w:color="auto"/>
                <w:bottom w:val="none" w:sz="0" w:space="0" w:color="auto"/>
                <w:right w:val="none" w:sz="0" w:space="0" w:color="auto"/>
              </w:divBdr>
              <w:divsChild>
                <w:div w:id="1110974296">
                  <w:marLeft w:val="0"/>
                  <w:marRight w:val="0"/>
                  <w:marTop w:val="0"/>
                  <w:marBottom w:val="0"/>
                  <w:divBdr>
                    <w:top w:val="none" w:sz="0" w:space="0" w:color="auto"/>
                    <w:left w:val="none" w:sz="0" w:space="0" w:color="auto"/>
                    <w:bottom w:val="none" w:sz="0" w:space="0" w:color="auto"/>
                    <w:right w:val="none" w:sz="0" w:space="0" w:color="auto"/>
                  </w:divBdr>
                  <w:divsChild>
                    <w:div w:id="345793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142788">
          <w:marLeft w:val="0"/>
          <w:marRight w:val="0"/>
          <w:marTop w:val="0"/>
          <w:marBottom w:val="0"/>
          <w:divBdr>
            <w:top w:val="none" w:sz="0" w:space="0" w:color="auto"/>
            <w:left w:val="none" w:sz="0" w:space="0" w:color="auto"/>
            <w:bottom w:val="none" w:sz="0" w:space="0" w:color="auto"/>
            <w:right w:val="none" w:sz="0" w:space="0" w:color="auto"/>
          </w:divBdr>
          <w:divsChild>
            <w:div w:id="487478874">
              <w:marLeft w:val="0"/>
              <w:marRight w:val="0"/>
              <w:marTop w:val="0"/>
              <w:marBottom w:val="0"/>
              <w:divBdr>
                <w:top w:val="none" w:sz="0" w:space="0" w:color="auto"/>
                <w:left w:val="none" w:sz="0" w:space="0" w:color="auto"/>
                <w:bottom w:val="none" w:sz="0" w:space="0" w:color="auto"/>
                <w:right w:val="none" w:sz="0" w:space="0" w:color="auto"/>
              </w:divBdr>
              <w:divsChild>
                <w:div w:id="177493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338224">
          <w:marLeft w:val="0"/>
          <w:marRight w:val="0"/>
          <w:marTop w:val="0"/>
          <w:marBottom w:val="0"/>
          <w:divBdr>
            <w:top w:val="none" w:sz="0" w:space="0" w:color="auto"/>
            <w:left w:val="none" w:sz="0" w:space="0" w:color="auto"/>
            <w:bottom w:val="none" w:sz="0" w:space="0" w:color="auto"/>
            <w:right w:val="none" w:sz="0" w:space="0" w:color="auto"/>
          </w:divBdr>
        </w:div>
      </w:divsChild>
    </w:div>
    <w:div w:id="867374309">
      <w:bodyDiv w:val="1"/>
      <w:marLeft w:val="0"/>
      <w:marRight w:val="0"/>
      <w:marTop w:val="0"/>
      <w:marBottom w:val="0"/>
      <w:divBdr>
        <w:top w:val="none" w:sz="0" w:space="0" w:color="auto"/>
        <w:left w:val="none" w:sz="0" w:space="0" w:color="auto"/>
        <w:bottom w:val="none" w:sz="0" w:space="0" w:color="auto"/>
        <w:right w:val="none" w:sz="0" w:space="0" w:color="auto"/>
      </w:divBdr>
    </w:div>
    <w:div w:id="1026060409">
      <w:bodyDiv w:val="1"/>
      <w:marLeft w:val="0"/>
      <w:marRight w:val="0"/>
      <w:marTop w:val="0"/>
      <w:marBottom w:val="0"/>
      <w:divBdr>
        <w:top w:val="none" w:sz="0" w:space="0" w:color="auto"/>
        <w:left w:val="none" w:sz="0" w:space="0" w:color="auto"/>
        <w:bottom w:val="none" w:sz="0" w:space="0" w:color="auto"/>
        <w:right w:val="none" w:sz="0" w:space="0" w:color="auto"/>
      </w:divBdr>
    </w:div>
    <w:div w:id="1230841473">
      <w:bodyDiv w:val="1"/>
      <w:marLeft w:val="0"/>
      <w:marRight w:val="0"/>
      <w:marTop w:val="0"/>
      <w:marBottom w:val="0"/>
      <w:divBdr>
        <w:top w:val="none" w:sz="0" w:space="0" w:color="auto"/>
        <w:left w:val="none" w:sz="0" w:space="0" w:color="auto"/>
        <w:bottom w:val="none" w:sz="0" w:space="0" w:color="auto"/>
        <w:right w:val="none" w:sz="0" w:space="0" w:color="auto"/>
      </w:divBdr>
    </w:div>
    <w:div w:id="1640840803">
      <w:bodyDiv w:val="1"/>
      <w:marLeft w:val="0"/>
      <w:marRight w:val="0"/>
      <w:marTop w:val="0"/>
      <w:marBottom w:val="0"/>
      <w:divBdr>
        <w:top w:val="none" w:sz="0" w:space="0" w:color="auto"/>
        <w:left w:val="none" w:sz="0" w:space="0" w:color="auto"/>
        <w:bottom w:val="none" w:sz="0" w:space="0" w:color="auto"/>
        <w:right w:val="none" w:sz="0" w:space="0" w:color="auto"/>
      </w:divBdr>
    </w:div>
    <w:div w:id="1765489301">
      <w:bodyDiv w:val="1"/>
      <w:marLeft w:val="0"/>
      <w:marRight w:val="0"/>
      <w:marTop w:val="0"/>
      <w:marBottom w:val="0"/>
      <w:divBdr>
        <w:top w:val="none" w:sz="0" w:space="0" w:color="auto"/>
        <w:left w:val="none" w:sz="0" w:space="0" w:color="auto"/>
        <w:bottom w:val="none" w:sz="0" w:space="0" w:color="auto"/>
        <w:right w:val="none" w:sz="0" w:space="0" w:color="auto"/>
      </w:divBdr>
      <w:divsChild>
        <w:div w:id="1827163804">
          <w:marLeft w:val="547"/>
          <w:marRight w:val="0"/>
          <w:marTop w:val="0"/>
          <w:marBottom w:val="0"/>
          <w:divBdr>
            <w:top w:val="none" w:sz="0" w:space="0" w:color="auto"/>
            <w:left w:val="none" w:sz="0" w:space="0" w:color="auto"/>
            <w:bottom w:val="none" w:sz="0" w:space="0" w:color="auto"/>
            <w:right w:val="none" w:sz="0" w:space="0" w:color="auto"/>
          </w:divBdr>
        </w:div>
      </w:divsChild>
    </w:div>
    <w:div w:id="1951888139">
      <w:bodyDiv w:val="1"/>
      <w:marLeft w:val="0"/>
      <w:marRight w:val="0"/>
      <w:marTop w:val="0"/>
      <w:marBottom w:val="0"/>
      <w:divBdr>
        <w:top w:val="none" w:sz="0" w:space="0" w:color="auto"/>
        <w:left w:val="none" w:sz="0" w:space="0" w:color="auto"/>
        <w:bottom w:val="none" w:sz="0" w:space="0" w:color="auto"/>
        <w:right w:val="none" w:sz="0" w:space="0" w:color="auto"/>
      </w:divBdr>
      <w:divsChild>
        <w:div w:id="65156723">
          <w:marLeft w:val="0"/>
          <w:marRight w:val="0"/>
          <w:marTop w:val="0"/>
          <w:marBottom w:val="0"/>
          <w:divBdr>
            <w:top w:val="none" w:sz="0" w:space="0" w:color="auto"/>
            <w:left w:val="none" w:sz="0" w:space="0" w:color="auto"/>
            <w:bottom w:val="none" w:sz="0" w:space="0" w:color="auto"/>
            <w:right w:val="none" w:sz="0" w:space="0" w:color="auto"/>
          </w:divBdr>
          <w:divsChild>
            <w:div w:id="1321695492">
              <w:marLeft w:val="0"/>
              <w:marRight w:val="0"/>
              <w:marTop w:val="0"/>
              <w:marBottom w:val="0"/>
              <w:divBdr>
                <w:top w:val="none" w:sz="0" w:space="0" w:color="auto"/>
                <w:left w:val="none" w:sz="0" w:space="0" w:color="auto"/>
                <w:bottom w:val="none" w:sz="0" w:space="0" w:color="auto"/>
                <w:right w:val="none" w:sz="0" w:space="0" w:color="auto"/>
              </w:divBdr>
            </w:div>
            <w:div w:id="735401156">
              <w:marLeft w:val="0"/>
              <w:marRight w:val="0"/>
              <w:marTop w:val="0"/>
              <w:marBottom w:val="0"/>
              <w:divBdr>
                <w:top w:val="none" w:sz="0" w:space="0" w:color="auto"/>
                <w:left w:val="none" w:sz="0" w:space="0" w:color="auto"/>
                <w:bottom w:val="none" w:sz="0" w:space="0" w:color="auto"/>
                <w:right w:val="none" w:sz="0" w:space="0" w:color="auto"/>
              </w:divBdr>
              <w:divsChild>
                <w:div w:id="362555122">
                  <w:marLeft w:val="0"/>
                  <w:marRight w:val="0"/>
                  <w:marTop w:val="0"/>
                  <w:marBottom w:val="0"/>
                  <w:divBdr>
                    <w:top w:val="none" w:sz="0" w:space="0" w:color="auto"/>
                    <w:left w:val="none" w:sz="0" w:space="0" w:color="auto"/>
                    <w:bottom w:val="none" w:sz="0" w:space="0" w:color="auto"/>
                    <w:right w:val="none" w:sz="0" w:space="0" w:color="auto"/>
                  </w:divBdr>
                  <w:divsChild>
                    <w:div w:id="23980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292998">
          <w:marLeft w:val="0"/>
          <w:marRight w:val="0"/>
          <w:marTop w:val="0"/>
          <w:marBottom w:val="0"/>
          <w:divBdr>
            <w:top w:val="none" w:sz="0" w:space="0" w:color="auto"/>
            <w:left w:val="none" w:sz="0" w:space="0" w:color="auto"/>
            <w:bottom w:val="none" w:sz="0" w:space="0" w:color="auto"/>
            <w:right w:val="none" w:sz="0" w:space="0" w:color="auto"/>
          </w:divBdr>
          <w:divsChild>
            <w:div w:id="1965650526">
              <w:marLeft w:val="0"/>
              <w:marRight w:val="0"/>
              <w:marTop w:val="0"/>
              <w:marBottom w:val="0"/>
              <w:divBdr>
                <w:top w:val="none" w:sz="0" w:space="0" w:color="auto"/>
                <w:left w:val="none" w:sz="0" w:space="0" w:color="auto"/>
                <w:bottom w:val="none" w:sz="0" w:space="0" w:color="auto"/>
                <w:right w:val="none" w:sz="0" w:space="0" w:color="auto"/>
              </w:divBdr>
              <w:divsChild>
                <w:div w:id="1706178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5494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38.png"/><Relationship Id="rId21" Type="http://schemas.openxmlformats.org/officeDocument/2006/relationships/chart" Target="charts/chart1.xml"/><Relationship Id="rId42" Type="http://schemas.openxmlformats.org/officeDocument/2006/relationships/image" Target="media/image17.jpeg"/><Relationship Id="rId47" Type="http://schemas.openxmlformats.org/officeDocument/2006/relationships/image" Target="media/image22.jpeg"/><Relationship Id="rId63" Type="http://schemas.openxmlformats.org/officeDocument/2006/relationships/hyperlink" Target="https://www.ncbi.nlm.nih.gov/pmc/articles/PMC7909277/" TargetMode="External"/><Relationship Id="rId68" Type="http://schemas.openxmlformats.org/officeDocument/2006/relationships/hyperlink" Target="http://doi.org/10.3389/fvets.2020.578220" TargetMode="External"/><Relationship Id="rId84" Type="http://schemas.openxmlformats.org/officeDocument/2006/relationships/hyperlink" Target="http://doi.org/10.1111/j.1751-0813.2007.00220.x." TargetMode="External"/><Relationship Id="rId89" Type="http://schemas.openxmlformats.org/officeDocument/2006/relationships/hyperlink" Target="http://doi.org/10.1016/j.vetpar.2007.11.024/" TargetMode="External"/><Relationship Id="rId112" Type="http://schemas.openxmlformats.org/officeDocument/2006/relationships/image" Target="media/image33.png"/><Relationship Id="rId16" Type="http://schemas.openxmlformats.org/officeDocument/2006/relationships/image" Target="media/image4.jpeg"/><Relationship Id="rId107" Type="http://schemas.openxmlformats.org/officeDocument/2006/relationships/image" Target="media/image28.png"/><Relationship Id="rId11" Type="http://schemas.openxmlformats.org/officeDocument/2006/relationships/diagramData" Target="diagrams/data1.xml"/><Relationship Id="rId32" Type="http://schemas.openxmlformats.org/officeDocument/2006/relationships/image" Target="media/image15.jpeg"/><Relationship Id="rId37" Type="http://schemas.openxmlformats.org/officeDocument/2006/relationships/chart" Target="charts/chart9.xml"/><Relationship Id="rId53" Type="http://schemas.openxmlformats.org/officeDocument/2006/relationships/hyperlink" Target="https://www.akorda.kz/ru/glavoy-gosudarstva-podpisan-zakon-po-voprosam-sohraneniya-i-vosproizvodstva-kazahskih-porod-sobak-20222" TargetMode="External"/><Relationship Id="rId58" Type="http://schemas.openxmlformats.org/officeDocument/2006/relationships/hyperlink" Target="https://pubmed.ncbi.nlm.nih.gov/?term=Mart%C3%ADnez-Garc%C3%ADa%20G%5BAuthor%5D" TargetMode="External"/><Relationship Id="rId74" Type="http://schemas.openxmlformats.org/officeDocument/2006/relationships/hyperlink" Target="http://doi.org/10.1292/jvms.14-0210" TargetMode="External"/><Relationship Id="rId79" Type="http://schemas.openxmlformats.org/officeDocument/2006/relationships/hyperlink" Target="http://doi.org/10.1155/2009/984568." TargetMode="External"/><Relationship Id="rId102" Type="http://schemas.openxmlformats.org/officeDocument/2006/relationships/hyperlink" Target="http://www.ncbi.nlm.nih.gov/" TargetMode="External"/><Relationship Id="rId123" Type="http://schemas.openxmlformats.org/officeDocument/2006/relationships/image" Target="media/image44.png"/><Relationship Id="rId128" Type="http://schemas.openxmlformats.org/officeDocument/2006/relationships/image" Target="media/image49.png"/><Relationship Id="rId5" Type="http://schemas.openxmlformats.org/officeDocument/2006/relationships/webSettings" Target="webSettings.xml"/><Relationship Id="rId90" Type="http://schemas.openxmlformats.org/officeDocument/2006/relationships/hyperlink" Target="http://doi.org/10.1016/S0020-7519(00)00120-X" TargetMode="External"/><Relationship Id="rId95" Type="http://schemas.openxmlformats.org/officeDocument/2006/relationships/hyperlink" Target="http://doi.org/10.1016/j.tvjl.2009.04.001" TargetMode="External"/><Relationship Id="rId19" Type="http://schemas.openxmlformats.org/officeDocument/2006/relationships/hyperlink" Target="http://www.fermentas.com/catalog/modifyingenzymes/shrimpalcphosph.htm" TargetMode="External"/><Relationship Id="rId14" Type="http://schemas.openxmlformats.org/officeDocument/2006/relationships/diagramColors" Target="diagrams/colors1.xml"/><Relationship Id="rId22" Type="http://schemas.openxmlformats.org/officeDocument/2006/relationships/chart" Target="charts/chart2.xml"/><Relationship Id="rId27" Type="http://schemas.openxmlformats.org/officeDocument/2006/relationships/image" Target="media/image11.jpeg"/><Relationship Id="rId30" Type="http://schemas.openxmlformats.org/officeDocument/2006/relationships/image" Target="media/image13.jpeg"/><Relationship Id="rId35" Type="http://schemas.openxmlformats.org/officeDocument/2006/relationships/chart" Target="charts/chart7.xml"/><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hyperlink" Target="https://parasitesandvectors.biomedcentral.com/" TargetMode="External"/><Relationship Id="rId64" Type="http://schemas.openxmlformats.org/officeDocument/2006/relationships/hyperlink" Target="https://doi.org/10.3390%2Fpathogens10020092" TargetMode="External"/><Relationship Id="rId69" Type="http://schemas.openxmlformats.org/officeDocument/2006/relationships/hyperlink" Target="http://doi.org/10.2307/328200447" TargetMode="External"/><Relationship Id="rId77" Type="http://schemas.openxmlformats.org/officeDocument/2006/relationships/hyperlink" Target="http://doi.org/10/1186/1756-3305-2-S1-S4" TargetMode="External"/><Relationship Id="rId100" Type="http://schemas.openxmlformats.org/officeDocument/2006/relationships/hyperlink" Target="http://doi.org/10.1111/j.1476-4431.2009.00386.x" TargetMode="External"/><Relationship Id="rId105" Type="http://schemas.openxmlformats.org/officeDocument/2006/relationships/image" Target="media/image26.png"/><Relationship Id="rId113" Type="http://schemas.openxmlformats.org/officeDocument/2006/relationships/image" Target="media/image34.png"/><Relationship Id="rId118" Type="http://schemas.openxmlformats.org/officeDocument/2006/relationships/image" Target="media/image39.png"/><Relationship Id="rId126" Type="http://schemas.openxmlformats.org/officeDocument/2006/relationships/image" Target="media/image47.png"/><Relationship Id="rId8" Type="http://schemas.openxmlformats.org/officeDocument/2006/relationships/image" Target="media/image1.jpeg"/><Relationship Id="rId51" Type="http://schemas.openxmlformats.org/officeDocument/2006/relationships/image" Target="media/image25.emf"/><Relationship Id="rId72" Type="http://schemas.openxmlformats.org/officeDocument/2006/relationships/hyperlink" Target="http://doi.org/10.1136/vr.g6226." TargetMode="External"/><Relationship Id="rId80" Type="http://schemas.openxmlformats.org/officeDocument/2006/relationships/hyperlink" Target="http://doi.org/10.jvms1939.50.936" TargetMode="External"/><Relationship Id="rId85" Type="http://schemas.openxmlformats.org/officeDocument/2006/relationships/hyperlink" Target="http://doi.org/10.1016/j.vetpar.2006.01.035" TargetMode="External"/><Relationship Id="rId93" Type="http://schemas.openxmlformats.org/officeDocument/2006/relationships/hyperlink" Target="http://www.msdvetmanual.com/circulatory-system/blood-parasites/babesiosis-in-animals" TargetMode="External"/><Relationship Id="rId98" Type="http://schemas.openxmlformats.org/officeDocument/2006/relationships/hyperlink" Target="http://doi.org/10.1002/vms3.630" TargetMode="External"/><Relationship Id="rId12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chart" Target="charts/chart5.xml"/><Relationship Id="rId38" Type="http://schemas.openxmlformats.org/officeDocument/2006/relationships/chart" Target="charts/chart10.xml"/><Relationship Id="rId46" Type="http://schemas.openxmlformats.org/officeDocument/2006/relationships/image" Target="media/image21.jpeg"/><Relationship Id="rId59" Type="http://schemas.openxmlformats.org/officeDocument/2006/relationships/hyperlink" Target="https://pubmed.ncbi.nlm.nih.gov/?term=Mart%C3%ADnez-Garc%C3%ADa%20G%5BAuthor%5D" TargetMode="External"/><Relationship Id="rId67" Type="http://schemas.openxmlformats.org/officeDocument/2006/relationships/hyperlink" Target="http://doi.org/10.2307/3280808" TargetMode="External"/><Relationship Id="rId103" Type="http://schemas.openxmlformats.org/officeDocument/2006/relationships/hyperlink" Target="https://www.kazhydromet.Kz/uploads/files/72/file/5ec145504ea54-oblast.pdf" TargetMode="External"/><Relationship Id="rId108" Type="http://schemas.openxmlformats.org/officeDocument/2006/relationships/image" Target="media/image29.png"/><Relationship Id="rId116" Type="http://schemas.openxmlformats.org/officeDocument/2006/relationships/image" Target="media/image37.png"/><Relationship Id="rId124" Type="http://schemas.openxmlformats.org/officeDocument/2006/relationships/image" Target="media/image45.png"/><Relationship Id="rId129"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image" Target="media/image16.jpeg"/><Relationship Id="rId54" Type="http://schemas.openxmlformats.org/officeDocument/2006/relationships/hyperlink" Target="https://parasitesandvectors.biomedcentral.com/articles/10.1186/s13071-020-04062-w" TargetMode="External"/><Relationship Id="rId62" Type="http://schemas.openxmlformats.org/officeDocument/2006/relationships/hyperlink" Target="https://pubmed.ncbi.nlm.nih.gov/?term=Figueroa%20JV%5BAuthor%5D" TargetMode="External"/><Relationship Id="rId70" Type="http://schemas.openxmlformats.org/officeDocument/2006/relationships/hyperlink" Target="http://doi.org/10.1016/j.ttbdis.215.09.003" TargetMode="External"/><Relationship Id="rId75" Type="http://schemas.openxmlformats.org/officeDocument/2006/relationships/hyperlink" Target="http://doi.org/10.1292/jvms.12-0175" TargetMode="External"/><Relationship Id="rId83" Type="http://schemas.openxmlformats.org/officeDocument/2006/relationships/hyperlink" Target="http://doi.org/10.2460/javma.2005.227.942" TargetMode="External"/><Relationship Id="rId88" Type="http://schemas.openxmlformats.org/officeDocument/2006/relationships/hyperlink" Target="http://doi.org/10.1016/j.vetpar.2006.04.036" TargetMode="External"/><Relationship Id="rId91" Type="http://schemas.openxmlformats.org/officeDocument/2006/relationships/hyperlink" Target="http://doi.org/10.1016/j.vprsr.2020.100417" TargetMode="External"/><Relationship Id="rId96" Type="http://schemas.openxmlformats.org/officeDocument/2006/relationships/hyperlink" Target="http://doi.org/10.1016/j.vetpar.2004.10.016" TargetMode="External"/><Relationship Id="rId11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chart" Target="charts/chart3.xml"/><Relationship Id="rId28" Type="http://schemas.openxmlformats.org/officeDocument/2006/relationships/image" Target="media/image12.jpeg"/><Relationship Id="rId36" Type="http://schemas.openxmlformats.org/officeDocument/2006/relationships/chart" Target="charts/chart8.xml"/><Relationship Id="rId49" Type="http://schemas.openxmlformats.org/officeDocument/2006/relationships/image" Target="media/image24.jpeg"/><Relationship Id="rId57" Type="http://schemas.openxmlformats.org/officeDocument/2006/relationships/hyperlink" Target="http://doi.org/10.1016/j.vprsr.2020.100417" TargetMode="External"/><Relationship Id="rId106" Type="http://schemas.openxmlformats.org/officeDocument/2006/relationships/image" Target="media/image27.png"/><Relationship Id="rId114" Type="http://schemas.openxmlformats.org/officeDocument/2006/relationships/image" Target="media/image35.png"/><Relationship Id="rId119" Type="http://schemas.openxmlformats.org/officeDocument/2006/relationships/image" Target="media/image40.png"/><Relationship Id="rId12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14.jpeg"/><Relationship Id="rId44" Type="http://schemas.openxmlformats.org/officeDocument/2006/relationships/image" Target="media/image19.jpeg"/><Relationship Id="rId52" Type="http://schemas.openxmlformats.org/officeDocument/2006/relationships/hyperlink" Target="https://www.gov.kz/memleket/entities/adilet/press/article/details/92274?lang=ru" TargetMode="External"/><Relationship Id="rId60" Type="http://schemas.openxmlformats.org/officeDocument/2006/relationships/hyperlink" Target="https://pubmed.ncbi.nlm.nih.gov/?term=Santamar%C3%ADa-Espinosa%20RM%5BAuthor%5D" TargetMode="External"/><Relationship Id="rId65" Type="http://schemas.openxmlformats.org/officeDocument/2006/relationships/hyperlink" Target="http://doi.org/" TargetMode="External"/><Relationship Id="rId73" Type="http://schemas.openxmlformats.org/officeDocument/2006/relationships/hyperlink" Target="http://doi.org/10.1016/j.vetpar.2014.12.021" TargetMode="External"/><Relationship Id="rId78" Type="http://schemas.openxmlformats.org/officeDocument/2006/relationships/hyperlink" Target="http://doi.org/10.1016/j.ijppaw.2012.11.003" TargetMode="External"/><Relationship Id="rId81" Type="http://schemas.openxmlformats.org/officeDocument/2006/relationships/hyperlink" Target="http://commons.wikimedia.org/wiki/File:Babesia_canis_life_cycle_de.svg" TargetMode="External"/><Relationship Id="rId86" Type="http://schemas.openxmlformats.org/officeDocument/2006/relationships/hyperlink" Target="http://doi.org/10.1186/1756-3305-3-28" TargetMode="External"/><Relationship Id="rId94" Type="http://schemas.openxmlformats.org/officeDocument/2006/relationships/hyperlink" Target="http://doi.org/10.2147/VMRR.S60431" TargetMode="External"/><Relationship Id="rId99" Type="http://schemas.openxmlformats.org/officeDocument/2006/relationships/hyperlink" Target="http://doi.org/10.3390/life13061354" TargetMode="External"/><Relationship Id="rId101" Type="http://schemas.openxmlformats.org/officeDocument/2006/relationships/hyperlink" Target="https://luposan.com.ua/ru/naibolee-polnyy-polnyy-obzor-%20protivokleshchevykh-sredstv-dlya-sobak.-chast-1-opisanie-insektoakaritsidov/" TargetMode="External"/><Relationship Id="rId122" Type="http://schemas.openxmlformats.org/officeDocument/2006/relationships/image" Target="media/image43.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QuickStyle" Target="diagrams/quickStyle1.xml"/><Relationship Id="rId18" Type="http://schemas.openxmlformats.org/officeDocument/2006/relationships/image" Target="media/image6.jpeg"/><Relationship Id="rId39" Type="http://schemas.openxmlformats.org/officeDocument/2006/relationships/chart" Target="charts/chart11.xml"/><Relationship Id="rId109" Type="http://schemas.openxmlformats.org/officeDocument/2006/relationships/image" Target="media/image30.png"/><Relationship Id="rId34" Type="http://schemas.openxmlformats.org/officeDocument/2006/relationships/chart" Target="charts/chart6.xml"/><Relationship Id="rId50" Type="http://schemas.openxmlformats.org/officeDocument/2006/relationships/footer" Target="footer1.xml"/><Relationship Id="rId55" Type="http://schemas.openxmlformats.org/officeDocument/2006/relationships/hyperlink" Target="https://parasitesandvectors.biomedcentral.com/articles/10.1186/s13071-020-04062-w" TargetMode="External"/><Relationship Id="rId76" Type="http://schemas.openxmlformats.org/officeDocument/2006/relationships/hyperlink" Target="http://doi.org/10.1111/j.1469-7998.1978.tb03358.x" TargetMode="External"/><Relationship Id="rId97" Type="http://schemas.openxmlformats.org/officeDocument/2006/relationships/hyperlink" Target="http://doi.org/10.1016/j.ttbdis.2017.07.002.Sar" TargetMode="External"/><Relationship Id="rId104" Type="http://schemas.openxmlformats.org/officeDocument/2006/relationships/hyperlink" Target="http://rdp.cme.msu.edu/html/" TargetMode="External"/><Relationship Id="rId120" Type="http://schemas.openxmlformats.org/officeDocument/2006/relationships/image" Target="media/image41.png"/><Relationship Id="rId125"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hyperlink" Target="http://doi.org/10.1186/s13071-014-0477-7" TargetMode="External"/><Relationship Id="rId92" Type="http://schemas.openxmlformats.org/officeDocument/2006/relationships/hyperlink" Target="http://doi.org/10.1111/jvim.15300" TargetMode="External"/><Relationship Id="rId2" Type="http://schemas.openxmlformats.org/officeDocument/2006/relationships/numbering" Target="numbering.xml"/><Relationship Id="rId29" Type="http://schemas.openxmlformats.org/officeDocument/2006/relationships/chart" Target="charts/chart4.xml"/><Relationship Id="rId24" Type="http://schemas.openxmlformats.org/officeDocument/2006/relationships/image" Target="media/image8.png"/><Relationship Id="rId40" Type="http://schemas.openxmlformats.org/officeDocument/2006/relationships/chart" Target="charts/chart12.xml"/><Relationship Id="rId45" Type="http://schemas.openxmlformats.org/officeDocument/2006/relationships/image" Target="media/image20.jpeg"/><Relationship Id="rId66" Type="http://schemas.openxmlformats.org/officeDocument/2006/relationships/hyperlink" Target="http://doi.org/10.11158/saa.17.2.2" TargetMode="External"/><Relationship Id="rId87" Type="http://schemas.openxmlformats.org/officeDocument/2006/relationships/hyperlink" Target="http://doi.org/10.1128/CDLI.12.11.1343-1346.2005" TargetMode="External"/><Relationship Id="rId110" Type="http://schemas.openxmlformats.org/officeDocument/2006/relationships/image" Target="media/image31.png"/><Relationship Id="rId115" Type="http://schemas.openxmlformats.org/officeDocument/2006/relationships/image" Target="media/image36.png"/><Relationship Id="rId61" Type="http://schemas.openxmlformats.org/officeDocument/2006/relationships/hyperlink" Target="https://pubmed.ncbi.nlm.nih.gov/?term=Lira-Amaya%20JJ%5BAuthor%5D" TargetMode="External"/><Relationship Id="rId82" Type="http://schemas.openxmlformats.org/officeDocument/2006/relationships/hyperlink" Target="http://doi.org/10.3390/patogens8030094"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percentStacked"/>
        <c:varyColors val="0"/>
        <c:ser>
          <c:idx val="0"/>
          <c:order val="0"/>
          <c:tx>
            <c:strRef>
              <c:f>Лист1!$B$1</c:f>
              <c:strCache>
                <c:ptCount val="1"/>
                <c:pt idx="0">
                  <c:v>D. reticulatus</c:v>
                </c:pt>
              </c:strCache>
            </c:strRef>
          </c:tx>
          <c:invertIfNegative val="0"/>
          <c:cat>
            <c:strRef>
              <c:f>Лист1!$A$2:$A$12</c:f>
              <c:strCache>
                <c:ptCount val="11"/>
                <c:pt idx="0">
                  <c:v>Костанайский </c:v>
                </c:pt>
                <c:pt idx="1">
                  <c:v>Карабалыкский</c:v>
                </c:pt>
                <c:pt idx="2">
                  <c:v>Федоровский</c:v>
                </c:pt>
                <c:pt idx="3">
                  <c:v>Мендыкаринский</c:v>
                </c:pt>
                <c:pt idx="4">
                  <c:v>Аулиекольский</c:v>
                </c:pt>
                <c:pt idx="5">
                  <c:v>Житикаринскии</c:v>
                </c:pt>
                <c:pt idx="6">
                  <c:v>Джангельдинский</c:v>
                </c:pt>
                <c:pt idx="7">
                  <c:v>Сарыкольский</c:v>
                </c:pt>
                <c:pt idx="8">
                  <c:v>г. Костанай</c:v>
                </c:pt>
                <c:pt idx="9">
                  <c:v>г. Рудный</c:v>
                </c:pt>
                <c:pt idx="10">
                  <c:v>г. Аркалык</c:v>
                </c:pt>
              </c:strCache>
            </c:strRef>
          </c:cat>
          <c:val>
            <c:numRef>
              <c:f>Лист1!$B$2:$B$12</c:f>
              <c:numCache>
                <c:formatCode>General</c:formatCode>
                <c:ptCount val="11"/>
                <c:pt idx="0">
                  <c:v>103</c:v>
                </c:pt>
                <c:pt idx="1">
                  <c:v>133</c:v>
                </c:pt>
                <c:pt idx="2">
                  <c:v>120</c:v>
                </c:pt>
                <c:pt idx="3">
                  <c:v>93</c:v>
                </c:pt>
                <c:pt idx="4">
                  <c:v>81</c:v>
                </c:pt>
                <c:pt idx="5">
                  <c:v>48</c:v>
                </c:pt>
                <c:pt idx="6">
                  <c:v>20</c:v>
                </c:pt>
                <c:pt idx="7">
                  <c:v>65</c:v>
                </c:pt>
                <c:pt idx="8">
                  <c:v>340</c:v>
                </c:pt>
                <c:pt idx="9">
                  <c:v>108</c:v>
                </c:pt>
                <c:pt idx="10">
                  <c:v>5</c:v>
                </c:pt>
              </c:numCache>
            </c:numRef>
          </c:val>
        </c:ser>
        <c:ser>
          <c:idx val="1"/>
          <c:order val="1"/>
          <c:tx>
            <c:strRef>
              <c:f>Лист1!$C$1</c:f>
              <c:strCache>
                <c:ptCount val="1"/>
                <c:pt idx="0">
                  <c:v>D. marginatus</c:v>
                </c:pt>
              </c:strCache>
            </c:strRef>
          </c:tx>
          <c:invertIfNegative val="0"/>
          <c:cat>
            <c:strRef>
              <c:f>Лист1!$A$2:$A$12</c:f>
              <c:strCache>
                <c:ptCount val="11"/>
                <c:pt idx="0">
                  <c:v>Костанайский </c:v>
                </c:pt>
                <c:pt idx="1">
                  <c:v>Карабалыкский</c:v>
                </c:pt>
                <c:pt idx="2">
                  <c:v>Федоровский</c:v>
                </c:pt>
                <c:pt idx="3">
                  <c:v>Мендыкаринский</c:v>
                </c:pt>
                <c:pt idx="4">
                  <c:v>Аулиекольский</c:v>
                </c:pt>
                <c:pt idx="5">
                  <c:v>Житикаринскии</c:v>
                </c:pt>
                <c:pt idx="6">
                  <c:v>Джангельдинский</c:v>
                </c:pt>
                <c:pt idx="7">
                  <c:v>Сарыкольский</c:v>
                </c:pt>
                <c:pt idx="8">
                  <c:v>г. Костанай</c:v>
                </c:pt>
                <c:pt idx="9">
                  <c:v>г. Рудный</c:v>
                </c:pt>
                <c:pt idx="10">
                  <c:v>г. Аркалык</c:v>
                </c:pt>
              </c:strCache>
            </c:strRef>
          </c:cat>
          <c:val>
            <c:numRef>
              <c:f>Лист1!$C$2:$C$12</c:f>
              <c:numCache>
                <c:formatCode>General</c:formatCode>
                <c:ptCount val="11"/>
                <c:pt idx="0">
                  <c:v>102</c:v>
                </c:pt>
                <c:pt idx="1">
                  <c:v>42</c:v>
                </c:pt>
                <c:pt idx="2">
                  <c:v>66</c:v>
                </c:pt>
                <c:pt idx="3">
                  <c:v>30</c:v>
                </c:pt>
                <c:pt idx="4">
                  <c:v>89</c:v>
                </c:pt>
                <c:pt idx="5">
                  <c:v>208</c:v>
                </c:pt>
                <c:pt idx="6">
                  <c:v>74</c:v>
                </c:pt>
                <c:pt idx="7">
                  <c:v>51</c:v>
                </c:pt>
                <c:pt idx="8">
                  <c:v>127</c:v>
                </c:pt>
                <c:pt idx="9">
                  <c:v>53</c:v>
                </c:pt>
                <c:pt idx="10">
                  <c:v>95</c:v>
                </c:pt>
              </c:numCache>
            </c:numRef>
          </c:val>
        </c:ser>
        <c:ser>
          <c:idx val="2"/>
          <c:order val="2"/>
          <c:tx>
            <c:strRef>
              <c:f>Лист1!$D$1</c:f>
              <c:strCache>
                <c:ptCount val="1"/>
                <c:pt idx="0">
                  <c:v>D. niveus</c:v>
                </c:pt>
              </c:strCache>
            </c:strRef>
          </c:tx>
          <c:invertIfNegative val="0"/>
          <c:cat>
            <c:strRef>
              <c:f>Лист1!$A$2:$A$12</c:f>
              <c:strCache>
                <c:ptCount val="11"/>
                <c:pt idx="0">
                  <c:v>Костанайский </c:v>
                </c:pt>
                <c:pt idx="1">
                  <c:v>Карабалыкский</c:v>
                </c:pt>
                <c:pt idx="2">
                  <c:v>Федоровский</c:v>
                </c:pt>
                <c:pt idx="3">
                  <c:v>Мендыкаринский</c:v>
                </c:pt>
                <c:pt idx="4">
                  <c:v>Аулиекольский</c:v>
                </c:pt>
                <c:pt idx="5">
                  <c:v>Житикаринскии</c:v>
                </c:pt>
                <c:pt idx="6">
                  <c:v>Джангельдинский</c:v>
                </c:pt>
                <c:pt idx="7">
                  <c:v>Сарыкольский</c:v>
                </c:pt>
                <c:pt idx="8">
                  <c:v>г. Костанай</c:v>
                </c:pt>
                <c:pt idx="9">
                  <c:v>г. Рудный</c:v>
                </c:pt>
                <c:pt idx="10">
                  <c:v>г. Аркалык</c:v>
                </c:pt>
              </c:strCache>
            </c:strRef>
          </c:cat>
          <c:val>
            <c:numRef>
              <c:f>Лист1!$D$2:$D$12</c:f>
              <c:numCache>
                <c:formatCode>General</c:formatCode>
                <c:ptCount val="11"/>
                <c:pt idx="10">
                  <c:v>6</c:v>
                </c:pt>
              </c:numCache>
            </c:numRef>
          </c:val>
        </c:ser>
        <c:ser>
          <c:idx val="3"/>
          <c:order val="3"/>
          <c:tx>
            <c:strRef>
              <c:f>Лист1!$E$1</c:f>
              <c:strCache>
                <c:ptCount val="1"/>
                <c:pt idx="0">
                  <c:v>H. scupence</c:v>
                </c:pt>
              </c:strCache>
            </c:strRef>
          </c:tx>
          <c:invertIfNegative val="0"/>
          <c:cat>
            <c:strRef>
              <c:f>Лист1!$A$2:$A$12</c:f>
              <c:strCache>
                <c:ptCount val="11"/>
                <c:pt idx="0">
                  <c:v>Костанайский </c:v>
                </c:pt>
                <c:pt idx="1">
                  <c:v>Карабалыкский</c:v>
                </c:pt>
                <c:pt idx="2">
                  <c:v>Федоровский</c:v>
                </c:pt>
                <c:pt idx="3">
                  <c:v>Мендыкаринский</c:v>
                </c:pt>
                <c:pt idx="4">
                  <c:v>Аулиекольский</c:v>
                </c:pt>
                <c:pt idx="5">
                  <c:v>Житикаринскии</c:v>
                </c:pt>
                <c:pt idx="6">
                  <c:v>Джангельдинский</c:v>
                </c:pt>
                <c:pt idx="7">
                  <c:v>Сарыкольский</c:v>
                </c:pt>
                <c:pt idx="8">
                  <c:v>г. Костанай</c:v>
                </c:pt>
                <c:pt idx="9">
                  <c:v>г. Рудный</c:v>
                </c:pt>
                <c:pt idx="10">
                  <c:v>г. Аркалык</c:v>
                </c:pt>
              </c:strCache>
            </c:strRef>
          </c:cat>
          <c:val>
            <c:numRef>
              <c:f>Лист1!$E$2:$E$12</c:f>
              <c:numCache>
                <c:formatCode>General</c:formatCode>
                <c:ptCount val="11"/>
                <c:pt idx="6">
                  <c:v>19</c:v>
                </c:pt>
              </c:numCache>
            </c:numRef>
          </c:val>
        </c:ser>
        <c:ser>
          <c:idx val="4"/>
          <c:order val="4"/>
          <c:tx>
            <c:strRef>
              <c:f>Лист1!$F$1</c:f>
              <c:strCache>
                <c:ptCount val="1"/>
                <c:pt idx="0">
                  <c:v>Rh. schulzei</c:v>
                </c:pt>
              </c:strCache>
            </c:strRef>
          </c:tx>
          <c:invertIfNegative val="0"/>
          <c:cat>
            <c:strRef>
              <c:f>Лист1!$A$2:$A$12</c:f>
              <c:strCache>
                <c:ptCount val="11"/>
                <c:pt idx="0">
                  <c:v>Костанайский </c:v>
                </c:pt>
                <c:pt idx="1">
                  <c:v>Карабалыкский</c:v>
                </c:pt>
                <c:pt idx="2">
                  <c:v>Федоровский</c:v>
                </c:pt>
                <c:pt idx="3">
                  <c:v>Мендыкаринский</c:v>
                </c:pt>
                <c:pt idx="4">
                  <c:v>Аулиекольский</c:v>
                </c:pt>
                <c:pt idx="5">
                  <c:v>Житикаринскии</c:v>
                </c:pt>
                <c:pt idx="6">
                  <c:v>Джангельдинский</c:v>
                </c:pt>
                <c:pt idx="7">
                  <c:v>Сарыкольский</c:v>
                </c:pt>
                <c:pt idx="8">
                  <c:v>г. Костанай</c:v>
                </c:pt>
                <c:pt idx="9">
                  <c:v>г. Рудный</c:v>
                </c:pt>
                <c:pt idx="10">
                  <c:v>г. Аркалык</c:v>
                </c:pt>
              </c:strCache>
            </c:strRef>
          </c:cat>
          <c:val>
            <c:numRef>
              <c:f>Лист1!$F$2:$F$12</c:f>
              <c:numCache>
                <c:formatCode>General</c:formatCode>
                <c:ptCount val="11"/>
                <c:pt idx="6">
                  <c:v>9</c:v>
                </c:pt>
              </c:numCache>
            </c:numRef>
          </c:val>
        </c:ser>
        <c:dLbls>
          <c:showLegendKey val="0"/>
          <c:showVal val="0"/>
          <c:showCatName val="0"/>
          <c:showSerName val="0"/>
          <c:showPercent val="0"/>
          <c:showBubbleSize val="0"/>
        </c:dLbls>
        <c:gapWidth val="100"/>
        <c:shape val="cylinder"/>
        <c:axId val="603423424"/>
        <c:axId val="603417152"/>
        <c:axId val="0"/>
      </c:bar3DChart>
      <c:catAx>
        <c:axId val="603423424"/>
        <c:scaling>
          <c:orientation val="minMax"/>
        </c:scaling>
        <c:delete val="0"/>
        <c:axPos val="b"/>
        <c:numFmt formatCode="General" sourceLinked="0"/>
        <c:majorTickMark val="out"/>
        <c:minorTickMark val="none"/>
        <c:tickLblPos val="nextTo"/>
        <c:txPr>
          <a:bodyPr/>
          <a:lstStyle/>
          <a:p>
            <a:pPr>
              <a:defRPr sz="1200" b="1">
                <a:latin typeface="Times New Roman" pitchFamily="18" charset="0"/>
                <a:cs typeface="Times New Roman" pitchFamily="18" charset="0"/>
              </a:defRPr>
            </a:pPr>
            <a:endParaRPr lang="ru-RU"/>
          </a:p>
        </c:txPr>
        <c:crossAx val="603417152"/>
        <c:crosses val="autoZero"/>
        <c:auto val="1"/>
        <c:lblAlgn val="ctr"/>
        <c:lblOffset val="100"/>
        <c:noMultiLvlLbl val="0"/>
      </c:catAx>
      <c:valAx>
        <c:axId val="603417152"/>
        <c:scaling>
          <c:orientation val="minMax"/>
        </c:scaling>
        <c:delete val="0"/>
        <c:axPos val="l"/>
        <c:majorGridlines/>
        <c:numFmt formatCode="0%" sourceLinked="1"/>
        <c:majorTickMark val="out"/>
        <c:minorTickMark val="none"/>
        <c:tickLblPos val="nextTo"/>
        <c:txPr>
          <a:bodyPr/>
          <a:lstStyle/>
          <a:p>
            <a:pPr>
              <a:defRPr sz="1200" b="1">
                <a:latin typeface="Times New Roman" pitchFamily="18" charset="0"/>
                <a:cs typeface="Times New Roman" pitchFamily="18" charset="0"/>
              </a:defRPr>
            </a:pPr>
            <a:endParaRPr lang="ru-RU"/>
          </a:p>
        </c:txPr>
        <c:crossAx val="603423424"/>
        <c:crosses val="autoZero"/>
        <c:crossBetween val="between"/>
      </c:valAx>
    </c:plotArea>
    <c:legend>
      <c:legendPos val="r"/>
      <c:overlay val="0"/>
      <c:txPr>
        <a:bodyPr/>
        <a:lstStyle/>
        <a:p>
          <a:pPr>
            <a:defRPr sz="1400" b="1">
              <a:latin typeface="Times New Roman" pitchFamily="18" charset="0"/>
              <a:cs typeface="Times New Roman" pitchFamily="18" charset="0"/>
            </a:defRPr>
          </a:pPr>
          <a:endParaRPr lang="ru-RU"/>
        </a:p>
      </c:txPr>
    </c:legend>
    <c:plotVisOnly val="1"/>
    <c:dispBlanksAs val="gap"/>
    <c:showDLblsOverMax val="0"/>
  </c:chart>
  <c:txPr>
    <a:bodyPr/>
    <a:lstStyle/>
    <a:p>
      <a:pPr>
        <a:defRPr sz="1800"/>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filled"/>
        <c:varyColors val="0"/>
        <c:ser>
          <c:idx val="0"/>
          <c:order val="0"/>
          <c:tx>
            <c:strRef>
              <c:f>Лист1!$B$1</c:f>
              <c:strCache>
                <c:ptCount val="1"/>
                <c:pt idx="0">
                  <c:v>Обследованные собаки</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Лист1!$A$2:$A$10</c:f>
              <c:strCache>
                <c:ptCount val="9"/>
                <c:pt idx="0">
                  <c:v>Апрель</c:v>
                </c:pt>
                <c:pt idx="1">
                  <c:v>Май</c:v>
                </c:pt>
                <c:pt idx="2">
                  <c:v>Июнь</c:v>
                </c:pt>
                <c:pt idx="3">
                  <c:v>Июль</c:v>
                </c:pt>
                <c:pt idx="4">
                  <c:v>Август </c:v>
                </c:pt>
                <c:pt idx="5">
                  <c:v>Сентябрь</c:v>
                </c:pt>
                <c:pt idx="6">
                  <c:v>Октябрь</c:v>
                </c:pt>
                <c:pt idx="7">
                  <c:v>Ноябрь</c:v>
                </c:pt>
                <c:pt idx="8">
                  <c:v>Январь</c:v>
                </c:pt>
              </c:strCache>
            </c:strRef>
          </c:cat>
          <c:val>
            <c:numRef>
              <c:f>Лист1!$B$2:$B$10</c:f>
              <c:numCache>
                <c:formatCode>General</c:formatCode>
                <c:ptCount val="9"/>
                <c:pt idx="0">
                  <c:v>598</c:v>
                </c:pt>
                <c:pt idx="1">
                  <c:v>705</c:v>
                </c:pt>
                <c:pt idx="2">
                  <c:v>566</c:v>
                </c:pt>
                <c:pt idx="3">
                  <c:v>649</c:v>
                </c:pt>
                <c:pt idx="4">
                  <c:v>821</c:v>
                </c:pt>
                <c:pt idx="5">
                  <c:v>987</c:v>
                </c:pt>
                <c:pt idx="6">
                  <c:v>779</c:v>
                </c:pt>
                <c:pt idx="7">
                  <c:v>383</c:v>
                </c:pt>
                <c:pt idx="8">
                  <c:v>371</c:v>
                </c:pt>
              </c:numCache>
            </c:numRef>
          </c:val>
          <c:extLst xmlns:c16r2="http://schemas.microsoft.com/office/drawing/2015/06/chart">
            <c:ext xmlns:c16="http://schemas.microsoft.com/office/drawing/2014/chart" uri="{C3380CC4-5D6E-409C-BE32-E72D297353CC}">
              <c16:uniqueId val="{00000000-B5EB-450D-84AB-3D2BF21E8103}"/>
            </c:ext>
          </c:extLst>
        </c:ser>
        <c:ser>
          <c:idx val="1"/>
          <c:order val="1"/>
          <c:tx>
            <c:strRef>
              <c:f>Лист1!$C$1</c:f>
              <c:strCache>
                <c:ptCount val="1"/>
                <c:pt idx="0">
                  <c:v>Собаки инвазированные бабезиозом</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Лист1!$A$2:$A$10</c:f>
              <c:strCache>
                <c:ptCount val="9"/>
                <c:pt idx="0">
                  <c:v>Апрель</c:v>
                </c:pt>
                <c:pt idx="1">
                  <c:v>Май</c:v>
                </c:pt>
                <c:pt idx="2">
                  <c:v>Июнь</c:v>
                </c:pt>
                <c:pt idx="3">
                  <c:v>Июль</c:v>
                </c:pt>
                <c:pt idx="4">
                  <c:v>Август </c:v>
                </c:pt>
                <c:pt idx="5">
                  <c:v>Сентябрь</c:v>
                </c:pt>
                <c:pt idx="6">
                  <c:v>Октябрь</c:v>
                </c:pt>
                <c:pt idx="7">
                  <c:v>Ноябрь</c:v>
                </c:pt>
                <c:pt idx="8">
                  <c:v>Январь</c:v>
                </c:pt>
              </c:strCache>
            </c:strRef>
          </c:cat>
          <c:val>
            <c:numRef>
              <c:f>Лист1!$C$2:$C$10</c:f>
              <c:numCache>
                <c:formatCode>General</c:formatCode>
                <c:ptCount val="9"/>
                <c:pt idx="0">
                  <c:v>308</c:v>
                </c:pt>
                <c:pt idx="1">
                  <c:v>365</c:v>
                </c:pt>
                <c:pt idx="2">
                  <c:v>172</c:v>
                </c:pt>
                <c:pt idx="3">
                  <c:v>72</c:v>
                </c:pt>
                <c:pt idx="4">
                  <c:v>339</c:v>
                </c:pt>
                <c:pt idx="5">
                  <c:v>747</c:v>
                </c:pt>
                <c:pt idx="6">
                  <c:v>505</c:v>
                </c:pt>
                <c:pt idx="7">
                  <c:v>16</c:v>
                </c:pt>
                <c:pt idx="8">
                  <c:v>3</c:v>
                </c:pt>
              </c:numCache>
            </c:numRef>
          </c:val>
          <c:extLst xmlns:c16r2="http://schemas.microsoft.com/office/drawing/2015/06/chart">
            <c:ext xmlns:c16="http://schemas.microsoft.com/office/drawing/2014/chart" uri="{C3380CC4-5D6E-409C-BE32-E72D297353CC}">
              <c16:uniqueId val="{00000001-B5EB-450D-84AB-3D2BF21E8103}"/>
            </c:ext>
          </c:extLst>
        </c:ser>
        <c:dLbls>
          <c:showLegendKey val="0"/>
          <c:showVal val="0"/>
          <c:showCatName val="0"/>
          <c:showSerName val="0"/>
          <c:showPercent val="0"/>
          <c:showBubbleSize val="0"/>
        </c:dLbls>
        <c:axId val="603430088"/>
        <c:axId val="603430480"/>
      </c:radarChart>
      <c:catAx>
        <c:axId val="603430088"/>
        <c:scaling>
          <c:orientation val="minMax"/>
        </c:scaling>
        <c:delete val="0"/>
        <c:axPos val="b"/>
        <c:majorGridlines/>
        <c:numFmt formatCode="General" sourceLinked="1"/>
        <c:majorTickMark val="out"/>
        <c:minorTickMark val="none"/>
        <c:tickLblPos val="nextTo"/>
        <c:crossAx val="603430480"/>
        <c:crosses val="autoZero"/>
        <c:auto val="1"/>
        <c:lblAlgn val="ctr"/>
        <c:lblOffset val="100"/>
        <c:noMultiLvlLbl val="0"/>
      </c:catAx>
      <c:valAx>
        <c:axId val="603430480"/>
        <c:scaling>
          <c:orientation val="minMax"/>
        </c:scaling>
        <c:delete val="0"/>
        <c:axPos val="l"/>
        <c:majorGridlines/>
        <c:numFmt formatCode="General" sourceLinked="1"/>
        <c:majorTickMark val="cross"/>
        <c:minorTickMark val="none"/>
        <c:tickLblPos val="nextTo"/>
        <c:crossAx val="603430088"/>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Лист1!$B$1</c:f>
              <c:strCache>
                <c:ptCount val="1"/>
                <c:pt idx="0">
                  <c:v>ЭИ, %</c:v>
                </c:pt>
              </c:strCache>
            </c:strRef>
          </c:tx>
          <c:invertIfNegative val="0"/>
          <c:cat>
            <c:strRef>
              <c:f>Лист1!$A$2:$A$10</c:f>
              <c:strCache>
                <c:ptCount val="9"/>
                <c:pt idx="0">
                  <c:v>апрель</c:v>
                </c:pt>
                <c:pt idx="1">
                  <c:v>май</c:v>
                </c:pt>
                <c:pt idx="2">
                  <c:v>июнь</c:v>
                </c:pt>
                <c:pt idx="3">
                  <c:v>июль</c:v>
                </c:pt>
                <c:pt idx="4">
                  <c:v>август</c:v>
                </c:pt>
                <c:pt idx="5">
                  <c:v>сентябрь</c:v>
                </c:pt>
                <c:pt idx="6">
                  <c:v>октябрь</c:v>
                </c:pt>
                <c:pt idx="7">
                  <c:v>ноябрь</c:v>
                </c:pt>
                <c:pt idx="8">
                  <c:v>январь</c:v>
                </c:pt>
              </c:strCache>
            </c:strRef>
          </c:cat>
          <c:val>
            <c:numRef>
              <c:f>Лист1!$B$2:$B$10</c:f>
              <c:numCache>
                <c:formatCode>General</c:formatCode>
                <c:ptCount val="9"/>
                <c:pt idx="0">
                  <c:v>51.51</c:v>
                </c:pt>
                <c:pt idx="1">
                  <c:v>51.77</c:v>
                </c:pt>
                <c:pt idx="2">
                  <c:v>30.39</c:v>
                </c:pt>
                <c:pt idx="3">
                  <c:v>11.09</c:v>
                </c:pt>
                <c:pt idx="4">
                  <c:v>41.29</c:v>
                </c:pt>
                <c:pt idx="5">
                  <c:v>75.680000000000007</c:v>
                </c:pt>
                <c:pt idx="6">
                  <c:v>64.83</c:v>
                </c:pt>
                <c:pt idx="7">
                  <c:v>4.18</c:v>
                </c:pt>
                <c:pt idx="8">
                  <c:v>0.81</c:v>
                </c:pt>
              </c:numCache>
            </c:numRef>
          </c:val>
          <c:extLst xmlns:c16r2="http://schemas.microsoft.com/office/drawing/2015/06/chart">
            <c:ext xmlns:c16="http://schemas.microsoft.com/office/drawing/2014/chart" uri="{C3380CC4-5D6E-409C-BE32-E72D297353CC}">
              <c16:uniqueId val="{00000000-3553-4A22-91AE-413AFEEC522B}"/>
            </c:ext>
          </c:extLst>
        </c:ser>
        <c:dLbls>
          <c:showLegendKey val="0"/>
          <c:showVal val="0"/>
          <c:showCatName val="0"/>
          <c:showSerName val="0"/>
          <c:showPercent val="0"/>
          <c:showBubbleSize val="0"/>
        </c:dLbls>
        <c:gapWidth val="150"/>
        <c:axId val="603428520"/>
        <c:axId val="603426168"/>
      </c:barChart>
      <c:catAx>
        <c:axId val="603428520"/>
        <c:scaling>
          <c:orientation val="minMax"/>
        </c:scaling>
        <c:delete val="0"/>
        <c:axPos val="b"/>
        <c:numFmt formatCode="General" sourceLinked="1"/>
        <c:majorTickMark val="out"/>
        <c:minorTickMark val="none"/>
        <c:tickLblPos val="nextTo"/>
        <c:crossAx val="603426168"/>
        <c:crosses val="autoZero"/>
        <c:auto val="1"/>
        <c:lblAlgn val="ctr"/>
        <c:lblOffset val="100"/>
        <c:noMultiLvlLbl val="0"/>
      </c:catAx>
      <c:valAx>
        <c:axId val="603426168"/>
        <c:scaling>
          <c:orientation val="minMax"/>
        </c:scaling>
        <c:delete val="0"/>
        <c:axPos val="l"/>
        <c:majorGridlines/>
        <c:numFmt formatCode="General" sourceLinked="1"/>
        <c:majorTickMark val="out"/>
        <c:minorTickMark val="none"/>
        <c:tickLblPos val="nextTo"/>
        <c:crossAx val="603428520"/>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Лист1!$B$1</c:f>
              <c:strCache>
                <c:ptCount val="1"/>
                <c:pt idx="0">
                  <c:v>1-5%</c:v>
                </c:pt>
              </c:strCache>
            </c:strRef>
          </c:tx>
          <c:dLbls>
            <c:dLbl>
              <c:idx val="8"/>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914-413C-8066-C22C9C7475F2}"/>
                </c:ext>
                <c:ext xmlns:c15="http://schemas.microsoft.com/office/drawing/2012/chart" uri="{CE6537A1-D6FC-4f65-9D91-7224C49458BB}"/>
              </c:extLst>
            </c:dLbl>
            <c:dLbl>
              <c:idx val="9"/>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914-413C-8066-C22C9C7475F2}"/>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 </c:v>
                </c:pt>
                <c:pt idx="9">
                  <c:v>октябрь</c:v>
                </c:pt>
                <c:pt idx="10">
                  <c:v>ноябрь</c:v>
                </c:pt>
                <c:pt idx="11">
                  <c:v>декабрь</c:v>
                </c:pt>
              </c:strCache>
            </c:strRef>
          </c:cat>
          <c:val>
            <c:numRef>
              <c:f>Лист1!$B$2:$B$13</c:f>
              <c:numCache>
                <c:formatCode>General</c:formatCode>
                <c:ptCount val="12"/>
                <c:pt idx="0">
                  <c:v>3</c:v>
                </c:pt>
                <c:pt idx="1">
                  <c:v>0</c:v>
                </c:pt>
                <c:pt idx="2">
                  <c:v>0</c:v>
                </c:pt>
                <c:pt idx="3">
                  <c:v>96</c:v>
                </c:pt>
                <c:pt idx="4">
                  <c:v>99</c:v>
                </c:pt>
                <c:pt idx="5">
                  <c:v>80</c:v>
                </c:pt>
                <c:pt idx="6">
                  <c:v>40</c:v>
                </c:pt>
                <c:pt idx="7">
                  <c:v>107</c:v>
                </c:pt>
                <c:pt idx="8">
                  <c:v>255</c:v>
                </c:pt>
                <c:pt idx="9">
                  <c:v>191</c:v>
                </c:pt>
                <c:pt idx="10">
                  <c:v>13</c:v>
                </c:pt>
                <c:pt idx="11">
                  <c:v>0</c:v>
                </c:pt>
              </c:numCache>
            </c:numRef>
          </c:val>
          <c:extLst xmlns:c16r2="http://schemas.microsoft.com/office/drawing/2015/06/chart">
            <c:ext xmlns:c16="http://schemas.microsoft.com/office/drawing/2014/chart" uri="{C3380CC4-5D6E-409C-BE32-E72D297353CC}">
              <c16:uniqueId val="{00000002-F914-413C-8066-C22C9C7475F2}"/>
            </c:ext>
          </c:extLst>
        </c:ser>
        <c:ser>
          <c:idx val="1"/>
          <c:order val="1"/>
          <c:tx>
            <c:strRef>
              <c:f>Лист1!$C$1</c:f>
              <c:strCache>
                <c:ptCount val="1"/>
                <c:pt idx="0">
                  <c:v>5-10%</c:v>
                </c:pt>
              </c:strCache>
            </c:strRef>
          </c:tx>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 </c:v>
                </c:pt>
                <c:pt idx="9">
                  <c:v>октябрь</c:v>
                </c:pt>
                <c:pt idx="10">
                  <c:v>ноябрь</c:v>
                </c:pt>
                <c:pt idx="11">
                  <c:v>декабрь</c:v>
                </c:pt>
              </c:strCache>
            </c:strRef>
          </c:cat>
          <c:val>
            <c:numRef>
              <c:f>Лист1!$C$2:$C$13</c:f>
              <c:numCache>
                <c:formatCode>General</c:formatCode>
                <c:ptCount val="12"/>
                <c:pt idx="0">
                  <c:v>0</c:v>
                </c:pt>
                <c:pt idx="1">
                  <c:v>0</c:v>
                </c:pt>
                <c:pt idx="2">
                  <c:v>0</c:v>
                </c:pt>
                <c:pt idx="3">
                  <c:v>77</c:v>
                </c:pt>
                <c:pt idx="4">
                  <c:v>71</c:v>
                </c:pt>
                <c:pt idx="5">
                  <c:v>46</c:v>
                </c:pt>
                <c:pt idx="6">
                  <c:v>11</c:v>
                </c:pt>
                <c:pt idx="7">
                  <c:v>48</c:v>
                </c:pt>
                <c:pt idx="8">
                  <c:v>136</c:v>
                </c:pt>
                <c:pt idx="9">
                  <c:v>96</c:v>
                </c:pt>
                <c:pt idx="10">
                  <c:v>1</c:v>
                </c:pt>
                <c:pt idx="11">
                  <c:v>0</c:v>
                </c:pt>
              </c:numCache>
            </c:numRef>
          </c:val>
          <c:extLst xmlns:c16r2="http://schemas.microsoft.com/office/drawing/2015/06/chart">
            <c:ext xmlns:c16="http://schemas.microsoft.com/office/drawing/2014/chart" uri="{C3380CC4-5D6E-409C-BE32-E72D297353CC}">
              <c16:uniqueId val="{00000003-F914-413C-8066-C22C9C7475F2}"/>
            </c:ext>
          </c:extLst>
        </c:ser>
        <c:ser>
          <c:idx val="2"/>
          <c:order val="2"/>
          <c:tx>
            <c:strRef>
              <c:f>Лист1!$D$1</c:f>
              <c:strCache>
                <c:ptCount val="1"/>
                <c:pt idx="0">
                  <c:v>10-20%</c:v>
                </c:pt>
              </c:strCache>
            </c:strRef>
          </c:tx>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 </c:v>
                </c:pt>
                <c:pt idx="9">
                  <c:v>октябрь</c:v>
                </c:pt>
                <c:pt idx="10">
                  <c:v>ноябрь</c:v>
                </c:pt>
                <c:pt idx="11">
                  <c:v>декабрь</c:v>
                </c:pt>
              </c:strCache>
            </c:strRef>
          </c:cat>
          <c:val>
            <c:numRef>
              <c:f>Лист1!$D$2:$D$13</c:f>
              <c:numCache>
                <c:formatCode>General</c:formatCode>
                <c:ptCount val="12"/>
                <c:pt idx="0">
                  <c:v>0</c:v>
                </c:pt>
                <c:pt idx="1">
                  <c:v>0</c:v>
                </c:pt>
                <c:pt idx="2">
                  <c:v>0</c:v>
                </c:pt>
                <c:pt idx="3">
                  <c:v>69</c:v>
                </c:pt>
                <c:pt idx="4">
                  <c:v>85</c:v>
                </c:pt>
                <c:pt idx="5">
                  <c:v>36</c:v>
                </c:pt>
                <c:pt idx="6">
                  <c:v>21</c:v>
                </c:pt>
                <c:pt idx="7">
                  <c:v>104</c:v>
                </c:pt>
                <c:pt idx="8">
                  <c:v>187</c:v>
                </c:pt>
                <c:pt idx="9">
                  <c:v>128</c:v>
                </c:pt>
                <c:pt idx="10">
                  <c:v>1</c:v>
                </c:pt>
                <c:pt idx="11">
                  <c:v>0</c:v>
                </c:pt>
              </c:numCache>
            </c:numRef>
          </c:val>
          <c:extLst xmlns:c16r2="http://schemas.microsoft.com/office/drawing/2015/06/chart">
            <c:ext xmlns:c16="http://schemas.microsoft.com/office/drawing/2014/chart" uri="{C3380CC4-5D6E-409C-BE32-E72D297353CC}">
              <c16:uniqueId val="{00000004-F914-413C-8066-C22C9C7475F2}"/>
            </c:ext>
          </c:extLst>
        </c:ser>
        <c:ser>
          <c:idx val="3"/>
          <c:order val="3"/>
          <c:tx>
            <c:strRef>
              <c:f>Лист1!$E$1</c:f>
              <c:strCache>
                <c:ptCount val="1"/>
                <c:pt idx="0">
                  <c:v>20-30%</c:v>
                </c:pt>
              </c:strCache>
            </c:strRef>
          </c:tx>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 </c:v>
                </c:pt>
                <c:pt idx="9">
                  <c:v>октябрь</c:v>
                </c:pt>
                <c:pt idx="10">
                  <c:v>ноябрь</c:v>
                </c:pt>
                <c:pt idx="11">
                  <c:v>декабрь</c:v>
                </c:pt>
              </c:strCache>
            </c:strRef>
          </c:cat>
          <c:val>
            <c:numRef>
              <c:f>Лист1!$E$2:$E$13</c:f>
              <c:numCache>
                <c:formatCode>General</c:formatCode>
                <c:ptCount val="12"/>
                <c:pt idx="0">
                  <c:v>0</c:v>
                </c:pt>
                <c:pt idx="1">
                  <c:v>0</c:v>
                </c:pt>
                <c:pt idx="2">
                  <c:v>0</c:v>
                </c:pt>
                <c:pt idx="3">
                  <c:v>52</c:v>
                </c:pt>
                <c:pt idx="4">
                  <c:v>78</c:v>
                </c:pt>
                <c:pt idx="5">
                  <c:v>6</c:v>
                </c:pt>
                <c:pt idx="6">
                  <c:v>0</c:v>
                </c:pt>
                <c:pt idx="7">
                  <c:v>55</c:v>
                </c:pt>
                <c:pt idx="8">
                  <c:v>124</c:v>
                </c:pt>
                <c:pt idx="9">
                  <c:v>49</c:v>
                </c:pt>
                <c:pt idx="10">
                  <c:v>1</c:v>
                </c:pt>
                <c:pt idx="11">
                  <c:v>0</c:v>
                </c:pt>
              </c:numCache>
            </c:numRef>
          </c:val>
          <c:extLst xmlns:c16r2="http://schemas.microsoft.com/office/drawing/2015/06/chart">
            <c:ext xmlns:c16="http://schemas.microsoft.com/office/drawing/2014/chart" uri="{C3380CC4-5D6E-409C-BE32-E72D297353CC}">
              <c16:uniqueId val="{00000005-F914-413C-8066-C22C9C7475F2}"/>
            </c:ext>
          </c:extLst>
        </c:ser>
        <c:ser>
          <c:idx val="4"/>
          <c:order val="4"/>
          <c:tx>
            <c:strRef>
              <c:f>Лист1!$F$1</c:f>
              <c:strCache>
                <c:ptCount val="1"/>
                <c:pt idx="0">
                  <c:v>более 30%</c:v>
                </c:pt>
              </c:strCache>
            </c:strRef>
          </c:tx>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 </c:v>
                </c:pt>
                <c:pt idx="9">
                  <c:v>октябрь</c:v>
                </c:pt>
                <c:pt idx="10">
                  <c:v>ноябрь</c:v>
                </c:pt>
                <c:pt idx="11">
                  <c:v>декабрь</c:v>
                </c:pt>
              </c:strCache>
            </c:strRef>
          </c:cat>
          <c:val>
            <c:numRef>
              <c:f>Лист1!$F$2:$F$13</c:f>
              <c:numCache>
                <c:formatCode>General</c:formatCode>
                <c:ptCount val="12"/>
                <c:pt idx="0">
                  <c:v>0</c:v>
                </c:pt>
                <c:pt idx="1">
                  <c:v>0</c:v>
                </c:pt>
                <c:pt idx="2">
                  <c:v>0</c:v>
                </c:pt>
                <c:pt idx="3">
                  <c:v>10</c:v>
                </c:pt>
                <c:pt idx="4">
                  <c:v>32</c:v>
                </c:pt>
                <c:pt idx="5">
                  <c:v>4</c:v>
                </c:pt>
                <c:pt idx="6">
                  <c:v>0</c:v>
                </c:pt>
                <c:pt idx="7">
                  <c:v>35</c:v>
                </c:pt>
                <c:pt idx="8">
                  <c:v>39</c:v>
                </c:pt>
                <c:pt idx="9">
                  <c:v>41</c:v>
                </c:pt>
                <c:pt idx="10">
                  <c:v>0</c:v>
                </c:pt>
                <c:pt idx="11">
                  <c:v>0</c:v>
                </c:pt>
              </c:numCache>
            </c:numRef>
          </c:val>
          <c:extLst xmlns:c16r2="http://schemas.microsoft.com/office/drawing/2015/06/chart">
            <c:ext xmlns:c16="http://schemas.microsoft.com/office/drawing/2014/chart" uri="{C3380CC4-5D6E-409C-BE32-E72D297353CC}">
              <c16:uniqueId val="{00000006-F914-413C-8066-C22C9C7475F2}"/>
            </c:ext>
          </c:extLst>
        </c:ser>
        <c:dLbls>
          <c:showLegendKey val="0"/>
          <c:showVal val="0"/>
          <c:showCatName val="0"/>
          <c:showSerName val="0"/>
          <c:showPercent val="0"/>
          <c:showBubbleSize val="0"/>
        </c:dLbls>
        <c:axId val="603427736"/>
        <c:axId val="603429304"/>
      </c:radarChart>
      <c:catAx>
        <c:axId val="603427736"/>
        <c:scaling>
          <c:orientation val="minMax"/>
        </c:scaling>
        <c:delete val="0"/>
        <c:axPos val="b"/>
        <c:majorGridlines/>
        <c:numFmt formatCode="General" sourceLinked="0"/>
        <c:majorTickMark val="out"/>
        <c:minorTickMark val="none"/>
        <c:tickLblPos val="nextTo"/>
        <c:crossAx val="603429304"/>
        <c:crosses val="autoZero"/>
        <c:auto val="1"/>
        <c:lblAlgn val="ctr"/>
        <c:lblOffset val="100"/>
        <c:noMultiLvlLbl val="0"/>
      </c:catAx>
      <c:valAx>
        <c:axId val="603429304"/>
        <c:scaling>
          <c:orientation val="minMax"/>
        </c:scaling>
        <c:delete val="0"/>
        <c:axPos val="l"/>
        <c:majorGridlines/>
        <c:numFmt formatCode="General" sourceLinked="1"/>
        <c:majorTickMark val="out"/>
        <c:minorTickMark val="none"/>
        <c:tickLblPos val="nextTo"/>
        <c:crossAx val="603427736"/>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30714557792898295"/>
          <c:y val="8.2785586182034201E-2"/>
        </c:manualLayout>
      </c:layout>
      <c:overlay val="0"/>
      <c:txPr>
        <a:bodyPr/>
        <a:lstStyle/>
        <a:p>
          <a:pPr>
            <a:defRPr sz="1600">
              <a:latin typeface="Times New Roman" pitchFamily="18" charset="0"/>
              <a:cs typeface="Times New Roman" pitchFamily="18" charset="0"/>
            </a:defRPr>
          </a:pPr>
          <a:endParaRPr lang="ru-RU"/>
        </a:p>
      </c:txPr>
    </c:title>
    <c:autoTitleDeleted val="0"/>
    <c:plotArea>
      <c:layout/>
      <c:pieChart>
        <c:varyColors val="1"/>
        <c:ser>
          <c:idx val="0"/>
          <c:order val="0"/>
          <c:tx>
            <c:strRef>
              <c:f>Лист1!$B$1</c:f>
              <c:strCache>
                <c:ptCount val="1"/>
                <c:pt idx="0">
                  <c:v>D.reticulatus</c:v>
                </c:pt>
              </c:strCache>
            </c:strRef>
          </c:tx>
          <c:explosion val="4"/>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Лист1!$A$2:$A$12</c:f>
              <c:strCache>
                <c:ptCount val="11"/>
                <c:pt idx="0">
                  <c:v>Костанайский</c:v>
                </c:pt>
                <c:pt idx="1">
                  <c:v>Карабалыкский</c:v>
                </c:pt>
                <c:pt idx="2">
                  <c:v>Федоровский</c:v>
                </c:pt>
                <c:pt idx="3">
                  <c:v>Мендыкаринский</c:v>
                </c:pt>
                <c:pt idx="4">
                  <c:v>Аулиекольский</c:v>
                </c:pt>
                <c:pt idx="5">
                  <c:v>Житикаринскии</c:v>
                </c:pt>
                <c:pt idx="6">
                  <c:v>Джангельдинский</c:v>
                </c:pt>
                <c:pt idx="7">
                  <c:v>Сарыкольский</c:v>
                </c:pt>
                <c:pt idx="8">
                  <c:v>г. Костанай</c:v>
                </c:pt>
                <c:pt idx="9">
                  <c:v>г. Рудный</c:v>
                </c:pt>
                <c:pt idx="10">
                  <c:v>г. Аркалык</c:v>
                </c:pt>
              </c:strCache>
            </c:strRef>
          </c:cat>
          <c:val>
            <c:numRef>
              <c:f>Лист1!$B$2:$B$12</c:f>
              <c:numCache>
                <c:formatCode>General</c:formatCode>
                <c:ptCount val="11"/>
                <c:pt idx="0">
                  <c:v>103</c:v>
                </c:pt>
                <c:pt idx="1">
                  <c:v>133</c:v>
                </c:pt>
                <c:pt idx="2">
                  <c:v>120</c:v>
                </c:pt>
                <c:pt idx="3">
                  <c:v>93</c:v>
                </c:pt>
                <c:pt idx="4">
                  <c:v>81</c:v>
                </c:pt>
                <c:pt idx="5">
                  <c:v>48</c:v>
                </c:pt>
                <c:pt idx="6">
                  <c:v>20</c:v>
                </c:pt>
                <c:pt idx="7">
                  <c:v>65</c:v>
                </c:pt>
                <c:pt idx="8">
                  <c:v>340</c:v>
                </c:pt>
                <c:pt idx="9">
                  <c:v>108</c:v>
                </c:pt>
                <c:pt idx="10">
                  <c:v>5</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sz="1100" b="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latin typeface="Times New Roman" pitchFamily="18" charset="0"/>
                <a:cs typeface="Times New Roman" pitchFamily="18" charset="0"/>
              </a:defRPr>
            </a:pPr>
            <a:r>
              <a:rPr lang="en-US" sz="1600">
                <a:latin typeface="Times New Roman" pitchFamily="18" charset="0"/>
                <a:cs typeface="Times New Roman" pitchFamily="18" charset="0"/>
              </a:rPr>
              <a:t>D.marginatus</a:t>
            </a:r>
          </a:p>
        </c:rich>
      </c:tx>
      <c:overlay val="0"/>
    </c:title>
    <c:autoTitleDeleted val="0"/>
    <c:plotArea>
      <c:layout/>
      <c:pieChart>
        <c:varyColors val="1"/>
        <c:ser>
          <c:idx val="0"/>
          <c:order val="0"/>
          <c:tx>
            <c:strRef>
              <c:f>Лист1!$B$1</c:f>
              <c:strCache>
                <c:ptCount val="1"/>
                <c:pt idx="0">
                  <c:v>D.marginatus</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Лист1!$A$2:$A$12</c:f>
              <c:strCache>
                <c:ptCount val="11"/>
                <c:pt idx="0">
                  <c:v>Костанайский</c:v>
                </c:pt>
                <c:pt idx="1">
                  <c:v>Карабалыкский</c:v>
                </c:pt>
                <c:pt idx="2">
                  <c:v>Федоровский</c:v>
                </c:pt>
                <c:pt idx="3">
                  <c:v>Мендыкаринский</c:v>
                </c:pt>
                <c:pt idx="4">
                  <c:v>Аулиекольский</c:v>
                </c:pt>
                <c:pt idx="5">
                  <c:v>Житикаринскии</c:v>
                </c:pt>
                <c:pt idx="6">
                  <c:v>Джангельдинский</c:v>
                </c:pt>
                <c:pt idx="7">
                  <c:v>Сарыкольский</c:v>
                </c:pt>
                <c:pt idx="8">
                  <c:v>г. Костанай</c:v>
                </c:pt>
                <c:pt idx="9">
                  <c:v>г. Рудный</c:v>
                </c:pt>
                <c:pt idx="10">
                  <c:v>г. Аркалык</c:v>
                </c:pt>
              </c:strCache>
            </c:strRef>
          </c:cat>
          <c:val>
            <c:numRef>
              <c:f>Лист1!$B$2:$B$12</c:f>
              <c:numCache>
                <c:formatCode>General</c:formatCode>
                <c:ptCount val="11"/>
                <c:pt idx="0">
                  <c:v>102</c:v>
                </c:pt>
                <c:pt idx="1">
                  <c:v>42</c:v>
                </c:pt>
                <c:pt idx="2">
                  <c:v>66</c:v>
                </c:pt>
                <c:pt idx="3">
                  <c:v>30</c:v>
                </c:pt>
                <c:pt idx="4">
                  <c:v>89</c:v>
                </c:pt>
                <c:pt idx="5">
                  <c:v>208</c:v>
                </c:pt>
                <c:pt idx="6">
                  <c:v>74</c:v>
                </c:pt>
                <c:pt idx="7">
                  <c:v>51</c:v>
                </c:pt>
                <c:pt idx="8">
                  <c:v>127</c:v>
                </c:pt>
                <c:pt idx="9">
                  <c:v>5</c:v>
                </c:pt>
                <c:pt idx="10">
                  <c:v>95</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sz="1100" b="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2017</c:v>
                </c:pt>
              </c:strCache>
            </c:strRef>
          </c:tx>
          <c:invertIfNegative val="0"/>
          <c:cat>
            <c:strRef>
              <c:f>Лист1!$A$2:$A$8</c:f>
              <c:strCache>
                <c:ptCount val="7"/>
                <c:pt idx="0">
                  <c:v>апрель</c:v>
                </c:pt>
                <c:pt idx="1">
                  <c:v>май</c:v>
                </c:pt>
                <c:pt idx="2">
                  <c:v>июнь</c:v>
                </c:pt>
                <c:pt idx="3">
                  <c:v>июль</c:v>
                </c:pt>
                <c:pt idx="4">
                  <c:v>август</c:v>
                </c:pt>
                <c:pt idx="5">
                  <c:v>сентябрь</c:v>
                </c:pt>
                <c:pt idx="6">
                  <c:v>октябрь</c:v>
                </c:pt>
              </c:strCache>
            </c:strRef>
          </c:cat>
          <c:val>
            <c:numRef>
              <c:f>Лист1!$B$2:$B$8</c:f>
              <c:numCache>
                <c:formatCode>General</c:formatCode>
                <c:ptCount val="7"/>
                <c:pt idx="0">
                  <c:v>5</c:v>
                </c:pt>
                <c:pt idx="1">
                  <c:v>7</c:v>
                </c:pt>
                <c:pt idx="2">
                  <c:v>2</c:v>
                </c:pt>
                <c:pt idx="4">
                  <c:v>4</c:v>
                </c:pt>
                <c:pt idx="5">
                  <c:v>6</c:v>
                </c:pt>
                <c:pt idx="6">
                  <c:v>2</c:v>
                </c:pt>
              </c:numCache>
            </c:numRef>
          </c:val>
          <c:extLst xmlns:c16r2="http://schemas.microsoft.com/office/drawing/2015/06/chart">
            <c:ext xmlns:c16="http://schemas.microsoft.com/office/drawing/2014/chart" uri="{C3380CC4-5D6E-409C-BE32-E72D297353CC}">
              <c16:uniqueId val="{00000000-0B49-462C-97E8-822D41BC46AB}"/>
            </c:ext>
          </c:extLst>
        </c:ser>
        <c:ser>
          <c:idx val="1"/>
          <c:order val="1"/>
          <c:tx>
            <c:strRef>
              <c:f>Лист1!$C$1</c:f>
              <c:strCache>
                <c:ptCount val="1"/>
                <c:pt idx="0">
                  <c:v>2018</c:v>
                </c:pt>
              </c:strCache>
            </c:strRef>
          </c:tx>
          <c:invertIfNegative val="0"/>
          <c:cat>
            <c:strRef>
              <c:f>Лист1!$A$2:$A$8</c:f>
              <c:strCache>
                <c:ptCount val="7"/>
                <c:pt idx="0">
                  <c:v>апрель</c:v>
                </c:pt>
                <c:pt idx="1">
                  <c:v>май</c:v>
                </c:pt>
                <c:pt idx="2">
                  <c:v>июнь</c:v>
                </c:pt>
                <c:pt idx="3">
                  <c:v>июль</c:v>
                </c:pt>
                <c:pt idx="4">
                  <c:v>август</c:v>
                </c:pt>
                <c:pt idx="5">
                  <c:v>сентябрь</c:v>
                </c:pt>
                <c:pt idx="6">
                  <c:v>октябрь</c:v>
                </c:pt>
              </c:strCache>
            </c:strRef>
          </c:cat>
          <c:val>
            <c:numRef>
              <c:f>Лист1!$C$2:$C$8</c:f>
              <c:numCache>
                <c:formatCode>General</c:formatCode>
                <c:ptCount val="7"/>
                <c:pt idx="0">
                  <c:v>4</c:v>
                </c:pt>
                <c:pt idx="1">
                  <c:v>5</c:v>
                </c:pt>
                <c:pt idx="2">
                  <c:v>3</c:v>
                </c:pt>
                <c:pt idx="3">
                  <c:v>1</c:v>
                </c:pt>
                <c:pt idx="4">
                  <c:v>3</c:v>
                </c:pt>
                <c:pt idx="5">
                  <c:v>5</c:v>
                </c:pt>
                <c:pt idx="6">
                  <c:v>2</c:v>
                </c:pt>
              </c:numCache>
            </c:numRef>
          </c:val>
          <c:extLst xmlns:c16r2="http://schemas.microsoft.com/office/drawing/2015/06/chart">
            <c:ext xmlns:c16="http://schemas.microsoft.com/office/drawing/2014/chart" uri="{C3380CC4-5D6E-409C-BE32-E72D297353CC}">
              <c16:uniqueId val="{00000001-0B49-462C-97E8-822D41BC46AB}"/>
            </c:ext>
          </c:extLst>
        </c:ser>
        <c:ser>
          <c:idx val="2"/>
          <c:order val="2"/>
          <c:tx>
            <c:strRef>
              <c:f>Лист1!$D$1</c:f>
              <c:strCache>
                <c:ptCount val="1"/>
                <c:pt idx="0">
                  <c:v>2019</c:v>
                </c:pt>
              </c:strCache>
            </c:strRef>
          </c:tx>
          <c:invertIfNegative val="0"/>
          <c:cat>
            <c:strRef>
              <c:f>Лист1!$A$2:$A$8</c:f>
              <c:strCache>
                <c:ptCount val="7"/>
                <c:pt idx="0">
                  <c:v>апрель</c:v>
                </c:pt>
                <c:pt idx="1">
                  <c:v>май</c:v>
                </c:pt>
                <c:pt idx="2">
                  <c:v>июнь</c:v>
                </c:pt>
                <c:pt idx="3">
                  <c:v>июль</c:v>
                </c:pt>
                <c:pt idx="4">
                  <c:v>август</c:v>
                </c:pt>
                <c:pt idx="5">
                  <c:v>сентябрь</c:v>
                </c:pt>
                <c:pt idx="6">
                  <c:v>октябрь</c:v>
                </c:pt>
              </c:strCache>
            </c:strRef>
          </c:cat>
          <c:val>
            <c:numRef>
              <c:f>Лист1!$D$2:$D$8</c:f>
              <c:numCache>
                <c:formatCode>General</c:formatCode>
                <c:ptCount val="7"/>
                <c:pt idx="0">
                  <c:v>1</c:v>
                </c:pt>
                <c:pt idx="1">
                  <c:v>1</c:v>
                </c:pt>
                <c:pt idx="2">
                  <c:v>1</c:v>
                </c:pt>
                <c:pt idx="4">
                  <c:v>2</c:v>
                </c:pt>
                <c:pt idx="5">
                  <c:v>3</c:v>
                </c:pt>
                <c:pt idx="6">
                  <c:v>1</c:v>
                </c:pt>
              </c:numCache>
            </c:numRef>
          </c:val>
          <c:extLst xmlns:c16r2="http://schemas.microsoft.com/office/drawing/2015/06/chart">
            <c:ext xmlns:c16="http://schemas.microsoft.com/office/drawing/2014/chart" uri="{C3380CC4-5D6E-409C-BE32-E72D297353CC}">
              <c16:uniqueId val="{00000002-0B49-462C-97E8-822D41BC46AB}"/>
            </c:ext>
          </c:extLst>
        </c:ser>
        <c:ser>
          <c:idx val="3"/>
          <c:order val="3"/>
          <c:tx>
            <c:strRef>
              <c:f>Лист1!$E$1</c:f>
              <c:strCache>
                <c:ptCount val="1"/>
                <c:pt idx="0">
                  <c:v>2020</c:v>
                </c:pt>
              </c:strCache>
            </c:strRef>
          </c:tx>
          <c:invertIfNegative val="0"/>
          <c:cat>
            <c:strRef>
              <c:f>Лист1!$A$2:$A$8</c:f>
              <c:strCache>
                <c:ptCount val="7"/>
                <c:pt idx="0">
                  <c:v>апрель</c:v>
                </c:pt>
                <c:pt idx="1">
                  <c:v>май</c:v>
                </c:pt>
                <c:pt idx="2">
                  <c:v>июнь</c:v>
                </c:pt>
                <c:pt idx="3">
                  <c:v>июль</c:v>
                </c:pt>
                <c:pt idx="4">
                  <c:v>август</c:v>
                </c:pt>
                <c:pt idx="5">
                  <c:v>сентябрь</c:v>
                </c:pt>
                <c:pt idx="6">
                  <c:v>октябрь</c:v>
                </c:pt>
              </c:strCache>
            </c:strRef>
          </c:cat>
          <c:val>
            <c:numRef>
              <c:f>Лист1!$E$2:$E$8</c:f>
              <c:numCache>
                <c:formatCode>General</c:formatCode>
                <c:ptCount val="7"/>
                <c:pt idx="0">
                  <c:v>2</c:v>
                </c:pt>
                <c:pt idx="1">
                  <c:v>3</c:v>
                </c:pt>
                <c:pt idx="2">
                  <c:v>1</c:v>
                </c:pt>
                <c:pt idx="4">
                  <c:v>1</c:v>
                </c:pt>
                <c:pt idx="5">
                  <c:v>2</c:v>
                </c:pt>
                <c:pt idx="6">
                  <c:v>1</c:v>
                </c:pt>
              </c:numCache>
            </c:numRef>
          </c:val>
          <c:extLst xmlns:c16r2="http://schemas.microsoft.com/office/drawing/2015/06/chart">
            <c:ext xmlns:c16="http://schemas.microsoft.com/office/drawing/2014/chart" uri="{C3380CC4-5D6E-409C-BE32-E72D297353CC}">
              <c16:uniqueId val="{00000003-0B49-462C-97E8-822D41BC46AB}"/>
            </c:ext>
          </c:extLst>
        </c:ser>
        <c:ser>
          <c:idx val="4"/>
          <c:order val="4"/>
          <c:tx>
            <c:strRef>
              <c:f>Лист1!$F$1</c:f>
              <c:strCache>
                <c:ptCount val="1"/>
                <c:pt idx="0">
                  <c:v>2021</c:v>
                </c:pt>
              </c:strCache>
            </c:strRef>
          </c:tx>
          <c:invertIfNegative val="0"/>
          <c:cat>
            <c:strRef>
              <c:f>Лист1!$A$2:$A$8</c:f>
              <c:strCache>
                <c:ptCount val="7"/>
                <c:pt idx="0">
                  <c:v>апрель</c:v>
                </c:pt>
                <c:pt idx="1">
                  <c:v>май</c:v>
                </c:pt>
                <c:pt idx="2">
                  <c:v>июнь</c:v>
                </c:pt>
                <c:pt idx="3">
                  <c:v>июль</c:v>
                </c:pt>
                <c:pt idx="4">
                  <c:v>август</c:v>
                </c:pt>
                <c:pt idx="5">
                  <c:v>сентябрь</c:v>
                </c:pt>
                <c:pt idx="6">
                  <c:v>октябрь</c:v>
                </c:pt>
              </c:strCache>
            </c:strRef>
          </c:cat>
          <c:val>
            <c:numRef>
              <c:f>Лист1!$F$2:$F$8</c:f>
              <c:numCache>
                <c:formatCode>General</c:formatCode>
                <c:ptCount val="7"/>
                <c:pt idx="0">
                  <c:v>2</c:v>
                </c:pt>
                <c:pt idx="1">
                  <c:v>3</c:v>
                </c:pt>
                <c:pt idx="2">
                  <c:v>1</c:v>
                </c:pt>
                <c:pt idx="4">
                  <c:v>1</c:v>
                </c:pt>
                <c:pt idx="5">
                  <c:v>2</c:v>
                </c:pt>
                <c:pt idx="6">
                  <c:v>1</c:v>
                </c:pt>
              </c:numCache>
            </c:numRef>
          </c:val>
          <c:extLst xmlns:c16r2="http://schemas.microsoft.com/office/drawing/2015/06/chart">
            <c:ext xmlns:c16="http://schemas.microsoft.com/office/drawing/2014/chart" uri="{C3380CC4-5D6E-409C-BE32-E72D297353CC}">
              <c16:uniqueId val="{00000004-0B49-462C-97E8-822D41BC46AB}"/>
            </c:ext>
          </c:extLst>
        </c:ser>
        <c:dLbls>
          <c:showLegendKey val="0"/>
          <c:showVal val="0"/>
          <c:showCatName val="0"/>
          <c:showSerName val="0"/>
          <c:showPercent val="0"/>
          <c:showBubbleSize val="0"/>
        </c:dLbls>
        <c:gapWidth val="150"/>
        <c:axId val="603417936"/>
        <c:axId val="603418328"/>
      </c:barChart>
      <c:catAx>
        <c:axId val="603417936"/>
        <c:scaling>
          <c:orientation val="minMax"/>
        </c:scaling>
        <c:delete val="0"/>
        <c:axPos val="b"/>
        <c:numFmt formatCode="General" sourceLinked="0"/>
        <c:majorTickMark val="out"/>
        <c:minorTickMark val="none"/>
        <c:tickLblPos val="nextTo"/>
        <c:crossAx val="603418328"/>
        <c:crosses val="autoZero"/>
        <c:auto val="1"/>
        <c:lblAlgn val="ctr"/>
        <c:lblOffset val="100"/>
        <c:noMultiLvlLbl val="0"/>
      </c:catAx>
      <c:valAx>
        <c:axId val="603418328"/>
        <c:scaling>
          <c:orientation val="minMax"/>
        </c:scaling>
        <c:delete val="0"/>
        <c:axPos val="l"/>
        <c:majorGridlines/>
        <c:numFmt formatCode="General" sourceLinked="1"/>
        <c:majorTickMark val="out"/>
        <c:minorTickMark val="none"/>
        <c:tickLblPos val="nextTo"/>
        <c:crossAx val="603417936"/>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lineChart>
        <c:grouping val="standard"/>
        <c:varyColors val="0"/>
        <c:ser>
          <c:idx val="0"/>
          <c:order val="0"/>
          <c:tx>
            <c:strRef>
              <c:f>Лист1!$B$1</c:f>
              <c:strCache>
                <c:ptCount val="1"/>
                <c:pt idx="0">
                  <c:v>2008</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август</c:v>
                </c:pt>
                <c:pt idx="8">
                  <c:v>сент</c:v>
                </c:pt>
                <c:pt idx="9">
                  <c:v>окт</c:v>
                </c:pt>
                <c:pt idx="10">
                  <c:v>нояб</c:v>
                </c:pt>
                <c:pt idx="11">
                  <c:v>дек</c:v>
                </c:pt>
              </c:strCache>
            </c:strRef>
          </c:cat>
          <c:val>
            <c:numRef>
              <c:f>Лист1!$B$2:$B$13</c:f>
              <c:numCache>
                <c:formatCode>General</c:formatCode>
                <c:ptCount val="12"/>
                <c:pt idx="0">
                  <c:v>0</c:v>
                </c:pt>
                <c:pt idx="1">
                  <c:v>0</c:v>
                </c:pt>
                <c:pt idx="2">
                  <c:v>0</c:v>
                </c:pt>
                <c:pt idx="3">
                  <c:v>52</c:v>
                </c:pt>
                <c:pt idx="4">
                  <c:v>61</c:v>
                </c:pt>
                <c:pt idx="5">
                  <c:v>49</c:v>
                </c:pt>
                <c:pt idx="6">
                  <c:v>10</c:v>
                </c:pt>
                <c:pt idx="7">
                  <c:v>9</c:v>
                </c:pt>
                <c:pt idx="8">
                  <c:v>88</c:v>
                </c:pt>
                <c:pt idx="9">
                  <c:v>63</c:v>
                </c:pt>
                <c:pt idx="10">
                  <c:v>2</c:v>
                </c:pt>
                <c:pt idx="11">
                  <c:v>0</c:v>
                </c:pt>
              </c:numCache>
            </c:numRef>
          </c:val>
          <c:smooth val="0"/>
          <c:extLst xmlns:c16r2="http://schemas.microsoft.com/office/drawing/2015/06/chart">
            <c:ext xmlns:c16="http://schemas.microsoft.com/office/drawing/2014/chart" uri="{C3380CC4-5D6E-409C-BE32-E72D297353CC}">
              <c16:uniqueId val="{00000000-F36D-4510-A213-1B742E84B2FB}"/>
            </c:ext>
          </c:extLst>
        </c:ser>
        <c:ser>
          <c:idx val="1"/>
          <c:order val="1"/>
          <c:tx>
            <c:strRef>
              <c:f>Лист1!$C$1</c:f>
              <c:strCache>
                <c:ptCount val="1"/>
                <c:pt idx="0">
                  <c:v>2009</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август</c:v>
                </c:pt>
                <c:pt idx="8">
                  <c:v>сент</c:v>
                </c:pt>
                <c:pt idx="9">
                  <c:v>окт</c:v>
                </c:pt>
                <c:pt idx="10">
                  <c:v>нояб</c:v>
                </c:pt>
                <c:pt idx="11">
                  <c:v>дек</c:v>
                </c:pt>
              </c:strCache>
            </c:strRef>
          </c:cat>
          <c:val>
            <c:numRef>
              <c:f>Лист1!$C$2:$C$13</c:f>
              <c:numCache>
                <c:formatCode>General</c:formatCode>
                <c:ptCount val="12"/>
                <c:pt idx="0">
                  <c:v>0</c:v>
                </c:pt>
                <c:pt idx="1">
                  <c:v>0</c:v>
                </c:pt>
                <c:pt idx="2">
                  <c:v>0</c:v>
                </c:pt>
                <c:pt idx="3">
                  <c:v>63</c:v>
                </c:pt>
                <c:pt idx="4">
                  <c:v>55</c:v>
                </c:pt>
                <c:pt idx="5">
                  <c:v>52</c:v>
                </c:pt>
                <c:pt idx="6">
                  <c:v>9</c:v>
                </c:pt>
                <c:pt idx="7">
                  <c:v>189</c:v>
                </c:pt>
                <c:pt idx="8">
                  <c:v>225</c:v>
                </c:pt>
                <c:pt idx="9">
                  <c:v>162</c:v>
                </c:pt>
                <c:pt idx="10">
                  <c:v>0</c:v>
                </c:pt>
                <c:pt idx="11">
                  <c:v>3</c:v>
                </c:pt>
              </c:numCache>
            </c:numRef>
          </c:val>
          <c:smooth val="0"/>
          <c:extLst xmlns:c16r2="http://schemas.microsoft.com/office/drawing/2015/06/chart">
            <c:ext xmlns:c16="http://schemas.microsoft.com/office/drawing/2014/chart" uri="{C3380CC4-5D6E-409C-BE32-E72D297353CC}">
              <c16:uniqueId val="{00000001-F36D-4510-A213-1B742E84B2FB}"/>
            </c:ext>
          </c:extLst>
        </c:ser>
        <c:ser>
          <c:idx val="2"/>
          <c:order val="2"/>
          <c:tx>
            <c:strRef>
              <c:f>Лист1!$D$1</c:f>
              <c:strCache>
                <c:ptCount val="1"/>
                <c:pt idx="0">
                  <c:v>2010</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август</c:v>
                </c:pt>
                <c:pt idx="8">
                  <c:v>сент</c:v>
                </c:pt>
                <c:pt idx="9">
                  <c:v>окт</c:v>
                </c:pt>
                <c:pt idx="10">
                  <c:v>нояб</c:v>
                </c:pt>
                <c:pt idx="11">
                  <c:v>дек</c:v>
                </c:pt>
              </c:strCache>
            </c:strRef>
          </c:cat>
          <c:val>
            <c:numRef>
              <c:f>Лист1!$D$2:$D$13</c:f>
              <c:numCache>
                <c:formatCode>General</c:formatCode>
                <c:ptCount val="12"/>
                <c:pt idx="0">
                  <c:v>0</c:v>
                </c:pt>
                <c:pt idx="1">
                  <c:v>0</c:v>
                </c:pt>
                <c:pt idx="2">
                  <c:v>0</c:v>
                </c:pt>
                <c:pt idx="3">
                  <c:v>45</c:v>
                </c:pt>
                <c:pt idx="4">
                  <c:v>80</c:v>
                </c:pt>
                <c:pt idx="5">
                  <c:v>48</c:v>
                </c:pt>
                <c:pt idx="6">
                  <c:v>9</c:v>
                </c:pt>
                <c:pt idx="7">
                  <c:v>45</c:v>
                </c:pt>
                <c:pt idx="8">
                  <c:v>90</c:v>
                </c:pt>
                <c:pt idx="9">
                  <c:v>86</c:v>
                </c:pt>
                <c:pt idx="10">
                  <c:v>2</c:v>
                </c:pt>
                <c:pt idx="11">
                  <c:v>4</c:v>
                </c:pt>
              </c:numCache>
            </c:numRef>
          </c:val>
          <c:smooth val="0"/>
          <c:extLst xmlns:c16r2="http://schemas.microsoft.com/office/drawing/2015/06/chart">
            <c:ext xmlns:c16="http://schemas.microsoft.com/office/drawing/2014/chart" uri="{C3380CC4-5D6E-409C-BE32-E72D297353CC}">
              <c16:uniqueId val="{00000002-F36D-4510-A213-1B742E84B2FB}"/>
            </c:ext>
          </c:extLst>
        </c:ser>
        <c:ser>
          <c:idx val="3"/>
          <c:order val="3"/>
          <c:tx>
            <c:strRef>
              <c:f>Лист1!$E$1</c:f>
              <c:strCache>
                <c:ptCount val="1"/>
                <c:pt idx="0">
                  <c:v>2011</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август</c:v>
                </c:pt>
                <c:pt idx="8">
                  <c:v>сент</c:v>
                </c:pt>
                <c:pt idx="9">
                  <c:v>окт</c:v>
                </c:pt>
                <c:pt idx="10">
                  <c:v>нояб</c:v>
                </c:pt>
                <c:pt idx="11">
                  <c:v>дек</c:v>
                </c:pt>
              </c:strCache>
            </c:strRef>
          </c:cat>
          <c:val>
            <c:numRef>
              <c:f>Лист1!$E$2:$E$13</c:f>
              <c:numCache>
                <c:formatCode>General</c:formatCode>
                <c:ptCount val="12"/>
                <c:pt idx="0">
                  <c:v>1</c:v>
                </c:pt>
                <c:pt idx="1">
                  <c:v>0</c:v>
                </c:pt>
                <c:pt idx="2">
                  <c:v>0</c:v>
                </c:pt>
                <c:pt idx="3">
                  <c:v>63</c:v>
                </c:pt>
                <c:pt idx="4">
                  <c:v>72</c:v>
                </c:pt>
                <c:pt idx="5">
                  <c:v>12</c:v>
                </c:pt>
                <c:pt idx="6">
                  <c:v>15</c:v>
                </c:pt>
                <c:pt idx="7">
                  <c:v>36</c:v>
                </c:pt>
                <c:pt idx="8">
                  <c:v>141</c:v>
                </c:pt>
                <c:pt idx="9">
                  <c:v>91</c:v>
                </c:pt>
                <c:pt idx="10">
                  <c:v>4</c:v>
                </c:pt>
                <c:pt idx="11">
                  <c:v>0</c:v>
                </c:pt>
              </c:numCache>
            </c:numRef>
          </c:val>
          <c:smooth val="0"/>
          <c:extLst xmlns:c16r2="http://schemas.microsoft.com/office/drawing/2015/06/chart">
            <c:ext xmlns:c16="http://schemas.microsoft.com/office/drawing/2014/chart" uri="{C3380CC4-5D6E-409C-BE32-E72D297353CC}">
              <c16:uniqueId val="{00000003-F36D-4510-A213-1B742E84B2FB}"/>
            </c:ext>
          </c:extLst>
        </c:ser>
        <c:ser>
          <c:idx val="4"/>
          <c:order val="4"/>
          <c:tx>
            <c:strRef>
              <c:f>Лист1!$F$1</c:f>
              <c:strCache>
                <c:ptCount val="1"/>
                <c:pt idx="0">
                  <c:v>2012</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август</c:v>
                </c:pt>
                <c:pt idx="8">
                  <c:v>сент</c:v>
                </c:pt>
                <c:pt idx="9">
                  <c:v>окт</c:v>
                </c:pt>
                <c:pt idx="10">
                  <c:v>нояб</c:v>
                </c:pt>
                <c:pt idx="11">
                  <c:v>дек</c:v>
                </c:pt>
              </c:strCache>
            </c:strRef>
          </c:cat>
          <c:val>
            <c:numRef>
              <c:f>Лист1!$F$2:$F$13</c:f>
              <c:numCache>
                <c:formatCode>General</c:formatCode>
                <c:ptCount val="12"/>
                <c:pt idx="0">
                  <c:v>0</c:v>
                </c:pt>
                <c:pt idx="1">
                  <c:v>0</c:v>
                </c:pt>
                <c:pt idx="2">
                  <c:v>0</c:v>
                </c:pt>
                <c:pt idx="3">
                  <c:v>31</c:v>
                </c:pt>
                <c:pt idx="4">
                  <c:v>46</c:v>
                </c:pt>
                <c:pt idx="5">
                  <c:v>21</c:v>
                </c:pt>
                <c:pt idx="6">
                  <c:v>10</c:v>
                </c:pt>
                <c:pt idx="7">
                  <c:v>162</c:v>
                </c:pt>
                <c:pt idx="8">
                  <c:v>107</c:v>
                </c:pt>
                <c:pt idx="9">
                  <c:v>103</c:v>
                </c:pt>
                <c:pt idx="10">
                  <c:v>0</c:v>
                </c:pt>
                <c:pt idx="11">
                  <c:v>0</c:v>
                </c:pt>
              </c:numCache>
            </c:numRef>
          </c:val>
          <c:smooth val="0"/>
          <c:extLst xmlns:c16r2="http://schemas.microsoft.com/office/drawing/2015/06/chart">
            <c:ext xmlns:c16="http://schemas.microsoft.com/office/drawing/2014/chart" uri="{C3380CC4-5D6E-409C-BE32-E72D297353CC}">
              <c16:uniqueId val="{00000004-F36D-4510-A213-1B742E84B2FB}"/>
            </c:ext>
          </c:extLst>
        </c:ser>
        <c:ser>
          <c:idx val="5"/>
          <c:order val="5"/>
          <c:tx>
            <c:strRef>
              <c:f>Лист1!$G$1</c:f>
              <c:strCache>
                <c:ptCount val="1"/>
                <c:pt idx="0">
                  <c:v>2013</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август</c:v>
                </c:pt>
                <c:pt idx="8">
                  <c:v>сент</c:v>
                </c:pt>
                <c:pt idx="9">
                  <c:v>окт</c:v>
                </c:pt>
                <c:pt idx="10">
                  <c:v>нояб</c:v>
                </c:pt>
                <c:pt idx="11">
                  <c:v>дек</c:v>
                </c:pt>
              </c:strCache>
            </c:strRef>
          </c:cat>
          <c:val>
            <c:numRef>
              <c:f>Лист1!$G$2:$G$13</c:f>
              <c:numCache>
                <c:formatCode>General</c:formatCode>
                <c:ptCount val="12"/>
                <c:pt idx="0">
                  <c:v>0</c:v>
                </c:pt>
                <c:pt idx="1">
                  <c:v>0</c:v>
                </c:pt>
                <c:pt idx="2">
                  <c:v>0</c:v>
                </c:pt>
                <c:pt idx="3">
                  <c:v>80</c:v>
                </c:pt>
                <c:pt idx="4">
                  <c:v>59</c:v>
                </c:pt>
                <c:pt idx="5">
                  <c:v>18</c:v>
                </c:pt>
                <c:pt idx="6">
                  <c:v>5</c:v>
                </c:pt>
                <c:pt idx="7">
                  <c:v>42</c:v>
                </c:pt>
                <c:pt idx="8">
                  <c:v>95</c:v>
                </c:pt>
                <c:pt idx="9">
                  <c:v>55</c:v>
                </c:pt>
                <c:pt idx="10">
                  <c:v>9</c:v>
                </c:pt>
                <c:pt idx="11">
                  <c:v>0</c:v>
                </c:pt>
              </c:numCache>
            </c:numRef>
          </c:val>
          <c:smooth val="0"/>
          <c:extLst xmlns:c16r2="http://schemas.microsoft.com/office/drawing/2015/06/chart">
            <c:ext xmlns:c16="http://schemas.microsoft.com/office/drawing/2014/chart" uri="{C3380CC4-5D6E-409C-BE32-E72D297353CC}">
              <c16:uniqueId val="{00000005-F36D-4510-A213-1B742E84B2FB}"/>
            </c:ext>
          </c:extLst>
        </c:ser>
        <c:ser>
          <c:idx val="6"/>
          <c:order val="6"/>
          <c:tx>
            <c:strRef>
              <c:f>Лист1!$H$1</c:f>
              <c:strCache>
                <c:ptCount val="1"/>
                <c:pt idx="0">
                  <c:v>2014</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август</c:v>
                </c:pt>
                <c:pt idx="8">
                  <c:v>сент</c:v>
                </c:pt>
                <c:pt idx="9">
                  <c:v>окт</c:v>
                </c:pt>
                <c:pt idx="10">
                  <c:v>нояб</c:v>
                </c:pt>
                <c:pt idx="11">
                  <c:v>дек</c:v>
                </c:pt>
              </c:strCache>
            </c:strRef>
          </c:cat>
          <c:val>
            <c:numRef>
              <c:f>Лист1!$H$2:$H$13</c:f>
              <c:numCache>
                <c:formatCode>General</c:formatCode>
                <c:ptCount val="12"/>
                <c:pt idx="0">
                  <c:v>0</c:v>
                </c:pt>
                <c:pt idx="1">
                  <c:v>0</c:v>
                </c:pt>
                <c:pt idx="2">
                  <c:v>0</c:v>
                </c:pt>
                <c:pt idx="3">
                  <c:v>67</c:v>
                </c:pt>
                <c:pt idx="4">
                  <c:v>72</c:v>
                </c:pt>
                <c:pt idx="5">
                  <c:v>32</c:v>
                </c:pt>
                <c:pt idx="6">
                  <c:v>9</c:v>
                </c:pt>
                <c:pt idx="7">
                  <c:v>39</c:v>
                </c:pt>
                <c:pt idx="8">
                  <c:v>89</c:v>
                </c:pt>
                <c:pt idx="9">
                  <c:v>67</c:v>
                </c:pt>
                <c:pt idx="10">
                  <c:v>0</c:v>
                </c:pt>
                <c:pt idx="11">
                  <c:v>0</c:v>
                </c:pt>
              </c:numCache>
            </c:numRef>
          </c:val>
          <c:smooth val="0"/>
          <c:extLst xmlns:c16r2="http://schemas.microsoft.com/office/drawing/2015/06/chart">
            <c:ext xmlns:c16="http://schemas.microsoft.com/office/drawing/2014/chart" uri="{C3380CC4-5D6E-409C-BE32-E72D297353CC}">
              <c16:uniqueId val="{00000006-F36D-4510-A213-1B742E84B2FB}"/>
            </c:ext>
          </c:extLst>
        </c:ser>
        <c:ser>
          <c:idx val="7"/>
          <c:order val="7"/>
          <c:tx>
            <c:strRef>
              <c:f>Лист1!$I$1</c:f>
              <c:strCache>
                <c:ptCount val="1"/>
                <c:pt idx="0">
                  <c:v>2015</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август</c:v>
                </c:pt>
                <c:pt idx="8">
                  <c:v>сент</c:v>
                </c:pt>
                <c:pt idx="9">
                  <c:v>окт</c:v>
                </c:pt>
                <c:pt idx="10">
                  <c:v>нояб</c:v>
                </c:pt>
                <c:pt idx="11">
                  <c:v>дек</c:v>
                </c:pt>
              </c:strCache>
            </c:strRef>
          </c:cat>
          <c:val>
            <c:numRef>
              <c:f>Лист1!$I$2:$I$13</c:f>
              <c:numCache>
                <c:formatCode>General</c:formatCode>
                <c:ptCount val="12"/>
                <c:pt idx="0">
                  <c:v>0</c:v>
                </c:pt>
                <c:pt idx="1">
                  <c:v>0</c:v>
                </c:pt>
                <c:pt idx="2">
                  <c:v>0</c:v>
                </c:pt>
                <c:pt idx="3">
                  <c:v>72</c:v>
                </c:pt>
                <c:pt idx="4">
                  <c:v>64</c:v>
                </c:pt>
                <c:pt idx="5">
                  <c:v>36</c:v>
                </c:pt>
                <c:pt idx="6">
                  <c:v>16</c:v>
                </c:pt>
                <c:pt idx="7">
                  <c:v>64</c:v>
                </c:pt>
                <c:pt idx="8">
                  <c:v>189</c:v>
                </c:pt>
                <c:pt idx="9">
                  <c:v>141</c:v>
                </c:pt>
                <c:pt idx="10">
                  <c:v>5</c:v>
                </c:pt>
                <c:pt idx="11">
                  <c:v>0</c:v>
                </c:pt>
              </c:numCache>
            </c:numRef>
          </c:val>
          <c:smooth val="0"/>
          <c:extLst xmlns:c16r2="http://schemas.microsoft.com/office/drawing/2015/06/chart">
            <c:ext xmlns:c16="http://schemas.microsoft.com/office/drawing/2014/chart" uri="{C3380CC4-5D6E-409C-BE32-E72D297353CC}">
              <c16:uniqueId val="{00000007-F36D-4510-A213-1B742E84B2FB}"/>
            </c:ext>
          </c:extLst>
        </c:ser>
        <c:ser>
          <c:idx val="8"/>
          <c:order val="8"/>
          <c:tx>
            <c:strRef>
              <c:f>Лист1!$J$1</c:f>
              <c:strCache>
                <c:ptCount val="1"/>
                <c:pt idx="0">
                  <c:v>2016</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август</c:v>
                </c:pt>
                <c:pt idx="8">
                  <c:v>сент</c:v>
                </c:pt>
                <c:pt idx="9">
                  <c:v>окт</c:v>
                </c:pt>
                <c:pt idx="10">
                  <c:v>нояб</c:v>
                </c:pt>
                <c:pt idx="11">
                  <c:v>дек</c:v>
                </c:pt>
              </c:strCache>
            </c:strRef>
          </c:cat>
          <c:val>
            <c:numRef>
              <c:f>Лист1!$J$2:$J$13</c:f>
              <c:numCache>
                <c:formatCode>General</c:formatCode>
                <c:ptCount val="12"/>
                <c:pt idx="0">
                  <c:v>1</c:v>
                </c:pt>
                <c:pt idx="1">
                  <c:v>0</c:v>
                </c:pt>
                <c:pt idx="2">
                  <c:v>0</c:v>
                </c:pt>
                <c:pt idx="3">
                  <c:v>55</c:v>
                </c:pt>
                <c:pt idx="4">
                  <c:v>90</c:v>
                </c:pt>
                <c:pt idx="5">
                  <c:v>45</c:v>
                </c:pt>
                <c:pt idx="6">
                  <c:v>30</c:v>
                </c:pt>
                <c:pt idx="7">
                  <c:v>102</c:v>
                </c:pt>
                <c:pt idx="8">
                  <c:v>198</c:v>
                </c:pt>
                <c:pt idx="9">
                  <c:v>110</c:v>
                </c:pt>
                <c:pt idx="10">
                  <c:v>2</c:v>
                </c:pt>
                <c:pt idx="11">
                  <c:v>0</c:v>
                </c:pt>
              </c:numCache>
            </c:numRef>
          </c:val>
          <c:smooth val="0"/>
          <c:extLst xmlns:c16r2="http://schemas.microsoft.com/office/drawing/2015/06/chart">
            <c:ext xmlns:c16="http://schemas.microsoft.com/office/drawing/2014/chart" uri="{C3380CC4-5D6E-409C-BE32-E72D297353CC}">
              <c16:uniqueId val="{00000008-F36D-4510-A213-1B742E84B2FB}"/>
            </c:ext>
          </c:extLst>
        </c:ser>
        <c:ser>
          <c:idx val="9"/>
          <c:order val="9"/>
          <c:tx>
            <c:strRef>
              <c:f>Лист1!$K$1</c:f>
              <c:strCache>
                <c:ptCount val="1"/>
                <c:pt idx="0">
                  <c:v>2017</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август</c:v>
                </c:pt>
                <c:pt idx="8">
                  <c:v>сент</c:v>
                </c:pt>
                <c:pt idx="9">
                  <c:v>окт</c:v>
                </c:pt>
                <c:pt idx="10">
                  <c:v>нояб</c:v>
                </c:pt>
                <c:pt idx="11">
                  <c:v>дек</c:v>
                </c:pt>
              </c:strCache>
            </c:strRef>
          </c:cat>
          <c:val>
            <c:numRef>
              <c:f>Лист1!$K$2:$K$13</c:f>
              <c:numCache>
                <c:formatCode>General</c:formatCode>
                <c:ptCount val="12"/>
                <c:pt idx="0">
                  <c:v>2</c:v>
                </c:pt>
                <c:pt idx="1">
                  <c:v>0</c:v>
                </c:pt>
                <c:pt idx="2">
                  <c:v>0</c:v>
                </c:pt>
                <c:pt idx="3">
                  <c:v>34</c:v>
                </c:pt>
                <c:pt idx="4">
                  <c:v>80</c:v>
                </c:pt>
                <c:pt idx="5">
                  <c:v>41</c:v>
                </c:pt>
                <c:pt idx="6">
                  <c:v>12</c:v>
                </c:pt>
                <c:pt idx="7">
                  <c:v>92</c:v>
                </c:pt>
                <c:pt idx="8">
                  <c:v>176</c:v>
                </c:pt>
                <c:pt idx="9">
                  <c:v>132</c:v>
                </c:pt>
                <c:pt idx="10">
                  <c:v>0</c:v>
                </c:pt>
                <c:pt idx="11">
                  <c:v>0</c:v>
                </c:pt>
              </c:numCache>
            </c:numRef>
          </c:val>
          <c:smooth val="0"/>
          <c:extLst xmlns:c16r2="http://schemas.microsoft.com/office/drawing/2015/06/chart">
            <c:ext xmlns:c16="http://schemas.microsoft.com/office/drawing/2014/chart" uri="{C3380CC4-5D6E-409C-BE32-E72D297353CC}">
              <c16:uniqueId val="{00000009-F36D-4510-A213-1B742E84B2FB}"/>
            </c:ext>
          </c:extLst>
        </c:ser>
        <c:dLbls>
          <c:showLegendKey val="0"/>
          <c:showVal val="0"/>
          <c:showCatName val="0"/>
          <c:showSerName val="0"/>
          <c:showPercent val="0"/>
          <c:showBubbleSize val="0"/>
        </c:dLbls>
        <c:hiLowLines/>
        <c:smooth val="0"/>
        <c:axId val="603419112"/>
        <c:axId val="603421072"/>
      </c:lineChart>
      <c:catAx>
        <c:axId val="603419112"/>
        <c:scaling>
          <c:orientation val="minMax"/>
        </c:scaling>
        <c:delete val="0"/>
        <c:axPos val="b"/>
        <c:numFmt formatCode="General" sourceLinked="1"/>
        <c:majorTickMark val="none"/>
        <c:minorTickMark val="none"/>
        <c:tickLblPos val="nextTo"/>
        <c:txPr>
          <a:bodyPr/>
          <a:lstStyle/>
          <a:p>
            <a:pPr>
              <a:defRPr sz="1200">
                <a:latin typeface="Times New Roman" pitchFamily="18" charset="0"/>
                <a:cs typeface="Times New Roman" pitchFamily="18" charset="0"/>
              </a:defRPr>
            </a:pPr>
            <a:endParaRPr lang="ru-RU"/>
          </a:p>
        </c:txPr>
        <c:crossAx val="603421072"/>
        <c:crosses val="autoZero"/>
        <c:auto val="1"/>
        <c:lblAlgn val="ctr"/>
        <c:lblOffset val="100"/>
        <c:noMultiLvlLbl val="0"/>
      </c:catAx>
      <c:valAx>
        <c:axId val="603421072"/>
        <c:scaling>
          <c:orientation val="minMax"/>
        </c:scaling>
        <c:delete val="0"/>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Собаки инвазированнные</a:t>
                </a:r>
                <a:r>
                  <a:rPr lang="ru-RU" sz="1200" b="0" baseline="0">
                    <a:latin typeface="Times New Roman" pitchFamily="18" charset="0"/>
                    <a:cs typeface="Times New Roman" pitchFamily="18" charset="0"/>
                  </a:rPr>
                  <a:t> бабезиями, гол.</a:t>
                </a:r>
                <a:endParaRPr lang="ru-RU" sz="1200" b="0">
                  <a:latin typeface="Times New Roman" pitchFamily="18" charset="0"/>
                  <a:cs typeface="Times New Roman" pitchFamily="18" charset="0"/>
                </a:endParaRPr>
              </a:p>
            </c:rich>
          </c:tx>
          <c:layout>
            <c:manualLayout>
              <c:xMode val="edge"/>
              <c:yMode val="edge"/>
              <c:x val="3.0944837433437272E-2"/>
              <c:y val="0.10584469624223802"/>
            </c:manualLayout>
          </c:layout>
          <c:overlay val="0"/>
        </c:title>
        <c:numFmt formatCode="General" sourceLinked="1"/>
        <c:majorTickMark val="out"/>
        <c:minorTickMark val="none"/>
        <c:tickLblPos val="nextTo"/>
        <c:crossAx val="603419112"/>
        <c:crosses val="autoZero"/>
        <c:crossBetween val="between"/>
      </c:valAx>
    </c:plotArea>
    <c:legend>
      <c:legendPos val="r"/>
      <c:overlay val="0"/>
      <c:txPr>
        <a:bodyPr/>
        <a:lstStyle/>
        <a:p>
          <a:pPr>
            <a:defRPr sz="1200">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2008</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c:v>
                </c:pt>
                <c:pt idx="8">
                  <c:v>сен</c:v>
                </c:pt>
                <c:pt idx="9">
                  <c:v>окт</c:v>
                </c:pt>
                <c:pt idx="10">
                  <c:v>нояб</c:v>
                </c:pt>
                <c:pt idx="11">
                  <c:v>дек</c:v>
                </c:pt>
              </c:strCache>
            </c:strRef>
          </c:cat>
          <c:val>
            <c:numRef>
              <c:f>Лист1!$B$2:$B$13</c:f>
              <c:numCache>
                <c:formatCode>General</c:formatCode>
                <c:ptCount val="12"/>
                <c:pt idx="0">
                  <c:v>-19.899999999999999</c:v>
                </c:pt>
                <c:pt idx="1">
                  <c:v>-12.4</c:v>
                </c:pt>
                <c:pt idx="2">
                  <c:v>-1.5</c:v>
                </c:pt>
                <c:pt idx="3">
                  <c:v>6.4</c:v>
                </c:pt>
                <c:pt idx="4">
                  <c:v>13.9</c:v>
                </c:pt>
                <c:pt idx="5">
                  <c:v>18.7</c:v>
                </c:pt>
                <c:pt idx="6">
                  <c:v>23</c:v>
                </c:pt>
                <c:pt idx="7">
                  <c:v>20.3</c:v>
                </c:pt>
                <c:pt idx="8">
                  <c:v>10.4</c:v>
                </c:pt>
                <c:pt idx="9">
                  <c:v>5.6</c:v>
                </c:pt>
                <c:pt idx="10">
                  <c:v>0.60000000000000064</c:v>
                </c:pt>
                <c:pt idx="11">
                  <c:v>-9.8000000000000007</c:v>
                </c:pt>
              </c:numCache>
            </c:numRef>
          </c:val>
          <c:smooth val="0"/>
          <c:extLst xmlns:c16r2="http://schemas.microsoft.com/office/drawing/2015/06/chart">
            <c:ext xmlns:c16="http://schemas.microsoft.com/office/drawing/2014/chart" uri="{C3380CC4-5D6E-409C-BE32-E72D297353CC}">
              <c16:uniqueId val="{00000000-CFC3-410E-8B97-31BDE0C1BA62}"/>
            </c:ext>
          </c:extLst>
        </c:ser>
        <c:ser>
          <c:idx val="1"/>
          <c:order val="1"/>
          <c:tx>
            <c:strRef>
              <c:f>Лист1!$C$1</c:f>
              <c:strCache>
                <c:ptCount val="1"/>
                <c:pt idx="0">
                  <c:v>2009</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c:v>
                </c:pt>
                <c:pt idx="8">
                  <c:v>сен</c:v>
                </c:pt>
                <c:pt idx="9">
                  <c:v>окт</c:v>
                </c:pt>
                <c:pt idx="10">
                  <c:v>нояб</c:v>
                </c:pt>
                <c:pt idx="11">
                  <c:v>дек</c:v>
                </c:pt>
              </c:strCache>
            </c:strRef>
          </c:cat>
          <c:val>
            <c:numRef>
              <c:f>Лист1!$C$2:$C$13</c:f>
              <c:numCache>
                <c:formatCode>General</c:formatCode>
                <c:ptCount val="12"/>
                <c:pt idx="0">
                  <c:v>-13.9</c:v>
                </c:pt>
                <c:pt idx="1">
                  <c:v>-15.1</c:v>
                </c:pt>
                <c:pt idx="2">
                  <c:v>-4.8</c:v>
                </c:pt>
                <c:pt idx="3">
                  <c:v>4.4000000000000004</c:v>
                </c:pt>
                <c:pt idx="4">
                  <c:v>13.6</c:v>
                </c:pt>
                <c:pt idx="5">
                  <c:v>20.2</c:v>
                </c:pt>
                <c:pt idx="6">
                  <c:v>19.399999999999999</c:v>
                </c:pt>
                <c:pt idx="7">
                  <c:v>18.3</c:v>
                </c:pt>
                <c:pt idx="8">
                  <c:v>14</c:v>
                </c:pt>
                <c:pt idx="9">
                  <c:v>5.7</c:v>
                </c:pt>
                <c:pt idx="10">
                  <c:v>-3.9</c:v>
                </c:pt>
                <c:pt idx="11">
                  <c:v>-15.3</c:v>
                </c:pt>
              </c:numCache>
            </c:numRef>
          </c:val>
          <c:smooth val="0"/>
          <c:extLst xmlns:c16r2="http://schemas.microsoft.com/office/drawing/2015/06/chart">
            <c:ext xmlns:c16="http://schemas.microsoft.com/office/drawing/2014/chart" uri="{C3380CC4-5D6E-409C-BE32-E72D297353CC}">
              <c16:uniqueId val="{00000001-CFC3-410E-8B97-31BDE0C1BA62}"/>
            </c:ext>
          </c:extLst>
        </c:ser>
        <c:ser>
          <c:idx val="2"/>
          <c:order val="2"/>
          <c:tx>
            <c:strRef>
              <c:f>Лист1!$D$1</c:f>
              <c:strCache>
                <c:ptCount val="1"/>
                <c:pt idx="0">
                  <c:v>2010</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c:v>
                </c:pt>
                <c:pt idx="8">
                  <c:v>сен</c:v>
                </c:pt>
                <c:pt idx="9">
                  <c:v>окт</c:v>
                </c:pt>
                <c:pt idx="10">
                  <c:v>нояб</c:v>
                </c:pt>
                <c:pt idx="11">
                  <c:v>дек</c:v>
                </c:pt>
              </c:strCache>
            </c:strRef>
          </c:cat>
          <c:val>
            <c:numRef>
              <c:f>Лист1!$D$2:$D$13</c:f>
              <c:numCache>
                <c:formatCode>General</c:formatCode>
                <c:ptCount val="12"/>
                <c:pt idx="0">
                  <c:v>-21.2</c:v>
                </c:pt>
                <c:pt idx="1">
                  <c:v>-20.2</c:v>
                </c:pt>
                <c:pt idx="2">
                  <c:v>-7.6</c:v>
                </c:pt>
                <c:pt idx="3">
                  <c:v>6.8</c:v>
                </c:pt>
                <c:pt idx="4">
                  <c:v>15.6</c:v>
                </c:pt>
                <c:pt idx="5">
                  <c:v>22.6</c:v>
                </c:pt>
                <c:pt idx="6">
                  <c:v>21.1</c:v>
                </c:pt>
                <c:pt idx="7">
                  <c:v>27.7</c:v>
                </c:pt>
                <c:pt idx="8">
                  <c:v>14</c:v>
                </c:pt>
                <c:pt idx="9">
                  <c:v>4.3</c:v>
                </c:pt>
                <c:pt idx="10">
                  <c:v>0.8</c:v>
                </c:pt>
                <c:pt idx="11">
                  <c:v>-12.8</c:v>
                </c:pt>
              </c:numCache>
            </c:numRef>
          </c:val>
          <c:smooth val="0"/>
          <c:extLst xmlns:c16r2="http://schemas.microsoft.com/office/drawing/2015/06/chart">
            <c:ext xmlns:c16="http://schemas.microsoft.com/office/drawing/2014/chart" uri="{C3380CC4-5D6E-409C-BE32-E72D297353CC}">
              <c16:uniqueId val="{00000002-CFC3-410E-8B97-31BDE0C1BA62}"/>
            </c:ext>
          </c:extLst>
        </c:ser>
        <c:ser>
          <c:idx val="3"/>
          <c:order val="3"/>
          <c:tx>
            <c:strRef>
              <c:f>Лист1!$E$1</c:f>
              <c:strCache>
                <c:ptCount val="1"/>
                <c:pt idx="0">
                  <c:v>2011</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c:v>
                </c:pt>
                <c:pt idx="8">
                  <c:v>сен</c:v>
                </c:pt>
                <c:pt idx="9">
                  <c:v>окт</c:v>
                </c:pt>
                <c:pt idx="10">
                  <c:v>нояб</c:v>
                </c:pt>
                <c:pt idx="11">
                  <c:v>дек</c:v>
                </c:pt>
              </c:strCache>
            </c:strRef>
          </c:cat>
          <c:val>
            <c:numRef>
              <c:f>Лист1!$E$2:$E$13</c:f>
              <c:numCache>
                <c:formatCode>General</c:formatCode>
                <c:ptCount val="12"/>
                <c:pt idx="0">
                  <c:v>-19.399999999999999</c:v>
                </c:pt>
                <c:pt idx="1">
                  <c:v>-18</c:v>
                </c:pt>
                <c:pt idx="2">
                  <c:v>-8</c:v>
                </c:pt>
                <c:pt idx="3">
                  <c:v>7.1</c:v>
                </c:pt>
                <c:pt idx="4">
                  <c:v>14.4</c:v>
                </c:pt>
                <c:pt idx="5">
                  <c:v>18.3</c:v>
                </c:pt>
                <c:pt idx="6">
                  <c:v>21.2</c:v>
                </c:pt>
                <c:pt idx="7">
                  <c:v>16.7</c:v>
                </c:pt>
                <c:pt idx="8">
                  <c:v>15.5</c:v>
                </c:pt>
                <c:pt idx="9">
                  <c:v>6</c:v>
                </c:pt>
                <c:pt idx="10">
                  <c:v>-8.4</c:v>
                </c:pt>
                <c:pt idx="11">
                  <c:v>-15.6</c:v>
                </c:pt>
              </c:numCache>
            </c:numRef>
          </c:val>
          <c:smooth val="0"/>
          <c:extLst xmlns:c16r2="http://schemas.microsoft.com/office/drawing/2015/06/chart">
            <c:ext xmlns:c16="http://schemas.microsoft.com/office/drawing/2014/chart" uri="{C3380CC4-5D6E-409C-BE32-E72D297353CC}">
              <c16:uniqueId val="{00000003-CFC3-410E-8B97-31BDE0C1BA62}"/>
            </c:ext>
          </c:extLst>
        </c:ser>
        <c:ser>
          <c:idx val="4"/>
          <c:order val="4"/>
          <c:tx>
            <c:strRef>
              <c:f>Лист1!$F$1</c:f>
              <c:strCache>
                <c:ptCount val="1"/>
                <c:pt idx="0">
                  <c:v>2012</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c:v>
                </c:pt>
                <c:pt idx="8">
                  <c:v>сен</c:v>
                </c:pt>
                <c:pt idx="9">
                  <c:v>окт</c:v>
                </c:pt>
                <c:pt idx="10">
                  <c:v>нояб</c:v>
                </c:pt>
                <c:pt idx="11">
                  <c:v>дек</c:v>
                </c:pt>
              </c:strCache>
            </c:strRef>
          </c:cat>
          <c:val>
            <c:numRef>
              <c:f>Лист1!$F$2:$F$13</c:f>
              <c:numCache>
                <c:formatCode>General</c:formatCode>
                <c:ptCount val="12"/>
                <c:pt idx="0">
                  <c:v>-19.600000000000001</c:v>
                </c:pt>
                <c:pt idx="1">
                  <c:v>-21.2</c:v>
                </c:pt>
                <c:pt idx="2">
                  <c:v>-6.5</c:v>
                </c:pt>
                <c:pt idx="3">
                  <c:v>11.8</c:v>
                </c:pt>
                <c:pt idx="4">
                  <c:v>15.9</c:v>
                </c:pt>
                <c:pt idx="5">
                  <c:v>22</c:v>
                </c:pt>
                <c:pt idx="6">
                  <c:v>24.1</c:v>
                </c:pt>
                <c:pt idx="7">
                  <c:v>20.7</c:v>
                </c:pt>
                <c:pt idx="8">
                  <c:v>12.9</c:v>
                </c:pt>
                <c:pt idx="9">
                  <c:v>7.1</c:v>
                </c:pt>
                <c:pt idx="10">
                  <c:v>-3.1</c:v>
                </c:pt>
                <c:pt idx="11">
                  <c:v>-18.8</c:v>
                </c:pt>
              </c:numCache>
            </c:numRef>
          </c:val>
          <c:smooth val="0"/>
          <c:extLst xmlns:c16r2="http://schemas.microsoft.com/office/drawing/2015/06/chart">
            <c:ext xmlns:c16="http://schemas.microsoft.com/office/drawing/2014/chart" uri="{C3380CC4-5D6E-409C-BE32-E72D297353CC}">
              <c16:uniqueId val="{00000004-CFC3-410E-8B97-31BDE0C1BA62}"/>
            </c:ext>
          </c:extLst>
        </c:ser>
        <c:ser>
          <c:idx val="5"/>
          <c:order val="5"/>
          <c:tx>
            <c:strRef>
              <c:f>Лист1!$G$1</c:f>
              <c:strCache>
                <c:ptCount val="1"/>
                <c:pt idx="0">
                  <c:v>2013</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c:v>
                </c:pt>
                <c:pt idx="8">
                  <c:v>сен</c:v>
                </c:pt>
                <c:pt idx="9">
                  <c:v>окт</c:v>
                </c:pt>
                <c:pt idx="10">
                  <c:v>нояб</c:v>
                </c:pt>
                <c:pt idx="11">
                  <c:v>дек</c:v>
                </c:pt>
              </c:strCache>
            </c:strRef>
          </c:cat>
          <c:val>
            <c:numRef>
              <c:f>Лист1!$G$2:$G$13</c:f>
              <c:numCache>
                <c:formatCode>General</c:formatCode>
                <c:ptCount val="12"/>
                <c:pt idx="0">
                  <c:v>-15.9</c:v>
                </c:pt>
                <c:pt idx="1">
                  <c:v>-12.4</c:v>
                </c:pt>
                <c:pt idx="2">
                  <c:v>-6.1</c:v>
                </c:pt>
                <c:pt idx="3">
                  <c:v>7.4</c:v>
                </c:pt>
                <c:pt idx="4">
                  <c:v>13.8</c:v>
                </c:pt>
                <c:pt idx="5">
                  <c:v>20.2</c:v>
                </c:pt>
                <c:pt idx="6">
                  <c:v>20.5</c:v>
                </c:pt>
                <c:pt idx="7">
                  <c:v>18.7</c:v>
                </c:pt>
                <c:pt idx="8">
                  <c:v>12.9</c:v>
                </c:pt>
                <c:pt idx="9">
                  <c:v>4.7</c:v>
                </c:pt>
                <c:pt idx="10">
                  <c:v>1.9000000000000001</c:v>
                </c:pt>
                <c:pt idx="11">
                  <c:v>-9.4</c:v>
                </c:pt>
              </c:numCache>
            </c:numRef>
          </c:val>
          <c:smooth val="0"/>
          <c:extLst xmlns:c16r2="http://schemas.microsoft.com/office/drawing/2015/06/chart">
            <c:ext xmlns:c16="http://schemas.microsoft.com/office/drawing/2014/chart" uri="{C3380CC4-5D6E-409C-BE32-E72D297353CC}">
              <c16:uniqueId val="{00000005-CFC3-410E-8B97-31BDE0C1BA62}"/>
            </c:ext>
          </c:extLst>
        </c:ser>
        <c:ser>
          <c:idx val="6"/>
          <c:order val="6"/>
          <c:tx>
            <c:strRef>
              <c:f>Лист1!$H$1</c:f>
              <c:strCache>
                <c:ptCount val="1"/>
                <c:pt idx="0">
                  <c:v>2014</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c:v>
                </c:pt>
                <c:pt idx="8">
                  <c:v>сен</c:v>
                </c:pt>
                <c:pt idx="9">
                  <c:v>окт</c:v>
                </c:pt>
                <c:pt idx="10">
                  <c:v>нояб</c:v>
                </c:pt>
                <c:pt idx="11">
                  <c:v>дек</c:v>
                </c:pt>
              </c:strCache>
            </c:strRef>
          </c:cat>
          <c:val>
            <c:numRef>
              <c:f>Лист1!$H$2:$H$13</c:f>
              <c:numCache>
                <c:formatCode>General</c:formatCode>
                <c:ptCount val="12"/>
                <c:pt idx="0">
                  <c:v>-15.5</c:v>
                </c:pt>
                <c:pt idx="1">
                  <c:v>-17.5</c:v>
                </c:pt>
                <c:pt idx="2">
                  <c:v>-3.4</c:v>
                </c:pt>
                <c:pt idx="3">
                  <c:v>4.3</c:v>
                </c:pt>
                <c:pt idx="4">
                  <c:v>17.100000000000001</c:v>
                </c:pt>
                <c:pt idx="5">
                  <c:v>21.3</c:v>
                </c:pt>
                <c:pt idx="6">
                  <c:v>16.600000000000001</c:v>
                </c:pt>
                <c:pt idx="7">
                  <c:v>21.1</c:v>
                </c:pt>
                <c:pt idx="8">
                  <c:v>10.7</c:v>
                </c:pt>
                <c:pt idx="9">
                  <c:v>2.6</c:v>
                </c:pt>
                <c:pt idx="10">
                  <c:v>-5.0999999999999996</c:v>
                </c:pt>
                <c:pt idx="11">
                  <c:v>-9.5</c:v>
                </c:pt>
              </c:numCache>
            </c:numRef>
          </c:val>
          <c:smooth val="0"/>
          <c:extLst xmlns:c16r2="http://schemas.microsoft.com/office/drawing/2015/06/chart">
            <c:ext xmlns:c16="http://schemas.microsoft.com/office/drawing/2014/chart" uri="{C3380CC4-5D6E-409C-BE32-E72D297353CC}">
              <c16:uniqueId val="{00000006-CFC3-410E-8B97-31BDE0C1BA62}"/>
            </c:ext>
          </c:extLst>
        </c:ser>
        <c:ser>
          <c:idx val="7"/>
          <c:order val="7"/>
          <c:tx>
            <c:strRef>
              <c:f>Лист1!$I$1</c:f>
              <c:strCache>
                <c:ptCount val="1"/>
                <c:pt idx="0">
                  <c:v>2015</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c:v>
                </c:pt>
                <c:pt idx="8">
                  <c:v>сен</c:v>
                </c:pt>
                <c:pt idx="9">
                  <c:v>окт</c:v>
                </c:pt>
                <c:pt idx="10">
                  <c:v>нояб</c:v>
                </c:pt>
                <c:pt idx="11">
                  <c:v>дек</c:v>
                </c:pt>
              </c:strCache>
            </c:strRef>
          </c:cat>
          <c:val>
            <c:numRef>
              <c:f>Лист1!$I$2:$I$13</c:f>
              <c:numCache>
                <c:formatCode>General</c:formatCode>
                <c:ptCount val="12"/>
                <c:pt idx="0">
                  <c:v>-14.2</c:v>
                </c:pt>
                <c:pt idx="1">
                  <c:v>-12.3</c:v>
                </c:pt>
                <c:pt idx="2">
                  <c:v>-6.5</c:v>
                </c:pt>
                <c:pt idx="3">
                  <c:v>5.4</c:v>
                </c:pt>
                <c:pt idx="4">
                  <c:v>15</c:v>
                </c:pt>
                <c:pt idx="5">
                  <c:v>22.1</c:v>
                </c:pt>
                <c:pt idx="6">
                  <c:v>20.2</c:v>
                </c:pt>
                <c:pt idx="7">
                  <c:v>16.8</c:v>
                </c:pt>
                <c:pt idx="8">
                  <c:v>13</c:v>
                </c:pt>
                <c:pt idx="9">
                  <c:v>2.9</c:v>
                </c:pt>
                <c:pt idx="10">
                  <c:v>-5.6</c:v>
                </c:pt>
                <c:pt idx="11">
                  <c:v>-7</c:v>
                </c:pt>
              </c:numCache>
            </c:numRef>
          </c:val>
          <c:smooth val="0"/>
          <c:extLst xmlns:c16r2="http://schemas.microsoft.com/office/drawing/2015/06/chart">
            <c:ext xmlns:c16="http://schemas.microsoft.com/office/drawing/2014/chart" uri="{C3380CC4-5D6E-409C-BE32-E72D297353CC}">
              <c16:uniqueId val="{00000007-CFC3-410E-8B97-31BDE0C1BA62}"/>
            </c:ext>
          </c:extLst>
        </c:ser>
        <c:ser>
          <c:idx val="8"/>
          <c:order val="8"/>
          <c:tx>
            <c:strRef>
              <c:f>Лист1!$J$1</c:f>
              <c:strCache>
                <c:ptCount val="1"/>
                <c:pt idx="0">
                  <c:v>2016</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c:v>
                </c:pt>
                <c:pt idx="8">
                  <c:v>сен</c:v>
                </c:pt>
                <c:pt idx="9">
                  <c:v>окт</c:v>
                </c:pt>
                <c:pt idx="10">
                  <c:v>нояб</c:v>
                </c:pt>
                <c:pt idx="11">
                  <c:v>дек</c:v>
                </c:pt>
              </c:strCache>
            </c:strRef>
          </c:cat>
          <c:val>
            <c:numRef>
              <c:f>Лист1!$J$2:$J$13</c:f>
              <c:numCache>
                <c:formatCode>General</c:formatCode>
                <c:ptCount val="12"/>
                <c:pt idx="0">
                  <c:v>-17.7</c:v>
                </c:pt>
                <c:pt idx="1">
                  <c:v>-7.5</c:v>
                </c:pt>
                <c:pt idx="2">
                  <c:v>-4.2</c:v>
                </c:pt>
                <c:pt idx="3">
                  <c:v>8.5</c:v>
                </c:pt>
                <c:pt idx="4">
                  <c:v>14.4</c:v>
                </c:pt>
                <c:pt idx="5">
                  <c:v>18.3</c:v>
                </c:pt>
                <c:pt idx="6">
                  <c:v>20.3</c:v>
                </c:pt>
                <c:pt idx="7">
                  <c:v>22.9</c:v>
                </c:pt>
                <c:pt idx="8">
                  <c:v>13</c:v>
                </c:pt>
                <c:pt idx="9">
                  <c:v>1.9000000000000001</c:v>
                </c:pt>
                <c:pt idx="10">
                  <c:v>-8.2000000000000011</c:v>
                </c:pt>
                <c:pt idx="11">
                  <c:v>-15.3</c:v>
                </c:pt>
              </c:numCache>
            </c:numRef>
          </c:val>
          <c:smooth val="0"/>
          <c:extLst xmlns:c16r2="http://schemas.microsoft.com/office/drawing/2015/06/chart">
            <c:ext xmlns:c16="http://schemas.microsoft.com/office/drawing/2014/chart" uri="{C3380CC4-5D6E-409C-BE32-E72D297353CC}">
              <c16:uniqueId val="{00000008-CFC3-410E-8B97-31BDE0C1BA62}"/>
            </c:ext>
          </c:extLst>
        </c:ser>
        <c:ser>
          <c:idx val="9"/>
          <c:order val="9"/>
          <c:tx>
            <c:strRef>
              <c:f>Лист1!$K$1</c:f>
              <c:strCache>
                <c:ptCount val="1"/>
                <c:pt idx="0">
                  <c:v>2017</c:v>
                </c:pt>
              </c:strCache>
            </c:strRef>
          </c:tx>
          <c:marker>
            <c:symbol val="none"/>
          </c:marker>
          <c:cat>
            <c:strRef>
              <c:f>Лист1!$A$2:$A$13</c:f>
              <c:strCache>
                <c:ptCount val="12"/>
                <c:pt idx="0">
                  <c:v>янв</c:v>
                </c:pt>
                <c:pt idx="1">
                  <c:v>фев</c:v>
                </c:pt>
                <c:pt idx="2">
                  <c:v>март</c:v>
                </c:pt>
                <c:pt idx="3">
                  <c:v>апр</c:v>
                </c:pt>
                <c:pt idx="4">
                  <c:v>май</c:v>
                </c:pt>
                <c:pt idx="5">
                  <c:v>июнь</c:v>
                </c:pt>
                <c:pt idx="6">
                  <c:v>июль</c:v>
                </c:pt>
                <c:pt idx="7">
                  <c:v>авг</c:v>
                </c:pt>
                <c:pt idx="8">
                  <c:v>сен</c:v>
                </c:pt>
                <c:pt idx="9">
                  <c:v>окт</c:v>
                </c:pt>
                <c:pt idx="10">
                  <c:v>нояб</c:v>
                </c:pt>
                <c:pt idx="11">
                  <c:v>дек</c:v>
                </c:pt>
              </c:strCache>
            </c:strRef>
          </c:cat>
          <c:val>
            <c:numRef>
              <c:f>Лист1!$K$2:$K$13</c:f>
              <c:numCache>
                <c:formatCode>General</c:formatCode>
                <c:ptCount val="12"/>
                <c:pt idx="0">
                  <c:v>-13.5</c:v>
                </c:pt>
                <c:pt idx="1">
                  <c:v>-14.8</c:v>
                </c:pt>
                <c:pt idx="2">
                  <c:v>-6.2</c:v>
                </c:pt>
                <c:pt idx="3">
                  <c:v>6.1</c:v>
                </c:pt>
                <c:pt idx="4">
                  <c:v>13.4</c:v>
                </c:pt>
                <c:pt idx="5">
                  <c:v>18.7</c:v>
                </c:pt>
                <c:pt idx="6">
                  <c:v>19.7</c:v>
                </c:pt>
                <c:pt idx="7">
                  <c:v>20.3</c:v>
                </c:pt>
                <c:pt idx="8">
                  <c:v>12.6</c:v>
                </c:pt>
                <c:pt idx="9">
                  <c:v>5.0999999999999996</c:v>
                </c:pt>
              </c:numCache>
            </c:numRef>
          </c:val>
          <c:smooth val="0"/>
          <c:extLst xmlns:c16r2="http://schemas.microsoft.com/office/drawing/2015/06/chart">
            <c:ext xmlns:c16="http://schemas.microsoft.com/office/drawing/2014/chart" uri="{C3380CC4-5D6E-409C-BE32-E72D297353CC}">
              <c16:uniqueId val="{00000009-CFC3-410E-8B97-31BDE0C1BA62}"/>
            </c:ext>
          </c:extLst>
        </c:ser>
        <c:dLbls>
          <c:showLegendKey val="0"/>
          <c:showVal val="0"/>
          <c:showCatName val="0"/>
          <c:showSerName val="0"/>
          <c:showPercent val="0"/>
          <c:showBubbleSize val="0"/>
        </c:dLbls>
        <c:dropLines/>
        <c:smooth val="0"/>
        <c:axId val="603419896"/>
        <c:axId val="603420288"/>
      </c:lineChart>
      <c:catAx>
        <c:axId val="603419896"/>
        <c:scaling>
          <c:orientation val="minMax"/>
        </c:scaling>
        <c:delete val="0"/>
        <c:axPos val="b"/>
        <c:numFmt formatCode="General" sourceLinked="1"/>
        <c:majorTickMark val="none"/>
        <c:minorTickMark val="none"/>
        <c:tickLblPos val="nextTo"/>
        <c:crossAx val="603420288"/>
        <c:crosses val="autoZero"/>
        <c:auto val="1"/>
        <c:lblAlgn val="ctr"/>
        <c:lblOffset val="100"/>
        <c:noMultiLvlLbl val="0"/>
      </c:catAx>
      <c:valAx>
        <c:axId val="603420288"/>
        <c:scaling>
          <c:orientation val="minMax"/>
        </c:scaling>
        <c:delete val="0"/>
        <c:axPos val="l"/>
        <c:majorGridlines/>
        <c:title>
          <c:tx>
            <c:rich>
              <a:bodyPr/>
              <a:lstStyle/>
              <a:p>
                <a:pPr>
                  <a:defRPr/>
                </a:pPr>
                <a:r>
                  <a:rPr lang="ru-RU"/>
                  <a:t>Температура, °С</a:t>
                </a:r>
              </a:p>
            </c:rich>
          </c:tx>
          <c:overlay val="0"/>
        </c:title>
        <c:numFmt formatCode="General" sourceLinked="1"/>
        <c:majorTickMark val="out"/>
        <c:minorTickMark val="none"/>
        <c:tickLblPos val="nextTo"/>
        <c:crossAx val="603419896"/>
        <c:crosses val="autoZero"/>
        <c:crossBetween val="between"/>
        <c:majorUnit val="5"/>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barChart>
        <c:barDir val="col"/>
        <c:grouping val="clustered"/>
        <c:varyColors val="0"/>
        <c:ser>
          <c:idx val="0"/>
          <c:order val="0"/>
          <c:tx>
            <c:strRef>
              <c:f>Лист1!$B$1</c:f>
              <c:strCache>
                <c:ptCount val="1"/>
                <c:pt idx="0">
                  <c:v>возраст собак</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Лист1!$A$2:$A$18</c:f>
              <c:strCache>
                <c:ptCount val="17"/>
                <c:pt idx="0">
                  <c:v>до 1 года</c:v>
                </c:pt>
                <c:pt idx="1">
                  <c:v>от 1 до 2 лет</c:v>
                </c:pt>
                <c:pt idx="2">
                  <c:v>от 2 до 3 лет</c:v>
                </c:pt>
                <c:pt idx="3">
                  <c:v>от 3 до 4 лет</c:v>
                </c:pt>
                <c:pt idx="4">
                  <c:v>от 4 до 5 лет</c:v>
                </c:pt>
                <c:pt idx="5">
                  <c:v>от 6 до 7 лет</c:v>
                </c:pt>
                <c:pt idx="6">
                  <c:v>от 5 до 6 лет</c:v>
                </c:pt>
                <c:pt idx="7">
                  <c:v>от 7 до 8 лет</c:v>
                </c:pt>
                <c:pt idx="8">
                  <c:v>от 8 до 9 лет</c:v>
                </c:pt>
                <c:pt idx="9">
                  <c:v>от 9 до 10 лет</c:v>
                </c:pt>
                <c:pt idx="10">
                  <c:v>от 10 до 11 лет</c:v>
                </c:pt>
                <c:pt idx="11">
                  <c:v>от 11 до 12 лет</c:v>
                </c:pt>
                <c:pt idx="12">
                  <c:v>от 12 до 13 лет</c:v>
                </c:pt>
                <c:pt idx="13">
                  <c:v>от 13 до 14 лет</c:v>
                </c:pt>
                <c:pt idx="14">
                  <c:v>от 14 до 15 лет</c:v>
                </c:pt>
                <c:pt idx="15">
                  <c:v>от 15 до 16 лет</c:v>
                </c:pt>
                <c:pt idx="16">
                  <c:v>от 17 до 18 лет</c:v>
                </c:pt>
              </c:strCache>
            </c:strRef>
          </c:cat>
          <c:val>
            <c:numRef>
              <c:f>Лист1!$B$2:$B$18</c:f>
              <c:numCache>
                <c:formatCode>General</c:formatCode>
                <c:ptCount val="17"/>
                <c:pt idx="0">
                  <c:v>37.299999999999997</c:v>
                </c:pt>
                <c:pt idx="1">
                  <c:v>15.7</c:v>
                </c:pt>
                <c:pt idx="2">
                  <c:v>9.9</c:v>
                </c:pt>
                <c:pt idx="3">
                  <c:v>9.1</c:v>
                </c:pt>
                <c:pt idx="4">
                  <c:v>4.4000000000000004</c:v>
                </c:pt>
                <c:pt idx="5">
                  <c:v>4.0999999999999996</c:v>
                </c:pt>
                <c:pt idx="6">
                  <c:v>4.0999999999999996</c:v>
                </c:pt>
                <c:pt idx="7">
                  <c:v>2.9</c:v>
                </c:pt>
                <c:pt idx="8">
                  <c:v>2.6</c:v>
                </c:pt>
                <c:pt idx="9">
                  <c:v>3.1</c:v>
                </c:pt>
                <c:pt idx="10">
                  <c:v>3.7</c:v>
                </c:pt>
                <c:pt idx="11">
                  <c:v>1.3</c:v>
                </c:pt>
                <c:pt idx="12">
                  <c:v>0.3</c:v>
                </c:pt>
                <c:pt idx="13">
                  <c:v>0.8</c:v>
                </c:pt>
                <c:pt idx="14">
                  <c:v>0.3</c:v>
                </c:pt>
                <c:pt idx="15">
                  <c:v>0.2</c:v>
                </c:pt>
                <c:pt idx="16">
                  <c:v>0.2</c:v>
                </c:pt>
              </c:numCache>
            </c:numRef>
          </c:val>
          <c:extLst xmlns:c16r2="http://schemas.microsoft.com/office/drawing/2015/06/chart">
            <c:ext xmlns:c16="http://schemas.microsoft.com/office/drawing/2014/chart" uri="{C3380CC4-5D6E-409C-BE32-E72D297353CC}">
              <c16:uniqueId val="{00000000-1EF9-4817-979B-3AFAC012FFA6}"/>
            </c:ext>
          </c:extLst>
        </c:ser>
        <c:dLbls>
          <c:showLegendKey val="0"/>
          <c:showVal val="0"/>
          <c:showCatName val="0"/>
          <c:showSerName val="0"/>
          <c:showPercent val="0"/>
          <c:showBubbleSize val="0"/>
        </c:dLbls>
        <c:gapWidth val="100"/>
        <c:axId val="603424208"/>
        <c:axId val="603421856"/>
      </c:barChart>
      <c:valAx>
        <c:axId val="603421856"/>
        <c:scaling>
          <c:orientation val="minMax"/>
        </c:scaling>
        <c:delete val="0"/>
        <c:axPos val="l"/>
        <c:majorGridlines/>
        <c:numFmt formatCode="General" sourceLinked="1"/>
        <c:majorTickMark val="out"/>
        <c:minorTickMark val="none"/>
        <c:tickLblPos val="nextTo"/>
        <c:crossAx val="603424208"/>
        <c:crosses val="autoZero"/>
        <c:crossBetween val="between"/>
      </c:valAx>
      <c:catAx>
        <c:axId val="603424208"/>
        <c:scaling>
          <c:orientation val="minMax"/>
        </c:scaling>
        <c:delete val="0"/>
        <c:axPos val="b"/>
        <c:numFmt formatCode="General" sourceLinked="0"/>
        <c:majorTickMark val="out"/>
        <c:minorTickMark val="none"/>
        <c:tickLblPos val="nextTo"/>
        <c:crossAx val="603421856"/>
        <c:crosses val="autoZero"/>
        <c:auto val="1"/>
        <c:lblAlgn val="ctr"/>
        <c:lblOffset val="100"/>
        <c:noMultiLvlLbl val="0"/>
      </c:cat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floor>
    <c:sideWall>
      <c:thickness val="0"/>
    </c:sideWall>
    <c:backWall>
      <c:thickness val="0"/>
    </c:backWall>
    <c:plotArea>
      <c:layout>
        <c:manualLayout>
          <c:layoutTarget val="inner"/>
          <c:xMode val="edge"/>
          <c:yMode val="edge"/>
          <c:x val="7.495937794828457E-2"/>
          <c:y val="4.6232233629024219E-2"/>
          <c:w val="0.91640093540266576"/>
          <c:h val="0.61625341042423554"/>
        </c:manualLayout>
      </c:layout>
      <c:bar3DChart>
        <c:barDir val="col"/>
        <c:grouping val="clustered"/>
        <c:varyColors val="0"/>
        <c:ser>
          <c:idx val="0"/>
          <c:order val="0"/>
          <c:tx>
            <c:strRef>
              <c:f>Лист1!$B$1</c:f>
              <c:strCache>
                <c:ptCount val="1"/>
                <c:pt idx="0">
                  <c:v>Порода</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Лист1!$A$2:$A$19</c:f>
              <c:strCache>
                <c:ptCount val="18"/>
                <c:pt idx="0">
                  <c:v>немецкая овчарка</c:v>
                </c:pt>
                <c:pt idx="1">
                  <c:v>пекинес</c:v>
                </c:pt>
                <c:pt idx="2">
                  <c:v>среднеазиатская овчарка</c:v>
                </c:pt>
                <c:pt idx="3">
                  <c:v>такса</c:v>
                </c:pt>
                <c:pt idx="4">
                  <c:v>русский спаниель</c:v>
                </c:pt>
                <c:pt idx="5">
                  <c:v>пудель</c:v>
                </c:pt>
                <c:pt idx="6">
                  <c:v>беспородные собаки</c:v>
                </c:pt>
                <c:pt idx="7">
                  <c:v>анг.спаниель</c:v>
                </c:pt>
                <c:pt idx="8">
                  <c:v>лабрадор</c:v>
                </c:pt>
                <c:pt idx="9">
                  <c:v>кавказская овчарка</c:v>
                </c:pt>
                <c:pt idx="10">
                  <c:v>амер.стафтерьер</c:v>
                </c:pt>
                <c:pt idx="11">
                  <c:v>амер.питбультерьер</c:v>
                </c:pt>
                <c:pt idx="12">
                  <c:v>скотч-терьер</c:v>
                </c:pt>
                <c:pt idx="13">
                  <c:v>йоркширский терьер</c:v>
                </c:pt>
                <c:pt idx="14">
                  <c:v>амер.кокер-спаниель</c:v>
                </c:pt>
                <c:pt idx="15">
                  <c:v>ротвейлер</c:v>
                </c:pt>
                <c:pt idx="16">
                  <c:v>хаска</c:v>
                </c:pt>
                <c:pt idx="17">
                  <c:v>другие породы</c:v>
                </c:pt>
              </c:strCache>
            </c:strRef>
          </c:cat>
          <c:val>
            <c:numRef>
              <c:f>Лист1!$B$2:$B$19</c:f>
              <c:numCache>
                <c:formatCode>#,##0.0\ _₽</c:formatCode>
                <c:ptCount val="18"/>
                <c:pt idx="0">
                  <c:v>18.3</c:v>
                </c:pt>
                <c:pt idx="1">
                  <c:v>11.5</c:v>
                </c:pt>
                <c:pt idx="2">
                  <c:v>8.6999999999999993</c:v>
                </c:pt>
                <c:pt idx="3">
                  <c:v>7.7</c:v>
                </c:pt>
                <c:pt idx="4">
                  <c:v>5.9</c:v>
                </c:pt>
                <c:pt idx="5">
                  <c:v>5.8</c:v>
                </c:pt>
                <c:pt idx="6">
                  <c:v>5.5</c:v>
                </c:pt>
                <c:pt idx="7">
                  <c:v>4.9000000000000004</c:v>
                </c:pt>
                <c:pt idx="8">
                  <c:v>4.9000000000000004</c:v>
                </c:pt>
                <c:pt idx="9">
                  <c:v>4.8</c:v>
                </c:pt>
                <c:pt idx="10">
                  <c:v>3.9</c:v>
                </c:pt>
                <c:pt idx="11">
                  <c:v>3.8</c:v>
                </c:pt>
                <c:pt idx="12">
                  <c:v>2.9</c:v>
                </c:pt>
                <c:pt idx="13">
                  <c:v>2.2000000000000002</c:v>
                </c:pt>
                <c:pt idx="14">
                  <c:v>1.9</c:v>
                </c:pt>
                <c:pt idx="15">
                  <c:v>1.9</c:v>
                </c:pt>
                <c:pt idx="16">
                  <c:v>0.9</c:v>
                </c:pt>
                <c:pt idx="17">
                  <c:v>4.5</c:v>
                </c:pt>
              </c:numCache>
            </c:numRef>
          </c:val>
          <c:extLst xmlns:c16r2="http://schemas.microsoft.com/office/drawing/2015/06/chart">
            <c:ext xmlns:c16="http://schemas.microsoft.com/office/drawing/2014/chart" uri="{C3380CC4-5D6E-409C-BE32-E72D297353CC}">
              <c16:uniqueId val="{00000000-2DF2-4D61-8568-5A9B476D180A}"/>
            </c:ext>
          </c:extLst>
        </c:ser>
        <c:dLbls>
          <c:showLegendKey val="0"/>
          <c:showVal val="0"/>
          <c:showCatName val="0"/>
          <c:showSerName val="0"/>
          <c:showPercent val="0"/>
          <c:showBubbleSize val="0"/>
        </c:dLbls>
        <c:gapWidth val="100"/>
        <c:shape val="box"/>
        <c:axId val="603423032"/>
        <c:axId val="603430872"/>
        <c:axId val="0"/>
      </c:bar3DChart>
      <c:catAx>
        <c:axId val="603423032"/>
        <c:scaling>
          <c:orientation val="minMax"/>
        </c:scaling>
        <c:delete val="0"/>
        <c:axPos val="b"/>
        <c:numFmt formatCode="General" sourceLinked="0"/>
        <c:majorTickMark val="out"/>
        <c:minorTickMark val="none"/>
        <c:tickLblPos val="nextTo"/>
        <c:crossAx val="603430872"/>
        <c:crosses val="autoZero"/>
        <c:auto val="1"/>
        <c:lblAlgn val="ctr"/>
        <c:lblOffset val="100"/>
        <c:noMultiLvlLbl val="0"/>
      </c:catAx>
      <c:valAx>
        <c:axId val="603430872"/>
        <c:scaling>
          <c:orientation val="minMax"/>
        </c:scaling>
        <c:delete val="0"/>
        <c:axPos val="l"/>
        <c:majorGridlines/>
        <c:numFmt formatCode="#,##0.0\ _₽" sourceLinked="1"/>
        <c:majorTickMark val="out"/>
        <c:minorTickMark val="none"/>
        <c:tickLblPos val="nextTo"/>
        <c:crossAx val="603423032"/>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759450523231112E-2"/>
          <c:y val="4.0226520597968725E-2"/>
          <c:w val="0.8904310256672423"/>
          <c:h val="0.86020512381604453"/>
        </c:manualLayout>
      </c:layout>
      <c:barChart>
        <c:barDir val="col"/>
        <c:grouping val="clustered"/>
        <c:varyColors val="0"/>
        <c:ser>
          <c:idx val="0"/>
          <c:order val="0"/>
          <c:tx>
            <c:strRef>
              <c:f>Лист1!$B$1</c:f>
              <c:strCache>
                <c:ptCount val="1"/>
                <c:pt idx="0">
                  <c:v>Столбец1</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2013</c:v>
                </c:pt>
                <c:pt idx="1">
                  <c:v>2014</c:v>
                </c:pt>
                <c:pt idx="2">
                  <c:v>2015</c:v>
                </c:pt>
                <c:pt idx="3">
                  <c:v>2016</c:v>
                </c:pt>
                <c:pt idx="4">
                  <c:v>2017</c:v>
                </c:pt>
              </c:numCache>
            </c:numRef>
          </c:cat>
          <c:val>
            <c:numRef>
              <c:f>Лист1!$B$2:$B$6</c:f>
              <c:numCache>
                <c:formatCode>General</c:formatCode>
                <c:ptCount val="5"/>
                <c:pt idx="0">
                  <c:v>31.43</c:v>
                </c:pt>
                <c:pt idx="1">
                  <c:v>28.24</c:v>
                </c:pt>
                <c:pt idx="2">
                  <c:v>39.93</c:v>
                </c:pt>
                <c:pt idx="3">
                  <c:v>41.690000000000012</c:v>
                </c:pt>
                <c:pt idx="4">
                  <c:v>39.03</c:v>
                </c:pt>
              </c:numCache>
            </c:numRef>
          </c:val>
          <c:extLst xmlns:c16r2="http://schemas.microsoft.com/office/drawing/2015/06/chart">
            <c:ext xmlns:c16="http://schemas.microsoft.com/office/drawing/2014/chart" uri="{C3380CC4-5D6E-409C-BE32-E72D297353CC}">
              <c16:uniqueId val="{00000000-92A3-48B5-BB94-772D7C9D7CA3}"/>
            </c:ext>
          </c:extLst>
        </c:ser>
        <c:dLbls>
          <c:showLegendKey val="0"/>
          <c:showVal val="0"/>
          <c:showCatName val="0"/>
          <c:showSerName val="0"/>
          <c:showPercent val="0"/>
          <c:showBubbleSize val="0"/>
        </c:dLbls>
        <c:gapWidth val="150"/>
        <c:axId val="603425776"/>
        <c:axId val="603424992"/>
      </c:barChart>
      <c:catAx>
        <c:axId val="603425776"/>
        <c:scaling>
          <c:orientation val="minMax"/>
        </c:scaling>
        <c:delete val="0"/>
        <c:axPos val="b"/>
        <c:numFmt formatCode="General" sourceLinked="1"/>
        <c:majorTickMark val="none"/>
        <c:minorTickMark val="none"/>
        <c:tickLblPos val="nextTo"/>
        <c:crossAx val="603424992"/>
        <c:crossesAt val="0"/>
        <c:auto val="1"/>
        <c:lblAlgn val="ctr"/>
        <c:lblOffset val="100"/>
        <c:noMultiLvlLbl val="0"/>
      </c:catAx>
      <c:valAx>
        <c:axId val="603424992"/>
        <c:scaling>
          <c:orientation val="minMax"/>
          <c:min val="20"/>
        </c:scaling>
        <c:delete val="0"/>
        <c:axPos val="l"/>
        <c:majorGridlines/>
        <c:title>
          <c:tx>
            <c:rich>
              <a:bodyPr/>
              <a:lstStyle/>
              <a:p>
                <a:pPr>
                  <a:defRPr/>
                </a:pPr>
                <a:r>
                  <a:rPr lang="ru-RU"/>
                  <a:t>Экстенсивность</a:t>
                </a:r>
                <a:r>
                  <a:rPr lang="ru-RU" baseline="0"/>
                  <a:t>, %</a:t>
                </a:r>
                <a:endParaRPr lang="ru-RU"/>
              </a:p>
            </c:rich>
          </c:tx>
          <c:overlay val="0"/>
        </c:title>
        <c:numFmt formatCode="General" sourceLinked="1"/>
        <c:majorTickMark val="none"/>
        <c:minorTickMark val="none"/>
        <c:tickLblPos val="nextTo"/>
        <c:crossAx val="603425776"/>
        <c:crosses val="autoZero"/>
        <c:crossBetween val="between"/>
        <c:majorUnit val="1"/>
        <c:minorUnit val="0.5"/>
      </c:valAx>
      <c:spPr>
        <a:noFill/>
        <a:ln w="25400">
          <a:noFill/>
        </a:ln>
      </c:spPr>
    </c:plotArea>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621D728-B6E9-4777-83B3-F6FB75D95831}" type="doc">
      <dgm:prSet loTypeId="urn:microsoft.com/office/officeart/2005/8/layout/hierarchy1" loCatId="hierarchy" qsTypeId="urn:microsoft.com/office/officeart/2005/8/quickstyle/simple1" qsCatId="simple" csTypeId="urn:microsoft.com/office/officeart/2005/8/colors/colorful3" csCatId="colorful" phldr="1"/>
      <dgm:spPr/>
      <dgm:t>
        <a:bodyPr/>
        <a:lstStyle/>
        <a:p>
          <a:endParaRPr lang="ru-RU"/>
        </a:p>
      </dgm:t>
    </dgm:pt>
    <dgm:pt modelId="{41325EED-6310-49D1-9FD3-394588B76E7A}">
      <dgm:prSet phldrT="[Текст]" custT="1"/>
      <dgm:spPr/>
      <dgm:t>
        <a:bodyPr/>
        <a:lstStyle/>
        <a:p>
          <a:r>
            <a:rPr lang="ru-RU" sz="1200">
              <a:latin typeface="Times New Roman" pitchFamily="18" charset="0"/>
              <a:cs typeface="Times New Roman" pitchFamily="18" charset="0"/>
            </a:rPr>
            <a:t>Анализ и синтез информации по проблеме иксодовых клещевых и бабезиозов у собак, представленной в источниках литературы</a:t>
          </a:r>
        </a:p>
      </dgm:t>
    </dgm:pt>
    <dgm:pt modelId="{76AB702E-8592-4298-85B8-6EA8638772C9}" type="parTrans" cxnId="{F7BC4278-0150-468A-A99A-6703863640D3}">
      <dgm:prSet/>
      <dgm:spPr/>
      <dgm:t>
        <a:bodyPr/>
        <a:lstStyle/>
        <a:p>
          <a:endParaRPr lang="ru-RU" sz="1200">
            <a:latin typeface="Times New Roman" pitchFamily="18" charset="0"/>
            <a:cs typeface="Times New Roman" pitchFamily="18" charset="0"/>
          </a:endParaRPr>
        </a:p>
      </dgm:t>
    </dgm:pt>
    <dgm:pt modelId="{A88C6617-C661-4380-A752-1D975FF6B12A}" type="sibTrans" cxnId="{F7BC4278-0150-468A-A99A-6703863640D3}">
      <dgm:prSet/>
      <dgm:spPr/>
      <dgm:t>
        <a:bodyPr/>
        <a:lstStyle/>
        <a:p>
          <a:endParaRPr lang="ru-RU" sz="1200">
            <a:latin typeface="Times New Roman" pitchFamily="18" charset="0"/>
            <a:cs typeface="Times New Roman" pitchFamily="18" charset="0"/>
          </a:endParaRPr>
        </a:p>
      </dgm:t>
    </dgm:pt>
    <dgm:pt modelId="{B886223A-BB7D-450E-BD97-0E5FB14244DB}">
      <dgm:prSet custT="1"/>
      <dgm:spPr/>
      <dgm:t>
        <a:bodyPr/>
        <a:lstStyle/>
        <a:p>
          <a:r>
            <a:rPr lang="ru-RU" sz="1200">
              <a:latin typeface="Times New Roman" pitchFamily="18" charset="0"/>
              <a:cs typeface="Times New Roman" pitchFamily="18" charset="0"/>
            </a:rPr>
            <a:t>Анализ эпизоотической ситуации возбудителя бабезиоза собак и динамика заболеваемости </a:t>
          </a:r>
        </a:p>
      </dgm:t>
    </dgm:pt>
    <dgm:pt modelId="{71AE56A9-9F66-4B17-937B-FB77BB49CD83}" type="parTrans" cxnId="{362420B3-9FF2-4F7B-8949-E94697BE8B7D}">
      <dgm:prSet/>
      <dgm:spPr/>
      <dgm:t>
        <a:bodyPr/>
        <a:lstStyle/>
        <a:p>
          <a:endParaRPr lang="ru-RU" sz="1200">
            <a:latin typeface="Times New Roman" pitchFamily="18" charset="0"/>
            <a:cs typeface="Times New Roman" pitchFamily="18" charset="0"/>
          </a:endParaRPr>
        </a:p>
      </dgm:t>
    </dgm:pt>
    <dgm:pt modelId="{492CD162-26C3-4BE8-80C2-1B00CFAC7920}" type="sibTrans" cxnId="{362420B3-9FF2-4F7B-8949-E94697BE8B7D}">
      <dgm:prSet/>
      <dgm:spPr/>
      <dgm:t>
        <a:bodyPr/>
        <a:lstStyle/>
        <a:p>
          <a:endParaRPr lang="ru-RU" sz="1200">
            <a:latin typeface="Times New Roman" pitchFamily="18" charset="0"/>
            <a:cs typeface="Times New Roman" pitchFamily="18" charset="0"/>
          </a:endParaRPr>
        </a:p>
      </dgm:t>
    </dgm:pt>
    <dgm:pt modelId="{551FC210-2124-4A5D-8C99-E58944B6169D}">
      <dgm:prSet custT="1"/>
      <dgm:spPr/>
      <dgm:t>
        <a:bodyPr/>
        <a:lstStyle/>
        <a:p>
          <a:r>
            <a:rPr lang="ru-RU" sz="1200">
              <a:latin typeface="Times New Roman" pitchFamily="18" charset="0"/>
              <a:cs typeface="Times New Roman" pitchFamily="18" charset="0"/>
            </a:rPr>
            <a:t>Мониторинг видового состава иксодовых клещей на территории Костанайской области </a:t>
          </a:r>
        </a:p>
      </dgm:t>
    </dgm:pt>
    <dgm:pt modelId="{F6FD5BF2-1A8C-43FD-B716-D5059D8AFEE3}" type="parTrans" cxnId="{D0033F58-F3E5-43C7-B6F5-65C48DAF6F37}">
      <dgm:prSet/>
      <dgm:spPr/>
      <dgm:t>
        <a:bodyPr/>
        <a:lstStyle/>
        <a:p>
          <a:endParaRPr lang="ru-RU" sz="1200">
            <a:latin typeface="Times New Roman" pitchFamily="18" charset="0"/>
            <a:cs typeface="Times New Roman" pitchFamily="18" charset="0"/>
          </a:endParaRPr>
        </a:p>
      </dgm:t>
    </dgm:pt>
    <dgm:pt modelId="{EB3B122F-C746-442C-8730-6AC95AE0FF60}" type="sibTrans" cxnId="{D0033F58-F3E5-43C7-B6F5-65C48DAF6F37}">
      <dgm:prSet/>
      <dgm:spPr/>
      <dgm:t>
        <a:bodyPr/>
        <a:lstStyle/>
        <a:p>
          <a:endParaRPr lang="ru-RU" sz="1200">
            <a:latin typeface="Times New Roman" pitchFamily="18" charset="0"/>
            <a:cs typeface="Times New Roman" pitchFamily="18" charset="0"/>
          </a:endParaRPr>
        </a:p>
      </dgm:t>
    </dgm:pt>
    <dgm:pt modelId="{3B9F12B6-5610-4A5F-8A8E-4F899CF591A2}">
      <dgm:prSet custT="1"/>
      <dgm:spPr/>
      <dgm:t>
        <a:bodyPr/>
        <a:lstStyle/>
        <a:p>
          <a:r>
            <a:rPr lang="ru-RU" sz="1200">
              <a:latin typeface="Times New Roman" pitchFamily="18" charset="0"/>
              <a:cs typeface="Times New Roman" pitchFamily="18" charset="0"/>
            </a:rPr>
            <a:t>Идентификация видовой принадлежность иксодовых клещей</a:t>
          </a:r>
          <a:r>
            <a:rPr lang="en-US" sz="1200">
              <a:latin typeface="Times New Roman" pitchFamily="18" charset="0"/>
              <a:cs typeface="Times New Roman" pitchFamily="18" charset="0"/>
            </a:rPr>
            <a:t>, n=</a:t>
          </a:r>
          <a:r>
            <a:rPr lang="ru-RU" sz="1200">
              <a:latin typeface="Times New Roman" pitchFamily="18" charset="0"/>
              <a:cs typeface="Times New Roman" pitchFamily="18" charset="0"/>
            </a:rPr>
            <a:t>2071</a:t>
          </a:r>
        </a:p>
      </dgm:t>
    </dgm:pt>
    <dgm:pt modelId="{5535CA4B-02BB-44AE-A30E-91AF1112B6E4}" type="parTrans" cxnId="{9EAC1F69-8E77-4E74-A6BE-93990B4B2AC0}">
      <dgm:prSet/>
      <dgm:spPr/>
      <dgm:t>
        <a:bodyPr/>
        <a:lstStyle/>
        <a:p>
          <a:endParaRPr lang="ru-RU" sz="1200">
            <a:latin typeface="Times New Roman" pitchFamily="18" charset="0"/>
            <a:cs typeface="Times New Roman" pitchFamily="18" charset="0"/>
          </a:endParaRPr>
        </a:p>
      </dgm:t>
    </dgm:pt>
    <dgm:pt modelId="{638121C2-611B-42C1-BD4F-0F2BAD3EF7D7}" type="sibTrans" cxnId="{9EAC1F69-8E77-4E74-A6BE-93990B4B2AC0}">
      <dgm:prSet/>
      <dgm:spPr/>
      <dgm:t>
        <a:bodyPr/>
        <a:lstStyle/>
        <a:p>
          <a:endParaRPr lang="ru-RU" sz="1200">
            <a:latin typeface="Times New Roman" pitchFamily="18" charset="0"/>
            <a:cs typeface="Times New Roman" pitchFamily="18" charset="0"/>
          </a:endParaRPr>
        </a:p>
      </dgm:t>
    </dgm:pt>
    <dgm:pt modelId="{508175DF-5448-4804-A193-A47887DC718B}">
      <dgm:prSet custT="1"/>
      <dgm:spPr/>
      <dgm:t>
        <a:bodyPr/>
        <a:lstStyle/>
        <a:p>
          <a:r>
            <a:rPr lang="ru-RU" sz="1200">
              <a:latin typeface="Times New Roman" pitchFamily="18" charset="0"/>
              <a:cs typeface="Times New Roman" pitchFamily="18" charset="0"/>
            </a:rPr>
            <a:t>Эпизоотологический метод</a:t>
          </a:r>
          <a:r>
            <a:rPr lang="en-US" sz="1200">
              <a:latin typeface="Times New Roman" pitchFamily="18" charset="0"/>
              <a:cs typeface="Times New Roman" pitchFamily="18" charset="0"/>
            </a:rPr>
            <a:t>, n=4943</a:t>
          </a:r>
          <a:endParaRPr lang="ru-RU" sz="1200">
            <a:latin typeface="Times New Roman" pitchFamily="18" charset="0"/>
            <a:cs typeface="Times New Roman" pitchFamily="18" charset="0"/>
          </a:endParaRPr>
        </a:p>
      </dgm:t>
    </dgm:pt>
    <dgm:pt modelId="{4E8AE60D-A281-4660-8EAF-872E6C4F0D3D}" type="parTrans" cxnId="{B9175F75-D709-4B9C-9F56-FFC0B55372F1}">
      <dgm:prSet/>
      <dgm:spPr/>
      <dgm:t>
        <a:bodyPr/>
        <a:lstStyle/>
        <a:p>
          <a:endParaRPr lang="ru-RU" sz="1200">
            <a:latin typeface="Times New Roman" pitchFamily="18" charset="0"/>
            <a:cs typeface="Times New Roman" pitchFamily="18" charset="0"/>
          </a:endParaRPr>
        </a:p>
      </dgm:t>
    </dgm:pt>
    <dgm:pt modelId="{8BEEA95E-B01B-413B-BF32-1D4CD7035261}" type="sibTrans" cxnId="{B9175F75-D709-4B9C-9F56-FFC0B55372F1}">
      <dgm:prSet/>
      <dgm:spPr/>
      <dgm:t>
        <a:bodyPr/>
        <a:lstStyle/>
        <a:p>
          <a:endParaRPr lang="ru-RU" sz="1200">
            <a:latin typeface="Times New Roman" pitchFamily="18" charset="0"/>
            <a:cs typeface="Times New Roman" pitchFamily="18" charset="0"/>
          </a:endParaRPr>
        </a:p>
      </dgm:t>
    </dgm:pt>
    <dgm:pt modelId="{87842FB1-E1C1-4DC1-9E43-A6F8DF2CB039}">
      <dgm:prSet custT="1"/>
      <dgm:spPr/>
      <dgm:t>
        <a:bodyPr/>
        <a:lstStyle/>
        <a:p>
          <a:r>
            <a:rPr lang="ru-RU" sz="1200">
              <a:latin typeface="Times New Roman" pitchFamily="18" charset="0"/>
              <a:cs typeface="Times New Roman" pitchFamily="18" charset="0"/>
            </a:rPr>
            <a:t>Клинические методы</a:t>
          </a:r>
          <a:r>
            <a:rPr lang="en-US" sz="1200">
              <a:latin typeface="Times New Roman" pitchFamily="18" charset="0"/>
              <a:cs typeface="Times New Roman" pitchFamily="18" charset="0"/>
            </a:rPr>
            <a:t>, n=986</a:t>
          </a:r>
          <a:endParaRPr lang="ru-RU" sz="1200">
            <a:latin typeface="Times New Roman" pitchFamily="18" charset="0"/>
            <a:cs typeface="Times New Roman" pitchFamily="18" charset="0"/>
          </a:endParaRPr>
        </a:p>
      </dgm:t>
    </dgm:pt>
    <dgm:pt modelId="{9F4A3F16-53CA-4C7E-BFE1-F1CEB7DB6F13}" type="parTrans" cxnId="{DBC434CA-6B63-4E1D-8642-78C9C646452E}">
      <dgm:prSet/>
      <dgm:spPr/>
      <dgm:t>
        <a:bodyPr/>
        <a:lstStyle/>
        <a:p>
          <a:endParaRPr lang="ru-RU" sz="1200">
            <a:latin typeface="Times New Roman" pitchFamily="18" charset="0"/>
            <a:cs typeface="Times New Roman" pitchFamily="18" charset="0"/>
          </a:endParaRPr>
        </a:p>
      </dgm:t>
    </dgm:pt>
    <dgm:pt modelId="{E822050B-7DF4-4D7B-9659-ED29C7DDE891}" type="sibTrans" cxnId="{DBC434CA-6B63-4E1D-8642-78C9C646452E}">
      <dgm:prSet/>
      <dgm:spPr/>
      <dgm:t>
        <a:bodyPr/>
        <a:lstStyle/>
        <a:p>
          <a:endParaRPr lang="ru-RU" sz="1200">
            <a:latin typeface="Times New Roman" pitchFamily="18" charset="0"/>
            <a:cs typeface="Times New Roman" pitchFamily="18" charset="0"/>
          </a:endParaRPr>
        </a:p>
      </dgm:t>
    </dgm:pt>
    <dgm:pt modelId="{D28A2404-3AEE-4BEE-ADBB-EDA9CD14C8D1}">
      <dgm:prSet custT="1"/>
      <dgm:spPr/>
      <dgm:t>
        <a:bodyPr/>
        <a:lstStyle/>
        <a:p>
          <a:r>
            <a:rPr lang="ru-RU" sz="1200">
              <a:latin typeface="Times New Roman" pitchFamily="18" charset="0"/>
              <a:cs typeface="Times New Roman" pitchFamily="18" charset="0"/>
            </a:rPr>
            <a:t>Лабораторная диагностика</a:t>
          </a:r>
        </a:p>
      </dgm:t>
    </dgm:pt>
    <dgm:pt modelId="{B2B357C6-68E2-47CE-B4D6-D50E6D596183}" type="parTrans" cxnId="{9BCDEE07-D41D-4974-B6C0-5DD1D3F8CC3B}">
      <dgm:prSet/>
      <dgm:spPr/>
      <dgm:t>
        <a:bodyPr/>
        <a:lstStyle/>
        <a:p>
          <a:endParaRPr lang="ru-RU" sz="1200">
            <a:latin typeface="Times New Roman" pitchFamily="18" charset="0"/>
            <a:cs typeface="Times New Roman" pitchFamily="18" charset="0"/>
          </a:endParaRPr>
        </a:p>
      </dgm:t>
    </dgm:pt>
    <dgm:pt modelId="{10CF48FF-0B30-4173-A588-586A004B2AF8}" type="sibTrans" cxnId="{9BCDEE07-D41D-4974-B6C0-5DD1D3F8CC3B}">
      <dgm:prSet/>
      <dgm:spPr/>
      <dgm:t>
        <a:bodyPr/>
        <a:lstStyle/>
        <a:p>
          <a:endParaRPr lang="ru-RU" sz="1200">
            <a:latin typeface="Times New Roman" pitchFamily="18" charset="0"/>
            <a:cs typeface="Times New Roman" pitchFamily="18" charset="0"/>
          </a:endParaRPr>
        </a:p>
      </dgm:t>
    </dgm:pt>
    <dgm:pt modelId="{D5366F66-78E1-4E15-8562-36E674B9F3D5}">
      <dgm:prSet custT="1"/>
      <dgm:spPr/>
      <dgm:t>
        <a:bodyPr/>
        <a:lstStyle/>
        <a:p>
          <a:r>
            <a:rPr lang="ru-RU" sz="1200">
              <a:latin typeface="Times New Roman" pitchFamily="18" charset="0"/>
              <a:cs typeface="Times New Roman" pitchFamily="18" charset="0"/>
            </a:rPr>
            <a:t>Установление инвазированности бабезиидами собак иксодовых клещей</a:t>
          </a:r>
        </a:p>
      </dgm:t>
    </dgm:pt>
    <dgm:pt modelId="{D9D8A13A-C34C-48EB-ABFE-83AB0B063BC3}" type="parTrans" cxnId="{06E78E52-216F-439B-9EBA-05C383B8E06A}">
      <dgm:prSet/>
      <dgm:spPr/>
      <dgm:t>
        <a:bodyPr/>
        <a:lstStyle/>
        <a:p>
          <a:endParaRPr lang="ru-RU" sz="1200">
            <a:latin typeface="Times New Roman" pitchFamily="18" charset="0"/>
            <a:cs typeface="Times New Roman" pitchFamily="18" charset="0"/>
          </a:endParaRPr>
        </a:p>
      </dgm:t>
    </dgm:pt>
    <dgm:pt modelId="{7222C9E8-1A26-49FF-8015-52B8A3033F19}" type="sibTrans" cxnId="{06E78E52-216F-439B-9EBA-05C383B8E06A}">
      <dgm:prSet/>
      <dgm:spPr/>
      <dgm:t>
        <a:bodyPr/>
        <a:lstStyle/>
        <a:p>
          <a:endParaRPr lang="ru-RU" sz="1200">
            <a:latin typeface="Times New Roman" pitchFamily="18" charset="0"/>
            <a:cs typeface="Times New Roman" pitchFamily="18" charset="0"/>
          </a:endParaRPr>
        </a:p>
      </dgm:t>
    </dgm:pt>
    <dgm:pt modelId="{F83D6AEE-28C1-4C86-8D56-5F0B822E2938}">
      <dgm:prSet custT="1"/>
      <dgm:spPr/>
      <dgm:t>
        <a:bodyPr/>
        <a:lstStyle/>
        <a:p>
          <a:r>
            <a:rPr lang="ru-RU" sz="1200">
              <a:latin typeface="Times New Roman" pitchFamily="18" charset="0"/>
              <a:cs typeface="Times New Roman" pitchFamily="18" charset="0"/>
            </a:rPr>
            <a:t>ПЦР</a:t>
          </a:r>
          <a:r>
            <a:rPr lang="en-US" sz="1200">
              <a:latin typeface="Times New Roman" pitchFamily="18" charset="0"/>
              <a:cs typeface="Times New Roman" pitchFamily="18" charset="0"/>
            </a:rPr>
            <a:t>, n=200</a:t>
          </a:r>
          <a:endParaRPr lang="ru-RU" sz="1200">
            <a:latin typeface="Times New Roman" pitchFamily="18" charset="0"/>
            <a:cs typeface="Times New Roman" pitchFamily="18" charset="0"/>
          </a:endParaRPr>
        </a:p>
      </dgm:t>
    </dgm:pt>
    <dgm:pt modelId="{0290D479-BEA7-4879-B47B-997F6CB42C5D}" type="parTrans" cxnId="{8A87A36B-A88F-44DE-8503-3F8FBE250217}">
      <dgm:prSet/>
      <dgm:spPr/>
      <dgm:t>
        <a:bodyPr/>
        <a:lstStyle/>
        <a:p>
          <a:endParaRPr lang="ru-RU" sz="1200">
            <a:latin typeface="Times New Roman" pitchFamily="18" charset="0"/>
            <a:cs typeface="Times New Roman" pitchFamily="18" charset="0"/>
          </a:endParaRPr>
        </a:p>
      </dgm:t>
    </dgm:pt>
    <dgm:pt modelId="{6ED634EB-31C8-4CAF-858F-190A6EFAC079}" type="sibTrans" cxnId="{8A87A36B-A88F-44DE-8503-3F8FBE250217}">
      <dgm:prSet/>
      <dgm:spPr/>
      <dgm:t>
        <a:bodyPr/>
        <a:lstStyle/>
        <a:p>
          <a:endParaRPr lang="ru-RU" sz="1200">
            <a:latin typeface="Times New Roman" pitchFamily="18" charset="0"/>
            <a:cs typeface="Times New Roman" pitchFamily="18" charset="0"/>
          </a:endParaRPr>
        </a:p>
      </dgm:t>
    </dgm:pt>
    <dgm:pt modelId="{3D993753-5F96-49F9-A883-58A2677EEB65}">
      <dgm:prSet custT="1"/>
      <dgm:spPr/>
      <dgm:t>
        <a:bodyPr/>
        <a:lstStyle/>
        <a:p>
          <a:r>
            <a:rPr lang="ru-RU" sz="1200">
              <a:latin typeface="Times New Roman" pitchFamily="18" charset="0"/>
              <a:cs typeface="Times New Roman" pitchFamily="18" charset="0"/>
            </a:rPr>
            <a:t>Микроскопия</a:t>
          </a:r>
          <a:r>
            <a:rPr lang="en-US" sz="1200">
              <a:latin typeface="Times New Roman" pitchFamily="18" charset="0"/>
              <a:cs typeface="Times New Roman" pitchFamily="18" charset="0"/>
            </a:rPr>
            <a:t> n=986</a:t>
          </a:r>
          <a:r>
            <a:rPr lang="ru-RU" sz="1200">
              <a:latin typeface="Times New Roman" pitchFamily="18" charset="0"/>
              <a:cs typeface="Times New Roman" pitchFamily="18" charset="0"/>
            </a:rPr>
            <a:t>, морфология мазков</a:t>
          </a:r>
          <a:r>
            <a:rPr lang="en-US" sz="1200">
              <a:latin typeface="Times New Roman" pitchFamily="18" charset="0"/>
              <a:cs typeface="Times New Roman" pitchFamily="18" charset="0"/>
            </a:rPr>
            <a:t>, n=200</a:t>
          </a:r>
          <a:endParaRPr lang="ru-RU" sz="1200">
            <a:latin typeface="Times New Roman" pitchFamily="18" charset="0"/>
            <a:cs typeface="Times New Roman" pitchFamily="18" charset="0"/>
          </a:endParaRPr>
        </a:p>
      </dgm:t>
    </dgm:pt>
    <dgm:pt modelId="{6305C05A-6F9E-4615-BC78-DF5C2B4A974F}" type="parTrans" cxnId="{10EBF269-8003-4267-A3AB-11EA6B53E293}">
      <dgm:prSet/>
      <dgm:spPr/>
      <dgm:t>
        <a:bodyPr/>
        <a:lstStyle/>
        <a:p>
          <a:endParaRPr lang="ru-RU" sz="1200">
            <a:latin typeface="Times New Roman" pitchFamily="18" charset="0"/>
            <a:cs typeface="Times New Roman" pitchFamily="18" charset="0"/>
          </a:endParaRPr>
        </a:p>
      </dgm:t>
    </dgm:pt>
    <dgm:pt modelId="{7BE10A03-E6BF-4A97-8D93-9C0E6B149646}" type="sibTrans" cxnId="{10EBF269-8003-4267-A3AB-11EA6B53E293}">
      <dgm:prSet/>
      <dgm:spPr/>
      <dgm:t>
        <a:bodyPr/>
        <a:lstStyle/>
        <a:p>
          <a:endParaRPr lang="ru-RU" sz="1200">
            <a:latin typeface="Times New Roman" pitchFamily="18" charset="0"/>
            <a:cs typeface="Times New Roman" pitchFamily="18" charset="0"/>
          </a:endParaRPr>
        </a:p>
      </dgm:t>
    </dgm:pt>
    <dgm:pt modelId="{ACCC3585-EEE7-440A-9A08-6CF2C212AE6F}">
      <dgm:prSet custT="1"/>
      <dgm:spPr/>
      <dgm:t>
        <a:bodyPr/>
        <a:lstStyle/>
        <a:p>
          <a:r>
            <a:rPr lang="ru-RU" sz="1200">
              <a:latin typeface="Times New Roman" pitchFamily="18" charset="0"/>
              <a:cs typeface="Times New Roman" pitchFamily="18" charset="0"/>
            </a:rPr>
            <a:t>Гематологические исследования</a:t>
          </a:r>
          <a:r>
            <a:rPr lang="en-US" sz="1200">
              <a:latin typeface="Times New Roman" pitchFamily="18" charset="0"/>
              <a:cs typeface="Times New Roman" pitchFamily="18" charset="0"/>
            </a:rPr>
            <a:t>, n=200</a:t>
          </a:r>
          <a:endParaRPr lang="ru-RU" sz="1200">
            <a:latin typeface="Times New Roman" pitchFamily="18" charset="0"/>
            <a:cs typeface="Times New Roman" pitchFamily="18" charset="0"/>
          </a:endParaRPr>
        </a:p>
      </dgm:t>
    </dgm:pt>
    <dgm:pt modelId="{82B8D42F-CC3E-4370-8B43-2317EA1CB7F8}" type="parTrans" cxnId="{11D26D50-C88B-4A96-95BD-58C8511F5580}">
      <dgm:prSet/>
      <dgm:spPr/>
      <dgm:t>
        <a:bodyPr/>
        <a:lstStyle/>
        <a:p>
          <a:endParaRPr lang="ru-RU" sz="1200">
            <a:latin typeface="Times New Roman" pitchFamily="18" charset="0"/>
            <a:cs typeface="Times New Roman" pitchFamily="18" charset="0"/>
          </a:endParaRPr>
        </a:p>
      </dgm:t>
    </dgm:pt>
    <dgm:pt modelId="{38712B52-F171-4166-A400-70B58E01D6D7}" type="sibTrans" cxnId="{11D26D50-C88B-4A96-95BD-58C8511F5580}">
      <dgm:prSet/>
      <dgm:spPr/>
      <dgm:t>
        <a:bodyPr/>
        <a:lstStyle/>
        <a:p>
          <a:endParaRPr lang="ru-RU" sz="1200">
            <a:latin typeface="Times New Roman" pitchFamily="18" charset="0"/>
            <a:cs typeface="Times New Roman" pitchFamily="18" charset="0"/>
          </a:endParaRPr>
        </a:p>
      </dgm:t>
    </dgm:pt>
    <dgm:pt modelId="{BC1E8B74-E259-4803-AE87-C6F5E0280861}">
      <dgm:prSet custT="1"/>
      <dgm:spPr/>
      <dgm:t>
        <a:bodyPr/>
        <a:lstStyle/>
        <a:p>
          <a:r>
            <a:rPr lang="ru-RU" sz="1200">
              <a:latin typeface="Times New Roman" pitchFamily="18" charset="0"/>
              <a:cs typeface="Times New Roman" pitchFamily="18" charset="0"/>
            </a:rPr>
            <a:t>Биохимические исследования</a:t>
          </a:r>
          <a:r>
            <a:rPr lang="en-US" sz="1200">
              <a:latin typeface="Times New Roman" pitchFamily="18" charset="0"/>
              <a:cs typeface="Times New Roman" pitchFamily="18" charset="0"/>
            </a:rPr>
            <a:t>, n=200</a:t>
          </a:r>
          <a:endParaRPr lang="ru-RU" sz="1200">
            <a:latin typeface="Times New Roman" pitchFamily="18" charset="0"/>
            <a:cs typeface="Times New Roman" pitchFamily="18" charset="0"/>
          </a:endParaRPr>
        </a:p>
      </dgm:t>
    </dgm:pt>
    <dgm:pt modelId="{E73FC132-D68E-4DBC-89BF-A067E0A74435}" type="parTrans" cxnId="{4613DEAB-9F7F-4BE9-BE72-649C030DB175}">
      <dgm:prSet/>
      <dgm:spPr/>
      <dgm:t>
        <a:bodyPr/>
        <a:lstStyle/>
        <a:p>
          <a:endParaRPr lang="ru-RU" sz="1200">
            <a:latin typeface="Times New Roman" pitchFamily="18" charset="0"/>
            <a:cs typeface="Times New Roman" pitchFamily="18" charset="0"/>
          </a:endParaRPr>
        </a:p>
      </dgm:t>
    </dgm:pt>
    <dgm:pt modelId="{3FADAC3B-9530-4B5B-8A88-8B33B8AEC0FC}" type="sibTrans" cxnId="{4613DEAB-9F7F-4BE9-BE72-649C030DB175}">
      <dgm:prSet/>
      <dgm:spPr/>
      <dgm:t>
        <a:bodyPr/>
        <a:lstStyle/>
        <a:p>
          <a:endParaRPr lang="ru-RU" sz="1200">
            <a:latin typeface="Times New Roman" pitchFamily="18" charset="0"/>
            <a:cs typeface="Times New Roman" pitchFamily="18" charset="0"/>
          </a:endParaRPr>
        </a:p>
      </dgm:t>
    </dgm:pt>
    <dgm:pt modelId="{64622595-E974-4919-8E6B-6D1226E79197}">
      <dgm:prSet custT="1"/>
      <dgm:spPr/>
      <dgm:t>
        <a:bodyPr/>
        <a:lstStyle/>
        <a:p>
          <a:r>
            <a:rPr lang="ru-RU" sz="1200">
              <a:latin typeface="Times New Roman" pitchFamily="18" charset="0"/>
              <a:cs typeface="Times New Roman" pitchFamily="18" charset="0"/>
            </a:rPr>
            <a:t>Внедрение в ветеринарную практику эффективной схемы лечения и профилактики бабезиоза собак</a:t>
          </a:r>
        </a:p>
      </dgm:t>
    </dgm:pt>
    <dgm:pt modelId="{3DB9B049-2FBA-4B8D-893A-D68CCA12B202}" type="parTrans" cxnId="{B4335D04-2642-433F-87D1-3616F0A62792}">
      <dgm:prSet/>
      <dgm:spPr/>
      <dgm:t>
        <a:bodyPr/>
        <a:lstStyle/>
        <a:p>
          <a:endParaRPr lang="ru-RU" sz="1200">
            <a:latin typeface="Times New Roman" pitchFamily="18" charset="0"/>
            <a:cs typeface="Times New Roman" pitchFamily="18" charset="0"/>
          </a:endParaRPr>
        </a:p>
      </dgm:t>
    </dgm:pt>
    <dgm:pt modelId="{D7907B02-266D-4D1C-8F25-DEAC17326D1F}" type="sibTrans" cxnId="{B4335D04-2642-433F-87D1-3616F0A62792}">
      <dgm:prSet/>
      <dgm:spPr/>
      <dgm:t>
        <a:bodyPr/>
        <a:lstStyle/>
        <a:p>
          <a:endParaRPr lang="ru-RU" sz="1200">
            <a:latin typeface="Times New Roman" pitchFamily="18" charset="0"/>
            <a:cs typeface="Times New Roman" pitchFamily="18" charset="0"/>
          </a:endParaRPr>
        </a:p>
      </dgm:t>
    </dgm:pt>
    <dgm:pt modelId="{522A15CB-46B3-4C4F-ACF8-DE8B76791F01}">
      <dgm:prSet custT="1"/>
      <dgm:spPr/>
      <dgm:t>
        <a:bodyPr/>
        <a:lstStyle/>
        <a:p>
          <a:r>
            <a:rPr lang="ru-RU" sz="1200">
              <a:latin typeface="Times New Roman" pitchFamily="18" charset="0"/>
              <a:cs typeface="Times New Roman" pitchFamily="18" charset="0"/>
            </a:rPr>
            <a:t>3 группа (</a:t>
          </a:r>
          <a:r>
            <a:rPr lang="en-US" sz="1200">
              <a:latin typeface="Times New Roman" pitchFamily="18" charset="0"/>
              <a:cs typeface="Times New Roman" pitchFamily="18" charset="0"/>
            </a:rPr>
            <a:t>n</a:t>
          </a:r>
          <a:r>
            <a:rPr lang="ru-RU" sz="1200">
              <a:latin typeface="Times New Roman" pitchFamily="18" charset="0"/>
              <a:cs typeface="Times New Roman" pitchFamily="18" charset="0"/>
            </a:rPr>
            <a:t>=15)+преднизолон+дюфалак</a:t>
          </a:r>
        </a:p>
      </dgm:t>
    </dgm:pt>
    <dgm:pt modelId="{BE3D27A3-DFF5-4655-A4D4-1DD83CB5BDB0}" type="sibTrans" cxnId="{7FA8C7F3-C8D0-41F9-83FA-DC598BA878F1}">
      <dgm:prSet/>
      <dgm:spPr/>
      <dgm:t>
        <a:bodyPr/>
        <a:lstStyle/>
        <a:p>
          <a:endParaRPr lang="ru-RU" sz="1200">
            <a:latin typeface="Times New Roman" pitchFamily="18" charset="0"/>
            <a:cs typeface="Times New Roman" pitchFamily="18" charset="0"/>
          </a:endParaRPr>
        </a:p>
      </dgm:t>
    </dgm:pt>
    <dgm:pt modelId="{1C2FBEE6-35C0-4BE4-9D85-9EF5DA0FBE4D}" type="parTrans" cxnId="{7FA8C7F3-C8D0-41F9-83FA-DC598BA878F1}">
      <dgm:prSet/>
      <dgm:spPr/>
      <dgm:t>
        <a:bodyPr/>
        <a:lstStyle/>
        <a:p>
          <a:endParaRPr lang="ru-RU" sz="1200">
            <a:latin typeface="Times New Roman" pitchFamily="18" charset="0"/>
            <a:cs typeface="Times New Roman" pitchFamily="18" charset="0"/>
          </a:endParaRPr>
        </a:p>
      </dgm:t>
    </dgm:pt>
    <dgm:pt modelId="{483CF4FC-579E-4699-BF8D-85139CC908BA}">
      <dgm:prSet custT="1"/>
      <dgm:spPr/>
      <dgm:t>
        <a:bodyPr/>
        <a:lstStyle/>
        <a:p>
          <a:r>
            <a:rPr lang="ru-RU" sz="1200">
              <a:latin typeface="Times New Roman" pitchFamily="18" charset="0"/>
              <a:cs typeface="Times New Roman" pitchFamily="18" charset="0"/>
            </a:rPr>
            <a:t>2 группа (</a:t>
          </a:r>
          <a:r>
            <a:rPr lang="en-US" sz="1200">
              <a:latin typeface="Times New Roman" pitchFamily="18" charset="0"/>
              <a:cs typeface="Times New Roman" pitchFamily="18" charset="0"/>
            </a:rPr>
            <a:t>n</a:t>
          </a:r>
          <a:r>
            <a:rPr lang="ru-RU" sz="1200">
              <a:latin typeface="Times New Roman" pitchFamily="18" charset="0"/>
              <a:cs typeface="Times New Roman" pitchFamily="18" charset="0"/>
            </a:rPr>
            <a:t>=15) +преднизолон</a:t>
          </a:r>
        </a:p>
      </dgm:t>
    </dgm:pt>
    <dgm:pt modelId="{526C4A67-B101-46DC-94EA-C895D79F906E}" type="sibTrans" cxnId="{9BC092F6-8AAD-4884-B6C4-7880E7EB8D7F}">
      <dgm:prSet/>
      <dgm:spPr/>
      <dgm:t>
        <a:bodyPr/>
        <a:lstStyle/>
        <a:p>
          <a:endParaRPr lang="ru-RU" sz="1200">
            <a:latin typeface="Times New Roman" pitchFamily="18" charset="0"/>
            <a:cs typeface="Times New Roman" pitchFamily="18" charset="0"/>
          </a:endParaRPr>
        </a:p>
      </dgm:t>
    </dgm:pt>
    <dgm:pt modelId="{E54F8BBE-E834-4C39-AC52-F20536121977}" type="parTrans" cxnId="{9BC092F6-8AAD-4884-B6C4-7880E7EB8D7F}">
      <dgm:prSet/>
      <dgm:spPr/>
      <dgm:t>
        <a:bodyPr/>
        <a:lstStyle/>
        <a:p>
          <a:endParaRPr lang="ru-RU" sz="1200">
            <a:latin typeface="Times New Roman" pitchFamily="18" charset="0"/>
            <a:cs typeface="Times New Roman" pitchFamily="18" charset="0"/>
          </a:endParaRPr>
        </a:p>
      </dgm:t>
    </dgm:pt>
    <dgm:pt modelId="{D09D0BF8-8DCD-474C-8FDE-7D54C30F7BE8}">
      <dgm:prSet custT="1"/>
      <dgm:spPr/>
      <dgm:t>
        <a:bodyPr/>
        <a:lstStyle/>
        <a:p>
          <a:r>
            <a:rPr lang="ru-RU" sz="1200">
              <a:latin typeface="Times New Roman" pitchFamily="18" charset="0"/>
              <a:cs typeface="Times New Roman" pitchFamily="18" charset="0"/>
            </a:rPr>
            <a:t>1 группа (</a:t>
          </a:r>
          <a:r>
            <a:rPr lang="en-US" sz="1200">
              <a:latin typeface="Times New Roman" pitchFamily="18" charset="0"/>
              <a:cs typeface="Times New Roman" pitchFamily="18" charset="0"/>
            </a:rPr>
            <a:t>n</a:t>
          </a:r>
          <a:r>
            <a:rPr lang="ru-RU" sz="1200">
              <a:latin typeface="Times New Roman" pitchFamily="18" charset="0"/>
              <a:cs typeface="Times New Roman" pitchFamily="18" charset="0"/>
            </a:rPr>
            <a:t>=15) общепринтый протокол</a:t>
          </a:r>
        </a:p>
      </dgm:t>
    </dgm:pt>
    <dgm:pt modelId="{41DC46EC-6A6B-4E93-84A9-739AFFD48B1D}" type="sibTrans" cxnId="{22A61AB1-5D15-4400-97A3-EB44AA490BC9}">
      <dgm:prSet/>
      <dgm:spPr/>
      <dgm:t>
        <a:bodyPr/>
        <a:lstStyle/>
        <a:p>
          <a:endParaRPr lang="ru-RU" sz="1200">
            <a:latin typeface="Times New Roman" pitchFamily="18" charset="0"/>
            <a:cs typeface="Times New Roman" pitchFamily="18" charset="0"/>
          </a:endParaRPr>
        </a:p>
      </dgm:t>
    </dgm:pt>
    <dgm:pt modelId="{943DE91F-28E4-4A1D-A424-03F51BA2CBD8}" type="parTrans" cxnId="{22A61AB1-5D15-4400-97A3-EB44AA490BC9}">
      <dgm:prSet/>
      <dgm:spPr/>
      <dgm:t>
        <a:bodyPr/>
        <a:lstStyle/>
        <a:p>
          <a:endParaRPr lang="ru-RU" sz="1200">
            <a:latin typeface="Times New Roman" pitchFamily="18" charset="0"/>
            <a:cs typeface="Times New Roman" pitchFamily="18" charset="0"/>
          </a:endParaRPr>
        </a:p>
      </dgm:t>
    </dgm:pt>
    <dgm:pt modelId="{4B59AB5B-DE52-4D63-A64D-FC1C222FB23B}">
      <dgm:prSet custT="1"/>
      <dgm:spPr/>
      <dgm:t>
        <a:bodyPr/>
        <a:lstStyle/>
        <a:p>
          <a:r>
            <a:rPr lang="ru-RU" sz="1200">
              <a:latin typeface="Times New Roman" pitchFamily="18" charset="0"/>
              <a:cs typeface="Times New Roman" pitchFamily="18" charset="0"/>
            </a:rPr>
            <a:t>Лечение собак с </a:t>
          </a:r>
          <a:r>
            <a:rPr lang="en-US" sz="1200">
              <a:latin typeface="Times New Roman" pitchFamily="18" charset="0"/>
              <a:cs typeface="Times New Roman" pitchFamily="18" charset="0"/>
            </a:rPr>
            <a:t>Babesia, n=45 canis</a:t>
          </a:r>
          <a:endParaRPr lang="ru-RU" sz="1200">
            <a:latin typeface="Times New Roman" pitchFamily="18" charset="0"/>
            <a:cs typeface="Times New Roman" pitchFamily="18" charset="0"/>
          </a:endParaRPr>
        </a:p>
      </dgm:t>
    </dgm:pt>
    <dgm:pt modelId="{9D1335D5-6063-487D-9AAD-D907F100158D}" type="sibTrans" cxnId="{EEC8B5B4-7DA4-4A57-9274-2CEF4B7F8BA1}">
      <dgm:prSet/>
      <dgm:spPr/>
      <dgm:t>
        <a:bodyPr/>
        <a:lstStyle/>
        <a:p>
          <a:endParaRPr lang="ru-RU" sz="1200">
            <a:latin typeface="Times New Roman" pitchFamily="18" charset="0"/>
            <a:cs typeface="Times New Roman" pitchFamily="18" charset="0"/>
          </a:endParaRPr>
        </a:p>
      </dgm:t>
    </dgm:pt>
    <dgm:pt modelId="{5E4A9867-9C0B-4B8F-8DC5-A3D1E8FC340C}" type="parTrans" cxnId="{EEC8B5B4-7DA4-4A57-9274-2CEF4B7F8BA1}">
      <dgm:prSet/>
      <dgm:spPr/>
      <dgm:t>
        <a:bodyPr/>
        <a:lstStyle/>
        <a:p>
          <a:endParaRPr lang="ru-RU" sz="1200">
            <a:latin typeface="Times New Roman" pitchFamily="18" charset="0"/>
            <a:cs typeface="Times New Roman" pitchFamily="18" charset="0"/>
          </a:endParaRPr>
        </a:p>
      </dgm:t>
    </dgm:pt>
    <dgm:pt modelId="{11320BF7-25F0-4DE4-9E85-39203775834A}">
      <dgm:prSet custT="1"/>
      <dgm:spPr/>
      <dgm:t>
        <a:bodyPr/>
        <a:lstStyle/>
        <a:p>
          <a:r>
            <a:rPr lang="ru-RU" sz="1200">
              <a:latin typeface="Times New Roman" pitchFamily="18" charset="0"/>
              <a:cs typeface="Times New Roman" pitchFamily="18" charset="0"/>
            </a:rPr>
            <a:t>ПЦР, </a:t>
          </a:r>
          <a:r>
            <a:rPr lang="en-US" sz="1200">
              <a:latin typeface="Times New Roman" pitchFamily="18" charset="0"/>
              <a:cs typeface="Times New Roman" pitchFamily="18" charset="0"/>
            </a:rPr>
            <a:t> n=31</a:t>
          </a:r>
          <a:endParaRPr lang="ru-RU" sz="1200">
            <a:latin typeface="Times New Roman" pitchFamily="18" charset="0"/>
            <a:cs typeface="Times New Roman" pitchFamily="18" charset="0"/>
          </a:endParaRPr>
        </a:p>
      </dgm:t>
    </dgm:pt>
    <dgm:pt modelId="{C42E5090-138E-4AC2-A3F5-FBD50693670D}" type="parTrans" cxnId="{5058C69D-2D09-46B5-BFA7-F9A361B82100}">
      <dgm:prSet/>
      <dgm:spPr/>
      <dgm:t>
        <a:bodyPr/>
        <a:lstStyle/>
        <a:p>
          <a:endParaRPr lang="ru-RU"/>
        </a:p>
      </dgm:t>
    </dgm:pt>
    <dgm:pt modelId="{5ED7D676-8787-4147-9CD5-1BA9C265E40B}" type="sibTrans" cxnId="{5058C69D-2D09-46B5-BFA7-F9A361B82100}">
      <dgm:prSet/>
      <dgm:spPr/>
      <dgm:t>
        <a:bodyPr/>
        <a:lstStyle/>
        <a:p>
          <a:endParaRPr lang="ru-RU"/>
        </a:p>
      </dgm:t>
    </dgm:pt>
    <dgm:pt modelId="{8ACA1392-8648-4B1C-90E9-8CA250F65E71}" type="pres">
      <dgm:prSet presAssocID="{A621D728-B6E9-4777-83B3-F6FB75D95831}" presName="hierChild1" presStyleCnt="0">
        <dgm:presLayoutVars>
          <dgm:chPref val="1"/>
          <dgm:dir/>
          <dgm:animOne val="branch"/>
          <dgm:animLvl val="lvl"/>
          <dgm:resizeHandles/>
        </dgm:presLayoutVars>
      </dgm:prSet>
      <dgm:spPr/>
      <dgm:t>
        <a:bodyPr/>
        <a:lstStyle/>
        <a:p>
          <a:endParaRPr lang="ru-RU"/>
        </a:p>
      </dgm:t>
    </dgm:pt>
    <dgm:pt modelId="{7AF7625F-3CD4-4A20-9998-EE280C0DBF36}" type="pres">
      <dgm:prSet presAssocID="{41325EED-6310-49D1-9FD3-394588B76E7A}" presName="hierRoot1" presStyleCnt="0"/>
      <dgm:spPr/>
      <dgm:t>
        <a:bodyPr/>
        <a:lstStyle/>
        <a:p>
          <a:endParaRPr lang="ru-RU"/>
        </a:p>
      </dgm:t>
    </dgm:pt>
    <dgm:pt modelId="{8CA2AB91-CCFB-4E08-9523-94D94AC9C217}" type="pres">
      <dgm:prSet presAssocID="{41325EED-6310-49D1-9FD3-394588B76E7A}" presName="composite" presStyleCnt="0"/>
      <dgm:spPr/>
      <dgm:t>
        <a:bodyPr/>
        <a:lstStyle/>
        <a:p>
          <a:endParaRPr lang="ru-RU"/>
        </a:p>
      </dgm:t>
    </dgm:pt>
    <dgm:pt modelId="{C333EC58-CCDB-4A8D-9128-F9AD503C9E13}" type="pres">
      <dgm:prSet presAssocID="{41325EED-6310-49D1-9FD3-394588B76E7A}" presName="background" presStyleLbl="node0" presStyleIdx="0" presStyleCnt="1"/>
      <dgm:spPr/>
      <dgm:t>
        <a:bodyPr/>
        <a:lstStyle/>
        <a:p>
          <a:endParaRPr lang="ru-RU"/>
        </a:p>
      </dgm:t>
    </dgm:pt>
    <dgm:pt modelId="{116B1948-A1EF-46EA-BF71-B01EF1090DED}" type="pres">
      <dgm:prSet presAssocID="{41325EED-6310-49D1-9FD3-394588B76E7A}" presName="text" presStyleLbl="fgAcc0" presStyleIdx="0" presStyleCnt="1" custScaleX="2000000" custScaleY="2000000" custLinFactX="182217" custLinFactY="-529330" custLinFactNeighborX="200000" custLinFactNeighborY="-600000">
        <dgm:presLayoutVars>
          <dgm:chPref val="3"/>
        </dgm:presLayoutVars>
      </dgm:prSet>
      <dgm:spPr/>
      <dgm:t>
        <a:bodyPr/>
        <a:lstStyle/>
        <a:p>
          <a:endParaRPr lang="ru-RU"/>
        </a:p>
      </dgm:t>
    </dgm:pt>
    <dgm:pt modelId="{B9F3EB1F-41DC-4DC7-B1B9-765BB4483581}" type="pres">
      <dgm:prSet presAssocID="{41325EED-6310-49D1-9FD3-394588B76E7A}" presName="hierChild2" presStyleCnt="0"/>
      <dgm:spPr/>
      <dgm:t>
        <a:bodyPr/>
        <a:lstStyle/>
        <a:p>
          <a:endParaRPr lang="ru-RU"/>
        </a:p>
      </dgm:t>
    </dgm:pt>
    <dgm:pt modelId="{F130EB3E-4AFD-4A1B-9E2D-1E0EDC17D319}" type="pres">
      <dgm:prSet presAssocID="{F6FD5BF2-1A8C-43FD-B716-D5059D8AFEE3}" presName="Name10" presStyleLbl="parChTrans1D2" presStyleIdx="0" presStyleCnt="2"/>
      <dgm:spPr/>
      <dgm:t>
        <a:bodyPr/>
        <a:lstStyle/>
        <a:p>
          <a:endParaRPr lang="ru-RU"/>
        </a:p>
      </dgm:t>
    </dgm:pt>
    <dgm:pt modelId="{853E51C8-8086-4358-A60A-C00C17368677}" type="pres">
      <dgm:prSet presAssocID="{551FC210-2124-4A5D-8C99-E58944B6169D}" presName="hierRoot2" presStyleCnt="0"/>
      <dgm:spPr/>
      <dgm:t>
        <a:bodyPr/>
        <a:lstStyle/>
        <a:p>
          <a:endParaRPr lang="ru-RU"/>
        </a:p>
      </dgm:t>
    </dgm:pt>
    <dgm:pt modelId="{AF9EE843-5CAC-4456-B5A6-BDA81C945E3C}" type="pres">
      <dgm:prSet presAssocID="{551FC210-2124-4A5D-8C99-E58944B6169D}" presName="composite2" presStyleCnt="0"/>
      <dgm:spPr/>
      <dgm:t>
        <a:bodyPr/>
        <a:lstStyle/>
        <a:p>
          <a:endParaRPr lang="ru-RU"/>
        </a:p>
      </dgm:t>
    </dgm:pt>
    <dgm:pt modelId="{64E3D86A-10D7-48F3-A44C-04187D05FB13}" type="pres">
      <dgm:prSet presAssocID="{551FC210-2124-4A5D-8C99-E58944B6169D}" presName="background2" presStyleLbl="node2" presStyleIdx="0" presStyleCnt="2"/>
      <dgm:spPr/>
      <dgm:t>
        <a:bodyPr/>
        <a:lstStyle/>
        <a:p>
          <a:endParaRPr lang="ru-RU"/>
        </a:p>
      </dgm:t>
    </dgm:pt>
    <dgm:pt modelId="{6933ECFB-4C46-4B5E-BB28-13CD88265CAC}" type="pres">
      <dgm:prSet presAssocID="{551FC210-2124-4A5D-8C99-E58944B6169D}" presName="text2" presStyleLbl="fgAcc2" presStyleIdx="0" presStyleCnt="2" custScaleX="1896315" custScaleY="1339170" custLinFactY="-565220" custLinFactNeighborX="63775" custLinFactNeighborY="-600000">
        <dgm:presLayoutVars>
          <dgm:chPref val="3"/>
        </dgm:presLayoutVars>
      </dgm:prSet>
      <dgm:spPr/>
      <dgm:t>
        <a:bodyPr/>
        <a:lstStyle/>
        <a:p>
          <a:endParaRPr lang="ru-RU"/>
        </a:p>
      </dgm:t>
    </dgm:pt>
    <dgm:pt modelId="{42B55339-6F15-422A-AE6B-E3AA8EEA85BE}" type="pres">
      <dgm:prSet presAssocID="{551FC210-2124-4A5D-8C99-E58944B6169D}" presName="hierChild3" presStyleCnt="0"/>
      <dgm:spPr/>
      <dgm:t>
        <a:bodyPr/>
        <a:lstStyle/>
        <a:p>
          <a:endParaRPr lang="ru-RU"/>
        </a:p>
      </dgm:t>
    </dgm:pt>
    <dgm:pt modelId="{8BEAA656-938F-41FA-925D-FAC8E72E2E49}" type="pres">
      <dgm:prSet presAssocID="{5535CA4B-02BB-44AE-A30E-91AF1112B6E4}" presName="Name17" presStyleLbl="parChTrans1D3" presStyleIdx="0" presStyleCnt="4"/>
      <dgm:spPr/>
      <dgm:t>
        <a:bodyPr/>
        <a:lstStyle/>
        <a:p>
          <a:endParaRPr lang="ru-RU"/>
        </a:p>
      </dgm:t>
    </dgm:pt>
    <dgm:pt modelId="{EFD35596-E664-4296-BCFF-B0828E698F3A}" type="pres">
      <dgm:prSet presAssocID="{3B9F12B6-5610-4A5F-8A8E-4F899CF591A2}" presName="hierRoot3" presStyleCnt="0"/>
      <dgm:spPr/>
      <dgm:t>
        <a:bodyPr/>
        <a:lstStyle/>
        <a:p>
          <a:endParaRPr lang="ru-RU"/>
        </a:p>
      </dgm:t>
    </dgm:pt>
    <dgm:pt modelId="{050EE590-8E1A-4DCE-BCE4-C59DC11CD3CB}" type="pres">
      <dgm:prSet presAssocID="{3B9F12B6-5610-4A5F-8A8E-4F899CF591A2}" presName="composite3" presStyleCnt="0"/>
      <dgm:spPr/>
      <dgm:t>
        <a:bodyPr/>
        <a:lstStyle/>
        <a:p>
          <a:endParaRPr lang="ru-RU"/>
        </a:p>
      </dgm:t>
    </dgm:pt>
    <dgm:pt modelId="{D49E3C64-680C-4983-860B-DCDCC489DC22}" type="pres">
      <dgm:prSet presAssocID="{3B9F12B6-5610-4A5F-8A8E-4F899CF591A2}" presName="background3" presStyleLbl="node3" presStyleIdx="0" presStyleCnt="4"/>
      <dgm:spPr/>
      <dgm:t>
        <a:bodyPr/>
        <a:lstStyle/>
        <a:p>
          <a:endParaRPr lang="ru-RU"/>
        </a:p>
      </dgm:t>
    </dgm:pt>
    <dgm:pt modelId="{7721E726-8476-4EE6-A62F-C60BCB4984A6}" type="pres">
      <dgm:prSet presAssocID="{3B9F12B6-5610-4A5F-8A8E-4F899CF591A2}" presName="text3" presStyleLbl="fgAcc3" presStyleIdx="0" presStyleCnt="4" custScaleX="1547552" custScaleY="1481007" custLinFactY="-290037" custLinFactNeighborX="-50649" custLinFactNeighborY="-300000">
        <dgm:presLayoutVars>
          <dgm:chPref val="3"/>
        </dgm:presLayoutVars>
      </dgm:prSet>
      <dgm:spPr/>
      <dgm:t>
        <a:bodyPr/>
        <a:lstStyle/>
        <a:p>
          <a:endParaRPr lang="ru-RU"/>
        </a:p>
      </dgm:t>
    </dgm:pt>
    <dgm:pt modelId="{BE469ADA-0D3A-4059-8899-2064175F533D}" type="pres">
      <dgm:prSet presAssocID="{3B9F12B6-5610-4A5F-8A8E-4F899CF591A2}" presName="hierChild4" presStyleCnt="0"/>
      <dgm:spPr/>
      <dgm:t>
        <a:bodyPr/>
        <a:lstStyle/>
        <a:p>
          <a:endParaRPr lang="ru-RU"/>
        </a:p>
      </dgm:t>
    </dgm:pt>
    <dgm:pt modelId="{61669DAF-4E95-4019-BC38-4EE418CE850A}" type="pres">
      <dgm:prSet presAssocID="{D9D8A13A-C34C-48EB-ABFE-83AB0B063BC3}" presName="Name23" presStyleLbl="parChTrans1D4" presStyleIdx="0" presStyleCnt="11"/>
      <dgm:spPr/>
      <dgm:t>
        <a:bodyPr/>
        <a:lstStyle/>
        <a:p>
          <a:endParaRPr lang="ru-RU"/>
        </a:p>
      </dgm:t>
    </dgm:pt>
    <dgm:pt modelId="{D320DEEA-2AA5-4BE4-9A0F-9AB760B88C30}" type="pres">
      <dgm:prSet presAssocID="{D5366F66-78E1-4E15-8562-36E674B9F3D5}" presName="hierRoot4" presStyleCnt="0"/>
      <dgm:spPr/>
      <dgm:t>
        <a:bodyPr/>
        <a:lstStyle/>
        <a:p>
          <a:endParaRPr lang="ru-RU"/>
        </a:p>
      </dgm:t>
    </dgm:pt>
    <dgm:pt modelId="{E8DF99CE-0008-40BE-955C-6C63FC31DA89}" type="pres">
      <dgm:prSet presAssocID="{D5366F66-78E1-4E15-8562-36E674B9F3D5}" presName="composite4" presStyleCnt="0"/>
      <dgm:spPr/>
      <dgm:t>
        <a:bodyPr/>
        <a:lstStyle/>
        <a:p>
          <a:endParaRPr lang="ru-RU"/>
        </a:p>
      </dgm:t>
    </dgm:pt>
    <dgm:pt modelId="{D8E13743-4D4A-4DF4-99BC-5A640524AD4B}" type="pres">
      <dgm:prSet presAssocID="{D5366F66-78E1-4E15-8562-36E674B9F3D5}" presName="background4" presStyleLbl="node4" presStyleIdx="0" presStyleCnt="11"/>
      <dgm:spPr/>
      <dgm:t>
        <a:bodyPr/>
        <a:lstStyle/>
        <a:p>
          <a:endParaRPr lang="ru-RU"/>
        </a:p>
      </dgm:t>
    </dgm:pt>
    <dgm:pt modelId="{1F4580AA-0512-427D-A78E-47B0D33891FE}" type="pres">
      <dgm:prSet presAssocID="{D5366F66-78E1-4E15-8562-36E674B9F3D5}" presName="text4" presStyleLbl="fgAcc4" presStyleIdx="0" presStyleCnt="11" custScaleX="1562484" custScaleY="1154599" custLinFactY="-3190" custLinFactNeighborX="-68940" custLinFactNeighborY="-100000">
        <dgm:presLayoutVars>
          <dgm:chPref val="3"/>
        </dgm:presLayoutVars>
      </dgm:prSet>
      <dgm:spPr/>
      <dgm:t>
        <a:bodyPr/>
        <a:lstStyle/>
        <a:p>
          <a:endParaRPr lang="ru-RU"/>
        </a:p>
      </dgm:t>
    </dgm:pt>
    <dgm:pt modelId="{B922F94A-DA65-4B98-BF38-302711CFF702}" type="pres">
      <dgm:prSet presAssocID="{D5366F66-78E1-4E15-8562-36E674B9F3D5}" presName="hierChild5" presStyleCnt="0"/>
      <dgm:spPr/>
      <dgm:t>
        <a:bodyPr/>
        <a:lstStyle/>
        <a:p>
          <a:endParaRPr lang="ru-RU"/>
        </a:p>
      </dgm:t>
    </dgm:pt>
    <dgm:pt modelId="{8649F805-044B-4443-97A0-246AC2303BDF}" type="pres">
      <dgm:prSet presAssocID="{0290D479-BEA7-4879-B47B-997F6CB42C5D}" presName="Name23" presStyleLbl="parChTrans1D4" presStyleIdx="1" presStyleCnt="11"/>
      <dgm:spPr/>
      <dgm:t>
        <a:bodyPr/>
        <a:lstStyle/>
        <a:p>
          <a:endParaRPr lang="ru-RU"/>
        </a:p>
      </dgm:t>
    </dgm:pt>
    <dgm:pt modelId="{15559CD7-17E7-4B79-AE4A-3A8EE30BF7E5}" type="pres">
      <dgm:prSet presAssocID="{F83D6AEE-28C1-4C86-8D56-5F0B822E2938}" presName="hierRoot4" presStyleCnt="0"/>
      <dgm:spPr/>
      <dgm:t>
        <a:bodyPr/>
        <a:lstStyle/>
        <a:p>
          <a:endParaRPr lang="ru-RU"/>
        </a:p>
      </dgm:t>
    </dgm:pt>
    <dgm:pt modelId="{5DE503E4-3283-41C2-922B-4442703166D4}" type="pres">
      <dgm:prSet presAssocID="{F83D6AEE-28C1-4C86-8D56-5F0B822E2938}" presName="composite4" presStyleCnt="0"/>
      <dgm:spPr/>
      <dgm:t>
        <a:bodyPr/>
        <a:lstStyle/>
        <a:p>
          <a:endParaRPr lang="ru-RU"/>
        </a:p>
      </dgm:t>
    </dgm:pt>
    <dgm:pt modelId="{9A56ABA3-A3D9-47EC-B4C6-C5C04B18599D}" type="pres">
      <dgm:prSet presAssocID="{F83D6AEE-28C1-4C86-8D56-5F0B822E2938}" presName="background4" presStyleLbl="node4" presStyleIdx="1" presStyleCnt="11"/>
      <dgm:spPr/>
      <dgm:t>
        <a:bodyPr/>
        <a:lstStyle/>
        <a:p>
          <a:endParaRPr lang="ru-RU"/>
        </a:p>
      </dgm:t>
    </dgm:pt>
    <dgm:pt modelId="{1A8EA088-4E17-4373-8358-15CC2C8BE9D1}" type="pres">
      <dgm:prSet presAssocID="{F83D6AEE-28C1-4C86-8D56-5F0B822E2938}" presName="text4" presStyleLbl="fgAcc4" presStyleIdx="1" presStyleCnt="11" custScaleX="1339041" custScaleY="929251" custLinFactX="-50417" custLinFactY="200000" custLinFactNeighborX="-100000" custLinFactNeighborY="238596">
        <dgm:presLayoutVars>
          <dgm:chPref val="3"/>
        </dgm:presLayoutVars>
      </dgm:prSet>
      <dgm:spPr/>
      <dgm:t>
        <a:bodyPr/>
        <a:lstStyle/>
        <a:p>
          <a:endParaRPr lang="ru-RU"/>
        </a:p>
      </dgm:t>
    </dgm:pt>
    <dgm:pt modelId="{44327EBB-0B2F-4D01-A7E6-43AE9B1860FC}" type="pres">
      <dgm:prSet presAssocID="{F83D6AEE-28C1-4C86-8D56-5F0B822E2938}" presName="hierChild5" presStyleCnt="0"/>
      <dgm:spPr/>
      <dgm:t>
        <a:bodyPr/>
        <a:lstStyle/>
        <a:p>
          <a:endParaRPr lang="ru-RU"/>
        </a:p>
      </dgm:t>
    </dgm:pt>
    <dgm:pt modelId="{C537C22F-1E3D-45C7-BC57-DC2FB694DA4B}" type="pres">
      <dgm:prSet presAssocID="{3DB9B049-2FBA-4B8D-893A-D68CCA12B202}" presName="Name23" presStyleLbl="parChTrans1D4" presStyleIdx="2" presStyleCnt="11"/>
      <dgm:spPr/>
      <dgm:t>
        <a:bodyPr/>
        <a:lstStyle/>
        <a:p>
          <a:endParaRPr lang="ru-RU"/>
        </a:p>
      </dgm:t>
    </dgm:pt>
    <dgm:pt modelId="{395A71EA-DA7B-455C-9951-C8BDC6F6E224}" type="pres">
      <dgm:prSet presAssocID="{64622595-E974-4919-8E6B-6D1226E79197}" presName="hierRoot4" presStyleCnt="0"/>
      <dgm:spPr/>
      <dgm:t>
        <a:bodyPr/>
        <a:lstStyle/>
        <a:p>
          <a:endParaRPr lang="ru-RU"/>
        </a:p>
      </dgm:t>
    </dgm:pt>
    <dgm:pt modelId="{D4BFB77A-BF4A-452A-9A75-E4105BF8487E}" type="pres">
      <dgm:prSet presAssocID="{64622595-E974-4919-8E6B-6D1226E79197}" presName="composite4" presStyleCnt="0"/>
      <dgm:spPr/>
      <dgm:t>
        <a:bodyPr/>
        <a:lstStyle/>
        <a:p>
          <a:endParaRPr lang="ru-RU"/>
        </a:p>
      </dgm:t>
    </dgm:pt>
    <dgm:pt modelId="{F421305B-C702-4488-8BC9-D1FF2BC1A26D}" type="pres">
      <dgm:prSet presAssocID="{64622595-E974-4919-8E6B-6D1226E79197}" presName="background4" presStyleLbl="node4" presStyleIdx="2" presStyleCnt="11"/>
      <dgm:spPr/>
      <dgm:t>
        <a:bodyPr/>
        <a:lstStyle/>
        <a:p>
          <a:endParaRPr lang="ru-RU"/>
        </a:p>
      </dgm:t>
    </dgm:pt>
    <dgm:pt modelId="{C47751C6-3A01-409C-A0CB-EB32E91034CC}" type="pres">
      <dgm:prSet presAssocID="{64622595-E974-4919-8E6B-6D1226E79197}" presName="text4" presStyleLbl="fgAcc4" presStyleIdx="2" presStyleCnt="11" custScaleX="2000000" custScaleY="1528228" custLinFactX="300000" custLinFactY="700000" custLinFactNeighborX="352197" custLinFactNeighborY="753203">
        <dgm:presLayoutVars>
          <dgm:chPref val="3"/>
        </dgm:presLayoutVars>
      </dgm:prSet>
      <dgm:spPr/>
      <dgm:t>
        <a:bodyPr/>
        <a:lstStyle/>
        <a:p>
          <a:endParaRPr lang="ru-RU"/>
        </a:p>
      </dgm:t>
    </dgm:pt>
    <dgm:pt modelId="{264975D3-611D-4DAF-8CCB-1D469FB01211}" type="pres">
      <dgm:prSet presAssocID="{64622595-E974-4919-8E6B-6D1226E79197}" presName="hierChild5" presStyleCnt="0"/>
      <dgm:spPr/>
      <dgm:t>
        <a:bodyPr/>
        <a:lstStyle/>
        <a:p>
          <a:endParaRPr lang="ru-RU"/>
        </a:p>
      </dgm:t>
    </dgm:pt>
    <dgm:pt modelId="{37F54C6C-6398-4610-8368-225CD55773E6}" type="pres">
      <dgm:prSet presAssocID="{71AE56A9-9F66-4B17-937B-FB77BB49CD83}" presName="Name10" presStyleLbl="parChTrans1D2" presStyleIdx="1" presStyleCnt="2"/>
      <dgm:spPr/>
      <dgm:t>
        <a:bodyPr/>
        <a:lstStyle/>
        <a:p>
          <a:endParaRPr lang="ru-RU"/>
        </a:p>
      </dgm:t>
    </dgm:pt>
    <dgm:pt modelId="{ECC691EC-4801-4C1B-9E2C-26FD63E74A2E}" type="pres">
      <dgm:prSet presAssocID="{B886223A-BB7D-450E-BD97-0E5FB14244DB}" presName="hierRoot2" presStyleCnt="0"/>
      <dgm:spPr/>
      <dgm:t>
        <a:bodyPr/>
        <a:lstStyle/>
        <a:p>
          <a:endParaRPr lang="ru-RU"/>
        </a:p>
      </dgm:t>
    </dgm:pt>
    <dgm:pt modelId="{811C48BB-3F0E-4E55-8E48-B3AF7C871283}" type="pres">
      <dgm:prSet presAssocID="{B886223A-BB7D-450E-BD97-0E5FB14244DB}" presName="composite2" presStyleCnt="0"/>
      <dgm:spPr/>
      <dgm:t>
        <a:bodyPr/>
        <a:lstStyle/>
        <a:p>
          <a:endParaRPr lang="ru-RU"/>
        </a:p>
      </dgm:t>
    </dgm:pt>
    <dgm:pt modelId="{32BD695F-2C9C-4126-8101-7D1E49E4B27B}" type="pres">
      <dgm:prSet presAssocID="{B886223A-BB7D-450E-BD97-0E5FB14244DB}" presName="background2" presStyleLbl="node2" presStyleIdx="1" presStyleCnt="2"/>
      <dgm:spPr/>
      <dgm:t>
        <a:bodyPr/>
        <a:lstStyle/>
        <a:p>
          <a:endParaRPr lang="ru-RU"/>
        </a:p>
      </dgm:t>
    </dgm:pt>
    <dgm:pt modelId="{64782AF1-09CB-478A-8CA1-12782DCD30EB}" type="pres">
      <dgm:prSet presAssocID="{B886223A-BB7D-450E-BD97-0E5FB14244DB}" presName="text2" presStyleLbl="fgAcc2" presStyleIdx="1" presStyleCnt="2" custScaleX="2018262" custScaleY="1613699" custLinFactX="400000" custLinFactY="-700000" custLinFactNeighborX="459168" custLinFactNeighborY="-747069">
        <dgm:presLayoutVars>
          <dgm:chPref val="3"/>
        </dgm:presLayoutVars>
      </dgm:prSet>
      <dgm:spPr/>
      <dgm:t>
        <a:bodyPr/>
        <a:lstStyle/>
        <a:p>
          <a:endParaRPr lang="ru-RU"/>
        </a:p>
      </dgm:t>
    </dgm:pt>
    <dgm:pt modelId="{05895AFE-B610-405E-8883-63279C747C7D}" type="pres">
      <dgm:prSet presAssocID="{B886223A-BB7D-450E-BD97-0E5FB14244DB}" presName="hierChild3" presStyleCnt="0"/>
      <dgm:spPr/>
      <dgm:t>
        <a:bodyPr/>
        <a:lstStyle/>
        <a:p>
          <a:endParaRPr lang="ru-RU"/>
        </a:p>
      </dgm:t>
    </dgm:pt>
    <dgm:pt modelId="{9815BBBA-D5C5-4477-A317-1B7BEE6EE49F}" type="pres">
      <dgm:prSet presAssocID="{4E8AE60D-A281-4660-8EAF-872E6C4F0D3D}" presName="Name17" presStyleLbl="parChTrans1D3" presStyleIdx="1" presStyleCnt="4"/>
      <dgm:spPr/>
      <dgm:t>
        <a:bodyPr/>
        <a:lstStyle/>
        <a:p>
          <a:endParaRPr lang="ru-RU"/>
        </a:p>
      </dgm:t>
    </dgm:pt>
    <dgm:pt modelId="{B30438B1-85FC-4FA8-BCF0-FFE60C567A81}" type="pres">
      <dgm:prSet presAssocID="{508175DF-5448-4804-A193-A47887DC718B}" presName="hierRoot3" presStyleCnt="0"/>
      <dgm:spPr/>
      <dgm:t>
        <a:bodyPr/>
        <a:lstStyle/>
        <a:p>
          <a:endParaRPr lang="ru-RU"/>
        </a:p>
      </dgm:t>
    </dgm:pt>
    <dgm:pt modelId="{BED372FC-E22A-4762-A92F-581A3988677F}" type="pres">
      <dgm:prSet presAssocID="{508175DF-5448-4804-A193-A47887DC718B}" presName="composite3" presStyleCnt="0"/>
      <dgm:spPr/>
      <dgm:t>
        <a:bodyPr/>
        <a:lstStyle/>
        <a:p>
          <a:endParaRPr lang="ru-RU"/>
        </a:p>
      </dgm:t>
    </dgm:pt>
    <dgm:pt modelId="{C81071E8-F030-49B1-BAA5-47CA1CFA806B}" type="pres">
      <dgm:prSet presAssocID="{508175DF-5448-4804-A193-A47887DC718B}" presName="background3" presStyleLbl="node3" presStyleIdx="1" presStyleCnt="4"/>
      <dgm:spPr/>
      <dgm:t>
        <a:bodyPr/>
        <a:lstStyle/>
        <a:p>
          <a:endParaRPr lang="ru-RU"/>
        </a:p>
      </dgm:t>
    </dgm:pt>
    <dgm:pt modelId="{E173E628-1AFD-434F-8E3B-E659AA145E44}" type="pres">
      <dgm:prSet presAssocID="{508175DF-5448-4804-A193-A47887DC718B}" presName="text3" presStyleLbl="fgAcc3" presStyleIdx="1" presStyleCnt="4" custScaleX="1380652" custScaleY="719203" custLinFactX="-6354" custLinFactY="-600000" custLinFactNeighborX="-100000" custLinFactNeighborY="-609318">
        <dgm:presLayoutVars>
          <dgm:chPref val="3"/>
        </dgm:presLayoutVars>
      </dgm:prSet>
      <dgm:spPr/>
      <dgm:t>
        <a:bodyPr/>
        <a:lstStyle/>
        <a:p>
          <a:endParaRPr lang="ru-RU"/>
        </a:p>
      </dgm:t>
    </dgm:pt>
    <dgm:pt modelId="{40FB9789-5DD3-4FA6-A330-DACB4B70E565}" type="pres">
      <dgm:prSet presAssocID="{508175DF-5448-4804-A193-A47887DC718B}" presName="hierChild4" presStyleCnt="0"/>
      <dgm:spPr/>
      <dgm:t>
        <a:bodyPr/>
        <a:lstStyle/>
        <a:p>
          <a:endParaRPr lang="ru-RU"/>
        </a:p>
      </dgm:t>
    </dgm:pt>
    <dgm:pt modelId="{FD8D6D50-2F18-49E4-BC04-0B4601361BB7}" type="pres">
      <dgm:prSet presAssocID="{B2B357C6-68E2-47CE-B4D6-D50E6D596183}" presName="Name17" presStyleLbl="parChTrans1D3" presStyleIdx="2" presStyleCnt="4"/>
      <dgm:spPr/>
      <dgm:t>
        <a:bodyPr/>
        <a:lstStyle/>
        <a:p>
          <a:endParaRPr lang="ru-RU"/>
        </a:p>
      </dgm:t>
    </dgm:pt>
    <dgm:pt modelId="{E44CB41C-60FC-4391-9813-74D58210945C}" type="pres">
      <dgm:prSet presAssocID="{D28A2404-3AEE-4BEE-ADBB-EDA9CD14C8D1}" presName="hierRoot3" presStyleCnt="0"/>
      <dgm:spPr/>
      <dgm:t>
        <a:bodyPr/>
        <a:lstStyle/>
        <a:p>
          <a:endParaRPr lang="ru-RU"/>
        </a:p>
      </dgm:t>
    </dgm:pt>
    <dgm:pt modelId="{F0DE0A2B-DE42-4E4C-8DEF-238D7BAA66D9}" type="pres">
      <dgm:prSet presAssocID="{D28A2404-3AEE-4BEE-ADBB-EDA9CD14C8D1}" presName="composite3" presStyleCnt="0"/>
      <dgm:spPr/>
      <dgm:t>
        <a:bodyPr/>
        <a:lstStyle/>
        <a:p>
          <a:endParaRPr lang="ru-RU"/>
        </a:p>
      </dgm:t>
    </dgm:pt>
    <dgm:pt modelId="{84FCFC1C-BF3B-4E03-9D65-82F49422D762}" type="pres">
      <dgm:prSet presAssocID="{D28A2404-3AEE-4BEE-ADBB-EDA9CD14C8D1}" presName="background3" presStyleLbl="node3" presStyleIdx="2" presStyleCnt="4"/>
      <dgm:spPr/>
      <dgm:t>
        <a:bodyPr/>
        <a:lstStyle/>
        <a:p>
          <a:endParaRPr lang="ru-RU"/>
        </a:p>
      </dgm:t>
    </dgm:pt>
    <dgm:pt modelId="{D8B3BAA2-10BC-4091-8DAA-6EC831DF28F9}" type="pres">
      <dgm:prSet presAssocID="{D28A2404-3AEE-4BEE-ADBB-EDA9CD14C8D1}" presName="text3" presStyleLbl="fgAcc3" presStyleIdx="2" presStyleCnt="4" custScaleX="1045848" custScaleY="793236" custLinFactY="-600000" custLinFactNeighborX="-1418" custLinFactNeighborY="-625264">
        <dgm:presLayoutVars>
          <dgm:chPref val="3"/>
        </dgm:presLayoutVars>
      </dgm:prSet>
      <dgm:spPr/>
      <dgm:t>
        <a:bodyPr/>
        <a:lstStyle/>
        <a:p>
          <a:endParaRPr lang="ru-RU"/>
        </a:p>
      </dgm:t>
    </dgm:pt>
    <dgm:pt modelId="{BA603640-C927-4A9F-AD80-8BD5A11E7E66}" type="pres">
      <dgm:prSet presAssocID="{D28A2404-3AEE-4BEE-ADBB-EDA9CD14C8D1}" presName="hierChild4" presStyleCnt="0"/>
      <dgm:spPr/>
      <dgm:t>
        <a:bodyPr/>
        <a:lstStyle/>
        <a:p>
          <a:endParaRPr lang="ru-RU"/>
        </a:p>
      </dgm:t>
    </dgm:pt>
    <dgm:pt modelId="{F5D72439-3DF8-4DEF-84D9-9A22C95DC88D}" type="pres">
      <dgm:prSet presAssocID="{6305C05A-6F9E-4615-BC78-DF5C2B4A974F}" presName="Name23" presStyleLbl="parChTrans1D4" presStyleIdx="3" presStyleCnt="11"/>
      <dgm:spPr/>
      <dgm:t>
        <a:bodyPr/>
        <a:lstStyle/>
        <a:p>
          <a:endParaRPr lang="ru-RU"/>
        </a:p>
      </dgm:t>
    </dgm:pt>
    <dgm:pt modelId="{FE09DE3A-B0A2-4991-B7FB-B4C69634F814}" type="pres">
      <dgm:prSet presAssocID="{3D993753-5F96-49F9-A883-58A2677EEB65}" presName="hierRoot4" presStyleCnt="0"/>
      <dgm:spPr/>
      <dgm:t>
        <a:bodyPr/>
        <a:lstStyle/>
        <a:p>
          <a:endParaRPr lang="ru-RU"/>
        </a:p>
      </dgm:t>
    </dgm:pt>
    <dgm:pt modelId="{E7946BBD-3A05-45CF-A4B5-F053329024EA}" type="pres">
      <dgm:prSet presAssocID="{3D993753-5F96-49F9-A883-58A2677EEB65}" presName="composite4" presStyleCnt="0"/>
      <dgm:spPr/>
      <dgm:t>
        <a:bodyPr/>
        <a:lstStyle/>
        <a:p>
          <a:endParaRPr lang="ru-RU"/>
        </a:p>
      </dgm:t>
    </dgm:pt>
    <dgm:pt modelId="{D0F97750-A36F-4C18-937D-FFD248F4E09B}" type="pres">
      <dgm:prSet presAssocID="{3D993753-5F96-49F9-A883-58A2677EEB65}" presName="background4" presStyleLbl="node4" presStyleIdx="3" presStyleCnt="11"/>
      <dgm:spPr/>
      <dgm:t>
        <a:bodyPr/>
        <a:lstStyle/>
        <a:p>
          <a:endParaRPr lang="ru-RU"/>
        </a:p>
      </dgm:t>
    </dgm:pt>
    <dgm:pt modelId="{4191E494-02EB-4F70-97BE-81123A9DAB22}" type="pres">
      <dgm:prSet presAssocID="{3D993753-5F96-49F9-A883-58A2677EEB65}" presName="text4" presStyleLbl="fgAcc4" presStyleIdx="3" presStyleCnt="11" custScaleX="1547870" custScaleY="780063" custLinFactX="-352825" custLinFactY="-457209" custLinFactNeighborX="-400000" custLinFactNeighborY="-500000">
        <dgm:presLayoutVars>
          <dgm:chPref val="3"/>
        </dgm:presLayoutVars>
      </dgm:prSet>
      <dgm:spPr/>
      <dgm:t>
        <a:bodyPr/>
        <a:lstStyle/>
        <a:p>
          <a:endParaRPr lang="ru-RU"/>
        </a:p>
      </dgm:t>
    </dgm:pt>
    <dgm:pt modelId="{8C6C40FA-B479-4CDC-90A3-85B9BE9C3D49}" type="pres">
      <dgm:prSet presAssocID="{3D993753-5F96-49F9-A883-58A2677EEB65}" presName="hierChild5" presStyleCnt="0"/>
      <dgm:spPr/>
      <dgm:t>
        <a:bodyPr/>
        <a:lstStyle/>
        <a:p>
          <a:endParaRPr lang="ru-RU"/>
        </a:p>
      </dgm:t>
    </dgm:pt>
    <dgm:pt modelId="{8FCCDCF0-CB17-4487-9F79-49C8DBFBA64D}" type="pres">
      <dgm:prSet presAssocID="{82B8D42F-CC3E-4370-8B43-2317EA1CB7F8}" presName="Name23" presStyleLbl="parChTrans1D4" presStyleIdx="4" presStyleCnt="11"/>
      <dgm:spPr/>
      <dgm:t>
        <a:bodyPr/>
        <a:lstStyle/>
        <a:p>
          <a:endParaRPr lang="ru-RU"/>
        </a:p>
      </dgm:t>
    </dgm:pt>
    <dgm:pt modelId="{5E3DD74B-D1BA-42F3-B451-AFC0809EACC1}" type="pres">
      <dgm:prSet presAssocID="{ACCC3585-EEE7-440A-9A08-6CF2C212AE6F}" presName="hierRoot4" presStyleCnt="0"/>
      <dgm:spPr/>
      <dgm:t>
        <a:bodyPr/>
        <a:lstStyle/>
        <a:p>
          <a:endParaRPr lang="ru-RU"/>
        </a:p>
      </dgm:t>
    </dgm:pt>
    <dgm:pt modelId="{90831A34-2D25-432A-89CB-EF4EA6005C6B}" type="pres">
      <dgm:prSet presAssocID="{ACCC3585-EEE7-440A-9A08-6CF2C212AE6F}" presName="composite4" presStyleCnt="0"/>
      <dgm:spPr/>
      <dgm:t>
        <a:bodyPr/>
        <a:lstStyle/>
        <a:p>
          <a:endParaRPr lang="ru-RU"/>
        </a:p>
      </dgm:t>
    </dgm:pt>
    <dgm:pt modelId="{6470C9B9-F6E7-4464-9C33-02413FD22225}" type="pres">
      <dgm:prSet presAssocID="{ACCC3585-EEE7-440A-9A08-6CF2C212AE6F}" presName="background4" presStyleLbl="node4" presStyleIdx="4" presStyleCnt="11"/>
      <dgm:spPr/>
      <dgm:t>
        <a:bodyPr/>
        <a:lstStyle/>
        <a:p>
          <a:endParaRPr lang="ru-RU"/>
        </a:p>
      </dgm:t>
    </dgm:pt>
    <dgm:pt modelId="{858EEEDC-B094-46BC-9072-D9881678F1D5}" type="pres">
      <dgm:prSet presAssocID="{ACCC3585-EEE7-440A-9A08-6CF2C212AE6F}" presName="text4" presStyleLbl="fgAcc4" presStyleIdx="4" presStyleCnt="11" custScaleX="1451926" custScaleY="784772" custLinFactX="500000" custLinFactY="-406162" custLinFactNeighborX="557904" custLinFactNeighborY="-500000">
        <dgm:presLayoutVars>
          <dgm:chPref val="3"/>
        </dgm:presLayoutVars>
      </dgm:prSet>
      <dgm:spPr/>
      <dgm:t>
        <a:bodyPr/>
        <a:lstStyle/>
        <a:p>
          <a:endParaRPr lang="ru-RU"/>
        </a:p>
      </dgm:t>
    </dgm:pt>
    <dgm:pt modelId="{5D679578-F67D-4254-A1D1-D0A8D57296A0}" type="pres">
      <dgm:prSet presAssocID="{ACCC3585-EEE7-440A-9A08-6CF2C212AE6F}" presName="hierChild5" presStyleCnt="0"/>
      <dgm:spPr/>
      <dgm:t>
        <a:bodyPr/>
        <a:lstStyle/>
        <a:p>
          <a:endParaRPr lang="ru-RU"/>
        </a:p>
      </dgm:t>
    </dgm:pt>
    <dgm:pt modelId="{EEE76100-31DB-4792-8A37-60D24C29F50E}" type="pres">
      <dgm:prSet presAssocID="{E73FC132-D68E-4DBC-89BF-A067E0A74435}" presName="Name23" presStyleLbl="parChTrans1D4" presStyleIdx="5" presStyleCnt="11"/>
      <dgm:spPr/>
      <dgm:t>
        <a:bodyPr/>
        <a:lstStyle/>
        <a:p>
          <a:endParaRPr lang="ru-RU"/>
        </a:p>
      </dgm:t>
    </dgm:pt>
    <dgm:pt modelId="{A50E1E5D-7C81-467A-AD90-F91A6BA72BF6}" type="pres">
      <dgm:prSet presAssocID="{BC1E8B74-E259-4803-AE87-C6F5E0280861}" presName="hierRoot4" presStyleCnt="0"/>
      <dgm:spPr/>
      <dgm:t>
        <a:bodyPr/>
        <a:lstStyle/>
        <a:p>
          <a:endParaRPr lang="ru-RU"/>
        </a:p>
      </dgm:t>
    </dgm:pt>
    <dgm:pt modelId="{3C224A66-9FFA-42A0-A561-161616B92F01}" type="pres">
      <dgm:prSet presAssocID="{BC1E8B74-E259-4803-AE87-C6F5E0280861}" presName="composite4" presStyleCnt="0"/>
      <dgm:spPr/>
      <dgm:t>
        <a:bodyPr/>
        <a:lstStyle/>
        <a:p>
          <a:endParaRPr lang="ru-RU"/>
        </a:p>
      </dgm:t>
    </dgm:pt>
    <dgm:pt modelId="{ABC06E4F-CE20-4C3A-AF48-2972870020A3}" type="pres">
      <dgm:prSet presAssocID="{BC1E8B74-E259-4803-AE87-C6F5E0280861}" presName="background4" presStyleLbl="node4" presStyleIdx="5" presStyleCnt="11"/>
      <dgm:spPr/>
      <dgm:t>
        <a:bodyPr/>
        <a:lstStyle/>
        <a:p>
          <a:endParaRPr lang="ru-RU"/>
        </a:p>
      </dgm:t>
    </dgm:pt>
    <dgm:pt modelId="{7A72D27F-AA12-4816-9434-93A8D89C8FDB}" type="pres">
      <dgm:prSet presAssocID="{BC1E8B74-E259-4803-AE87-C6F5E0280861}" presName="text4" presStyleLbl="fgAcc4" presStyleIdx="5" presStyleCnt="11" custScaleX="1314478" custScaleY="817191" custLinFactX="500000" custLinFactY="-400000" custLinFactNeighborX="578199" custLinFactNeighborY="-405308">
        <dgm:presLayoutVars>
          <dgm:chPref val="3"/>
        </dgm:presLayoutVars>
      </dgm:prSet>
      <dgm:spPr/>
      <dgm:t>
        <a:bodyPr/>
        <a:lstStyle/>
        <a:p>
          <a:endParaRPr lang="ru-RU"/>
        </a:p>
      </dgm:t>
    </dgm:pt>
    <dgm:pt modelId="{D22970AD-B4C8-45EE-9919-9F2C646C5A59}" type="pres">
      <dgm:prSet presAssocID="{BC1E8B74-E259-4803-AE87-C6F5E0280861}" presName="hierChild5" presStyleCnt="0"/>
      <dgm:spPr/>
      <dgm:t>
        <a:bodyPr/>
        <a:lstStyle/>
        <a:p>
          <a:endParaRPr lang="ru-RU"/>
        </a:p>
      </dgm:t>
    </dgm:pt>
    <dgm:pt modelId="{4B7FE204-1A16-4844-B8C3-D19B99EB5D91}" type="pres">
      <dgm:prSet presAssocID="{5E4A9867-9C0B-4B8F-8DC5-A3D1E8FC340C}" presName="Name23" presStyleLbl="parChTrans1D4" presStyleIdx="6" presStyleCnt="11"/>
      <dgm:spPr/>
      <dgm:t>
        <a:bodyPr/>
        <a:lstStyle/>
        <a:p>
          <a:endParaRPr lang="ru-RU"/>
        </a:p>
      </dgm:t>
    </dgm:pt>
    <dgm:pt modelId="{0E014837-E1AB-44BE-B2D6-94CBA7FC119B}" type="pres">
      <dgm:prSet presAssocID="{4B59AB5B-DE52-4D63-A64D-FC1C222FB23B}" presName="hierRoot4" presStyleCnt="0"/>
      <dgm:spPr/>
      <dgm:t>
        <a:bodyPr/>
        <a:lstStyle/>
        <a:p>
          <a:endParaRPr lang="ru-RU"/>
        </a:p>
      </dgm:t>
    </dgm:pt>
    <dgm:pt modelId="{6D85B537-A82D-4DE3-A0CB-03E60A4C2272}" type="pres">
      <dgm:prSet presAssocID="{4B59AB5B-DE52-4D63-A64D-FC1C222FB23B}" presName="composite4" presStyleCnt="0"/>
      <dgm:spPr/>
      <dgm:t>
        <a:bodyPr/>
        <a:lstStyle/>
        <a:p>
          <a:endParaRPr lang="ru-RU"/>
        </a:p>
      </dgm:t>
    </dgm:pt>
    <dgm:pt modelId="{5B89949D-BACC-4F7A-8398-0D727D17EB85}" type="pres">
      <dgm:prSet presAssocID="{4B59AB5B-DE52-4D63-A64D-FC1C222FB23B}" presName="background4" presStyleLbl="node4" presStyleIdx="6" presStyleCnt="11"/>
      <dgm:spPr/>
      <dgm:t>
        <a:bodyPr/>
        <a:lstStyle/>
        <a:p>
          <a:endParaRPr lang="ru-RU"/>
        </a:p>
      </dgm:t>
    </dgm:pt>
    <dgm:pt modelId="{879E6B0C-2409-4CB5-B5F8-56E7A7DCD6B9}" type="pres">
      <dgm:prSet presAssocID="{4B59AB5B-DE52-4D63-A64D-FC1C222FB23B}" presName="text4" presStyleLbl="fgAcc4" presStyleIdx="6" presStyleCnt="11" custScaleX="1512158" custScaleY="616487" custLinFactX="503949" custLinFactY="-300000" custLinFactNeighborX="600000" custLinFactNeighborY="-356047">
        <dgm:presLayoutVars>
          <dgm:chPref val="3"/>
        </dgm:presLayoutVars>
      </dgm:prSet>
      <dgm:spPr/>
      <dgm:t>
        <a:bodyPr/>
        <a:lstStyle/>
        <a:p>
          <a:endParaRPr lang="ru-RU"/>
        </a:p>
      </dgm:t>
    </dgm:pt>
    <dgm:pt modelId="{6B666A53-14F8-48A6-B54A-DE64FC71D08E}" type="pres">
      <dgm:prSet presAssocID="{4B59AB5B-DE52-4D63-A64D-FC1C222FB23B}" presName="hierChild5" presStyleCnt="0"/>
      <dgm:spPr/>
      <dgm:t>
        <a:bodyPr/>
        <a:lstStyle/>
        <a:p>
          <a:endParaRPr lang="ru-RU"/>
        </a:p>
      </dgm:t>
    </dgm:pt>
    <dgm:pt modelId="{600A629E-738A-4CBA-AA64-1B0E23264C4B}" type="pres">
      <dgm:prSet presAssocID="{943DE91F-28E4-4A1D-A424-03F51BA2CBD8}" presName="Name23" presStyleLbl="parChTrans1D4" presStyleIdx="7" presStyleCnt="11"/>
      <dgm:spPr/>
      <dgm:t>
        <a:bodyPr/>
        <a:lstStyle/>
        <a:p>
          <a:endParaRPr lang="ru-RU"/>
        </a:p>
      </dgm:t>
    </dgm:pt>
    <dgm:pt modelId="{338E8A3D-0F38-441A-B035-3C58DC8CC577}" type="pres">
      <dgm:prSet presAssocID="{D09D0BF8-8DCD-474C-8FDE-7D54C30F7BE8}" presName="hierRoot4" presStyleCnt="0"/>
      <dgm:spPr/>
      <dgm:t>
        <a:bodyPr/>
        <a:lstStyle/>
        <a:p>
          <a:endParaRPr lang="ru-RU"/>
        </a:p>
      </dgm:t>
    </dgm:pt>
    <dgm:pt modelId="{7F997B37-D0C4-40FC-BF6A-390761EC9075}" type="pres">
      <dgm:prSet presAssocID="{D09D0BF8-8DCD-474C-8FDE-7D54C30F7BE8}" presName="composite4" presStyleCnt="0"/>
      <dgm:spPr/>
      <dgm:t>
        <a:bodyPr/>
        <a:lstStyle/>
        <a:p>
          <a:endParaRPr lang="ru-RU"/>
        </a:p>
      </dgm:t>
    </dgm:pt>
    <dgm:pt modelId="{F1AE325D-2AC6-4E7F-A630-37C9A7D0C742}" type="pres">
      <dgm:prSet presAssocID="{D09D0BF8-8DCD-474C-8FDE-7D54C30F7BE8}" presName="background4" presStyleLbl="node4" presStyleIdx="7" presStyleCnt="11"/>
      <dgm:spPr/>
      <dgm:t>
        <a:bodyPr/>
        <a:lstStyle/>
        <a:p>
          <a:endParaRPr lang="ru-RU"/>
        </a:p>
      </dgm:t>
    </dgm:pt>
    <dgm:pt modelId="{32556AA8-26CB-41FF-B48F-32255E9B8315}" type="pres">
      <dgm:prSet presAssocID="{D09D0BF8-8DCD-474C-8FDE-7D54C30F7BE8}" presName="text4" presStyleLbl="fgAcc4" presStyleIdx="7" presStyleCnt="11" custScaleX="991878" custScaleY="1205934" custLinFactX="272810" custLinFactY="-200000" custLinFactNeighborX="300000" custLinFactNeighborY="-258202">
        <dgm:presLayoutVars>
          <dgm:chPref val="3"/>
        </dgm:presLayoutVars>
      </dgm:prSet>
      <dgm:spPr/>
      <dgm:t>
        <a:bodyPr/>
        <a:lstStyle/>
        <a:p>
          <a:endParaRPr lang="ru-RU"/>
        </a:p>
      </dgm:t>
    </dgm:pt>
    <dgm:pt modelId="{D353F870-BDED-4CDF-9A6C-27DDA7B39004}" type="pres">
      <dgm:prSet presAssocID="{D09D0BF8-8DCD-474C-8FDE-7D54C30F7BE8}" presName="hierChild5" presStyleCnt="0"/>
      <dgm:spPr/>
      <dgm:t>
        <a:bodyPr/>
        <a:lstStyle/>
        <a:p>
          <a:endParaRPr lang="ru-RU"/>
        </a:p>
      </dgm:t>
    </dgm:pt>
    <dgm:pt modelId="{61041128-BB4E-4A43-B9A2-0445B88EBC22}" type="pres">
      <dgm:prSet presAssocID="{E54F8BBE-E834-4C39-AC52-F20536121977}" presName="Name23" presStyleLbl="parChTrans1D4" presStyleIdx="8" presStyleCnt="11"/>
      <dgm:spPr/>
      <dgm:t>
        <a:bodyPr/>
        <a:lstStyle/>
        <a:p>
          <a:endParaRPr lang="ru-RU"/>
        </a:p>
      </dgm:t>
    </dgm:pt>
    <dgm:pt modelId="{514C3FB3-3E0B-4F9C-844A-0AA8DF81671D}" type="pres">
      <dgm:prSet presAssocID="{483CF4FC-579E-4699-BF8D-85139CC908BA}" presName="hierRoot4" presStyleCnt="0"/>
      <dgm:spPr/>
      <dgm:t>
        <a:bodyPr/>
        <a:lstStyle/>
        <a:p>
          <a:endParaRPr lang="ru-RU"/>
        </a:p>
      </dgm:t>
    </dgm:pt>
    <dgm:pt modelId="{893DD49C-5886-4E91-A324-20978FEDD13B}" type="pres">
      <dgm:prSet presAssocID="{483CF4FC-579E-4699-BF8D-85139CC908BA}" presName="composite4" presStyleCnt="0"/>
      <dgm:spPr/>
      <dgm:t>
        <a:bodyPr/>
        <a:lstStyle/>
        <a:p>
          <a:endParaRPr lang="ru-RU"/>
        </a:p>
      </dgm:t>
    </dgm:pt>
    <dgm:pt modelId="{B7CF3B3F-9D1A-4F3F-8385-CD69626DCDDE}" type="pres">
      <dgm:prSet presAssocID="{483CF4FC-579E-4699-BF8D-85139CC908BA}" presName="background4" presStyleLbl="node4" presStyleIdx="8" presStyleCnt="11"/>
      <dgm:spPr/>
      <dgm:t>
        <a:bodyPr/>
        <a:lstStyle/>
        <a:p>
          <a:endParaRPr lang="ru-RU"/>
        </a:p>
      </dgm:t>
    </dgm:pt>
    <dgm:pt modelId="{6AEAEACC-A275-4583-9E9A-2A2B5417E2F4}" type="pres">
      <dgm:prSet presAssocID="{483CF4FC-579E-4699-BF8D-85139CC908BA}" presName="text4" presStyleLbl="fgAcc4" presStyleIdx="8" presStyleCnt="11" custScaleX="929423" custScaleY="1244361" custLinFactX="242757" custLinFactY="-200000" custLinFactNeighborX="300000" custLinFactNeighborY="-224023">
        <dgm:presLayoutVars>
          <dgm:chPref val="3"/>
        </dgm:presLayoutVars>
      </dgm:prSet>
      <dgm:spPr/>
      <dgm:t>
        <a:bodyPr/>
        <a:lstStyle/>
        <a:p>
          <a:endParaRPr lang="ru-RU"/>
        </a:p>
      </dgm:t>
    </dgm:pt>
    <dgm:pt modelId="{D606BDB2-25B4-44B4-A8E0-5D0122906F18}" type="pres">
      <dgm:prSet presAssocID="{483CF4FC-579E-4699-BF8D-85139CC908BA}" presName="hierChild5" presStyleCnt="0"/>
      <dgm:spPr/>
      <dgm:t>
        <a:bodyPr/>
        <a:lstStyle/>
        <a:p>
          <a:endParaRPr lang="ru-RU"/>
        </a:p>
      </dgm:t>
    </dgm:pt>
    <dgm:pt modelId="{3C496304-819B-4E14-98CA-8D435F0D3058}" type="pres">
      <dgm:prSet presAssocID="{1C2FBEE6-35C0-4BE4-9D85-9EF5DA0FBE4D}" presName="Name23" presStyleLbl="parChTrans1D4" presStyleIdx="9" presStyleCnt="11"/>
      <dgm:spPr/>
      <dgm:t>
        <a:bodyPr/>
        <a:lstStyle/>
        <a:p>
          <a:endParaRPr lang="ru-RU"/>
        </a:p>
      </dgm:t>
    </dgm:pt>
    <dgm:pt modelId="{4A7A0075-B2CC-4616-B9C6-39D0ED27330B}" type="pres">
      <dgm:prSet presAssocID="{522A15CB-46B3-4C4F-ACF8-DE8B76791F01}" presName="hierRoot4" presStyleCnt="0"/>
      <dgm:spPr/>
      <dgm:t>
        <a:bodyPr/>
        <a:lstStyle/>
        <a:p>
          <a:endParaRPr lang="ru-RU"/>
        </a:p>
      </dgm:t>
    </dgm:pt>
    <dgm:pt modelId="{3FFCF1F5-9A71-434F-A0B6-98DFF0245074}" type="pres">
      <dgm:prSet presAssocID="{522A15CB-46B3-4C4F-ACF8-DE8B76791F01}" presName="composite4" presStyleCnt="0"/>
      <dgm:spPr/>
      <dgm:t>
        <a:bodyPr/>
        <a:lstStyle/>
        <a:p>
          <a:endParaRPr lang="ru-RU"/>
        </a:p>
      </dgm:t>
    </dgm:pt>
    <dgm:pt modelId="{0B568719-198B-42AE-96EF-09E479B99BE4}" type="pres">
      <dgm:prSet presAssocID="{522A15CB-46B3-4C4F-ACF8-DE8B76791F01}" presName="background4" presStyleLbl="node4" presStyleIdx="9" presStyleCnt="11"/>
      <dgm:spPr/>
      <dgm:t>
        <a:bodyPr/>
        <a:lstStyle/>
        <a:p>
          <a:endParaRPr lang="ru-RU"/>
        </a:p>
      </dgm:t>
    </dgm:pt>
    <dgm:pt modelId="{CA926E30-CD00-4883-BFD9-25A652596BDE}" type="pres">
      <dgm:prSet presAssocID="{522A15CB-46B3-4C4F-ACF8-DE8B76791F01}" presName="text4" presStyleLbl="fgAcc4" presStyleIdx="9" presStyleCnt="11" custScaleX="986318" custScaleY="1271972" custLinFactX="263336" custLinFactY="-200000" custLinFactNeighborX="300000" custLinFactNeighborY="-233688">
        <dgm:presLayoutVars>
          <dgm:chPref val="3"/>
        </dgm:presLayoutVars>
      </dgm:prSet>
      <dgm:spPr/>
      <dgm:t>
        <a:bodyPr/>
        <a:lstStyle/>
        <a:p>
          <a:endParaRPr lang="ru-RU"/>
        </a:p>
      </dgm:t>
    </dgm:pt>
    <dgm:pt modelId="{AC955539-4A14-49D3-80C8-8354693CB112}" type="pres">
      <dgm:prSet presAssocID="{522A15CB-46B3-4C4F-ACF8-DE8B76791F01}" presName="hierChild5" presStyleCnt="0"/>
      <dgm:spPr/>
      <dgm:t>
        <a:bodyPr/>
        <a:lstStyle/>
        <a:p>
          <a:endParaRPr lang="ru-RU"/>
        </a:p>
      </dgm:t>
    </dgm:pt>
    <dgm:pt modelId="{26865F17-0661-41CA-B44F-7667E93A9F1E}" type="pres">
      <dgm:prSet presAssocID="{C42E5090-138E-4AC2-A3F5-FBD50693670D}" presName="Name23" presStyleLbl="parChTrans1D4" presStyleIdx="10" presStyleCnt="11"/>
      <dgm:spPr/>
      <dgm:t>
        <a:bodyPr/>
        <a:lstStyle/>
        <a:p>
          <a:endParaRPr lang="ru-RU"/>
        </a:p>
      </dgm:t>
    </dgm:pt>
    <dgm:pt modelId="{4BB3FA95-EFBB-473A-A470-9A6E9662E410}" type="pres">
      <dgm:prSet presAssocID="{11320BF7-25F0-4DE4-9E85-39203775834A}" presName="hierRoot4" presStyleCnt="0"/>
      <dgm:spPr/>
    </dgm:pt>
    <dgm:pt modelId="{A4037F38-DE30-4D27-8E9B-393E2929562B}" type="pres">
      <dgm:prSet presAssocID="{11320BF7-25F0-4DE4-9E85-39203775834A}" presName="composite4" presStyleCnt="0"/>
      <dgm:spPr/>
    </dgm:pt>
    <dgm:pt modelId="{BF857864-41C5-4010-A342-8B9036CCEB81}" type="pres">
      <dgm:prSet presAssocID="{11320BF7-25F0-4DE4-9E85-39203775834A}" presName="background4" presStyleLbl="node4" presStyleIdx="10" presStyleCnt="11"/>
      <dgm:spPr/>
    </dgm:pt>
    <dgm:pt modelId="{132B315E-0B7E-43E3-81B8-162E655FBE5E}" type="pres">
      <dgm:prSet presAssocID="{11320BF7-25F0-4DE4-9E85-39203775834A}" presName="text4" presStyleLbl="fgAcc4" presStyleIdx="10" presStyleCnt="11" custAng="10800000" custFlipVert="1" custFlipHor="1" custScaleX="718284" custScaleY="455313" custLinFactX="-900000" custLinFactNeighborX="-977293" custLinFactNeighborY="-40497">
        <dgm:presLayoutVars>
          <dgm:chPref val="3"/>
        </dgm:presLayoutVars>
      </dgm:prSet>
      <dgm:spPr/>
      <dgm:t>
        <a:bodyPr/>
        <a:lstStyle/>
        <a:p>
          <a:endParaRPr lang="ru-RU"/>
        </a:p>
      </dgm:t>
    </dgm:pt>
    <dgm:pt modelId="{0C0E2312-62C0-4BF8-8EBD-9761D1E9BE13}" type="pres">
      <dgm:prSet presAssocID="{11320BF7-25F0-4DE4-9E85-39203775834A}" presName="hierChild5" presStyleCnt="0"/>
      <dgm:spPr/>
    </dgm:pt>
    <dgm:pt modelId="{A9CAC5AB-43AF-483C-87F0-4F4DD620F662}" type="pres">
      <dgm:prSet presAssocID="{9F4A3F16-53CA-4C7E-BFE1-F1CEB7DB6F13}" presName="Name17" presStyleLbl="parChTrans1D3" presStyleIdx="3" presStyleCnt="4"/>
      <dgm:spPr/>
      <dgm:t>
        <a:bodyPr/>
        <a:lstStyle/>
        <a:p>
          <a:endParaRPr lang="ru-RU"/>
        </a:p>
      </dgm:t>
    </dgm:pt>
    <dgm:pt modelId="{B1875FD0-374B-4BAD-A38E-75683A1CD922}" type="pres">
      <dgm:prSet presAssocID="{87842FB1-E1C1-4DC1-9E43-A6F8DF2CB039}" presName="hierRoot3" presStyleCnt="0"/>
      <dgm:spPr/>
      <dgm:t>
        <a:bodyPr/>
        <a:lstStyle/>
        <a:p>
          <a:endParaRPr lang="ru-RU"/>
        </a:p>
      </dgm:t>
    </dgm:pt>
    <dgm:pt modelId="{CF1DEFA1-EF19-4F16-8BCF-BBD6D481D0C1}" type="pres">
      <dgm:prSet presAssocID="{87842FB1-E1C1-4DC1-9E43-A6F8DF2CB039}" presName="composite3" presStyleCnt="0"/>
      <dgm:spPr/>
      <dgm:t>
        <a:bodyPr/>
        <a:lstStyle/>
        <a:p>
          <a:endParaRPr lang="ru-RU"/>
        </a:p>
      </dgm:t>
    </dgm:pt>
    <dgm:pt modelId="{FDD8BBB1-084E-4AAD-9D3B-C35EC57E5203}" type="pres">
      <dgm:prSet presAssocID="{87842FB1-E1C1-4DC1-9E43-A6F8DF2CB039}" presName="background3" presStyleLbl="node3" presStyleIdx="3" presStyleCnt="4"/>
      <dgm:spPr/>
      <dgm:t>
        <a:bodyPr/>
        <a:lstStyle/>
        <a:p>
          <a:endParaRPr lang="ru-RU"/>
        </a:p>
      </dgm:t>
    </dgm:pt>
    <dgm:pt modelId="{0AB2E3A2-593D-4E3C-94EB-D1485B2496BB}" type="pres">
      <dgm:prSet presAssocID="{87842FB1-E1C1-4DC1-9E43-A6F8DF2CB039}" presName="text3" presStyleLbl="fgAcc3" presStyleIdx="3" presStyleCnt="4" custScaleX="1113984" custScaleY="738713" custLinFactY="-600000" custLinFactNeighborX="12680" custLinFactNeighborY="-618211">
        <dgm:presLayoutVars>
          <dgm:chPref val="3"/>
        </dgm:presLayoutVars>
      </dgm:prSet>
      <dgm:spPr/>
      <dgm:t>
        <a:bodyPr/>
        <a:lstStyle/>
        <a:p>
          <a:endParaRPr lang="ru-RU"/>
        </a:p>
      </dgm:t>
    </dgm:pt>
    <dgm:pt modelId="{AAEB4A99-2413-4B94-976C-94D271479688}" type="pres">
      <dgm:prSet presAssocID="{87842FB1-E1C1-4DC1-9E43-A6F8DF2CB039}" presName="hierChild4" presStyleCnt="0"/>
      <dgm:spPr/>
      <dgm:t>
        <a:bodyPr/>
        <a:lstStyle/>
        <a:p>
          <a:endParaRPr lang="ru-RU"/>
        </a:p>
      </dgm:t>
    </dgm:pt>
  </dgm:ptLst>
  <dgm:cxnLst>
    <dgm:cxn modelId="{B9175F75-D709-4B9C-9F56-FFC0B55372F1}" srcId="{B886223A-BB7D-450E-BD97-0E5FB14244DB}" destId="{508175DF-5448-4804-A193-A47887DC718B}" srcOrd="0" destOrd="0" parTransId="{4E8AE60D-A281-4660-8EAF-872E6C4F0D3D}" sibTransId="{8BEEA95E-B01B-413B-BF32-1D4CD7035261}"/>
    <dgm:cxn modelId="{4613DEAB-9F7F-4BE9-BE72-649C030DB175}" srcId="{ACCC3585-EEE7-440A-9A08-6CF2C212AE6F}" destId="{BC1E8B74-E259-4803-AE87-C6F5E0280861}" srcOrd="0" destOrd="0" parTransId="{E73FC132-D68E-4DBC-89BF-A067E0A74435}" sibTransId="{3FADAC3B-9530-4B5B-8A88-8B33B8AEC0FC}"/>
    <dgm:cxn modelId="{9CC1C6B7-DCDD-4284-8970-C5FD7B6D6AF4}" type="presOf" srcId="{A621D728-B6E9-4777-83B3-F6FB75D95831}" destId="{8ACA1392-8648-4B1C-90E9-8CA250F65E71}" srcOrd="0" destOrd="0" presId="urn:microsoft.com/office/officeart/2005/8/layout/hierarchy1"/>
    <dgm:cxn modelId="{9BC092F6-8AAD-4884-B6C4-7880E7EB8D7F}" srcId="{4B59AB5B-DE52-4D63-A64D-FC1C222FB23B}" destId="{483CF4FC-579E-4699-BF8D-85139CC908BA}" srcOrd="1" destOrd="0" parTransId="{E54F8BBE-E834-4C39-AC52-F20536121977}" sibTransId="{526C4A67-B101-46DC-94EA-C895D79F906E}"/>
    <dgm:cxn modelId="{2A92DB6D-BEB8-4425-9420-F2AD7B73DE07}" type="presOf" srcId="{11320BF7-25F0-4DE4-9E85-39203775834A}" destId="{132B315E-0B7E-43E3-81B8-162E655FBE5E}" srcOrd="0" destOrd="0" presId="urn:microsoft.com/office/officeart/2005/8/layout/hierarchy1"/>
    <dgm:cxn modelId="{9EAC1F69-8E77-4E74-A6BE-93990B4B2AC0}" srcId="{551FC210-2124-4A5D-8C99-E58944B6169D}" destId="{3B9F12B6-5610-4A5F-8A8E-4F899CF591A2}" srcOrd="0" destOrd="0" parTransId="{5535CA4B-02BB-44AE-A30E-91AF1112B6E4}" sibTransId="{638121C2-611B-42C1-BD4F-0F2BAD3EF7D7}"/>
    <dgm:cxn modelId="{8D022436-E0F1-444D-AA96-7C3F4C91DC16}" type="presOf" srcId="{C42E5090-138E-4AC2-A3F5-FBD50693670D}" destId="{26865F17-0661-41CA-B44F-7667E93A9F1E}" srcOrd="0" destOrd="0" presId="urn:microsoft.com/office/officeart/2005/8/layout/hierarchy1"/>
    <dgm:cxn modelId="{50E2C28E-F9CB-4B84-A145-AD12D89C5B1A}" type="presOf" srcId="{D09D0BF8-8DCD-474C-8FDE-7D54C30F7BE8}" destId="{32556AA8-26CB-41FF-B48F-32255E9B8315}" srcOrd="0" destOrd="0" presId="urn:microsoft.com/office/officeart/2005/8/layout/hierarchy1"/>
    <dgm:cxn modelId="{A82A52B9-A779-4EEA-96A7-D31A330BBC87}" type="presOf" srcId="{41325EED-6310-49D1-9FD3-394588B76E7A}" destId="{116B1948-A1EF-46EA-BF71-B01EF1090DED}" srcOrd="0" destOrd="0" presId="urn:microsoft.com/office/officeart/2005/8/layout/hierarchy1"/>
    <dgm:cxn modelId="{D2EC6B4D-6083-467F-BA3F-D373F7349DAA}" type="presOf" srcId="{943DE91F-28E4-4A1D-A424-03F51BA2CBD8}" destId="{600A629E-738A-4CBA-AA64-1B0E23264C4B}" srcOrd="0" destOrd="0" presId="urn:microsoft.com/office/officeart/2005/8/layout/hierarchy1"/>
    <dgm:cxn modelId="{8014612D-3BA1-4BEE-9B62-D3DF98231D9A}" type="presOf" srcId="{1C2FBEE6-35C0-4BE4-9D85-9EF5DA0FBE4D}" destId="{3C496304-819B-4E14-98CA-8D435F0D3058}" srcOrd="0" destOrd="0" presId="urn:microsoft.com/office/officeart/2005/8/layout/hierarchy1"/>
    <dgm:cxn modelId="{7BED27E5-B5AA-4B38-B270-16758520AB5E}" type="presOf" srcId="{B886223A-BB7D-450E-BD97-0E5FB14244DB}" destId="{64782AF1-09CB-478A-8CA1-12782DCD30EB}" srcOrd="0" destOrd="0" presId="urn:microsoft.com/office/officeart/2005/8/layout/hierarchy1"/>
    <dgm:cxn modelId="{57DBB3F6-5E11-44F7-9AB1-F25F9B03BE47}" type="presOf" srcId="{5E4A9867-9C0B-4B8F-8DC5-A3D1E8FC340C}" destId="{4B7FE204-1A16-4844-B8C3-D19B99EB5D91}" srcOrd="0" destOrd="0" presId="urn:microsoft.com/office/officeart/2005/8/layout/hierarchy1"/>
    <dgm:cxn modelId="{0DB08148-4E99-4F34-9A1F-8E0F4C966833}" type="presOf" srcId="{E73FC132-D68E-4DBC-89BF-A067E0A74435}" destId="{EEE76100-31DB-4792-8A37-60D24C29F50E}" srcOrd="0" destOrd="0" presId="urn:microsoft.com/office/officeart/2005/8/layout/hierarchy1"/>
    <dgm:cxn modelId="{06E78E52-216F-439B-9EBA-05C383B8E06A}" srcId="{3B9F12B6-5610-4A5F-8A8E-4F899CF591A2}" destId="{D5366F66-78E1-4E15-8562-36E674B9F3D5}" srcOrd="0" destOrd="0" parTransId="{D9D8A13A-C34C-48EB-ABFE-83AB0B063BC3}" sibTransId="{7222C9E8-1A26-49FF-8015-52B8A3033F19}"/>
    <dgm:cxn modelId="{7FA8C7F3-C8D0-41F9-83FA-DC598BA878F1}" srcId="{4B59AB5B-DE52-4D63-A64D-FC1C222FB23B}" destId="{522A15CB-46B3-4C4F-ACF8-DE8B76791F01}" srcOrd="2" destOrd="0" parTransId="{1C2FBEE6-35C0-4BE4-9D85-9EF5DA0FBE4D}" sibTransId="{BE3D27A3-DFF5-4655-A4D4-1DD83CB5BDB0}"/>
    <dgm:cxn modelId="{9BCDEE07-D41D-4974-B6C0-5DD1D3F8CC3B}" srcId="{B886223A-BB7D-450E-BD97-0E5FB14244DB}" destId="{D28A2404-3AEE-4BEE-ADBB-EDA9CD14C8D1}" srcOrd="1" destOrd="0" parTransId="{B2B357C6-68E2-47CE-B4D6-D50E6D596183}" sibTransId="{10CF48FF-0B30-4173-A588-586A004B2AF8}"/>
    <dgm:cxn modelId="{DF35DE17-ABD3-43EB-95B0-3C1199511D15}" type="presOf" srcId="{BC1E8B74-E259-4803-AE87-C6F5E0280861}" destId="{7A72D27F-AA12-4816-9434-93A8D89C8FDB}" srcOrd="0" destOrd="0" presId="urn:microsoft.com/office/officeart/2005/8/layout/hierarchy1"/>
    <dgm:cxn modelId="{AFC356B4-AD3B-4D0B-BB9E-5DBC019C88AE}" type="presOf" srcId="{4E8AE60D-A281-4660-8EAF-872E6C4F0D3D}" destId="{9815BBBA-D5C5-4477-A317-1B7BEE6EE49F}" srcOrd="0" destOrd="0" presId="urn:microsoft.com/office/officeart/2005/8/layout/hierarchy1"/>
    <dgm:cxn modelId="{1AA2C3C1-56B6-40FE-AAF6-8AAE6EC478ED}" type="presOf" srcId="{D28A2404-3AEE-4BEE-ADBB-EDA9CD14C8D1}" destId="{D8B3BAA2-10BC-4091-8DAA-6EC831DF28F9}" srcOrd="0" destOrd="0" presId="urn:microsoft.com/office/officeart/2005/8/layout/hierarchy1"/>
    <dgm:cxn modelId="{E44C3C38-B8E4-44CE-9297-0E1A9D1F7FA5}" type="presOf" srcId="{551FC210-2124-4A5D-8C99-E58944B6169D}" destId="{6933ECFB-4C46-4B5E-BB28-13CD88265CAC}" srcOrd="0" destOrd="0" presId="urn:microsoft.com/office/officeart/2005/8/layout/hierarchy1"/>
    <dgm:cxn modelId="{C71F1850-26CB-4989-8225-DCFBE13E5200}" type="presOf" srcId="{3B9F12B6-5610-4A5F-8A8E-4F899CF591A2}" destId="{7721E726-8476-4EE6-A62F-C60BCB4984A6}" srcOrd="0" destOrd="0" presId="urn:microsoft.com/office/officeart/2005/8/layout/hierarchy1"/>
    <dgm:cxn modelId="{10EBF269-8003-4267-A3AB-11EA6B53E293}" srcId="{D28A2404-3AEE-4BEE-ADBB-EDA9CD14C8D1}" destId="{3D993753-5F96-49F9-A883-58A2677EEB65}" srcOrd="0" destOrd="0" parTransId="{6305C05A-6F9E-4615-BC78-DF5C2B4A974F}" sibTransId="{7BE10A03-E6BF-4A97-8D93-9C0E6B149646}"/>
    <dgm:cxn modelId="{5058C69D-2D09-46B5-BFA7-F9A361B82100}" srcId="{3D993753-5F96-49F9-A883-58A2677EEB65}" destId="{11320BF7-25F0-4DE4-9E85-39203775834A}" srcOrd="1" destOrd="0" parTransId="{C42E5090-138E-4AC2-A3F5-FBD50693670D}" sibTransId="{5ED7D676-8787-4147-9CD5-1BA9C265E40B}"/>
    <dgm:cxn modelId="{D0033F58-F3E5-43C7-B6F5-65C48DAF6F37}" srcId="{41325EED-6310-49D1-9FD3-394588B76E7A}" destId="{551FC210-2124-4A5D-8C99-E58944B6169D}" srcOrd="0" destOrd="0" parTransId="{F6FD5BF2-1A8C-43FD-B716-D5059D8AFEE3}" sibTransId="{EB3B122F-C746-442C-8730-6AC95AE0FF60}"/>
    <dgm:cxn modelId="{EEC8B5B4-7DA4-4A57-9274-2CEF4B7F8BA1}" srcId="{BC1E8B74-E259-4803-AE87-C6F5E0280861}" destId="{4B59AB5B-DE52-4D63-A64D-FC1C222FB23B}" srcOrd="0" destOrd="0" parTransId="{5E4A9867-9C0B-4B8F-8DC5-A3D1E8FC340C}" sibTransId="{9D1335D5-6063-487D-9AAD-D907F100158D}"/>
    <dgm:cxn modelId="{1B4AEEF1-9CF5-4F25-83FE-C909300F0656}" type="presOf" srcId="{483CF4FC-579E-4699-BF8D-85139CC908BA}" destId="{6AEAEACC-A275-4583-9E9A-2A2B5417E2F4}" srcOrd="0" destOrd="0" presId="urn:microsoft.com/office/officeart/2005/8/layout/hierarchy1"/>
    <dgm:cxn modelId="{98808CA5-8B63-46CE-9D52-87C1B4A82513}" type="presOf" srcId="{71AE56A9-9F66-4B17-937B-FB77BB49CD83}" destId="{37F54C6C-6398-4610-8368-225CD55773E6}" srcOrd="0" destOrd="0" presId="urn:microsoft.com/office/officeart/2005/8/layout/hierarchy1"/>
    <dgm:cxn modelId="{B94C1A41-3FA3-4BDD-B280-AF63581753A5}" type="presOf" srcId="{0290D479-BEA7-4879-B47B-997F6CB42C5D}" destId="{8649F805-044B-4443-97A0-246AC2303BDF}" srcOrd="0" destOrd="0" presId="urn:microsoft.com/office/officeart/2005/8/layout/hierarchy1"/>
    <dgm:cxn modelId="{F947AC0F-4FA7-4647-8254-46A6F98F9A7E}" type="presOf" srcId="{F6FD5BF2-1A8C-43FD-B716-D5059D8AFEE3}" destId="{F130EB3E-4AFD-4A1B-9E2D-1E0EDC17D319}" srcOrd="0" destOrd="0" presId="urn:microsoft.com/office/officeart/2005/8/layout/hierarchy1"/>
    <dgm:cxn modelId="{DBC434CA-6B63-4E1D-8642-78C9C646452E}" srcId="{B886223A-BB7D-450E-BD97-0E5FB14244DB}" destId="{87842FB1-E1C1-4DC1-9E43-A6F8DF2CB039}" srcOrd="2" destOrd="0" parTransId="{9F4A3F16-53CA-4C7E-BFE1-F1CEB7DB6F13}" sibTransId="{E822050B-7DF4-4D7B-9659-ED29C7DDE891}"/>
    <dgm:cxn modelId="{E7AA8A1F-5FC2-47AC-A4AA-1CD60DBC349F}" type="presOf" srcId="{6305C05A-6F9E-4615-BC78-DF5C2B4A974F}" destId="{F5D72439-3DF8-4DEF-84D9-9A22C95DC88D}" srcOrd="0" destOrd="0" presId="urn:microsoft.com/office/officeart/2005/8/layout/hierarchy1"/>
    <dgm:cxn modelId="{CE6C8FA8-E279-40EB-A727-183052A8F05C}" type="presOf" srcId="{508175DF-5448-4804-A193-A47887DC718B}" destId="{E173E628-1AFD-434F-8E3B-E659AA145E44}" srcOrd="0" destOrd="0" presId="urn:microsoft.com/office/officeart/2005/8/layout/hierarchy1"/>
    <dgm:cxn modelId="{1E8A503A-AAB9-4695-8244-F480FAB4F46D}" type="presOf" srcId="{D5366F66-78E1-4E15-8562-36E674B9F3D5}" destId="{1F4580AA-0512-427D-A78E-47B0D33891FE}" srcOrd="0" destOrd="0" presId="urn:microsoft.com/office/officeart/2005/8/layout/hierarchy1"/>
    <dgm:cxn modelId="{362420B3-9FF2-4F7B-8949-E94697BE8B7D}" srcId="{41325EED-6310-49D1-9FD3-394588B76E7A}" destId="{B886223A-BB7D-450E-BD97-0E5FB14244DB}" srcOrd="1" destOrd="0" parTransId="{71AE56A9-9F66-4B17-937B-FB77BB49CD83}" sibTransId="{492CD162-26C3-4BE8-80C2-1B00CFAC7920}"/>
    <dgm:cxn modelId="{AC4938C1-C0FC-4329-B3A8-E037A2E79B8B}" type="presOf" srcId="{F83D6AEE-28C1-4C86-8D56-5F0B822E2938}" destId="{1A8EA088-4E17-4373-8358-15CC2C8BE9D1}" srcOrd="0" destOrd="0" presId="urn:microsoft.com/office/officeart/2005/8/layout/hierarchy1"/>
    <dgm:cxn modelId="{6C095434-967D-42E1-A2BE-839259DF1D8C}" type="presOf" srcId="{4B59AB5B-DE52-4D63-A64D-FC1C222FB23B}" destId="{879E6B0C-2409-4CB5-B5F8-56E7A7DCD6B9}" srcOrd="0" destOrd="0" presId="urn:microsoft.com/office/officeart/2005/8/layout/hierarchy1"/>
    <dgm:cxn modelId="{800D6482-0B76-4E1C-BB0B-6CB567F9F644}" type="presOf" srcId="{D9D8A13A-C34C-48EB-ABFE-83AB0B063BC3}" destId="{61669DAF-4E95-4019-BC38-4EE418CE850A}" srcOrd="0" destOrd="0" presId="urn:microsoft.com/office/officeart/2005/8/layout/hierarchy1"/>
    <dgm:cxn modelId="{4F5A99C7-2BDB-4DC7-8876-769172B3D0E9}" type="presOf" srcId="{64622595-E974-4919-8E6B-6D1226E79197}" destId="{C47751C6-3A01-409C-A0CB-EB32E91034CC}" srcOrd="0" destOrd="0" presId="urn:microsoft.com/office/officeart/2005/8/layout/hierarchy1"/>
    <dgm:cxn modelId="{22A61AB1-5D15-4400-97A3-EB44AA490BC9}" srcId="{4B59AB5B-DE52-4D63-A64D-FC1C222FB23B}" destId="{D09D0BF8-8DCD-474C-8FDE-7D54C30F7BE8}" srcOrd="0" destOrd="0" parTransId="{943DE91F-28E4-4A1D-A424-03F51BA2CBD8}" sibTransId="{41DC46EC-6A6B-4E93-84A9-739AFFD48B1D}"/>
    <dgm:cxn modelId="{B37FC12F-79C5-46CD-A662-CB59F963B51E}" type="presOf" srcId="{B2B357C6-68E2-47CE-B4D6-D50E6D596183}" destId="{FD8D6D50-2F18-49E4-BC04-0B4601361BB7}" srcOrd="0" destOrd="0" presId="urn:microsoft.com/office/officeart/2005/8/layout/hierarchy1"/>
    <dgm:cxn modelId="{B4335D04-2642-433F-87D1-3616F0A62792}" srcId="{F83D6AEE-28C1-4C86-8D56-5F0B822E2938}" destId="{64622595-E974-4919-8E6B-6D1226E79197}" srcOrd="0" destOrd="0" parTransId="{3DB9B049-2FBA-4B8D-893A-D68CCA12B202}" sibTransId="{D7907B02-266D-4D1C-8F25-DEAC17326D1F}"/>
    <dgm:cxn modelId="{95671821-7083-4016-94E5-4F96FBA10DFF}" type="presOf" srcId="{3DB9B049-2FBA-4B8D-893A-D68CCA12B202}" destId="{C537C22F-1E3D-45C7-BC57-DC2FB694DA4B}" srcOrd="0" destOrd="0" presId="urn:microsoft.com/office/officeart/2005/8/layout/hierarchy1"/>
    <dgm:cxn modelId="{DE028D5D-0B9B-45F2-9764-DEA8A24EA791}" type="presOf" srcId="{E54F8BBE-E834-4C39-AC52-F20536121977}" destId="{61041128-BB4E-4A43-B9A2-0445B88EBC22}" srcOrd="0" destOrd="0" presId="urn:microsoft.com/office/officeart/2005/8/layout/hierarchy1"/>
    <dgm:cxn modelId="{6D899D4C-98AB-4293-833E-14917FBFBBC1}" type="presOf" srcId="{87842FB1-E1C1-4DC1-9E43-A6F8DF2CB039}" destId="{0AB2E3A2-593D-4E3C-94EB-D1485B2496BB}" srcOrd="0" destOrd="0" presId="urn:microsoft.com/office/officeart/2005/8/layout/hierarchy1"/>
    <dgm:cxn modelId="{D365F1D9-4C35-41DE-AEE2-5F127AF37BC8}" type="presOf" srcId="{522A15CB-46B3-4C4F-ACF8-DE8B76791F01}" destId="{CA926E30-CD00-4883-BFD9-25A652596BDE}" srcOrd="0" destOrd="0" presId="urn:microsoft.com/office/officeart/2005/8/layout/hierarchy1"/>
    <dgm:cxn modelId="{8F56D775-3369-471C-98A0-F19D4CB490AB}" type="presOf" srcId="{3D993753-5F96-49F9-A883-58A2677EEB65}" destId="{4191E494-02EB-4F70-97BE-81123A9DAB22}" srcOrd="0" destOrd="0" presId="urn:microsoft.com/office/officeart/2005/8/layout/hierarchy1"/>
    <dgm:cxn modelId="{1E94E6DA-D309-4CED-A170-C58B5B0308EA}" type="presOf" srcId="{82B8D42F-CC3E-4370-8B43-2317EA1CB7F8}" destId="{8FCCDCF0-CB17-4487-9F79-49C8DBFBA64D}" srcOrd="0" destOrd="0" presId="urn:microsoft.com/office/officeart/2005/8/layout/hierarchy1"/>
    <dgm:cxn modelId="{8A87A36B-A88F-44DE-8503-3F8FBE250217}" srcId="{D5366F66-78E1-4E15-8562-36E674B9F3D5}" destId="{F83D6AEE-28C1-4C86-8D56-5F0B822E2938}" srcOrd="0" destOrd="0" parTransId="{0290D479-BEA7-4879-B47B-997F6CB42C5D}" sibTransId="{6ED634EB-31C8-4CAF-858F-190A6EFAC079}"/>
    <dgm:cxn modelId="{79483A86-C492-4616-8068-FF58F5AAB43D}" type="presOf" srcId="{ACCC3585-EEE7-440A-9A08-6CF2C212AE6F}" destId="{858EEEDC-B094-46BC-9072-D9881678F1D5}" srcOrd="0" destOrd="0" presId="urn:microsoft.com/office/officeart/2005/8/layout/hierarchy1"/>
    <dgm:cxn modelId="{11D26D50-C88B-4A96-95BD-58C8511F5580}" srcId="{3D993753-5F96-49F9-A883-58A2677EEB65}" destId="{ACCC3585-EEE7-440A-9A08-6CF2C212AE6F}" srcOrd="0" destOrd="0" parTransId="{82B8D42F-CC3E-4370-8B43-2317EA1CB7F8}" sibTransId="{38712B52-F171-4166-A400-70B58E01D6D7}"/>
    <dgm:cxn modelId="{F7BC4278-0150-468A-A99A-6703863640D3}" srcId="{A621D728-B6E9-4777-83B3-F6FB75D95831}" destId="{41325EED-6310-49D1-9FD3-394588B76E7A}" srcOrd="0" destOrd="0" parTransId="{76AB702E-8592-4298-85B8-6EA8638772C9}" sibTransId="{A88C6617-C661-4380-A752-1D975FF6B12A}"/>
    <dgm:cxn modelId="{58D459B8-BB38-4186-9D22-8B3AD7B82F1D}" type="presOf" srcId="{5535CA4B-02BB-44AE-A30E-91AF1112B6E4}" destId="{8BEAA656-938F-41FA-925D-FAC8E72E2E49}" srcOrd="0" destOrd="0" presId="urn:microsoft.com/office/officeart/2005/8/layout/hierarchy1"/>
    <dgm:cxn modelId="{508B4363-CF7A-45CF-AEEA-C0338EAF2BCE}" type="presOf" srcId="{9F4A3F16-53CA-4C7E-BFE1-F1CEB7DB6F13}" destId="{A9CAC5AB-43AF-483C-87F0-4F4DD620F662}" srcOrd="0" destOrd="0" presId="urn:microsoft.com/office/officeart/2005/8/layout/hierarchy1"/>
    <dgm:cxn modelId="{56CE1085-4C05-45F2-9C55-B183EB9138FE}" type="presParOf" srcId="{8ACA1392-8648-4B1C-90E9-8CA250F65E71}" destId="{7AF7625F-3CD4-4A20-9998-EE280C0DBF36}" srcOrd="0" destOrd="0" presId="urn:microsoft.com/office/officeart/2005/8/layout/hierarchy1"/>
    <dgm:cxn modelId="{84DD1102-1A9C-420B-9E32-0D2510FCBAF8}" type="presParOf" srcId="{7AF7625F-3CD4-4A20-9998-EE280C0DBF36}" destId="{8CA2AB91-CCFB-4E08-9523-94D94AC9C217}" srcOrd="0" destOrd="0" presId="urn:microsoft.com/office/officeart/2005/8/layout/hierarchy1"/>
    <dgm:cxn modelId="{6186EFDD-3ED8-43D2-9252-FDC97811B1E6}" type="presParOf" srcId="{8CA2AB91-CCFB-4E08-9523-94D94AC9C217}" destId="{C333EC58-CCDB-4A8D-9128-F9AD503C9E13}" srcOrd="0" destOrd="0" presId="urn:microsoft.com/office/officeart/2005/8/layout/hierarchy1"/>
    <dgm:cxn modelId="{9795AC40-BE79-47D0-A379-ABED69FD8DA8}" type="presParOf" srcId="{8CA2AB91-CCFB-4E08-9523-94D94AC9C217}" destId="{116B1948-A1EF-46EA-BF71-B01EF1090DED}" srcOrd="1" destOrd="0" presId="urn:microsoft.com/office/officeart/2005/8/layout/hierarchy1"/>
    <dgm:cxn modelId="{FF83BFC1-0FEB-409C-A53E-E00A02404D66}" type="presParOf" srcId="{7AF7625F-3CD4-4A20-9998-EE280C0DBF36}" destId="{B9F3EB1F-41DC-4DC7-B1B9-765BB4483581}" srcOrd="1" destOrd="0" presId="urn:microsoft.com/office/officeart/2005/8/layout/hierarchy1"/>
    <dgm:cxn modelId="{32C42CCB-4249-474F-8E4A-D9803462567F}" type="presParOf" srcId="{B9F3EB1F-41DC-4DC7-B1B9-765BB4483581}" destId="{F130EB3E-4AFD-4A1B-9E2D-1E0EDC17D319}" srcOrd="0" destOrd="0" presId="urn:microsoft.com/office/officeart/2005/8/layout/hierarchy1"/>
    <dgm:cxn modelId="{FBFB0E55-B85E-4584-9E05-2D326BD86E77}" type="presParOf" srcId="{B9F3EB1F-41DC-4DC7-B1B9-765BB4483581}" destId="{853E51C8-8086-4358-A60A-C00C17368677}" srcOrd="1" destOrd="0" presId="urn:microsoft.com/office/officeart/2005/8/layout/hierarchy1"/>
    <dgm:cxn modelId="{0131D006-8A58-4763-A2FB-9F7271F9E638}" type="presParOf" srcId="{853E51C8-8086-4358-A60A-C00C17368677}" destId="{AF9EE843-5CAC-4456-B5A6-BDA81C945E3C}" srcOrd="0" destOrd="0" presId="urn:microsoft.com/office/officeart/2005/8/layout/hierarchy1"/>
    <dgm:cxn modelId="{C9F580F6-62C7-4A86-84C7-A58DC66F4FBA}" type="presParOf" srcId="{AF9EE843-5CAC-4456-B5A6-BDA81C945E3C}" destId="{64E3D86A-10D7-48F3-A44C-04187D05FB13}" srcOrd="0" destOrd="0" presId="urn:microsoft.com/office/officeart/2005/8/layout/hierarchy1"/>
    <dgm:cxn modelId="{60A3287C-F2F5-4B6E-9905-CFF3F9C2BB65}" type="presParOf" srcId="{AF9EE843-5CAC-4456-B5A6-BDA81C945E3C}" destId="{6933ECFB-4C46-4B5E-BB28-13CD88265CAC}" srcOrd="1" destOrd="0" presId="urn:microsoft.com/office/officeart/2005/8/layout/hierarchy1"/>
    <dgm:cxn modelId="{0AF21B5E-F2BF-4C3F-ADB7-784EA66088C0}" type="presParOf" srcId="{853E51C8-8086-4358-A60A-C00C17368677}" destId="{42B55339-6F15-422A-AE6B-E3AA8EEA85BE}" srcOrd="1" destOrd="0" presId="urn:microsoft.com/office/officeart/2005/8/layout/hierarchy1"/>
    <dgm:cxn modelId="{7C78B7BC-BE77-4081-A601-E4EEBC934B03}" type="presParOf" srcId="{42B55339-6F15-422A-AE6B-E3AA8EEA85BE}" destId="{8BEAA656-938F-41FA-925D-FAC8E72E2E49}" srcOrd="0" destOrd="0" presId="urn:microsoft.com/office/officeart/2005/8/layout/hierarchy1"/>
    <dgm:cxn modelId="{EE8F4F99-D4BE-4872-BC32-618641D11ECD}" type="presParOf" srcId="{42B55339-6F15-422A-AE6B-E3AA8EEA85BE}" destId="{EFD35596-E664-4296-BCFF-B0828E698F3A}" srcOrd="1" destOrd="0" presId="urn:microsoft.com/office/officeart/2005/8/layout/hierarchy1"/>
    <dgm:cxn modelId="{B6896630-ECD1-4599-8CE9-39C2721F1D62}" type="presParOf" srcId="{EFD35596-E664-4296-BCFF-B0828E698F3A}" destId="{050EE590-8E1A-4DCE-BCE4-C59DC11CD3CB}" srcOrd="0" destOrd="0" presId="urn:microsoft.com/office/officeart/2005/8/layout/hierarchy1"/>
    <dgm:cxn modelId="{A9210A23-C10A-478D-8E2D-ABF93A50228A}" type="presParOf" srcId="{050EE590-8E1A-4DCE-BCE4-C59DC11CD3CB}" destId="{D49E3C64-680C-4983-860B-DCDCC489DC22}" srcOrd="0" destOrd="0" presId="urn:microsoft.com/office/officeart/2005/8/layout/hierarchy1"/>
    <dgm:cxn modelId="{692C3F47-C44C-4DED-AFE0-B556CCF00046}" type="presParOf" srcId="{050EE590-8E1A-4DCE-BCE4-C59DC11CD3CB}" destId="{7721E726-8476-4EE6-A62F-C60BCB4984A6}" srcOrd="1" destOrd="0" presId="urn:microsoft.com/office/officeart/2005/8/layout/hierarchy1"/>
    <dgm:cxn modelId="{498604B3-C534-4EED-8E05-F5AFF0ECF911}" type="presParOf" srcId="{EFD35596-E664-4296-BCFF-B0828E698F3A}" destId="{BE469ADA-0D3A-4059-8899-2064175F533D}" srcOrd="1" destOrd="0" presId="urn:microsoft.com/office/officeart/2005/8/layout/hierarchy1"/>
    <dgm:cxn modelId="{4AD1EA80-2D46-43AA-AB1B-5F82CA3CD906}" type="presParOf" srcId="{BE469ADA-0D3A-4059-8899-2064175F533D}" destId="{61669DAF-4E95-4019-BC38-4EE418CE850A}" srcOrd="0" destOrd="0" presId="urn:microsoft.com/office/officeart/2005/8/layout/hierarchy1"/>
    <dgm:cxn modelId="{421B4808-A4E8-42F2-8014-CA3EDA6D82C1}" type="presParOf" srcId="{BE469ADA-0D3A-4059-8899-2064175F533D}" destId="{D320DEEA-2AA5-4BE4-9A0F-9AB760B88C30}" srcOrd="1" destOrd="0" presId="urn:microsoft.com/office/officeart/2005/8/layout/hierarchy1"/>
    <dgm:cxn modelId="{57549A3E-3684-470E-96DA-1589E3C3907E}" type="presParOf" srcId="{D320DEEA-2AA5-4BE4-9A0F-9AB760B88C30}" destId="{E8DF99CE-0008-40BE-955C-6C63FC31DA89}" srcOrd="0" destOrd="0" presId="urn:microsoft.com/office/officeart/2005/8/layout/hierarchy1"/>
    <dgm:cxn modelId="{67544F1C-CED2-4861-B1FD-EE1D5AD6247E}" type="presParOf" srcId="{E8DF99CE-0008-40BE-955C-6C63FC31DA89}" destId="{D8E13743-4D4A-4DF4-99BC-5A640524AD4B}" srcOrd="0" destOrd="0" presId="urn:microsoft.com/office/officeart/2005/8/layout/hierarchy1"/>
    <dgm:cxn modelId="{357BD92A-D4D3-4512-B1EF-296F087F8C8B}" type="presParOf" srcId="{E8DF99CE-0008-40BE-955C-6C63FC31DA89}" destId="{1F4580AA-0512-427D-A78E-47B0D33891FE}" srcOrd="1" destOrd="0" presId="urn:microsoft.com/office/officeart/2005/8/layout/hierarchy1"/>
    <dgm:cxn modelId="{7F5872D3-447B-4A84-8399-19D2B61271DA}" type="presParOf" srcId="{D320DEEA-2AA5-4BE4-9A0F-9AB760B88C30}" destId="{B922F94A-DA65-4B98-BF38-302711CFF702}" srcOrd="1" destOrd="0" presId="urn:microsoft.com/office/officeart/2005/8/layout/hierarchy1"/>
    <dgm:cxn modelId="{8C1892A8-A83A-4777-AEC8-C59ED948FFB9}" type="presParOf" srcId="{B922F94A-DA65-4B98-BF38-302711CFF702}" destId="{8649F805-044B-4443-97A0-246AC2303BDF}" srcOrd="0" destOrd="0" presId="urn:microsoft.com/office/officeart/2005/8/layout/hierarchy1"/>
    <dgm:cxn modelId="{0A5FB848-E7C6-4F90-9D32-3AC0BEFAC223}" type="presParOf" srcId="{B922F94A-DA65-4B98-BF38-302711CFF702}" destId="{15559CD7-17E7-4B79-AE4A-3A8EE30BF7E5}" srcOrd="1" destOrd="0" presId="urn:microsoft.com/office/officeart/2005/8/layout/hierarchy1"/>
    <dgm:cxn modelId="{C1007180-C2D9-49FB-B9E1-F8024F55CA90}" type="presParOf" srcId="{15559CD7-17E7-4B79-AE4A-3A8EE30BF7E5}" destId="{5DE503E4-3283-41C2-922B-4442703166D4}" srcOrd="0" destOrd="0" presId="urn:microsoft.com/office/officeart/2005/8/layout/hierarchy1"/>
    <dgm:cxn modelId="{3A0D6F4D-EE62-4916-90A4-B92922FD9D03}" type="presParOf" srcId="{5DE503E4-3283-41C2-922B-4442703166D4}" destId="{9A56ABA3-A3D9-47EC-B4C6-C5C04B18599D}" srcOrd="0" destOrd="0" presId="urn:microsoft.com/office/officeart/2005/8/layout/hierarchy1"/>
    <dgm:cxn modelId="{87611F04-5CF2-486E-8200-B140522759E1}" type="presParOf" srcId="{5DE503E4-3283-41C2-922B-4442703166D4}" destId="{1A8EA088-4E17-4373-8358-15CC2C8BE9D1}" srcOrd="1" destOrd="0" presId="urn:microsoft.com/office/officeart/2005/8/layout/hierarchy1"/>
    <dgm:cxn modelId="{11D26198-8DA9-44FC-BD62-CB6869638F7F}" type="presParOf" srcId="{15559CD7-17E7-4B79-AE4A-3A8EE30BF7E5}" destId="{44327EBB-0B2F-4D01-A7E6-43AE9B1860FC}" srcOrd="1" destOrd="0" presId="urn:microsoft.com/office/officeart/2005/8/layout/hierarchy1"/>
    <dgm:cxn modelId="{2ECB5CC7-8C46-459D-AC62-13D87AD3756E}" type="presParOf" srcId="{44327EBB-0B2F-4D01-A7E6-43AE9B1860FC}" destId="{C537C22F-1E3D-45C7-BC57-DC2FB694DA4B}" srcOrd="0" destOrd="0" presId="urn:microsoft.com/office/officeart/2005/8/layout/hierarchy1"/>
    <dgm:cxn modelId="{E959182F-14F2-41F0-ABCC-195D9CDBD3FA}" type="presParOf" srcId="{44327EBB-0B2F-4D01-A7E6-43AE9B1860FC}" destId="{395A71EA-DA7B-455C-9951-C8BDC6F6E224}" srcOrd="1" destOrd="0" presId="urn:microsoft.com/office/officeart/2005/8/layout/hierarchy1"/>
    <dgm:cxn modelId="{98786984-3170-4880-B008-06651304C965}" type="presParOf" srcId="{395A71EA-DA7B-455C-9951-C8BDC6F6E224}" destId="{D4BFB77A-BF4A-452A-9A75-E4105BF8487E}" srcOrd="0" destOrd="0" presId="urn:microsoft.com/office/officeart/2005/8/layout/hierarchy1"/>
    <dgm:cxn modelId="{817B4CBF-16CA-4D71-BC84-1A874CA48AE3}" type="presParOf" srcId="{D4BFB77A-BF4A-452A-9A75-E4105BF8487E}" destId="{F421305B-C702-4488-8BC9-D1FF2BC1A26D}" srcOrd="0" destOrd="0" presId="urn:microsoft.com/office/officeart/2005/8/layout/hierarchy1"/>
    <dgm:cxn modelId="{0113F39D-2D66-47D2-880C-F2B26FA9E6BE}" type="presParOf" srcId="{D4BFB77A-BF4A-452A-9A75-E4105BF8487E}" destId="{C47751C6-3A01-409C-A0CB-EB32E91034CC}" srcOrd="1" destOrd="0" presId="urn:microsoft.com/office/officeart/2005/8/layout/hierarchy1"/>
    <dgm:cxn modelId="{028A5045-CC24-4F29-A9AD-EF2A393D8B8D}" type="presParOf" srcId="{395A71EA-DA7B-455C-9951-C8BDC6F6E224}" destId="{264975D3-611D-4DAF-8CCB-1D469FB01211}" srcOrd="1" destOrd="0" presId="urn:microsoft.com/office/officeart/2005/8/layout/hierarchy1"/>
    <dgm:cxn modelId="{7CE5D519-F872-4371-8B03-D28DDB040F65}" type="presParOf" srcId="{B9F3EB1F-41DC-4DC7-B1B9-765BB4483581}" destId="{37F54C6C-6398-4610-8368-225CD55773E6}" srcOrd="2" destOrd="0" presId="urn:microsoft.com/office/officeart/2005/8/layout/hierarchy1"/>
    <dgm:cxn modelId="{E9501054-1667-4444-82C7-BEE70BBB4376}" type="presParOf" srcId="{B9F3EB1F-41DC-4DC7-B1B9-765BB4483581}" destId="{ECC691EC-4801-4C1B-9E2C-26FD63E74A2E}" srcOrd="3" destOrd="0" presId="urn:microsoft.com/office/officeart/2005/8/layout/hierarchy1"/>
    <dgm:cxn modelId="{526A00B1-9251-4142-A3F7-2EE1EC8FC143}" type="presParOf" srcId="{ECC691EC-4801-4C1B-9E2C-26FD63E74A2E}" destId="{811C48BB-3F0E-4E55-8E48-B3AF7C871283}" srcOrd="0" destOrd="0" presId="urn:microsoft.com/office/officeart/2005/8/layout/hierarchy1"/>
    <dgm:cxn modelId="{776A4341-5DB7-4F7C-ACAD-F0BCB25E1053}" type="presParOf" srcId="{811C48BB-3F0E-4E55-8E48-B3AF7C871283}" destId="{32BD695F-2C9C-4126-8101-7D1E49E4B27B}" srcOrd="0" destOrd="0" presId="urn:microsoft.com/office/officeart/2005/8/layout/hierarchy1"/>
    <dgm:cxn modelId="{17C6BFE7-EDCF-4471-A279-CCF4C5BBC063}" type="presParOf" srcId="{811C48BB-3F0E-4E55-8E48-B3AF7C871283}" destId="{64782AF1-09CB-478A-8CA1-12782DCD30EB}" srcOrd="1" destOrd="0" presId="urn:microsoft.com/office/officeart/2005/8/layout/hierarchy1"/>
    <dgm:cxn modelId="{14A8D555-0051-40FC-A96A-6D5112F6F353}" type="presParOf" srcId="{ECC691EC-4801-4C1B-9E2C-26FD63E74A2E}" destId="{05895AFE-B610-405E-8883-63279C747C7D}" srcOrd="1" destOrd="0" presId="urn:microsoft.com/office/officeart/2005/8/layout/hierarchy1"/>
    <dgm:cxn modelId="{D77BABC3-2354-4A6F-9788-769C4A6527D2}" type="presParOf" srcId="{05895AFE-B610-405E-8883-63279C747C7D}" destId="{9815BBBA-D5C5-4477-A317-1B7BEE6EE49F}" srcOrd="0" destOrd="0" presId="urn:microsoft.com/office/officeart/2005/8/layout/hierarchy1"/>
    <dgm:cxn modelId="{A364A2D4-F83E-4743-9F28-F5ED73BD1420}" type="presParOf" srcId="{05895AFE-B610-405E-8883-63279C747C7D}" destId="{B30438B1-85FC-4FA8-BCF0-FFE60C567A81}" srcOrd="1" destOrd="0" presId="urn:microsoft.com/office/officeart/2005/8/layout/hierarchy1"/>
    <dgm:cxn modelId="{C41096D5-732D-4C0A-AE30-5F1A24A0DD0B}" type="presParOf" srcId="{B30438B1-85FC-4FA8-BCF0-FFE60C567A81}" destId="{BED372FC-E22A-4762-A92F-581A3988677F}" srcOrd="0" destOrd="0" presId="urn:microsoft.com/office/officeart/2005/8/layout/hierarchy1"/>
    <dgm:cxn modelId="{38D40D8D-BE72-4353-9538-2ABB7F695E43}" type="presParOf" srcId="{BED372FC-E22A-4762-A92F-581A3988677F}" destId="{C81071E8-F030-49B1-BAA5-47CA1CFA806B}" srcOrd="0" destOrd="0" presId="urn:microsoft.com/office/officeart/2005/8/layout/hierarchy1"/>
    <dgm:cxn modelId="{177A47FC-D07F-4EE1-8E70-9007C66D6882}" type="presParOf" srcId="{BED372FC-E22A-4762-A92F-581A3988677F}" destId="{E173E628-1AFD-434F-8E3B-E659AA145E44}" srcOrd="1" destOrd="0" presId="urn:microsoft.com/office/officeart/2005/8/layout/hierarchy1"/>
    <dgm:cxn modelId="{F927612F-A8FB-49EE-9575-40864EDBCEFB}" type="presParOf" srcId="{B30438B1-85FC-4FA8-BCF0-FFE60C567A81}" destId="{40FB9789-5DD3-4FA6-A330-DACB4B70E565}" srcOrd="1" destOrd="0" presId="urn:microsoft.com/office/officeart/2005/8/layout/hierarchy1"/>
    <dgm:cxn modelId="{21D61988-76FF-45D1-BC9E-652E723C3A5E}" type="presParOf" srcId="{05895AFE-B610-405E-8883-63279C747C7D}" destId="{FD8D6D50-2F18-49E4-BC04-0B4601361BB7}" srcOrd="2" destOrd="0" presId="urn:microsoft.com/office/officeart/2005/8/layout/hierarchy1"/>
    <dgm:cxn modelId="{0B2BB95E-DAF9-4A51-B463-5ED48675358E}" type="presParOf" srcId="{05895AFE-B610-405E-8883-63279C747C7D}" destId="{E44CB41C-60FC-4391-9813-74D58210945C}" srcOrd="3" destOrd="0" presId="urn:microsoft.com/office/officeart/2005/8/layout/hierarchy1"/>
    <dgm:cxn modelId="{FAA44AE8-E39A-4EB8-A599-B021A5C24011}" type="presParOf" srcId="{E44CB41C-60FC-4391-9813-74D58210945C}" destId="{F0DE0A2B-DE42-4E4C-8DEF-238D7BAA66D9}" srcOrd="0" destOrd="0" presId="urn:microsoft.com/office/officeart/2005/8/layout/hierarchy1"/>
    <dgm:cxn modelId="{4FB8010E-0C20-434E-B5F5-7A8FD9BFA246}" type="presParOf" srcId="{F0DE0A2B-DE42-4E4C-8DEF-238D7BAA66D9}" destId="{84FCFC1C-BF3B-4E03-9D65-82F49422D762}" srcOrd="0" destOrd="0" presId="urn:microsoft.com/office/officeart/2005/8/layout/hierarchy1"/>
    <dgm:cxn modelId="{CB9295C1-8305-4E90-B0FA-D86E470C26F8}" type="presParOf" srcId="{F0DE0A2B-DE42-4E4C-8DEF-238D7BAA66D9}" destId="{D8B3BAA2-10BC-4091-8DAA-6EC831DF28F9}" srcOrd="1" destOrd="0" presId="urn:microsoft.com/office/officeart/2005/8/layout/hierarchy1"/>
    <dgm:cxn modelId="{1053C8FC-ED81-46FD-8A3D-8BE22F6BD564}" type="presParOf" srcId="{E44CB41C-60FC-4391-9813-74D58210945C}" destId="{BA603640-C927-4A9F-AD80-8BD5A11E7E66}" srcOrd="1" destOrd="0" presId="urn:microsoft.com/office/officeart/2005/8/layout/hierarchy1"/>
    <dgm:cxn modelId="{3D78F8E6-B543-4A7A-9F5C-2D11C95C392F}" type="presParOf" srcId="{BA603640-C927-4A9F-AD80-8BD5A11E7E66}" destId="{F5D72439-3DF8-4DEF-84D9-9A22C95DC88D}" srcOrd="0" destOrd="0" presId="urn:microsoft.com/office/officeart/2005/8/layout/hierarchy1"/>
    <dgm:cxn modelId="{A9DCC56C-FB40-41FA-BBB9-CC3BB1D9B1E8}" type="presParOf" srcId="{BA603640-C927-4A9F-AD80-8BD5A11E7E66}" destId="{FE09DE3A-B0A2-4991-B7FB-B4C69634F814}" srcOrd="1" destOrd="0" presId="urn:microsoft.com/office/officeart/2005/8/layout/hierarchy1"/>
    <dgm:cxn modelId="{E742111A-7800-40B5-B730-A6FF4946F7ED}" type="presParOf" srcId="{FE09DE3A-B0A2-4991-B7FB-B4C69634F814}" destId="{E7946BBD-3A05-45CF-A4B5-F053329024EA}" srcOrd="0" destOrd="0" presId="urn:microsoft.com/office/officeart/2005/8/layout/hierarchy1"/>
    <dgm:cxn modelId="{C7E1495D-7989-4CB3-A3F6-21F5756D1194}" type="presParOf" srcId="{E7946BBD-3A05-45CF-A4B5-F053329024EA}" destId="{D0F97750-A36F-4C18-937D-FFD248F4E09B}" srcOrd="0" destOrd="0" presId="urn:microsoft.com/office/officeart/2005/8/layout/hierarchy1"/>
    <dgm:cxn modelId="{3D167688-5D81-4285-BF7E-0DAEF46F8051}" type="presParOf" srcId="{E7946BBD-3A05-45CF-A4B5-F053329024EA}" destId="{4191E494-02EB-4F70-97BE-81123A9DAB22}" srcOrd="1" destOrd="0" presId="urn:microsoft.com/office/officeart/2005/8/layout/hierarchy1"/>
    <dgm:cxn modelId="{D2A7F4A9-D118-42FB-901A-BFEA36F6B504}" type="presParOf" srcId="{FE09DE3A-B0A2-4991-B7FB-B4C69634F814}" destId="{8C6C40FA-B479-4CDC-90A3-85B9BE9C3D49}" srcOrd="1" destOrd="0" presId="urn:microsoft.com/office/officeart/2005/8/layout/hierarchy1"/>
    <dgm:cxn modelId="{02AA1D59-B3AE-48F6-904D-3ADC4B86EBF8}" type="presParOf" srcId="{8C6C40FA-B479-4CDC-90A3-85B9BE9C3D49}" destId="{8FCCDCF0-CB17-4487-9F79-49C8DBFBA64D}" srcOrd="0" destOrd="0" presId="urn:microsoft.com/office/officeart/2005/8/layout/hierarchy1"/>
    <dgm:cxn modelId="{F6833E2B-A510-49FF-A509-9009FC5E443C}" type="presParOf" srcId="{8C6C40FA-B479-4CDC-90A3-85B9BE9C3D49}" destId="{5E3DD74B-D1BA-42F3-B451-AFC0809EACC1}" srcOrd="1" destOrd="0" presId="urn:microsoft.com/office/officeart/2005/8/layout/hierarchy1"/>
    <dgm:cxn modelId="{D4FB009F-76E4-432D-8657-EDAF31557321}" type="presParOf" srcId="{5E3DD74B-D1BA-42F3-B451-AFC0809EACC1}" destId="{90831A34-2D25-432A-89CB-EF4EA6005C6B}" srcOrd="0" destOrd="0" presId="urn:microsoft.com/office/officeart/2005/8/layout/hierarchy1"/>
    <dgm:cxn modelId="{1254C923-70A7-4529-A529-3147E6CB5725}" type="presParOf" srcId="{90831A34-2D25-432A-89CB-EF4EA6005C6B}" destId="{6470C9B9-F6E7-4464-9C33-02413FD22225}" srcOrd="0" destOrd="0" presId="urn:microsoft.com/office/officeart/2005/8/layout/hierarchy1"/>
    <dgm:cxn modelId="{978A5EE0-4364-4C09-8D82-798D4167A704}" type="presParOf" srcId="{90831A34-2D25-432A-89CB-EF4EA6005C6B}" destId="{858EEEDC-B094-46BC-9072-D9881678F1D5}" srcOrd="1" destOrd="0" presId="urn:microsoft.com/office/officeart/2005/8/layout/hierarchy1"/>
    <dgm:cxn modelId="{550D6F31-0479-40ED-A088-7DCFCF900F3B}" type="presParOf" srcId="{5E3DD74B-D1BA-42F3-B451-AFC0809EACC1}" destId="{5D679578-F67D-4254-A1D1-D0A8D57296A0}" srcOrd="1" destOrd="0" presId="urn:microsoft.com/office/officeart/2005/8/layout/hierarchy1"/>
    <dgm:cxn modelId="{C4B15909-AAA3-42A3-9EDF-DAFCBA2ACAC6}" type="presParOf" srcId="{5D679578-F67D-4254-A1D1-D0A8D57296A0}" destId="{EEE76100-31DB-4792-8A37-60D24C29F50E}" srcOrd="0" destOrd="0" presId="urn:microsoft.com/office/officeart/2005/8/layout/hierarchy1"/>
    <dgm:cxn modelId="{40E5B4A8-172C-4119-81F0-9C0A45A4DDCE}" type="presParOf" srcId="{5D679578-F67D-4254-A1D1-D0A8D57296A0}" destId="{A50E1E5D-7C81-467A-AD90-F91A6BA72BF6}" srcOrd="1" destOrd="0" presId="urn:microsoft.com/office/officeart/2005/8/layout/hierarchy1"/>
    <dgm:cxn modelId="{1BAFEBEA-5876-4B10-B3B5-6E2932C1D420}" type="presParOf" srcId="{A50E1E5D-7C81-467A-AD90-F91A6BA72BF6}" destId="{3C224A66-9FFA-42A0-A561-161616B92F01}" srcOrd="0" destOrd="0" presId="urn:microsoft.com/office/officeart/2005/8/layout/hierarchy1"/>
    <dgm:cxn modelId="{CD620D31-5DDA-486D-8B58-A91A66E0BBF8}" type="presParOf" srcId="{3C224A66-9FFA-42A0-A561-161616B92F01}" destId="{ABC06E4F-CE20-4C3A-AF48-2972870020A3}" srcOrd="0" destOrd="0" presId="urn:microsoft.com/office/officeart/2005/8/layout/hierarchy1"/>
    <dgm:cxn modelId="{18F21ECE-9793-491A-B830-FF9363146BFC}" type="presParOf" srcId="{3C224A66-9FFA-42A0-A561-161616B92F01}" destId="{7A72D27F-AA12-4816-9434-93A8D89C8FDB}" srcOrd="1" destOrd="0" presId="urn:microsoft.com/office/officeart/2005/8/layout/hierarchy1"/>
    <dgm:cxn modelId="{1F52F80B-8435-4665-9DAF-D4C45F7D6AEF}" type="presParOf" srcId="{A50E1E5D-7C81-467A-AD90-F91A6BA72BF6}" destId="{D22970AD-B4C8-45EE-9919-9F2C646C5A59}" srcOrd="1" destOrd="0" presId="urn:microsoft.com/office/officeart/2005/8/layout/hierarchy1"/>
    <dgm:cxn modelId="{7DF21F0E-8D0B-4F0E-9EF0-479B5ED09039}" type="presParOf" srcId="{D22970AD-B4C8-45EE-9919-9F2C646C5A59}" destId="{4B7FE204-1A16-4844-B8C3-D19B99EB5D91}" srcOrd="0" destOrd="0" presId="urn:microsoft.com/office/officeart/2005/8/layout/hierarchy1"/>
    <dgm:cxn modelId="{C0CEAB5D-2A77-47B3-8C56-1ED507D4ED81}" type="presParOf" srcId="{D22970AD-B4C8-45EE-9919-9F2C646C5A59}" destId="{0E014837-E1AB-44BE-B2D6-94CBA7FC119B}" srcOrd="1" destOrd="0" presId="urn:microsoft.com/office/officeart/2005/8/layout/hierarchy1"/>
    <dgm:cxn modelId="{0E6318F5-C845-439A-A89D-44360284B41C}" type="presParOf" srcId="{0E014837-E1AB-44BE-B2D6-94CBA7FC119B}" destId="{6D85B537-A82D-4DE3-A0CB-03E60A4C2272}" srcOrd="0" destOrd="0" presId="urn:microsoft.com/office/officeart/2005/8/layout/hierarchy1"/>
    <dgm:cxn modelId="{B5A9591B-B280-45EF-8197-87D54C5BCDEA}" type="presParOf" srcId="{6D85B537-A82D-4DE3-A0CB-03E60A4C2272}" destId="{5B89949D-BACC-4F7A-8398-0D727D17EB85}" srcOrd="0" destOrd="0" presId="urn:microsoft.com/office/officeart/2005/8/layout/hierarchy1"/>
    <dgm:cxn modelId="{101B0CD6-32C1-477D-8AC0-5A0155419562}" type="presParOf" srcId="{6D85B537-A82D-4DE3-A0CB-03E60A4C2272}" destId="{879E6B0C-2409-4CB5-B5F8-56E7A7DCD6B9}" srcOrd="1" destOrd="0" presId="urn:microsoft.com/office/officeart/2005/8/layout/hierarchy1"/>
    <dgm:cxn modelId="{D258B2D7-7260-4D66-813F-CB2C5152C296}" type="presParOf" srcId="{0E014837-E1AB-44BE-B2D6-94CBA7FC119B}" destId="{6B666A53-14F8-48A6-B54A-DE64FC71D08E}" srcOrd="1" destOrd="0" presId="urn:microsoft.com/office/officeart/2005/8/layout/hierarchy1"/>
    <dgm:cxn modelId="{1D93DF07-96E2-4D72-BBBC-27083250C632}" type="presParOf" srcId="{6B666A53-14F8-48A6-B54A-DE64FC71D08E}" destId="{600A629E-738A-4CBA-AA64-1B0E23264C4B}" srcOrd="0" destOrd="0" presId="urn:microsoft.com/office/officeart/2005/8/layout/hierarchy1"/>
    <dgm:cxn modelId="{9E166F17-621E-4687-B3D6-D8C54A7EFBAD}" type="presParOf" srcId="{6B666A53-14F8-48A6-B54A-DE64FC71D08E}" destId="{338E8A3D-0F38-441A-B035-3C58DC8CC577}" srcOrd="1" destOrd="0" presId="urn:microsoft.com/office/officeart/2005/8/layout/hierarchy1"/>
    <dgm:cxn modelId="{ACEC96CB-26AE-47B0-9D30-CA7B8E46D717}" type="presParOf" srcId="{338E8A3D-0F38-441A-B035-3C58DC8CC577}" destId="{7F997B37-D0C4-40FC-BF6A-390761EC9075}" srcOrd="0" destOrd="0" presId="urn:microsoft.com/office/officeart/2005/8/layout/hierarchy1"/>
    <dgm:cxn modelId="{1D66D3A9-27C8-49F2-B5F2-2F4CCF35377A}" type="presParOf" srcId="{7F997B37-D0C4-40FC-BF6A-390761EC9075}" destId="{F1AE325D-2AC6-4E7F-A630-37C9A7D0C742}" srcOrd="0" destOrd="0" presId="urn:microsoft.com/office/officeart/2005/8/layout/hierarchy1"/>
    <dgm:cxn modelId="{74C5A7AB-5757-4295-AF16-B22BE02107BF}" type="presParOf" srcId="{7F997B37-D0C4-40FC-BF6A-390761EC9075}" destId="{32556AA8-26CB-41FF-B48F-32255E9B8315}" srcOrd="1" destOrd="0" presId="urn:microsoft.com/office/officeart/2005/8/layout/hierarchy1"/>
    <dgm:cxn modelId="{B020C517-C55C-4E82-B9C6-EC820218068D}" type="presParOf" srcId="{338E8A3D-0F38-441A-B035-3C58DC8CC577}" destId="{D353F870-BDED-4CDF-9A6C-27DDA7B39004}" srcOrd="1" destOrd="0" presId="urn:microsoft.com/office/officeart/2005/8/layout/hierarchy1"/>
    <dgm:cxn modelId="{D358F130-9156-4A00-A357-36DC8148BDCA}" type="presParOf" srcId="{6B666A53-14F8-48A6-B54A-DE64FC71D08E}" destId="{61041128-BB4E-4A43-B9A2-0445B88EBC22}" srcOrd="2" destOrd="0" presId="urn:microsoft.com/office/officeart/2005/8/layout/hierarchy1"/>
    <dgm:cxn modelId="{796E7A44-35DB-4DF7-B288-B69CAB422713}" type="presParOf" srcId="{6B666A53-14F8-48A6-B54A-DE64FC71D08E}" destId="{514C3FB3-3E0B-4F9C-844A-0AA8DF81671D}" srcOrd="3" destOrd="0" presId="urn:microsoft.com/office/officeart/2005/8/layout/hierarchy1"/>
    <dgm:cxn modelId="{6D10CB76-A992-4898-94FA-C9FF97770B2F}" type="presParOf" srcId="{514C3FB3-3E0B-4F9C-844A-0AA8DF81671D}" destId="{893DD49C-5886-4E91-A324-20978FEDD13B}" srcOrd="0" destOrd="0" presId="urn:microsoft.com/office/officeart/2005/8/layout/hierarchy1"/>
    <dgm:cxn modelId="{1DCD8DD6-5343-4037-B928-7F1B17D4B898}" type="presParOf" srcId="{893DD49C-5886-4E91-A324-20978FEDD13B}" destId="{B7CF3B3F-9D1A-4F3F-8385-CD69626DCDDE}" srcOrd="0" destOrd="0" presId="urn:microsoft.com/office/officeart/2005/8/layout/hierarchy1"/>
    <dgm:cxn modelId="{B5004D4A-BF75-4D82-B801-49B5EF39A09C}" type="presParOf" srcId="{893DD49C-5886-4E91-A324-20978FEDD13B}" destId="{6AEAEACC-A275-4583-9E9A-2A2B5417E2F4}" srcOrd="1" destOrd="0" presId="urn:microsoft.com/office/officeart/2005/8/layout/hierarchy1"/>
    <dgm:cxn modelId="{6FBE1FC9-867A-4595-AD0C-A11D67489172}" type="presParOf" srcId="{514C3FB3-3E0B-4F9C-844A-0AA8DF81671D}" destId="{D606BDB2-25B4-44B4-A8E0-5D0122906F18}" srcOrd="1" destOrd="0" presId="urn:microsoft.com/office/officeart/2005/8/layout/hierarchy1"/>
    <dgm:cxn modelId="{2DD032AF-F0DD-4251-9B3E-8DDB3D4AC61F}" type="presParOf" srcId="{6B666A53-14F8-48A6-B54A-DE64FC71D08E}" destId="{3C496304-819B-4E14-98CA-8D435F0D3058}" srcOrd="4" destOrd="0" presId="urn:microsoft.com/office/officeart/2005/8/layout/hierarchy1"/>
    <dgm:cxn modelId="{C3625909-4827-4882-9FCB-E5A621C7176D}" type="presParOf" srcId="{6B666A53-14F8-48A6-B54A-DE64FC71D08E}" destId="{4A7A0075-B2CC-4616-B9C6-39D0ED27330B}" srcOrd="5" destOrd="0" presId="urn:microsoft.com/office/officeart/2005/8/layout/hierarchy1"/>
    <dgm:cxn modelId="{13A356A9-E246-4B01-AA7E-ED040AC9D958}" type="presParOf" srcId="{4A7A0075-B2CC-4616-B9C6-39D0ED27330B}" destId="{3FFCF1F5-9A71-434F-A0B6-98DFF0245074}" srcOrd="0" destOrd="0" presId="urn:microsoft.com/office/officeart/2005/8/layout/hierarchy1"/>
    <dgm:cxn modelId="{76CAF874-A9BA-42A6-BA13-7F57021472CF}" type="presParOf" srcId="{3FFCF1F5-9A71-434F-A0B6-98DFF0245074}" destId="{0B568719-198B-42AE-96EF-09E479B99BE4}" srcOrd="0" destOrd="0" presId="urn:microsoft.com/office/officeart/2005/8/layout/hierarchy1"/>
    <dgm:cxn modelId="{56465BA2-1CD9-4E38-954B-01DC83FFB331}" type="presParOf" srcId="{3FFCF1F5-9A71-434F-A0B6-98DFF0245074}" destId="{CA926E30-CD00-4883-BFD9-25A652596BDE}" srcOrd="1" destOrd="0" presId="urn:microsoft.com/office/officeart/2005/8/layout/hierarchy1"/>
    <dgm:cxn modelId="{D1C275DE-2D99-4AD3-AAA5-2E006248C816}" type="presParOf" srcId="{4A7A0075-B2CC-4616-B9C6-39D0ED27330B}" destId="{AC955539-4A14-49D3-80C8-8354693CB112}" srcOrd="1" destOrd="0" presId="urn:microsoft.com/office/officeart/2005/8/layout/hierarchy1"/>
    <dgm:cxn modelId="{8D625537-6ADF-48F3-B62F-433BE6F9E517}" type="presParOf" srcId="{8C6C40FA-B479-4CDC-90A3-85B9BE9C3D49}" destId="{26865F17-0661-41CA-B44F-7667E93A9F1E}" srcOrd="2" destOrd="0" presId="urn:microsoft.com/office/officeart/2005/8/layout/hierarchy1"/>
    <dgm:cxn modelId="{2592F53B-5A72-48C7-975D-63A1BC1636AF}" type="presParOf" srcId="{8C6C40FA-B479-4CDC-90A3-85B9BE9C3D49}" destId="{4BB3FA95-EFBB-473A-A470-9A6E9662E410}" srcOrd="3" destOrd="0" presId="urn:microsoft.com/office/officeart/2005/8/layout/hierarchy1"/>
    <dgm:cxn modelId="{30BDB478-8A80-4FEE-9901-2A5B6E396F59}" type="presParOf" srcId="{4BB3FA95-EFBB-473A-A470-9A6E9662E410}" destId="{A4037F38-DE30-4D27-8E9B-393E2929562B}" srcOrd="0" destOrd="0" presId="urn:microsoft.com/office/officeart/2005/8/layout/hierarchy1"/>
    <dgm:cxn modelId="{FCC6CDE7-8BB9-4126-8692-F7F557E4964D}" type="presParOf" srcId="{A4037F38-DE30-4D27-8E9B-393E2929562B}" destId="{BF857864-41C5-4010-A342-8B9036CCEB81}" srcOrd="0" destOrd="0" presId="urn:microsoft.com/office/officeart/2005/8/layout/hierarchy1"/>
    <dgm:cxn modelId="{4766D627-860E-4843-A631-18AEEC758DD6}" type="presParOf" srcId="{A4037F38-DE30-4D27-8E9B-393E2929562B}" destId="{132B315E-0B7E-43E3-81B8-162E655FBE5E}" srcOrd="1" destOrd="0" presId="urn:microsoft.com/office/officeart/2005/8/layout/hierarchy1"/>
    <dgm:cxn modelId="{653126C9-CA09-4071-93B9-7936394B9FC0}" type="presParOf" srcId="{4BB3FA95-EFBB-473A-A470-9A6E9662E410}" destId="{0C0E2312-62C0-4BF8-8EBD-9761D1E9BE13}" srcOrd="1" destOrd="0" presId="urn:microsoft.com/office/officeart/2005/8/layout/hierarchy1"/>
    <dgm:cxn modelId="{A15DDC6D-BCF2-455A-8726-4CEA9DD63DA8}" type="presParOf" srcId="{05895AFE-B610-405E-8883-63279C747C7D}" destId="{A9CAC5AB-43AF-483C-87F0-4F4DD620F662}" srcOrd="4" destOrd="0" presId="urn:microsoft.com/office/officeart/2005/8/layout/hierarchy1"/>
    <dgm:cxn modelId="{D6333A6D-0AFA-4655-A45B-C1F9D4C55E69}" type="presParOf" srcId="{05895AFE-B610-405E-8883-63279C747C7D}" destId="{B1875FD0-374B-4BAD-A38E-75683A1CD922}" srcOrd="5" destOrd="0" presId="urn:microsoft.com/office/officeart/2005/8/layout/hierarchy1"/>
    <dgm:cxn modelId="{98F6A34C-AA91-4BBD-8EC7-D16801E046F9}" type="presParOf" srcId="{B1875FD0-374B-4BAD-A38E-75683A1CD922}" destId="{CF1DEFA1-EF19-4F16-8BCF-BBD6D481D0C1}" srcOrd="0" destOrd="0" presId="urn:microsoft.com/office/officeart/2005/8/layout/hierarchy1"/>
    <dgm:cxn modelId="{158F1A78-C54F-4B82-90C5-3805FF477166}" type="presParOf" srcId="{CF1DEFA1-EF19-4F16-8BCF-BBD6D481D0C1}" destId="{FDD8BBB1-084E-4AAD-9D3B-C35EC57E5203}" srcOrd="0" destOrd="0" presId="urn:microsoft.com/office/officeart/2005/8/layout/hierarchy1"/>
    <dgm:cxn modelId="{8471DB44-D4E8-44E0-AD00-8587A4F200B8}" type="presParOf" srcId="{CF1DEFA1-EF19-4F16-8BCF-BBD6D481D0C1}" destId="{0AB2E3A2-593D-4E3C-94EB-D1485B2496BB}" srcOrd="1" destOrd="0" presId="urn:microsoft.com/office/officeart/2005/8/layout/hierarchy1"/>
    <dgm:cxn modelId="{25964293-A582-4E67-99AD-DCDCD32F55D3}" type="presParOf" srcId="{B1875FD0-374B-4BAD-A38E-75683A1CD922}" destId="{AAEB4A99-2413-4B94-976C-94D271479688}" srcOrd="1" destOrd="0" presId="urn:microsoft.com/office/officeart/2005/8/layout/hierarchy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CAC5AB-43AF-483C-87F0-4F4DD620F662}">
      <dsp:nvSpPr>
        <dsp:cNvPr id="0" name=""/>
        <dsp:cNvSpPr/>
      </dsp:nvSpPr>
      <dsp:spPr>
        <a:xfrm>
          <a:off x="4996840" y="1674984"/>
          <a:ext cx="499677" cy="192745"/>
        </a:xfrm>
        <a:custGeom>
          <a:avLst/>
          <a:gdLst/>
          <a:ahLst/>
          <a:cxnLst/>
          <a:rect l="0" t="0" r="0" b="0"/>
          <a:pathLst>
            <a:path>
              <a:moveTo>
                <a:pt x="0" y="0"/>
              </a:moveTo>
              <a:lnTo>
                <a:pt x="0" y="182507"/>
              </a:lnTo>
              <a:lnTo>
                <a:pt x="499677" y="182507"/>
              </a:lnTo>
              <a:lnTo>
                <a:pt x="499677" y="192745"/>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6865F17-0661-41CA-B44F-7667E93A9F1E}">
      <dsp:nvSpPr>
        <dsp:cNvPr id="0" name=""/>
        <dsp:cNvSpPr/>
      </dsp:nvSpPr>
      <dsp:spPr>
        <a:xfrm>
          <a:off x="3016770" y="3187120"/>
          <a:ext cx="428125" cy="675457"/>
        </a:xfrm>
        <a:custGeom>
          <a:avLst/>
          <a:gdLst/>
          <a:ahLst/>
          <a:cxnLst/>
          <a:rect l="0" t="0" r="0" b="0"/>
          <a:pathLst>
            <a:path>
              <a:moveTo>
                <a:pt x="428125" y="0"/>
              </a:moveTo>
              <a:lnTo>
                <a:pt x="428125" y="665219"/>
              </a:lnTo>
              <a:lnTo>
                <a:pt x="0" y="665219"/>
              </a:lnTo>
              <a:lnTo>
                <a:pt x="0" y="675457"/>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C496304-819B-4E14-98CA-8D435F0D3058}">
      <dsp:nvSpPr>
        <dsp:cNvPr id="0" name=""/>
        <dsp:cNvSpPr/>
      </dsp:nvSpPr>
      <dsp:spPr>
        <a:xfrm>
          <a:off x="5087712" y="5051720"/>
          <a:ext cx="479349" cy="188185"/>
        </a:xfrm>
        <a:custGeom>
          <a:avLst/>
          <a:gdLst/>
          <a:ahLst/>
          <a:cxnLst/>
          <a:rect l="0" t="0" r="0" b="0"/>
          <a:pathLst>
            <a:path>
              <a:moveTo>
                <a:pt x="0" y="0"/>
              </a:moveTo>
              <a:lnTo>
                <a:pt x="0" y="177947"/>
              </a:lnTo>
              <a:lnTo>
                <a:pt x="479349" y="177947"/>
              </a:lnTo>
              <a:lnTo>
                <a:pt x="479349" y="18818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041128-BB4E-4A43-B9A2-0445B88EBC22}">
      <dsp:nvSpPr>
        <dsp:cNvPr id="0" name=""/>
        <dsp:cNvSpPr/>
      </dsp:nvSpPr>
      <dsp:spPr>
        <a:xfrm>
          <a:off x="4470588" y="5051720"/>
          <a:ext cx="617124" cy="194967"/>
        </a:xfrm>
        <a:custGeom>
          <a:avLst/>
          <a:gdLst/>
          <a:ahLst/>
          <a:cxnLst/>
          <a:rect l="0" t="0" r="0" b="0"/>
          <a:pathLst>
            <a:path>
              <a:moveTo>
                <a:pt x="617124" y="0"/>
              </a:moveTo>
              <a:lnTo>
                <a:pt x="617124" y="184729"/>
              </a:lnTo>
              <a:lnTo>
                <a:pt x="0" y="184729"/>
              </a:lnTo>
              <a:lnTo>
                <a:pt x="0" y="194967"/>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00A629E-738A-4CBA-AA64-1B0E23264C4B}">
      <dsp:nvSpPr>
        <dsp:cNvPr id="0" name=""/>
        <dsp:cNvSpPr/>
      </dsp:nvSpPr>
      <dsp:spPr>
        <a:xfrm>
          <a:off x="3417586" y="5051720"/>
          <a:ext cx="1670125" cy="170981"/>
        </a:xfrm>
        <a:custGeom>
          <a:avLst/>
          <a:gdLst/>
          <a:ahLst/>
          <a:cxnLst/>
          <a:rect l="0" t="0" r="0" b="0"/>
          <a:pathLst>
            <a:path>
              <a:moveTo>
                <a:pt x="1670125" y="0"/>
              </a:moveTo>
              <a:lnTo>
                <a:pt x="1670125" y="160744"/>
              </a:lnTo>
              <a:lnTo>
                <a:pt x="0" y="160744"/>
              </a:lnTo>
              <a:lnTo>
                <a:pt x="0" y="170981"/>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B7FE204-1A16-4844-B8C3-D19B99EB5D91}">
      <dsp:nvSpPr>
        <dsp:cNvPr id="0" name=""/>
        <dsp:cNvSpPr/>
      </dsp:nvSpPr>
      <dsp:spPr>
        <a:xfrm>
          <a:off x="5013535" y="4482203"/>
          <a:ext cx="91440" cy="136887"/>
        </a:xfrm>
        <a:custGeom>
          <a:avLst/>
          <a:gdLst/>
          <a:ahLst/>
          <a:cxnLst/>
          <a:rect l="0" t="0" r="0" b="0"/>
          <a:pathLst>
            <a:path>
              <a:moveTo>
                <a:pt x="45720" y="0"/>
              </a:moveTo>
              <a:lnTo>
                <a:pt x="45720" y="126649"/>
              </a:lnTo>
              <a:lnTo>
                <a:pt x="74177" y="126649"/>
              </a:lnTo>
              <a:lnTo>
                <a:pt x="74177" y="136887"/>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EE76100-31DB-4792-8A37-60D24C29F50E}">
      <dsp:nvSpPr>
        <dsp:cNvPr id="0" name=""/>
        <dsp:cNvSpPr/>
      </dsp:nvSpPr>
      <dsp:spPr>
        <a:xfrm>
          <a:off x="4991106" y="3805810"/>
          <a:ext cx="91440" cy="102917"/>
        </a:xfrm>
        <a:custGeom>
          <a:avLst/>
          <a:gdLst/>
          <a:ahLst/>
          <a:cxnLst/>
          <a:rect l="0" t="0" r="0" b="0"/>
          <a:pathLst>
            <a:path>
              <a:moveTo>
                <a:pt x="45720" y="0"/>
              </a:moveTo>
              <a:lnTo>
                <a:pt x="45720" y="92679"/>
              </a:lnTo>
              <a:lnTo>
                <a:pt x="68148" y="92679"/>
              </a:lnTo>
              <a:lnTo>
                <a:pt x="68148" y="102917"/>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FCCDCF0-CB17-4487-9F79-49C8DBFBA64D}">
      <dsp:nvSpPr>
        <dsp:cNvPr id="0" name=""/>
        <dsp:cNvSpPr/>
      </dsp:nvSpPr>
      <dsp:spPr>
        <a:xfrm>
          <a:off x="3444895" y="3141400"/>
          <a:ext cx="1591930" cy="91440"/>
        </a:xfrm>
        <a:custGeom>
          <a:avLst/>
          <a:gdLst/>
          <a:ahLst/>
          <a:cxnLst/>
          <a:rect l="0" t="0" r="0" b="0"/>
          <a:pathLst>
            <a:path>
              <a:moveTo>
                <a:pt x="0" y="45720"/>
              </a:moveTo>
              <a:lnTo>
                <a:pt x="0" y="103446"/>
              </a:lnTo>
              <a:lnTo>
                <a:pt x="1591930" y="103446"/>
              </a:lnTo>
              <a:lnTo>
                <a:pt x="1591930" y="113684"/>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D72439-3DF8-4DEF-84D9-9A22C95DC88D}">
      <dsp:nvSpPr>
        <dsp:cNvPr id="0" name=""/>
        <dsp:cNvSpPr/>
      </dsp:nvSpPr>
      <dsp:spPr>
        <a:xfrm>
          <a:off x="3444895" y="2419446"/>
          <a:ext cx="830411" cy="220252"/>
        </a:xfrm>
        <a:custGeom>
          <a:avLst/>
          <a:gdLst/>
          <a:ahLst/>
          <a:cxnLst/>
          <a:rect l="0" t="0" r="0" b="0"/>
          <a:pathLst>
            <a:path>
              <a:moveTo>
                <a:pt x="830411" y="0"/>
              </a:moveTo>
              <a:lnTo>
                <a:pt x="830411" y="210014"/>
              </a:lnTo>
              <a:lnTo>
                <a:pt x="0" y="210014"/>
              </a:lnTo>
              <a:lnTo>
                <a:pt x="0" y="220252"/>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D8D6D50-2F18-49E4-BC04-0B4601361BB7}">
      <dsp:nvSpPr>
        <dsp:cNvPr id="0" name=""/>
        <dsp:cNvSpPr/>
      </dsp:nvSpPr>
      <dsp:spPr>
        <a:xfrm>
          <a:off x="4275307" y="1674984"/>
          <a:ext cx="721532" cy="187796"/>
        </a:xfrm>
        <a:custGeom>
          <a:avLst/>
          <a:gdLst/>
          <a:ahLst/>
          <a:cxnLst/>
          <a:rect l="0" t="0" r="0" b="0"/>
          <a:pathLst>
            <a:path>
              <a:moveTo>
                <a:pt x="721532" y="0"/>
              </a:moveTo>
              <a:lnTo>
                <a:pt x="721532" y="177558"/>
              </a:lnTo>
              <a:lnTo>
                <a:pt x="0" y="177558"/>
              </a:lnTo>
              <a:lnTo>
                <a:pt x="0" y="187796"/>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815BBBA-D5C5-4477-A317-1B7BEE6EE49F}">
      <dsp:nvSpPr>
        <dsp:cNvPr id="0" name=""/>
        <dsp:cNvSpPr/>
      </dsp:nvSpPr>
      <dsp:spPr>
        <a:xfrm>
          <a:off x="2793965" y="1674984"/>
          <a:ext cx="2202874" cy="198986"/>
        </a:xfrm>
        <a:custGeom>
          <a:avLst/>
          <a:gdLst/>
          <a:ahLst/>
          <a:cxnLst/>
          <a:rect l="0" t="0" r="0" b="0"/>
          <a:pathLst>
            <a:path>
              <a:moveTo>
                <a:pt x="2202874" y="0"/>
              </a:moveTo>
              <a:lnTo>
                <a:pt x="2202874" y="188748"/>
              </a:lnTo>
              <a:lnTo>
                <a:pt x="0" y="188748"/>
              </a:lnTo>
              <a:lnTo>
                <a:pt x="0" y="198986"/>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7F54C6C-6398-4610-8368-225CD55773E6}">
      <dsp:nvSpPr>
        <dsp:cNvPr id="0" name=""/>
        <dsp:cNvSpPr/>
      </dsp:nvSpPr>
      <dsp:spPr>
        <a:xfrm>
          <a:off x="3074240" y="542546"/>
          <a:ext cx="1922600" cy="849318"/>
        </a:xfrm>
        <a:custGeom>
          <a:avLst/>
          <a:gdLst/>
          <a:ahLst/>
          <a:cxnLst/>
          <a:rect l="0" t="0" r="0" b="0"/>
          <a:pathLst>
            <a:path>
              <a:moveTo>
                <a:pt x="0" y="849318"/>
              </a:moveTo>
              <a:lnTo>
                <a:pt x="1922600"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537C22F-1E3D-45C7-BC57-DC2FB694DA4B}">
      <dsp:nvSpPr>
        <dsp:cNvPr id="0" name=""/>
        <dsp:cNvSpPr/>
      </dsp:nvSpPr>
      <dsp:spPr>
        <a:xfrm>
          <a:off x="940534" y="5358020"/>
          <a:ext cx="887002" cy="91440"/>
        </a:xfrm>
        <a:custGeom>
          <a:avLst/>
          <a:gdLst/>
          <a:ahLst/>
          <a:cxnLst/>
          <a:rect l="0" t="0" r="0" b="0"/>
          <a:pathLst>
            <a:path>
              <a:moveTo>
                <a:pt x="0" y="45720"/>
              </a:moveTo>
              <a:lnTo>
                <a:pt x="0" y="118540"/>
              </a:lnTo>
              <a:lnTo>
                <a:pt x="887002" y="118540"/>
              </a:lnTo>
              <a:lnTo>
                <a:pt x="887002" y="128777"/>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49F805-044B-4443-97A0-246AC2303BDF}">
      <dsp:nvSpPr>
        <dsp:cNvPr id="0" name=""/>
        <dsp:cNvSpPr/>
      </dsp:nvSpPr>
      <dsp:spPr>
        <a:xfrm>
          <a:off x="894814" y="4339276"/>
          <a:ext cx="91440" cy="412347"/>
        </a:xfrm>
        <a:custGeom>
          <a:avLst/>
          <a:gdLst/>
          <a:ahLst/>
          <a:cxnLst/>
          <a:rect l="0" t="0" r="0" b="0"/>
          <a:pathLst>
            <a:path>
              <a:moveTo>
                <a:pt x="135763" y="0"/>
              </a:moveTo>
              <a:lnTo>
                <a:pt x="135763" y="402109"/>
              </a:lnTo>
              <a:lnTo>
                <a:pt x="45720" y="402109"/>
              </a:lnTo>
              <a:lnTo>
                <a:pt x="45720" y="412347"/>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669DAF-4E95-4019-BC38-4EE418CE850A}">
      <dsp:nvSpPr>
        <dsp:cNvPr id="0" name=""/>
        <dsp:cNvSpPr/>
      </dsp:nvSpPr>
      <dsp:spPr>
        <a:xfrm>
          <a:off x="984857" y="3155225"/>
          <a:ext cx="91440" cy="373793"/>
        </a:xfrm>
        <a:custGeom>
          <a:avLst/>
          <a:gdLst/>
          <a:ahLst/>
          <a:cxnLst/>
          <a:rect l="0" t="0" r="0" b="0"/>
          <a:pathLst>
            <a:path>
              <a:moveTo>
                <a:pt x="65934" y="0"/>
              </a:moveTo>
              <a:lnTo>
                <a:pt x="65934" y="363555"/>
              </a:lnTo>
              <a:lnTo>
                <a:pt x="45720" y="363555"/>
              </a:lnTo>
              <a:lnTo>
                <a:pt x="45720" y="37379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BEAA656-938F-41FA-925D-FAC8E72E2E49}">
      <dsp:nvSpPr>
        <dsp:cNvPr id="0" name=""/>
        <dsp:cNvSpPr/>
      </dsp:nvSpPr>
      <dsp:spPr>
        <a:xfrm>
          <a:off x="1050792" y="1680121"/>
          <a:ext cx="126454" cy="435784"/>
        </a:xfrm>
        <a:custGeom>
          <a:avLst/>
          <a:gdLst/>
          <a:ahLst/>
          <a:cxnLst/>
          <a:rect l="0" t="0" r="0" b="0"/>
          <a:pathLst>
            <a:path>
              <a:moveTo>
                <a:pt x="126454" y="0"/>
              </a:moveTo>
              <a:lnTo>
                <a:pt x="126454" y="425546"/>
              </a:lnTo>
              <a:lnTo>
                <a:pt x="0" y="425546"/>
              </a:lnTo>
              <a:lnTo>
                <a:pt x="0" y="435784"/>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130EB3E-4AFD-4A1B-9E2D-1E0EDC17D319}">
      <dsp:nvSpPr>
        <dsp:cNvPr id="0" name=""/>
        <dsp:cNvSpPr/>
      </dsp:nvSpPr>
      <dsp:spPr>
        <a:xfrm>
          <a:off x="1177246" y="740338"/>
          <a:ext cx="1896993" cy="651526"/>
        </a:xfrm>
        <a:custGeom>
          <a:avLst/>
          <a:gdLst/>
          <a:ahLst/>
          <a:cxnLst/>
          <a:rect l="0" t="0" r="0" b="0"/>
          <a:pathLst>
            <a:path>
              <a:moveTo>
                <a:pt x="1896993" y="651526"/>
              </a:moveTo>
              <a:lnTo>
                <a:pt x="0"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333EC58-CCDB-4A8D-9128-F9AD503C9E13}">
      <dsp:nvSpPr>
        <dsp:cNvPr id="0" name=""/>
        <dsp:cNvSpPr/>
      </dsp:nvSpPr>
      <dsp:spPr>
        <a:xfrm>
          <a:off x="1969098" y="-11665"/>
          <a:ext cx="2210284" cy="1403530"/>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16B1948-A1EF-46EA-BF71-B01EF1090DED}">
      <dsp:nvSpPr>
        <dsp:cNvPr id="0" name=""/>
        <dsp:cNvSpPr/>
      </dsp:nvSpPr>
      <dsp:spPr>
        <a:xfrm>
          <a:off x="1981377" y="0"/>
          <a:ext cx="2210284" cy="1403530"/>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Анализ и синтез информации по проблеме иксодовых клещевых и бабезиозов у собак, представленной в источниках литературы</a:t>
          </a:r>
        </a:p>
      </dsp:txBody>
      <dsp:txXfrm>
        <a:off x="2022485" y="41108"/>
        <a:ext cx="2128068" cy="1321314"/>
      </dsp:txXfrm>
    </dsp:sp>
    <dsp:sp modelId="{64E3D86A-10D7-48F3-A44C-04187D05FB13}">
      <dsp:nvSpPr>
        <dsp:cNvPr id="0" name=""/>
        <dsp:cNvSpPr/>
      </dsp:nvSpPr>
      <dsp:spPr>
        <a:xfrm>
          <a:off x="129398" y="740338"/>
          <a:ext cx="2095697" cy="939783"/>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933ECFB-4C46-4B5E-BB28-13CD88265CAC}">
      <dsp:nvSpPr>
        <dsp:cNvPr id="0" name=""/>
        <dsp:cNvSpPr/>
      </dsp:nvSpPr>
      <dsp:spPr>
        <a:xfrm>
          <a:off x="141677" y="752003"/>
          <a:ext cx="2095697" cy="939783"/>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Мониторинг видового состава иксодовых клещей на территории Костанайской области </a:t>
          </a:r>
        </a:p>
      </dsp:txBody>
      <dsp:txXfrm>
        <a:off x="169202" y="779528"/>
        <a:ext cx="2040647" cy="884733"/>
      </dsp:txXfrm>
    </dsp:sp>
    <dsp:sp modelId="{D49E3C64-680C-4983-860B-DCDCC489DC22}">
      <dsp:nvSpPr>
        <dsp:cNvPr id="0" name=""/>
        <dsp:cNvSpPr/>
      </dsp:nvSpPr>
      <dsp:spPr>
        <a:xfrm>
          <a:off x="195659" y="2115906"/>
          <a:ext cx="1710265" cy="1039319"/>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721E726-8476-4EE6-A62F-C60BCB4984A6}">
      <dsp:nvSpPr>
        <dsp:cNvPr id="0" name=""/>
        <dsp:cNvSpPr/>
      </dsp:nvSpPr>
      <dsp:spPr>
        <a:xfrm>
          <a:off x="207938" y="2127571"/>
          <a:ext cx="1710265" cy="1039319"/>
        </a:xfrm>
        <a:prstGeom prst="roundRect">
          <a:avLst>
            <a:gd name="adj" fmla="val 10000"/>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Идентификация видовой принадлежность иксодовых клещей</a:t>
          </a:r>
          <a:r>
            <a:rPr lang="en-US" sz="1200" kern="1200">
              <a:latin typeface="Times New Roman" pitchFamily="18" charset="0"/>
              <a:cs typeface="Times New Roman" pitchFamily="18" charset="0"/>
            </a:rPr>
            <a:t>, n=</a:t>
          </a:r>
          <a:r>
            <a:rPr lang="ru-RU" sz="1200" kern="1200">
              <a:latin typeface="Times New Roman" pitchFamily="18" charset="0"/>
              <a:cs typeface="Times New Roman" pitchFamily="18" charset="0"/>
            </a:rPr>
            <a:t>2071</a:t>
          </a:r>
        </a:p>
      </dsp:txBody>
      <dsp:txXfrm>
        <a:off x="238379" y="2158012"/>
        <a:ext cx="1649383" cy="978437"/>
      </dsp:txXfrm>
    </dsp:sp>
    <dsp:sp modelId="{D8E13743-4D4A-4DF4-99BC-5A640524AD4B}">
      <dsp:nvSpPr>
        <dsp:cNvPr id="0" name=""/>
        <dsp:cNvSpPr/>
      </dsp:nvSpPr>
      <dsp:spPr>
        <a:xfrm>
          <a:off x="167194" y="3529018"/>
          <a:ext cx="1726766" cy="810257"/>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F4580AA-0512-427D-A78E-47B0D33891FE}">
      <dsp:nvSpPr>
        <dsp:cNvPr id="0" name=""/>
        <dsp:cNvSpPr/>
      </dsp:nvSpPr>
      <dsp:spPr>
        <a:xfrm>
          <a:off x="179473" y="3540684"/>
          <a:ext cx="1726766" cy="810257"/>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Установление инвазированности бабезиидами собак иксодовых клещей</a:t>
          </a:r>
        </a:p>
      </dsp:txBody>
      <dsp:txXfrm>
        <a:off x="203205" y="3564416"/>
        <a:ext cx="1679302" cy="762793"/>
      </dsp:txXfrm>
    </dsp:sp>
    <dsp:sp modelId="{9A56ABA3-A3D9-47EC-B4C6-C5C04B18599D}">
      <dsp:nvSpPr>
        <dsp:cNvPr id="0" name=""/>
        <dsp:cNvSpPr/>
      </dsp:nvSpPr>
      <dsp:spPr>
        <a:xfrm>
          <a:off x="200618" y="4751624"/>
          <a:ext cx="1479830" cy="652116"/>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A8EA088-4E17-4373-8358-15CC2C8BE9D1}">
      <dsp:nvSpPr>
        <dsp:cNvPr id="0" name=""/>
        <dsp:cNvSpPr/>
      </dsp:nvSpPr>
      <dsp:spPr>
        <a:xfrm>
          <a:off x="212898" y="4763289"/>
          <a:ext cx="1479830" cy="652116"/>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ПЦР</a:t>
          </a:r>
          <a:r>
            <a:rPr lang="en-US" sz="1200" kern="1200">
              <a:latin typeface="Times New Roman" pitchFamily="18" charset="0"/>
              <a:cs typeface="Times New Roman" pitchFamily="18" charset="0"/>
            </a:rPr>
            <a:t>, n=200</a:t>
          </a:r>
          <a:endParaRPr lang="ru-RU" sz="1200" kern="1200">
            <a:latin typeface="Times New Roman" pitchFamily="18" charset="0"/>
            <a:cs typeface="Times New Roman" pitchFamily="18" charset="0"/>
          </a:endParaRPr>
        </a:p>
      </dsp:txBody>
      <dsp:txXfrm>
        <a:off x="231998" y="4782389"/>
        <a:ext cx="1441630" cy="613916"/>
      </dsp:txXfrm>
    </dsp:sp>
    <dsp:sp modelId="{F421305B-C702-4488-8BC9-D1FF2BC1A26D}">
      <dsp:nvSpPr>
        <dsp:cNvPr id="0" name=""/>
        <dsp:cNvSpPr/>
      </dsp:nvSpPr>
      <dsp:spPr>
        <a:xfrm>
          <a:off x="722394" y="5486798"/>
          <a:ext cx="2210284" cy="1072457"/>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47751C6-3A01-409C-A0CB-EB32E91034CC}">
      <dsp:nvSpPr>
        <dsp:cNvPr id="0" name=""/>
        <dsp:cNvSpPr/>
      </dsp:nvSpPr>
      <dsp:spPr>
        <a:xfrm>
          <a:off x="734674" y="5498463"/>
          <a:ext cx="2210284" cy="1072457"/>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Внедрение в ветеринарную практику эффективной схемы лечения и профилактики бабезиоза собак</a:t>
          </a:r>
        </a:p>
      </dsp:txBody>
      <dsp:txXfrm>
        <a:off x="766085" y="5529874"/>
        <a:ext cx="2147462" cy="1009635"/>
      </dsp:txXfrm>
    </dsp:sp>
    <dsp:sp modelId="{32BD695F-2C9C-4126-8101-7D1E49E4B27B}">
      <dsp:nvSpPr>
        <dsp:cNvPr id="0" name=""/>
        <dsp:cNvSpPr/>
      </dsp:nvSpPr>
      <dsp:spPr>
        <a:xfrm>
          <a:off x="3881607" y="542546"/>
          <a:ext cx="2230466" cy="1132437"/>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782AF1-09CB-478A-8CA1-12782DCD30EB}">
      <dsp:nvSpPr>
        <dsp:cNvPr id="0" name=""/>
        <dsp:cNvSpPr/>
      </dsp:nvSpPr>
      <dsp:spPr>
        <a:xfrm>
          <a:off x="3893886" y="554211"/>
          <a:ext cx="2230466" cy="1132437"/>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Анализ эпизоотической ситуации возбудителя бабезиоза собак и динамика заболеваемости </a:t>
          </a:r>
        </a:p>
      </dsp:txBody>
      <dsp:txXfrm>
        <a:off x="3927054" y="587379"/>
        <a:ext cx="2164130" cy="1066101"/>
      </dsp:txXfrm>
    </dsp:sp>
    <dsp:sp modelId="{C81071E8-F030-49B1-BAA5-47CA1CFA806B}">
      <dsp:nvSpPr>
        <dsp:cNvPr id="0" name=""/>
        <dsp:cNvSpPr/>
      </dsp:nvSpPr>
      <dsp:spPr>
        <a:xfrm>
          <a:off x="2031057" y="1873971"/>
          <a:ext cx="1525816" cy="504711"/>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173E628-1AFD-434F-8E3B-E659AA145E44}">
      <dsp:nvSpPr>
        <dsp:cNvPr id="0" name=""/>
        <dsp:cNvSpPr/>
      </dsp:nvSpPr>
      <dsp:spPr>
        <a:xfrm>
          <a:off x="2043336" y="1885636"/>
          <a:ext cx="1525816" cy="504711"/>
        </a:xfrm>
        <a:prstGeom prst="roundRect">
          <a:avLst>
            <a:gd name="adj" fmla="val 10000"/>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Эпизоотологический метод</a:t>
          </a:r>
          <a:r>
            <a:rPr lang="en-US" sz="1200" kern="1200">
              <a:latin typeface="Times New Roman" pitchFamily="18" charset="0"/>
              <a:cs typeface="Times New Roman" pitchFamily="18" charset="0"/>
            </a:rPr>
            <a:t>, n=4943</a:t>
          </a:r>
          <a:endParaRPr lang="ru-RU" sz="1200" kern="1200">
            <a:latin typeface="Times New Roman" pitchFamily="18" charset="0"/>
            <a:cs typeface="Times New Roman" pitchFamily="18" charset="0"/>
          </a:endParaRPr>
        </a:p>
      </dsp:txBody>
      <dsp:txXfrm>
        <a:off x="2058118" y="1900418"/>
        <a:ext cx="1496252" cy="475147"/>
      </dsp:txXfrm>
    </dsp:sp>
    <dsp:sp modelId="{84FCFC1C-BF3B-4E03-9D65-82F49422D762}">
      <dsp:nvSpPr>
        <dsp:cNvPr id="0" name=""/>
        <dsp:cNvSpPr/>
      </dsp:nvSpPr>
      <dsp:spPr>
        <a:xfrm>
          <a:off x="3697402" y="1862780"/>
          <a:ext cx="1155810" cy="556665"/>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8B3BAA2-10BC-4091-8DAA-6EC831DF28F9}">
      <dsp:nvSpPr>
        <dsp:cNvPr id="0" name=""/>
        <dsp:cNvSpPr/>
      </dsp:nvSpPr>
      <dsp:spPr>
        <a:xfrm>
          <a:off x="3709681" y="1874446"/>
          <a:ext cx="1155810" cy="556665"/>
        </a:xfrm>
        <a:prstGeom prst="roundRect">
          <a:avLst>
            <a:gd name="adj" fmla="val 10000"/>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Лабораторная диагностика</a:t>
          </a:r>
        </a:p>
      </dsp:txBody>
      <dsp:txXfrm>
        <a:off x="3725985" y="1890750"/>
        <a:ext cx="1123202" cy="524057"/>
      </dsp:txXfrm>
    </dsp:sp>
    <dsp:sp modelId="{D0F97750-A36F-4C18-937D-FFD248F4E09B}">
      <dsp:nvSpPr>
        <dsp:cNvPr id="0" name=""/>
        <dsp:cNvSpPr/>
      </dsp:nvSpPr>
      <dsp:spPr>
        <a:xfrm>
          <a:off x="2589587" y="2639699"/>
          <a:ext cx="1710616" cy="547421"/>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191E494-02EB-4F70-97BE-81123A9DAB22}">
      <dsp:nvSpPr>
        <dsp:cNvPr id="0" name=""/>
        <dsp:cNvSpPr/>
      </dsp:nvSpPr>
      <dsp:spPr>
        <a:xfrm>
          <a:off x="2601867" y="2651364"/>
          <a:ext cx="1710616" cy="547421"/>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Микроскопия</a:t>
          </a:r>
          <a:r>
            <a:rPr lang="en-US" sz="1200" kern="1200">
              <a:latin typeface="Times New Roman" pitchFamily="18" charset="0"/>
              <a:cs typeface="Times New Roman" pitchFamily="18" charset="0"/>
            </a:rPr>
            <a:t> n=986</a:t>
          </a:r>
          <a:r>
            <a:rPr lang="ru-RU" sz="1200" kern="1200">
              <a:latin typeface="Times New Roman" pitchFamily="18" charset="0"/>
              <a:cs typeface="Times New Roman" pitchFamily="18" charset="0"/>
            </a:rPr>
            <a:t>, морфология мазков</a:t>
          </a:r>
          <a:r>
            <a:rPr lang="en-US" sz="1200" kern="1200">
              <a:latin typeface="Times New Roman" pitchFamily="18" charset="0"/>
              <a:cs typeface="Times New Roman" pitchFamily="18" charset="0"/>
            </a:rPr>
            <a:t>, n=200</a:t>
          </a:r>
          <a:endParaRPr lang="ru-RU" sz="1200" kern="1200">
            <a:latin typeface="Times New Roman" pitchFamily="18" charset="0"/>
            <a:cs typeface="Times New Roman" pitchFamily="18" charset="0"/>
          </a:endParaRPr>
        </a:p>
      </dsp:txBody>
      <dsp:txXfrm>
        <a:off x="2617900" y="2667397"/>
        <a:ext cx="1678550" cy="515355"/>
      </dsp:txXfrm>
    </dsp:sp>
    <dsp:sp modelId="{6470C9B9-F6E7-4464-9C33-02413FD22225}">
      <dsp:nvSpPr>
        <dsp:cNvPr id="0" name=""/>
        <dsp:cNvSpPr/>
      </dsp:nvSpPr>
      <dsp:spPr>
        <a:xfrm>
          <a:off x="4234534" y="3255084"/>
          <a:ext cx="1604584" cy="550725"/>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58EEEDC-B094-46BC-9072-D9881678F1D5}">
      <dsp:nvSpPr>
        <dsp:cNvPr id="0" name=""/>
        <dsp:cNvSpPr/>
      </dsp:nvSpPr>
      <dsp:spPr>
        <a:xfrm>
          <a:off x="4246813" y="3266749"/>
          <a:ext cx="1604584" cy="550725"/>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Гематологические исследования</a:t>
          </a:r>
          <a:r>
            <a:rPr lang="en-US" sz="1200" kern="1200">
              <a:latin typeface="Times New Roman" pitchFamily="18" charset="0"/>
              <a:cs typeface="Times New Roman" pitchFamily="18" charset="0"/>
            </a:rPr>
            <a:t>, n=200</a:t>
          </a:r>
          <a:endParaRPr lang="ru-RU" sz="1200" kern="1200">
            <a:latin typeface="Times New Roman" pitchFamily="18" charset="0"/>
            <a:cs typeface="Times New Roman" pitchFamily="18" charset="0"/>
          </a:endParaRPr>
        </a:p>
      </dsp:txBody>
      <dsp:txXfrm>
        <a:off x="4262943" y="3282879"/>
        <a:ext cx="1572324" cy="518465"/>
      </dsp:txXfrm>
    </dsp:sp>
    <dsp:sp modelId="{ABC06E4F-CE20-4C3A-AF48-2972870020A3}">
      <dsp:nvSpPr>
        <dsp:cNvPr id="0" name=""/>
        <dsp:cNvSpPr/>
      </dsp:nvSpPr>
      <dsp:spPr>
        <a:xfrm>
          <a:off x="4332912" y="3908727"/>
          <a:ext cx="1452685" cy="573476"/>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A72D27F-AA12-4816-9434-93A8D89C8FDB}">
      <dsp:nvSpPr>
        <dsp:cNvPr id="0" name=""/>
        <dsp:cNvSpPr/>
      </dsp:nvSpPr>
      <dsp:spPr>
        <a:xfrm>
          <a:off x="4345192" y="3920392"/>
          <a:ext cx="1452685" cy="573476"/>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Биохимические исследования</a:t>
          </a:r>
          <a:r>
            <a:rPr lang="en-US" sz="1200" kern="1200">
              <a:latin typeface="Times New Roman" pitchFamily="18" charset="0"/>
              <a:cs typeface="Times New Roman" pitchFamily="18" charset="0"/>
            </a:rPr>
            <a:t>, n=200</a:t>
          </a:r>
          <a:endParaRPr lang="ru-RU" sz="1200" kern="1200">
            <a:latin typeface="Times New Roman" pitchFamily="18" charset="0"/>
            <a:cs typeface="Times New Roman" pitchFamily="18" charset="0"/>
          </a:endParaRPr>
        </a:p>
      </dsp:txBody>
      <dsp:txXfrm>
        <a:off x="4361989" y="3937189"/>
        <a:ext cx="1419091" cy="539882"/>
      </dsp:txXfrm>
    </dsp:sp>
    <dsp:sp modelId="{5B89949D-BACC-4F7A-8398-0D727D17EB85}">
      <dsp:nvSpPr>
        <dsp:cNvPr id="0" name=""/>
        <dsp:cNvSpPr/>
      </dsp:nvSpPr>
      <dsp:spPr>
        <a:xfrm>
          <a:off x="4252138" y="4619090"/>
          <a:ext cx="1671149" cy="432629"/>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79E6B0C-2409-4CB5-B5F8-56E7A7DCD6B9}">
      <dsp:nvSpPr>
        <dsp:cNvPr id="0" name=""/>
        <dsp:cNvSpPr/>
      </dsp:nvSpPr>
      <dsp:spPr>
        <a:xfrm>
          <a:off x="4264417" y="4630756"/>
          <a:ext cx="1671149" cy="432629"/>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Лечение собак с </a:t>
          </a:r>
          <a:r>
            <a:rPr lang="en-US" sz="1200" kern="1200">
              <a:latin typeface="Times New Roman" pitchFamily="18" charset="0"/>
              <a:cs typeface="Times New Roman" pitchFamily="18" charset="0"/>
            </a:rPr>
            <a:t>Babesia, n=45 canis</a:t>
          </a:r>
          <a:endParaRPr lang="ru-RU" sz="1200" kern="1200">
            <a:latin typeface="Times New Roman" pitchFamily="18" charset="0"/>
            <a:cs typeface="Times New Roman" pitchFamily="18" charset="0"/>
          </a:endParaRPr>
        </a:p>
      </dsp:txBody>
      <dsp:txXfrm>
        <a:off x="4277088" y="4643427"/>
        <a:ext cx="1645807" cy="407287"/>
      </dsp:txXfrm>
    </dsp:sp>
    <dsp:sp modelId="{F1AE325D-2AC6-4E7F-A630-37C9A7D0C742}">
      <dsp:nvSpPr>
        <dsp:cNvPr id="0" name=""/>
        <dsp:cNvSpPr/>
      </dsp:nvSpPr>
      <dsp:spPr>
        <a:xfrm>
          <a:off x="2869503" y="5222702"/>
          <a:ext cx="1096166" cy="846282"/>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2556AA8-26CB-41FF-B48F-32255E9B8315}">
      <dsp:nvSpPr>
        <dsp:cNvPr id="0" name=""/>
        <dsp:cNvSpPr/>
      </dsp:nvSpPr>
      <dsp:spPr>
        <a:xfrm>
          <a:off x="2881783" y="5234367"/>
          <a:ext cx="1096166" cy="846282"/>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1 группа (</a:t>
          </a:r>
          <a:r>
            <a:rPr lang="en-US" sz="1200" kern="1200">
              <a:latin typeface="Times New Roman" pitchFamily="18" charset="0"/>
              <a:cs typeface="Times New Roman" pitchFamily="18" charset="0"/>
            </a:rPr>
            <a:t>n</a:t>
          </a:r>
          <a:r>
            <a:rPr lang="ru-RU" sz="1200" kern="1200">
              <a:latin typeface="Times New Roman" pitchFamily="18" charset="0"/>
              <a:cs typeface="Times New Roman" pitchFamily="18" charset="0"/>
            </a:rPr>
            <a:t>=15) общепринтый протокол</a:t>
          </a:r>
        </a:p>
      </dsp:txBody>
      <dsp:txXfrm>
        <a:off x="2906570" y="5259154"/>
        <a:ext cx="1046592" cy="796708"/>
      </dsp:txXfrm>
    </dsp:sp>
    <dsp:sp modelId="{B7CF3B3F-9D1A-4F3F-8385-CD69626DCDDE}">
      <dsp:nvSpPr>
        <dsp:cNvPr id="0" name=""/>
        <dsp:cNvSpPr/>
      </dsp:nvSpPr>
      <dsp:spPr>
        <a:xfrm>
          <a:off x="3957015" y="5246687"/>
          <a:ext cx="1027144" cy="873249"/>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AEACC-A275-4583-9E9A-2A2B5417E2F4}">
      <dsp:nvSpPr>
        <dsp:cNvPr id="0" name=""/>
        <dsp:cNvSpPr/>
      </dsp:nvSpPr>
      <dsp:spPr>
        <a:xfrm>
          <a:off x="3969295" y="5258353"/>
          <a:ext cx="1027144" cy="873249"/>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2 группа (</a:t>
          </a:r>
          <a:r>
            <a:rPr lang="en-US" sz="1200" kern="1200">
              <a:latin typeface="Times New Roman" pitchFamily="18" charset="0"/>
              <a:cs typeface="Times New Roman" pitchFamily="18" charset="0"/>
            </a:rPr>
            <a:t>n</a:t>
          </a:r>
          <a:r>
            <a:rPr lang="ru-RU" sz="1200" kern="1200">
              <a:latin typeface="Times New Roman" pitchFamily="18" charset="0"/>
              <a:cs typeface="Times New Roman" pitchFamily="18" charset="0"/>
            </a:rPr>
            <a:t>=15) +преднизолон</a:t>
          </a:r>
        </a:p>
      </dsp:txBody>
      <dsp:txXfrm>
        <a:off x="3994872" y="5283930"/>
        <a:ext cx="975990" cy="822095"/>
      </dsp:txXfrm>
    </dsp:sp>
    <dsp:sp modelId="{0B568719-198B-42AE-96EF-09E479B99BE4}">
      <dsp:nvSpPr>
        <dsp:cNvPr id="0" name=""/>
        <dsp:cNvSpPr/>
      </dsp:nvSpPr>
      <dsp:spPr>
        <a:xfrm>
          <a:off x="5022052" y="5239905"/>
          <a:ext cx="1090021" cy="892625"/>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A926E30-CD00-4883-BFD9-25A652596BDE}">
      <dsp:nvSpPr>
        <dsp:cNvPr id="0" name=""/>
        <dsp:cNvSpPr/>
      </dsp:nvSpPr>
      <dsp:spPr>
        <a:xfrm>
          <a:off x="5034331" y="5251570"/>
          <a:ext cx="1090021" cy="892625"/>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3 группа (</a:t>
          </a:r>
          <a:r>
            <a:rPr lang="en-US" sz="1200" kern="1200">
              <a:latin typeface="Times New Roman" pitchFamily="18" charset="0"/>
              <a:cs typeface="Times New Roman" pitchFamily="18" charset="0"/>
            </a:rPr>
            <a:t>n</a:t>
          </a:r>
          <a:r>
            <a:rPr lang="ru-RU" sz="1200" kern="1200">
              <a:latin typeface="Times New Roman" pitchFamily="18" charset="0"/>
              <a:cs typeface="Times New Roman" pitchFamily="18" charset="0"/>
            </a:rPr>
            <a:t>=15)+преднизолон+дюфалак</a:t>
          </a:r>
        </a:p>
      </dsp:txBody>
      <dsp:txXfrm>
        <a:off x="5060475" y="5277714"/>
        <a:ext cx="1037733" cy="840337"/>
      </dsp:txXfrm>
    </dsp:sp>
    <dsp:sp modelId="{BF857864-41C5-4010-A342-8B9036CCEB81}">
      <dsp:nvSpPr>
        <dsp:cNvPr id="0" name=""/>
        <dsp:cNvSpPr/>
      </dsp:nvSpPr>
      <dsp:spPr>
        <a:xfrm rot="10800000" flipH="1" flipV="1">
          <a:off x="2619867" y="3862578"/>
          <a:ext cx="793805" cy="319522"/>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32B315E-0B7E-43E3-81B8-162E655FBE5E}">
      <dsp:nvSpPr>
        <dsp:cNvPr id="0" name=""/>
        <dsp:cNvSpPr/>
      </dsp:nvSpPr>
      <dsp:spPr>
        <a:xfrm rot="10800000" flipH="1" flipV="1">
          <a:off x="2632146" y="3874243"/>
          <a:ext cx="793805" cy="319522"/>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ПЦР, </a:t>
          </a:r>
          <a:r>
            <a:rPr lang="en-US" sz="1200" kern="1200">
              <a:latin typeface="Times New Roman" pitchFamily="18" charset="0"/>
              <a:cs typeface="Times New Roman" pitchFamily="18" charset="0"/>
            </a:rPr>
            <a:t> n=31</a:t>
          </a:r>
          <a:endParaRPr lang="ru-RU" sz="1200" kern="1200">
            <a:latin typeface="Times New Roman" pitchFamily="18" charset="0"/>
            <a:cs typeface="Times New Roman" pitchFamily="18" charset="0"/>
          </a:endParaRPr>
        </a:p>
      </dsp:txBody>
      <dsp:txXfrm rot="-10800000">
        <a:off x="2641504" y="3883601"/>
        <a:ext cx="775089" cy="300806"/>
      </dsp:txXfrm>
    </dsp:sp>
    <dsp:sp modelId="{FDD8BBB1-084E-4AAD-9D3B-C35EC57E5203}">
      <dsp:nvSpPr>
        <dsp:cNvPr id="0" name=""/>
        <dsp:cNvSpPr/>
      </dsp:nvSpPr>
      <dsp:spPr>
        <a:xfrm>
          <a:off x="4880962" y="1867730"/>
          <a:ext cx="1231110" cy="518403"/>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AB2E3A2-593D-4E3C-94EB-D1485B2496BB}">
      <dsp:nvSpPr>
        <dsp:cNvPr id="0" name=""/>
        <dsp:cNvSpPr/>
      </dsp:nvSpPr>
      <dsp:spPr>
        <a:xfrm>
          <a:off x="4893242" y="1879395"/>
          <a:ext cx="1231110" cy="518403"/>
        </a:xfrm>
        <a:prstGeom prst="roundRect">
          <a:avLst>
            <a:gd name="adj" fmla="val 10000"/>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Клинические методы</a:t>
          </a:r>
          <a:r>
            <a:rPr lang="en-US" sz="1200" kern="1200">
              <a:latin typeface="Times New Roman" pitchFamily="18" charset="0"/>
              <a:cs typeface="Times New Roman" pitchFamily="18" charset="0"/>
            </a:rPr>
            <a:t>, n=986</a:t>
          </a:r>
          <a:endParaRPr lang="ru-RU" sz="1200" kern="1200">
            <a:latin typeface="Times New Roman" pitchFamily="18" charset="0"/>
            <a:cs typeface="Times New Roman" pitchFamily="18" charset="0"/>
          </a:endParaRPr>
        </a:p>
      </dsp:txBody>
      <dsp:txXfrm>
        <a:off x="4908426" y="1894579"/>
        <a:ext cx="1200742" cy="48803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1D708D-4D55-4C5C-A9DD-02566B3783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2152</TotalTime>
  <Pages>131</Pages>
  <Words>34776</Words>
  <Characters>198226</Characters>
  <Application>Microsoft Office Word</Application>
  <DocSecurity>0</DocSecurity>
  <Lines>1651</Lines>
  <Paragraphs>465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232537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user</cp:lastModifiedBy>
  <cp:revision>411</cp:revision>
  <cp:lastPrinted>2024-07-13T06:42:00Z</cp:lastPrinted>
  <dcterms:created xsi:type="dcterms:W3CDTF">2024-07-14T08:36:00Z</dcterms:created>
  <dcterms:modified xsi:type="dcterms:W3CDTF">2024-07-22T13:12:00Z</dcterms:modified>
</cp:coreProperties>
</file>