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30BE8" w:rsidRPr="00904DCC" w:rsidRDefault="00D30BE8" w:rsidP="00AF2459">
      <w:pPr>
        <w:spacing w:after="0" w:line="240" w:lineRule="auto"/>
        <w:jc w:val="center"/>
        <w:rPr>
          <w:rFonts w:ascii="Times New Roman" w:hAnsi="Times New Roman" w:cs="Times New Roman"/>
          <w:bCs/>
          <w:sz w:val="28"/>
          <w:szCs w:val="28"/>
        </w:rPr>
      </w:pPr>
      <w:r w:rsidRPr="00904DCC">
        <w:rPr>
          <w:rFonts w:ascii="Times New Roman" w:hAnsi="Times New Roman" w:cs="Times New Roman"/>
          <w:bCs/>
          <w:sz w:val="28"/>
          <w:szCs w:val="28"/>
        </w:rPr>
        <w:t>Международная образовательная корпорация</w:t>
      </w:r>
    </w:p>
    <w:p w:rsidR="00D30BE8" w:rsidRPr="00904DCC" w:rsidRDefault="00D30BE8" w:rsidP="00AF2459">
      <w:pPr>
        <w:spacing w:after="0" w:line="240" w:lineRule="auto"/>
        <w:jc w:val="center"/>
        <w:rPr>
          <w:rFonts w:ascii="Times New Roman" w:hAnsi="Times New Roman" w:cs="Times New Roman"/>
          <w:bCs/>
          <w:sz w:val="28"/>
          <w:szCs w:val="28"/>
        </w:rPr>
      </w:pPr>
      <w:r w:rsidRPr="00904DCC">
        <w:rPr>
          <w:rFonts w:ascii="Times New Roman" w:hAnsi="Times New Roman" w:cs="Times New Roman"/>
          <w:bCs/>
          <w:sz w:val="28"/>
          <w:szCs w:val="28"/>
        </w:rPr>
        <w:t>(Кампус КазГАСА)</w:t>
      </w: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УДК 725 (075.8)/ 72.012.6. (574)                                 На правах рукописи</w:t>
      </w: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b/>
          <w:sz w:val="28"/>
          <w:szCs w:val="28"/>
        </w:rPr>
      </w:pPr>
      <w:r w:rsidRPr="00904DCC">
        <w:rPr>
          <w:rFonts w:ascii="Times New Roman" w:hAnsi="Times New Roman" w:cs="Times New Roman"/>
          <w:b/>
          <w:sz w:val="28"/>
          <w:szCs w:val="28"/>
        </w:rPr>
        <w:t>УЗАКБАЕВ ТУРАР КУАНЫШЕВИЧ</w:t>
      </w:r>
    </w:p>
    <w:p w:rsidR="00D30BE8" w:rsidRPr="00904DCC" w:rsidRDefault="00D30BE8" w:rsidP="00AF2459">
      <w:pPr>
        <w:spacing w:after="0" w:line="240" w:lineRule="auto"/>
        <w:jc w:val="center"/>
        <w:rPr>
          <w:rFonts w:ascii="Times New Roman" w:hAnsi="Times New Roman" w:cs="Times New Roman"/>
          <w:b/>
          <w:sz w:val="28"/>
          <w:szCs w:val="28"/>
        </w:rPr>
      </w:pPr>
    </w:p>
    <w:p w:rsidR="00D30BE8" w:rsidRPr="00904DCC" w:rsidRDefault="00D30BE8" w:rsidP="00AF2459">
      <w:pPr>
        <w:spacing w:after="0" w:line="240" w:lineRule="auto"/>
        <w:jc w:val="center"/>
        <w:rPr>
          <w:rFonts w:ascii="Times New Roman" w:hAnsi="Times New Roman" w:cs="Times New Roman"/>
          <w:b/>
          <w:sz w:val="28"/>
          <w:szCs w:val="28"/>
        </w:rPr>
      </w:pPr>
    </w:p>
    <w:p w:rsidR="00D30BE8" w:rsidRPr="00904DCC" w:rsidRDefault="00D30BE8" w:rsidP="00AF2459">
      <w:pPr>
        <w:spacing w:line="240" w:lineRule="auto"/>
        <w:jc w:val="center"/>
        <w:rPr>
          <w:rStyle w:val="a3"/>
          <w:rFonts w:ascii="Times New Roman" w:hAnsi="Times New Roman" w:cs="Times New Roman"/>
          <w:iCs/>
        </w:rPr>
      </w:pPr>
      <w:r w:rsidRPr="00904DCC">
        <w:rPr>
          <w:rStyle w:val="a3"/>
          <w:rFonts w:ascii="Times New Roman" w:hAnsi="Times New Roman" w:cs="Times New Roman"/>
          <w:iCs/>
          <w:sz w:val="28"/>
          <w:szCs w:val="28"/>
        </w:rPr>
        <w:t>Эволюционно-интеграционные особенности архитектуры бизнес центров Казахстана</w:t>
      </w:r>
    </w:p>
    <w:p w:rsidR="00D30BE8" w:rsidRPr="00904DCC" w:rsidRDefault="00D30BE8" w:rsidP="00AF2459">
      <w:pPr>
        <w:spacing w:after="0" w:line="240" w:lineRule="auto"/>
        <w:jc w:val="center"/>
        <w:rPr>
          <w:rFonts w:ascii="Times New Roman" w:hAnsi="Times New Roman" w:cs="Times New Roman"/>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6D042000 – «Архитектура»</w:t>
      </w: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 xml:space="preserve">Диссертация на соискание степени </w:t>
      </w:r>
    </w:p>
    <w:p w:rsidR="00D30BE8" w:rsidRPr="00904DCC" w:rsidRDefault="00D30BE8" w:rsidP="00AF2459">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доктора философии (PhD)</w:t>
      </w: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right"/>
        <w:rPr>
          <w:rFonts w:ascii="Times New Roman" w:hAnsi="Times New Roman" w:cs="Times New Roman"/>
          <w:sz w:val="28"/>
          <w:szCs w:val="28"/>
        </w:rPr>
      </w:pPr>
      <w:r w:rsidRPr="00904DCC">
        <w:rPr>
          <w:rFonts w:ascii="Times New Roman" w:hAnsi="Times New Roman" w:cs="Times New Roman"/>
          <w:sz w:val="28"/>
          <w:szCs w:val="28"/>
        </w:rPr>
        <w:t>Отечественный научный консультант</w:t>
      </w:r>
    </w:p>
    <w:p w:rsidR="00D30BE8" w:rsidRPr="00904DCC" w:rsidRDefault="00D30BE8" w:rsidP="00AF2459">
      <w:pPr>
        <w:spacing w:after="0" w:line="240" w:lineRule="auto"/>
        <w:jc w:val="right"/>
        <w:rPr>
          <w:rFonts w:ascii="Times New Roman" w:hAnsi="Times New Roman" w:cs="Times New Roman"/>
          <w:sz w:val="28"/>
          <w:szCs w:val="28"/>
        </w:rPr>
      </w:pPr>
      <w:r w:rsidRPr="00904DCC">
        <w:rPr>
          <w:rFonts w:ascii="Times New Roman" w:hAnsi="Times New Roman" w:cs="Times New Roman"/>
          <w:sz w:val="28"/>
          <w:szCs w:val="28"/>
        </w:rPr>
        <w:t>Л.Т. Нуркушева, доктор архитектуры,</w:t>
      </w:r>
    </w:p>
    <w:p w:rsidR="00D30BE8" w:rsidRPr="00904DCC" w:rsidRDefault="00D30BE8" w:rsidP="00AF2459">
      <w:pPr>
        <w:spacing w:after="0" w:line="240" w:lineRule="auto"/>
        <w:jc w:val="right"/>
        <w:rPr>
          <w:rFonts w:ascii="Times New Roman" w:hAnsi="Times New Roman" w:cs="Times New Roman"/>
          <w:sz w:val="28"/>
          <w:szCs w:val="28"/>
        </w:rPr>
      </w:pPr>
    </w:p>
    <w:p w:rsidR="00D30BE8" w:rsidRPr="00904DCC" w:rsidRDefault="00D30BE8" w:rsidP="00AF2459">
      <w:pPr>
        <w:spacing w:after="0" w:line="240" w:lineRule="auto"/>
        <w:jc w:val="right"/>
        <w:rPr>
          <w:rFonts w:ascii="Times New Roman" w:hAnsi="Times New Roman" w:cs="Times New Roman"/>
          <w:sz w:val="28"/>
          <w:szCs w:val="28"/>
        </w:rPr>
      </w:pPr>
      <w:r w:rsidRPr="00904DCC">
        <w:rPr>
          <w:rFonts w:ascii="Times New Roman" w:hAnsi="Times New Roman" w:cs="Times New Roman"/>
          <w:sz w:val="28"/>
          <w:szCs w:val="28"/>
        </w:rPr>
        <w:t>Зарубежный научный консультант</w:t>
      </w:r>
    </w:p>
    <w:p w:rsidR="00D30BE8" w:rsidRPr="00904DCC" w:rsidRDefault="00D30BE8" w:rsidP="00AF2459">
      <w:pPr>
        <w:spacing w:after="0" w:line="240" w:lineRule="auto"/>
        <w:jc w:val="right"/>
        <w:rPr>
          <w:rFonts w:ascii="Times New Roman" w:hAnsi="Times New Roman" w:cs="Times New Roman"/>
          <w:sz w:val="28"/>
          <w:szCs w:val="28"/>
        </w:rPr>
      </w:pPr>
      <w:r w:rsidRPr="00904DCC">
        <w:rPr>
          <w:rFonts w:ascii="Times New Roman" w:hAnsi="Times New Roman" w:cs="Times New Roman"/>
          <w:sz w:val="28"/>
          <w:szCs w:val="28"/>
        </w:rPr>
        <w:t>В.А.Сидоров, кандидат архитектуры,</w:t>
      </w:r>
    </w:p>
    <w:p w:rsidR="00D30BE8" w:rsidRPr="00904DCC" w:rsidRDefault="00D30BE8" w:rsidP="00AF2459">
      <w:pPr>
        <w:spacing w:after="0" w:line="240" w:lineRule="auto"/>
        <w:jc w:val="right"/>
        <w:rPr>
          <w:rFonts w:ascii="Times New Roman" w:hAnsi="Times New Roman" w:cs="Times New Roman"/>
          <w:sz w:val="28"/>
          <w:szCs w:val="28"/>
        </w:rPr>
      </w:pPr>
      <w:r w:rsidRPr="00904DCC">
        <w:rPr>
          <w:rFonts w:ascii="Times New Roman" w:hAnsi="Times New Roman" w:cs="Times New Roman"/>
          <w:sz w:val="28"/>
          <w:szCs w:val="28"/>
        </w:rPr>
        <w:t>доктор искусствоведения</w:t>
      </w: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Республика Казахстан</w:t>
      </w:r>
    </w:p>
    <w:p w:rsidR="00D30BE8" w:rsidRPr="00904DCC" w:rsidRDefault="002C1F56" w:rsidP="00AF2459">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Алматы, 2023</w:t>
      </w:r>
      <w:r w:rsidR="00D30BE8" w:rsidRPr="00904DCC">
        <w:rPr>
          <w:rFonts w:ascii="Times New Roman" w:hAnsi="Times New Roman" w:cs="Times New Roman"/>
          <w:sz w:val="28"/>
          <w:szCs w:val="28"/>
        </w:rPr>
        <w:br w:type="page"/>
      </w:r>
    </w:p>
    <w:p w:rsidR="00D30BE8" w:rsidRPr="00904DCC" w:rsidRDefault="00D30BE8" w:rsidP="00AF2459">
      <w:pPr>
        <w:spacing w:after="0" w:line="240" w:lineRule="auto"/>
        <w:jc w:val="center"/>
        <w:rPr>
          <w:rFonts w:ascii="Times New Roman" w:eastAsia="Times New Roman" w:hAnsi="Times New Roman" w:cs="Times New Roman"/>
          <w:b/>
          <w:bCs/>
          <w:color w:val="333333"/>
          <w:sz w:val="28"/>
          <w:szCs w:val="28"/>
          <w:lang w:eastAsia="ru-RU"/>
        </w:rPr>
      </w:pPr>
      <w:r w:rsidRPr="00904DCC">
        <w:rPr>
          <w:rFonts w:ascii="Times New Roman" w:eastAsia="Times New Roman" w:hAnsi="Times New Roman" w:cs="Times New Roman"/>
          <w:b/>
          <w:bCs/>
          <w:color w:val="333333"/>
          <w:sz w:val="28"/>
          <w:szCs w:val="28"/>
          <w:lang w:eastAsia="ru-RU"/>
        </w:rPr>
        <w:lastRenderedPageBreak/>
        <w:t>СОДЕРЖАНИЕ</w:t>
      </w:r>
    </w:p>
    <w:p w:rsidR="00D30BE8" w:rsidRPr="00904DCC" w:rsidRDefault="00D30BE8" w:rsidP="00AF2459">
      <w:pPr>
        <w:spacing w:after="0" w:line="240" w:lineRule="auto"/>
        <w:jc w:val="center"/>
        <w:rPr>
          <w:rFonts w:ascii="Times New Roman" w:eastAsia="Times New Roman" w:hAnsi="Times New Roman" w:cs="Times New Roman"/>
          <w:b/>
          <w:bCs/>
          <w:color w:val="333333"/>
          <w:sz w:val="28"/>
          <w:szCs w:val="28"/>
          <w:lang w:eastAsia="ru-RU"/>
        </w:rPr>
      </w:pPr>
    </w:p>
    <w:tbl>
      <w:tblPr>
        <w:tblStyle w:val="a5"/>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709"/>
      </w:tblGrid>
      <w:tr w:rsidR="00D30BE8" w:rsidRPr="00904DCC" w:rsidTr="00BF39A6">
        <w:tc>
          <w:tcPr>
            <w:tcW w:w="8755" w:type="dxa"/>
          </w:tcPr>
          <w:p w:rsidR="00D30BE8" w:rsidRPr="00904DCC" w:rsidRDefault="00D30BE8" w:rsidP="00AF2459">
            <w:pPr>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
                <w:color w:val="333333"/>
                <w:sz w:val="28"/>
                <w:szCs w:val="28"/>
                <w:lang w:eastAsia="ru-RU"/>
              </w:rPr>
              <w:t>ОПРЕДЕЛЕНИЯ</w:t>
            </w:r>
            <w:r w:rsidRPr="00904DCC">
              <w:rPr>
                <w:rFonts w:ascii="Times New Roman" w:eastAsia="Times New Roman" w:hAnsi="Times New Roman" w:cs="Times New Roman"/>
                <w:bCs/>
                <w:color w:val="333333"/>
                <w:sz w:val="28"/>
                <w:szCs w:val="28"/>
                <w:lang w:eastAsia="ru-RU"/>
              </w:rPr>
              <w:t xml:space="preserve"> …………………………</w:t>
            </w:r>
            <w:r w:rsidR="00357B9E" w:rsidRPr="00904DCC">
              <w:rPr>
                <w:rFonts w:ascii="Times New Roman" w:eastAsia="Times New Roman" w:hAnsi="Times New Roman" w:cs="Times New Roman"/>
                <w:bCs/>
                <w:color w:val="333333"/>
                <w:sz w:val="28"/>
                <w:szCs w:val="28"/>
                <w:lang w:eastAsia="ru-RU"/>
              </w:rPr>
              <w:t>…………………………</w:t>
            </w:r>
            <w:r w:rsidRPr="00904DCC">
              <w:rPr>
                <w:rFonts w:ascii="Times New Roman" w:eastAsia="Times New Roman" w:hAnsi="Times New Roman" w:cs="Times New Roman"/>
                <w:bCs/>
                <w:color w:val="333333"/>
                <w:sz w:val="28"/>
                <w:szCs w:val="28"/>
                <w:lang w:eastAsia="ru-RU"/>
              </w:rPr>
              <w:t>…</w:t>
            </w:r>
          </w:p>
        </w:tc>
        <w:tc>
          <w:tcPr>
            <w:tcW w:w="709" w:type="dxa"/>
          </w:tcPr>
          <w:p w:rsidR="00D30BE8" w:rsidRPr="00904DCC" w:rsidRDefault="00D30BE8" w:rsidP="00AF2459">
            <w:pPr>
              <w:jc w:val="right"/>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3</w:t>
            </w:r>
          </w:p>
        </w:tc>
      </w:tr>
      <w:tr w:rsidR="00D30BE8" w:rsidRPr="00904DCC" w:rsidTr="00BF39A6">
        <w:trPr>
          <w:trHeight w:val="70"/>
        </w:trPr>
        <w:tc>
          <w:tcPr>
            <w:tcW w:w="8755" w:type="dxa"/>
          </w:tcPr>
          <w:p w:rsidR="00D30BE8" w:rsidRPr="00904DCC" w:rsidRDefault="00D30BE8" w:rsidP="00AF2459">
            <w:pPr>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
                <w:color w:val="333333"/>
                <w:sz w:val="28"/>
                <w:szCs w:val="28"/>
                <w:lang w:eastAsia="ru-RU"/>
              </w:rPr>
              <w:t>ВВЕДЕНИЕ</w:t>
            </w:r>
            <w:r w:rsidRPr="00904DCC">
              <w:rPr>
                <w:rFonts w:ascii="Times New Roman" w:eastAsia="Times New Roman" w:hAnsi="Times New Roman" w:cs="Times New Roman"/>
                <w:bCs/>
                <w:color w:val="333333"/>
                <w:sz w:val="28"/>
                <w:szCs w:val="28"/>
                <w:lang w:eastAsia="ru-RU"/>
              </w:rPr>
              <w:t xml:space="preserve"> ………………………………………………………………</w:t>
            </w:r>
          </w:p>
        </w:tc>
        <w:tc>
          <w:tcPr>
            <w:tcW w:w="709" w:type="dxa"/>
          </w:tcPr>
          <w:p w:rsidR="00D30BE8" w:rsidRPr="00904DCC" w:rsidRDefault="00D30BE8" w:rsidP="00AF2459">
            <w:pPr>
              <w:jc w:val="right"/>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4</w:t>
            </w:r>
          </w:p>
        </w:tc>
      </w:tr>
      <w:tr w:rsidR="00D30BE8" w:rsidRPr="00904DCC" w:rsidTr="00BF39A6">
        <w:tc>
          <w:tcPr>
            <w:tcW w:w="9464" w:type="dxa"/>
            <w:gridSpan w:val="2"/>
          </w:tcPr>
          <w:p w:rsidR="00D30BE8" w:rsidRPr="00904DCC" w:rsidRDefault="00D30BE8" w:rsidP="00AF2459">
            <w:pPr>
              <w:tabs>
                <w:tab w:val="right" w:pos="9248"/>
              </w:tabs>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
                <w:color w:val="333333"/>
                <w:sz w:val="28"/>
                <w:szCs w:val="28"/>
                <w:lang w:eastAsia="ru-RU"/>
              </w:rPr>
              <w:t>1 ОСОБЕННОСТИ ОРГАНИЗАЦИИ БИЗНЕС-ПРОСТРАНСТВА</w:t>
            </w:r>
            <w:r w:rsidRPr="00904DCC">
              <w:rPr>
                <w:rFonts w:ascii="Times New Roman" w:eastAsia="Times New Roman" w:hAnsi="Times New Roman" w:cs="Times New Roman"/>
                <w:b/>
                <w:color w:val="333333"/>
                <w:sz w:val="28"/>
                <w:szCs w:val="28"/>
                <w:lang w:eastAsia="ru-RU"/>
              </w:rPr>
              <w:tab/>
            </w:r>
          </w:p>
        </w:tc>
      </w:tr>
      <w:tr w:rsidR="00D30BE8" w:rsidRPr="00904DCC" w:rsidTr="00BF39A6">
        <w:tc>
          <w:tcPr>
            <w:tcW w:w="8755" w:type="dxa"/>
          </w:tcPr>
          <w:p w:rsidR="00D30BE8" w:rsidRPr="00904DCC" w:rsidRDefault="00D30BE8" w:rsidP="00AF2459">
            <w:pPr>
              <w:pStyle w:val="a4"/>
              <w:numPr>
                <w:ilvl w:val="1"/>
                <w:numId w:val="37"/>
              </w:numPr>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 Эволюция бизнес-пространств ………………………………………</w:t>
            </w:r>
          </w:p>
        </w:tc>
        <w:tc>
          <w:tcPr>
            <w:tcW w:w="709" w:type="dxa"/>
          </w:tcPr>
          <w:p w:rsidR="00D30BE8" w:rsidRPr="00904DCC" w:rsidRDefault="00BD3D7A" w:rsidP="00AF2459">
            <w:pPr>
              <w:jc w:val="right"/>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10</w:t>
            </w:r>
          </w:p>
        </w:tc>
      </w:tr>
      <w:tr w:rsidR="00D30BE8" w:rsidRPr="00904DCC" w:rsidTr="00BF39A6">
        <w:tc>
          <w:tcPr>
            <w:tcW w:w="8755" w:type="dxa"/>
          </w:tcPr>
          <w:p w:rsidR="00D30BE8" w:rsidRPr="00904DCC" w:rsidRDefault="00D30BE8" w:rsidP="00AF2459">
            <w:pPr>
              <w:pStyle w:val="a4"/>
              <w:numPr>
                <w:ilvl w:val="1"/>
                <w:numId w:val="37"/>
              </w:numPr>
              <w:rPr>
                <w:rFonts w:ascii="Times New Roman" w:eastAsia="Times New Roman" w:hAnsi="Times New Roman" w:cs="Times New Roman"/>
                <w:bCs/>
                <w:color w:val="333333"/>
                <w:sz w:val="28"/>
                <w:szCs w:val="28"/>
                <w:lang w:eastAsia="ru-RU"/>
              </w:rPr>
            </w:pPr>
            <w:r w:rsidRPr="00904DCC">
              <w:rPr>
                <w:rFonts w:ascii="Times New Roman" w:hAnsi="Times New Roman" w:cs="Times New Roman"/>
                <w:sz w:val="28"/>
                <w:szCs w:val="28"/>
              </w:rPr>
              <w:t xml:space="preserve"> Особенности планировки со</w:t>
            </w:r>
            <w:r w:rsidR="00BF39A6" w:rsidRPr="00904DCC">
              <w:rPr>
                <w:rFonts w:ascii="Times New Roman" w:hAnsi="Times New Roman" w:cs="Times New Roman"/>
                <w:sz w:val="28"/>
                <w:szCs w:val="28"/>
              </w:rPr>
              <w:t xml:space="preserve">временных бизнес-пространств на </w:t>
            </w:r>
            <w:r w:rsidRPr="00904DCC">
              <w:rPr>
                <w:rFonts w:ascii="Times New Roman" w:hAnsi="Times New Roman" w:cs="Times New Roman"/>
                <w:sz w:val="28"/>
                <w:szCs w:val="28"/>
              </w:rPr>
              <w:t>примере Казахстана …………………………………………………..</w:t>
            </w:r>
          </w:p>
        </w:tc>
        <w:tc>
          <w:tcPr>
            <w:tcW w:w="709" w:type="dxa"/>
          </w:tcPr>
          <w:p w:rsidR="00D30BE8" w:rsidRPr="00904DCC" w:rsidRDefault="00D30BE8" w:rsidP="00AF2459">
            <w:pPr>
              <w:jc w:val="right"/>
              <w:rPr>
                <w:rFonts w:ascii="Times New Roman" w:eastAsia="Times New Roman" w:hAnsi="Times New Roman" w:cs="Times New Roman"/>
                <w:bCs/>
                <w:color w:val="333333"/>
                <w:sz w:val="28"/>
                <w:szCs w:val="28"/>
                <w:lang w:eastAsia="ru-RU"/>
              </w:rPr>
            </w:pPr>
          </w:p>
          <w:p w:rsidR="00D30BE8" w:rsidRPr="00904DCC" w:rsidRDefault="00D30BE8" w:rsidP="00AF2459">
            <w:pPr>
              <w:jc w:val="right"/>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1</w:t>
            </w:r>
            <w:r w:rsidR="00BD3D7A" w:rsidRPr="00904DCC">
              <w:rPr>
                <w:rFonts w:ascii="Times New Roman" w:eastAsia="Times New Roman" w:hAnsi="Times New Roman" w:cs="Times New Roman"/>
                <w:bCs/>
                <w:color w:val="333333"/>
                <w:sz w:val="28"/>
                <w:szCs w:val="28"/>
                <w:lang w:eastAsia="ru-RU"/>
              </w:rPr>
              <w:t>8</w:t>
            </w:r>
          </w:p>
        </w:tc>
      </w:tr>
      <w:tr w:rsidR="00D30BE8" w:rsidRPr="00904DCC" w:rsidTr="00BF39A6">
        <w:tc>
          <w:tcPr>
            <w:tcW w:w="8755" w:type="dxa"/>
          </w:tcPr>
          <w:p w:rsidR="00D30BE8" w:rsidRPr="00904DCC" w:rsidRDefault="00D30BE8" w:rsidP="00AF2459">
            <w:pPr>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1.3 Классификация и сертификация бизнес центров …………………..</w:t>
            </w:r>
          </w:p>
        </w:tc>
        <w:tc>
          <w:tcPr>
            <w:tcW w:w="709" w:type="dxa"/>
          </w:tcPr>
          <w:p w:rsidR="00D30BE8" w:rsidRPr="00904DCC" w:rsidRDefault="00BD3D7A" w:rsidP="00AF2459">
            <w:pPr>
              <w:jc w:val="right"/>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3</w:t>
            </w:r>
            <w:r w:rsidR="008333CC" w:rsidRPr="00904DCC">
              <w:rPr>
                <w:rFonts w:ascii="Times New Roman" w:eastAsia="Times New Roman" w:hAnsi="Times New Roman" w:cs="Times New Roman"/>
                <w:bCs/>
                <w:color w:val="333333"/>
                <w:sz w:val="28"/>
                <w:szCs w:val="28"/>
                <w:lang w:eastAsia="ru-RU"/>
              </w:rPr>
              <w:t>0</w:t>
            </w:r>
          </w:p>
        </w:tc>
      </w:tr>
      <w:tr w:rsidR="00D30BE8" w:rsidRPr="00904DCC" w:rsidTr="00BF39A6">
        <w:tc>
          <w:tcPr>
            <w:tcW w:w="8755" w:type="dxa"/>
          </w:tcPr>
          <w:p w:rsidR="00D30BE8" w:rsidRPr="00904DCC" w:rsidRDefault="00D30BE8" w:rsidP="00AF2459">
            <w:pPr>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Выводы по разделу 1 ……………………………………………………..</w:t>
            </w:r>
          </w:p>
        </w:tc>
        <w:tc>
          <w:tcPr>
            <w:tcW w:w="709" w:type="dxa"/>
          </w:tcPr>
          <w:p w:rsidR="00D30BE8" w:rsidRPr="00904DCC" w:rsidRDefault="00D30BE8" w:rsidP="00AF2459">
            <w:pPr>
              <w:jc w:val="right"/>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3</w:t>
            </w:r>
            <w:r w:rsidR="008333CC" w:rsidRPr="00904DCC">
              <w:rPr>
                <w:rFonts w:ascii="Times New Roman" w:eastAsia="Times New Roman" w:hAnsi="Times New Roman" w:cs="Times New Roman"/>
                <w:bCs/>
                <w:color w:val="333333"/>
                <w:sz w:val="28"/>
                <w:szCs w:val="28"/>
                <w:lang w:eastAsia="ru-RU"/>
              </w:rPr>
              <w:t>6</w:t>
            </w:r>
          </w:p>
        </w:tc>
      </w:tr>
      <w:tr w:rsidR="00D30BE8" w:rsidRPr="00904DCC" w:rsidTr="00BF39A6">
        <w:tc>
          <w:tcPr>
            <w:tcW w:w="8755" w:type="dxa"/>
          </w:tcPr>
          <w:p w:rsidR="00D30BE8" w:rsidRPr="00904DCC" w:rsidRDefault="00D30BE8" w:rsidP="00AF2459">
            <w:pPr>
              <w:rPr>
                <w:rFonts w:ascii="Times New Roman" w:eastAsia="Times New Roman" w:hAnsi="Times New Roman" w:cs="Times New Roman"/>
                <w:b/>
                <w:color w:val="333333"/>
                <w:sz w:val="28"/>
                <w:szCs w:val="28"/>
                <w:lang w:eastAsia="ru-RU"/>
              </w:rPr>
            </w:pPr>
            <w:r w:rsidRPr="00904DCC">
              <w:rPr>
                <w:rFonts w:ascii="Times New Roman" w:eastAsia="Times New Roman" w:hAnsi="Times New Roman" w:cs="Times New Roman"/>
                <w:b/>
                <w:color w:val="333333"/>
                <w:sz w:val="28"/>
                <w:szCs w:val="28"/>
                <w:lang w:eastAsia="ru-RU"/>
              </w:rPr>
              <w:t>2ЭВОЛЮЦИЯ ЗДАНИЙ БИЗНЕС ЦЕНТРОВ</w:t>
            </w:r>
          </w:p>
        </w:tc>
        <w:tc>
          <w:tcPr>
            <w:tcW w:w="709" w:type="dxa"/>
          </w:tcPr>
          <w:p w:rsidR="00D30BE8" w:rsidRPr="00904DCC" w:rsidRDefault="00D30BE8" w:rsidP="00AF2459">
            <w:pPr>
              <w:jc w:val="right"/>
              <w:rPr>
                <w:rFonts w:ascii="Times New Roman" w:eastAsia="Times New Roman" w:hAnsi="Times New Roman" w:cs="Times New Roman"/>
                <w:bCs/>
                <w:color w:val="333333"/>
                <w:sz w:val="28"/>
                <w:szCs w:val="28"/>
                <w:lang w:eastAsia="ru-RU"/>
              </w:rPr>
            </w:pPr>
          </w:p>
        </w:tc>
      </w:tr>
      <w:tr w:rsidR="00D30BE8" w:rsidRPr="00904DCC" w:rsidTr="00BF39A6">
        <w:tc>
          <w:tcPr>
            <w:tcW w:w="8755" w:type="dxa"/>
          </w:tcPr>
          <w:p w:rsidR="00D30BE8" w:rsidRPr="00904DCC" w:rsidRDefault="00D30BE8" w:rsidP="00AF2459">
            <w:pPr>
              <w:pStyle w:val="a4"/>
              <w:numPr>
                <w:ilvl w:val="1"/>
                <w:numId w:val="36"/>
              </w:numPr>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xml:space="preserve"> Генезис бизнес центров как специфического типа здания ………..</w:t>
            </w:r>
          </w:p>
        </w:tc>
        <w:tc>
          <w:tcPr>
            <w:tcW w:w="709" w:type="dxa"/>
          </w:tcPr>
          <w:p w:rsidR="00D30BE8" w:rsidRPr="00904DCC" w:rsidRDefault="008333CC" w:rsidP="00AF2459">
            <w:pPr>
              <w:jc w:val="right"/>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39</w:t>
            </w:r>
          </w:p>
        </w:tc>
      </w:tr>
      <w:tr w:rsidR="00D30BE8" w:rsidRPr="00904DCC" w:rsidTr="00BF39A6">
        <w:tc>
          <w:tcPr>
            <w:tcW w:w="8755" w:type="dxa"/>
          </w:tcPr>
          <w:p w:rsidR="00D30BE8" w:rsidRPr="00904DCC" w:rsidRDefault="00D30BE8" w:rsidP="00AF2459">
            <w:pPr>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color w:val="333333"/>
                <w:sz w:val="28"/>
                <w:szCs w:val="28"/>
                <w:lang w:eastAsia="ru-RU"/>
              </w:rPr>
              <w:t>2.2 Развитие архитектуры бизнес центров во второй половине XIX – первой половине ХХ века ………………………………………………..</w:t>
            </w:r>
          </w:p>
        </w:tc>
        <w:tc>
          <w:tcPr>
            <w:tcW w:w="709" w:type="dxa"/>
          </w:tcPr>
          <w:p w:rsidR="00D30BE8" w:rsidRPr="00904DCC" w:rsidRDefault="00D30BE8" w:rsidP="00AF2459">
            <w:pPr>
              <w:jc w:val="right"/>
              <w:rPr>
                <w:rFonts w:ascii="Times New Roman" w:eastAsia="Times New Roman" w:hAnsi="Times New Roman" w:cs="Times New Roman"/>
                <w:bCs/>
                <w:color w:val="333333"/>
                <w:sz w:val="28"/>
                <w:szCs w:val="28"/>
                <w:lang w:eastAsia="ru-RU"/>
              </w:rPr>
            </w:pPr>
          </w:p>
          <w:p w:rsidR="00D30BE8" w:rsidRPr="00904DCC" w:rsidRDefault="00D30BE8" w:rsidP="00AF2459">
            <w:pPr>
              <w:jc w:val="right"/>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4</w:t>
            </w:r>
            <w:r w:rsidR="008333CC" w:rsidRPr="00904DCC">
              <w:rPr>
                <w:rFonts w:ascii="Times New Roman" w:eastAsia="Times New Roman" w:hAnsi="Times New Roman" w:cs="Times New Roman"/>
                <w:bCs/>
                <w:color w:val="333333"/>
                <w:sz w:val="28"/>
                <w:szCs w:val="28"/>
                <w:lang w:eastAsia="ru-RU"/>
              </w:rPr>
              <w:t>4</w:t>
            </w:r>
          </w:p>
        </w:tc>
      </w:tr>
      <w:tr w:rsidR="00D30BE8" w:rsidRPr="00904DCC" w:rsidTr="00BF39A6">
        <w:tc>
          <w:tcPr>
            <w:tcW w:w="8755" w:type="dxa"/>
          </w:tcPr>
          <w:p w:rsidR="00D30BE8" w:rsidRPr="00904DCC" w:rsidRDefault="00D30BE8" w:rsidP="00AF2459">
            <w:pPr>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color w:val="333333"/>
                <w:sz w:val="28"/>
                <w:szCs w:val="28"/>
                <w:lang w:eastAsia="ru-RU"/>
              </w:rPr>
              <w:t>2.3 Развитие архитектуры бизнес центров во второй половине XX – начале ХХI века …………………………………………………………..</w:t>
            </w:r>
          </w:p>
        </w:tc>
        <w:tc>
          <w:tcPr>
            <w:tcW w:w="709" w:type="dxa"/>
          </w:tcPr>
          <w:p w:rsidR="00D30BE8" w:rsidRPr="00904DCC" w:rsidRDefault="00D30BE8" w:rsidP="00AF2459">
            <w:pPr>
              <w:jc w:val="right"/>
              <w:rPr>
                <w:rFonts w:ascii="Times New Roman" w:eastAsia="Times New Roman" w:hAnsi="Times New Roman" w:cs="Times New Roman"/>
                <w:bCs/>
                <w:color w:val="333333"/>
                <w:sz w:val="28"/>
                <w:szCs w:val="28"/>
                <w:lang w:eastAsia="ru-RU"/>
              </w:rPr>
            </w:pPr>
          </w:p>
          <w:p w:rsidR="00D30BE8" w:rsidRPr="00904DCC" w:rsidRDefault="00C10F60" w:rsidP="00AF2459">
            <w:pPr>
              <w:jc w:val="right"/>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5</w:t>
            </w:r>
            <w:r w:rsidR="008333CC" w:rsidRPr="00904DCC">
              <w:rPr>
                <w:rFonts w:ascii="Times New Roman" w:eastAsia="Times New Roman" w:hAnsi="Times New Roman" w:cs="Times New Roman"/>
                <w:bCs/>
                <w:color w:val="333333"/>
                <w:sz w:val="28"/>
                <w:szCs w:val="28"/>
                <w:lang w:eastAsia="ru-RU"/>
              </w:rPr>
              <w:t>5</w:t>
            </w:r>
          </w:p>
        </w:tc>
      </w:tr>
      <w:tr w:rsidR="00D30BE8" w:rsidRPr="00904DCC" w:rsidTr="00BF39A6">
        <w:tc>
          <w:tcPr>
            <w:tcW w:w="8755" w:type="dxa"/>
          </w:tcPr>
          <w:p w:rsidR="00D30BE8" w:rsidRPr="00904DCC" w:rsidRDefault="00D30BE8" w:rsidP="00AF2459">
            <w:pPr>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Выводы по разделу 2 …………………………………………………….</w:t>
            </w:r>
          </w:p>
        </w:tc>
        <w:tc>
          <w:tcPr>
            <w:tcW w:w="709" w:type="dxa"/>
          </w:tcPr>
          <w:p w:rsidR="00D30BE8" w:rsidRPr="00904DCC" w:rsidRDefault="00C10F60" w:rsidP="00AF2459">
            <w:pPr>
              <w:jc w:val="right"/>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6</w:t>
            </w:r>
            <w:r w:rsidR="008333CC" w:rsidRPr="00904DCC">
              <w:rPr>
                <w:rFonts w:ascii="Times New Roman" w:eastAsia="Times New Roman" w:hAnsi="Times New Roman" w:cs="Times New Roman"/>
                <w:bCs/>
                <w:color w:val="333333"/>
                <w:sz w:val="28"/>
                <w:szCs w:val="28"/>
                <w:lang w:eastAsia="ru-RU"/>
              </w:rPr>
              <w:t>5</w:t>
            </w:r>
          </w:p>
        </w:tc>
      </w:tr>
      <w:tr w:rsidR="00D30BE8" w:rsidRPr="00904DCC" w:rsidTr="00BF39A6">
        <w:tc>
          <w:tcPr>
            <w:tcW w:w="9464" w:type="dxa"/>
            <w:gridSpan w:val="2"/>
          </w:tcPr>
          <w:p w:rsidR="00D30BE8" w:rsidRPr="00904DCC" w:rsidRDefault="00D30BE8" w:rsidP="00AF2459">
            <w:pPr>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
                <w:color w:val="333333"/>
                <w:sz w:val="28"/>
                <w:szCs w:val="28"/>
                <w:lang w:eastAsia="ru-RU"/>
              </w:rPr>
              <w:t>3 ОСОБЕННОСТИ АРХИТЕКТУРЫ БИЗНЕС ЦЕНТРОВ В КАЗАХСТАНЕ</w:t>
            </w:r>
          </w:p>
        </w:tc>
      </w:tr>
      <w:tr w:rsidR="00D30BE8" w:rsidRPr="00904DCC" w:rsidTr="00BF39A6">
        <w:tc>
          <w:tcPr>
            <w:tcW w:w="8755" w:type="dxa"/>
          </w:tcPr>
          <w:p w:rsidR="00D30BE8" w:rsidRPr="00904DCC" w:rsidRDefault="00D30BE8" w:rsidP="00AF2459">
            <w:pPr>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3.1 Градостроительные особенности размещения бизнес центров в городах Казахстана ……………………………………………………….</w:t>
            </w:r>
          </w:p>
        </w:tc>
        <w:tc>
          <w:tcPr>
            <w:tcW w:w="709" w:type="dxa"/>
          </w:tcPr>
          <w:p w:rsidR="00D30BE8" w:rsidRPr="00904DCC" w:rsidRDefault="00D30BE8" w:rsidP="00AF2459">
            <w:pPr>
              <w:jc w:val="right"/>
              <w:rPr>
                <w:rFonts w:ascii="Times New Roman" w:eastAsia="Times New Roman" w:hAnsi="Times New Roman" w:cs="Times New Roman"/>
                <w:bCs/>
                <w:color w:val="333333"/>
                <w:sz w:val="28"/>
                <w:szCs w:val="28"/>
                <w:lang w:eastAsia="ru-RU"/>
              </w:rPr>
            </w:pPr>
          </w:p>
          <w:p w:rsidR="00D30BE8" w:rsidRPr="00904DCC" w:rsidRDefault="00C10F60" w:rsidP="00AF2459">
            <w:pPr>
              <w:jc w:val="right"/>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6</w:t>
            </w:r>
            <w:r w:rsidR="008333CC" w:rsidRPr="00904DCC">
              <w:rPr>
                <w:rFonts w:ascii="Times New Roman" w:eastAsia="Times New Roman" w:hAnsi="Times New Roman" w:cs="Times New Roman"/>
                <w:bCs/>
                <w:color w:val="333333"/>
                <w:sz w:val="28"/>
                <w:szCs w:val="28"/>
                <w:lang w:eastAsia="ru-RU"/>
              </w:rPr>
              <w:t>8</w:t>
            </w:r>
          </w:p>
        </w:tc>
      </w:tr>
      <w:tr w:rsidR="00D30BE8" w:rsidRPr="00904DCC" w:rsidTr="00BF39A6">
        <w:tc>
          <w:tcPr>
            <w:tcW w:w="8755" w:type="dxa"/>
          </w:tcPr>
          <w:p w:rsidR="00D30BE8" w:rsidRPr="00904DCC" w:rsidRDefault="00D30BE8" w:rsidP="00AF2459">
            <w:pPr>
              <w:pStyle w:val="a4"/>
              <w:numPr>
                <w:ilvl w:val="1"/>
                <w:numId w:val="38"/>
              </w:numPr>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 Архитектура бизнес центров в городах Казахстана ………………. </w:t>
            </w:r>
          </w:p>
        </w:tc>
        <w:tc>
          <w:tcPr>
            <w:tcW w:w="709" w:type="dxa"/>
          </w:tcPr>
          <w:p w:rsidR="00D30BE8" w:rsidRPr="00904DCC" w:rsidRDefault="00C10F60" w:rsidP="00AF2459">
            <w:pPr>
              <w:jc w:val="right"/>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7</w:t>
            </w:r>
            <w:r w:rsidR="008333CC" w:rsidRPr="00904DCC">
              <w:rPr>
                <w:rFonts w:ascii="Times New Roman" w:eastAsia="Times New Roman" w:hAnsi="Times New Roman" w:cs="Times New Roman"/>
                <w:bCs/>
                <w:color w:val="333333"/>
                <w:sz w:val="28"/>
                <w:szCs w:val="28"/>
                <w:lang w:eastAsia="ru-RU"/>
              </w:rPr>
              <w:t>4</w:t>
            </w:r>
          </w:p>
        </w:tc>
      </w:tr>
      <w:tr w:rsidR="00D30BE8" w:rsidRPr="00904DCC" w:rsidTr="00BF39A6">
        <w:tc>
          <w:tcPr>
            <w:tcW w:w="8755" w:type="dxa"/>
          </w:tcPr>
          <w:p w:rsidR="00D30BE8" w:rsidRPr="00904DCC" w:rsidRDefault="00D30BE8" w:rsidP="00AF2459">
            <w:pPr>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color w:val="333333"/>
                <w:sz w:val="28"/>
                <w:szCs w:val="28"/>
                <w:lang w:eastAsia="ru-RU"/>
              </w:rPr>
              <w:t>3.3 Своеобразие бизнес центров в городах Казахстана ………………..</w:t>
            </w:r>
          </w:p>
        </w:tc>
        <w:tc>
          <w:tcPr>
            <w:tcW w:w="709" w:type="dxa"/>
          </w:tcPr>
          <w:p w:rsidR="00D30BE8" w:rsidRPr="00904DCC" w:rsidRDefault="00C10F60" w:rsidP="00AF2459">
            <w:pPr>
              <w:jc w:val="right"/>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11</w:t>
            </w:r>
            <w:r w:rsidR="008333CC" w:rsidRPr="00904DCC">
              <w:rPr>
                <w:rFonts w:ascii="Times New Roman" w:eastAsia="Times New Roman" w:hAnsi="Times New Roman" w:cs="Times New Roman"/>
                <w:bCs/>
                <w:color w:val="333333"/>
                <w:sz w:val="28"/>
                <w:szCs w:val="28"/>
                <w:lang w:eastAsia="ru-RU"/>
              </w:rPr>
              <w:t>8</w:t>
            </w:r>
          </w:p>
        </w:tc>
      </w:tr>
      <w:tr w:rsidR="00D30BE8" w:rsidRPr="00904DCC" w:rsidTr="00BF39A6">
        <w:tc>
          <w:tcPr>
            <w:tcW w:w="8755" w:type="dxa"/>
          </w:tcPr>
          <w:p w:rsidR="00D30BE8" w:rsidRPr="00904DCC" w:rsidRDefault="00D30BE8" w:rsidP="00AF2459">
            <w:pPr>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Выводы по разделу 3 ……………………………………………………..</w:t>
            </w:r>
          </w:p>
        </w:tc>
        <w:tc>
          <w:tcPr>
            <w:tcW w:w="709" w:type="dxa"/>
          </w:tcPr>
          <w:p w:rsidR="00D30BE8" w:rsidRPr="00904DCC" w:rsidRDefault="00C10F60" w:rsidP="00AF2459">
            <w:pPr>
              <w:jc w:val="right"/>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14</w:t>
            </w:r>
            <w:r w:rsidR="008333CC" w:rsidRPr="00904DCC">
              <w:rPr>
                <w:rFonts w:ascii="Times New Roman" w:eastAsia="Times New Roman" w:hAnsi="Times New Roman" w:cs="Times New Roman"/>
                <w:bCs/>
                <w:color w:val="333333"/>
                <w:sz w:val="28"/>
                <w:szCs w:val="28"/>
                <w:lang w:eastAsia="ru-RU"/>
              </w:rPr>
              <w:t>1</w:t>
            </w:r>
          </w:p>
        </w:tc>
      </w:tr>
      <w:tr w:rsidR="00D30BE8" w:rsidRPr="00904DCC" w:rsidTr="00BF39A6">
        <w:tc>
          <w:tcPr>
            <w:tcW w:w="8755" w:type="dxa"/>
          </w:tcPr>
          <w:p w:rsidR="00D30BE8" w:rsidRPr="00904DCC" w:rsidRDefault="00D30BE8" w:rsidP="00AF2459">
            <w:pPr>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
                <w:bCs/>
                <w:color w:val="333333"/>
                <w:sz w:val="28"/>
                <w:szCs w:val="28"/>
                <w:lang w:eastAsia="ru-RU"/>
              </w:rPr>
              <w:t>ЗАКЛЮЧЕНИЕ</w:t>
            </w:r>
            <w:r w:rsidRPr="00904DCC">
              <w:rPr>
                <w:rFonts w:ascii="Times New Roman" w:eastAsia="Times New Roman" w:hAnsi="Times New Roman" w:cs="Times New Roman"/>
                <w:color w:val="333333"/>
                <w:sz w:val="28"/>
                <w:szCs w:val="28"/>
                <w:lang w:eastAsia="ru-RU"/>
              </w:rPr>
              <w:t xml:space="preserve">  ……………………………………………………….</w:t>
            </w:r>
          </w:p>
        </w:tc>
        <w:tc>
          <w:tcPr>
            <w:tcW w:w="709" w:type="dxa"/>
          </w:tcPr>
          <w:p w:rsidR="00D30BE8" w:rsidRPr="00904DCC" w:rsidRDefault="00C10F60" w:rsidP="00AF2459">
            <w:pPr>
              <w:jc w:val="right"/>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14</w:t>
            </w:r>
            <w:r w:rsidR="008333CC" w:rsidRPr="00904DCC">
              <w:rPr>
                <w:rFonts w:ascii="Times New Roman" w:eastAsia="Times New Roman" w:hAnsi="Times New Roman" w:cs="Times New Roman"/>
                <w:bCs/>
                <w:color w:val="333333"/>
                <w:sz w:val="28"/>
                <w:szCs w:val="28"/>
                <w:lang w:eastAsia="ru-RU"/>
              </w:rPr>
              <w:t>3</w:t>
            </w:r>
          </w:p>
        </w:tc>
      </w:tr>
      <w:tr w:rsidR="00D30BE8" w:rsidRPr="00904DCC" w:rsidTr="00BF39A6">
        <w:tc>
          <w:tcPr>
            <w:tcW w:w="8755" w:type="dxa"/>
          </w:tcPr>
          <w:p w:rsidR="00D30BE8" w:rsidRPr="00904DCC" w:rsidRDefault="00D30BE8" w:rsidP="00AF2459">
            <w:pPr>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
                <w:bCs/>
                <w:color w:val="333333"/>
                <w:sz w:val="28"/>
                <w:szCs w:val="28"/>
                <w:lang w:eastAsia="ru-RU"/>
              </w:rPr>
              <w:t>СПИСОК ИСПОЛЬЗОВАННЫХ ИСТОЧНИКОВ</w:t>
            </w:r>
            <w:r w:rsidRPr="00904DCC">
              <w:rPr>
                <w:rFonts w:ascii="Times New Roman" w:eastAsia="Times New Roman" w:hAnsi="Times New Roman" w:cs="Times New Roman"/>
                <w:color w:val="333333"/>
                <w:sz w:val="28"/>
                <w:szCs w:val="28"/>
                <w:lang w:eastAsia="ru-RU"/>
              </w:rPr>
              <w:t xml:space="preserve">  ……………..</w:t>
            </w:r>
          </w:p>
        </w:tc>
        <w:tc>
          <w:tcPr>
            <w:tcW w:w="709" w:type="dxa"/>
          </w:tcPr>
          <w:p w:rsidR="00D30BE8" w:rsidRPr="00904DCC" w:rsidRDefault="008333CC" w:rsidP="00AF2459">
            <w:pPr>
              <w:jc w:val="right"/>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146</w:t>
            </w:r>
          </w:p>
        </w:tc>
      </w:tr>
    </w:tbl>
    <w:p w:rsidR="00D30BE8" w:rsidRPr="00904DCC" w:rsidRDefault="00D30BE8" w:rsidP="00AF2459">
      <w:pPr>
        <w:spacing w:after="0" w:line="240" w:lineRule="auto"/>
        <w:rPr>
          <w:rFonts w:ascii="Times New Roman" w:eastAsia="Times New Roman" w:hAnsi="Times New Roman" w:cs="Times New Roman"/>
          <w:b/>
          <w:bCs/>
          <w:color w:val="333333"/>
          <w:sz w:val="28"/>
          <w:szCs w:val="28"/>
          <w:lang w:eastAsia="ru-RU"/>
        </w:rPr>
      </w:pPr>
    </w:p>
    <w:p w:rsidR="00D30BE8" w:rsidRPr="00904DCC" w:rsidRDefault="00D30BE8" w:rsidP="00AF2459">
      <w:pPr>
        <w:spacing w:after="0" w:line="240" w:lineRule="auto"/>
        <w:jc w:val="center"/>
        <w:rPr>
          <w:rFonts w:ascii="Times New Roman" w:hAnsi="Times New Roman" w:cs="Times New Roman"/>
          <w:sz w:val="28"/>
          <w:szCs w:val="28"/>
        </w:rPr>
      </w:pPr>
    </w:p>
    <w:p w:rsidR="00D30BE8" w:rsidRPr="00904DCC" w:rsidRDefault="00D30BE8" w:rsidP="00AF2459">
      <w:pPr>
        <w:rPr>
          <w:rFonts w:ascii="Times New Roman" w:hAnsi="Times New Roman" w:cs="Times New Roman"/>
        </w:rPr>
      </w:pPr>
      <w:r w:rsidRPr="00904DCC">
        <w:rPr>
          <w:rFonts w:ascii="Times New Roman" w:hAnsi="Times New Roman" w:cs="Times New Roman"/>
        </w:rPr>
        <w:br w:type="page"/>
      </w:r>
    </w:p>
    <w:p w:rsidR="00D30BE8" w:rsidRPr="00904DCC" w:rsidRDefault="00D30BE8" w:rsidP="00AF2459">
      <w:pPr>
        <w:spacing w:after="0" w:line="240" w:lineRule="auto"/>
        <w:jc w:val="center"/>
        <w:rPr>
          <w:rFonts w:ascii="Times New Roman" w:hAnsi="Times New Roman" w:cs="Times New Roman"/>
          <w:b/>
          <w:sz w:val="28"/>
          <w:szCs w:val="28"/>
        </w:rPr>
      </w:pPr>
      <w:r w:rsidRPr="00904DCC">
        <w:rPr>
          <w:rFonts w:ascii="Times New Roman" w:hAnsi="Times New Roman" w:cs="Times New Roman"/>
          <w:b/>
          <w:sz w:val="28"/>
          <w:szCs w:val="28"/>
        </w:rPr>
        <w:lastRenderedPageBreak/>
        <w:t>ОПРЕДЕЛЕНИЯ</w:t>
      </w:r>
    </w:p>
    <w:p w:rsidR="00D30BE8" w:rsidRPr="00904DCC" w:rsidRDefault="00D30BE8" w:rsidP="00AF2459">
      <w:pPr>
        <w:spacing w:after="0" w:line="240" w:lineRule="auto"/>
        <w:ind w:firstLine="708"/>
        <w:jc w:val="both"/>
        <w:rPr>
          <w:rFonts w:ascii="Times New Roman" w:hAnsi="Times New Roman" w:cs="Times New Roman"/>
          <w:sz w:val="28"/>
          <w:szCs w:val="28"/>
        </w:rPr>
      </w:pPr>
    </w:p>
    <w:p w:rsidR="00D30BE8" w:rsidRPr="00904DCC" w:rsidRDefault="00D30BE8" w:rsidP="006306D3">
      <w:pPr>
        <w:tabs>
          <w:tab w:val="left" w:pos="851"/>
        </w:tabs>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В настоящей </w:t>
      </w:r>
      <w:r w:rsidR="006306D3" w:rsidRPr="00904DCC">
        <w:rPr>
          <w:rFonts w:ascii="Times New Roman" w:hAnsi="Times New Roman" w:cs="Times New Roman"/>
          <w:sz w:val="28"/>
          <w:szCs w:val="28"/>
        </w:rPr>
        <w:t>диссертации применяются следующие термины с соответствующими определениями</w:t>
      </w:r>
      <w:r w:rsidRPr="00904DCC">
        <w:rPr>
          <w:rFonts w:ascii="Times New Roman" w:hAnsi="Times New Roman" w:cs="Times New Roman"/>
          <w:sz w:val="28"/>
          <w:szCs w:val="28"/>
        </w:rPr>
        <w:t>:</w:t>
      </w:r>
    </w:p>
    <w:p w:rsidR="00D30BE8" w:rsidRPr="00904DCC" w:rsidRDefault="006306D3" w:rsidP="006306D3">
      <w:pPr>
        <w:spacing w:after="0" w:line="240" w:lineRule="auto"/>
        <w:ind w:firstLine="709"/>
        <w:jc w:val="both"/>
        <w:rPr>
          <w:rFonts w:ascii="Times New Roman" w:hAnsi="Times New Roman" w:cs="Times New Roman"/>
          <w:sz w:val="28"/>
          <w:szCs w:val="28"/>
        </w:rPr>
      </w:pPr>
      <w:r w:rsidRPr="00904DCC">
        <w:rPr>
          <w:rFonts w:ascii="Times New Roman" w:hAnsi="Times New Roman" w:cs="Times New Roman"/>
          <w:b/>
          <w:sz w:val="28"/>
          <w:szCs w:val="28"/>
        </w:rPr>
        <w:t>Б</w:t>
      </w:r>
      <w:r w:rsidR="00D30BE8" w:rsidRPr="00904DCC">
        <w:rPr>
          <w:rFonts w:ascii="Times New Roman" w:hAnsi="Times New Roman" w:cs="Times New Roman"/>
          <w:b/>
          <w:sz w:val="28"/>
          <w:szCs w:val="28"/>
        </w:rPr>
        <w:t>изнес</w:t>
      </w:r>
      <w:r w:rsidRPr="00904DCC">
        <w:rPr>
          <w:rFonts w:ascii="Times New Roman" w:hAnsi="Times New Roman" w:cs="Times New Roman"/>
          <w:b/>
          <w:sz w:val="28"/>
          <w:szCs w:val="28"/>
        </w:rPr>
        <w:t>-</w:t>
      </w:r>
      <w:r w:rsidR="00D30BE8" w:rsidRPr="00904DCC">
        <w:rPr>
          <w:rFonts w:ascii="Times New Roman" w:hAnsi="Times New Roman" w:cs="Times New Roman"/>
          <w:b/>
          <w:sz w:val="28"/>
          <w:szCs w:val="28"/>
        </w:rPr>
        <w:t>центр</w:t>
      </w:r>
      <w:r w:rsidR="00D30BE8" w:rsidRPr="00904DCC">
        <w:rPr>
          <w:rFonts w:ascii="Times New Roman" w:hAnsi="Times New Roman" w:cs="Times New Roman"/>
          <w:sz w:val="28"/>
          <w:szCs w:val="28"/>
        </w:rPr>
        <w:t xml:space="preserve"> – комплекс, отдельное здание, группа помещений, в которых на основе разносрочной аренды различными предприятиями осуществляется деятельность по организации реализации товаров и услуг;</w:t>
      </w:r>
    </w:p>
    <w:p w:rsidR="00D30BE8" w:rsidRPr="00904DCC" w:rsidRDefault="006306D3" w:rsidP="006306D3">
      <w:pPr>
        <w:spacing w:after="0" w:line="240" w:lineRule="auto"/>
        <w:ind w:firstLine="709"/>
        <w:jc w:val="both"/>
        <w:rPr>
          <w:rFonts w:ascii="Times New Roman" w:hAnsi="Times New Roman" w:cs="Times New Roman"/>
          <w:sz w:val="28"/>
          <w:szCs w:val="28"/>
        </w:rPr>
      </w:pPr>
      <w:r w:rsidRPr="00904DCC">
        <w:rPr>
          <w:rFonts w:ascii="Times New Roman" w:hAnsi="Times New Roman" w:cs="Times New Roman"/>
          <w:b/>
          <w:sz w:val="28"/>
          <w:szCs w:val="28"/>
        </w:rPr>
        <w:t>Б</w:t>
      </w:r>
      <w:r w:rsidR="00D30BE8" w:rsidRPr="00904DCC">
        <w:rPr>
          <w:rFonts w:ascii="Times New Roman" w:hAnsi="Times New Roman" w:cs="Times New Roman"/>
          <w:b/>
          <w:sz w:val="28"/>
          <w:szCs w:val="28"/>
        </w:rPr>
        <w:t>изнес пространство</w:t>
      </w:r>
      <w:r w:rsidR="00D30BE8" w:rsidRPr="00904DCC">
        <w:rPr>
          <w:rFonts w:ascii="Times New Roman" w:hAnsi="Times New Roman" w:cs="Times New Roman"/>
          <w:sz w:val="28"/>
          <w:szCs w:val="28"/>
        </w:rPr>
        <w:t xml:space="preserve"> – отдельное помещение или группа помещений в составе бизнес центра, в которых осуществляется непосредственный или опосредованный контакт между участниками коммерческой деятельности, а также осуществляется администрирование, оформление, финансово-юридическое и рекламно-консультационное сопровождение коммерческой деятельности;</w:t>
      </w:r>
    </w:p>
    <w:p w:rsidR="00D30BE8" w:rsidRPr="00904DCC" w:rsidRDefault="006306D3" w:rsidP="006306D3">
      <w:pPr>
        <w:spacing w:after="0" w:line="240" w:lineRule="auto"/>
        <w:ind w:firstLine="709"/>
        <w:jc w:val="both"/>
        <w:rPr>
          <w:rFonts w:ascii="Times New Roman" w:hAnsi="Times New Roman" w:cs="Times New Roman"/>
          <w:sz w:val="28"/>
          <w:szCs w:val="28"/>
        </w:rPr>
      </w:pPr>
      <w:r w:rsidRPr="00904DCC">
        <w:rPr>
          <w:rFonts w:ascii="Times New Roman" w:hAnsi="Times New Roman" w:cs="Times New Roman"/>
          <w:b/>
          <w:sz w:val="28"/>
          <w:szCs w:val="28"/>
        </w:rPr>
        <w:t>С</w:t>
      </w:r>
      <w:r w:rsidR="00D30BE8" w:rsidRPr="00904DCC">
        <w:rPr>
          <w:rFonts w:ascii="Times New Roman" w:hAnsi="Times New Roman" w:cs="Times New Roman"/>
          <w:b/>
          <w:sz w:val="28"/>
          <w:szCs w:val="28"/>
        </w:rPr>
        <w:t>пециализированность</w:t>
      </w:r>
      <w:r w:rsidR="00D30BE8" w:rsidRPr="00904DCC">
        <w:rPr>
          <w:rFonts w:ascii="Times New Roman" w:hAnsi="Times New Roman" w:cs="Times New Roman"/>
          <w:sz w:val="28"/>
          <w:szCs w:val="28"/>
        </w:rPr>
        <w:t xml:space="preserve"> и </w:t>
      </w:r>
      <w:r w:rsidR="00D30BE8" w:rsidRPr="00904DCC">
        <w:rPr>
          <w:rFonts w:ascii="Times New Roman" w:hAnsi="Times New Roman" w:cs="Times New Roman"/>
          <w:b/>
          <w:sz w:val="28"/>
          <w:szCs w:val="28"/>
        </w:rPr>
        <w:t>универсальность</w:t>
      </w:r>
      <w:r w:rsidR="00D30BE8" w:rsidRPr="00904DCC">
        <w:rPr>
          <w:rFonts w:ascii="Times New Roman" w:hAnsi="Times New Roman" w:cs="Times New Roman"/>
          <w:sz w:val="28"/>
          <w:szCs w:val="28"/>
        </w:rPr>
        <w:t xml:space="preserve"> – свойства бизнес центра по возможности предоставления ограниченного или неограниченного набора услуг арендаторам для осуществления их деятельности;</w:t>
      </w:r>
    </w:p>
    <w:p w:rsidR="00D30BE8" w:rsidRPr="00904DCC" w:rsidRDefault="006306D3" w:rsidP="006306D3">
      <w:pPr>
        <w:spacing w:after="0" w:line="240" w:lineRule="auto"/>
        <w:ind w:firstLine="709"/>
        <w:jc w:val="both"/>
        <w:rPr>
          <w:rFonts w:ascii="Times New Roman" w:hAnsi="Times New Roman" w:cs="Times New Roman"/>
          <w:sz w:val="28"/>
          <w:szCs w:val="28"/>
        </w:rPr>
      </w:pPr>
      <w:r w:rsidRPr="00904DCC">
        <w:rPr>
          <w:rFonts w:ascii="Times New Roman" w:hAnsi="Times New Roman" w:cs="Times New Roman"/>
          <w:b/>
          <w:sz w:val="28"/>
          <w:szCs w:val="28"/>
        </w:rPr>
        <w:t>М</w:t>
      </w:r>
      <w:r w:rsidR="00D30BE8" w:rsidRPr="00904DCC">
        <w:rPr>
          <w:rFonts w:ascii="Times New Roman" w:hAnsi="Times New Roman" w:cs="Times New Roman"/>
          <w:b/>
          <w:sz w:val="28"/>
          <w:szCs w:val="28"/>
        </w:rPr>
        <w:t>ногофункциональное здание</w:t>
      </w:r>
      <w:r w:rsidR="00D30BE8" w:rsidRPr="00904DCC">
        <w:rPr>
          <w:rFonts w:ascii="Times New Roman" w:hAnsi="Times New Roman" w:cs="Times New Roman"/>
          <w:sz w:val="28"/>
          <w:szCs w:val="28"/>
        </w:rPr>
        <w:t xml:space="preserve"> – термин, применяемый в действующей нормативной документации по архитектурно-строительному проектированию, регламентирующий параметры совокупности объектов, в которую входят и бизнес центры;</w:t>
      </w:r>
    </w:p>
    <w:p w:rsidR="00D30BE8" w:rsidRPr="00904DCC" w:rsidRDefault="006306D3" w:rsidP="006306D3">
      <w:pPr>
        <w:spacing w:after="0" w:line="240" w:lineRule="auto"/>
        <w:ind w:firstLine="709"/>
        <w:jc w:val="both"/>
        <w:rPr>
          <w:rFonts w:ascii="Times New Roman" w:hAnsi="Times New Roman" w:cs="Times New Roman"/>
          <w:sz w:val="28"/>
          <w:szCs w:val="28"/>
        </w:rPr>
      </w:pPr>
      <w:r w:rsidRPr="00904DCC">
        <w:rPr>
          <w:rFonts w:ascii="Times New Roman" w:hAnsi="Times New Roman" w:cs="Times New Roman"/>
          <w:b/>
          <w:sz w:val="28"/>
          <w:szCs w:val="28"/>
        </w:rPr>
        <w:t>О</w:t>
      </w:r>
      <w:r w:rsidR="00D30BE8" w:rsidRPr="00904DCC">
        <w:rPr>
          <w:rFonts w:ascii="Times New Roman" w:hAnsi="Times New Roman" w:cs="Times New Roman"/>
          <w:b/>
          <w:sz w:val="28"/>
          <w:szCs w:val="28"/>
        </w:rPr>
        <w:t>фисное здание</w:t>
      </w:r>
      <w:r w:rsidR="00D30BE8" w:rsidRPr="00904DCC">
        <w:rPr>
          <w:rFonts w:ascii="Times New Roman" w:hAnsi="Times New Roman" w:cs="Times New Roman"/>
          <w:sz w:val="28"/>
          <w:szCs w:val="28"/>
        </w:rPr>
        <w:t xml:space="preserve"> – вид специализированного бизнес центра, имеющий в своем составе преимущественно конторские помещения;</w:t>
      </w:r>
    </w:p>
    <w:p w:rsidR="00D30BE8" w:rsidRPr="00904DCC" w:rsidRDefault="006306D3" w:rsidP="006306D3">
      <w:pPr>
        <w:spacing w:after="0" w:line="240" w:lineRule="auto"/>
        <w:ind w:firstLine="709"/>
        <w:jc w:val="both"/>
        <w:rPr>
          <w:rFonts w:ascii="Times New Roman" w:hAnsi="Times New Roman" w:cs="Times New Roman"/>
          <w:sz w:val="28"/>
          <w:szCs w:val="28"/>
        </w:rPr>
      </w:pPr>
      <w:r w:rsidRPr="00904DCC">
        <w:rPr>
          <w:rFonts w:ascii="Times New Roman" w:hAnsi="Times New Roman" w:cs="Times New Roman"/>
          <w:b/>
          <w:sz w:val="28"/>
          <w:szCs w:val="28"/>
        </w:rPr>
        <w:t>Б</w:t>
      </w:r>
      <w:r w:rsidR="00D30BE8" w:rsidRPr="00904DCC">
        <w:rPr>
          <w:rFonts w:ascii="Times New Roman" w:hAnsi="Times New Roman" w:cs="Times New Roman"/>
          <w:b/>
          <w:sz w:val="28"/>
          <w:szCs w:val="28"/>
        </w:rPr>
        <w:t>изнес</w:t>
      </w:r>
      <w:r w:rsidRPr="00904DCC">
        <w:rPr>
          <w:rFonts w:ascii="Times New Roman" w:hAnsi="Times New Roman" w:cs="Times New Roman"/>
          <w:b/>
          <w:sz w:val="28"/>
          <w:szCs w:val="28"/>
        </w:rPr>
        <w:t>-</w:t>
      </w:r>
      <w:r w:rsidR="00D30BE8" w:rsidRPr="00904DCC">
        <w:rPr>
          <w:rFonts w:ascii="Times New Roman" w:hAnsi="Times New Roman" w:cs="Times New Roman"/>
          <w:b/>
          <w:sz w:val="28"/>
          <w:szCs w:val="28"/>
        </w:rPr>
        <w:t>центр в перепрофилированном комплексе, здании или его части</w:t>
      </w:r>
      <w:r w:rsidR="00D30BE8" w:rsidRPr="00904DCC">
        <w:rPr>
          <w:rFonts w:ascii="Times New Roman" w:hAnsi="Times New Roman" w:cs="Times New Roman"/>
          <w:sz w:val="28"/>
          <w:szCs w:val="28"/>
        </w:rPr>
        <w:t xml:space="preserve"> – совокупность помещений для осуществления деловой активности в сооружении, объемно-планировочное и инженерно-техническое решение которого позволило его без существенных переделок использовать по новому назначению;</w:t>
      </w:r>
    </w:p>
    <w:p w:rsidR="00D30BE8" w:rsidRPr="00904DCC" w:rsidRDefault="006306D3" w:rsidP="006306D3">
      <w:pPr>
        <w:spacing w:after="0" w:line="240" w:lineRule="auto"/>
        <w:ind w:firstLine="709"/>
        <w:jc w:val="both"/>
        <w:rPr>
          <w:rFonts w:ascii="Times New Roman" w:hAnsi="Times New Roman" w:cs="Times New Roman"/>
          <w:sz w:val="28"/>
          <w:szCs w:val="28"/>
        </w:rPr>
      </w:pPr>
      <w:r w:rsidRPr="00904DCC">
        <w:rPr>
          <w:rFonts w:ascii="Times New Roman" w:hAnsi="Times New Roman" w:cs="Times New Roman"/>
          <w:b/>
          <w:sz w:val="28"/>
          <w:szCs w:val="28"/>
        </w:rPr>
        <w:t>Б</w:t>
      </w:r>
      <w:r w:rsidR="00D30BE8" w:rsidRPr="00904DCC">
        <w:rPr>
          <w:rFonts w:ascii="Times New Roman" w:hAnsi="Times New Roman" w:cs="Times New Roman"/>
          <w:b/>
          <w:sz w:val="28"/>
          <w:szCs w:val="28"/>
        </w:rPr>
        <w:t>изнес</w:t>
      </w:r>
      <w:r w:rsidRPr="00904DCC">
        <w:rPr>
          <w:rFonts w:ascii="Times New Roman" w:hAnsi="Times New Roman" w:cs="Times New Roman"/>
          <w:b/>
          <w:sz w:val="28"/>
          <w:szCs w:val="28"/>
        </w:rPr>
        <w:t>-</w:t>
      </w:r>
      <w:r w:rsidR="00D30BE8" w:rsidRPr="00904DCC">
        <w:rPr>
          <w:rFonts w:ascii="Times New Roman" w:hAnsi="Times New Roman" w:cs="Times New Roman"/>
          <w:b/>
          <w:sz w:val="28"/>
          <w:szCs w:val="28"/>
        </w:rPr>
        <w:t>центр в реконструированном комплексе, здании или его части</w:t>
      </w:r>
      <w:r w:rsidR="00D30BE8" w:rsidRPr="00904DCC">
        <w:rPr>
          <w:rFonts w:ascii="Times New Roman" w:hAnsi="Times New Roman" w:cs="Times New Roman"/>
          <w:sz w:val="28"/>
          <w:szCs w:val="28"/>
        </w:rPr>
        <w:t xml:space="preserve"> – совокупность помещений для осуществления деловой активности в сооружении, объемно-планировочное и инженерно-техническое решение которого позволило использовать его по новому назначению после проведения значительного объема монтажно-демонтажных и сопутствующих видов работ;</w:t>
      </w:r>
    </w:p>
    <w:p w:rsidR="00D30BE8" w:rsidRPr="00904DCC" w:rsidRDefault="006306D3" w:rsidP="006306D3">
      <w:pPr>
        <w:spacing w:after="0" w:line="240" w:lineRule="auto"/>
        <w:ind w:firstLine="709"/>
        <w:jc w:val="both"/>
        <w:rPr>
          <w:rFonts w:ascii="Times New Roman" w:hAnsi="Times New Roman" w:cs="Times New Roman"/>
          <w:sz w:val="28"/>
          <w:szCs w:val="28"/>
        </w:rPr>
      </w:pPr>
      <w:r w:rsidRPr="00904DCC">
        <w:rPr>
          <w:rFonts w:ascii="Times New Roman" w:hAnsi="Times New Roman" w:cs="Times New Roman"/>
          <w:b/>
          <w:sz w:val="28"/>
          <w:szCs w:val="28"/>
        </w:rPr>
        <w:t>Б</w:t>
      </w:r>
      <w:r w:rsidR="00D30BE8" w:rsidRPr="00904DCC">
        <w:rPr>
          <w:rFonts w:ascii="Times New Roman" w:hAnsi="Times New Roman" w:cs="Times New Roman"/>
          <w:b/>
          <w:sz w:val="28"/>
          <w:szCs w:val="28"/>
        </w:rPr>
        <w:t>изнес</w:t>
      </w:r>
      <w:r w:rsidRPr="00904DCC">
        <w:rPr>
          <w:rFonts w:ascii="Times New Roman" w:hAnsi="Times New Roman" w:cs="Times New Roman"/>
          <w:b/>
          <w:sz w:val="28"/>
          <w:szCs w:val="28"/>
        </w:rPr>
        <w:t>-</w:t>
      </w:r>
      <w:r w:rsidR="00D30BE8" w:rsidRPr="00904DCC">
        <w:rPr>
          <w:rFonts w:ascii="Times New Roman" w:hAnsi="Times New Roman" w:cs="Times New Roman"/>
          <w:b/>
          <w:sz w:val="28"/>
          <w:szCs w:val="28"/>
        </w:rPr>
        <w:t>центр в новом комплексе, здании или его части</w:t>
      </w:r>
      <w:r w:rsidR="00D30BE8" w:rsidRPr="00904DCC">
        <w:rPr>
          <w:rFonts w:ascii="Times New Roman" w:hAnsi="Times New Roman" w:cs="Times New Roman"/>
          <w:sz w:val="28"/>
          <w:szCs w:val="28"/>
        </w:rPr>
        <w:t xml:space="preserve"> – совокупность помещений для осуществления деловой активности в сооружении, объемно-планировочное и инженерно-техническое решение которого изначально предусматривало его эксплуатацию по данному назначению.</w:t>
      </w:r>
    </w:p>
    <w:p w:rsidR="00D30BE8" w:rsidRPr="00904DCC" w:rsidRDefault="00D30BE8" w:rsidP="00AF2459">
      <w:pPr>
        <w:rPr>
          <w:rFonts w:ascii="Times New Roman" w:hAnsi="Times New Roman" w:cs="Times New Roman"/>
          <w:sz w:val="28"/>
          <w:szCs w:val="28"/>
        </w:rPr>
      </w:pPr>
      <w:r w:rsidRPr="00904DCC">
        <w:rPr>
          <w:rFonts w:ascii="Times New Roman" w:hAnsi="Times New Roman" w:cs="Times New Roman"/>
          <w:sz w:val="28"/>
          <w:szCs w:val="28"/>
        </w:rPr>
        <w:br w:type="page"/>
      </w:r>
    </w:p>
    <w:p w:rsidR="00D30BE8" w:rsidRPr="00904DCC" w:rsidRDefault="00D30BE8" w:rsidP="00AF2459">
      <w:pPr>
        <w:spacing w:after="0" w:line="240" w:lineRule="auto"/>
        <w:jc w:val="center"/>
        <w:rPr>
          <w:rFonts w:ascii="Times New Roman" w:hAnsi="Times New Roman" w:cs="Times New Roman"/>
          <w:b/>
          <w:sz w:val="28"/>
          <w:szCs w:val="28"/>
        </w:rPr>
      </w:pPr>
      <w:r w:rsidRPr="00904DCC">
        <w:rPr>
          <w:rFonts w:ascii="Times New Roman" w:hAnsi="Times New Roman" w:cs="Times New Roman"/>
          <w:b/>
          <w:sz w:val="28"/>
          <w:szCs w:val="28"/>
        </w:rPr>
        <w:lastRenderedPageBreak/>
        <w:t>ВВЕДЕНИЕ</w:t>
      </w:r>
    </w:p>
    <w:p w:rsidR="00D30BE8" w:rsidRPr="00904DCC" w:rsidRDefault="00D30BE8" w:rsidP="00AF2459">
      <w:pPr>
        <w:spacing w:after="0" w:line="240" w:lineRule="auto"/>
        <w:jc w:val="both"/>
        <w:rPr>
          <w:rFonts w:ascii="Times New Roman" w:hAnsi="Times New Roman" w:cs="Times New Roman"/>
          <w:sz w:val="28"/>
          <w:szCs w:val="28"/>
        </w:rPr>
      </w:pP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С конца прошлого века различные здания для осуществления частной коммерческой деятельности стали неотъемлемой частью отечественного зодчества, которое все более активно включается в мировой архитектурный процесс, интересным образом адаптируя господствующие тенденции под региональную культурно-историческую, социально-экономическую и природно-климатическую специфику. Многочисленные торговые, развлекательные, оздоровительные, производственные, складские, логистические, выставочные комплексы и центры оказания финансовых, юридических, посреднических, учебно-консультационных услуг располагаются как в дифференцированных, так и в интергированных постройках, образуя совокупность, которую ныне составляют перепрофилированные или реконструированные объекты, построенные в предыдущий период, и большое количество новостроек. Они используются не только крупными корпорациями, но и предприятиями малого и среднего бизнеса, которые являются, по сути, массовым потребителем, обеспечивающим существенную часть спроса как на сами пространства для осуществления функционирования, так и на весь комплекс сопутствующих их деятельности услуг. Разноскорострная и разнонаправленная динамика развития предпринимательской деятельности формирует потребность адекватного этой специфике обеспечения деятельности соответствующим образом организованным пространством. Формирование таких пространств определяет необходимость постоянного изучения развития явления с позиций отражающей актуальные запросы пользователей архитектурной интерпретации. И естественно, что эти пространства являются важной составляющей организации деловой активности в Республике Казахстан, на значимость которой указано в Послании Главы государства К.-Ж.К.Токаева народу Казахстана «Конструктивный общественный диалог – основа стабильности и процветания Казахстана»: «Эффективный малый и средний бизнес – прочная основа развития города и села» [1]. Вышеизложенное в совокупности определяет </w:t>
      </w:r>
      <w:r w:rsidRPr="00904DCC">
        <w:rPr>
          <w:rFonts w:ascii="Times New Roman" w:hAnsi="Times New Roman" w:cs="Times New Roman"/>
          <w:b/>
          <w:sz w:val="28"/>
          <w:szCs w:val="28"/>
        </w:rPr>
        <w:t>актуальность проведенного исследования</w:t>
      </w:r>
      <w:r w:rsidRPr="00904DCC">
        <w:rPr>
          <w:rFonts w:ascii="Times New Roman" w:hAnsi="Times New Roman" w:cs="Times New Roman"/>
          <w:sz w:val="28"/>
          <w:szCs w:val="28"/>
        </w:rPr>
        <w:t xml:space="preserve">. </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С точки зрения изученности проблемы развития бизнес центров в аспекте архитектуры важными представляются следующие аспекты. Бизнес центры располагаются в различных частях населенных пунктов, имеют различные размеры, как по площадям, так и по этажности. Сами здания – это и изначально запроектированные под эту функцию новые постройки, и перепрофилированные или соответствующим образом реконструированные объекты различного назначения. Они отличаются степенью специализированности или универсальности, а также возможностью адаптации к запросам арендатора. Различен уровень и номенклатура предоставляемых арендаторам услуг. Возможность ведения арендаторами различных видов коммерческой деятельности в сфере организации реализации товаров в комплексе или отдельном здании типологически отличает бизнес центр от сооружений для производственных целей со своими </w:t>
      </w:r>
      <w:r w:rsidRPr="00904DCC">
        <w:rPr>
          <w:rFonts w:ascii="Times New Roman" w:hAnsi="Times New Roman" w:cs="Times New Roman"/>
          <w:sz w:val="28"/>
          <w:szCs w:val="28"/>
        </w:rPr>
        <w:lastRenderedPageBreak/>
        <w:t xml:space="preserve">административно-бытовыми подразделениями и построек для осуществления государственно-муниципального администрирования. </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Во многих, из проанализированных автором работ эта типологическая особенность оказывается несколько размытой, и в качестве бизнес центров рассматриваются здания и комплексы, в которых размещаются только офисы и вспомогательные помещения. С позиций данного исследования такие постройки являются частным случаем бизнес центра. Также в категорию бизнес центров оказываются включены «штаб-квартиры» фирм, занимающие все здание или комплекс, хотя понятие «бизнес центр» в определенном смысле подразумевает наличие нескольких арендаторов, по сути, формирование монопрофильного или многопрофильного «центра деловой активности».  </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Что касается детализации тех или иных аспектов, то изученность общих проблем размещения в городах показательна трудами таких исследователей как Д.Брук, Д.В.Визгалов, В.Л.Глазычев, С.П.Заварихин, Ю.Н.Казаков, В.В.Кондратенко, А.А.Магай, Т.Г.Маклакова,  Р.Н.</w:t>
      </w:r>
      <w:r w:rsidRPr="00904DCC">
        <w:rPr>
          <w:rFonts w:ascii="Times New Roman" w:hAnsi="Times New Roman" w:cs="Times New Roman"/>
          <w:bCs/>
          <w:sz w:val="28"/>
          <w:szCs w:val="28"/>
          <w:shd w:val="clear" w:color="auto" w:fill="FFFFFF"/>
        </w:rPr>
        <w:t>Пупавцев, Н.В.</w:t>
      </w:r>
      <w:r w:rsidRPr="00904DCC">
        <w:rPr>
          <w:rStyle w:val="js-item-maininfo"/>
          <w:rFonts w:ascii="Times New Roman" w:hAnsi="Times New Roman" w:cs="Times New Roman"/>
          <w:sz w:val="28"/>
          <w:szCs w:val="28"/>
          <w:shd w:val="clear" w:color="auto" w:fill="FFFFFF"/>
        </w:rPr>
        <w:t>Семенова, Н.П.Султанова, В.Рыбчинский,</w:t>
      </w:r>
      <w:r w:rsidRPr="00904DCC">
        <w:rPr>
          <w:rFonts w:ascii="Times New Roman" w:hAnsi="Times New Roman" w:cs="Times New Roman"/>
          <w:sz w:val="28"/>
          <w:szCs w:val="28"/>
        </w:rPr>
        <w:t xml:space="preserve">Р.А.Фалтинский и др.  [6, 8, 12, 26, 30, 42, 44, 54, 55]; решения офисов изучали О.Л.Бантсерова,  Е.В.Борисова, А.Л.Гельфонд, Е.А.Горчакова, Б.П.Гоудд, Ю.В.Ерыгин, А.А.Звягин, А.А.Каясов, Л.М.Кветной, А.А.Коста, А.И.Котов, Л.К.Костина, П.А.Кохно, М.В.Лазарева, </w:t>
      </w:r>
      <w:r w:rsidRPr="00904DCC">
        <w:rPr>
          <w:rFonts w:ascii="Times New Roman" w:hAnsi="Times New Roman" w:cs="Times New Roman"/>
          <w:sz w:val="28"/>
          <w:szCs w:val="28"/>
          <w:shd w:val="clear" w:color="auto" w:fill="FFFFFF"/>
        </w:rPr>
        <w:t xml:space="preserve">В.И.Лафитский, Г.П.Левада, И.И.Лернер, Д.Майерсон, Б.Г.Моргун, </w:t>
      </w:r>
      <w:r w:rsidRPr="00904DCC">
        <w:rPr>
          <w:rFonts w:ascii="Times New Roman" w:hAnsi="Times New Roman" w:cs="Times New Roman"/>
          <w:sz w:val="28"/>
          <w:szCs w:val="28"/>
        </w:rPr>
        <w:t xml:space="preserve">А.Мостаеди, Н.Л.Персод, Л.И.Соколов, М.В.Тарасов, </w:t>
      </w:r>
      <w:r w:rsidRPr="00904DCC">
        <w:rPr>
          <w:rFonts w:ascii="Times New Roman" w:hAnsi="Times New Roman" w:cs="Times New Roman"/>
          <w:sz w:val="28"/>
          <w:szCs w:val="28"/>
          <w:shd w:val="clear" w:color="auto" w:fill="FFFFFF"/>
        </w:rPr>
        <w:t>Л.К.Терещенко,</w:t>
      </w:r>
      <w:r w:rsidRPr="00904DCC">
        <w:rPr>
          <w:rFonts w:ascii="Times New Roman" w:hAnsi="Times New Roman" w:cs="Times New Roman"/>
          <w:sz w:val="28"/>
          <w:szCs w:val="28"/>
        </w:rPr>
        <w:t>К.ванУффелен и др. [10, 11, 14, 17, 23, 28, 31, 32, 36, 37, 39, 40, 41, 43, 46, 49, 60, 65, 68, 77, 81]; для анализа казахстанской практики показательны работы Г.Г.Байкеновой, Н.В.Игнатьевой, Д.Ш.</w:t>
      </w:r>
      <w:r w:rsidRPr="00904DCC">
        <w:rPr>
          <w:rStyle w:val="js-item-maininfo"/>
          <w:rFonts w:ascii="Times New Roman" w:hAnsi="Times New Roman" w:cs="Times New Roman"/>
          <w:sz w:val="28"/>
          <w:szCs w:val="28"/>
          <w:shd w:val="clear" w:color="auto" w:fill="FFFFFF"/>
        </w:rPr>
        <w:t>Кузенбаева, Г.К.Садвокасовой, К.И.Самойлова, М.Р.Сихимбаева, Д.Э.Урамаевой и др.</w:t>
      </w:r>
      <w:r w:rsidRPr="00904DCC">
        <w:rPr>
          <w:rFonts w:ascii="Times New Roman" w:hAnsi="Times New Roman" w:cs="Times New Roman"/>
          <w:sz w:val="28"/>
          <w:szCs w:val="28"/>
        </w:rPr>
        <w:t xml:space="preserve"> [29,38, 56, 67]; специфику многофункциональных комплексов отразили А.В.Боков, В.Г.Борисова,</w:t>
      </w:r>
      <w:r w:rsidRPr="00904DCC">
        <w:rPr>
          <w:rFonts w:ascii="Times New Roman" w:hAnsi="Times New Roman" w:cs="Times New Roman"/>
          <w:sz w:val="28"/>
          <w:szCs w:val="28"/>
          <w:shd w:val="clear" w:color="auto" w:fill="FFFFFF"/>
        </w:rPr>
        <w:t>А.А.Гаврилова,</w:t>
      </w:r>
      <w:r w:rsidRPr="00904DCC">
        <w:rPr>
          <w:rFonts w:ascii="Times New Roman" w:hAnsi="Times New Roman" w:cs="Times New Roman"/>
          <w:sz w:val="28"/>
          <w:szCs w:val="28"/>
        </w:rPr>
        <w:t xml:space="preserve">А.Л.Гельфонд, А.Н.Григорьев, </w:t>
      </w:r>
      <w:r w:rsidRPr="00904DCC">
        <w:rPr>
          <w:rFonts w:ascii="Times New Roman" w:hAnsi="Times New Roman" w:cs="Times New Roman"/>
          <w:sz w:val="28"/>
          <w:szCs w:val="28"/>
          <w:shd w:val="clear" w:color="auto" w:fill="FFFFFF"/>
        </w:rPr>
        <w:t xml:space="preserve">А.Р.Диязитдинова, </w:t>
      </w:r>
      <w:r w:rsidRPr="00904DCC">
        <w:rPr>
          <w:rFonts w:ascii="Times New Roman" w:hAnsi="Times New Roman" w:cs="Times New Roman"/>
          <w:sz w:val="28"/>
          <w:szCs w:val="28"/>
        </w:rPr>
        <w:t xml:space="preserve">Н.В.Дубынин, И.Н.Етеревская, Р.С.Жуковский, Д.В.Земцов, </w:t>
      </w:r>
      <w:r w:rsidRPr="00904DCC">
        <w:rPr>
          <w:rFonts w:ascii="Times New Roman" w:hAnsi="Times New Roman" w:cs="Times New Roman"/>
          <w:sz w:val="28"/>
          <w:szCs w:val="28"/>
          <w:shd w:val="clear" w:color="auto" w:fill="FFFFFF"/>
        </w:rPr>
        <w:t xml:space="preserve">Е.А.Матвеева, А.Ф.Петрова, Н.А.Поросятникова, </w:t>
      </w:r>
      <w:r w:rsidRPr="00904DCC">
        <w:rPr>
          <w:rFonts w:ascii="Times New Roman" w:hAnsi="Times New Roman" w:cs="Times New Roman"/>
          <w:sz w:val="28"/>
          <w:szCs w:val="28"/>
        </w:rPr>
        <w:t xml:space="preserve">И.Т.Привалов, А.А.Фирсова, А.В.Хриченков, </w:t>
      </w:r>
      <w:r w:rsidRPr="00904DCC">
        <w:rPr>
          <w:rFonts w:ascii="Times New Roman" w:hAnsi="Times New Roman" w:cs="Times New Roman"/>
          <w:sz w:val="28"/>
          <w:szCs w:val="28"/>
          <w:shd w:val="clear" w:color="auto" w:fill="FFFFFF"/>
        </w:rPr>
        <w:t xml:space="preserve">О.Н.Черных, Э.Цайдлер, Х.М.эльХарири и др. </w:t>
      </w:r>
      <w:r w:rsidRPr="00904DCC">
        <w:rPr>
          <w:rFonts w:ascii="Times New Roman" w:hAnsi="Times New Roman" w:cs="Times New Roman"/>
          <w:sz w:val="28"/>
          <w:szCs w:val="28"/>
        </w:rPr>
        <w:t>[4, 5, 9, 13, 19, 20, 21, 24, 25, 27, 35, 50, 52, 53, 69,71, 72, 76], особенно включающие жилище, что акцентировали З.Ш.Алхалаби, Н.В.Дубынин, В.А.Колгашкина,  Н.Н.Коршунова, Б.М.Мержанов, А.Д.Разин, И.Халил и др.[22, 34, 35, 83]. Параметрические характеристики этого типа зданий регламентированы нормативами [16, 47, 61, 62, 63, 66]. Исторические аспекты проблемы и характерные примеры показаны в ряде энциклопедических и справочных изданиях [676, 677, 678, 679, 680, 681, 682, 683, 684, 685, 686, 687, 688, 689].</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Эти материалы показывают достигнутую на данный момент </w:t>
      </w:r>
      <w:r w:rsidRPr="00904DCC">
        <w:rPr>
          <w:rFonts w:ascii="Times New Roman" w:hAnsi="Times New Roman" w:cs="Times New Roman"/>
          <w:b/>
          <w:sz w:val="28"/>
          <w:szCs w:val="28"/>
        </w:rPr>
        <w:t xml:space="preserve">степень изученности </w:t>
      </w:r>
      <w:r w:rsidRPr="00904DCC">
        <w:rPr>
          <w:rFonts w:ascii="Times New Roman" w:hAnsi="Times New Roman" w:cs="Times New Roman"/>
          <w:sz w:val="28"/>
          <w:szCs w:val="28"/>
        </w:rPr>
        <w:t xml:space="preserve">проблемы развития архитектуры центров деловой активности. Однако собственно бизнес центры именно как здания или комплексы разнофункциональной деловой активности для нескольких компаний еще не были предметом самостоятельного исследования. Не акцентированы сочетания различных составляющих деловой активности, определяющих функциональную наполненность бизнес центров, различной величины и </w:t>
      </w:r>
      <w:r w:rsidRPr="00904DCC">
        <w:rPr>
          <w:rFonts w:ascii="Times New Roman" w:hAnsi="Times New Roman" w:cs="Times New Roman"/>
          <w:sz w:val="28"/>
          <w:szCs w:val="28"/>
        </w:rPr>
        <w:lastRenderedPageBreak/>
        <w:t xml:space="preserve">специализации. Кроме этого, некоторые архитектурные особенности деловых центров Казахстана были на диссертационном уровне акцентированы более десяти лет назад. За это время появилось большое количество нового, не введенного пока еще в научный обиход, материала. </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Эти особенности имеющейся степени изученности определяют целесообразность приращения знания по целому ряду общих и частных вопросов достигнутого уровня развития архитектуры отечественных бизнес центров. Соответственно, </w:t>
      </w:r>
      <w:r w:rsidRPr="00904DCC">
        <w:rPr>
          <w:rFonts w:ascii="Times New Roman" w:hAnsi="Times New Roman" w:cs="Times New Roman"/>
          <w:b/>
          <w:sz w:val="28"/>
          <w:szCs w:val="28"/>
        </w:rPr>
        <w:t>научная новизна</w:t>
      </w:r>
      <w:r w:rsidRPr="00904DCC">
        <w:rPr>
          <w:rFonts w:ascii="Times New Roman" w:hAnsi="Times New Roman" w:cs="Times New Roman"/>
          <w:sz w:val="28"/>
          <w:szCs w:val="28"/>
        </w:rPr>
        <w:t xml:space="preserve"> проведенного исследования заключается во впервые проведенном анализе специфики современной практики развития архитектуры бизнес центров в Казахстане в контексте мирового архитектурного процесса с позиций специфики их формирования, градостроительного положения, объемно-планировочного решения, особенностей функционирования. </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Сформированная совокупность новых </w:t>
      </w:r>
      <w:r w:rsidRPr="00904DCC">
        <w:rPr>
          <w:rFonts w:ascii="Times New Roman" w:hAnsi="Times New Roman" w:cs="Times New Roman"/>
          <w:b/>
          <w:bCs/>
          <w:sz w:val="28"/>
          <w:szCs w:val="28"/>
        </w:rPr>
        <w:t>научных результатов выносится на защиту</w:t>
      </w:r>
      <w:r w:rsidRPr="00904DCC">
        <w:rPr>
          <w:rFonts w:ascii="Times New Roman" w:hAnsi="Times New Roman" w:cs="Times New Roman"/>
          <w:sz w:val="28"/>
          <w:szCs w:val="28"/>
        </w:rPr>
        <w:t xml:space="preserve"> как совокупность эволюционно-интеграционных особенностей развития архитектуры бизнес центров в Республике Казахстан.</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Проведенное исследование достигло результатов, имеющих следующее </w:t>
      </w:r>
      <w:r w:rsidRPr="00904DCC">
        <w:rPr>
          <w:rFonts w:ascii="Times New Roman" w:hAnsi="Times New Roman" w:cs="Times New Roman"/>
          <w:b/>
          <w:sz w:val="28"/>
          <w:szCs w:val="28"/>
        </w:rPr>
        <w:t>научно-теоретическое и практическое значение</w:t>
      </w:r>
      <w:r w:rsidRPr="00904DCC">
        <w:rPr>
          <w:rFonts w:ascii="Times New Roman" w:hAnsi="Times New Roman" w:cs="Times New Roman"/>
          <w:sz w:val="28"/>
          <w:szCs w:val="28"/>
        </w:rPr>
        <w:t>:</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проведенные автором исследования позволили разработать теоретические положения, в совокупности решающие социально-культурно важную научную проблему определяющую возможность на основе достигнутых результатов прогнозировать дальнейшее развитие типологии бизнес центров;</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 впервые бизнес центры рассматриваются как типологически самостоятельный объект, включающий в различных сочетаниях многообразные виды деятельности по организации реализации продукции, а не только конторские и сопутствующие вспомогательные помещения;  </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впервые вводится в научный обиход более четырехсот казахстанских объектов, до этого не привлекавшихся для разноаспектного анализа;</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 впервые ряд объектов в Казахстане рассматривается с позиций специфики развития архитектуры бизнес центров;  </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расширяется сфера и углубляется степень изученности архитектуры Казахстана.</w:t>
      </w:r>
    </w:p>
    <w:p w:rsidR="00D30BE8" w:rsidRPr="00904DCC" w:rsidRDefault="00ED1E2D"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 </w:t>
      </w:r>
      <w:r w:rsidR="00D30BE8" w:rsidRPr="00904DCC">
        <w:rPr>
          <w:rFonts w:ascii="Times New Roman" w:hAnsi="Times New Roman" w:cs="Times New Roman"/>
          <w:sz w:val="28"/>
          <w:szCs w:val="28"/>
        </w:rPr>
        <w:t>Это дает возможность применения результатов проведенного исследования в дальнейших научных, учебно-методических и прикладных работах.</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b/>
          <w:sz w:val="28"/>
          <w:szCs w:val="28"/>
        </w:rPr>
        <w:t>Целью исследования</w:t>
      </w:r>
      <w:r w:rsidRPr="00904DCC">
        <w:rPr>
          <w:rFonts w:ascii="Times New Roman" w:hAnsi="Times New Roman" w:cs="Times New Roman"/>
          <w:sz w:val="28"/>
          <w:szCs w:val="28"/>
        </w:rPr>
        <w:t xml:space="preserve"> является выявление специфики современного развития архитектуры бизнес центров на территории Республики Казахстан.</w:t>
      </w:r>
    </w:p>
    <w:p w:rsidR="00D30BE8" w:rsidRPr="00904DCC" w:rsidRDefault="00D30BE8" w:rsidP="00AF2459">
      <w:pPr>
        <w:spacing w:after="0" w:line="240" w:lineRule="auto"/>
        <w:ind w:left="708"/>
        <w:jc w:val="both"/>
        <w:rPr>
          <w:rFonts w:ascii="Times New Roman" w:hAnsi="Times New Roman" w:cs="Times New Roman"/>
          <w:sz w:val="28"/>
          <w:szCs w:val="28"/>
        </w:rPr>
      </w:pPr>
      <w:r w:rsidRPr="00904DCC">
        <w:rPr>
          <w:rFonts w:ascii="Times New Roman" w:hAnsi="Times New Roman" w:cs="Times New Roman"/>
          <w:sz w:val="28"/>
          <w:szCs w:val="28"/>
        </w:rPr>
        <w:t xml:space="preserve">В соответствии с целью исследования сформулированы следующие </w:t>
      </w:r>
      <w:r w:rsidRPr="00904DCC">
        <w:rPr>
          <w:rFonts w:ascii="Times New Roman" w:hAnsi="Times New Roman" w:cs="Times New Roman"/>
          <w:b/>
          <w:sz w:val="28"/>
          <w:szCs w:val="28"/>
        </w:rPr>
        <w:t>Задачи исследования</w:t>
      </w:r>
      <w:r w:rsidRPr="00904DCC">
        <w:rPr>
          <w:rFonts w:ascii="Times New Roman" w:hAnsi="Times New Roman" w:cs="Times New Roman"/>
          <w:sz w:val="28"/>
          <w:szCs w:val="28"/>
        </w:rPr>
        <w:t xml:space="preserve">: </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выявить бизнес центры Казахстана, которые не были еще исследованы с позиций развития архитектуры в ранее проведенных исследованиях или появились после их завершения;</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определить особенности градостроительного размещения бизнес центров в городах Казахстана различной величины;</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lastRenderedPageBreak/>
        <w:t>- определить группы функций, имеющихся в казахстанских бизнес центрах;</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определить имеющееся в совокупности объектов соотношение перепрофилированных, реконструированных и изначально запроектированных под эту функцию зданий, и комплексов, функционирующих как бизнес центры.</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На основе поставленных задач определены </w:t>
      </w:r>
      <w:r w:rsidRPr="00904DCC">
        <w:rPr>
          <w:rFonts w:ascii="Times New Roman" w:hAnsi="Times New Roman" w:cs="Times New Roman"/>
          <w:b/>
          <w:sz w:val="28"/>
          <w:szCs w:val="28"/>
        </w:rPr>
        <w:t>границы исследования</w:t>
      </w:r>
      <w:r w:rsidRPr="00904DCC">
        <w:rPr>
          <w:rFonts w:ascii="Times New Roman" w:hAnsi="Times New Roman" w:cs="Times New Roman"/>
          <w:sz w:val="28"/>
          <w:szCs w:val="28"/>
        </w:rPr>
        <w:t>:</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исторически работа охватывает Древность, Средневековье, Новое и Новейшее времена с позиций определения специфики эволюции феномена бизнес центров, и сосредоточена на конце ХХ – начале XXI веков относительно казахстанской практики;</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 географически рассмотрение эволюции бизнес центров не фиксировано, а для отечественной практики естественным образом определены ограничения территорией Республики Казахстан. </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b/>
          <w:sz w:val="28"/>
          <w:szCs w:val="28"/>
        </w:rPr>
        <w:t>Объектом исследования</w:t>
      </w:r>
      <w:r w:rsidRPr="00904DCC">
        <w:rPr>
          <w:rFonts w:ascii="Times New Roman" w:hAnsi="Times New Roman" w:cs="Times New Roman"/>
          <w:sz w:val="28"/>
          <w:szCs w:val="28"/>
        </w:rPr>
        <w:t xml:space="preserve"> выбраны здания и комплексы, предназначенные для деловой активности по организации реализации продукции различными пользователями, которые в работе определены названием бизнес центр.</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b/>
          <w:sz w:val="28"/>
          <w:szCs w:val="28"/>
        </w:rPr>
        <w:t>Предметом исследования</w:t>
      </w:r>
      <w:r w:rsidRPr="00904DCC">
        <w:rPr>
          <w:rFonts w:ascii="Times New Roman" w:hAnsi="Times New Roman" w:cs="Times New Roman"/>
          <w:sz w:val="28"/>
          <w:szCs w:val="28"/>
        </w:rPr>
        <w:t xml:space="preserve"> являются </w:t>
      </w:r>
      <w:r w:rsidRPr="00904DCC">
        <w:rPr>
          <w:rStyle w:val="a3"/>
          <w:rFonts w:ascii="Times New Roman" w:hAnsi="Times New Roman" w:cs="Times New Roman"/>
          <w:sz w:val="28"/>
          <w:szCs w:val="28"/>
        </w:rPr>
        <w:t xml:space="preserve">эволюционно-интеграционные особенности архитектуры бизнес центров </w:t>
      </w:r>
      <w:r w:rsidRPr="00904DCC">
        <w:rPr>
          <w:rFonts w:ascii="Times New Roman" w:hAnsi="Times New Roman" w:cs="Times New Roman"/>
          <w:sz w:val="28"/>
          <w:szCs w:val="28"/>
        </w:rPr>
        <w:t>и их объемно-планировочного решения с позиций степени его адаптивности под запросы различных арендаторов. В целом в процессе анализа рассмотрено 703 объекта, в том числе 472 бизнес центра на территории Республики Казахстан.</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Учитывая специфику объекта и предмета исследования, как базовый </w:t>
      </w:r>
      <w:r w:rsidRPr="00904DCC">
        <w:rPr>
          <w:rFonts w:ascii="Times New Roman" w:hAnsi="Times New Roman" w:cs="Times New Roman"/>
          <w:b/>
          <w:sz w:val="28"/>
          <w:szCs w:val="28"/>
        </w:rPr>
        <w:t>метод исследования</w:t>
      </w:r>
      <w:r w:rsidRPr="00904DCC">
        <w:rPr>
          <w:rFonts w:ascii="Times New Roman" w:hAnsi="Times New Roman" w:cs="Times New Roman"/>
          <w:sz w:val="28"/>
          <w:szCs w:val="28"/>
        </w:rPr>
        <w:t xml:space="preserve"> принят общенаучный диалектический метод последовательного сбора материалов, их изучения и анализа для формулирования соответствующих выводов.</w:t>
      </w:r>
    </w:p>
    <w:p w:rsidR="00D30BE8" w:rsidRPr="00904DCC" w:rsidRDefault="00D30BE8" w:rsidP="00AF2459">
      <w:pPr>
        <w:spacing w:after="0" w:line="240" w:lineRule="auto"/>
        <w:jc w:val="both"/>
        <w:rPr>
          <w:rFonts w:ascii="Times New Roman" w:hAnsi="Times New Roman" w:cs="Times New Roman"/>
          <w:sz w:val="28"/>
          <w:szCs w:val="28"/>
        </w:rPr>
      </w:pPr>
      <w:r w:rsidRPr="00904DCC">
        <w:rPr>
          <w:rFonts w:ascii="Times New Roman" w:hAnsi="Times New Roman" w:cs="Times New Roman"/>
          <w:sz w:val="28"/>
          <w:szCs w:val="28"/>
        </w:rPr>
        <w:tab/>
        <w:t xml:space="preserve">Эта методика определила </w:t>
      </w:r>
      <w:r w:rsidRPr="00904DCC">
        <w:rPr>
          <w:rFonts w:ascii="Times New Roman" w:hAnsi="Times New Roman" w:cs="Times New Roman"/>
          <w:b/>
          <w:sz w:val="28"/>
          <w:szCs w:val="28"/>
        </w:rPr>
        <w:t>способы и последовательность проведения исследования</w:t>
      </w:r>
      <w:r w:rsidRPr="00904DCC">
        <w:rPr>
          <w:rFonts w:ascii="Times New Roman" w:hAnsi="Times New Roman" w:cs="Times New Roman"/>
          <w:sz w:val="28"/>
          <w:szCs w:val="28"/>
        </w:rPr>
        <w:t>:</w:t>
      </w:r>
      <w:r w:rsidRPr="00904DCC">
        <w:rPr>
          <w:rFonts w:ascii="Times New Roman" w:hAnsi="Times New Roman" w:cs="Times New Roman"/>
          <w:sz w:val="28"/>
          <w:szCs w:val="28"/>
        </w:rPr>
        <w:tab/>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подбор и анализ литературы;</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натурные обследования объектов;</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разделение и группировка полученных данных;</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анализ и структурирование результатов анализа.</w:t>
      </w:r>
    </w:p>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Работа прошла </w:t>
      </w:r>
      <w:r w:rsidRPr="00904DCC">
        <w:rPr>
          <w:rFonts w:ascii="Times New Roman" w:hAnsi="Times New Roman" w:cs="Times New Roman"/>
          <w:b/>
          <w:sz w:val="28"/>
          <w:szCs w:val="28"/>
        </w:rPr>
        <w:t>апробацию и внедрение</w:t>
      </w:r>
      <w:r w:rsidRPr="00904DCC">
        <w:rPr>
          <w:rFonts w:ascii="Times New Roman" w:hAnsi="Times New Roman" w:cs="Times New Roman"/>
          <w:sz w:val="28"/>
          <w:szCs w:val="28"/>
        </w:rPr>
        <w:t>: результаты доложены на международной конференций «V INTERNATIONAL SCIENTIFIC AND PRACTICAL CONFERENCE» 17-23 сентябрь, 2022год, Хорватия, Риека Университет Риеки (UNIRI).</w:t>
      </w:r>
    </w:p>
    <w:p w:rsidR="00D30BE8" w:rsidRPr="00904DCC" w:rsidRDefault="00D30BE8" w:rsidP="00AF2459">
      <w:pPr>
        <w:spacing w:after="0" w:line="240" w:lineRule="auto"/>
        <w:ind w:firstLine="708"/>
        <w:jc w:val="both"/>
        <w:rPr>
          <w:rFonts w:ascii="Times New Roman" w:hAnsi="Times New Roman" w:cs="Times New Roman"/>
          <w:b/>
          <w:bCs/>
          <w:sz w:val="28"/>
          <w:szCs w:val="28"/>
        </w:rPr>
      </w:pPr>
      <w:r w:rsidRPr="00904DCC">
        <w:rPr>
          <w:rFonts w:ascii="Times New Roman" w:hAnsi="Times New Roman" w:cs="Times New Roman"/>
          <w:b/>
          <w:bCs/>
          <w:sz w:val="28"/>
          <w:szCs w:val="28"/>
        </w:rPr>
        <w:t>По теме диссертации опубликовано 1</w:t>
      </w:r>
      <w:r w:rsidR="00EE6433" w:rsidRPr="00904DCC">
        <w:rPr>
          <w:rFonts w:ascii="Times New Roman" w:hAnsi="Times New Roman" w:cs="Times New Roman"/>
          <w:b/>
          <w:bCs/>
          <w:sz w:val="28"/>
          <w:szCs w:val="28"/>
        </w:rPr>
        <w:t>3</w:t>
      </w:r>
      <w:r w:rsidRPr="00904DCC">
        <w:rPr>
          <w:rFonts w:ascii="Times New Roman" w:hAnsi="Times New Roman" w:cs="Times New Roman"/>
          <w:b/>
          <w:bCs/>
          <w:sz w:val="28"/>
          <w:szCs w:val="28"/>
        </w:rPr>
        <w:t xml:space="preserve"> статей:</w:t>
      </w:r>
    </w:p>
    <w:p w:rsidR="00D30BE8" w:rsidRPr="00904DCC" w:rsidRDefault="00D30BE8" w:rsidP="00AF2459">
      <w:pPr>
        <w:pStyle w:val="a4"/>
        <w:numPr>
          <w:ilvl w:val="0"/>
          <w:numId w:val="5"/>
        </w:numPr>
        <w:tabs>
          <w:tab w:val="clear" w:pos="720"/>
          <w:tab w:val="left" w:pos="993"/>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Узакбаев Т.К., Нуркушева Л.Т. - Іскерлік-орталықтар</w:t>
      </w:r>
      <w:r w:rsidR="00823961" w:rsidRPr="00904DCC">
        <w:rPr>
          <w:rFonts w:ascii="Times New Roman" w:hAnsi="Times New Roman" w:cs="Times New Roman"/>
          <w:sz w:val="28"/>
          <w:szCs w:val="28"/>
        </w:rPr>
        <w:t xml:space="preserve"> </w:t>
      </w:r>
      <w:r w:rsidRPr="00904DCC">
        <w:rPr>
          <w:rFonts w:ascii="Times New Roman" w:hAnsi="Times New Roman" w:cs="Times New Roman"/>
          <w:sz w:val="28"/>
          <w:szCs w:val="28"/>
        </w:rPr>
        <w:t>жүйесін</w:t>
      </w:r>
      <w:r w:rsidR="00823961" w:rsidRPr="00904DCC">
        <w:rPr>
          <w:rFonts w:ascii="Times New Roman" w:hAnsi="Times New Roman" w:cs="Times New Roman"/>
          <w:sz w:val="28"/>
          <w:szCs w:val="28"/>
        </w:rPr>
        <w:t xml:space="preserve"> </w:t>
      </w:r>
      <w:r w:rsidRPr="00904DCC">
        <w:rPr>
          <w:rFonts w:ascii="Times New Roman" w:hAnsi="Times New Roman" w:cs="Times New Roman"/>
          <w:sz w:val="28"/>
          <w:szCs w:val="28"/>
        </w:rPr>
        <w:t>қалыптастырудың</w:t>
      </w:r>
      <w:r w:rsidR="00823961" w:rsidRPr="00904DCC">
        <w:rPr>
          <w:rFonts w:ascii="Times New Roman" w:hAnsi="Times New Roman" w:cs="Times New Roman"/>
          <w:sz w:val="28"/>
          <w:szCs w:val="28"/>
        </w:rPr>
        <w:t xml:space="preserve"> </w:t>
      </w:r>
      <w:r w:rsidRPr="00904DCC">
        <w:rPr>
          <w:rFonts w:ascii="Times New Roman" w:hAnsi="Times New Roman" w:cs="Times New Roman"/>
          <w:sz w:val="28"/>
          <w:szCs w:val="28"/>
        </w:rPr>
        <w:t>жіктеу</w:t>
      </w:r>
      <w:r w:rsidR="00823961" w:rsidRPr="00904DCC">
        <w:rPr>
          <w:rFonts w:ascii="Times New Roman" w:hAnsi="Times New Roman" w:cs="Times New Roman"/>
          <w:sz w:val="28"/>
          <w:szCs w:val="28"/>
        </w:rPr>
        <w:t xml:space="preserve"> </w:t>
      </w:r>
      <w:r w:rsidRPr="00904DCC">
        <w:rPr>
          <w:rFonts w:ascii="Times New Roman" w:hAnsi="Times New Roman" w:cs="Times New Roman"/>
          <w:sz w:val="28"/>
          <w:szCs w:val="28"/>
        </w:rPr>
        <w:t>жәненегізгі</w:t>
      </w:r>
      <w:r w:rsidR="00823961" w:rsidRPr="00904DCC">
        <w:rPr>
          <w:rFonts w:ascii="Times New Roman" w:hAnsi="Times New Roman" w:cs="Times New Roman"/>
          <w:sz w:val="28"/>
          <w:szCs w:val="28"/>
        </w:rPr>
        <w:t xml:space="preserve"> </w:t>
      </w:r>
      <w:r w:rsidRPr="00904DCC">
        <w:rPr>
          <w:rFonts w:ascii="Times New Roman" w:hAnsi="Times New Roman" w:cs="Times New Roman"/>
          <w:sz w:val="28"/>
          <w:szCs w:val="28"/>
        </w:rPr>
        <w:t>принциптері// Научный журнал - «Вестник» КазГАСА. – Алматы, 2018 г. - №4 (70) с.76-81.</w:t>
      </w:r>
    </w:p>
    <w:p w:rsidR="00D30BE8" w:rsidRPr="00904DCC" w:rsidRDefault="00D30BE8" w:rsidP="00AF2459">
      <w:pPr>
        <w:pStyle w:val="a4"/>
        <w:numPr>
          <w:ilvl w:val="0"/>
          <w:numId w:val="5"/>
        </w:numPr>
        <w:tabs>
          <w:tab w:val="clear" w:pos="720"/>
          <w:tab w:val="left" w:pos="993"/>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Uzakbayev T., Nurkusheva L.Т. - Formation of architectural and artistic decisions of business centre//Матер.III междунар. науч-практ. конфер. «G</w:t>
      </w:r>
      <w:r w:rsidR="00823961" w:rsidRPr="00904DCC">
        <w:rPr>
          <w:rFonts w:ascii="Times New Roman" w:hAnsi="Times New Roman" w:cs="Times New Roman"/>
          <w:sz w:val="28"/>
          <w:szCs w:val="28"/>
        </w:rPr>
        <w:t>lobal science and innovations 2018</w:t>
      </w:r>
      <w:r w:rsidRPr="00904DCC">
        <w:rPr>
          <w:rFonts w:ascii="Times New Roman" w:hAnsi="Times New Roman" w:cs="Times New Roman"/>
          <w:sz w:val="28"/>
          <w:szCs w:val="28"/>
        </w:rPr>
        <w:t xml:space="preserve">: </w:t>
      </w:r>
      <w:r w:rsidR="00823961" w:rsidRPr="00904DCC">
        <w:rPr>
          <w:rFonts w:ascii="Times New Roman" w:hAnsi="Times New Roman" w:cs="Times New Roman"/>
          <w:sz w:val="28"/>
          <w:szCs w:val="28"/>
        </w:rPr>
        <w:t>central Asia</w:t>
      </w:r>
      <w:r w:rsidRPr="00904DCC">
        <w:rPr>
          <w:rFonts w:ascii="Times New Roman" w:hAnsi="Times New Roman" w:cs="Times New Roman"/>
          <w:sz w:val="28"/>
          <w:szCs w:val="28"/>
        </w:rPr>
        <w:t>», - Астана, 2018. - С. 461-464.</w:t>
      </w:r>
    </w:p>
    <w:p w:rsidR="00D30BE8" w:rsidRPr="00904DCC" w:rsidRDefault="00D30BE8" w:rsidP="00AF2459">
      <w:pPr>
        <w:pStyle w:val="a4"/>
        <w:numPr>
          <w:ilvl w:val="0"/>
          <w:numId w:val="5"/>
        </w:numPr>
        <w:tabs>
          <w:tab w:val="clear" w:pos="720"/>
          <w:tab w:val="left" w:pos="993"/>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Узакбаев Т.К. </w:t>
      </w:r>
      <w:r w:rsidR="00823961" w:rsidRPr="00904DCC">
        <w:rPr>
          <w:rFonts w:ascii="Times New Roman" w:hAnsi="Times New Roman" w:cs="Times New Roman"/>
          <w:sz w:val="28"/>
          <w:szCs w:val="28"/>
        </w:rPr>
        <w:t>–</w:t>
      </w:r>
      <w:r w:rsidRPr="00904DCC">
        <w:rPr>
          <w:rFonts w:ascii="Times New Roman" w:hAnsi="Times New Roman" w:cs="Times New Roman"/>
          <w:sz w:val="28"/>
          <w:szCs w:val="28"/>
        </w:rPr>
        <w:t xml:space="preserve"> </w:t>
      </w:r>
      <w:r w:rsidR="001E2335" w:rsidRPr="00904DCC">
        <w:rPr>
          <w:rFonts w:ascii="Times New Roman" w:hAnsi="Times New Roman" w:cs="Times New Roman"/>
          <w:sz w:val="28"/>
          <w:szCs w:val="28"/>
        </w:rPr>
        <w:t>Кеңселік</w:t>
      </w:r>
      <w:r w:rsidR="00823961" w:rsidRPr="00904DCC">
        <w:rPr>
          <w:rFonts w:ascii="Times New Roman" w:hAnsi="Times New Roman" w:cs="Times New Roman"/>
          <w:sz w:val="28"/>
          <w:szCs w:val="28"/>
        </w:rPr>
        <w:t xml:space="preserve"> </w:t>
      </w:r>
      <w:r w:rsidR="001E2335" w:rsidRPr="00904DCC">
        <w:rPr>
          <w:rFonts w:ascii="Times New Roman" w:hAnsi="Times New Roman" w:cs="Times New Roman"/>
          <w:sz w:val="28"/>
          <w:szCs w:val="28"/>
        </w:rPr>
        <w:t>ғимараттардың</w:t>
      </w:r>
      <w:r w:rsidR="00823961" w:rsidRPr="00904DCC">
        <w:rPr>
          <w:rFonts w:ascii="Times New Roman" w:hAnsi="Times New Roman" w:cs="Times New Roman"/>
          <w:sz w:val="28"/>
          <w:szCs w:val="28"/>
        </w:rPr>
        <w:t xml:space="preserve"> </w:t>
      </w:r>
      <w:r w:rsidRPr="00904DCC">
        <w:rPr>
          <w:rFonts w:ascii="Times New Roman" w:hAnsi="Times New Roman" w:cs="Times New Roman"/>
          <w:sz w:val="28"/>
          <w:szCs w:val="28"/>
        </w:rPr>
        <w:t>көлемдік-жоспарлау</w:t>
      </w:r>
      <w:r w:rsidR="00823961" w:rsidRPr="00904DCC">
        <w:rPr>
          <w:rFonts w:ascii="Times New Roman" w:hAnsi="Times New Roman" w:cs="Times New Roman"/>
          <w:sz w:val="28"/>
          <w:szCs w:val="28"/>
        </w:rPr>
        <w:t xml:space="preserve"> </w:t>
      </w:r>
      <w:r w:rsidRPr="00904DCC">
        <w:rPr>
          <w:rFonts w:ascii="Times New Roman" w:hAnsi="Times New Roman" w:cs="Times New Roman"/>
          <w:sz w:val="28"/>
          <w:szCs w:val="28"/>
        </w:rPr>
        <w:t>шешімі//Матер. междунар. науч-практ. конфер. «Развитие и интеграция образования, науки и производства в эпоху глобализации», - Алматы, 2019. - С. 136-140.</w:t>
      </w:r>
    </w:p>
    <w:p w:rsidR="00D30BE8" w:rsidRPr="00904DCC" w:rsidRDefault="00D30BE8" w:rsidP="00AF2459">
      <w:pPr>
        <w:pStyle w:val="a4"/>
        <w:numPr>
          <w:ilvl w:val="0"/>
          <w:numId w:val="5"/>
        </w:numPr>
        <w:tabs>
          <w:tab w:val="clear" w:pos="720"/>
          <w:tab w:val="left" w:pos="993"/>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ab/>
        <w:t xml:space="preserve">Узакбаев Т.К. </w:t>
      </w:r>
      <w:r w:rsidR="00823961" w:rsidRPr="00904DCC">
        <w:rPr>
          <w:rFonts w:ascii="Times New Roman" w:hAnsi="Times New Roman" w:cs="Times New Roman"/>
          <w:sz w:val="28"/>
          <w:szCs w:val="28"/>
        </w:rPr>
        <w:t>–</w:t>
      </w:r>
      <w:r w:rsidRPr="00904DCC">
        <w:rPr>
          <w:rFonts w:ascii="Times New Roman" w:hAnsi="Times New Roman" w:cs="Times New Roman"/>
          <w:sz w:val="28"/>
          <w:szCs w:val="28"/>
        </w:rPr>
        <w:t xml:space="preserve"> Іскерлік</w:t>
      </w:r>
      <w:r w:rsidR="00823961" w:rsidRPr="00904DCC">
        <w:rPr>
          <w:rFonts w:ascii="Times New Roman" w:hAnsi="Times New Roman" w:cs="Times New Roman"/>
          <w:sz w:val="28"/>
          <w:szCs w:val="28"/>
          <w:lang w:val="en-US"/>
        </w:rPr>
        <w:t xml:space="preserve"> </w:t>
      </w:r>
      <w:r w:rsidRPr="00904DCC">
        <w:rPr>
          <w:rFonts w:ascii="Times New Roman" w:hAnsi="Times New Roman" w:cs="Times New Roman"/>
          <w:sz w:val="28"/>
          <w:szCs w:val="28"/>
        </w:rPr>
        <w:t>орталықтың</w:t>
      </w:r>
      <w:r w:rsidR="00823961" w:rsidRPr="00904DCC">
        <w:rPr>
          <w:rFonts w:ascii="Times New Roman" w:hAnsi="Times New Roman" w:cs="Times New Roman"/>
          <w:sz w:val="28"/>
          <w:szCs w:val="28"/>
          <w:lang w:val="en-US"/>
        </w:rPr>
        <w:t xml:space="preserve"> </w:t>
      </w:r>
      <w:r w:rsidRPr="00904DCC">
        <w:rPr>
          <w:rFonts w:ascii="Times New Roman" w:hAnsi="Times New Roman" w:cs="Times New Roman"/>
          <w:sz w:val="28"/>
          <w:szCs w:val="28"/>
        </w:rPr>
        <w:t>эволюциясы// Матер. междунар. науч-практ. конфер. «Современные тренды в архитектуре и строительстве: энергоэффективность, энергосбережение, BIM технологии, проблемы городской среды», - Алматы, 2019. - С.190-192.</w:t>
      </w:r>
    </w:p>
    <w:p w:rsidR="00D30BE8" w:rsidRPr="00904DCC" w:rsidRDefault="00D30BE8" w:rsidP="00AF2459">
      <w:pPr>
        <w:pStyle w:val="a4"/>
        <w:numPr>
          <w:ilvl w:val="0"/>
          <w:numId w:val="5"/>
        </w:numPr>
        <w:tabs>
          <w:tab w:val="clear" w:pos="720"/>
          <w:tab w:val="left" w:pos="993"/>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Uzakbayev T., Nurkusheva L., Sidorov V. - Leading approaches to planning and construction of modern business parks and office centres//Материалы</w:t>
      </w:r>
      <w:r w:rsidR="00823961" w:rsidRPr="00904DCC">
        <w:rPr>
          <w:rFonts w:ascii="Times New Roman" w:hAnsi="Times New Roman" w:cs="Times New Roman"/>
          <w:sz w:val="28"/>
          <w:szCs w:val="28"/>
          <w:lang w:val="en-US"/>
        </w:rPr>
        <w:t xml:space="preserve"> </w:t>
      </w:r>
      <w:r w:rsidRPr="00904DCC">
        <w:rPr>
          <w:rFonts w:ascii="Times New Roman" w:hAnsi="Times New Roman" w:cs="Times New Roman"/>
          <w:sz w:val="28"/>
          <w:szCs w:val="28"/>
        </w:rPr>
        <w:t>международной</w:t>
      </w:r>
      <w:r w:rsidR="00823961" w:rsidRPr="00904DCC">
        <w:rPr>
          <w:rFonts w:ascii="Times New Roman" w:hAnsi="Times New Roman" w:cs="Times New Roman"/>
          <w:sz w:val="28"/>
          <w:szCs w:val="28"/>
          <w:lang w:val="en-US"/>
        </w:rPr>
        <w:t xml:space="preserve"> </w:t>
      </w:r>
      <w:r w:rsidRPr="00904DCC">
        <w:rPr>
          <w:rFonts w:ascii="Times New Roman" w:hAnsi="Times New Roman" w:cs="Times New Roman"/>
          <w:sz w:val="28"/>
          <w:szCs w:val="28"/>
        </w:rPr>
        <w:t>научно-практической</w:t>
      </w:r>
      <w:r w:rsidR="00823961" w:rsidRPr="00904DCC">
        <w:rPr>
          <w:rFonts w:ascii="Times New Roman" w:hAnsi="Times New Roman" w:cs="Times New Roman"/>
          <w:sz w:val="28"/>
          <w:szCs w:val="28"/>
          <w:lang w:val="en-US"/>
        </w:rPr>
        <w:t xml:space="preserve"> </w:t>
      </w:r>
      <w:r w:rsidRPr="00904DCC">
        <w:rPr>
          <w:rFonts w:ascii="Times New Roman" w:hAnsi="Times New Roman" w:cs="Times New Roman"/>
          <w:sz w:val="28"/>
          <w:szCs w:val="28"/>
        </w:rPr>
        <w:t>конференции «4th International Conference on Social, Business, and Academic Leadership (ICSBAL 2019), Advances in Social Science, Education and Humanities Research, - Прага, ЧешскаяРеспублика, 2019. - С.244-249.</w:t>
      </w:r>
    </w:p>
    <w:p w:rsidR="00EE6433" w:rsidRPr="00904DCC" w:rsidRDefault="00EE6433" w:rsidP="00EE6433">
      <w:pPr>
        <w:pStyle w:val="a4"/>
        <w:numPr>
          <w:ilvl w:val="0"/>
          <w:numId w:val="5"/>
        </w:numPr>
        <w:tabs>
          <w:tab w:val="clear" w:pos="720"/>
          <w:tab w:val="left" w:pos="993"/>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УзакбаевТ.К., НуркушеваЛ.Т., </w:t>
      </w:r>
      <w:r w:rsidRPr="00904DCC">
        <w:rPr>
          <w:rFonts w:ascii="Times New Roman" w:hAnsi="Times New Roman" w:cs="Times New Roman"/>
          <w:bCs/>
          <w:sz w:val="28"/>
          <w:szCs w:val="28"/>
        </w:rPr>
        <w:t xml:space="preserve">СлямбековМ.Б. </w:t>
      </w:r>
      <w:r w:rsidR="00823961" w:rsidRPr="00904DCC">
        <w:rPr>
          <w:rFonts w:ascii="Times New Roman" w:hAnsi="Times New Roman" w:cs="Times New Roman"/>
          <w:bCs/>
          <w:sz w:val="28"/>
          <w:szCs w:val="28"/>
        </w:rPr>
        <w:t>–</w:t>
      </w:r>
      <w:r w:rsidRPr="00904DCC">
        <w:rPr>
          <w:rFonts w:ascii="Times New Roman" w:hAnsi="Times New Roman" w:cs="Times New Roman"/>
          <w:bCs/>
          <w:sz w:val="28"/>
          <w:szCs w:val="28"/>
        </w:rPr>
        <w:t xml:space="preserve"> Көпқабатты</w:t>
      </w:r>
      <w:r w:rsidR="00823961" w:rsidRPr="00904DCC">
        <w:rPr>
          <w:rFonts w:ascii="Times New Roman" w:hAnsi="Times New Roman" w:cs="Times New Roman"/>
          <w:bCs/>
          <w:sz w:val="28"/>
          <w:szCs w:val="28"/>
          <w:lang w:val="en-US"/>
        </w:rPr>
        <w:t xml:space="preserve"> </w:t>
      </w:r>
      <w:r w:rsidRPr="00904DCC">
        <w:rPr>
          <w:rFonts w:ascii="Times New Roman" w:hAnsi="Times New Roman" w:cs="Times New Roman"/>
          <w:bCs/>
          <w:sz w:val="28"/>
          <w:szCs w:val="28"/>
        </w:rPr>
        <w:t>тұрғын</w:t>
      </w:r>
      <w:r w:rsidR="00823961" w:rsidRPr="00904DCC">
        <w:rPr>
          <w:rFonts w:ascii="Times New Roman" w:hAnsi="Times New Roman" w:cs="Times New Roman"/>
          <w:bCs/>
          <w:sz w:val="28"/>
          <w:szCs w:val="28"/>
          <w:lang w:val="en-US"/>
        </w:rPr>
        <w:t xml:space="preserve"> </w:t>
      </w:r>
      <w:r w:rsidRPr="00904DCC">
        <w:rPr>
          <w:rFonts w:ascii="Times New Roman" w:hAnsi="Times New Roman" w:cs="Times New Roman"/>
          <w:bCs/>
          <w:sz w:val="28"/>
          <w:szCs w:val="28"/>
        </w:rPr>
        <w:t>үйлердің</w:t>
      </w:r>
      <w:r w:rsidR="00823961" w:rsidRPr="00904DCC">
        <w:rPr>
          <w:rFonts w:ascii="Times New Roman" w:hAnsi="Times New Roman" w:cs="Times New Roman"/>
          <w:bCs/>
          <w:sz w:val="28"/>
          <w:szCs w:val="28"/>
          <w:lang w:val="en-US"/>
        </w:rPr>
        <w:t xml:space="preserve"> </w:t>
      </w:r>
      <w:r w:rsidRPr="00904DCC">
        <w:rPr>
          <w:rFonts w:ascii="Times New Roman" w:hAnsi="Times New Roman" w:cs="Times New Roman"/>
          <w:bCs/>
          <w:sz w:val="28"/>
          <w:szCs w:val="28"/>
        </w:rPr>
        <w:t>аулакеңістіктерін</w:t>
      </w:r>
      <w:r w:rsidR="00823961" w:rsidRPr="00904DCC">
        <w:rPr>
          <w:rFonts w:ascii="Times New Roman" w:hAnsi="Times New Roman" w:cs="Times New Roman"/>
          <w:bCs/>
          <w:sz w:val="28"/>
          <w:szCs w:val="28"/>
          <w:lang w:val="en-US"/>
        </w:rPr>
        <w:t xml:space="preserve"> </w:t>
      </w:r>
      <w:r w:rsidRPr="00904DCC">
        <w:rPr>
          <w:rFonts w:ascii="Times New Roman" w:hAnsi="Times New Roman" w:cs="Times New Roman"/>
          <w:bCs/>
          <w:sz w:val="28"/>
          <w:szCs w:val="28"/>
        </w:rPr>
        <w:t>функционалдық</w:t>
      </w:r>
      <w:r w:rsidR="00823961" w:rsidRPr="00904DCC">
        <w:rPr>
          <w:rFonts w:ascii="Times New Roman" w:hAnsi="Times New Roman" w:cs="Times New Roman"/>
          <w:bCs/>
          <w:sz w:val="28"/>
          <w:szCs w:val="28"/>
          <w:lang w:val="en-US"/>
        </w:rPr>
        <w:t xml:space="preserve"> </w:t>
      </w:r>
      <w:r w:rsidRPr="00904DCC">
        <w:rPr>
          <w:rFonts w:ascii="Times New Roman" w:hAnsi="Times New Roman" w:cs="Times New Roman"/>
          <w:bCs/>
          <w:sz w:val="28"/>
          <w:szCs w:val="28"/>
        </w:rPr>
        <w:t>жоспарлау//</w:t>
      </w:r>
      <w:r w:rsidRPr="00904DCC">
        <w:rPr>
          <w:rFonts w:ascii="Times New Roman" w:hAnsi="Times New Roman" w:cs="Times New Roman"/>
          <w:sz w:val="28"/>
          <w:szCs w:val="28"/>
        </w:rPr>
        <w:t xml:space="preserve">Научныйжурнал - «Вестник» КазГАСА. – Алматы, 2019, №4 (74), 56-63. </w:t>
      </w:r>
    </w:p>
    <w:p w:rsidR="00D30BE8" w:rsidRPr="00904DCC" w:rsidRDefault="00D30BE8" w:rsidP="00AF2459">
      <w:pPr>
        <w:pStyle w:val="a4"/>
        <w:numPr>
          <w:ilvl w:val="0"/>
          <w:numId w:val="5"/>
        </w:numPr>
        <w:tabs>
          <w:tab w:val="clear" w:pos="720"/>
          <w:tab w:val="left" w:pos="993"/>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Uzakbayev T.K., Nurkusheva L., Tolynbekova G. - Business center as a multifunctional public building//Материалы</w:t>
      </w:r>
      <w:r w:rsidR="00823961" w:rsidRPr="00904DCC">
        <w:rPr>
          <w:rFonts w:ascii="Times New Roman" w:hAnsi="Times New Roman" w:cs="Times New Roman"/>
          <w:sz w:val="28"/>
          <w:szCs w:val="28"/>
          <w:lang w:val="en-US"/>
        </w:rPr>
        <w:t xml:space="preserve"> </w:t>
      </w:r>
      <w:r w:rsidRPr="00904DCC">
        <w:rPr>
          <w:rFonts w:ascii="Times New Roman" w:hAnsi="Times New Roman" w:cs="Times New Roman"/>
          <w:sz w:val="28"/>
          <w:szCs w:val="28"/>
        </w:rPr>
        <w:t>международной</w:t>
      </w:r>
      <w:r w:rsidR="00823961" w:rsidRPr="00904DCC">
        <w:rPr>
          <w:rFonts w:ascii="Times New Roman" w:hAnsi="Times New Roman" w:cs="Times New Roman"/>
          <w:sz w:val="28"/>
          <w:szCs w:val="28"/>
          <w:lang w:val="en-US"/>
        </w:rPr>
        <w:t xml:space="preserve"> </w:t>
      </w:r>
      <w:r w:rsidRPr="00904DCC">
        <w:rPr>
          <w:rFonts w:ascii="Times New Roman" w:hAnsi="Times New Roman" w:cs="Times New Roman"/>
          <w:sz w:val="28"/>
          <w:szCs w:val="28"/>
        </w:rPr>
        <w:t>научно-практической</w:t>
      </w:r>
      <w:r w:rsidR="00823961" w:rsidRPr="00904DCC">
        <w:rPr>
          <w:rFonts w:ascii="Times New Roman" w:hAnsi="Times New Roman" w:cs="Times New Roman"/>
          <w:sz w:val="28"/>
          <w:szCs w:val="28"/>
          <w:lang w:val="en-US"/>
        </w:rPr>
        <w:t xml:space="preserve"> </w:t>
      </w:r>
      <w:r w:rsidRPr="00904DCC">
        <w:rPr>
          <w:rFonts w:ascii="Times New Roman" w:hAnsi="Times New Roman" w:cs="Times New Roman"/>
          <w:sz w:val="28"/>
          <w:szCs w:val="28"/>
        </w:rPr>
        <w:t>конференции «Topical issues of the development of modern science» (February 12-14, 2020) Publishing House «A</w:t>
      </w:r>
      <w:r w:rsidR="00823961" w:rsidRPr="00904DCC">
        <w:rPr>
          <w:rFonts w:ascii="Times New Roman" w:hAnsi="Times New Roman" w:cs="Times New Roman"/>
          <w:sz w:val="28"/>
          <w:szCs w:val="28"/>
        </w:rPr>
        <w:t>ccent</w:t>
      </w:r>
      <w:r w:rsidRPr="00904DCC">
        <w:rPr>
          <w:rFonts w:ascii="Times New Roman" w:hAnsi="Times New Roman" w:cs="Times New Roman"/>
          <w:sz w:val="28"/>
          <w:szCs w:val="28"/>
        </w:rPr>
        <w:t>», - София, Болгария, 2020. - С.171-176.</w:t>
      </w:r>
    </w:p>
    <w:p w:rsidR="00D30BE8" w:rsidRPr="00904DCC" w:rsidRDefault="00D30BE8" w:rsidP="00AF2459">
      <w:pPr>
        <w:pStyle w:val="a4"/>
        <w:numPr>
          <w:ilvl w:val="0"/>
          <w:numId w:val="5"/>
        </w:numPr>
        <w:tabs>
          <w:tab w:val="clear" w:pos="720"/>
          <w:tab w:val="left" w:pos="993"/>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Узакбаев Т.К., Нуркушева Л.Т. - Традиционный подход формирования административно-офисных зданий в XX в.//Материалы ХVI Международной научно-практической конференции им. В. Татлина, «Р</w:t>
      </w:r>
      <w:r w:rsidR="00823961" w:rsidRPr="00904DCC">
        <w:rPr>
          <w:rFonts w:ascii="Times New Roman" w:hAnsi="Times New Roman" w:cs="Times New Roman"/>
          <w:sz w:val="28"/>
          <w:szCs w:val="28"/>
        </w:rPr>
        <w:t xml:space="preserve">еабилитация жилого пространства горожанина» </w:t>
      </w:r>
      <w:r w:rsidRPr="00904DCC">
        <w:rPr>
          <w:rFonts w:ascii="Times New Roman" w:hAnsi="Times New Roman" w:cs="Times New Roman"/>
          <w:sz w:val="28"/>
          <w:szCs w:val="28"/>
        </w:rPr>
        <w:t>19–20 февраля 2020 года, - Пенза, Российская Федерация, 2020. – С.266-270</w:t>
      </w:r>
    </w:p>
    <w:p w:rsidR="00D30BE8" w:rsidRPr="00904DCC" w:rsidRDefault="00D30BE8" w:rsidP="00AF2459">
      <w:pPr>
        <w:pStyle w:val="a4"/>
        <w:numPr>
          <w:ilvl w:val="0"/>
          <w:numId w:val="5"/>
        </w:numPr>
        <w:tabs>
          <w:tab w:val="clear" w:pos="720"/>
          <w:tab w:val="left" w:pos="993"/>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Uzakbayev T., Nurkusheva L.T., ImanbayevaZh.А., Ishodzhanova G.R., ChiknoverovaК.V. - Classification Features of Administrative and Office Buildings// Научныйжурнал Turkish Journal of Computer and Mathematics Education, Karadeniz Technical University, Vol.12 No.12 (2021), С.1176-1185.</w:t>
      </w:r>
    </w:p>
    <w:p w:rsidR="00D30BE8" w:rsidRPr="00904DCC" w:rsidRDefault="00D30BE8" w:rsidP="00AF2459">
      <w:pPr>
        <w:pStyle w:val="a4"/>
        <w:numPr>
          <w:ilvl w:val="0"/>
          <w:numId w:val="5"/>
        </w:numPr>
        <w:tabs>
          <w:tab w:val="clear" w:pos="720"/>
          <w:tab w:val="left" w:pos="993"/>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Uzakbayev T., Samoilov K., Kuspangaliyev B., Sadvokasova G., Nurkusheva L. - The Evolution of Business Center Buildings and Prospects for Their Adaptation in the Post-Pandemic Period in Kazakhstan//Designs, 2022, Vol.6 (6), 127. </w:t>
      </w:r>
      <w:hyperlink r:id="rId8" w:history="1">
        <w:r w:rsidRPr="00904DCC">
          <w:rPr>
            <w:rStyle w:val="a6"/>
            <w:rFonts w:ascii="Times New Roman" w:hAnsi="Times New Roman" w:cs="Times New Roman"/>
            <w:color w:val="auto"/>
            <w:sz w:val="28"/>
            <w:szCs w:val="28"/>
            <w:u w:val="none"/>
          </w:rPr>
          <w:t>https://doi.org/10.3390/designs6060127</w:t>
        </w:r>
      </w:hyperlink>
    </w:p>
    <w:p w:rsidR="00D30BE8" w:rsidRPr="00904DCC" w:rsidRDefault="00D30BE8" w:rsidP="00AF2459">
      <w:pPr>
        <w:pStyle w:val="a4"/>
        <w:numPr>
          <w:ilvl w:val="0"/>
          <w:numId w:val="5"/>
        </w:numPr>
        <w:tabs>
          <w:tab w:val="clear" w:pos="720"/>
          <w:tab w:val="left" w:pos="993"/>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Uzakbayev T., Nurkusheva L., Ignatieva N. - The architecture of business centers in major cities of independent Kazakhstan//RevistaInnovaciencia 2022, 10(1); 1-13. DOI: </w:t>
      </w:r>
      <w:hyperlink r:id="rId9" w:history="1">
        <w:r w:rsidRPr="00904DCC">
          <w:rPr>
            <w:rStyle w:val="a6"/>
            <w:rFonts w:ascii="Times New Roman" w:hAnsi="Times New Roman" w:cs="Times New Roman"/>
            <w:color w:val="auto"/>
            <w:sz w:val="28"/>
            <w:szCs w:val="28"/>
            <w:u w:val="none"/>
          </w:rPr>
          <w:t>http://dx.doi.org/10.15649/2346075X.2965</w:t>
        </w:r>
      </w:hyperlink>
    </w:p>
    <w:p w:rsidR="00D30BE8" w:rsidRPr="00904DCC" w:rsidRDefault="00D30BE8" w:rsidP="00AF2459">
      <w:pPr>
        <w:pStyle w:val="a4"/>
        <w:numPr>
          <w:ilvl w:val="0"/>
          <w:numId w:val="5"/>
        </w:numPr>
        <w:tabs>
          <w:tab w:val="clear" w:pos="720"/>
          <w:tab w:val="left" w:pos="993"/>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Uzakbayev T., Nurkusheva L., Iskhojanova G., ImanbayevaZh., Chiknoverova K. - Evolutionary and Integrated Features for Designing Business Centers in Kazakhstan//ISVS e-journal (International Society for the Study of Vernacular Settlements) 2023, 10(4); 247-259.</w:t>
      </w:r>
    </w:p>
    <w:p w:rsidR="00D30BE8" w:rsidRPr="00904DCC" w:rsidRDefault="00D30BE8" w:rsidP="00AF2459">
      <w:pPr>
        <w:pStyle w:val="a4"/>
        <w:numPr>
          <w:ilvl w:val="0"/>
          <w:numId w:val="5"/>
        </w:numPr>
        <w:tabs>
          <w:tab w:val="clear" w:pos="720"/>
          <w:tab w:val="left" w:pos="993"/>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Узакбаев Т.К., Нуркушева Л.Т., Игнатьева Н.В., Иманбаева Ж.А. - Анализ эволюционно-интеграционных особенностей социальной </w:t>
      </w:r>
      <w:r w:rsidRPr="00904DCC">
        <w:rPr>
          <w:rFonts w:ascii="Times New Roman" w:hAnsi="Times New Roman" w:cs="Times New Roman"/>
          <w:sz w:val="28"/>
          <w:szCs w:val="28"/>
        </w:rPr>
        <w:lastRenderedPageBreak/>
        <w:t>инфраструктуры бизнес центров Казахстана//Научный журнал - «Вестник» КазГАСА. – Алматы, 2023 г. - №2 (88) с.</w:t>
      </w:r>
      <w:r w:rsidR="00D53150" w:rsidRPr="00904DCC">
        <w:rPr>
          <w:rFonts w:ascii="Times New Roman" w:hAnsi="Times New Roman" w:cs="Times New Roman"/>
          <w:sz w:val="28"/>
          <w:szCs w:val="28"/>
        </w:rPr>
        <w:t>132-141</w:t>
      </w:r>
      <w:r w:rsidRPr="00904DCC">
        <w:rPr>
          <w:rFonts w:ascii="Times New Roman" w:hAnsi="Times New Roman" w:cs="Times New Roman"/>
          <w:sz w:val="28"/>
          <w:szCs w:val="28"/>
        </w:rPr>
        <w:t>.</w:t>
      </w:r>
    </w:p>
    <w:p w:rsidR="00566B06" w:rsidRPr="00904DCC" w:rsidRDefault="00566B06" w:rsidP="006458F5">
      <w:pPr>
        <w:tabs>
          <w:tab w:val="left" w:pos="709"/>
        </w:tabs>
        <w:spacing w:after="0" w:line="240" w:lineRule="auto"/>
        <w:jc w:val="both"/>
        <w:rPr>
          <w:rFonts w:ascii="Times New Roman" w:hAnsi="Times New Roman" w:cs="Times New Roman"/>
          <w:b/>
          <w:bCs/>
          <w:sz w:val="28"/>
          <w:szCs w:val="28"/>
        </w:rPr>
      </w:pPr>
      <w:r w:rsidRPr="00904DCC">
        <w:rPr>
          <w:rFonts w:ascii="Times New Roman" w:hAnsi="Times New Roman" w:cs="Times New Roman"/>
          <w:sz w:val="28"/>
          <w:szCs w:val="28"/>
        </w:rPr>
        <w:tab/>
      </w:r>
      <w:bookmarkStart w:id="0" w:name="_Hlk138150833"/>
      <w:r w:rsidRPr="00904DCC">
        <w:rPr>
          <w:rFonts w:ascii="Times New Roman" w:hAnsi="Times New Roman" w:cs="Times New Roman"/>
          <w:b/>
          <w:bCs/>
          <w:sz w:val="28"/>
          <w:szCs w:val="28"/>
        </w:rPr>
        <w:t>Внедрения результатов исследования:</w:t>
      </w:r>
    </w:p>
    <w:p w:rsidR="00566B06" w:rsidRPr="00904DCC" w:rsidRDefault="00566B06" w:rsidP="00566B06">
      <w:pPr>
        <w:spacing w:after="0" w:line="240" w:lineRule="auto"/>
        <w:jc w:val="both"/>
        <w:rPr>
          <w:rFonts w:ascii="Times New Roman" w:hAnsi="Times New Roman" w:cs="Times New Roman"/>
          <w:sz w:val="28"/>
          <w:szCs w:val="28"/>
        </w:rPr>
      </w:pPr>
      <w:r w:rsidRPr="00904DCC">
        <w:rPr>
          <w:rFonts w:ascii="Times New Roman" w:hAnsi="Times New Roman" w:cs="Times New Roman"/>
          <w:sz w:val="28"/>
          <w:szCs w:val="28"/>
        </w:rPr>
        <w:tab/>
        <w:t>- результаты диссертационного исследования использованы при реализации проекта, в частности, при организации объемно-планировочных решении бизнес-центра «CAPITAL TOWER»</w:t>
      </w:r>
      <w:r w:rsidR="009F602F" w:rsidRPr="00904DCC">
        <w:rPr>
          <w:rFonts w:ascii="Times New Roman" w:hAnsi="Times New Roman" w:cs="Times New Roman"/>
          <w:sz w:val="28"/>
          <w:szCs w:val="28"/>
        </w:rPr>
        <w:t>.</w:t>
      </w:r>
    </w:p>
    <w:bookmarkEnd w:id="0"/>
    <w:p w:rsidR="00D30BE8" w:rsidRPr="00904DCC" w:rsidRDefault="00D30BE8"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b/>
          <w:bCs/>
          <w:sz w:val="28"/>
          <w:szCs w:val="28"/>
        </w:rPr>
        <w:t xml:space="preserve">Объем и структура исследования: </w:t>
      </w:r>
      <w:r w:rsidRPr="00904DCC">
        <w:rPr>
          <w:rFonts w:ascii="Times New Roman" w:hAnsi="Times New Roman" w:cs="Times New Roman"/>
          <w:sz w:val="28"/>
          <w:szCs w:val="28"/>
        </w:rPr>
        <w:t>представленное исследование состоит из одного тома, включающего текстовую часть, последовательно проиллюстрированную 68 рисунками, которые включают 813 изображений (карты, схемы, фотографии и чертежи объектов, параметрические данные). Работа структурирована таким образом: Термины и Определения, Введение, три раздела с выводами по каждому из них, Заключение, Список литературы из 689 наименований (98 литературных источников, 591 наименование источников иллюстраций с указанием 699 ссылок).</w:t>
      </w:r>
    </w:p>
    <w:p w:rsidR="00D30BE8" w:rsidRPr="00904DCC" w:rsidRDefault="00D30BE8"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xml:space="preserve">В первом разделе </w:t>
      </w:r>
      <w:r w:rsidRPr="00904DCC">
        <w:rPr>
          <w:rFonts w:ascii="Times New Roman" w:eastAsia="Times New Roman" w:hAnsi="Times New Roman" w:cs="Times New Roman"/>
          <w:b/>
          <w:bCs/>
          <w:color w:val="333333"/>
          <w:sz w:val="28"/>
          <w:szCs w:val="28"/>
          <w:lang w:eastAsia="ru-RU"/>
        </w:rPr>
        <w:t>«Особенности организации бизнес-пространства»</w:t>
      </w:r>
      <w:r w:rsidRPr="00904DCC">
        <w:rPr>
          <w:rFonts w:ascii="Times New Roman" w:eastAsia="Times New Roman" w:hAnsi="Times New Roman" w:cs="Times New Roman"/>
          <w:bCs/>
          <w:color w:val="333333"/>
          <w:sz w:val="28"/>
          <w:szCs w:val="28"/>
          <w:lang w:eastAsia="ru-RU"/>
        </w:rPr>
        <w:t xml:space="preserve"> последовательно рассмотрены </w:t>
      </w:r>
      <w:r w:rsidRPr="00904DCC">
        <w:rPr>
          <w:rFonts w:ascii="Times New Roman" w:eastAsia="Times New Roman" w:hAnsi="Times New Roman" w:cs="Times New Roman"/>
          <w:color w:val="333333"/>
          <w:sz w:val="28"/>
          <w:szCs w:val="28"/>
          <w:lang w:eastAsia="ru-RU"/>
        </w:rPr>
        <w:t xml:space="preserve">эволюция бизнес-пространств (2 рисунка, 24 изображения), особенности планировки современных бизнес-пространств на примере Казахстана (8 рисунков, 67 изображений), </w:t>
      </w:r>
      <w:r w:rsidRPr="00904DCC">
        <w:rPr>
          <w:rFonts w:ascii="Times New Roman" w:eastAsia="Times New Roman" w:hAnsi="Times New Roman" w:cs="Times New Roman"/>
          <w:bCs/>
          <w:color w:val="333333"/>
          <w:sz w:val="28"/>
          <w:szCs w:val="28"/>
          <w:lang w:eastAsia="ru-RU"/>
        </w:rPr>
        <w:t xml:space="preserve">классификация и сертификация бизнес центров (2 рисунка, 7 изображений) и сделаны соответствующие выводы. </w:t>
      </w:r>
    </w:p>
    <w:p w:rsidR="00D30BE8" w:rsidRPr="00904DCC" w:rsidRDefault="00D30BE8"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bCs/>
          <w:color w:val="333333"/>
          <w:sz w:val="28"/>
          <w:szCs w:val="28"/>
          <w:lang w:eastAsia="ru-RU"/>
        </w:rPr>
        <w:t xml:space="preserve">Во втором разделе </w:t>
      </w:r>
      <w:r w:rsidRPr="00904DCC">
        <w:rPr>
          <w:rFonts w:ascii="Times New Roman" w:eastAsia="Times New Roman" w:hAnsi="Times New Roman" w:cs="Times New Roman"/>
          <w:b/>
          <w:bCs/>
          <w:color w:val="333333"/>
          <w:sz w:val="28"/>
          <w:szCs w:val="28"/>
          <w:lang w:eastAsia="ru-RU"/>
        </w:rPr>
        <w:t>«Эволюция зданий бизнес центров»</w:t>
      </w:r>
      <w:r w:rsidRPr="00904DCC">
        <w:rPr>
          <w:rFonts w:ascii="Times New Roman" w:eastAsia="Times New Roman" w:hAnsi="Times New Roman" w:cs="Times New Roman"/>
          <w:bCs/>
          <w:color w:val="333333"/>
          <w:sz w:val="28"/>
          <w:szCs w:val="28"/>
          <w:lang w:eastAsia="ru-RU"/>
        </w:rPr>
        <w:t xml:space="preserve"> последовательно рассмотрены генезис бизнес центров как специфического типа здания (2 рисунка, 24 изображения), </w:t>
      </w:r>
      <w:r w:rsidRPr="00904DCC">
        <w:rPr>
          <w:rFonts w:ascii="Times New Roman" w:eastAsia="Times New Roman" w:hAnsi="Times New Roman" w:cs="Times New Roman"/>
          <w:color w:val="333333"/>
          <w:sz w:val="28"/>
          <w:szCs w:val="28"/>
          <w:lang w:eastAsia="ru-RU"/>
        </w:rPr>
        <w:t xml:space="preserve"> развитие архитектуры бизнес центров во второй половине XIX – первой половине ХХ века (5 рисунков, 57 изображений), развитие архитектуры бизнес центров в середине XX – начале ХХI века (5 рисунков, 57 изображений) и сделаны соответствующие выводы. </w:t>
      </w:r>
    </w:p>
    <w:p w:rsidR="00D30BE8" w:rsidRPr="00904DCC" w:rsidRDefault="00D30BE8"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В третьем разделе </w:t>
      </w:r>
      <w:r w:rsidRPr="00904DCC">
        <w:rPr>
          <w:rFonts w:ascii="Times New Roman" w:eastAsia="Times New Roman" w:hAnsi="Times New Roman" w:cs="Times New Roman"/>
          <w:b/>
          <w:color w:val="333333"/>
          <w:sz w:val="28"/>
          <w:szCs w:val="28"/>
          <w:lang w:eastAsia="ru-RU"/>
        </w:rPr>
        <w:t>«</w:t>
      </w:r>
      <w:r w:rsidRPr="00904DCC">
        <w:rPr>
          <w:rFonts w:ascii="Times New Roman" w:eastAsia="Times New Roman" w:hAnsi="Times New Roman" w:cs="Times New Roman"/>
          <w:b/>
          <w:bCs/>
          <w:color w:val="333333"/>
          <w:sz w:val="28"/>
          <w:szCs w:val="28"/>
          <w:lang w:eastAsia="ru-RU"/>
        </w:rPr>
        <w:t>Особенности архитектуры бизнес центров в Казахстане»</w:t>
      </w:r>
      <w:r w:rsidRPr="00904DCC">
        <w:rPr>
          <w:rFonts w:ascii="Times New Roman" w:eastAsia="Times New Roman" w:hAnsi="Times New Roman" w:cs="Times New Roman"/>
          <w:bCs/>
          <w:color w:val="333333"/>
          <w:sz w:val="28"/>
          <w:szCs w:val="28"/>
          <w:lang w:eastAsia="ru-RU"/>
        </w:rPr>
        <w:t xml:space="preserve"> последовательно рассмотрены градостроительные особенности размещения бизнес центров в городах Казахстана (2 рисунка, 22 изображения), а</w:t>
      </w:r>
      <w:r w:rsidRPr="00904DCC">
        <w:rPr>
          <w:rFonts w:ascii="Times New Roman" w:eastAsia="Times New Roman" w:hAnsi="Times New Roman" w:cs="Times New Roman"/>
          <w:color w:val="333333"/>
          <w:sz w:val="28"/>
          <w:szCs w:val="28"/>
          <w:lang w:eastAsia="ru-RU"/>
        </w:rPr>
        <w:t>рхитектура бизнес центров в городах Казахстана (26 рисунков, 468 изображений), своеобразие бизнес центров в городах Казахстана (17 рисунков, 88 изображения) и сделаны соответствующие выводы. В Заключении представлены общие выводы по проведенному исследованию и обрисованы перспективы дальнейшего расширения и углубления знания по исследуемому феномену.</w:t>
      </w:r>
    </w:p>
    <w:p w:rsidR="00D30BE8" w:rsidRPr="00904DCC" w:rsidRDefault="00D30BE8" w:rsidP="00AF2459">
      <w:pPr>
        <w:rPr>
          <w:rFonts w:ascii="Times New Roman" w:hAnsi="Times New Roman" w:cs="Times New Roman"/>
        </w:rPr>
      </w:pPr>
      <w:r w:rsidRPr="00904DCC">
        <w:rPr>
          <w:rFonts w:ascii="Times New Roman" w:hAnsi="Times New Roman" w:cs="Times New Roman"/>
        </w:rPr>
        <w:br w:type="page"/>
      </w:r>
    </w:p>
    <w:p w:rsidR="00AF2459" w:rsidRPr="00904DCC" w:rsidRDefault="006458F5" w:rsidP="006458F5">
      <w:pPr>
        <w:spacing w:after="0" w:line="240" w:lineRule="auto"/>
        <w:ind w:firstLine="567"/>
        <w:jc w:val="both"/>
        <w:rPr>
          <w:rFonts w:ascii="Times New Roman" w:eastAsia="Times New Roman" w:hAnsi="Times New Roman" w:cs="Times New Roman"/>
          <w:b/>
          <w:bCs/>
          <w:sz w:val="28"/>
          <w:szCs w:val="28"/>
          <w:lang w:eastAsia="ru-RU"/>
        </w:rPr>
      </w:pPr>
      <w:r w:rsidRPr="00904DCC">
        <w:rPr>
          <w:rFonts w:ascii="Times New Roman" w:eastAsia="Times New Roman" w:hAnsi="Times New Roman" w:cs="Times New Roman"/>
          <w:b/>
          <w:bCs/>
          <w:sz w:val="28"/>
          <w:szCs w:val="28"/>
          <w:lang w:eastAsia="ru-RU"/>
        </w:rPr>
        <w:lastRenderedPageBreak/>
        <w:t xml:space="preserve"> </w:t>
      </w:r>
      <w:r w:rsidR="00AF2459" w:rsidRPr="00904DCC">
        <w:rPr>
          <w:rFonts w:ascii="Times New Roman" w:eastAsia="Times New Roman" w:hAnsi="Times New Roman" w:cs="Times New Roman"/>
          <w:b/>
          <w:bCs/>
          <w:sz w:val="28"/>
          <w:szCs w:val="28"/>
          <w:lang w:eastAsia="ru-RU"/>
        </w:rPr>
        <w:t>1 ОСОБЕННОСТИ ОРГАНИЗАЦИИ БИЗНЕС-ПРОСТРАНСТВА</w:t>
      </w:r>
    </w:p>
    <w:p w:rsidR="00AF2459" w:rsidRPr="00904DCC" w:rsidRDefault="00AF2459" w:rsidP="006458F5">
      <w:pPr>
        <w:pStyle w:val="a4"/>
        <w:spacing w:after="0" w:line="240" w:lineRule="auto"/>
        <w:ind w:left="375" w:firstLine="567"/>
        <w:jc w:val="both"/>
        <w:rPr>
          <w:rFonts w:ascii="Times New Roman" w:eastAsia="Times New Roman" w:hAnsi="Times New Roman" w:cs="Times New Roman"/>
          <w:b/>
          <w:sz w:val="28"/>
          <w:szCs w:val="28"/>
          <w:lang w:eastAsia="ru-RU"/>
        </w:rPr>
      </w:pPr>
    </w:p>
    <w:p w:rsidR="00AF2459" w:rsidRPr="00904DCC" w:rsidRDefault="00AF2459" w:rsidP="006458F5">
      <w:pPr>
        <w:pStyle w:val="a4"/>
        <w:numPr>
          <w:ilvl w:val="1"/>
          <w:numId w:val="6"/>
        </w:numPr>
        <w:spacing w:after="0" w:line="240" w:lineRule="auto"/>
        <w:ind w:left="426" w:firstLine="192"/>
        <w:jc w:val="both"/>
        <w:rPr>
          <w:rFonts w:ascii="Times New Roman" w:eastAsia="Times New Roman" w:hAnsi="Times New Roman" w:cs="Times New Roman"/>
          <w:b/>
          <w:sz w:val="28"/>
          <w:szCs w:val="28"/>
          <w:lang w:eastAsia="ru-RU"/>
        </w:rPr>
      </w:pPr>
      <w:r w:rsidRPr="00904DCC">
        <w:rPr>
          <w:rFonts w:ascii="Times New Roman" w:eastAsia="Times New Roman" w:hAnsi="Times New Roman" w:cs="Times New Roman"/>
          <w:b/>
          <w:sz w:val="28"/>
          <w:szCs w:val="28"/>
          <w:lang w:eastAsia="ru-RU"/>
        </w:rPr>
        <w:t>Эволюция бизнес-пространств</w:t>
      </w:r>
    </w:p>
    <w:p w:rsidR="00AF2459" w:rsidRPr="00904DCC" w:rsidRDefault="00AF2459" w:rsidP="006458F5">
      <w:pPr>
        <w:spacing w:after="0" w:line="240" w:lineRule="auto"/>
        <w:ind w:firstLine="567"/>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 xml:space="preserve">Бизнес-пространства имеют несколько характеристик, которые различным образом интерпретировались в процессе эволюции, демонстрируя многообразие сочетаний. Это такие характеристики как: открытые и закрытые; фиксированные и нефиксированные, временные и постоянные; трансформируемые и нетрансформируемые; индивидуальные и массовые. Внутри этих характеристик также наблюдалось большое разнообразие промежуточных форм с той или иной степенью близости к полярным критериям: полуоткрытые, перемещающиеся, кратко- и долговременные, частично трансформируемые, групповые.  </w:t>
      </w:r>
    </w:p>
    <w:p w:rsidR="00AF2459" w:rsidRPr="00904DCC" w:rsidRDefault="00AF2459" w:rsidP="006458F5">
      <w:pPr>
        <w:spacing w:after="0" w:line="240" w:lineRule="auto"/>
        <w:ind w:firstLine="567"/>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Первоначально бизнес-пространства появлялись и иногда частично обустраивались несколько хаотично. Это были места встреч для обмена результатами охоты, собирательства, военными трофеями и первобытного производства. Процесс достижения договоренности ввиду сложностей вербального общения и отсутствия каких-либо гарантий исполнения сопровождался демонстрацией товара.</w:t>
      </w:r>
    </w:p>
    <w:p w:rsidR="00AF2459" w:rsidRPr="00904DCC" w:rsidRDefault="00AF2459" w:rsidP="006458F5">
      <w:pPr>
        <w:spacing w:after="0" w:line="240" w:lineRule="auto"/>
        <w:ind w:firstLine="567"/>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 xml:space="preserve">По мере социально-культурного развития бизнес-контакты становятся более частыми, растет товарооборот. Места осуществления коммерческой активности становятся более или мене постоянными территориально и сопутствующим образом обустраиваются стационарными или временными открытыми или полуоткрытыми павильонами различной величины с местами размещения товаров и относительно удобного расположения участников сделки. Одновременно рядом начинает развиваться сфера сопутствующего обслуживания (организация питания, санитарно-бытового обслуживания, развлечений, духовного совершенствования, временного проживания и хранения товаров, а также размещения и текущего ремонта средств транспортировки). По мере замещения непосредственного товарообмена системой «товар-деньги-товар» возникает и потребность в формировании пунктов обмена волют, а также служб своего рода «протоюридического» обеспечения сделок. Здесь же, естественным образом, появляется организованное пространство для системы администрирования, как со стороны владельцев данной территории, так и со стороны корпоративной, племенной, межплеменной и, позднее, государственной власти. С формированием городов эти пространства из-за удобства эксплуатирования и администрирования становятся частью населенного пункта (рынок на площади перед административным комплексом, рынок у городских стен).  </w:t>
      </w:r>
    </w:p>
    <w:p w:rsidR="00AF2459" w:rsidRPr="00904DCC" w:rsidRDefault="00AF2459" w:rsidP="006458F5">
      <w:pPr>
        <w:spacing w:after="0" w:line="240" w:lineRule="auto"/>
        <w:ind w:firstLine="567"/>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 xml:space="preserve">Расширение оптовой торговли и посреднической деятельности стало во многом основой появления собственно бизнес пространств в современном понимании. Это выделило коммерческую деятельность из сферы мелкоштучной торговли, которая сформировала свою типологию рынков и магазинов. Когда развились возможности гарантированного обеспечения результатов сделки, то стало возможным договариваться о сделке вне зоны расположения всей массы товара, используя в некоторых случаях только его </w:t>
      </w:r>
      <w:r w:rsidRPr="00904DCC">
        <w:rPr>
          <w:rFonts w:ascii="Times New Roman" w:eastAsia="Times New Roman" w:hAnsi="Times New Roman" w:cs="Times New Roman"/>
          <w:sz w:val="28"/>
          <w:szCs w:val="28"/>
          <w:lang w:eastAsia="ru-RU"/>
        </w:rPr>
        <w:lastRenderedPageBreak/>
        <w:t>образцы. В результате и начали выкристаллизовываться характерные черты пространственной организации сделки: место для принятия решения или выработки тактики ведения делового общения отдельными участниками коммерческой деятельности, место для непосредственного общения продавца и покупателя, место для оформления сделки.</w:t>
      </w:r>
    </w:p>
    <w:p w:rsidR="00AF2459" w:rsidRPr="00904DCC" w:rsidRDefault="00AF2459" w:rsidP="00AF2459">
      <w:pPr>
        <w:spacing w:after="0" w:line="240" w:lineRule="auto"/>
        <w:ind w:firstLine="708"/>
        <w:jc w:val="both"/>
        <w:rPr>
          <w:rFonts w:ascii="Times New Roman" w:hAnsi="Times New Roman" w:cs="Times New Roman"/>
          <w:sz w:val="28"/>
          <w:szCs w:val="28"/>
        </w:rPr>
      </w:pPr>
      <w:r w:rsidRPr="00904DCC">
        <w:rPr>
          <w:rFonts w:ascii="Times New Roman" w:eastAsia="Times New Roman" w:hAnsi="Times New Roman" w:cs="Times New Roman"/>
          <w:sz w:val="28"/>
          <w:szCs w:val="28"/>
          <w:lang w:eastAsia="ru-RU"/>
        </w:rPr>
        <w:t>Так, в Древности, на агорах в Греции и впоследствии на форумах в Риме наличествовали открытые пространства на площадях и в окружающих их галереях для общения между участниками сделки и демонстрации образцов товаров. Отсюда берет начало и фиксируемая с конца II века до н.э. деятельность, получившая впоследствии название биржевой. Относительно визуально изолированными были небольшие полуоткрытые или закрытые помещения для консультаций и принятия решений. Четкой визуальной изоляцией характеризовались помещения оформления сделки. Часто они располагались в храмах. Например, с</w:t>
      </w:r>
      <w:r w:rsidRPr="00904DCC">
        <w:rPr>
          <w:rFonts w:ascii="Times New Roman" w:hAnsi="Times New Roman" w:cs="Times New Roman"/>
          <w:sz w:val="28"/>
          <w:szCs w:val="28"/>
        </w:rPr>
        <w:t xml:space="preserve">редневековые европейские монастыри имели места, посвященные написанию и копированию рукописей, называемые скрипториями, которые были средневековым прототипом современного кабинета. Отдельные альковы, закрываемые шторами, были разработаны для повышения концентрации внимания и производительности во время работы. </w:t>
      </w:r>
    </w:p>
    <w:p w:rsidR="005D6BBA" w:rsidRPr="00904DCC" w:rsidRDefault="00AF2459" w:rsidP="00040BBD">
      <w:pPr>
        <w:spacing w:after="0" w:line="240" w:lineRule="auto"/>
        <w:ind w:firstLine="708"/>
        <w:jc w:val="both"/>
        <w:rPr>
          <w:rFonts w:ascii="Times New Roman" w:hAnsi="Times New Roman" w:cs="Times New Roman"/>
          <w:sz w:val="28"/>
          <w:szCs w:val="28"/>
        </w:rPr>
      </w:pPr>
      <w:r w:rsidRPr="00904DCC">
        <w:rPr>
          <w:rFonts w:ascii="Times New Roman" w:eastAsia="Times New Roman" w:hAnsi="Times New Roman" w:cs="Times New Roman"/>
          <w:sz w:val="28"/>
          <w:szCs w:val="28"/>
          <w:lang w:eastAsia="ru-RU"/>
        </w:rPr>
        <w:t>Изолированными помещениями с ограниченным доступом являлись места хранения документации по администрированию коммерческой деятельности. Впоследствии по мере накопления как коммерческой, так и регуляционной документации они выделились в отдельную типологическую группу, из которой, будучи дополненными произведениями научно-познавательного и культурно-просветительского характера сформировались библиотеки и архивы. Центрально- и североевропейское Средневековье дает примеры уже четкой дифференциации отдельных видов бизнес пространств, сосредоточенных, в том числе и из-за худших по сравнению со Средиземноморьем погодных условиях, в зданиях. При этом рынки с мелкоштучной торговлей остаются на площадях. Важным для пространственной организации стало массовое появление на рынке с XII века векселей, которые позволяли получать товары не непосредственно, а в более поздние, удобные для покупателя сроки. На некоторых ярмарках, например в Шампани в XIII веке, расчеты осуществлялись преимущественно векселями, которые по завершении торгов обменивались на деньги. Это также влияло на специфику организации бизнес-пространства. Сопутствующей услугой стали разрешающие споры контрагентов ярмарочные суды. На р</w:t>
      </w:r>
      <w:r w:rsidRPr="00904DCC">
        <w:rPr>
          <w:rFonts w:ascii="Times New Roman" w:hAnsi="Times New Roman" w:cs="Times New Roman"/>
          <w:sz w:val="28"/>
          <w:szCs w:val="28"/>
        </w:rPr>
        <w:t>исунке 1 показаны бизнес-пространства европейской Древности и Средневековья: свободное бизнес-пространство агоры Древней Греции; свободное бизнес-пространство форума Древнего Рима; групповое бизнес-пространство в многофункциональном помещении эпохи европейского Средневековья; индивидуальное бизнес-пространство в многофункциональном помещении эпохи европейского Средневековья.</w:t>
      </w:r>
    </w:p>
    <w:p w:rsidR="00AF2459" w:rsidRPr="00904DCC" w:rsidRDefault="00AF2459"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Для мелкого и среднего бизнеса «конторской» работы выполнялась дома, причем многие владельцы магазинов жили над своими магазинами и </w:t>
      </w:r>
      <w:r w:rsidRPr="00904DCC">
        <w:rPr>
          <w:rFonts w:ascii="Times New Roman" w:hAnsi="Times New Roman" w:cs="Times New Roman"/>
          <w:sz w:val="28"/>
          <w:szCs w:val="28"/>
        </w:rPr>
        <w:lastRenderedPageBreak/>
        <w:t>нанимали клерков, которые тоже жили там, чтобы помочь со счетами, оформлением документов и ежедневными домашними делами.</w:t>
      </w:r>
    </w:p>
    <w:p w:rsidR="00AF2459" w:rsidRPr="00904DCC" w:rsidRDefault="00AF2459"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Постепенно основная часть деятельности по государственному и муниципальному администрированию деловой активности сливается с другими органами управления и в целях пространственной оптимизации этих служб формируются ставшие самостоятельной типологической единицей офисные здания. Характерный пример – Галерея офисов, Флоренция (1581 г., арх. Дж.Ваззари), предназначенная для Банка Медичи и ставшая своего рода прообразом корпоративных штаб-квартир. Из лавок менял по мере увеличения оборота и необходимости фиксации каждой обменной операции появилась такая распространенная типологическая единица как банки.</w:t>
      </w:r>
    </w:p>
    <w:p w:rsidR="00AF2459" w:rsidRPr="00904DCC" w:rsidRDefault="00AF2459" w:rsidP="00AF2459">
      <w:pPr>
        <w:spacing w:after="0" w:line="240" w:lineRule="auto"/>
        <w:ind w:firstLine="708"/>
        <w:jc w:val="both"/>
        <w:rPr>
          <w:rFonts w:ascii="Times New Roman" w:hAnsi="Times New Roman" w:cs="Times New Roman"/>
          <w:sz w:val="28"/>
          <w:szCs w:val="28"/>
        </w:rPr>
      </w:pPr>
      <w:r w:rsidRPr="00904DCC">
        <w:rPr>
          <w:rFonts w:ascii="Times New Roman" w:eastAsia="Times New Roman" w:hAnsi="Times New Roman" w:cs="Times New Roman"/>
          <w:sz w:val="28"/>
          <w:szCs w:val="28"/>
          <w:lang w:eastAsia="ru-RU"/>
        </w:rPr>
        <w:t>По мере превращения в часто реализуемый товар фондов, векселей, акций и других ценных бумаг возросла потребность в специализированных помещениях для массовых торгов. Торговля в специально отведенных местах на улицах или в предприятиях общественного питания переместилась в приспособленные, а позднее специально построенные здания. Так, например, Амстердамская биржа начала работать в 1602 г. в приобретенном несколькими брокерами отдельном помещении. Рост торговых операций привел к необходимости строительства нового здания, в котором деятельность началась в 1631 г. И именно здесь была внедрена в качестве основной реализация товаров с фиксированными качественными характеристиками. Это позволило не демонстрировать в процессе прямой торговли или перепродажи сам товар, что повлияло на организацию бизнес-пространства, которое перестало быть пространственно зависимо от товарных складов. В результате четко разделились помещения для собственно торгов с зонами для переговоров и помещения администрирования коммерческой деятельности.</w:t>
      </w:r>
      <w:r w:rsidRPr="00904DCC">
        <w:rPr>
          <w:rFonts w:ascii="Times New Roman" w:hAnsi="Times New Roman" w:cs="Times New Roman"/>
          <w:sz w:val="28"/>
          <w:szCs w:val="28"/>
        </w:rPr>
        <w:t xml:space="preserve"> В общем торговом зале выделялись места для различных по характеру и специализации сделок, в совершении которых покупателям помогали маклеры.</w:t>
      </w:r>
    </w:p>
    <w:p w:rsidR="00AF2459" w:rsidRPr="00904DCC" w:rsidRDefault="00AF2459" w:rsidP="00AF2459">
      <w:pPr>
        <w:spacing w:after="0" w:line="240" w:lineRule="auto"/>
        <w:ind w:firstLine="708"/>
        <w:jc w:val="both"/>
        <w:rPr>
          <w:rFonts w:ascii="Times New Roman" w:eastAsia="Times New Roman" w:hAnsi="Times New Roman" w:cs="Times New Roman"/>
          <w:sz w:val="28"/>
          <w:szCs w:val="28"/>
          <w:lang w:eastAsia="ru-RU"/>
        </w:rPr>
      </w:pPr>
      <w:r w:rsidRPr="00904DCC">
        <w:rPr>
          <w:rFonts w:ascii="Times New Roman" w:hAnsi="Times New Roman" w:cs="Times New Roman"/>
          <w:sz w:val="28"/>
          <w:szCs w:val="28"/>
        </w:rPr>
        <w:t xml:space="preserve">Множество брокеров в торговом зале биржи постепенно стало неудобством для ее эксплуатации и будучи, например, в приказном порядке удаленными с Королевской лондонской биржи в 1698 г. он начали собираться в кофейнях на близлежащих улицах. </w:t>
      </w:r>
      <w:r w:rsidRPr="00904DCC">
        <w:rPr>
          <w:rFonts w:ascii="Times New Roman" w:eastAsia="Times New Roman" w:hAnsi="Times New Roman" w:cs="Times New Roman"/>
          <w:sz w:val="28"/>
          <w:szCs w:val="28"/>
          <w:lang w:eastAsia="ru-RU"/>
        </w:rPr>
        <w:t>Своеобразие организации бизнес-пространствам добавило появление в XVII века в лондонском клубе брокеров прайс-листов для ценных бумаг. Это сообщество – «Клуб Джонатана» – первоначально размещалось в приспособленном кафе «У Джонатана» (1698 г.), а впоследствии в специализированном здании «Новый Джонатан» (1773 г.). Исключительно ценными бумагами от имени государства оперировала основанная в 1771 г. Венская биржа, перед входом в которую вывешивались соответствующие прайс-листы.</w:t>
      </w:r>
    </w:p>
    <w:p w:rsidR="00C04505" w:rsidRPr="00904DCC" w:rsidRDefault="00AF2459" w:rsidP="00040BBD">
      <w:pPr>
        <w:spacing w:after="0" w:line="240" w:lineRule="auto"/>
        <w:ind w:firstLine="708"/>
        <w:jc w:val="both"/>
        <w:rPr>
          <w:rFonts w:ascii="Times New Roman" w:hAnsi="Times New Roman" w:cs="Times New Roman"/>
          <w:sz w:val="28"/>
          <w:szCs w:val="28"/>
        </w:rPr>
      </w:pPr>
      <w:r w:rsidRPr="00904DCC">
        <w:rPr>
          <w:rFonts w:ascii="Times New Roman" w:eastAsia="Times New Roman" w:hAnsi="Times New Roman" w:cs="Times New Roman"/>
          <w:sz w:val="28"/>
          <w:szCs w:val="28"/>
          <w:lang w:eastAsia="ru-RU"/>
        </w:rPr>
        <w:t xml:space="preserve">К брокерам добавились многочисленные посредники, джобберы, что потребовало увеличения торговых залов. Сформировавшийся биржевой регламент привел к монополизации торгов маклерами, что ограничило количество находящихся в торговом зале. Торги четко дифференцировались на открытые с покупателями и продавцами без посредников и закрытые с участием только посредников. Запрещалась биржевая торговля вне </w:t>
      </w:r>
      <w:r w:rsidRPr="00904DCC">
        <w:rPr>
          <w:rFonts w:ascii="Times New Roman" w:eastAsia="Times New Roman" w:hAnsi="Times New Roman" w:cs="Times New Roman"/>
          <w:sz w:val="28"/>
          <w:szCs w:val="28"/>
          <w:lang w:eastAsia="ru-RU"/>
        </w:rPr>
        <w:lastRenderedPageBreak/>
        <w:t xml:space="preserve">соответствующего здания.  По мере технического переоснащения торговых залов грифельные доски для биржевой информации заменялись системами «бегущая строка» и дисплеями. Электронные торги постепенно начали вытеснять «напольные», которые до сих пор практикуются на Нью-Йоркской бирже. Однако все большее распространение получает интернет-трейдинг, фиксирующий заявки с удаленных рабочих мест. Это приводит к сокращению площадей операционных залов и их иному пространственному структурированию. </w:t>
      </w:r>
      <w:r w:rsidRPr="00904DCC">
        <w:rPr>
          <w:rFonts w:ascii="Times New Roman" w:hAnsi="Times New Roman" w:cs="Times New Roman"/>
          <w:sz w:val="28"/>
          <w:szCs w:val="28"/>
        </w:rPr>
        <w:t>На рисунке 1 показаны примеры свободного бизнес-пространства для торгов в однофункциональном помещении эпохи Нового Времени и Современности: броккерский «Клуб Джонатана», г.Лондон, 1761 г.; биржа, г.Вена, 1771 г.; Нью-Йоркская биржа – начало XX века; Нью-Йоркская биржа – XXI век.</w:t>
      </w:r>
    </w:p>
    <w:p w:rsidR="00040BBD" w:rsidRPr="00904DCC" w:rsidRDefault="00040BBD" w:rsidP="00040BBD">
      <w:pPr>
        <w:spacing w:after="0" w:line="240" w:lineRule="auto"/>
        <w:ind w:firstLine="708"/>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529"/>
        <w:gridCol w:w="4816"/>
      </w:tblGrid>
      <w:tr w:rsidR="00040BBD" w:rsidRPr="00904DCC" w:rsidTr="00915638">
        <w:tc>
          <w:tcPr>
            <w:tcW w:w="4785" w:type="dxa"/>
          </w:tcPr>
          <w:p w:rsidR="00040BBD" w:rsidRPr="00904DCC" w:rsidRDefault="00040BBD" w:rsidP="00915638">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А</w:t>
            </w:r>
          </w:p>
          <w:p w:rsidR="00040BBD" w:rsidRPr="00904DCC" w:rsidRDefault="00040BBD" w:rsidP="00915638">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14:anchorId="7F0B6AD0" wp14:editId="740DAB84">
                  <wp:extent cx="2854234" cy="2346960"/>
                  <wp:effectExtent l="0" t="0" r="0" b="0"/>
                  <wp:docPr id="18" name="Рисунок 82" descr="E:\ВТОРОЙ ДИСК\Education materials\KazGASA\Liasat\PhD\1-2\text-2-1-рисунки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ВТОРОЙ ДИСК\Education materials\KazGASA\Liasat\PhD\1-2\text-2-1-рисунки_Страница_1.jpg"/>
                          <pic:cNvPicPr>
                            <a:picLocks noChangeAspect="1" noChangeArrowheads="1"/>
                          </pic:cNvPicPr>
                        </pic:nvPicPr>
                        <pic:blipFill>
                          <a:blip r:embed="rId10" cstate="print"/>
                          <a:srcRect l="12846" t="6276" r="5106" b="41461"/>
                          <a:stretch>
                            <a:fillRect/>
                          </a:stretch>
                        </pic:blipFill>
                        <pic:spPr bwMode="auto">
                          <a:xfrm>
                            <a:off x="0" y="0"/>
                            <a:ext cx="2863674" cy="2354722"/>
                          </a:xfrm>
                          <a:prstGeom prst="rect">
                            <a:avLst/>
                          </a:prstGeom>
                          <a:noFill/>
                          <a:ln w="9525">
                            <a:noFill/>
                            <a:miter lim="800000"/>
                            <a:headEnd/>
                            <a:tailEnd/>
                          </a:ln>
                        </pic:spPr>
                      </pic:pic>
                    </a:graphicData>
                  </a:graphic>
                </wp:inline>
              </w:drawing>
            </w:r>
          </w:p>
          <w:p w:rsidR="00040BBD" w:rsidRPr="00904DCC" w:rsidRDefault="00040BBD" w:rsidP="00915638">
            <w:pPr>
              <w:jc w:val="both"/>
              <w:rPr>
                <w:rFonts w:ascii="Times New Roman" w:eastAsia="Times New Roman" w:hAnsi="Times New Roman" w:cs="Times New Roman"/>
                <w:sz w:val="16"/>
                <w:szCs w:val="16"/>
                <w:lang w:eastAsia="ru-RU"/>
              </w:rPr>
            </w:pPr>
          </w:p>
        </w:tc>
        <w:tc>
          <w:tcPr>
            <w:tcW w:w="4786" w:type="dxa"/>
          </w:tcPr>
          <w:p w:rsidR="00040BBD" w:rsidRPr="00904DCC" w:rsidRDefault="00040BBD" w:rsidP="00915638">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Б</w:t>
            </w:r>
          </w:p>
          <w:p w:rsidR="00040BBD" w:rsidRPr="00904DCC" w:rsidRDefault="00040BBD" w:rsidP="00915638">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14:anchorId="4B79CDD4" wp14:editId="1ADA26FE">
                  <wp:extent cx="3044078" cy="2346960"/>
                  <wp:effectExtent l="0" t="0" r="0" b="0"/>
                  <wp:docPr id="19" name="Рисунок 83" descr="E:\ВТОРОЙ ДИСК\Education materials\KazGASA\Liasat\PhD\1-2\text-2-1-рисунки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ВТОРОЙ ДИСК\Education materials\KazGASA\Liasat\PhD\1-2\text-2-1-рисунки_Страница_2.jpg"/>
                          <pic:cNvPicPr>
                            <a:picLocks noChangeAspect="1" noChangeArrowheads="1"/>
                          </pic:cNvPicPr>
                        </pic:nvPicPr>
                        <pic:blipFill>
                          <a:blip r:embed="rId11"/>
                          <a:srcRect l="12569" t="10980" r="5383" b="50588"/>
                          <a:stretch>
                            <a:fillRect/>
                          </a:stretch>
                        </pic:blipFill>
                        <pic:spPr bwMode="auto">
                          <a:xfrm>
                            <a:off x="0" y="0"/>
                            <a:ext cx="3052252" cy="2353262"/>
                          </a:xfrm>
                          <a:prstGeom prst="rect">
                            <a:avLst/>
                          </a:prstGeom>
                          <a:noFill/>
                          <a:ln w="9525">
                            <a:noFill/>
                            <a:miter lim="800000"/>
                            <a:headEnd/>
                            <a:tailEnd/>
                          </a:ln>
                        </pic:spPr>
                      </pic:pic>
                    </a:graphicData>
                  </a:graphic>
                </wp:inline>
              </w:drawing>
            </w:r>
          </w:p>
          <w:p w:rsidR="00040BBD" w:rsidRPr="00904DCC" w:rsidRDefault="00040BBD" w:rsidP="00915638">
            <w:pPr>
              <w:jc w:val="both"/>
              <w:rPr>
                <w:rFonts w:ascii="Times New Roman" w:eastAsia="Times New Roman" w:hAnsi="Times New Roman" w:cs="Times New Roman"/>
                <w:sz w:val="16"/>
                <w:szCs w:val="16"/>
                <w:lang w:eastAsia="ru-RU"/>
              </w:rPr>
            </w:pPr>
          </w:p>
        </w:tc>
      </w:tr>
    </w:tbl>
    <w:p w:rsidR="00040BBD" w:rsidRPr="00904DCC" w:rsidRDefault="00040BBD" w:rsidP="00040BBD">
      <w:pPr>
        <w:spacing w:after="0" w:line="240" w:lineRule="auto"/>
        <w:jc w:val="both"/>
        <w:rPr>
          <w:rFonts w:ascii="Times New Roman" w:hAnsi="Times New Roman" w:cs="Times New Roman"/>
          <w:sz w:val="28"/>
          <w:szCs w:val="28"/>
        </w:rPr>
      </w:pPr>
    </w:p>
    <w:p w:rsidR="00040BBD" w:rsidRPr="00904DCC" w:rsidRDefault="00040BBD" w:rsidP="00040BBD">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 1 – Свободное бизнес-пространство агоры Древней Греции (реконструкция) [133]; 2 – Свободное бизнес-пространство форума Древнего Рима (реконструкция, г.Помпеи) [134]; 3 – Групповое бизнес-пространство в многофункциональном помещении эпохи европейского Средневековья [135]; 4 – Индивидуальное бизнес-пространство в многофункциональном помещении эпохи европейского Средневековья [136]; Б: 1 – Броккерский «Клуб Джонатана», г.Лондон, 1761 г. [137]; 2 – Биржа, г.Вена, 1771 г. [138]; 3 – Нью-Йоркская биржа – начало XX века [139]; 4 – Нью-Йоркская биржа – XXI век  [140].</w:t>
      </w:r>
    </w:p>
    <w:p w:rsidR="00040BBD" w:rsidRPr="00904DCC" w:rsidRDefault="00040BBD" w:rsidP="00040BBD">
      <w:pPr>
        <w:spacing w:after="0" w:line="240" w:lineRule="auto"/>
        <w:jc w:val="center"/>
        <w:rPr>
          <w:rFonts w:ascii="Times New Roman" w:hAnsi="Times New Roman" w:cs="Times New Roman"/>
          <w:sz w:val="28"/>
          <w:szCs w:val="28"/>
        </w:rPr>
      </w:pPr>
    </w:p>
    <w:p w:rsidR="00040BBD" w:rsidRPr="00904DCC" w:rsidRDefault="00040BBD" w:rsidP="00040BBD">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Рисунок 1- Бизнес-пространства европейской Древности, Средневековья, Нового Времени и Современности</w:t>
      </w:r>
    </w:p>
    <w:p w:rsidR="00040BBD" w:rsidRPr="00904DCC" w:rsidRDefault="00040BBD" w:rsidP="00040BBD">
      <w:pPr>
        <w:spacing w:after="0" w:line="240" w:lineRule="auto"/>
        <w:ind w:firstLine="708"/>
        <w:jc w:val="both"/>
        <w:rPr>
          <w:rFonts w:ascii="Times New Roman" w:hAnsi="Times New Roman" w:cs="Times New Roman"/>
          <w:sz w:val="28"/>
          <w:szCs w:val="28"/>
        </w:rPr>
      </w:pPr>
    </w:p>
    <w:p w:rsidR="00AF2459" w:rsidRPr="00904DCC" w:rsidRDefault="00AF2459" w:rsidP="00AF2459">
      <w:pPr>
        <w:spacing w:after="0" w:line="240" w:lineRule="auto"/>
        <w:ind w:firstLine="708"/>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 xml:space="preserve">Развивающаяся система администрирования сделок потребовала своеобразной организации рабочих мест. С одной стороны, для принимающих решения необходимы изолированные пространства, исключающие возможность их случайного отвлечения другими сотрудниками, что </w:t>
      </w:r>
      <w:r w:rsidRPr="00904DCC">
        <w:rPr>
          <w:rFonts w:ascii="Times New Roman" w:eastAsia="Times New Roman" w:hAnsi="Times New Roman" w:cs="Times New Roman"/>
          <w:sz w:val="28"/>
          <w:szCs w:val="28"/>
          <w:lang w:eastAsia="ru-RU"/>
        </w:rPr>
        <w:lastRenderedPageBreak/>
        <w:t xml:space="preserve">определило появление индивидуальных кабинетов. С другой стороны, для текущей работы, технологически предусматривающей непосредственный контакт между несколькими сотрудниками и контроль их сосредоточенности на выполнении должностных обязанностей, необходимы общие помещения с вместимостью, соответствующей структуре конторы и численности каждого подразделения. При этом, сотрудники, выполняющие в том или ином объеме контролирующие функции могли располагаться в этом же большом помещении или в меньшем, смежном с ним, сохраняя полный визуальный и частично звуковой контакт с контролируемой группой. И если первоначально ширина помещения ограничивалась естественной освещенностью через окна, то по мере совершенствования инженерных систем искусственного освещения и вентиляции общие офисные пространства становились все более крупными. Рабочие места располагались сомкнутыми рядами с невысокими перегородками между смежными подразделениями. </w:t>
      </w:r>
    </w:p>
    <w:p w:rsidR="00AF2459" w:rsidRPr="00904DCC" w:rsidRDefault="00AF2459" w:rsidP="00AF2459">
      <w:pPr>
        <w:spacing w:after="0" w:line="240" w:lineRule="auto"/>
        <w:ind w:firstLine="708"/>
        <w:jc w:val="both"/>
        <w:rPr>
          <w:rFonts w:ascii="Times New Roman" w:hAnsi="Times New Roman" w:cs="Times New Roman"/>
          <w:sz w:val="28"/>
          <w:szCs w:val="28"/>
        </w:rPr>
      </w:pPr>
      <w:r w:rsidRPr="00904DCC">
        <w:rPr>
          <w:rFonts w:ascii="Times New Roman" w:eastAsia="Times New Roman" w:hAnsi="Times New Roman" w:cs="Times New Roman"/>
          <w:sz w:val="28"/>
          <w:szCs w:val="28"/>
          <w:lang w:eastAsia="ru-RU"/>
        </w:rPr>
        <w:t>Существенным для нормального функционирования таких помещений стало применение звукопоглащающих потолочных и перегородочных панелей. Для удобства работающих в смежных помещениях располагались кухня для разогрева полуфабриката с последующим приемом пищи непосредственно на рабочем месте или небольшая столовая со спонтанным или регламентированным регулированием времени принятия пищи отдельными группами сотрудников. Получившая на рубеже прошлого и позапрошлого веков название «тейлоризм» (the</w:t>
      </w:r>
      <w:r w:rsidRPr="00904DCC">
        <w:rPr>
          <w:rFonts w:ascii="Times New Roman" w:hAnsi="Times New Roman" w:cs="Times New Roman"/>
          <w:sz w:val="28"/>
          <w:szCs w:val="28"/>
        </w:rPr>
        <w:t>Taylorism</w:t>
      </w:r>
      <w:r w:rsidRPr="00904DCC">
        <w:rPr>
          <w:rFonts w:ascii="Times New Roman" w:eastAsia="Times New Roman" w:hAnsi="Times New Roman" w:cs="Times New Roman"/>
          <w:sz w:val="28"/>
          <w:szCs w:val="28"/>
          <w:lang w:eastAsia="ru-RU"/>
        </w:rPr>
        <w:t>), эта система организации просуществовала с небольшими изменениями до середины ХХ века.</w:t>
      </w:r>
      <w:r w:rsidRPr="00904DCC">
        <w:rPr>
          <w:rFonts w:ascii="Times New Roman" w:hAnsi="Times New Roman" w:cs="Times New Roman"/>
          <w:sz w:val="28"/>
          <w:szCs w:val="28"/>
        </w:rPr>
        <w:t xml:space="preserve"> На рисунке 2 показаны общие бизнес-пространства по администрированию сделок ХХ века: открытое бизнес-пространство начала ХХ века; открытое бизнес-пространство первой половины ХХ в.; открытое пространство второй половины ХХ в.; «Бюро-ландшафт», начало 1960-х гг.</w:t>
      </w:r>
    </w:p>
    <w:p w:rsidR="00AF2459" w:rsidRPr="00904DCC" w:rsidRDefault="00AF2459" w:rsidP="00AF2459">
      <w:pPr>
        <w:spacing w:after="0" w:line="240" w:lineRule="auto"/>
        <w:ind w:firstLine="708"/>
        <w:jc w:val="both"/>
        <w:rPr>
          <w:rFonts w:ascii="Times New Roman" w:hAnsi="Times New Roman" w:cs="Times New Roman"/>
          <w:sz w:val="28"/>
          <w:szCs w:val="28"/>
        </w:rPr>
      </w:pPr>
      <w:r w:rsidRPr="00904DCC">
        <w:rPr>
          <w:rFonts w:ascii="Times New Roman" w:eastAsia="Times New Roman" w:hAnsi="Times New Roman" w:cs="Times New Roman"/>
          <w:sz w:val="28"/>
          <w:szCs w:val="28"/>
          <w:lang w:eastAsia="ru-RU"/>
        </w:rPr>
        <w:t>С 1960-х годов начинает распространяться зародившаяся в Германии система «бюро-ландшафт» (das</w:t>
      </w:r>
      <w:r w:rsidRPr="00904DCC">
        <w:rPr>
          <w:rFonts w:ascii="Times New Roman" w:hAnsi="Times New Roman" w:cs="Times New Roman"/>
          <w:sz w:val="28"/>
          <w:szCs w:val="28"/>
        </w:rPr>
        <w:t>Burolandschaft</w:t>
      </w:r>
      <w:r w:rsidRPr="00904DCC">
        <w:rPr>
          <w:rFonts w:ascii="Times New Roman" w:eastAsia="Times New Roman" w:hAnsi="Times New Roman" w:cs="Times New Roman"/>
          <w:sz w:val="28"/>
          <w:szCs w:val="28"/>
          <w:lang w:eastAsia="ru-RU"/>
        </w:rPr>
        <w:t>) с менее тесным, «естественно-природным» размещением сотрудников. Рабочие места в этой системе располагаются группами различной величины, а невысокие перегородки между смежными подразделениями выполнены из различных комнатных растений. Развитием этой системы стал «офис действий» (the</w:t>
      </w:r>
      <w:r w:rsidRPr="00904DCC">
        <w:rPr>
          <w:rFonts w:ascii="Times New Roman" w:hAnsi="Times New Roman" w:cs="Times New Roman"/>
          <w:sz w:val="28"/>
          <w:szCs w:val="28"/>
        </w:rPr>
        <w:t>ActionOffice</w:t>
      </w:r>
      <w:r w:rsidRPr="00904DCC">
        <w:rPr>
          <w:rFonts w:ascii="Times New Roman" w:eastAsia="Times New Roman" w:hAnsi="Times New Roman" w:cs="Times New Roman"/>
          <w:sz w:val="28"/>
          <w:szCs w:val="28"/>
          <w:lang w:eastAsia="ru-RU"/>
        </w:rPr>
        <w:t>): о</w:t>
      </w:r>
      <w:r w:rsidRPr="00904DCC">
        <w:rPr>
          <w:rFonts w:ascii="Times New Roman" w:hAnsi="Times New Roman" w:cs="Times New Roman"/>
          <w:sz w:val="28"/>
          <w:szCs w:val="28"/>
        </w:rPr>
        <w:t>н представил концепцию гибких, полузакрытых рабочих пространств, что позволило персонализировать офисные помещения и часто изменять их в соответствии с потребностями компании и ее работников. Основанием для этой системы было понимание того, что работникам нужны большие выделенные места для различных видов работ – пространство для записи, совершения звонков и подачи документов, а не беспорядочный беспорядок, когда все они находятся на одном столе.</w:t>
      </w:r>
    </w:p>
    <w:p w:rsidR="00AF2459" w:rsidRPr="00904DCC" w:rsidRDefault="00AF2459" w:rsidP="0020321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Эта модель отличалась от «бюро-ландшафт» тем, что она включала в себя различные альтернативные рабочие условия для персонала, большую свободу передвижения и большую степень конфиденциальности при работе. Влияние на дизайн офиса было двояким: увеличилось пространство, необходимое для рядов модульной мебели, что обеспечило сотрудникам конфиденциальность и </w:t>
      </w:r>
      <w:r w:rsidRPr="00904DCC">
        <w:rPr>
          <w:rFonts w:ascii="Times New Roman" w:hAnsi="Times New Roman" w:cs="Times New Roman"/>
          <w:sz w:val="28"/>
          <w:szCs w:val="28"/>
        </w:rPr>
        <w:lastRenderedPageBreak/>
        <w:t>гибкость для работы в положении, подходящем для стоящей перед ними задачи. В то время как повышенное внимание уделялось конференц-залам, рабочее место отдельного человека становилось больше и более закрытым, и, хотя на нем было достаточно места для работы, это приводило к меньшему взаимодействию, поскольку сотрудники стали менее заметны друг для друга.</w:t>
      </w:r>
    </w:p>
    <w:p w:rsidR="00AF2459" w:rsidRPr="00904DCC" w:rsidRDefault="00AF2459" w:rsidP="0020321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Со временем концепция «офиса действий» развилась до такой степени, что у каждого из сотрудников было свое собственное высокое трехстороннее вертикальное деление, которое определяло их индивидуальное пространство, и которое они могли автономно персонализировать. Эта концепция, придуманный Р.Пропстом «кубикл», получила распространение с 1980-х годов. Даже при наличии такого индивидуального пространства сохранялись основные недостатки, связанные с аудио-дискомфортом. Вариантом решения стала трансформация перегородок: появляется прозрачный персональный «кокон», позволяющий сохраняя визуальное присутствие в общем бизнес-пространстве и возможность непосредственного контакта, акустически и в некоторой степени аэрационно частично изолироваться для повышения концентрации на выполнение собственных функций. На рисунке 2 показаны общие бизнес-пространства ХХ-ХXI вв.: «Акшн офис», 1963 г.; индивидуальный «кубикл» в общем пространстве; парный «кубикл» в общем пространстве; индивидуальный «кокон» в общем пространстве.</w:t>
      </w:r>
    </w:p>
    <w:p w:rsidR="00CA77C3" w:rsidRPr="00904DCC" w:rsidRDefault="00CA77C3" w:rsidP="00203215">
      <w:pPr>
        <w:spacing w:after="0" w:line="240" w:lineRule="auto"/>
        <w:ind w:firstLine="567"/>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672"/>
        <w:gridCol w:w="4673"/>
      </w:tblGrid>
      <w:tr w:rsidR="00CA77C3" w:rsidRPr="00904DCC" w:rsidTr="00CA77C3">
        <w:tc>
          <w:tcPr>
            <w:tcW w:w="4785" w:type="dxa"/>
          </w:tcPr>
          <w:p w:rsidR="00CA77C3" w:rsidRPr="00904DCC" w:rsidRDefault="00CA77C3" w:rsidP="00CA77C3">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А</w:t>
            </w:r>
          </w:p>
          <w:p w:rsidR="00CA77C3" w:rsidRPr="00904DCC" w:rsidRDefault="00CA77C3" w:rsidP="00CA77C3">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14:anchorId="0818AC24" wp14:editId="35909AD9">
                  <wp:extent cx="2913953" cy="2156460"/>
                  <wp:effectExtent l="0" t="0" r="0" b="0"/>
                  <wp:docPr id="32" name="Рисунок 84" descr="E:\ВТОРОЙ ДИСК\Education materials\KazGASA\Liasat\PhD\1-2\text-2-1-рисунки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ВТОРОЙ ДИСК\Education materials\KazGASA\Liasat\PhD\1-2\text-2-1-рисунки_Страница_3.jpg"/>
                          <pic:cNvPicPr>
                            <a:picLocks noChangeAspect="1" noChangeArrowheads="1"/>
                          </pic:cNvPicPr>
                        </pic:nvPicPr>
                        <pic:blipFill>
                          <a:blip r:embed="rId12" cstate="print"/>
                          <a:srcRect l="12707" t="11767" r="5106" b="43520"/>
                          <a:stretch>
                            <a:fillRect/>
                          </a:stretch>
                        </pic:blipFill>
                        <pic:spPr bwMode="auto">
                          <a:xfrm>
                            <a:off x="0" y="0"/>
                            <a:ext cx="2924616" cy="2164351"/>
                          </a:xfrm>
                          <a:prstGeom prst="rect">
                            <a:avLst/>
                          </a:prstGeom>
                          <a:noFill/>
                          <a:ln w="9525">
                            <a:noFill/>
                            <a:miter lim="800000"/>
                            <a:headEnd/>
                            <a:tailEnd/>
                          </a:ln>
                        </pic:spPr>
                      </pic:pic>
                    </a:graphicData>
                  </a:graphic>
                </wp:inline>
              </w:drawing>
            </w:r>
          </w:p>
          <w:p w:rsidR="00CA77C3" w:rsidRPr="00904DCC" w:rsidRDefault="00CA77C3" w:rsidP="00CA77C3">
            <w:pPr>
              <w:jc w:val="both"/>
              <w:rPr>
                <w:rFonts w:ascii="Times New Roman" w:eastAsia="Times New Roman" w:hAnsi="Times New Roman" w:cs="Times New Roman"/>
                <w:sz w:val="16"/>
                <w:szCs w:val="16"/>
                <w:lang w:eastAsia="ru-RU"/>
              </w:rPr>
            </w:pPr>
          </w:p>
        </w:tc>
        <w:tc>
          <w:tcPr>
            <w:tcW w:w="4786" w:type="dxa"/>
          </w:tcPr>
          <w:p w:rsidR="00CA77C3" w:rsidRPr="00904DCC" w:rsidRDefault="00CA77C3" w:rsidP="00CA77C3">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Б</w:t>
            </w:r>
          </w:p>
          <w:p w:rsidR="00CA77C3" w:rsidRPr="00904DCC" w:rsidRDefault="00CA77C3" w:rsidP="00CA77C3">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14:anchorId="07915266" wp14:editId="6D12C52E">
                  <wp:extent cx="2915150" cy="2156460"/>
                  <wp:effectExtent l="0" t="0" r="0" b="0"/>
                  <wp:docPr id="33" name="Рисунок 86" descr="E:\ВТОРОЙ ДИСК\Education materials\KazGASA\Liasat\PhD\1-2\text-2-1-рисунки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ВТОРОЙ ДИСК\Education materials\KazGASA\Liasat\PhD\1-2\text-2-1-рисунки_Страница_5.jpg"/>
                          <pic:cNvPicPr>
                            <a:picLocks noChangeAspect="1" noChangeArrowheads="1"/>
                          </pic:cNvPicPr>
                        </pic:nvPicPr>
                        <pic:blipFill>
                          <a:blip r:embed="rId13"/>
                          <a:srcRect l="12430" t="13137" r="5383" b="46275"/>
                          <a:stretch>
                            <a:fillRect/>
                          </a:stretch>
                        </pic:blipFill>
                        <pic:spPr bwMode="auto">
                          <a:xfrm>
                            <a:off x="0" y="0"/>
                            <a:ext cx="2920505" cy="2160421"/>
                          </a:xfrm>
                          <a:prstGeom prst="rect">
                            <a:avLst/>
                          </a:prstGeom>
                          <a:noFill/>
                          <a:ln w="9525">
                            <a:noFill/>
                            <a:miter lim="800000"/>
                            <a:headEnd/>
                            <a:tailEnd/>
                          </a:ln>
                        </pic:spPr>
                      </pic:pic>
                    </a:graphicData>
                  </a:graphic>
                </wp:inline>
              </w:drawing>
            </w:r>
          </w:p>
          <w:p w:rsidR="00CA77C3" w:rsidRPr="00904DCC" w:rsidRDefault="00CA77C3" w:rsidP="00CA77C3">
            <w:pPr>
              <w:jc w:val="both"/>
              <w:rPr>
                <w:rFonts w:ascii="Times New Roman" w:eastAsia="Times New Roman" w:hAnsi="Times New Roman" w:cs="Times New Roman"/>
                <w:sz w:val="16"/>
                <w:szCs w:val="16"/>
                <w:lang w:eastAsia="ru-RU"/>
              </w:rPr>
            </w:pPr>
          </w:p>
        </w:tc>
      </w:tr>
    </w:tbl>
    <w:p w:rsidR="00CA77C3" w:rsidRPr="00904DCC" w:rsidRDefault="00CA77C3" w:rsidP="00203215">
      <w:pPr>
        <w:spacing w:after="0" w:line="240" w:lineRule="auto"/>
        <w:ind w:firstLine="567"/>
        <w:jc w:val="both"/>
        <w:rPr>
          <w:rFonts w:ascii="Times New Roman" w:hAnsi="Times New Roman" w:cs="Times New Roman"/>
          <w:sz w:val="28"/>
          <w:szCs w:val="28"/>
        </w:rPr>
      </w:pPr>
    </w:p>
    <w:p w:rsidR="00CA77C3" w:rsidRPr="00904DCC" w:rsidRDefault="00CA77C3" w:rsidP="0020321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 1 – Открытое бизнес-пространство начала ХХ века [141]; 2 – Открытое бизнес-пространство первой половины ХХ в. [142]; 3 – Открытое пространство второй половины ХХ в. [143]; 4 – «Бюро-ландшафт», начало 1960-х гг. [144]; Б: 1 – «Акшн офис», 1963 г. [149]; 2 – Индивидуальный «кубикл» в общем пространстве  [150]; 3 – Парный «кубикл» в общем пространстве  [151]; 4 – Индивидуальный «кокон» в общем пространстве [152];</w:t>
      </w:r>
    </w:p>
    <w:p w:rsidR="00CA77C3" w:rsidRPr="00904DCC" w:rsidRDefault="00CA77C3" w:rsidP="00203215">
      <w:pPr>
        <w:spacing w:after="0" w:line="240" w:lineRule="auto"/>
        <w:ind w:firstLine="567"/>
        <w:jc w:val="both"/>
        <w:rPr>
          <w:rFonts w:ascii="Times New Roman" w:hAnsi="Times New Roman" w:cs="Times New Roman"/>
          <w:sz w:val="28"/>
          <w:szCs w:val="28"/>
        </w:rPr>
      </w:pPr>
    </w:p>
    <w:p w:rsidR="00CA77C3" w:rsidRPr="00904DCC" w:rsidRDefault="00CA77C3" w:rsidP="00CA77C3">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Рисунок 2- Общие бизнес-пространства ХХ-ХXI вв.</w:t>
      </w:r>
    </w:p>
    <w:p w:rsidR="00CA77C3" w:rsidRPr="00904DCC" w:rsidRDefault="00CA77C3" w:rsidP="00203215">
      <w:pPr>
        <w:spacing w:after="0" w:line="240" w:lineRule="auto"/>
        <w:ind w:firstLine="567"/>
        <w:jc w:val="both"/>
        <w:rPr>
          <w:rFonts w:ascii="Times New Roman" w:hAnsi="Times New Roman" w:cs="Times New Roman"/>
          <w:sz w:val="28"/>
          <w:szCs w:val="28"/>
        </w:rPr>
      </w:pPr>
    </w:p>
    <w:p w:rsidR="00AF2459" w:rsidRPr="00904DCC" w:rsidRDefault="00AF2459" w:rsidP="0020321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lastRenderedPageBreak/>
        <w:t>По мере развития технологий работники становились все более мобильными, они могут работать, где угодно: стало нормой видеть людей, работающих в кафе, кофейнях и дома, поскольку компании начали применять эти новые способы работы. Когда мобильность стала нормой, дизайн конторы начал охватывать бум на «горячие столы» (theHotDesking), когда персоналу не выделяли место, а сотрудники выбирали свободное место для работы. Это связано и с увеличением числа фрилансеров, спроса на неполный рабочий день, гибкое офисное пространство и творческое сотрудничество.</w:t>
      </w:r>
    </w:p>
    <w:p w:rsidR="00AF2459" w:rsidRPr="00904DCC" w:rsidRDefault="00AF2459" w:rsidP="0020321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Также стало критически важным, чтобы технология могла использоваться из любой части рабочего места и, где это возможно, чтобы она легко интегрировалась с мебелью и другими устройствами, такими как экраны и цифровые доски. Чувство веселья также было привито добавлением зон отдыха и творческих пространств с автоматами для игры в пинбол, бобовыми сумками, столами для настольного тенниса и дартс. На рисунке </w:t>
      </w:r>
      <w:r w:rsidR="00CA77C3" w:rsidRPr="00904DCC">
        <w:rPr>
          <w:rFonts w:ascii="Times New Roman" w:hAnsi="Times New Roman" w:cs="Times New Roman"/>
          <w:sz w:val="28"/>
          <w:szCs w:val="28"/>
        </w:rPr>
        <w:t>3</w:t>
      </w:r>
      <w:r w:rsidRPr="00904DCC">
        <w:rPr>
          <w:rFonts w:ascii="Times New Roman" w:hAnsi="Times New Roman" w:cs="Times New Roman"/>
          <w:sz w:val="28"/>
          <w:szCs w:val="28"/>
        </w:rPr>
        <w:t xml:space="preserve"> показаны общие бизнес-пространства современности: коворкинг с нефиксированными рабочими местами; коворкинг с фиксированными рабочими местами; аутсорсинг в произвольно выбранном помещении; аутсорсинг в специализированном помещении.</w:t>
      </w:r>
    </w:p>
    <w:p w:rsidR="00AF2459" w:rsidRPr="00904DCC" w:rsidRDefault="00AF2459" w:rsidP="00C0450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По мере развития некоторые трансформации приобретает и индивидуальный кабинет. В нем и возможность индивидуальной работы, и возможность общения с клиентурой и коллегами. С определенного уровня ответственности в кабинетах или при них организуются места для проведения совещаний. Иногда здесь же располагаются секретари-референты, хотя это снижает комфортабельность технологически оправданного уединения. В большинстве случаев они располагаются в смежных приемных. Меняется оборудование, меблировка, насыщение кабинета средствами связи и хранения информации, для высшего звена к кабинету добавляются комнаты отдыха с санузлами, мини-кухнями, столовыми, гардеробами, организуется дополнительный вход-выход, минуя зоны размещения рядовых сотрудников, но основные принципы, представленные в кабинете – акцент на частной жизни, сосредоточенности и индивидуальности на рабочем месте – вновь и вновь возвращаются на передний план и играют все большую роль, так как критически важные для успешного ведения дел решения принимаются в комфортабельных условиях с минимальным аудио-, видео- и аэрационным случайным внешним воздействием. </w:t>
      </w:r>
    </w:p>
    <w:p w:rsidR="00AF2459" w:rsidRPr="00904DCC" w:rsidRDefault="00AF2459" w:rsidP="00C0450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Важны также бизнес-пространства для проведения совещаний сотрудников различного уровня, индивидуального или группового общения с клиентами, проведения семинаров и тренингов. Для создания атмосферы неформального общения с клиентами появляются «кофисы» (кофе+офис), позволяющие обсудить позиции в процессе приема пищи. На рисунке </w:t>
      </w:r>
      <w:r w:rsidR="00CA77C3" w:rsidRPr="00904DCC">
        <w:rPr>
          <w:rFonts w:ascii="Times New Roman" w:hAnsi="Times New Roman" w:cs="Times New Roman"/>
          <w:sz w:val="28"/>
          <w:szCs w:val="28"/>
        </w:rPr>
        <w:t>3</w:t>
      </w:r>
      <w:r w:rsidRPr="00904DCC">
        <w:rPr>
          <w:rFonts w:ascii="Times New Roman" w:hAnsi="Times New Roman" w:cs="Times New Roman"/>
          <w:sz w:val="28"/>
          <w:szCs w:val="28"/>
        </w:rPr>
        <w:t xml:space="preserve"> показаны индивидуальные бизнес-пространства Нового Времени и Современности: кабинет, 1672 г.; кабинет, 1895 г.; кабинет, 1980-е гг.; кабинет XXI в.</w:t>
      </w:r>
    </w:p>
    <w:p w:rsidR="00AF2459" w:rsidRPr="00904DCC" w:rsidRDefault="00AF2459" w:rsidP="00C0450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Достаточно распространенной схемой организации современной конторской работы является двухчастное структурирование бизнес-</w:t>
      </w:r>
      <w:r w:rsidRPr="00904DCC">
        <w:rPr>
          <w:rFonts w:ascii="Times New Roman" w:hAnsi="Times New Roman" w:cs="Times New Roman"/>
          <w:sz w:val="28"/>
          <w:szCs w:val="28"/>
        </w:rPr>
        <w:lastRenderedPageBreak/>
        <w:t xml:space="preserve">пространства: «theComoffice» или «theFrontoffice» и «theBackofficе».  Представительские и общественные пространства образуют «Ком-офис» или «Фронт-офисe». Здесь представлены: «лобби» – как центр общения и информационного обеспечения; «зона ожидания» – как часть приемной; «кофис» – как своего рода салон для неформального общения с клиентами, иногда совмещаемый с буфетом; «стенд-ап митинг» – как место краткосрочного общения стоя; «смол-митинг-руум» и «лардж митинг-руум» – как место различной вместимости для групповых переговоров; «смол митинг-спэйс» – место для встреч; «топ-менеджмент-кэбин» – в основном как представительские помещения; «тренинг-руум» – как пространства для проведения семинаров для сотрудников; «инфо-пойнт» – как специально оборудованная зона для ориентации клиентов в организационных особенностях компании и ее специализации; «проект-рум» – как зона временного сосредоточения сотрудников, выделенных для реализации определенного проекта; «тач-даун» – как зона расположения основных рабочих мест сотрудников. </w:t>
      </w:r>
    </w:p>
    <w:p w:rsidR="00CA77C3" w:rsidRPr="00904DCC" w:rsidRDefault="00CA77C3" w:rsidP="00C04505">
      <w:pPr>
        <w:spacing w:after="0" w:line="240" w:lineRule="auto"/>
        <w:ind w:firstLine="567"/>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672"/>
        <w:gridCol w:w="4673"/>
      </w:tblGrid>
      <w:tr w:rsidR="00040BBD" w:rsidRPr="00904DCC" w:rsidTr="00915638">
        <w:tc>
          <w:tcPr>
            <w:tcW w:w="4785" w:type="dxa"/>
          </w:tcPr>
          <w:p w:rsidR="00040BBD" w:rsidRPr="00904DCC" w:rsidRDefault="00CA77C3" w:rsidP="00915638">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А</w:t>
            </w:r>
          </w:p>
          <w:p w:rsidR="00040BBD" w:rsidRPr="00904DCC" w:rsidRDefault="00040BBD" w:rsidP="00915638">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14:anchorId="05FBA83C" wp14:editId="2271B06F">
                  <wp:extent cx="2912305" cy="2133600"/>
                  <wp:effectExtent l="0" t="0" r="0" b="0"/>
                  <wp:docPr id="34" name="Рисунок 87" descr="E:\ВТОРОЙ ДИСК\Education materials\KazGASA\Liasat\PhD\1-2\text-2-1-рисунки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ВТОРОЙ ДИСК\Education materials\KazGASA\Liasat\PhD\1-2\text-2-1-рисунки_Страница_6.jpg"/>
                          <pic:cNvPicPr>
                            <a:picLocks noChangeAspect="1" noChangeArrowheads="1"/>
                          </pic:cNvPicPr>
                        </pic:nvPicPr>
                        <pic:blipFill>
                          <a:blip r:embed="rId14" cstate="print"/>
                          <a:srcRect l="12695" t="12649" r="5521" b="48226"/>
                          <a:stretch>
                            <a:fillRect/>
                          </a:stretch>
                        </pic:blipFill>
                        <pic:spPr bwMode="auto">
                          <a:xfrm>
                            <a:off x="0" y="0"/>
                            <a:ext cx="2917950" cy="2137736"/>
                          </a:xfrm>
                          <a:prstGeom prst="rect">
                            <a:avLst/>
                          </a:prstGeom>
                          <a:noFill/>
                          <a:ln w="9525">
                            <a:noFill/>
                            <a:miter lim="800000"/>
                            <a:headEnd/>
                            <a:tailEnd/>
                          </a:ln>
                        </pic:spPr>
                      </pic:pic>
                    </a:graphicData>
                  </a:graphic>
                </wp:inline>
              </w:drawing>
            </w:r>
          </w:p>
        </w:tc>
        <w:tc>
          <w:tcPr>
            <w:tcW w:w="4786" w:type="dxa"/>
          </w:tcPr>
          <w:p w:rsidR="00040BBD" w:rsidRPr="00904DCC" w:rsidRDefault="00CA77C3" w:rsidP="00915638">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Б</w:t>
            </w:r>
          </w:p>
          <w:p w:rsidR="00040BBD" w:rsidRPr="00904DCC" w:rsidRDefault="00040BBD" w:rsidP="00915638">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14:anchorId="7E8A535C" wp14:editId="1BACE3BD">
                  <wp:extent cx="2912110" cy="2133600"/>
                  <wp:effectExtent l="0" t="0" r="0" b="0"/>
                  <wp:docPr id="35" name="Рисунок 85" descr="E:\ВТОРОЙ ДИСК\Education materials\KazGASA\Liasat\PhD\1-2\text-2-1-рисунки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ВТОРОЙ ДИСК\Education materials\KazGASA\Liasat\PhD\1-2\text-2-1-рисунки_Страница_4.jpg"/>
                          <pic:cNvPicPr>
                            <a:picLocks noChangeAspect="1" noChangeArrowheads="1"/>
                          </pic:cNvPicPr>
                        </pic:nvPicPr>
                        <pic:blipFill>
                          <a:blip r:embed="rId15"/>
                          <a:srcRect l="12707" t="13924" r="5383" b="40186"/>
                          <a:stretch>
                            <a:fillRect/>
                          </a:stretch>
                        </pic:blipFill>
                        <pic:spPr bwMode="auto">
                          <a:xfrm>
                            <a:off x="0" y="0"/>
                            <a:ext cx="2916003" cy="2136452"/>
                          </a:xfrm>
                          <a:prstGeom prst="rect">
                            <a:avLst/>
                          </a:prstGeom>
                          <a:noFill/>
                          <a:ln w="9525">
                            <a:noFill/>
                            <a:miter lim="800000"/>
                            <a:headEnd/>
                            <a:tailEnd/>
                          </a:ln>
                        </pic:spPr>
                      </pic:pic>
                    </a:graphicData>
                  </a:graphic>
                </wp:inline>
              </w:drawing>
            </w:r>
          </w:p>
          <w:p w:rsidR="00040BBD" w:rsidRPr="00904DCC" w:rsidRDefault="00040BBD" w:rsidP="00915638">
            <w:pPr>
              <w:jc w:val="both"/>
              <w:rPr>
                <w:rFonts w:ascii="Times New Roman" w:eastAsia="Times New Roman" w:hAnsi="Times New Roman" w:cs="Times New Roman"/>
                <w:sz w:val="16"/>
                <w:szCs w:val="16"/>
                <w:lang w:eastAsia="ru-RU"/>
              </w:rPr>
            </w:pPr>
          </w:p>
        </w:tc>
      </w:tr>
    </w:tbl>
    <w:p w:rsidR="00CA77C3" w:rsidRPr="00904DCC" w:rsidRDefault="00CA77C3" w:rsidP="00040BBD">
      <w:pPr>
        <w:spacing w:after="0" w:line="240" w:lineRule="auto"/>
        <w:ind w:firstLine="567"/>
        <w:jc w:val="both"/>
        <w:rPr>
          <w:rFonts w:ascii="Times New Roman" w:hAnsi="Times New Roman" w:cs="Times New Roman"/>
          <w:sz w:val="28"/>
          <w:szCs w:val="28"/>
        </w:rPr>
      </w:pPr>
    </w:p>
    <w:p w:rsidR="00040BBD" w:rsidRPr="00904DCC" w:rsidRDefault="00CA77C3" w:rsidP="00040BBD">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040BBD" w:rsidRPr="00904DCC">
        <w:rPr>
          <w:rFonts w:ascii="Times New Roman" w:hAnsi="Times New Roman" w:cs="Times New Roman"/>
          <w:sz w:val="28"/>
          <w:szCs w:val="28"/>
        </w:rPr>
        <w:t xml:space="preserve">: 1 – Коворкинг с нефиксированными рабочими местами [153]; 2 – Коворкинг с фиксированными рабочими местами [154]; 3 – Аутсорсинг в произвольно выбранном помещении [155]; 4 – Аутсорсинг в специализированном помещении [156]; </w:t>
      </w:r>
      <w:r w:rsidRPr="00904DCC">
        <w:rPr>
          <w:rFonts w:ascii="Times New Roman" w:hAnsi="Times New Roman" w:cs="Times New Roman"/>
          <w:sz w:val="28"/>
          <w:szCs w:val="28"/>
        </w:rPr>
        <w:t>Б</w:t>
      </w:r>
      <w:r w:rsidR="00040BBD" w:rsidRPr="00904DCC">
        <w:rPr>
          <w:rFonts w:ascii="Times New Roman" w:hAnsi="Times New Roman" w:cs="Times New Roman"/>
          <w:sz w:val="28"/>
          <w:szCs w:val="28"/>
        </w:rPr>
        <w:t>: 1 – Кабинет, 1672 г. [145]; 2 – Кабинет, 1895 г. [146]; 3 – Кабинет, 1980-е гг.</w:t>
      </w:r>
      <w:r w:rsidRPr="00904DCC">
        <w:rPr>
          <w:rFonts w:ascii="Times New Roman" w:hAnsi="Times New Roman" w:cs="Times New Roman"/>
          <w:sz w:val="28"/>
          <w:szCs w:val="28"/>
        </w:rPr>
        <w:t xml:space="preserve"> </w:t>
      </w:r>
      <w:r w:rsidR="00040BBD" w:rsidRPr="00904DCC">
        <w:rPr>
          <w:rFonts w:ascii="Times New Roman" w:hAnsi="Times New Roman" w:cs="Times New Roman"/>
          <w:sz w:val="28"/>
          <w:szCs w:val="28"/>
        </w:rPr>
        <w:t>[147]; 4 – Кабинет XXI в. [148].</w:t>
      </w:r>
    </w:p>
    <w:p w:rsidR="00040BBD" w:rsidRPr="00904DCC" w:rsidRDefault="00040BBD" w:rsidP="00040BBD">
      <w:pPr>
        <w:spacing w:after="0" w:line="240" w:lineRule="auto"/>
        <w:jc w:val="both"/>
        <w:rPr>
          <w:rFonts w:ascii="Times New Roman" w:hAnsi="Times New Roman" w:cs="Times New Roman"/>
          <w:sz w:val="28"/>
          <w:szCs w:val="28"/>
        </w:rPr>
      </w:pPr>
    </w:p>
    <w:p w:rsidR="00040BBD" w:rsidRPr="00904DCC" w:rsidRDefault="00040BBD" w:rsidP="00040BBD">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511B6C" w:rsidRPr="00904DCC">
        <w:rPr>
          <w:rFonts w:ascii="Times New Roman" w:hAnsi="Times New Roman" w:cs="Times New Roman"/>
          <w:sz w:val="28"/>
          <w:szCs w:val="28"/>
        </w:rPr>
        <w:t>3</w:t>
      </w:r>
      <w:r w:rsidR="00CA77C3" w:rsidRPr="00904DCC">
        <w:rPr>
          <w:rFonts w:ascii="Times New Roman" w:hAnsi="Times New Roman" w:cs="Times New Roman"/>
          <w:sz w:val="28"/>
          <w:szCs w:val="28"/>
        </w:rPr>
        <w:t xml:space="preserve"> </w:t>
      </w:r>
      <w:r w:rsidRPr="00904DCC">
        <w:rPr>
          <w:rFonts w:ascii="Times New Roman" w:hAnsi="Times New Roman" w:cs="Times New Roman"/>
          <w:sz w:val="28"/>
          <w:szCs w:val="28"/>
        </w:rPr>
        <w:t xml:space="preserve">- </w:t>
      </w:r>
      <w:r w:rsidR="00CA77C3" w:rsidRPr="00904DCC">
        <w:rPr>
          <w:rFonts w:ascii="Times New Roman" w:hAnsi="Times New Roman" w:cs="Times New Roman"/>
          <w:sz w:val="28"/>
          <w:szCs w:val="28"/>
        </w:rPr>
        <w:t xml:space="preserve">Общие </w:t>
      </w:r>
      <w:r w:rsidR="00511B6C" w:rsidRPr="00904DCC">
        <w:rPr>
          <w:rFonts w:ascii="Times New Roman" w:hAnsi="Times New Roman" w:cs="Times New Roman"/>
          <w:sz w:val="28"/>
          <w:szCs w:val="28"/>
        </w:rPr>
        <w:t>и и</w:t>
      </w:r>
      <w:r w:rsidR="00CA77C3" w:rsidRPr="00904DCC">
        <w:rPr>
          <w:rFonts w:ascii="Times New Roman" w:hAnsi="Times New Roman" w:cs="Times New Roman"/>
          <w:sz w:val="28"/>
          <w:szCs w:val="28"/>
        </w:rPr>
        <w:t>ндивидуальные бизнес-пространства Нового Времени и Современности</w:t>
      </w:r>
    </w:p>
    <w:p w:rsidR="00040BBD" w:rsidRPr="00904DCC" w:rsidRDefault="00040BBD" w:rsidP="00C04505">
      <w:pPr>
        <w:spacing w:after="0" w:line="240" w:lineRule="auto"/>
        <w:ind w:firstLine="567"/>
        <w:jc w:val="both"/>
        <w:rPr>
          <w:rFonts w:ascii="Times New Roman" w:hAnsi="Times New Roman" w:cs="Times New Roman"/>
          <w:sz w:val="28"/>
          <w:szCs w:val="28"/>
        </w:rPr>
      </w:pPr>
    </w:p>
    <w:p w:rsidR="00AF2459" w:rsidRPr="00904DCC" w:rsidRDefault="00AF2459" w:rsidP="00C0450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Собственно рабочие бизнес пространства образуют «Бэк-офис». Здесь представлены: «кабинет руководителя» – как комплекс помещений индивидуального пользования для принятия организационных решений; «приемная» или «кабинет секретаря-референта» – как комплекс помещений для группового использования по организации реализации принятых решений </w:t>
      </w:r>
      <w:r w:rsidRPr="00904DCC">
        <w:rPr>
          <w:rFonts w:ascii="Times New Roman" w:hAnsi="Times New Roman" w:cs="Times New Roman"/>
          <w:sz w:val="28"/>
          <w:szCs w:val="28"/>
        </w:rPr>
        <w:lastRenderedPageBreak/>
        <w:t>и формирования доклада руководству; «деск-шеринг» – как рабочее место, спонтанно используемое различными сотрудниками; «хотеллинг» – как большие пространства для организации рабочих мест; «зинг-тэнк» – как изолированное место для поочередной кратковременной работы; «колл-центр» – как пространство для размещения служб информационного обеспечения и он-лайн общения с клиентами; «сингл-офис» и «дабл-офис» – как кабинеты для изолированной работы одного-двух сотрудников; «тим-офис» – как пространство для изолированной работы малочисленной группы сотрудников; «комби-сэл» – как пространство для работы персонала, структурированное прозрачными перегородками; «кластер» – как пространство для работы персонала, структурированное мебельными перегородками; «брикареа» – как пространство для печати и копирования документации; «меалареа» – как пространство хранения документации; «циркулейшнспэйс» и «гэймсруум» – как пространства для кратковременной релаксации персонала.</w:t>
      </w:r>
    </w:p>
    <w:p w:rsidR="00AF2459" w:rsidRPr="00904DCC" w:rsidRDefault="00AF2459" w:rsidP="00AF2459">
      <w:pPr>
        <w:spacing w:after="0" w:line="240" w:lineRule="auto"/>
        <w:rPr>
          <w:rFonts w:ascii="Times New Roman" w:hAnsi="Times New Roman" w:cs="Times New Roman"/>
          <w:sz w:val="28"/>
          <w:szCs w:val="28"/>
        </w:rPr>
      </w:pPr>
    </w:p>
    <w:p w:rsidR="00AF2459" w:rsidRPr="00904DCC" w:rsidRDefault="00AF2459" w:rsidP="00C04505">
      <w:pPr>
        <w:spacing w:after="0" w:line="240" w:lineRule="auto"/>
        <w:ind w:firstLine="567"/>
        <w:rPr>
          <w:rFonts w:ascii="Times New Roman" w:hAnsi="Times New Roman" w:cs="Times New Roman"/>
          <w:b/>
          <w:sz w:val="28"/>
          <w:szCs w:val="28"/>
        </w:rPr>
      </w:pPr>
      <w:r w:rsidRPr="00904DCC">
        <w:rPr>
          <w:rFonts w:ascii="Times New Roman" w:hAnsi="Times New Roman" w:cs="Times New Roman"/>
          <w:b/>
          <w:sz w:val="28"/>
          <w:szCs w:val="28"/>
        </w:rPr>
        <w:t>1.2 Особенности планировки современных бизнес-пространств на примере Казахстана</w:t>
      </w:r>
    </w:p>
    <w:p w:rsidR="00AF2459" w:rsidRPr="00904DCC" w:rsidRDefault="00AF2459" w:rsidP="00C0450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Современная казахстанская практика формирования бизнес-пространств находится в преимущественно в русле общемировых тенденций. Одной из причин этого является присутствие на рынке значительного количества компаний, полностью иностранных или с «иностранным участием». Эти компании имеют свои внутренние регламенты организации коммерческой деятельности, что подразумевает ими выбор для своей работы бизнес-пространств, соответствующих этим критериям или изначально, или после соответствующей реконструкции. По их примеру начинают строить свою работу и некоторые отечественные компании, особенно имеющие выход на международный рынок. Соответственно предоставляемые в аренду пространства в большинстве случаев учитывают это, а небольшие отечественные компании, работающие на внутреннем рынке, считают для себя организационно-финансово целесообразным адаптироваться к этой специфике рынка. В качестве примера рассмотрим объемно-планировочные решения бизнес-пространств в таких комплексах как:  «ТАЛАН ТАУЭРС», г.Астана; «НУРЛЫ ТАУ», г.Алматы; «САТ», г.Алматы; «НУРСАУЛЕТ», г.Астана; «ВЕРУМ», г.Алматы; «ГАРАНТ», г.Алматы; «АЛМАТЫ РЕЗИДЕНС», г.Алматы; «НУРА», г.Астана; «АМАТЫ ТАУЭРС», г.Алматы; «БНС ПЛАЗА», г.Алматы; «СИТИ КОСТАНАЙ», г.Костанай; «УШ КОНЫР», г.Алматы; «ЕСЕНТАЙ ТАУЭР», г.Алматы; «СИТИ ЛЭЙК», г. Астана; «КОНГРЕСС ОФИС», г. Астана; «АТАКЕНТ», г.Алматы; «СМАРТ», г.Астана; АЛМАТИНСКОГО ДОМОСТРОИТЕЛЬНОГО КОМБИНАТА, г.Алматы; «ЗЫ СКВЭ», г.Астана; «ИМПЕРИУМ» и «ПРЕСТИЖ», г.Алматы.</w:t>
      </w:r>
    </w:p>
    <w:p w:rsidR="00AF2459" w:rsidRPr="00904DCC" w:rsidRDefault="00AF2459" w:rsidP="00C04505">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hAnsi="Times New Roman" w:cs="Times New Roman"/>
          <w:sz w:val="28"/>
          <w:szCs w:val="28"/>
        </w:rPr>
        <w:t xml:space="preserve">Комплекс «ТАЛАН ТАУЭРС» в г. Астана (арх. «Скидмор, Оуингс энд Мэррил», 2017) классифицируется как общественно-деловой комплекс [640]. Его объемно-пространственное решение представляет два башенных объема (25 этажей: отель «Ритц-Карлтон», спроектированный бюро «Ричмонд </w:t>
      </w:r>
      <w:r w:rsidRPr="00904DCC">
        <w:rPr>
          <w:rFonts w:ascii="Times New Roman" w:hAnsi="Times New Roman" w:cs="Times New Roman"/>
          <w:sz w:val="28"/>
          <w:szCs w:val="28"/>
        </w:rPr>
        <w:lastRenderedPageBreak/>
        <w:t>Интернэйшнл» – 157 номеров и «Ритц-Карлтон резиденс» – 27 резиденций; 30 этажей: бизнес-центр «Талан Тауэрсофисэз», спроектированный бюро «Прингл Брэндон Перкинс + Уилл» – общая площадь  составляет 31908 кв.м), объединенных трехэтажным подиумом (галерея «Эмпориум», спроектированная агентством «Каллисон» – общая площадь  составляет 8000 кв.м) над паркингом (550 мест для сотрудников и гостей). Комплекс сертифицирован</w:t>
      </w:r>
      <w:r w:rsidRPr="00904DCC">
        <w:rPr>
          <w:rFonts w:ascii="Times New Roman" w:eastAsia="Times New Roman" w:hAnsi="Times New Roman" w:cs="Times New Roman"/>
          <w:sz w:val="28"/>
          <w:szCs w:val="28"/>
          <w:lang w:eastAsia="ru-RU"/>
        </w:rPr>
        <w:t xml:space="preserve"> по системе</w:t>
      </w:r>
      <w:r w:rsidRPr="00904DCC">
        <w:rPr>
          <w:rFonts w:ascii="Times New Roman" w:eastAsia="Times New Roman" w:hAnsi="Times New Roman" w:cs="Times New Roman"/>
          <w:color w:val="333333"/>
          <w:sz w:val="28"/>
          <w:szCs w:val="28"/>
          <w:lang w:eastAsia="ru-RU"/>
        </w:rPr>
        <w:t xml:space="preserve"> «LEEDUSGBC» на второй уровень: «Голд», и позиционируется как бизнес-центр класса «А». Он входит в финансовый хаб – Международный финансовый центр «Астана». </w:t>
      </w:r>
    </w:p>
    <w:p w:rsidR="00AF2459" w:rsidRPr="00904DCC" w:rsidRDefault="00AF2459" w:rsidP="00C04505">
      <w:pPr>
        <w:spacing w:after="0" w:line="240" w:lineRule="auto"/>
        <w:ind w:firstLine="567"/>
        <w:jc w:val="both"/>
        <w:rPr>
          <w:rFonts w:ascii="Times New Roman" w:hAnsi="Times New Roman" w:cs="Times New Roman"/>
          <w:sz w:val="28"/>
          <w:szCs w:val="28"/>
        </w:rPr>
      </w:pPr>
      <w:r w:rsidRPr="00904DCC">
        <w:rPr>
          <w:rFonts w:ascii="Times New Roman" w:eastAsia="Times New Roman" w:hAnsi="Times New Roman" w:cs="Times New Roman"/>
          <w:color w:val="333333"/>
          <w:sz w:val="28"/>
          <w:szCs w:val="28"/>
          <w:lang w:eastAsia="ru-RU"/>
        </w:rPr>
        <w:t xml:space="preserve">Гостиница включает обычные номера и номера люкс. Часть номеров предоставляется с услугой индивидуального консьержа. В состав гостиничного комплекса включены рестораны, спа-центр с тренажерным залом. Конференц-этаж состоит из бального зала, нескольких конференц-залов, трех комнат для переговоров. Трехэтажная галерея предлагает услуги тридцати монобрендовых магазинов, семейного ресторана с игровой площадкой, кинозалов, салонов красоты. Автостоянка решена в два уровня. В ней предусмотрены открытые и полуоткрытые парковочные места для автомобилей, велосипедов и скутеров; душевые и раздевалки для персонала и сотрудников контор. На </w:t>
      </w:r>
      <w:r w:rsidRPr="00904DCC">
        <w:rPr>
          <w:rFonts w:ascii="Times New Roman" w:hAnsi="Times New Roman" w:cs="Times New Roman"/>
          <w:sz w:val="28"/>
          <w:szCs w:val="28"/>
        </w:rPr>
        <w:t xml:space="preserve">рисунке </w:t>
      </w:r>
      <w:r w:rsidR="001E18CC" w:rsidRPr="00904DCC">
        <w:rPr>
          <w:rFonts w:ascii="Times New Roman" w:hAnsi="Times New Roman" w:cs="Times New Roman"/>
          <w:sz w:val="28"/>
          <w:szCs w:val="28"/>
        </w:rPr>
        <w:t>4</w:t>
      </w:r>
      <w:r w:rsidRPr="00904DCC">
        <w:rPr>
          <w:rFonts w:ascii="Times New Roman" w:hAnsi="Times New Roman" w:cs="Times New Roman"/>
          <w:sz w:val="28"/>
          <w:szCs w:val="28"/>
        </w:rPr>
        <w:t xml:space="preserve"> показан бизнес центр «ТАЛАН ТАУЭРС» в г.Астана: схема комплекса; генеральный план; планы подиума; подземный паркинг.</w:t>
      </w:r>
    </w:p>
    <w:p w:rsidR="00AF2459" w:rsidRPr="00904DCC" w:rsidRDefault="00AF2459" w:rsidP="00C04505">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В конторском блоке арендаторам предлагаются несколько типов бизнес-пространств под конторские помещения (готовые конторы, конторы под отделку, обслуживаемые конторы).</w:t>
      </w:r>
    </w:p>
    <w:p w:rsidR="00AF2459" w:rsidRPr="00904DCC" w:rsidRDefault="00AF2459" w:rsidP="00C04505">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Готовые конторы распланированы так, что вспомогательные площади составляют 15% от арендуемой площади. Типовой этаж в этой номенклатуре распланирован следующим образом. Коммуникационный узел составляют две лестничные клетки; выходящие в общий лифтовый холл восемь обычных пассажирских лифтов; ВИП-лифт с выходом в общий коридор, сервисный лифт с выходом в сервисный коридор, в который также выходят инвентарная, серверная и электрощитовая. В общий коридор выходят примыкающие к коммуникационному узлу кухня; женский и мужской санузлы. В общий П-образный коридор выходят также следующие помещения:</w:t>
      </w:r>
    </w:p>
    <w:p w:rsidR="00AF2459" w:rsidRPr="00904DCC" w:rsidRDefault="00AF2459" w:rsidP="00C04505">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«Северная контора» с арендуемой площадью 279,60 кв.м с двусторонним угловым освещением (приемная, техническое помещение, «открытое пространство» на 28 сотрудников, переговорная на 10 участников – 25,20 кв.м, персональный кабинет-приемная – 12,50 кв.м, персональный кабинет – 28,70 кв.м.);</w:t>
      </w:r>
    </w:p>
    <w:p w:rsidR="00AF2459" w:rsidRPr="00904DCC" w:rsidRDefault="00AF2459" w:rsidP="00C04505">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«Северо-западная контора» с арендуемой площадью 255,36 кв.м с двусторонним угловым освещением (приемная, техническое помещение, «открытое пространство» на 22 сотрудника, переговорная на 10 участников – 25,20 кв.м, персональный кабинет-приемная – 17,24 кв.м, персональный кабинет – 25,20 кв.м.);</w:t>
      </w:r>
    </w:p>
    <w:p w:rsidR="00AF2459" w:rsidRPr="00904DCC" w:rsidRDefault="00AF2459" w:rsidP="00C04505">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 «Юго-западная контора» с арендуемой площадью 203,76 кв.м с двусторонним угловым освещением (приемная, техническое помещение, </w:t>
      </w:r>
      <w:r w:rsidRPr="00904DCC">
        <w:rPr>
          <w:rFonts w:ascii="Times New Roman" w:eastAsia="Times New Roman" w:hAnsi="Times New Roman" w:cs="Times New Roman"/>
          <w:color w:val="333333"/>
          <w:sz w:val="28"/>
          <w:szCs w:val="28"/>
          <w:lang w:eastAsia="ru-RU"/>
        </w:rPr>
        <w:lastRenderedPageBreak/>
        <w:t>«открытое пространство» на 14 сотрудников, переговорная на 10 участников – 25,18 кв.м, персональный кабинет-приемная – 12,70 кв.м, персональный кабинет – 28,95 кв.м.);</w:t>
      </w:r>
    </w:p>
    <w:p w:rsidR="00AF2459" w:rsidRPr="00904DCC" w:rsidRDefault="00AF2459" w:rsidP="00C04505">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«Южная контора» с арендуемой площадью 219,36 кв.м с двусторонним угловым освещением (приемная, техническое помещение, «открытое пространство» на 7 сотрудников с частично изолированной зоной на 8 сотрудников, переговорная на 10 участников – 18,45 кв.м, персональный кабинет-приемная – 15,25 кв.м, персональный кабинет – 24,53 кв.м.).</w:t>
      </w:r>
    </w:p>
    <w:p w:rsidR="00AF2459" w:rsidRPr="00904DCC" w:rsidRDefault="00C04505" w:rsidP="00C04505">
      <w:pPr>
        <w:tabs>
          <w:tab w:val="left" w:pos="6620"/>
        </w:tabs>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ab/>
      </w:r>
    </w:p>
    <w:tbl>
      <w:tblPr>
        <w:tblStyle w:val="a5"/>
        <w:tblW w:w="0" w:type="auto"/>
        <w:tblLook w:val="04A0" w:firstRow="1" w:lastRow="0" w:firstColumn="1" w:lastColumn="0" w:noHBand="0" w:noVBand="1"/>
      </w:tblPr>
      <w:tblGrid>
        <w:gridCol w:w="4672"/>
        <w:gridCol w:w="4673"/>
      </w:tblGrid>
      <w:tr w:rsidR="00AF2459" w:rsidRPr="00904DCC" w:rsidTr="00C04505">
        <w:trPr>
          <w:trHeight w:val="5144"/>
        </w:trPr>
        <w:tc>
          <w:tcPr>
            <w:tcW w:w="4785" w:type="dxa"/>
          </w:tcPr>
          <w:p w:rsidR="00AF2459" w:rsidRPr="00904DCC" w:rsidRDefault="00AF2459" w:rsidP="00AF2459">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А</w:t>
            </w:r>
          </w:p>
          <w:p w:rsidR="00AF2459" w:rsidRPr="00904DCC" w:rsidRDefault="00AF2459" w:rsidP="00C04505">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extent cx="2914155" cy="3099460"/>
                  <wp:effectExtent l="19050" t="0" r="495" b="0"/>
                  <wp:docPr id="84" name="Рисунок 1" descr="text-plane-3-3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xt-plane-3-3_Страница_01"/>
                          <pic:cNvPicPr>
                            <a:picLocks noChangeAspect="1" noChangeArrowheads="1"/>
                          </pic:cNvPicPr>
                        </pic:nvPicPr>
                        <pic:blipFill>
                          <a:blip r:embed="rId16"/>
                          <a:srcRect l="12305" t="7745" r="5638" b="14539"/>
                          <a:stretch>
                            <a:fillRect/>
                          </a:stretch>
                        </pic:blipFill>
                        <pic:spPr bwMode="auto">
                          <a:xfrm>
                            <a:off x="0" y="0"/>
                            <a:ext cx="2916000" cy="3101423"/>
                          </a:xfrm>
                          <a:prstGeom prst="rect">
                            <a:avLst/>
                          </a:prstGeom>
                          <a:noFill/>
                          <a:ln w="9525">
                            <a:noFill/>
                            <a:miter lim="800000"/>
                            <a:headEnd/>
                            <a:tailEnd/>
                          </a:ln>
                        </pic:spPr>
                      </pic:pic>
                    </a:graphicData>
                  </a:graphic>
                </wp:inline>
              </w:drawing>
            </w:r>
          </w:p>
        </w:tc>
        <w:tc>
          <w:tcPr>
            <w:tcW w:w="4786" w:type="dxa"/>
          </w:tcPr>
          <w:p w:rsidR="00AF2459" w:rsidRPr="00904DCC" w:rsidRDefault="00AF2459" w:rsidP="00AF2459">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Б</w:t>
            </w:r>
          </w:p>
          <w:p w:rsidR="00AF2459" w:rsidRPr="00904DCC" w:rsidRDefault="00AF2459" w:rsidP="00AF2459">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extent cx="2914155" cy="1923802"/>
                  <wp:effectExtent l="19050" t="0" r="495" b="0"/>
                  <wp:docPr id="85" name="Рисунок 8" descr="text-plane-3-3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text-plane-3-3_Страница_02"/>
                          <pic:cNvPicPr>
                            <a:picLocks noChangeAspect="1" noChangeArrowheads="1"/>
                          </pic:cNvPicPr>
                        </pic:nvPicPr>
                        <pic:blipFill>
                          <a:blip r:embed="rId17" cstate="print"/>
                          <a:srcRect l="12303" t="10095" r="5266" b="44414"/>
                          <a:stretch>
                            <a:fillRect/>
                          </a:stretch>
                        </pic:blipFill>
                        <pic:spPr bwMode="auto">
                          <a:xfrm>
                            <a:off x="0" y="0"/>
                            <a:ext cx="2916000" cy="1925020"/>
                          </a:xfrm>
                          <a:prstGeom prst="rect">
                            <a:avLst/>
                          </a:prstGeom>
                          <a:noFill/>
                          <a:ln w="9525">
                            <a:noFill/>
                            <a:miter lim="800000"/>
                            <a:headEnd/>
                            <a:tailEnd/>
                          </a:ln>
                        </pic:spPr>
                      </pic:pic>
                    </a:graphicData>
                  </a:graphic>
                </wp:inline>
              </w:drawing>
            </w:r>
          </w:p>
          <w:p w:rsidR="00AF2459" w:rsidRPr="00904DCC" w:rsidRDefault="00AF2459" w:rsidP="00AF2459">
            <w:pPr>
              <w:jc w:val="both"/>
              <w:rPr>
                <w:rFonts w:ascii="Times New Roman" w:eastAsia="Times New Roman" w:hAnsi="Times New Roman" w:cs="Times New Roman"/>
                <w:sz w:val="16"/>
                <w:szCs w:val="16"/>
                <w:lang w:eastAsia="ru-RU"/>
              </w:rPr>
            </w:pPr>
          </w:p>
        </w:tc>
      </w:tr>
    </w:tbl>
    <w:p w:rsidR="00C04505" w:rsidRPr="00904DCC" w:rsidRDefault="00C04505" w:rsidP="00C04505">
      <w:pPr>
        <w:spacing w:after="0" w:line="240" w:lineRule="auto"/>
        <w:ind w:firstLine="567"/>
        <w:rPr>
          <w:rFonts w:ascii="Times New Roman" w:hAnsi="Times New Roman" w:cs="Times New Roman"/>
          <w:sz w:val="28"/>
          <w:szCs w:val="28"/>
        </w:rPr>
      </w:pPr>
    </w:p>
    <w:p w:rsidR="00C04505" w:rsidRPr="00904DCC" w:rsidRDefault="00C04505" w:rsidP="001E18CC">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 1 – схема комплекса; 2 – генеральный план; 3, 4, 5 – планы подиума; 6, 7 – подземный паркинг [640]; Б: 1, 2, 3, 4, 5, 6 – варианты планировки контор [</w:t>
      </w:r>
      <w:r w:rsidR="00203215" w:rsidRPr="00904DCC">
        <w:rPr>
          <w:rFonts w:ascii="Times New Roman" w:hAnsi="Times New Roman" w:cs="Times New Roman"/>
          <w:sz w:val="28"/>
          <w:szCs w:val="28"/>
        </w:rPr>
        <w:t>641]</w:t>
      </w:r>
    </w:p>
    <w:p w:rsidR="00C04505" w:rsidRPr="00904DCC" w:rsidRDefault="00C04505" w:rsidP="00AF2459">
      <w:pPr>
        <w:spacing w:after="0" w:line="240" w:lineRule="auto"/>
        <w:rPr>
          <w:rFonts w:ascii="Times New Roman" w:hAnsi="Times New Roman" w:cs="Times New Roman"/>
          <w:sz w:val="28"/>
          <w:szCs w:val="28"/>
        </w:rPr>
      </w:pPr>
    </w:p>
    <w:p w:rsidR="00AF2459" w:rsidRPr="00904DCC" w:rsidRDefault="00AF2459" w:rsidP="00C04505">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1E18CC" w:rsidRPr="00904DCC">
        <w:rPr>
          <w:rFonts w:ascii="Times New Roman" w:hAnsi="Times New Roman" w:cs="Times New Roman"/>
          <w:sz w:val="28"/>
          <w:szCs w:val="28"/>
        </w:rPr>
        <w:t xml:space="preserve">4 </w:t>
      </w:r>
      <w:r w:rsidR="00C04505" w:rsidRPr="00904DCC">
        <w:rPr>
          <w:rFonts w:ascii="Times New Roman" w:hAnsi="Times New Roman" w:cs="Times New Roman"/>
          <w:sz w:val="28"/>
          <w:szCs w:val="28"/>
        </w:rPr>
        <w:t xml:space="preserve">- </w:t>
      </w:r>
      <w:r w:rsidR="001E18CC" w:rsidRPr="00904DCC">
        <w:rPr>
          <w:rFonts w:ascii="Times New Roman" w:hAnsi="Times New Roman" w:cs="Times New Roman"/>
          <w:sz w:val="28"/>
          <w:szCs w:val="28"/>
        </w:rPr>
        <w:t>Бизнес центр «ТАЛАН ТАУЭРС», г.Астана</w:t>
      </w:r>
    </w:p>
    <w:p w:rsidR="001E18CC" w:rsidRPr="00904DCC" w:rsidRDefault="001E18CC" w:rsidP="00C04505">
      <w:pPr>
        <w:spacing w:after="0" w:line="240" w:lineRule="auto"/>
        <w:jc w:val="center"/>
        <w:rPr>
          <w:rFonts w:ascii="Times New Roman" w:hAnsi="Times New Roman" w:cs="Times New Roman"/>
          <w:sz w:val="28"/>
          <w:szCs w:val="28"/>
        </w:rPr>
      </w:pPr>
    </w:p>
    <w:p w:rsidR="00AF2459" w:rsidRPr="00904DCC" w:rsidRDefault="00AF2459" w:rsidP="00C04505">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Конторы под отделку на типовом этаже представляют собой открытое пространство с выделенным коммуникационным узлом и сервисным коридором. Предварительная отделка по стандарту «шелл-энд-кор», точки подключения к инженерным системам позволяют на основе предпочтений арендаторов самостоятельно выполнить планировку по кабинетной, анфиладной, открытой и комбинированной схемам. Необходимо также выполнить санитарные узлы. В первом варианте предлагается пространство, которое имеет четырехстороннее освещение. Во втором варианте предлагается два пространства с трехсторонним освещением.</w:t>
      </w:r>
    </w:p>
    <w:p w:rsidR="00AF2459" w:rsidRPr="00904DCC" w:rsidRDefault="00AF2459" w:rsidP="003A7C89">
      <w:pPr>
        <w:spacing w:after="0" w:line="240" w:lineRule="auto"/>
        <w:ind w:firstLine="567"/>
        <w:jc w:val="both"/>
        <w:rPr>
          <w:rFonts w:ascii="Times New Roman" w:hAnsi="Times New Roman" w:cs="Times New Roman"/>
          <w:sz w:val="28"/>
          <w:szCs w:val="28"/>
        </w:rPr>
      </w:pPr>
      <w:r w:rsidRPr="00904DCC">
        <w:rPr>
          <w:rFonts w:ascii="Times New Roman" w:eastAsia="Times New Roman" w:hAnsi="Times New Roman" w:cs="Times New Roman"/>
          <w:color w:val="333333"/>
          <w:sz w:val="28"/>
          <w:szCs w:val="28"/>
          <w:lang w:eastAsia="ru-RU"/>
        </w:rPr>
        <w:t xml:space="preserve">Обслуживаемые конторы («Талан тауэрсэкзикьютивхаб») на типовом этаже представляют собой распланированное по коридорной схеме пространство с выделенным коммуникационным узлом и сервисным </w:t>
      </w:r>
      <w:r w:rsidRPr="00904DCC">
        <w:rPr>
          <w:rFonts w:ascii="Times New Roman" w:eastAsia="Times New Roman" w:hAnsi="Times New Roman" w:cs="Times New Roman"/>
          <w:color w:val="333333"/>
          <w:sz w:val="28"/>
          <w:szCs w:val="28"/>
          <w:lang w:eastAsia="ru-RU"/>
        </w:rPr>
        <w:lastRenderedPageBreak/>
        <w:t xml:space="preserve">коридором, а также мужским и женским санузлами. Предлагаемый арендаторам на краткосрочной основе набор помещений в «клубном формате» состоит из: не имеющих естественного освещения 5 комнат для собраний на 7 и 13 участников; 3 комнаты для изолированной работы одного сотрудника; 5 индивидуальных рабочих мест в общей комнате; 2 комнаты вместимостью по два сотрудника; 2 комнаты вместимостью по три сотрудника; 5 комнат вместимостью по четыре сотрудника; 3 комнаты вместимостью по пять сотрудников; 1 комната вместимостью шесть сотрудников; 1 комната вместимостью семь сотрудников; 7 мини-контор для трех, четырех, пяти, шести сотрудников с выделенным кабинетом руководителя. В качестве помещений общего пользования предоставляются большой холл, 4 полуоткрытых в коридор зоны отдыха, кабинет индивидуальной релаксации. </w:t>
      </w:r>
      <w:r w:rsidRPr="00904DCC">
        <w:rPr>
          <w:rFonts w:ascii="Times New Roman" w:hAnsi="Times New Roman" w:cs="Times New Roman"/>
          <w:sz w:val="28"/>
          <w:szCs w:val="28"/>
        </w:rPr>
        <w:t xml:space="preserve">На рисунке </w:t>
      </w:r>
      <w:r w:rsidR="00B64F7A" w:rsidRPr="00904DCC">
        <w:rPr>
          <w:rFonts w:ascii="Times New Roman" w:hAnsi="Times New Roman" w:cs="Times New Roman"/>
          <w:sz w:val="28"/>
          <w:szCs w:val="28"/>
        </w:rPr>
        <w:t>4</w:t>
      </w:r>
      <w:r w:rsidRPr="00904DCC">
        <w:rPr>
          <w:rFonts w:ascii="Times New Roman" w:hAnsi="Times New Roman" w:cs="Times New Roman"/>
          <w:sz w:val="28"/>
          <w:szCs w:val="28"/>
        </w:rPr>
        <w:t xml:space="preserve"> показан бизнес центр «ТАЛАН ТАУЭРС» в г.Астана: варианты планировки контор.</w:t>
      </w:r>
    </w:p>
    <w:p w:rsidR="00AF2459" w:rsidRPr="00904DCC" w:rsidRDefault="00AF2459" w:rsidP="003A7C89">
      <w:pPr>
        <w:spacing w:after="0" w:line="240" w:lineRule="auto"/>
        <w:ind w:firstLine="567"/>
        <w:jc w:val="both"/>
        <w:outlineLvl w:val="0"/>
        <w:rPr>
          <w:rFonts w:ascii="Times New Roman" w:hAnsi="Times New Roman" w:cs="Times New Roman"/>
          <w:sz w:val="28"/>
          <w:szCs w:val="28"/>
        </w:rPr>
      </w:pPr>
      <w:r w:rsidRPr="00904DCC">
        <w:rPr>
          <w:rFonts w:ascii="Times New Roman" w:eastAsia="Times New Roman" w:hAnsi="Times New Roman" w:cs="Times New Roman"/>
          <w:spacing w:val="7"/>
          <w:kern w:val="36"/>
          <w:sz w:val="28"/>
          <w:szCs w:val="28"/>
          <w:lang w:eastAsia="ru-RU"/>
        </w:rPr>
        <w:t>Комплекс «</w:t>
      </w:r>
      <w:r w:rsidRPr="00904DCC">
        <w:rPr>
          <w:rFonts w:ascii="Times New Roman" w:hAnsi="Times New Roman" w:cs="Times New Roman"/>
          <w:sz w:val="28"/>
          <w:szCs w:val="28"/>
        </w:rPr>
        <w:t xml:space="preserve">НУРЛЫ ТАУ» в г.Алматы (арх. «ПА Казгор», «Базис-А», 2005-2019 гг.) позиционируется как бизнес-центр класса «А». Его составляют корпуса различной этажности от семи до тридцати двух этажей. В них предлагаются в аренду и собственность конторские помещения, торгово-развлекательные, оздоровительно-спортивные центры, разнотематические клубы, несколько видов предприятий общественного питания, кинотеатры, а также жилые помещения. </w:t>
      </w:r>
      <w:r w:rsidRPr="00904DCC">
        <w:rPr>
          <w:rFonts w:ascii="Times New Roman" w:eastAsia="Times New Roman" w:hAnsi="Times New Roman" w:cs="Times New Roman"/>
          <w:spacing w:val="7"/>
          <w:kern w:val="36"/>
          <w:sz w:val="28"/>
          <w:szCs w:val="28"/>
          <w:lang w:eastAsia="ru-RU"/>
        </w:rPr>
        <w:t xml:space="preserve">В жилой части комплекса предлагаются в собственность или аренду квартиры: двухкомнатные площадью 90 – 117 кв.м, трехкомнатные площадью 90 – 158 кв.м, четырехкомнатные площадью 154 – 170 кв.м. Конторские помещения предлагаются со свободной планировкой, коридорной системой или в смешанном варианте, покабинетно или в виде группы помещений. Для удобства адаптации планировки под запросы арендаторов коммуникационные узлы (лестничные клетки, лифты, помещения инженерных систем) и в некоторых случаях санитарные узлы расположены в середине или прижаты к одной из наружных стен. </w:t>
      </w:r>
      <w:r w:rsidRPr="00904DCC">
        <w:rPr>
          <w:rFonts w:ascii="Times New Roman" w:hAnsi="Times New Roman" w:cs="Times New Roman"/>
          <w:sz w:val="28"/>
          <w:szCs w:val="28"/>
        </w:rPr>
        <w:t xml:space="preserve">На рисунке </w:t>
      </w:r>
      <w:r w:rsidR="00B64F7A" w:rsidRPr="00904DCC">
        <w:rPr>
          <w:rFonts w:ascii="Times New Roman" w:hAnsi="Times New Roman" w:cs="Times New Roman"/>
          <w:sz w:val="28"/>
          <w:szCs w:val="28"/>
        </w:rPr>
        <w:t>5</w:t>
      </w:r>
      <w:r w:rsidRPr="00904DCC">
        <w:rPr>
          <w:rFonts w:ascii="Times New Roman" w:hAnsi="Times New Roman" w:cs="Times New Roman"/>
          <w:sz w:val="28"/>
          <w:szCs w:val="28"/>
        </w:rPr>
        <w:t xml:space="preserve"> показан бизнес центр «НУРЛЫ ТАУ» в г.Алматы: генеральный план; планы контор в различных блоках.</w:t>
      </w:r>
    </w:p>
    <w:p w:rsidR="00AF2459" w:rsidRPr="00904DCC" w:rsidRDefault="00AF2459" w:rsidP="003A7C8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Комплекс «САТ» в г.Алматы позиционируется как бизнес-центр класса «В+». Он представляет собой семиэтажное здание с подземной автостоянкой. Общая площадь 14500 кв.м. Планировка арендуемых помещений может быть </w:t>
      </w:r>
    </w:p>
    <w:p w:rsidR="00AF2459" w:rsidRPr="00904DCC" w:rsidRDefault="00AF2459" w:rsidP="003A7C89">
      <w:pPr>
        <w:spacing w:after="0" w:line="240" w:lineRule="auto"/>
        <w:jc w:val="both"/>
        <w:rPr>
          <w:rFonts w:ascii="Times New Roman" w:hAnsi="Times New Roman" w:cs="Times New Roman"/>
          <w:sz w:val="28"/>
          <w:szCs w:val="28"/>
        </w:rPr>
      </w:pPr>
      <w:r w:rsidRPr="00904DCC">
        <w:rPr>
          <w:rFonts w:ascii="Times New Roman" w:hAnsi="Times New Roman" w:cs="Times New Roman"/>
          <w:sz w:val="28"/>
          <w:szCs w:val="28"/>
        </w:rPr>
        <w:t>выполнена по любой схеме. Однако преимущественный вариант – это открытое пространство, так как здание имеет значительную для такого типа построек ширину – 36,2 м в осях. При кабинетной планировке появляется большая площадь, лишенная естественного света вообще. Соответственно она непригодна для организации постоянных рабочих мест. Три расположенные в противоположных сторонах у наружных стен лестничные клетки соединены коридором, у главной лестницы располагается лифтовый холл и санитарные узлы. На рисунке 4 показан бизнес центр «САТ» в, г.Алматы: планы на отм. +4.200, +11.700, +15.000, +18.300.</w:t>
      </w:r>
    </w:p>
    <w:p w:rsidR="00C04505" w:rsidRPr="00904DCC" w:rsidRDefault="00C04505" w:rsidP="00AF2459">
      <w:pPr>
        <w:spacing w:after="0" w:line="240" w:lineRule="auto"/>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4646"/>
        <w:gridCol w:w="4591"/>
      </w:tblGrid>
      <w:tr w:rsidR="00AF2459" w:rsidRPr="00904DCC" w:rsidTr="003A7C89">
        <w:tc>
          <w:tcPr>
            <w:tcW w:w="4706" w:type="dxa"/>
          </w:tcPr>
          <w:p w:rsidR="00AF2459" w:rsidRPr="00904DCC" w:rsidRDefault="00AF2459" w:rsidP="00AF2459">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lastRenderedPageBreak/>
              <w:t>А</w:t>
            </w:r>
          </w:p>
          <w:p w:rsidR="00AF2459" w:rsidRPr="00904DCC" w:rsidRDefault="00AF2459" w:rsidP="00AF2459">
            <w:pPr>
              <w:jc w:val="both"/>
              <w:outlineLvl w:val="0"/>
              <w:rPr>
                <w:rFonts w:ascii="Times New Roman" w:eastAsia="Times New Roman" w:hAnsi="Times New Roman" w:cs="Times New Roman"/>
                <w:color w:val="BBA36A"/>
                <w:spacing w:val="7"/>
                <w:kern w:val="36"/>
                <w:sz w:val="28"/>
                <w:szCs w:val="28"/>
                <w:lang w:eastAsia="ru-RU"/>
              </w:rPr>
            </w:pPr>
            <w:r w:rsidRPr="00904DCC">
              <w:rPr>
                <w:rFonts w:ascii="Times New Roman" w:eastAsia="Times New Roman" w:hAnsi="Times New Roman" w:cs="Times New Roman"/>
                <w:noProof/>
                <w:color w:val="BBA36A"/>
                <w:spacing w:val="7"/>
                <w:kern w:val="36"/>
                <w:sz w:val="28"/>
                <w:szCs w:val="28"/>
                <w:lang w:eastAsia="ru-RU"/>
              </w:rPr>
              <w:drawing>
                <wp:inline distT="0" distB="0" distL="0" distR="0">
                  <wp:extent cx="2880000" cy="2759836"/>
                  <wp:effectExtent l="19050" t="0" r="0" b="0"/>
                  <wp:docPr id="89" name="Рисунок 9" descr="text-plane-3-3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text-plane-3-3_Страница_03"/>
                          <pic:cNvPicPr>
                            <a:picLocks noChangeAspect="1" noChangeArrowheads="1"/>
                          </pic:cNvPicPr>
                        </pic:nvPicPr>
                        <pic:blipFill>
                          <a:blip r:embed="rId18"/>
                          <a:srcRect l="12485" t="10109" r="5452" b="34218"/>
                          <a:stretch>
                            <a:fillRect/>
                          </a:stretch>
                        </pic:blipFill>
                        <pic:spPr bwMode="auto">
                          <a:xfrm>
                            <a:off x="0" y="0"/>
                            <a:ext cx="2880000" cy="2759836"/>
                          </a:xfrm>
                          <a:prstGeom prst="rect">
                            <a:avLst/>
                          </a:prstGeom>
                          <a:noFill/>
                          <a:ln w="9525">
                            <a:noFill/>
                            <a:miter lim="800000"/>
                            <a:headEnd/>
                            <a:tailEnd/>
                          </a:ln>
                        </pic:spPr>
                      </pic:pic>
                    </a:graphicData>
                  </a:graphic>
                </wp:inline>
              </w:drawing>
            </w:r>
          </w:p>
          <w:p w:rsidR="00AF2459" w:rsidRPr="00904DCC" w:rsidRDefault="00AF2459" w:rsidP="00AF2459">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extent cx="2916000" cy="1428046"/>
                  <wp:effectExtent l="19050" t="0" r="0" b="0"/>
                  <wp:docPr id="90" name="Рисунок 4" descr="Сh1-1.2 План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h1-1.2 Планировка"/>
                          <pic:cNvPicPr>
                            <a:picLocks noChangeAspect="1" noChangeArrowheads="1"/>
                          </pic:cNvPicPr>
                        </pic:nvPicPr>
                        <pic:blipFill>
                          <a:blip r:embed="rId19"/>
                          <a:srcRect l="12305" t="8379" r="5757" b="61913"/>
                          <a:stretch>
                            <a:fillRect/>
                          </a:stretch>
                        </pic:blipFill>
                        <pic:spPr bwMode="auto">
                          <a:xfrm>
                            <a:off x="0" y="0"/>
                            <a:ext cx="2916000" cy="1428046"/>
                          </a:xfrm>
                          <a:prstGeom prst="rect">
                            <a:avLst/>
                          </a:prstGeom>
                          <a:noFill/>
                          <a:ln w="9525">
                            <a:noFill/>
                            <a:miter lim="800000"/>
                            <a:headEnd/>
                            <a:tailEnd/>
                          </a:ln>
                        </pic:spPr>
                      </pic:pic>
                    </a:graphicData>
                  </a:graphic>
                </wp:inline>
              </w:drawing>
            </w:r>
          </w:p>
          <w:p w:rsidR="00AF2459" w:rsidRPr="00904DCC" w:rsidRDefault="00AF2459" w:rsidP="00AF2459">
            <w:pPr>
              <w:jc w:val="both"/>
              <w:rPr>
                <w:rFonts w:ascii="Times New Roman" w:eastAsia="Times New Roman" w:hAnsi="Times New Roman" w:cs="Times New Roman"/>
                <w:sz w:val="16"/>
                <w:szCs w:val="16"/>
                <w:lang w:eastAsia="ru-RU"/>
              </w:rPr>
            </w:pPr>
          </w:p>
        </w:tc>
        <w:tc>
          <w:tcPr>
            <w:tcW w:w="4757" w:type="dxa"/>
          </w:tcPr>
          <w:p w:rsidR="00AF2459" w:rsidRPr="00904DCC" w:rsidRDefault="00AF2459" w:rsidP="00AF2459">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Б</w:t>
            </w:r>
          </w:p>
          <w:p w:rsidR="00AF2459" w:rsidRPr="00904DCC" w:rsidRDefault="00AF2459" w:rsidP="00AF2459">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extent cx="2880000" cy="2233680"/>
                  <wp:effectExtent l="19050" t="0" r="0" b="0"/>
                  <wp:docPr id="91" name="Рисунок 10" descr="text-plane-3-3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text-plane-3-3_Страница_04"/>
                          <pic:cNvPicPr>
                            <a:picLocks noChangeAspect="1" noChangeArrowheads="1"/>
                          </pic:cNvPicPr>
                        </pic:nvPicPr>
                        <pic:blipFill>
                          <a:blip r:embed="rId20" cstate="print"/>
                          <a:srcRect l="12485" t="9045" r="5452" b="45200"/>
                          <a:stretch>
                            <a:fillRect/>
                          </a:stretch>
                        </pic:blipFill>
                        <pic:spPr bwMode="auto">
                          <a:xfrm>
                            <a:off x="0" y="0"/>
                            <a:ext cx="2880000" cy="2233680"/>
                          </a:xfrm>
                          <a:prstGeom prst="rect">
                            <a:avLst/>
                          </a:prstGeom>
                          <a:noFill/>
                          <a:ln w="9525">
                            <a:noFill/>
                            <a:miter lim="800000"/>
                            <a:headEnd/>
                            <a:tailEnd/>
                          </a:ln>
                        </pic:spPr>
                      </pic:pic>
                    </a:graphicData>
                  </a:graphic>
                </wp:inline>
              </w:drawing>
            </w:r>
          </w:p>
          <w:p w:rsidR="00AF2459" w:rsidRPr="00904DCC" w:rsidRDefault="00AF2459" w:rsidP="00AF2459">
            <w:pPr>
              <w:jc w:val="both"/>
              <w:rPr>
                <w:rFonts w:ascii="Times New Roman" w:eastAsia="Times New Roman" w:hAnsi="Times New Roman" w:cs="Times New Roman"/>
                <w:sz w:val="16"/>
                <w:szCs w:val="16"/>
                <w:lang w:eastAsia="ru-RU"/>
              </w:rPr>
            </w:pPr>
          </w:p>
        </w:tc>
      </w:tr>
    </w:tbl>
    <w:p w:rsidR="00203215" w:rsidRPr="00904DCC" w:rsidRDefault="00203215" w:rsidP="00AB21CD">
      <w:pPr>
        <w:spacing w:after="0" w:line="240" w:lineRule="auto"/>
        <w:ind w:firstLine="567"/>
        <w:rPr>
          <w:rFonts w:ascii="Times New Roman" w:hAnsi="Times New Roman" w:cs="Times New Roman"/>
          <w:sz w:val="28"/>
          <w:szCs w:val="28"/>
        </w:rPr>
      </w:pPr>
    </w:p>
    <w:p w:rsidR="00C04505" w:rsidRPr="00904DCC" w:rsidRDefault="00C04505" w:rsidP="00B64F7A">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 Бизнес центр «НУРЛЫ ТАУ»: 1 – генеральный план; 2, 3, 4  – планы контор в различных блоках [642]; Б</w:t>
      </w:r>
      <w:r w:rsidR="00AB21CD" w:rsidRPr="00904DCC">
        <w:rPr>
          <w:rFonts w:ascii="Times New Roman" w:hAnsi="Times New Roman" w:cs="Times New Roman"/>
          <w:sz w:val="28"/>
          <w:szCs w:val="28"/>
        </w:rPr>
        <w:t>)</w:t>
      </w:r>
      <w:r w:rsidRPr="00904DCC">
        <w:rPr>
          <w:rFonts w:ascii="Times New Roman" w:hAnsi="Times New Roman" w:cs="Times New Roman"/>
          <w:sz w:val="28"/>
          <w:szCs w:val="28"/>
        </w:rPr>
        <w:t xml:space="preserve"> Бизнес центр «САТ»: 1 – план на отм. +4.200; 2 – план на отм. +11.700; 3 – план на отм. +15.000; 4 – план на отм. +18.300 [643].</w:t>
      </w:r>
    </w:p>
    <w:p w:rsidR="00C04505" w:rsidRPr="00904DCC" w:rsidRDefault="00C04505" w:rsidP="00AF2459">
      <w:pPr>
        <w:spacing w:after="0" w:line="240" w:lineRule="auto"/>
        <w:rPr>
          <w:rFonts w:ascii="Times New Roman" w:hAnsi="Times New Roman" w:cs="Times New Roman"/>
          <w:sz w:val="28"/>
          <w:szCs w:val="28"/>
        </w:rPr>
      </w:pPr>
    </w:p>
    <w:p w:rsidR="00AF2459" w:rsidRPr="00904DCC" w:rsidRDefault="00AB21CD" w:rsidP="00AB21CD">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B64F7A" w:rsidRPr="00904DCC">
        <w:rPr>
          <w:rFonts w:ascii="Times New Roman" w:hAnsi="Times New Roman" w:cs="Times New Roman"/>
          <w:sz w:val="28"/>
          <w:szCs w:val="28"/>
        </w:rPr>
        <w:t>5 – Бизнес-центры «Н</w:t>
      </w:r>
      <w:r w:rsidR="00823961" w:rsidRPr="00904DCC">
        <w:rPr>
          <w:rFonts w:ascii="Times New Roman" w:hAnsi="Times New Roman" w:cs="Times New Roman"/>
          <w:sz w:val="28"/>
          <w:szCs w:val="28"/>
        </w:rPr>
        <w:t>урлы тау</w:t>
      </w:r>
      <w:r w:rsidR="00B64F7A" w:rsidRPr="00904DCC">
        <w:rPr>
          <w:rFonts w:ascii="Times New Roman" w:hAnsi="Times New Roman" w:cs="Times New Roman"/>
          <w:sz w:val="28"/>
          <w:szCs w:val="28"/>
        </w:rPr>
        <w:t>», «САТ», г.Алматы</w:t>
      </w:r>
    </w:p>
    <w:p w:rsidR="00AF2459" w:rsidRPr="00904DCC" w:rsidRDefault="00AF2459" w:rsidP="00AF2459">
      <w:pPr>
        <w:spacing w:after="0" w:line="240" w:lineRule="auto"/>
        <w:jc w:val="both"/>
        <w:rPr>
          <w:rFonts w:ascii="Times New Roman" w:hAnsi="Times New Roman" w:cs="Times New Roman"/>
          <w:sz w:val="28"/>
          <w:szCs w:val="28"/>
        </w:rPr>
      </w:pPr>
    </w:p>
    <w:p w:rsidR="00AF2459" w:rsidRPr="00904DCC" w:rsidRDefault="00AF2459"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Комплекс «НУРСАУЛЕТ» в г.Астана состоит из двух семиэтажных корпусов Он позиционируется как бизнес-центр класса «А». Общая площадь 18427 кв.м. Предлагаемые в аренду конторские помещения с коридорной планировкой сопровождаются находящимися в общем пользовании конференц-залами, комнатами переговоров, кафе, аптекой, нотариальной конторой, складами и архивами. На рисунке </w:t>
      </w:r>
      <w:r w:rsidR="00A161E9" w:rsidRPr="00904DCC">
        <w:rPr>
          <w:rFonts w:ascii="Times New Roman" w:hAnsi="Times New Roman" w:cs="Times New Roman"/>
          <w:sz w:val="28"/>
          <w:szCs w:val="28"/>
        </w:rPr>
        <w:t>6</w:t>
      </w:r>
      <w:r w:rsidRPr="00904DCC">
        <w:rPr>
          <w:rFonts w:ascii="Times New Roman" w:hAnsi="Times New Roman" w:cs="Times New Roman"/>
          <w:sz w:val="28"/>
          <w:szCs w:val="28"/>
        </w:rPr>
        <w:t xml:space="preserve"> показан бизнес центр «НУРСАУЛЕТ» в г.Астана: планы корпусов А и Б.</w:t>
      </w:r>
    </w:p>
    <w:p w:rsidR="00BA4723" w:rsidRPr="00904DCC" w:rsidRDefault="00BA4723" w:rsidP="00BA4723">
      <w:pPr>
        <w:spacing w:after="0" w:line="240" w:lineRule="auto"/>
        <w:ind w:firstLine="708"/>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672"/>
        <w:gridCol w:w="4673"/>
      </w:tblGrid>
      <w:tr w:rsidR="00BA4723" w:rsidRPr="00904DCC" w:rsidTr="00BA4723">
        <w:tc>
          <w:tcPr>
            <w:tcW w:w="4785" w:type="dxa"/>
          </w:tcPr>
          <w:p w:rsidR="00BA4723" w:rsidRPr="00904DCC" w:rsidRDefault="00BA4723" w:rsidP="00BA4723">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А</w:t>
            </w:r>
          </w:p>
          <w:p w:rsidR="00BA4723" w:rsidRPr="00904DCC" w:rsidRDefault="00BA4723" w:rsidP="00BA4723">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lastRenderedPageBreak/>
              <w:drawing>
                <wp:inline distT="0" distB="0" distL="0" distR="0">
                  <wp:extent cx="2876601" cy="2541320"/>
                  <wp:effectExtent l="19050" t="0" r="0" b="0"/>
                  <wp:docPr id="5" name="Рисунок 6" descr="text-plane-3-3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ext-plane-3-3_Страница_05"/>
                          <pic:cNvPicPr>
                            <a:picLocks noChangeAspect="1" noChangeArrowheads="1"/>
                          </pic:cNvPicPr>
                        </pic:nvPicPr>
                        <pic:blipFill>
                          <a:blip r:embed="rId21" cstate="print"/>
                          <a:srcRect l="12491" t="10616" r="5621" b="30379"/>
                          <a:stretch>
                            <a:fillRect/>
                          </a:stretch>
                        </pic:blipFill>
                        <pic:spPr bwMode="auto">
                          <a:xfrm>
                            <a:off x="0" y="0"/>
                            <a:ext cx="2880000" cy="2544322"/>
                          </a:xfrm>
                          <a:prstGeom prst="rect">
                            <a:avLst/>
                          </a:prstGeom>
                          <a:noFill/>
                          <a:ln w="9525">
                            <a:noFill/>
                            <a:miter lim="800000"/>
                            <a:headEnd/>
                            <a:tailEnd/>
                          </a:ln>
                        </pic:spPr>
                      </pic:pic>
                    </a:graphicData>
                  </a:graphic>
                </wp:inline>
              </w:drawing>
            </w:r>
          </w:p>
          <w:p w:rsidR="00BA4723" w:rsidRPr="00904DCC" w:rsidRDefault="00BA4723" w:rsidP="00BA4723">
            <w:pPr>
              <w:jc w:val="both"/>
              <w:rPr>
                <w:rFonts w:ascii="Times New Roman" w:eastAsia="Times New Roman" w:hAnsi="Times New Roman" w:cs="Times New Roman"/>
                <w:sz w:val="16"/>
                <w:szCs w:val="16"/>
                <w:lang w:eastAsia="ru-RU"/>
              </w:rPr>
            </w:pPr>
          </w:p>
        </w:tc>
        <w:tc>
          <w:tcPr>
            <w:tcW w:w="4786" w:type="dxa"/>
          </w:tcPr>
          <w:p w:rsidR="00BA4723" w:rsidRPr="00904DCC" w:rsidRDefault="00BA4723" w:rsidP="00BA4723">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lastRenderedPageBreak/>
              <w:t>Б</w:t>
            </w:r>
          </w:p>
          <w:p w:rsidR="00BA4723" w:rsidRPr="00904DCC" w:rsidRDefault="00BA4723" w:rsidP="00BA4723">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lastRenderedPageBreak/>
              <w:drawing>
                <wp:inline distT="0" distB="0" distL="0" distR="0">
                  <wp:extent cx="2880000" cy="1312308"/>
                  <wp:effectExtent l="19050" t="0" r="0" b="0"/>
                  <wp:docPr id="6" name="Рисунок 12" descr="text-plane-3-3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text-plane-3-3_Страница_06"/>
                          <pic:cNvPicPr>
                            <a:picLocks noChangeAspect="1" noChangeArrowheads="1"/>
                          </pic:cNvPicPr>
                        </pic:nvPicPr>
                        <pic:blipFill>
                          <a:blip r:embed="rId22"/>
                          <a:srcRect l="12312" t="9436" r="5563" b="63013"/>
                          <a:stretch>
                            <a:fillRect/>
                          </a:stretch>
                        </pic:blipFill>
                        <pic:spPr bwMode="auto">
                          <a:xfrm>
                            <a:off x="0" y="0"/>
                            <a:ext cx="2880000" cy="1312308"/>
                          </a:xfrm>
                          <a:prstGeom prst="rect">
                            <a:avLst/>
                          </a:prstGeom>
                          <a:noFill/>
                          <a:ln w="9525">
                            <a:noFill/>
                            <a:miter lim="800000"/>
                            <a:headEnd/>
                            <a:tailEnd/>
                          </a:ln>
                        </pic:spPr>
                      </pic:pic>
                    </a:graphicData>
                  </a:graphic>
                </wp:inline>
              </w:drawing>
            </w:r>
          </w:p>
          <w:p w:rsidR="00BA4723" w:rsidRPr="00904DCC" w:rsidRDefault="00BA4723" w:rsidP="00BA4723">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В</w:t>
            </w:r>
          </w:p>
          <w:p w:rsidR="00BA4723" w:rsidRPr="00904DCC" w:rsidRDefault="00BA4723" w:rsidP="00BA4723">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extent cx="2878529" cy="1151907"/>
                  <wp:effectExtent l="19050" t="0" r="0" b="0"/>
                  <wp:docPr id="7" name="Рисунок 13" descr="text-plane-3-3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text-plane-3-3_Страница_07"/>
                          <pic:cNvPicPr>
                            <a:picLocks noChangeAspect="1" noChangeArrowheads="1"/>
                          </pic:cNvPicPr>
                        </pic:nvPicPr>
                        <pic:blipFill>
                          <a:blip r:embed="rId23" cstate="print"/>
                          <a:srcRect l="12489" t="10358" r="5266" b="60664"/>
                          <a:stretch>
                            <a:fillRect/>
                          </a:stretch>
                        </pic:blipFill>
                        <pic:spPr bwMode="auto">
                          <a:xfrm>
                            <a:off x="0" y="0"/>
                            <a:ext cx="2880000" cy="1152496"/>
                          </a:xfrm>
                          <a:prstGeom prst="rect">
                            <a:avLst/>
                          </a:prstGeom>
                          <a:noFill/>
                          <a:ln w="9525">
                            <a:noFill/>
                            <a:miter lim="800000"/>
                            <a:headEnd/>
                            <a:tailEnd/>
                          </a:ln>
                        </pic:spPr>
                      </pic:pic>
                    </a:graphicData>
                  </a:graphic>
                </wp:inline>
              </w:drawing>
            </w:r>
          </w:p>
        </w:tc>
      </w:tr>
      <w:tr w:rsidR="00BA4723" w:rsidRPr="00904DCC" w:rsidTr="003A7C89">
        <w:trPr>
          <w:trHeight w:val="3839"/>
        </w:trPr>
        <w:tc>
          <w:tcPr>
            <w:tcW w:w="4785" w:type="dxa"/>
          </w:tcPr>
          <w:p w:rsidR="00BA4723" w:rsidRPr="00904DCC" w:rsidRDefault="00BA4723" w:rsidP="00BA4723">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lastRenderedPageBreak/>
              <w:t>Г</w:t>
            </w:r>
          </w:p>
          <w:p w:rsidR="00BA4723" w:rsidRPr="00904DCC" w:rsidRDefault="00BA4723" w:rsidP="00BA4723">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extent cx="2880000" cy="2342882"/>
                  <wp:effectExtent l="19050" t="0" r="0" b="0"/>
                  <wp:docPr id="8" name="Рисунок 9" descr="text-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xt-plane"/>
                          <pic:cNvPicPr>
                            <a:picLocks noChangeAspect="1" noChangeArrowheads="1"/>
                          </pic:cNvPicPr>
                        </pic:nvPicPr>
                        <pic:blipFill>
                          <a:blip r:embed="rId24" cstate="print"/>
                          <a:srcRect l="12354" t="10335" r="5000" b="42200"/>
                          <a:stretch>
                            <a:fillRect/>
                          </a:stretch>
                        </pic:blipFill>
                        <pic:spPr bwMode="auto">
                          <a:xfrm>
                            <a:off x="0" y="0"/>
                            <a:ext cx="2880000" cy="2342882"/>
                          </a:xfrm>
                          <a:prstGeom prst="rect">
                            <a:avLst/>
                          </a:prstGeom>
                          <a:noFill/>
                          <a:ln w="9525">
                            <a:noFill/>
                            <a:miter lim="800000"/>
                            <a:headEnd/>
                            <a:tailEnd/>
                          </a:ln>
                        </pic:spPr>
                      </pic:pic>
                    </a:graphicData>
                  </a:graphic>
                </wp:inline>
              </w:drawing>
            </w:r>
          </w:p>
          <w:p w:rsidR="00BA4723" w:rsidRPr="00904DCC" w:rsidRDefault="00BA4723" w:rsidP="00BA4723">
            <w:pPr>
              <w:jc w:val="both"/>
              <w:rPr>
                <w:rFonts w:ascii="Times New Roman" w:eastAsia="Times New Roman" w:hAnsi="Times New Roman" w:cs="Times New Roman"/>
                <w:sz w:val="16"/>
                <w:szCs w:val="16"/>
                <w:lang w:eastAsia="ru-RU"/>
              </w:rPr>
            </w:pPr>
          </w:p>
        </w:tc>
        <w:tc>
          <w:tcPr>
            <w:tcW w:w="4786" w:type="dxa"/>
          </w:tcPr>
          <w:p w:rsidR="00BA4723" w:rsidRPr="00904DCC" w:rsidRDefault="00BA4723" w:rsidP="00BA4723">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Д</w:t>
            </w:r>
          </w:p>
          <w:p w:rsidR="00BA4723" w:rsidRPr="00904DCC" w:rsidRDefault="00BA4723" w:rsidP="00BA4723">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extent cx="2880000" cy="1767090"/>
                  <wp:effectExtent l="19050" t="0" r="0" b="0"/>
                  <wp:docPr id="9" name="Рисунок 15" descr="text-plane-3-3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ext-plane-3-3_Страница_09"/>
                          <pic:cNvPicPr>
                            <a:picLocks noChangeAspect="1" noChangeArrowheads="1"/>
                          </pic:cNvPicPr>
                        </pic:nvPicPr>
                        <pic:blipFill>
                          <a:blip r:embed="rId25"/>
                          <a:srcRect l="12303" t="8273" r="4895" b="56532"/>
                          <a:stretch>
                            <a:fillRect/>
                          </a:stretch>
                        </pic:blipFill>
                        <pic:spPr bwMode="auto">
                          <a:xfrm>
                            <a:off x="0" y="0"/>
                            <a:ext cx="2880000" cy="1767090"/>
                          </a:xfrm>
                          <a:prstGeom prst="rect">
                            <a:avLst/>
                          </a:prstGeom>
                          <a:noFill/>
                          <a:ln w="9525">
                            <a:noFill/>
                            <a:miter lim="800000"/>
                            <a:headEnd/>
                            <a:tailEnd/>
                          </a:ln>
                        </pic:spPr>
                      </pic:pic>
                    </a:graphicData>
                  </a:graphic>
                </wp:inline>
              </w:drawing>
            </w:r>
          </w:p>
          <w:p w:rsidR="00BA4723" w:rsidRPr="00904DCC" w:rsidRDefault="00BA4723" w:rsidP="00BA4723">
            <w:pPr>
              <w:jc w:val="both"/>
              <w:rPr>
                <w:rFonts w:ascii="Times New Roman" w:eastAsia="Times New Roman" w:hAnsi="Times New Roman" w:cs="Times New Roman"/>
                <w:sz w:val="16"/>
                <w:szCs w:val="16"/>
                <w:lang w:eastAsia="ru-RU"/>
              </w:rPr>
            </w:pPr>
          </w:p>
        </w:tc>
      </w:tr>
    </w:tbl>
    <w:p w:rsidR="00203215" w:rsidRPr="00904DCC" w:rsidRDefault="00203215" w:rsidP="00AB21CD">
      <w:pPr>
        <w:spacing w:after="0" w:line="240" w:lineRule="auto"/>
        <w:ind w:firstLine="567"/>
        <w:rPr>
          <w:rFonts w:ascii="Times New Roman" w:hAnsi="Times New Roman" w:cs="Times New Roman"/>
          <w:sz w:val="28"/>
          <w:szCs w:val="28"/>
        </w:rPr>
      </w:pPr>
    </w:p>
    <w:p w:rsidR="00AB21CD" w:rsidRPr="00904DCC" w:rsidRDefault="00AB21CD" w:rsidP="00A161E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 Бизнес центр «НУРСАУЛЕТ», г.Астана: 1, 2, 3 – планы корпусов А и Б [644]; Б) Бизнес центр «ВЕРУМ», г.Алматы: план типового этажа [645]; В) Бизнес центр «ГАРАНТ», г.Алматы: 1, 2 – планы  блоков 1, 2, 3 [646]; Г) Бизнес центр «АЛМАТЫ РЕЗИДЕНС», г.Алматы: 1, 2 – планы  2, 8 и 11 этажей [647]; Д: Рисунок 1.2-9. Бизнес центр «НУРА», г.Ас</w:t>
      </w:r>
      <w:r w:rsidR="00203215" w:rsidRPr="00904DCC">
        <w:rPr>
          <w:rFonts w:ascii="Times New Roman" w:hAnsi="Times New Roman" w:cs="Times New Roman"/>
          <w:sz w:val="28"/>
          <w:szCs w:val="28"/>
        </w:rPr>
        <w:t>тана: план типового этажа [648]</w:t>
      </w:r>
    </w:p>
    <w:p w:rsidR="00AB21CD" w:rsidRPr="00904DCC" w:rsidRDefault="00AB21CD" w:rsidP="00BA4723">
      <w:pPr>
        <w:spacing w:after="0" w:line="240" w:lineRule="auto"/>
        <w:rPr>
          <w:rFonts w:ascii="Times New Roman" w:hAnsi="Times New Roman" w:cs="Times New Roman"/>
          <w:sz w:val="28"/>
          <w:szCs w:val="28"/>
        </w:rPr>
      </w:pPr>
    </w:p>
    <w:p w:rsidR="00BA4723" w:rsidRPr="00904DCC" w:rsidRDefault="00BA4723" w:rsidP="003A7C89">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Рисун</w:t>
      </w:r>
      <w:r w:rsidR="00AB21CD" w:rsidRPr="00904DCC">
        <w:rPr>
          <w:rFonts w:ascii="Times New Roman" w:hAnsi="Times New Roman" w:cs="Times New Roman"/>
          <w:sz w:val="28"/>
          <w:szCs w:val="28"/>
        </w:rPr>
        <w:t xml:space="preserve">ок </w:t>
      </w:r>
      <w:r w:rsidR="00A161E9" w:rsidRPr="00904DCC">
        <w:rPr>
          <w:rFonts w:ascii="Times New Roman" w:hAnsi="Times New Roman" w:cs="Times New Roman"/>
          <w:sz w:val="28"/>
          <w:szCs w:val="28"/>
        </w:rPr>
        <w:t>6</w:t>
      </w:r>
      <w:r w:rsidR="00AB476A" w:rsidRPr="00904DCC">
        <w:rPr>
          <w:rFonts w:ascii="Times New Roman" w:hAnsi="Times New Roman" w:cs="Times New Roman"/>
          <w:sz w:val="28"/>
          <w:szCs w:val="28"/>
        </w:rPr>
        <w:t xml:space="preserve"> – Бизнес-центры «НУРСАУЛЕТ», «ВЕРУМ», «ГАРАНТ», «АЛМАТЫ РЕЗИДЕНС» и «НУРА»</w:t>
      </w:r>
    </w:p>
    <w:p w:rsidR="00A161E9" w:rsidRPr="00904DCC" w:rsidRDefault="00A161E9" w:rsidP="003A7C89">
      <w:pPr>
        <w:spacing w:after="0" w:line="240" w:lineRule="auto"/>
        <w:jc w:val="center"/>
        <w:rPr>
          <w:rFonts w:ascii="Times New Roman" w:hAnsi="Times New Roman" w:cs="Times New Roman"/>
          <w:sz w:val="28"/>
          <w:szCs w:val="28"/>
        </w:rPr>
      </w:pPr>
    </w:p>
    <w:p w:rsidR="00AF2459" w:rsidRPr="00904DCC" w:rsidRDefault="00AF2459" w:rsidP="0020321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Комплекс «ВЕРУМ» в г.Алматы (2013 г.) позиционируется как бизнес центр класс «А», он представляет собой десятиэтажный корпус с рестораном и открытой площадкой на последнем этаже. Предлагаемые в аренду помещения расположены на 3-10 этажах. Планировка кабинетная по коридорной схеме. В торце коридора располагаются парные комнаты отдыха. Напротив, двух лестнично-лифтовых холлов, рядом с которыми располагаются санузлы, находятся комнаты переговоров на восемь человек каждая. Между холлами располагается буфет. В общем пользовании </w:t>
      </w:r>
      <w:r w:rsidRPr="00904DCC">
        <w:rPr>
          <w:rFonts w:ascii="Times New Roman" w:hAnsi="Times New Roman" w:cs="Times New Roman"/>
          <w:sz w:val="28"/>
          <w:szCs w:val="28"/>
        </w:rPr>
        <w:lastRenderedPageBreak/>
        <w:t xml:space="preserve">арендаторов находится конференц-зал. На рисунке </w:t>
      </w:r>
      <w:r w:rsidR="00AB476A" w:rsidRPr="00904DCC">
        <w:rPr>
          <w:rFonts w:ascii="Times New Roman" w:hAnsi="Times New Roman" w:cs="Times New Roman"/>
          <w:sz w:val="28"/>
          <w:szCs w:val="28"/>
        </w:rPr>
        <w:t>6</w:t>
      </w:r>
      <w:r w:rsidRPr="00904DCC">
        <w:rPr>
          <w:rFonts w:ascii="Times New Roman" w:hAnsi="Times New Roman" w:cs="Times New Roman"/>
          <w:sz w:val="28"/>
          <w:szCs w:val="28"/>
        </w:rPr>
        <w:t xml:space="preserve"> показан бизнес центр «ВЕРУМ» в г.Алматы: план типового этажа.</w:t>
      </w:r>
    </w:p>
    <w:p w:rsidR="00AF2459" w:rsidRPr="00904DCC" w:rsidRDefault="00AF2459" w:rsidP="00203215">
      <w:pPr>
        <w:pStyle w:val="a7"/>
        <w:spacing w:before="0" w:beforeAutospacing="0" w:after="0" w:afterAutospacing="0"/>
        <w:ind w:firstLine="567"/>
        <w:jc w:val="both"/>
        <w:rPr>
          <w:sz w:val="28"/>
          <w:szCs w:val="28"/>
        </w:rPr>
      </w:pPr>
      <w:r w:rsidRPr="00904DCC">
        <w:rPr>
          <w:sz w:val="28"/>
          <w:szCs w:val="28"/>
        </w:rPr>
        <w:t xml:space="preserve">Комплекс «ГАРАНТ» в г.Алматы (2016 г.) представляет собой трехблочное тринадцатиэтажно здание. В первом блоке предлагаются в аренду конторы на площади в 1670 кв.м, в третьем блоке это 1330 кв.м. Преимущественная схема планировки коридорная с кабинетным решением контор. Второй блок предназначен для торговых помещений общей площадью 3700 кв.м. В общем пользовании находятся бутики, кофейня, фитнес-центр и другие сопутствующие услуги. На рисунке </w:t>
      </w:r>
      <w:r w:rsidR="00AB476A" w:rsidRPr="00904DCC">
        <w:rPr>
          <w:sz w:val="28"/>
          <w:szCs w:val="28"/>
        </w:rPr>
        <w:t>6</w:t>
      </w:r>
      <w:r w:rsidRPr="00904DCC">
        <w:rPr>
          <w:sz w:val="28"/>
          <w:szCs w:val="28"/>
        </w:rPr>
        <w:t xml:space="preserve"> показан бизнес центр «ГАРАНТ» в г.Алматы: планы блоков 1, 2, 3.</w:t>
      </w:r>
    </w:p>
    <w:p w:rsidR="00AF2459" w:rsidRPr="00904DCC" w:rsidRDefault="00AF2459" w:rsidP="0020321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Комплекс «АЛМАТЫ РЕЗИДЕНС» в г.Алматы (арх. К.И.Самойлов – «ЭМК», 2014), классифицируемый как бизнес-центр представительского класса [647], расположен в Г-образного плана девятиэтажном здании над расположенным в цоколе рестораном и подземной двухуровневой автостоянкой на 100 машин. Вытянутый вдоль внутренней стороны коммуникационный узел (лестничные клетки, грузопассажирские лифты, группы санузлов, кладовые инвентаря) оставляет свободным пространство, которое предлагается арендаторам для формирования контор с кабинетной или свободной планировкой: 1017,20 кв.м на весь этаж; 224,40 кв.м, 212,70 кв.м, 208,20 кв.м, 98,80 кв.м, 98,20 кв.м на одном этаже; или в любом наборе. Общий вход сформирован вестибюлем, панелью ресепшн, санузлами. Для бизнес-пространства на первом этаже есть возможность организации самостоятельного входа. На 4-5 этажах расположены двух-, трех-, четырехкомнатные апартаменты. Жилая часть, согласно действующим нормативам, имеет самостоятельный вход с лестничной клеткой и лифтом. На рисунке </w:t>
      </w:r>
      <w:r w:rsidR="00AB476A" w:rsidRPr="00904DCC">
        <w:rPr>
          <w:rFonts w:ascii="Times New Roman" w:hAnsi="Times New Roman" w:cs="Times New Roman"/>
          <w:sz w:val="28"/>
          <w:szCs w:val="28"/>
        </w:rPr>
        <w:t>6</w:t>
      </w:r>
      <w:r w:rsidRPr="00904DCC">
        <w:rPr>
          <w:rFonts w:ascii="Times New Roman" w:hAnsi="Times New Roman" w:cs="Times New Roman"/>
          <w:sz w:val="28"/>
          <w:szCs w:val="28"/>
        </w:rPr>
        <w:t xml:space="preserve"> показан бизнес центр «АЛМАТЫ РЕЗИДЕНС» в г.Алматы: планы 2, 8 и 11 этажей.</w:t>
      </w:r>
    </w:p>
    <w:p w:rsidR="00AF2459" w:rsidRPr="00904DCC" w:rsidRDefault="00AF2459" w:rsidP="0020321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Комплекс «НУРА», г.Астана (2020 г.) представляет собой шестиэтажное здание с автостоянкой на 87 мест. Общая площадь 8587,1 кв.м в свободной планировке с четырехсторонним освещением в примыкании к центральному коммуникационному узлу с лестничной клеткой, лифтами и санузлами. Вариантом решения для одной компании может быть следующим. Кабинет руководителя (104,50 кв.м) с комнатой отдыха и персональным выходом в конференц-зал на 29 участников (118,30 кв.м). Кабинет заместителя (33,70 кв.м) с комнатой отдыха. Три персональных кабинета (22,80 кв.м, 34,80 кв.м, 35,00 кв.м). Кабинет на 8 сотрудников (49,20 кв.м) с примыкающим персональным кабинетом (16,70 кв.м). Конференц-зал имеет выход в общий коридор и на угловую лоджию. Три помещения, решенные по системе открытого пространства на 20 сотрудников каждое (75,30 кв.м, 90,10 кв.м, 96,70 кв.м). В общем коридоре располагаются приемные и зоны ожидания, а также кухня, щитовая, кроссовая. На рисунке </w:t>
      </w:r>
      <w:r w:rsidR="00AB476A" w:rsidRPr="00904DCC">
        <w:rPr>
          <w:rFonts w:ascii="Times New Roman" w:hAnsi="Times New Roman" w:cs="Times New Roman"/>
          <w:sz w:val="28"/>
          <w:szCs w:val="28"/>
        </w:rPr>
        <w:t>6</w:t>
      </w:r>
      <w:r w:rsidRPr="00904DCC">
        <w:rPr>
          <w:rFonts w:ascii="Times New Roman" w:hAnsi="Times New Roman" w:cs="Times New Roman"/>
          <w:sz w:val="28"/>
          <w:szCs w:val="28"/>
        </w:rPr>
        <w:t xml:space="preserve"> показан бизнес центр «НУРА» в г.Астана: план типового этажа.</w:t>
      </w:r>
    </w:p>
    <w:p w:rsidR="00AF2459" w:rsidRPr="00904DCC" w:rsidRDefault="00AF2459" w:rsidP="0020321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Комплекс «АМАТЫ ТАУЭРС» в г.Алматы (арх. «ПА Казгор», 2008 г.) представляет собой два башенных объема по 25 этажей, объединенных трехэтажным подиумом над трехуровневым гаражом. Общая площадь </w:t>
      </w:r>
      <w:r w:rsidRPr="00904DCC">
        <w:rPr>
          <w:rFonts w:ascii="Times New Roman" w:hAnsi="Times New Roman" w:cs="Times New Roman"/>
          <w:sz w:val="28"/>
          <w:szCs w:val="28"/>
        </w:rPr>
        <w:lastRenderedPageBreak/>
        <w:t xml:space="preserve">составляет 86634,20 кв.м. Арендаторам предлагаются: пространства для организации контор, коворкинг («Смарт пойнт»), три кинозала, универсальный зал торжеств (1200 мест), трехуровневая подземная автостоянка (416 мест). Конторские помещения, в основном предлагаемые в двух башенных блоках, могут быть решены по коридорной, открытой и смешанной схемам с фиксированным коммуникационным узлом (две лестничные клетка, лифтовый холл четырех лифтов, приемная, санитарные узлы, технические помещения). В открытом пространстве для одной компании выделяются: комната приема пищи на 10 мест, два полуоткрытых кабинета на 3 рабочих места каждый, комната переговоров на 12 участников, индивидуальные и групповые рабочие места на 34 сотрудника. При коридорной схеме с кабинетным решением возможно размещение нескольких компаний. Контора на 15 сотрудников имеет 4 кабинета и комнату переговоров на 16 участников. Контора на 34 сотрудника имеет 10 кабинетов, комнату приема пищи на 34 места, зону парных переговоров на четыре группы, комнату отдыха. На остекленной лоджии (только на нижних этажах) возможно размещение комнаты релаксации для общего пользования. На рисунке </w:t>
      </w:r>
      <w:r w:rsidR="00AB476A" w:rsidRPr="00904DCC">
        <w:rPr>
          <w:rFonts w:ascii="Times New Roman" w:hAnsi="Times New Roman" w:cs="Times New Roman"/>
          <w:sz w:val="28"/>
          <w:szCs w:val="28"/>
        </w:rPr>
        <w:t>7</w:t>
      </w:r>
      <w:r w:rsidRPr="00904DCC">
        <w:rPr>
          <w:rFonts w:ascii="Times New Roman" w:hAnsi="Times New Roman" w:cs="Times New Roman"/>
          <w:sz w:val="28"/>
          <w:szCs w:val="28"/>
        </w:rPr>
        <w:t xml:space="preserve"> показан бизнес центр «АМАТЫ ТАУЭРС» в г.Алматы: план типового этажа (коридорная схема с кабинетами); план типового этажа офиса в Южной башне (открытая схема с кабинетами); план типового этажа офиса в Северной башне (открытая схема с кабинетами).</w:t>
      </w:r>
    </w:p>
    <w:p w:rsidR="00AF2459" w:rsidRPr="00904DCC" w:rsidRDefault="00AF2459" w:rsidP="0020321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Комплекс «СИТИ КОСТАНАЙ» в г.Костанай (2010), классифицируемый как бизнес-центр класса «А» [651]. Двенадцатиэтажное здание с цокольным этажом и подземной автостоянкой (250 мест) имеет квадратный план с коммуникационным узлом (лифты, санитарные узлы) и лестничными клетками, примыкающими к наружным стенам. В аренду предлагаются конференц-зал на 100 мест, комнаты переговоров на 15 участников, конторы площадью от 25 до 700 кв.м с планировкой, трансформируемой под запросы арендаторов, однокомнатные гостиничные номера. В качестве услуг общего пользования предлагаются отделение банка, кафетерий, нотариальная контора. На рисунке </w:t>
      </w:r>
      <w:r w:rsidR="00AB476A" w:rsidRPr="00904DCC">
        <w:rPr>
          <w:rFonts w:ascii="Times New Roman" w:hAnsi="Times New Roman" w:cs="Times New Roman"/>
          <w:sz w:val="28"/>
          <w:szCs w:val="28"/>
        </w:rPr>
        <w:t>7</w:t>
      </w:r>
      <w:r w:rsidRPr="00904DCC">
        <w:rPr>
          <w:rFonts w:ascii="Times New Roman" w:hAnsi="Times New Roman" w:cs="Times New Roman"/>
          <w:sz w:val="28"/>
          <w:szCs w:val="28"/>
        </w:rPr>
        <w:t xml:space="preserve"> показан бизнес центр «СИТИ КОСТАНАЙ» в г.Костанай: план 1 этажа; план 2-12 этажей; план 3-11 этажей.</w:t>
      </w:r>
    </w:p>
    <w:p w:rsidR="00AF2459" w:rsidRPr="00904DCC" w:rsidRDefault="00AF2459" w:rsidP="0020321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Комплекс «БНС ПЛАЗА» в г.Алматы (2013 г.) представляет собой одиннацатиэтажное здание, позиционируемое как бизнес-центр класса «А». Коридорная схема привязана к центральному коммуникационному узлу с шестью лифтами и расположенным по торцам лестничным клеткам.  Предлагаемы в аренду пять помещений обеспечивают возможность кабинетной или открытой планировки. На рисунке </w:t>
      </w:r>
      <w:r w:rsidR="00AB476A" w:rsidRPr="00904DCC">
        <w:rPr>
          <w:rFonts w:ascii="Times New Roman" w:hAnsi="Times New Roman" w:cs="Times New Roman"/>
          <w:sz w:val="28"/>
          <w:szCs w:val="28"/>
        </w:rPr>
        <w:t>7</w:t>
      </w:r>
      <w:r w:rsidRPr="00904DCC">
        <w:rPr>
          <w:rFonts w:ascii="Times New Roman" w:hAnsi="Times New Roman" w:cs="Times New Roman"/>
          <w:sz w:val="28"/>
          <w:szCs w:val="28"/>
        </w:rPr>
        <w:t xml:space="preserve"> показан бизнес центр «БНС ПЛАЗА» в г.Алматы: план этажа.</w:t>
      </w:r>
    </w:p>
    <w:p w:rsidR="00BA4723" w:rsidRPr="00904DCC" w:rsidRDefault="00BA4723" w:rsidP="00BA4723">
      <w:pPr>
        <w:spacing w:after="0" w:line="240" w:lineRule="auto"/>
        <w:ind w:firstLine="708"/>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4618"/>
        <w:gridCol w:w="4619"/>
      </w:tblGrid>
      <w:tr w:rsidR="00BA4723" w:rsidRPr="00904DCC" w:rsidTr="003A7C89">
        <w:tc>
          <w:tcPr>
            <w:tcW w:w="4677" w:type="dxa"/>
          </w:tcPr>
          <w:p w:rsidR="00BA4723" w:rsidRPr="00904DCC" w:rsidRDefault="00BA4723" w:rsidP="00BA4723">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А</w:t>
            </w:r>
          </w:p>
          <w:p w:rsidR="00BA4723" w:rsidRPr="00904DCC" w:rsidRDefault="00BA4723" w:rsidP="00BA4723">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lastRenderedPageBreak/>
              <w:drawing>
                <wp:inline distT="0" distB="0" distL="0" distR="0">
                  <wp:extent cx="2880000" cy="2988168"/>
                  <wp:effectExtent l="19050" t="0" r="0" b="0"/>
                  <wp:docPr id="99" name="Рисунок 7" descr="Сh1-1.2 План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h1-1.2 Планировка"/>
                          <pic:cNvPicPr>
                            <a:picLocks noChangeAspect="1" noChangeArrowheads="1"/>
                          </pic:cNvPicPr>
                        </pic:nvPicPr>
                        <pic:blipFill>
                          <a:blip r:embed="rId26"/>
                          <a:srcRect l="12617" t="15770" r="5283" b="23860"/>
                          <a:stretch>
                            <a:fillRect/>
                          </a:stretch>
                        </pic:blipFill>
                        <pic:spPr bwMode="auto">
                          <a:xfrm>
                            <a:off x="0" y="0"/>
                            <a:ext cx="2880000" cy="2988168"/>
                          </a:xfrm>
                          <a:prstGeom prst="rect">
                            <a:avLst/>
                          </a:prstGeom>
                          <a:noFill/>
                          <a:ln w="9525">
                            <a:noFill/>
                            <a:miter lim="800000"/>
                            <a:headEnd/>
                            <a:tailEnd/>
                          </a:ln>
                        </pic:spPr>
                      </pic:pic>
                    </a:graphicData>
                  </a:graphic>
                </wp:inline>
              </w:drawing>
            </w:r>
          </w:p>
          <w:p w:rsidR="00BA4723" w:rsidRPr="00904DCC" w:rsidRDefault="00BA4723" w:rsidP="00BA4723">
            <w:pPr>
              <w:jc w:val="both"/>
              <w:rPr>
                <w:rFonts w:ascii="Times New Roman" w:eastAsia="Times New Roman" w:hAnsi="Times New Roman" w:cs="Times New Roman"/>
                <w:sz w:val="16"/>
                <w:szCs w:val="16"/>
                <w:lang w:eastAsia="ru-RU"/>
              </w:rPr>
            </w:pPr>
          </w:p>
        </w:tc>
        <w:tc>
          <w:tcPr>
            <w:tcW w:w="4786" w:type="dxa"/>
          </w:tcPr>
          <w:p w:rsidR="00BA4723" w:rsidRPr="00904DCC" w:rsidRDefault="00BA4723" w:rsidP="00BA4723">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lastRenderedPageBreak/>
              <w:t>Б</w:t>
            </w:r>
          </w:p>
          <w:p w:rsidR="00BA4723" w:rsidRPr="00904DCC" w:rsidRDefault="00BA4723" w:rsidP="00BA4723">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lastRenderedPageBreak/>
              <w:drawing>
                <wp:inline distT="0" distB="0" distL="0" distR="0">
                  <wp:extent cx="2880000" cy="1810783"/>
                  <wp:effectExtent l="19050" t="0" r="0" b="0"/>
                  <wp:docPr id="100" name="Рисунок 17" descr="text-plane-3-3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text-plane-3-3_Страница_11"/>
                          <pic:cNvPicPr>
                            <a:picLocks noChangeAspect="1" noChangeArrowheads="1"/>
                          </pic:cNvPicPr>
                        </pic:nvPicPr>
                        <pic:blipFill>
                          <a:blip r:embed="rId27"/>
                          <a:srcRect l="12485" t="10899" r="5452" b="52464"/>
                          <a:stretch>
                            <a:fillRect/>
                          </a:stretch>
                        </pic:blipFill>
                        <pic:spPr bwMode="auto">
                          <a:xfrm>
                            <a:off x="0" y="0"/>
                            <a:ext cx="2880000" cy="1810783"/>
                          </a:xfrm>
                          <a:prstGeom prst="rect">
                            <a:avLst/>
                          </a:prstGeom>
                          <a:noFill/>
                          <a:ln w="9525">
                            <a:noFill/>
                            <a:miter lim="800000"/>
                            <a:headEnd/>
                            <a:tailEnd/>
                          </a:ln>
                        </pic:spPr>
                      </pic:pic>
                    </a:graphicData>
                  </a:graphic>
                </wp:inline>
              </w:drawing>
            </w:r>
          </w:p>
          <w:p w:rsidR="00BA4723" w:rsidRPr="00904DCC" w:rsidRDefault="00BA4723" w:rsidP="00BA4723">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В</w:t>
            </w:r>
          </w:p>
          <w:p w:rsidR="00BA4723" w:rsidRPr="00904DCC" w:rsidRDefault="00BA4723" w:rsidP="00BA4723">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extent cx="2880000" cy="923254"/>
                  <wp:effectExtent l="19050" t="0" r="0" b="0"/>
                  <wp:docPr id="101" name="Рисунок 18" descr="text-plane-3-3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text-plane-3-3_Страница_12"/>
                          <pic:cNvPicPr>
                            <a:picLocks noChangeAspect="1" noChangeArrowheads="1"/>
                          </pic:cNvPicPr>
                        </pic:nvPicPr>
                        <pic:blipFill>
                          <a:blip r:embed="rId28" cstate="print"/>
                          <a:srcRect l="12669" t="7607" r="5452" b="74295"/>
                          <a:stretch>
                            <a:fillRect/>
                          </a:stretch>
                        </pic:blipFill>
                        <pic:spPr bwMode="auto">
                          <a:xfrm>
                            <a:off x="0" y="0"/>
                            <a:ext cx="2880000" cy="923254"/>
                          </a:xfrm>
                          <a:prstGeom prst="rect">
                            <a:avLst/>
                          </a:prstGeom>
                          <a:noFill/>
                          <a:ln w="9525">
                            <a:noFill/>
                            <a:miter lim="800000"/>
                            <a:headEnd/>
                            <a:tailEnd/>
                          </a:ln>
                        </pic:spPr>
                      </pic:pic>
                    </a:graphicData>
                  </a:graphic>
                </wp:inline>
              </w:drawing>
            </w:r>
          </w:p>
        </w:tc>
      </w:tr>
    </w:tbl>
    <w:p w:rsidR="00203215" w:rsidRPr="00904DCC" w:rsidRDefault="00203215" w:rsidP="003270BB">
      <w:pPr>
        <w:spacing w:after="0" w:line="240" w:lineRule="auto"/>
        <w:ind w:firstLine="567"/>
        <w:jc w:val="both"/>
        <w:rPr>
          <w:rFonts w:ascii="Times New Roman" w:hAnsi="Times New Roman" w:cs="Times New Roman"/>
          <w:sz w:val="28"/>
          <w:szCs w:val="28"/>
        </w:rPr>
      </w:pPr>
    </w:p>
    <w:p w:rsidR="003270BB" w:rsidRPr="00904DCC" w:rsidRDefault="003270BB" w:rsidP="003270BB">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AB476A" w:rsidRPr="00904DCC">
        <w:rPr>
          <w:rFonts w:ascii="Times New Roman" w:hAnsi="Times New Roman" w:cs="Times New Roman"/>
          <w:sz w:val="28"/>
          <w:szCs w:val="28"/>
        </w:rPr>
        <w:t xml:space="preserve"> </w:t>
      </w:r>
      <w:r w:rsidRPr="00904DCC">
        <w:rPr>
          <w:rFonts w:ascii="Times New Roman" w:hAnsi="Times New Roman" w:cs="Times New Roman"/>
          <w:sz w:val="28"/>
          <w:szCs w:val="28"/>
        </w:rPr>
        <w:t>Бизнес центр «АМАТЫ ТАУЭРС», г.Алматы: 1 – план типового этажа (коридорная схема с кабинетами); 2 – план типового этажа офиса в Южной башне (открытая схема с кабинетами); 3 – план типового этажа офиса в Северной башне (открытая схема с кабинетами) [649]; Б) Бизнес центр «БНС ПЛАЗА», г.Алматы: план этажа [650]; В) Бизнес центр «СИТИ КОСТАНАЙ», г.Костанай: 1 – план 1 этажа; 2 – план 2-12 этаж</w:t>
      </w:r>
      <w:r w:rsidR="00203215" w:rsidRPr="00904DCC">
        <w:rPr>
          <w:rFonts w:ascii="Times New Roman" w:hAnsi="Times New Roman" w:cs="Times New Roman"/>
          <w:sz w:val="28"/>
          <w:szCs w:val="28"/>
        </w:rPr>
        <w:t>ей; 3 – план 3-11 этажей  [651]</w:t>
      </w:r>
    </w:p>
    <w:p w:rsidR="003270BB" w:rsidRPr="00904DCC" w:rsidRDefault="003270BB" w:rsidP="00BA4723">
      <w:pPr>
        <w:spacing w:after="0" w:line="240" w:lineRule="auto"/>
        <w:jc w:val="both"/>
        <w:rPr>
          <w:rFonts w:ascii="Times New Roman" w:hAnsi="Times New Roman" w:cs="Times New Roman"/>
          <w:sz w:val="28"/>
          <w:szCs w:val="28"/>
        </w:rPr>
      </w:pPr>
    </w:p>
    <w:p w:rsidR="00BA4723" w:rsidRPr="00904DCC" w:rsidRDefault="003270BB" w:rsidP="003270BB">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AB476A" w:rsidRPr="00904DCC">
        <w:rPr>
          <w:rFonts w:ascii="Times New Roman" w:hAnsi="Times New Roman" w:cs="Times New Roman"/>
          <w:sz w:val="28"/>
          <w:szCs w:val="28"/>
        </w:rPr>
        <w:t>7 – Бизнес-центры «АМАТЫ ТАУЭРС», «БНС ПЛАЗА» и «СИТИ КОСТАНАЙ»</w:t>
      </w:r>
    </w:p>
    <w:p w:rsidR="00BA4723" w:rsidRPr="00904DCC" w:rsidRDefault="00BA4723" w:rsidP="003270BB">
      <w:pPr>
        <w:spacing w:after="0" w:line="240" w:lineRule="auto"/>
        <w:ind w:firstLine="567"/>
        <w:jc w:val="both"/>
        <w:rPr>
          <w:rFonts w:ascii="Times New Roman" w:hAnsi="Times New Roman" w:cs="Times New Roman"/>
          <w:sz w:val="28"/>
          <w:szCs w:val="28"/>
        </w:rPr>
      </w:pPr>
    </w:p>
    <w:p w:rsidR="00AF2459" w:rsidRPr="00904DCC" w:rsidRDefault="00AF2459" w:rsidP="003270BB">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Комплекс «УШ КОНЫР» в г.Алматы (2020 г.) состоит из жилых помещений в девяти блоках и одного девятиэтажного бизнес-центра [652]. Арендаторам также предлагаются 28 помещений под коммерческую деятельность на первых этажах в виде отдельных или сгруппированных кабинетов с самостоятельными входами. На рисунке </w:t>
      </w:r>
      <w:r w:rsidR="00F05982" w:rsidRPr="00904DCC">
        <w:rPr>
          <w:rFonts w:ascii="Times New Roman" w:hAnsi="Times New Roman" w:cs="Times New Roman"/>
          <w:sz w:val="28"/>
          <w:szCs w:val="28"/>
        </w:rPr>
        <w:t>8</w:t>
      </w:r>
      <w:r w:rsidRPr="00904DCC">
        <w:rPr>
          <w:rFonts w:ascii="Times New Roman" w:hAnsi="Times New Roman" w:cs="Times New Roman"/>
          <w:sz w:val="28"/>
          <w:szCs w:val="28"/>
        </w:rPr>
        <w:t xml:space="preserve"> показан бизнес центр «УШ КОНЫР» в г.Алматы: планы этажей.</w:t>
      </w:r>
    </w:p>
    <w:p w:rsidR="00AF2459" w:rsidRPr="00904DCC" w:rsidRDefault="00AF2459" w:rsidP="003270BB">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Комплекс «ЗЫ СКВЭ» в Астана подразумевает размещение конторских помещений и гостиницы. На первом этаже располагаются: вестибюль с лифтовым холлом; предлагаемые в аренду помещения 225,0 и 244,0 кв.м; кафе с отдельным входом; вспомогательные помещения. На остальных восьми этажах в коридорной планировке по сторонам от лифтового холла расположены помещения от 30,0 до 654,0 кв.м, чередующиеся санузлами (по функции гостиницы).На рисунке </w:t>
      </w:r>
      <w:r w:rsidR="00F05982" w:rsidRPr="00904DCC">
        <w:rPr>
          <w:rFonts w:ascii="Times New Roman" w:hAnsi="Times New Roman" w:cs="Times New Roman"/>
          <w:sz w:val="28"/>
          <w:szCs w:val="28"/>
        </w:rPr>
        <w:t>8</w:t>
      </w:r>
      <w:r w:rsidRPr="00904DCC">
        <w:rPr>
          <w:rFonts w:ascii="Times New Roman" w:hAnsi="Times New Roman" w:cs="Times New Roman"/>
          <w:sz w:val="28"/>
          <w:szCs w:val="28"/>
        </w:rPr>
        <w:t xml:space="preserve"> показаны планы бизнес центра  «ЗЫ СКВЭ» в г.Астана: планы.</w:t>
      </w:r>
    </w:p>
    <w:p w:rsidR="00F05982" w:rsidRPr="00904DCC" w:rsidRDefault="00AF2459" w:rsidP="00A22686">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Комплекс «ЕСЕНТАЙ ТАУЭР» в г.Алматы (арх. «Скидмор, Оуингс энд Меррил», 2008 г.) в 37 этажном здании с четырехуровневой подземной автостоянкой образуют конторские помещения на первых четырнадцати этажах, выше расположена гостиница «Ритц-Карлтон», а верхние восемь </w:t>
      </w:r>
      <w:r w:rsidRPr="00904DCC">
        <w:rPr>
          <w:rFonts w:ascii="Times New Roman" w:hAnsi="Times New Roman" w:cs="Times New Roman"/>
          <w:sz w:val="28"/>
          <w:szCs w:val="28"/>
        </w:rPr>
        <w:lastRenderedPageBreak/>
        <w:t xml:space="preserve">этажей занимают обслуживаемые апартаменты. В состав комплекса также входят «Есентай шопинг центр» (4 этажа с четырехуровневой подземной автостоянкой), «Есентайрезиденсез» (три блока по 21 этаж с трехуровневыми подземными автостоянками), «Есентай фитнесс центр» (4 этажа с двухуровневой подземной автостоянкой). Планировочно помещения для конторской деятельности решаются по кабинетному, открытому и совмещенному принципам. В состав этих помещений, сгруппированных вокруг центрального коммуникационного узла с лестничными клетками, лифтами, санузлами и инженерными помещениями, также входят комнаты для совещаний, зоны отдыха, буфетные. На рисунке </w:t>
      </w:r>
      <w:r w:rsidR="00F05982" w:rsidRPr="00904DCC">
        <w:rPr>
          <w:rFonts w:ascii="Times New Roman" w:hAnsi="Times New Roman" w:cs="Times New Roman"/>
          <w:sz w:val="28"/>
          <w:szCs w:val="28"/>
        </w:rPr>
        <w:t>8</w:t>
      </w:r>
      <w:r w:rsidRPr="00904DCC">
        <w:rPr>
          <w:rFonts w:ascii="Times New Roman" w:hAnsi="Times New Roman" w:cs="Times New Roman"/>
          <w:sz w:val="28"/>
          <w:szCs w:val="28"/>
        </w:rPr>
        <w:t xml:space="preserve"> показан бизнес центр «ЕСЕНТАЙ ТАУЭР» в г.Алматы: планы 4 и 5 этажей.</w:t>
      </w:r>
    </w:p>
    <w:p w:rsidR="00AF2459" w:rsidRPr="00904DCC" w:rsidRDefault="00AF2459"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Комплекс «СИТИ ЛЭЙК» в г.Астана представляет сочетание жилой части в многоэтажных блоках и коммерческих помещений на первых этажах. Коридорная схема формирует 14 расположенных по периметру кабинетов площадью 17,10 – 136,74 кв.м. Два расположенных в середине помещения (32,800 и 60,90 кв.м) ввиду отсутствия естественного освещения могут быть использованы как комнаты для переговоров. На рисунке 8 показан бизнес центр «СИТИ ЛЭЙК» в г.Астана: план.</w:t>
      </w:r>
    </w:p>
    <w:p w:rsidR="00A22686" w:rsidRPr="00904DCC" w:rsidRDefault="00A22686" w:rsidP="00AF2459">
      <w:pPr>
        <w:spacing w:after="0" w:line="240" w:lineRule="auto"/>
        <w:ind w:firstLine="708"/>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4590"/>
        <w:gridCol w:w="4647"/>
      </w:tblGrid>
      <w:tr w:rsidR="00A22686" w:rsidRPr="00904DCC" w:rsidTr="00915638">
        <w:trPr>
          <w:trHeight w:val="5418"/>
        </w:trPr>
        <w:tc>
          <w:tcPr>
            <w:tcW w:w="4648" w:type="dxa"/>
          </w:tcPr>
          <w:p w:rsidR="00A22686" w:rsidRPr="00904DCC" w:rsidRDefault="00A22686" w:rsidP="00915638">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А</w:t>
            </w:r>
          </w:p>
          <w:p w:rsidR="00A22686" w:rsidRPr="00904DCC" w:rsidRDefault="00A22686" w:rsidP="00915638">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14:anchorId="41EF93CF" wp14:editId="1F063C4D">
                  <wp:extent cx="2878530" cy="1448789"/>
                  <wp:effectExtent l="19050" t="0" r="0" b="0"/>
                  <wp:docPr id="67" name="Рисунок 19" descr="text-plane-3-3_Страниц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text-plane-3-3_Страница_13"/>
                          <pic:cNvPicPr>
                            <a:picLocks noChangeAspect="1" noChangeArrowheads="1"/>
                          </pic:cNvPicPr>
                        </pic:nvPicPr>
                        <pic:blipFill>
                          <a:blip r:embed="rId29" cstate="print"/>
                          <a:srcRect l="12489" t="7866" r="5266" b="51360"/>
                          <a:stretch>
                            <a:fillRect/>
                          </a:stretch>
                        </pic:blipFill>
                        <pic:spPr bwMode="auto">
                          <a:xfrm>
                            <a:off x="0" y="0"/>
                            <a:ext cx="2880000" cy="1449529"/>
                          </a:xfrm>
                          <a:prstGeom prst="rect">
                            <a:avLst/>
                          </a:prstGeom>
                          <a:noFill/>
                          <a:ln w="9525">
                            <a:noFill/>
                            <a:miter lim="800000"/>
                            <a:headEnd/>
                            <a:tailEnd/>
                          </a:ln>
                        </pic:spPr>
                      </pic:pic>
                    </a:graphicData>
                  </a:graphic>
                </wp:inline>
              </w:drawing>
            </w:r>
          </w:p>
          <w:p w:rsidR="00A22686" w:rsidRPr="00904DCC" w:rsidRDefault="00A22686" w:rsidP="00915638">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В</w:t>
            </w:r>
          </w:p>
          <w:p w:rsidR="00A22686" w:rsidRPr="00904DCC" w:rsidRDefault="00A22686" w:rsidP="00915638">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14:anchorId="4D44101E" wp14:editId="472B26F0">
                  <wp:extent cx="2909859" cy="1674421"/>
                  <wp:effectExtent l="19050" t="0" r="4791" b="0"/>
                  <wp:docPr id="71" name="Рисунок 2" descr="2-text-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text-plane"/>
                          <pic:cNvPicPr>
                            <a:picLocks noChangeAspect="1" noChangeArrowheads="1"/>
                          </pic:cNvPicPr>
                        </pic:nvPicPr>
                        <pic:blipFill>
                          <a:blip r:embed="rId30" cstate="print"/>
                          <a:srcRect l="12354" t="34657" r="5434" b="27574"/>
                          <a:stretch>
                            <a:fillRect/>
                          </a:stretch>
                        </pic:blipFill>
                        <pic:spPr bwMode="auto">
                          <a:xfrm>
                            <a:off x="0" y="0"/>
                            <a:ext cx="2916000" cy="1677955"/>
                          </a:xfrm>
                          <a:prstGeom prst="rect">
                            <a:avLst/>
                          </a:prstGeom>
                          <a:noFill/>
                          <a:ln w="9525">
                            <a:noFill/>
                            <a:miter lim="800000"/>
                            <a:headEnd/>
                            <a:tailEnd/>
                          </a:ln>
                        </pic:spPr>
                      </pic:pic>
                    </a:graphicData>
                  </a:graphic>
                </wp:inline>
              </w:drawing>
            </w:r>
          </w:p>
          <w:p w:rsidR="00A22686" w:rsidRPr="00904DCC" w:rsidRDefault="00A22686" w:rsidP="00915638">
            <w:pPr>
              <w:jc w:val="both"/>
              <w:rPr>
                <w:rFonts w:ascii="Times New Roman" w:eastAsia="Times New Roman" w:hAnsi="Times New Roman" w:cs="Times New Roman"/>
                <w:sz w:val="16"/>
                <w:szCs w:val="16"/>
                <w:lang w:eastAsia="ru-RU"/>
              </w:rPr>
            </w:pPr>
          </w:p>
        </w:tc>
        <w:tc>
          <w:tcPr>
            <w:tcW w:w="4815" w:type="dxa"/>
          </w:tcPr>
          <w:p w:rsidR="00A22686" w:rsidRPr="00904DCC" w:rsidRDefault="00A22686" w:rsidP="00915638">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Б</w:t>
            </w:r>
          </w:p>
          <w:p w:rsidR="00A22686" w:rsidRPr="00904DCC" w:rsidRDefault="00A22686" w:rsidP="00915638">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14:anchorId="5D81AF6F" wp14:editId="533424E4">
                  <wp:extent cx="2944701" cy="1508166"/>
                  <wp:effectExtent l="19050" t="0" r="8049" b="0"/>
                  <wp:docPr id="69" name="Рисунок 11" descr="Сh1-1.2 План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Сh1-1.2 Планировка"/>
                          <pic:cNvPicPr>
                            <a:picLocks noChangeAspect="1" noChangeArrowheads="1"/>
                          </pic:cNvPicPr>
                        </pic:nvPicPr>
                        <pic:blipFill>
                          <a:blip r:embed="rId31" cstate="print"/>
                          <a:srcRect l="12733" t="17827" r="5592" b="45084"/>
                          <a:stretch>
                            <a:fillRect/>
                          </a:stretch>
                        </pic:blipFill>
                        <pic:spPr bwMode="auto">
                          <a:xfrm>
                            <a:off x="0" y="0"/>
                            <a:ext cx="2952000" cy="1511904"/>
                          </a:xfrm>
                          <a:prstGeom prst="rect">
                            <a:avLst/>
                          </a:prstGeom>
                          <a:noFill/>
                          <a:ln w="9525">
                            <a:noFill/>
                            <a:miter lim="800000"/>
                            <a:headEnd/>
                            <a:tailEnd/>
                          </a:ln>
                        </pic:spPr>
                      </pic:pic>
                    </a:graphicData>
                  </a:graphic>
                </wp:inline>
              </w:drawing>
            </w:r>
          </w:p>
          <w:p w:rsidR="00A22686" w:rsidRPr="00904DCC" w:rsidRDefault="00A22686" w:rsidP="00915638">
            <w:pPr>
              <w:jc w:val="center"/>
              <w:rPr>
                <w:rFonts w:ascii="Times New Roman" w:eastAsia="Times New Roman" w:hAnsi="Times New Roman" w:cs="Times New Roman"/>
                <w:sz w:val="16"/>
                <w:szCs w:val="16"/>
                <w:lang w:eastAsia="ru-RU"/>
              </w:rPr>
            </w:pPr>
          </w:p>
          <w:p w:rsidR="00A22686" w:rsidRPr="00904DCC" w:rsidRDefault="00A22686" w:rsidP="00915638">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Г</w:t>
            </w:r>
          </w:p>
          <w:p w:rsidR="00A22686" w:rsidRPr="00904DCC" w:rsidRDefault="00A22686" w:rsidP="00915638">
            <w:pPr>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14:anchorId="12782A6E" wp14:editId="27006B25">
                  <wp:extent cx="2916000" cy="1198478"/>
                  <wp:effectExtent l="19050" t="0" r="0" b="0"/>
                  <wp:docPr id="73" name="Рисунок 1" descr="E:\ВТОРОЙ ДИСК\Education materials\KMA\Kaz-XXI\NM-Deconstructiv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ТОРОЙ ДИСК\Education materials\KMA\Kaz-XXI\NM-Deconstructivism.jpg"/>
                          <pic:cNvPicPr>
                            <a:picLocks noChangeAspect="1" noChangeArrowheads="1"/>
                          </pic:cNvPicPr>
                        </pic:nvPicPr>
                        <pic:blipFill>
                          <a:blip r:embed="rId32" cstate="print"/>
                          <a:srcRect l="5479" t="26271" r="4921" b="20331"/>
                          <a:stretch>
                            <a:fillRect/>
                          </a:stretch>
                        </pic:blipFill>
                        <pic:spPr bwMode="auto">
                          <a:xfrm>
                            <a:off x="0" y="0"/>
                            <a:ext cx="2916000" cy="1198478"/>
                          </a:xfrm>
                          <a:prstGeom prst="rect">
                            <a:avLst/>
                          </a:prstGeom>
                          <a:noFill/>
                          <a:ln w="9525">
                            <a:noFill/>
                            <a:miter lim="800000"/>
                            <a:headEnd/>
                            <a:tailEnd/>
                          </a:ln>
                        </pic:spPr>
                      </pic:pic>
                    </a:graphicData>
                  </a:graphic>
                </wp:inline>
              </w:drawing>
            </w:r>
          </w:p>
          <w:p w:rsidR="00A22686" w:rsidRPr="00904DCC" w:rsidRDefault="00A22686" w:rsidP="00915638">
            <w:pPr>
              <w:jc w:val="center"/>
              <w:rPr>
                <w:rFonts w:ascii="Times New Roman" w:eastAsia="Times New Roman" w:hAnsi="Times New Roman" w:cs="Times New Roman"/>
                <w:sz w:val="16"/>
                <w:szCs w:val="16"/>
                <w:lang w:eastAsia="ru-RU"/>
              </w:rPr>
            </w:pPr>
          </w:p>
        </w:tc>
      </w:tr>
    </w:tbl>
    <w:p w:rsidR="00A22686" w:rsidRPr="00904DCC" w:rsidRDefault="00A22686" w:rsidP="00A22686">
      <w:pPr>
        <w:spacing w:after="0" w:line="240" w:lineRule="auto"/>
        <w:ind w:firstLine="708"/>
        <w:jc w:val="both"/>
        <w:rPr>
          <w:rFonts w:ascii="Times New Roman" w:hAnsi="Times New Roman" w:cs="Times New Roman"/>
          <w:sz w:val="28"/>
          <w:szCs w:val="28"/>
        </w:rPr>
      </w:pPr>
    </w:p>
    <w:p w:rsidR="00A22686" w:rsidRPr="00904DCC" w:rsidRDefault="00A22686" w:rsidP="00A22686">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А) Бизнес центр «УШ КОНЫР», г.Алматы: 1, 2, 3, 4, 5 – планы этажей [652]; Б) Бизнес центр «ЕСЕНТАЙ ТАУЭР», г.Алматы: 1 – схема комплекса; 2, 3 – планы 4 и 5 этажей [653]; В) Рисунок 1.2-15. Бизнес центр «СИТИ ЛЭЙК», г.Астана: план [654]; Г:  Бизнес центр «ЗЫ СКВЭ», г.Астана: планы [244]</w:t>
      </w:r>
    </w:p>
    <w:p w:rsidR="00A22686" w:rsidRPr="00904DCC" w:rsidRDefault="00A22686" w:rsidP="00A22686">
      <w:pPr>
        <w:spacing w:after="0" w:line="240" w:lineRule="auto"/>
        <w:ind w:firstLine="708"/>
        <w:jc w:val="center"/>
        <w:rPr>
          <w:rFonts w:ascii="Times New Roman" w:hAnsi="Times New Roman" w:cs="Times New Roman"/>
          <w:sz w:val="28"/>
          <w:szCs w:val="28"/>
        </w:rPr>
      </w:pPr>
      <w:r w:rsidRPr="00904DCC">
        <w:rPr>
          <w:rFonts w:ascii="Times New Roman" w:hAnsi="Times New Roman" w:cs="Times New Roman"/>
          <w:sz w:val="28"/>
          <w:szCs w:val="28"/>
        </w:rPr>
        <w:t>Рисунок 8 – Бизнес-центры «УШ КОНЫР», «ЕСЕНТАЙ ТАУЭР», «СИТИ ЛЭЙК» и «ЗЫ СКВЭ»</w:t>
      </w:r>
    </w:p>
    <w:p w:rsidR="00A22686" w:rsidRPr="00904DCC" w:rsidRDefault="00A22686" w:rsidP="00AF2459">
      <w:pPr>
        <w:spacing w:after="0" w:line="240" w:lineRule="auto"/>
        <w:ind w:firstLine="708"/>
        <w:jc w:val="both"/>
        <w:rPr>
          <w:rFonts w:ascii="Times New Roman" w:hAnsi="Times New Roman" w:cs="Times New Roman"/>
          <w:sz w:val="28"/>
          <w:szCs w:val="28"/>
        </w:rPr>
      </w:pPr>
    </w:p>
    <w:p w:rsidR="00AF2459" w:rsidRPr="00904DCC" w:rsidRDefault="00AF2459"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Комплекс «КОНГРЕСС ОФИС» в г.Астана (арх. «Эдриан Смит энд Гордон Хилл аркитекче») [655] представляет собой пятиэтажную постройку и позиционируется как бизнес-центр класс «А+». Состав помещений следующий: конторские помещения – 1205,00 кв.м на первом этаже, по 1448,00 кв.м на втором, третьем и четвертом этажах, 927, 00 кв.м на пятом этаже; центральный холл – 482,00 кв.м на первом этаже, по 217,00 кв.м на втором, третьем и четвертом этажах, 266,90 кв.м на пятом этаже; коммуникационный узел и служебные помещения – 190,00 кв.м на первом этаже, по 57,00 кв.м на втором, третьем и четвертом этажах,  59,00 кв.м на пятом этаже; терраса – 560,00 кв.м на пятом этаже; автостоянка – 2403,00 кв.м с ядром и служебными помещениями – 573,00 кв.м. На рисунке </w:t>
      </w:r>
      <w:r w:rsidR="00A22686" w:rsidRPr="00904DCC">
        <w:rPr>
          <w:rFonts w:ascii="Times New Roman" w:hAnsi="Times New Roman" w:cs="Times New Roman"/>
          <w:sz w:val="28"/>
          <w:szCs w:val="28"/>
        </w:rPr>
        <w:t>9</w:t>
      </w:r>
      <w:r w:rsidRPr="00904DCC">
        <w:rPr>
          <w:rFonts w:ascii="Times New Roman" w:hAnsi="Times New Roman" w:cs="Times New Roman"/>
          <w:sz w:val="28"/>
          <w:szCs w:val="28"/>
        </w:rPr>
        <w:t xml:space="preserve"> показан бизнес центр «КОНГРЕСС ОФИС» в г.Астана: планы подземной парковки и 1, 2, 3, 4, 5 этажей.</w:t>
      </w:r>
    </w:p>
    <w:p w:rsidR="00AF2459" w:rsidRPr="00904DCC" w:rsidRDefault="00AF2459"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Комплекс «АТАКЕНТ» в г.Алматы состоит из множества приспособленных, реконструированных и новых зданий различного назначения [656]. Он включает: выставочный комплекс «Атакентэкспо» с шестью одно- и двухуровневыми павильонами общей выставочно-ярмарочной площадью 19000 кв.м; офисный городок «Атакент сити» с 15 зданиями средней этажности и коридорной планировкой для конторской деятельности; гостиничный комплекс «БэстВэстернпласАтакент Парк Отель» с 200 номерами и небольшими бизнес-пространствами из 11 конференц-залов, нескольких комнат переговоров и помещений коворкинга; дом приемов «Бахшасарай» с тремя универсальными залами; оздоровительный комплекс «Дельфин фитнесс энд спа»; центр семейного отдыха «Блуум вилл». На рисунке </w:t>
      </w:r>
      <w:r w:rsidR="00A22686" w:rsidRPr="00904DCC">
        <w:rPr>
          <w:rFonts w:ascii="Times New Roman" w:hAnsi="Times New Roman" w:cs="Times New Roman"/>
          <w:sz w:val="28"/>
          <w:szCs w:val="28"/>
        </w:rPr>
        <w:t>9</w:t>
      </w:r>
      <w:r w:rsidRPr="00904DCC">
        <w:rPr>
          <w:rFonts w:ascii="Times New Roman" w:hAnsi="Times New Roman" w:cs="Times New Roman"/>
          <w:sz w:val="28"/>
          <w:szCs w:val="28"/>
        </w:rPr>
        <w:t xml:space="preserve"> показан бизнес центр «АТАКЕНТ» в г.Алматы: планы павильонов 9, 9А, 9В, 9С, 10, 11 и схема комплекса.</w:t>
      </w:r>
    </w:p>
    <w:p w:rsidR="00AF2459" w:rsidRPr="00904DCC" w:rsidRDefault="00AF2459"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Комплекс «СМАРТ» в г.Астана состоит их двух многоэтажных корпусов. Планировочно корпус решен в трехпролетной схеме. В симметричном решении по торцам расположены лестничные клетки с выходом в осевой коридор, в середине которого расположен лифтовый холл. За ним, у наружной стены помещены санитарные узлы. Помещения, предлагаемые для конторской деятельности (площадью от 18,0 до 72,0 кв.м), выделены в основном по колоннам каркаса. </w:t>
      </w:r>
    </w:p>
    <w:p w:rsidR="00AF2459" w:rsidRPr="00904DCC" w:rsidRDefault="00AF2459" w:rsidP="003A7C8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Комплекс АЛМАТИНСКОГО ДОМОСТРОИТЕЛЬНОГО КОМБИНАТА расположен в девятиэтажном двухсекционном крупнопанельном здании. Приспособление секционной планировки жилого дома с одной лестницей под функцию бизнес центра с двумя лестницами было осуществлено за счет формирования сквозного прохода сквозь стыковую стену. Планировка приобрела черты смешанного типа, обеспечив возможность предоставления в аренду как шести отдельных помещений с двумя общими санузлами, и двух групп из двух и четырех помещений с самостоятельными санузлами. На рисунке </w:t>
      </w:r>
      <w:r w:rsidR="00A22686" w:rsidRPr="00904DCC">
        <w:rPr>
          <w:rFonts w:ascii="Times New Roman" w:hAnsi="Times New Roman" w:cs="Times New Roman"/>
          <w:sz w:val="28"/>
          <w:szCs w:val="28"/>
        </w:rPr>
        <w:t>9</w:t>
      </w:r>
      <w:r w:rsidRPr="00904DCC">
        <w:rPr>
          <w:rFonts w:ascii="Times New Roman" w:hAnsi="Times New Roman" w:cs="Times New Roman"/>
          <w:sz w:val="28"/>
          <w:szCs w:val="28"/>
        </w:rPr>
        <w:t xml:space="preserve"> показаны планы бизнес центров «СМАРТ в г.Астана» и АЛМАТИНСКОГО ДОМОСТРОИТЕЛЬНОГО КОМБИНАТА в г.Алматы.</w:t>
      </w:r>
    </w:p>
    <w:p w:rsidR="00BA4723" w:rsidRPr="00904DCC" w:rsidRDefault="00BA4723" w:rsidP="00BA4723">
      <w:pPr>
        <w:spacing w:after="0" w:line="240" w:lineRule="auto"/>
        <w:ind w:firstLine="708"/>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838"/>
        <w:gridCol w:w="4507"/>
      </w:tblGrid>
      <w:tr w:rsidR="00BA4723" w:rsidRPr="00904DCC" w:rsidTr="003270BB">
        <w:tc>
          <w:tcPr>
            <w:tcW w:w="4839" w:type="dxa"/>
          </w:tcPr>
          <w:p w:rsidR="00BA4723" w:rsidRPr="00904DCC" w:rsidRDefault="00BA4723" w:rsidP="00BA4723">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lastRenderedPageBreak/>
              <w:t>А</w:t>
            </w:r>
          </w:p>
          <w:p w:rsidR="00BA4723" w:rsidRPr="00904DCC" w:rsidRDefault="00BA4723" w:rsidP="00BA4723">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extent cx="2916000" cy="3696999"/>
                  <wp:effectExtent l="19050" t="0" r="0" b="0"/>
                  <wp:docPr id="1" name="Рисунок 3" descr="3-text-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3-text-plane"/>
                          <pic:cNvPicPr>
                            <a:picLocks noChangeAspect="1" noChangeArrowheads="1"/>
                          </pic:cNvPicPr>
                        </pic:nvPicPr>
                        <pic:blipFill>
                          <a:blip r:embed="rId33"/>
                          <a:srcRect l="12483" t="10059" r="5000" b="15326"/>
                          <a:stretch>
                            <a:fillRect/>
                          </a:stretch>
                        </pic:blipFill>
                        <pic:spPr bwMode="auto">
                          <a:xfrm>
                            <a:off x="0" y="0"/>
                            <a:ext cx="2916000" cy="3696999"/>
                          </a:xfrm>
                          <a:prstGeom prst="rect">
                            <a:avLst/>
                          </a:prstGeom>
                          <a:noFill/>
                          <a:ln w="9525">
                            <a:noFill/>
                            <a:miter lim="800000"/>
                            <a:headEnd/>
                            <a:tailEnd/>
                          </a:ln>
                        </pic:spPr>
                      </pic:pic>
                    </a:graphicData>
                  </a:graphic>
                </wp:inline>
              </w:drawing>
            </w:r>
          </w:p>
          <w:p w:rsidR="00BA4723" w:rsidRPr="00904DCC" w:rsidRDefault="00BA4723" w:rsidP="00BA4723">
            <w:pPr>
              <w:jc w:val="both"/>
              <w:rPr>
                <w:rFonts w:ascii="Times New Roman" w:eastAsia="Times New Roman" w:hAnsi="Times New Roman" w:cs="Times New Roman"/>
                <w:sz w:val="16"/>
                <w:szCs w:val="16"/>
                <w:lang w:eastAsia="ru-RU"/>
              </w:rPr>
            </w:pPr>
          </w:p>
        </w:tc>
        <w:tc>
          <w:tcPr>
            <w:tcW w:w="4732" w:type="dxa"/>
          </w:tcPr>
          <w:p w:rsidR="00BA4723" w:rsidRPr="00904DCC" w:rsidRDefault="00BA4723" w:rsidP="00BA4723">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Б</w:t>
            </w:r>
          </w:p>
          <w:p w:rsidR="00BA4723" w:rsidRPr="00904DCC" w:rsidRDefault="00BA4723" w:rsidP="00BA4723">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extent cx="2712085" cy="2171700"/>
                  <wp:effectExtent l="0" t="0" r="0" b="0"/>
                  <wp:docPr id="2" name="Рисунок 1" descr="E:\ВТОРОЙ ДИСК\Education materials\KazGASA\Liasat\PhD\Grand\Ch1\Сh1-1.2 Планировка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ТОРОЙ ДИСК\Education materials\KazGASA\Liasat\PhD\Grand\Ch1\Сh1-1.2 Планировка_Страница_1.jpg"/>
                          <pic:cNvPicPr>
                            <a:picLocks noChangeAspect="1" noChangeArrowheads="1"/>
                          </pic:cNvPicPr>
                        </pic:nvPicPr>
                        <pic:blipFill>
                          <a:blip r:embed="rId34" cstate="print"/>
                          <a:srcRect l="12614" t="23502" r="5687" b="27062"/>
                          <a:stretch>
                            <a:fillRect/>
                          </a:stretch>
                        </pic:blipFill>
                        <pic:spPr bwMode="auto">
                          <a:xfrm>
                            <a:off x="0" y="0"/>
                            <a:ext cx="2716694" cy="2175391"/>
                          </a:xfrm>
                          <a:prstGeom prst="rect">
                            <a:avLst/>
                          </a:prstGeom>
                          <a:noFill/>
                          <a:ln w="9525">
                            <a:noFill/>
                            <a:miter lim="800000"/>
                            <a:headEnd/>
                            <a:tailEnd/>
                          </a:ln>
                        </pic:spPr>
                      </pic:pic>
                    </a:graphicData>
                  </a:graphic>
                </wp:inline>
              </w:drawing>
            </w:r>
          </w:p>
          <w:p w:rsidR="00BA4723" w:rsidRPr="00904DCC" w:rsidRDefault="00BA4723" w:rsidP="00BA4723">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В</w:t>
            </w:r>
          </w:p>
          <w:p w:rsidR="00BA4723" w:rsidRPr="00904DCC" w:rsidRDefault="00BA4723" w:rsidP="00BA4723">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extent cx="2690019" cy="2295525"/>
                  <wp:effectExtent l="0" t="0" r="0" b="0"/>
                  <wp:docPr id="3" name="Рисунок 1" descr="E:\ВТОРОЙ ДИСК\Education materials\KazGASA\Liasat\PhD\Grand\Ch3\Разде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ТОРОЙ ДИСК\Education materials\KazGASA\Liasat\PhD\Grand\Ch3\Раздел-1.jpg"/>
                          <pic:cNvPicPr>
                            <a:picLocks noChangeAspect="1" noChangeArrowheads="1"/>
                          </pic:cNvPicPr>
                        </pic:nvPicPr>
                        <pic:blipFill>
                          <a:blip r:embed="rId35" cstate="print"/>
                          <a:srcRect l="12479" t="8043" r="5040" b="42570"/>
                          <a:stretch>
                            <a:fillRect/>
                          </a:stretch>
                        </pic:blipFill>
                        <pic:spPr bwMode="auto">
                          <a:xfrm>
                            <a:off x="0" y="0"/>
                            <a:ext cx="2694708" cy="2299527"/>
                          </a:xfrm>
                          <a:prstGeom prst="rect">
                            <a:avLst/>
                          </a:prstGeom>
                          <a:noFill/>
                          <a:ln w="9525">
                            <a:noFill/>
                            <a:miter lim="800000"/>
                            <a:headEnd/>
                            <a:tailEnd/>
                          </a:ln>
                        </pic:spPr>
                      </pic:pic>
                    </a:graphicData>
                  </a:graphic>
                </wp:inline>
              </w:drawing>
            </w:r>
          </w:p>
          <w:p w:rsidR="00BA4723" w:rsidRPr="00904DCC" w:rsidRDefault="00BA4723" w:rsidP="00BA4723">
            <w:pPr>
              <w:jc w:val="both"/>
              <w:rPr>
                <w:rFonts w:ascii="Times New Roman" w:eastAsia="Times New Roman" w:hAnsi="Times New Roman" w:cs="Times New Roman"/>
                <w:sz w:val="16"/>
                <w:szCs w:val="16"/>
                <w:lang w:eastAsia="ru-RU"/>
              </w:rPr>
            </w:pPr>
          </w:p>
        </w:tc>
      </w:tr>
    </w:tbl>
    <w:p w:rsidR="003270BB" w:rsidRPr="00904DCC" w:rsidRDefault="003270BB" w:rsidP="003270BB">
      <w:pPr>
        <w:spacing w:after="0" w:line="240" w:lineRule="auto"/>
        <w:ind w:firstLine="708"/>
        <w:jc w:val="both"/>
        <w:rPr>
          <w:rFonts w:ascii="Times New Roman" w:hAnsi="Times New Roman" w:cs="Times New Roman"/>
          <w:sz w:val="28"/>
          <w:szCs w:val="28"/>
        </w:rPr>
      </w:pPr>
    </w:p>
    <w:p w:rsidR="003270BB" w:rsidRPr="00904DCC" w:rsidRDefault="003270BB" w:rsidP="003270BB">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А) Бизнес центр «КОНГРЕСС ОФИС», г.Астана: 1, 2, 3, 4, 5, 6 – планы подземной парковки, 1, 2, 3, 4, 5 этажей [655]; Б) Бизнес центр «АТАКЕНТ», г.Алматы: планы павильонов 9, 9А, 9В, 9С, 10, 11 и схема комплекса [656]; В: 1 - Бизнес центр «СМАРТ», г.Астана: план [218]; 2 - Бизнес центр </w:t>
      </w:r>
      <w:r w:rsidR="00145E8D" w:rsidRPr="00904DCC">
        <w:rPr>
          <w:rFonts w:ascii="Times New Roman" w:hAnsi="Times New Roman" w:cs="Times New Roman"/>
          <w:sz w:val="28"/>
          <w:szCs w:val="28"/>
        </w:rPr>
        <w:t>алматинского домостроительного комбината</w:t>
      </w:r>
      <w:r w:rsidR="003A7C89" w:rsidRPr="00904DCC">
        <w:rPr>
          <w:rFonts w:ascii="Times New Roman" w:hAnsi="Times New Roman" w:cs="Times New Roman"/>
          <w:sz w:val="28"/>
          <w:szCs w:val="28"/>
        </w:rPr>
        <w:t>, г.Алматы: план [387]</w:t>
      </w:r>
    </w:p>
    <w:p w:rsidR="003270BB" w:rsidRPr="00904DCC" w:rsidRDefault="003270BB" w:rsidP="00AF2459">
      <w:pPr>
        <w:spacing w:after="0" w:line="240" w:lineRule="auto"/>
        <w:ind w:firstLine="708"/>
        <w:jc w:val="both"/>
        <w:rPr>
          <w:rFonts w:ascii="Times New Roman" w:hAnsi="Times New Roman" w:cs="Times New Roman"/>
          <w:sz w:val="28"/>
          <w:szCs w:val="28"/>
        </w:rPr>
      </w:pPr>
    </w:p>
    <w:p w:rsidR="00BA4723" w:rsidRPr="00904DCC" w:rsidRDefault="00BA4723" w:rsidP="003270BB">
      <w:pPr>
        <w:spacing w:after="0" w:line="240" w:lineRule="auto"/>
        <w:ind w:firstLine="708"/>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A22686" w:rsidRPr="00904DCC">
        <w:rPr>
          <w:rFonts w:ascii="Times New Roman" w:hAnsi="Times New Roman" w:cs="Times New Roman"/>
          <w:sz w:val="28"/>
          <w:szCs w:val="28"/>
        </w:rPr>
        <w:t>9</w:t>
      </w:r>
      <w:r w:rsidR="00145E8D" w:rsidRPr="00904DCC">
        <w:rPr>
          <w:rFonts w:ascii="Times New Roman" w:hAnsi="Times New Roman" w:cs="Times New Roman"/>
          <w:sz w:val="28"/>
          <w:szCs w:val="28"/>
        </w:rPr>
        <w:t xml:space="preserve"> – Бизнес-центры «КОНГРЕСС ОФИС», «АТАКЕНТ», «СМАРТ» и Алматинского домостроительного комбината</w:t>
      </w:r>
    </w:p>
    <w:p w:rsidR="003270BB" w:rsidRPr="00904DCC" w:rsidRDefault="003270BB" w:rsidP="003270BB">
      <w:pPr>
        <w:spacing w:after="0" w:line="240" w:lineRule="auto"/>
        <w:ind w:firstLine="708"/>
        <w:jc w:val="center"/>
        <w:rPr>
          <w:rFonts w:ascii="Times New Roman" w:hAnsi="Times New Roman" w:cs="Times New Roman"/>
          <w:sz w:val="28"/>
          <w:szCs w:val="28"/>
        </w:rPr>
      </w:pPr>
    </w:p>
    <w:p w:rsidR="00AF2459" w:rsidRPr="00904DCC" w:rsidRDefault="00AF2459" w:rsidP="003A7C8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Два варианта коммерческих центров реализованы в комплексе «Европолис» в г.Алматы (арх. К.Самойлов, «СК Европолис», 2006-2019 гг.). Многоэтажные здания с мансардами типа «ИМПЕРИУМ» имеют в плане форму трилистника. В разрезе это – подвал для инженерных систем, два цокольных этажа для арендаторов, шесть этажей для квартир для продажи или аренды, два уровня мансарды для квартир. Предлагаемые в аренду помещения в двух цокольных этажах решены в коридорной планировке. У трех входов находятся вестибюли с лифтовыми холлами и санузлами. По сторонам коридоров располагаются помещения площадью 141,2, 112,9, 103,0, 92,0, 90,3, 87,9, 77,3 кв.м.  На рисунке </w:t>
      </w:r>
      <w:r w:rsidR="008E2590" w:rsidRPr="00904DCC">
        <w:rPr>
          <w:rFonts w:ascii="Times New Roman" w:hAnsi="Times New Roman" w:cs="Times New Roman"/>
          <w:sz w:val="28"/>
          <w:szCs w:val="28"/>
        </w:rPr>
        <w:t>10</w:t>
      </w:r>
      <w:r w:rsidRPr="00904DCC">
        <w:rPr>
          <w:rFonts w:ascii="Times New Roman" w:hAnsi="Times New Roman" w:cs="Times New Roman"/>
          <w:sz w:val="28"/>
          <w:szCs w:val="28"/>
        </w:rPr>
        <w:t xml:space="preserve"> показан бизнес центр «ИМПЕРИУМ» в </w:t>
      </w:r>
      <w:r w:rsidRPr="00904DCC">
        <w:rPr>
          <w:rFonts w:ascii="Times New Roman" w:hAnsi="Times New Roman" w:cs="Times New Roman"/>
          <w:sz w:val="28"/>
          <w:szCs w:val="28"/>
        </w:rPr>
        <w:lastRenderedPageBreak/>
        <w:t xml:space="preserve">комплексе «Европолис» в г.Алматы. Здание средней этажности «ПРЕСТИЖ» имеет четыре подвальных этажа для парковки, цокольный этаж для предлагаемых в аренду помещений, четыре этажа для квартир, как реализуемых, так и предлагаемых в аренду. Над большой рампой сформирована гостиница. Цокольный этаж имеет коридорную планировку с тремя входами, напротив каждого из которых расположены вестибюли и санузлы. С торцевой части организован вход в гостиницу с вестибюлем и кафе. Предлагаемые в аренду помещения имеют площадь 142,3, 110,4, 99,7, 49,8, 31,2 кв.м. На рисунке </w:t>
      </w:r>
      <w:r w:rsidR="008E2590" w:rsidRPr="00904DCC">
        <w:rPr>
          <w:rFonts w:ascii="Times New Roman" w:hAnsi="Times New Roman" w:cs="Times New Roman"/>
          <w:sz w:val="28"/>
          <w:szCs w:val="28"/>
        </w:rPr>
        <w:t>10</w:t>
      </w:r>
      <w:r w:rsidRPr="00904DCC">
        <w:rPr>
          <w:rFonts w:ascii="Times New Roman" w:hAnsi="Times New Roman" w:cs="Times New Roman"/>
          <w:sz w:val="28"/>
          <w:szCs w:val="28"/>
        </w:rPr>
        <w:t xml:space="preserve"> показан бизнес центр «ПРЕСТИЖ» в комплексе «Европолис», г.Алматы: планы типового этажа, цокольного этажа, типового подвального этажа [38].</w:t>
      </w:r>
    </w:p>
    <w:p w:rsidR="005D6BBA" w:rsidRPr="00904DCC" w:rsidRDefault="005D6BBA" w:rsidP="00AF2459">
      <w:pPr>
        <w:spacing w:after="0" w:line="240" w:lineRule="auto"/>
        <w:ind w:firstLine="708"/>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826"/>
        <w:gridCol w:w="4519"/>
      </w:tblGrid>
      <w:tr w:rsidR="00AF2459" w:rsidRPr="00904DCC" w:rsidTr="003270BB">
        <w:tc>
          <w:tcPr>
            <w:tcW w:w="4785" w:type="dxa"/>
          </w:tcPr>
          <w:p w:rsidR="00AF2459" w:rsidRPr="00904DCC" w:rsidRDefault="00AF2459" w:rsidP="00AF2459">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А</w:t>
            </w:r>
          </w:p>
          <w:p w:rsidR="00AF2459" w:rsidRPr="00904DCC" w:rsidRDefault="00AF2459" w:rsidP="00AF2459">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extent cx="2951018" cy="3546408"/>
                  <wp:effectExtent l="0" t="0" r="0" b="0"/>
                  <wp:docPr id="15" name="Рисунок 1" descr="E:\ВТОРОЙ ДИСК\Education materials\KazGASA\Liasat\PhD\Grand\Ch3\Сh1-1.2 Планировка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ТОРОЙ ДИСК\Education materials\KazGASA\Liasat\PhD\Grand\Ch3\Сh1-1.2 Планировка_Страница_1.jpg"/>
                          <pic:cNvPicPr>
                            <a:picLocks noChangeAspect="1" noChangeArrowheads="1"/>
                          </pic:cNvPicPr>
                        </pic:nvPicPr>
                        <pic:blipFill>
                          <a:blip r:embed="rId36" cstate="print"/>
                          <a:srcRect l="12118" t="6160" r="5261" b="12683"/>
                          <a:stretch>
                            <a:fillRect/>
                          </a:stretch>
                        </pic:blipFill>
                        <pic:spPr bwMode="auto">
                          <a:xfrm>
                            <a:off x="0" y="0"/>
                            <a:ext cx="2968830" cy="3567813"/>
                          </a:xfrm>
                          <a:prstGeom prst="rect">
                            <a:avLst/>
                          </a:prstGeom>
                          <a:noFill/>
                          <a:ln w="9525">
                            <a:noFill/>
                            <a:miter lim="800000"/>
                            <a:headEnd/>
                            <a:tailEnd/>
                          </a:ln>
                        </pic:spPr>
                      </pic:pic>
                    </a:graphicData>
                  </a:graphic>
                </wp:inline>
              </w:drawing>
            </w:r>
          </w:p>
          <w:p w:rsidR="00AF2459" w:rsidRPr="00904DCC" w:rsidRDefault="00AF2459" w:rsidP="00AF2459">
            <w:pPr>
              <w:jc w:val="both"/>
              <w:rPr>
                <w:rFonts w:ascii="Times New Roman" w:eastAsia="Times New Roman" w:hAnsi="Times New Roman" w:cs="Times New Roman"/>
                <w:sz w:val="16"/>
                <w:szCs w:val="16"/>
                <w:lang w:eastAsia="ru-RU"/>
              </w:rPr>
            </w:pPr>
          </w:p>
        </w:tc>
        <w:tc>
          <w:tcPr>
            <w:tcW w:w="4786" w:type="dxa"/>
          </w:tcPr>
          <w:p w:rsidR="00AF2459" w:rsidRPr="00904DCC" w:rsidRDefault="00AF2459" w:rsidP="00AF2459">
            <w:pPr>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Б</w:t>
            </w:r>
          </w:p>
          <w:p w:rsidR="00AF2459" w:rsidRPr="00904DCC" w:rsidRDefault="00AF2459" w:rsidP="00AF2459">
            <w:pPr>
              <w:jc w:val="center"/>
              <w:rPr>
                <w:rFonts w:ascii="Times New Roman" w:eastAsia="Times New Roman" w:hAnsi="Times New Roman" w:cs="Times New Roman"/>
                <w:sz w:val="16"/>
                <w:szCs w:val="16"/>
                <w:lang w:eastAsia="ru-RU"/>
              </w:rPr>
            </w:pPr>
            <w:r w:rsidRPr="00904DCC">
              <w:rPr>
                <w:rFonts w:ascii="Times New Roman" w:eastAsia="Times New Roman" w:hAnsi="Times New Roman" w:cs="Times New Roman"/>
                <w:noProof/>
                <w:sz w:val="16"/>
                <w:szCs w:val="16"/>
                <w:lang w:eastAsia="ru-RU"/>
              </w:rPr>
              <w:drawing>
                <wp:inline distT="0" distB="0" distL="0" distR="0">
                  <wp:extent cx="2754450" cy="3546475"/>
                  <wp:effectExtent l="0" t="0" r="0" b="0"/>
                  <wp:docPr id="16" name="Рисунок 2" descr="E:\ВТОРОЙ ДИСК\Education materials\KazGASA\Liasat\PhD\Grand\Ch3\Сh1-1.2 Планировка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ВТОРОЙ ДИСК\Education materials\KazGASA\Liasat\PhD\Grand\Ch3\Сh1-1.2 Планировка_Страница_2.jpg"/>
                          <pic:cNvPicPr>
                            <a:picLocks noChangeAspect="1" noChangeArrowheads="1"/>
                          </pic:cNvPicPr>
                        </pic:nvPicPr>
                        <pic:blipFill>
                          <a:blip r:embed="rId37" cstate="print"/>
                          <a:srcRect l="12485" t="11927" r="5448" b="9408"/>
                          <a:stretch>
                            <a:fillRect/>
                          </a:stretch>
                        </pic:blipFill>
                        <pic:spPr bwMode="auto">
                          <a:xfrm>
                            <a:off x="0" y="0"/>
                            <a:ext cx="2763500" cy="3558128"/>
                          </a:xfrm>
                          <a:prstGeom prst="rect">
                            <a:avLst/>
                          </a:prstGeom>
                          <a:noFill/>
                          <a:ln w="9525">
                            <a:noFill/>
                            <a:miter lim="800000"/>
                            <a:headEnd/>
                            <a:tailEnd/>
                          </a:ln>
                        </pic:spPr>
                      </pic:pic>
                    </a:graphicData>
                  </a:graphic>
                </wp:inline>
              </w:drawing>
            </w:r>
          </w:p>
          <w:p w:rsidR="00AF2459" w:rsidRPr="00904DCC" w:rsidRDefault="00AF2459" w:rsidP="00AF2459">
            <w:pPr>
              <w:jc w:val="both"/>
              <w:rPr>
                <w:rFonts w:ascii="Times New Roman" w:eastAsia="Times New Roman" w:hAnsi="Times New Roman" w:cs="Times New Roman"/>
                <w:sz w:val="16"/>
                <w:szCs w:val="16"/>
                <w:lang w:eastAsia="ru-RU"/>
              </w:rPr>
            </w:pPr>
          </w:p>
        </w:tc>
      </w:tr>
    </w:tbl>
    <w:p w:rsidR="003270BB" w:rsidRPr="00904DCC" w:rsidRDefault="003270BB" w:rsidP="003270BB">
      <w:pPr>
        <w:spacing w:after="0" w:line="240" w:lineRule="auto"/>
        <w:ind w:firstLine="567"/>
        <w:jc w:val="both"/>
        <w:rPr>
          <w:rFonts w:ascii="Times New Roman" w:hAnsi="Times New Roman" w:cs="Times New Roman"/>
          <w:sz w:val="28"/>
          <w:szCs w:val="28"/>
        </w:rPr>
      </w:pPr>
    </w:p>
    <w:p w:rsidR="003270BB" w:rsidRPr="00904DCC" w:rsidRDefault="003270BB" w:rsidP="003270BB">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 Бизнес центр «И</w:t>
      </w:r>
      <w:r w:rsidR="008E2590" w:rsidRPr="00904DCC">
        <w:rPr>
          <w:rFonts w:ascii="Times New Roman" w:hAnsi="Times New Roman" w:cs="Times New Roman"/>
          <w:sz w:val="28"/>
          <w:szCs w:val="28"/>
        </w:rPr>
        <w:t>мпериум</w:t>
      </w:r>
      <w:r w:rsidRPr="00904DCC">
        <w:rPr>
          <w:rFonts w:ascii="Times New Roman" w:hAnsi="Times New Roman" w:cs="Times New Roman"/>
          <w:sz w:val="28"/>
          <w:szCs w:val="28"/>
        </w:rPr>
        <w:t>» в комплексе «Европолис», г.Алматы: разрез, план [38]; Б) Бизнес центр «П</w:t>
      </w:r>
      <w:r w:rsidR="008E2590" w:rsidRPr="00904DCC">
        <w:rPr>
          <w:rFonts w:ascii="Times New Roman" w:hAnsi="Times New Roman" w:cs="Times New Roman"/>
          <w:sz w:val="28"/>
          <w:szCs w:val="28"/>
        </w:rPr>
        <w:t>рестиж</w:t>
      </w:r>
      <w:r w:rsidRPr="00904DCC">
        <w:rPr>
          <w:rFonts w:ascii="Times New Roman" w:hAnsi="Times New Roman" w:cs="Times New Roman"/>
          <w:sz w:val="28"/>
          <w:szCs w:val="28"/>
        </w:rPr>
        <w:t>» в комплексе «Европолис», г.Алматы: планы типового этажа, цокольного этажа, типового подвального этажа [38].</w:t>
      </w:r>
    </w:p>
    <w:p w:rsidR="003270BB" w:rsidRPr="00904DCC" w:rsidRDefault="003270BB" w:rsidP="00AF2459">
      <w:pPr>
        <w:spacing w:after="0" w:line="240" w:lineRule="auto"/>
        <w:jc w:val="both"/>
        <w:rPr>
          <w:rFonts w:ascii="Times New Roman" w:hAnsi="Times New Roman" w:cs="Times New Roman"/>
          <w:sz w:val="28"/>
          <w:szCs w:val="28"/>
        </w:rPr>
      </w:pPr>
    </w:p>
    <w:p w:rsidR="00AF2459" w:rsidRPr="00904DCC" w:rsidRDefault="008B3CE1" w:rsidP="008B3CE1">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8E2590" w:rsidRPr="00904DCC">
        <w:rPr>
          <w:rFonts w:ascii="Times New Roman" w:hAnsi="Times New Roman" w:cs="Times New Roman"/>
          <w:sz w:val="28"/>
          <w:szCs w:val="28"/>
        </w:rPr>
        <w:t>10 – Бизнес-центры «Империум» и «Престиж»</w:t>
      </w:r>
    </w:p>
    <w:p w:rsidR="00AF2459" w:rsidRPr="00904DCC" w:rsidRDefault="00AF2459" w:rsidP="00AF2459">
      <w:pPr>
        <w:spacing w:after="0" w:line="240" w:lineRule="auto"/>
        <w:ind w:firstLine="708"/>
        <w:jc w:val="both"/>
        <w:rPr>
          <w:rFonts w:ascii="Times New Roman" w:hAnsi="Times New Roman" w:cs="Times New Roman"/>
          <w:sz w:val="28"/>
          <w:szCs w:val="28"/>
        </w:rPr>
      </w:pPr>
    </w:p>
    <w:p w:rsidR="00AF2459" w:rsidRPr="00904DCC" w:rsidRDefault="00AF2459" w:rsidP="003270BB">
      <w:pPr>
        <w:spacing w:after="0" w:line="240" w:lineRule="auto"/>
        <w:ind w:firstLine="567"/>
        <w:rPr>
          <w:rFonts w:ascii="Times New Roman" w:eastAsia="Times New Roman" w:hAnsi="Times New Roman" w:cs="Times New Roman"/>
          <w:b/>
          <w:color w:val="333333"/>
          <w:sz w:val="28"/>
          <w:szCs w:val="28"/>
          <w:lang w:eastAsia="ru-RU"/>
        </w:rPr>
      </w:pPr>
      <w:r w:rsidRPr="00904DCC">
        <w:rPr>
          <w:rFonts w:ascii="Times New Roman" w:eastAsia="Times New Roman" w:hAnsi="Times New Roman" w:cs="Times New Roman"/>
          <w:b/>
          <w:color w:val="333333"/>
          <w:sz w:val="28"/>
          <w:szCs w:val="28"/>
          <w:lang w:eastAsia="ru-RU"/>
        </w:rPr>
        <w:t>1.3 Классификация современных бизнес центров</w:t>
      </w:r>
    </w:p>
    <w:p w:rsidR="00AF2459" w:rsidRPr="00904DCC" w:rsidRDefault="00AF2459" w:rsidP="003270BB">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В зависимости от набора и качества услуг, предоставляемых пользователям для организации конторской деятельности, бизнес центры, предлагаемые на современном рынке, различным образом дифференцируются [2, 3, 33, 57, 58, 78, 79, 82, 84]. Опираясь на ряд объективных характеристик и субъективных критериев, эти дифференциации нормативно не зафиксированы </w:t>
      </w:r>
      <w:r w:rsidRPr="00904DCC">
        <w:rPr>
          <w:rFonts w:ascii="Times New Roman" w:eastAsia="Times New Roman" w:hAnsi="Times New Roman" w:cs="Times New Roman"/>
          <w:color w:val="333333"/>
          <w:sz w:val="28"/>
          <w:szCs w:val="28"/>
          <w:lang w:eastAsia="ru-RU"/>
        </w:rPr>
        <w:lastRenderedPageBreak/>
        <w:t>и являются результатом взаимной договоренности между участниками рынка предоставления и пользования услугами. В некоторых системах для оценки предлагается заполнение соответствующих матриц, позволяющих на основе бальной системы автоматизировать процесс определения класса. Однако весовое значение параметров во многом субъективно.</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Наибольшее распространение на современном рынке этих услуг получила дифференциация на 5 классов, имеющих буквенные обозначения: A, B, C, D, Е. Уточнение ряда параметров в каждом из четырех классов осуществляется символической («+» или «–») или цифровой индексацией (1, 2, 3 …). Эти обозначения иногда взаимозаменяются, например «В+» и «В» указываются как «В1» и «В2».</w:t>
      </w:r>
    </w:p>
    <w:p w:rsidR="00AF2459" w:rsidRPr="00904DCC" w:rsidRDefault="00AF2459" w:rsidP="009438FA">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Причем для повышения коммерческой привлекательности за счет акцентирования наличия предоставляемых услуг специфического набора или особого качества иногда применяется удвоение или утроение буквенных обозначений или символов, (ААА, АА, А+++, А++ и т.п.). В качестве самого высокого класса иногда выделяется уровень «Престиж».</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Критерием классификации служит различающийся в различных странах, регионах, городах и районах городов набор критериев, связанных:</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численностью населения и экономическим потенциалом города или района города, причем, например, класс «А» для одного городского района или города в целом отличается по своим характеристикам от аналогичного по своим характеристикам объекта, расположенного в другом районе или городе;</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правовыми аспектами взаимоотношений между собственниками самого здания и участка, на котором оно расположено, арендодателями и собственниками, фиксированности сроков владения этим объектом недвижимости, возможностями долгосрочной или краткосрочной аренды;</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особенностями предоставления различным арендаторам тех или иных объемов площадей (поблоково, поэтажно, покомнатно) и их сочетанием;</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особенностями управления движением потоком работников и посетителей в зоны размещения различных арендаторов на основе дифференциации или интеграции (отдельные или общие входы-выходы, лифты, санитарно-бытовые, досугово-развлекательные, информационно-коммуникационные помещения), наличия или отсутствия пропускной системы с ограничением или свободным доступом в различные группы помещений;</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системой управления эксплуатации здания и репутационными особенностями управляющей компании;</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расположением объекта в структуре населенного пункта, его близостью к центрам деловой активности, удобством пользования транспортной инфраструктурой, системой культурно-бытового обслуживания;</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престижностью размещения арендатора в данном здании и востребованностью предоставляемых в аренду помещений на рынке, включая реальную заполненность здания арендаторами;</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lastRenderedPageBreak/>
        <w:t>- с особенностями восприятия здания в градостроительном контексте, привлекательности его архитектурно-художественного решения;</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типологическими особенностями здания, определяемыми его этажностью, планировкой, функциональным предназначением, возможностью внесения адекватных по затратам актуальных планировочных корректировок;</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соотношением собственно конторских и коммуникационно-вспомогательных площадей в общем объеме арендуемых площадей;</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первоначальной функцией здания (изначально конторское здание или перепрофилированное);</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со временем постройки здания, сроком проведения предшествующего капитального или косметического ремонта, режимом и временем эксплуатации здания по тому или иному функциональному назначению, что особенно важно для построек, введенных в свод памятников архитектуры, для которых регламентирован режим эксплуатации и объем возможных перепланировок и реконструкций, причем после ряда лет эксплуатации класс может понижаться;</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репутационными особенностями проектных и строительных организаций, создавших данный объект;</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конструктивным решением, примененными строительными и отделочными материалами;</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высотой основных помещений «в чистоте», включая возможность устройства фальшполов и подвесных потолков;</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«шириной корпуса» по расстоянию между окнами в противоположных стенах или расстоянию от окна до наиболее удаленного рабочего места;</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наличием и качественно-параметрическими характеристиками того или иного набора систем инженерного обеспечения функционирования объекта;</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наличием и степенью доступности того или иного набора санитарно-бытовых, досугово-развлекательных, инфраструктурных, информационно-коммуникационных услуг, в том числе наличию мест на открытых и закрытых площадках для автомобилей сотрудников и посетителей, рассчитанному по параметрам численного состава пользователей или, например, на 100,0 кв.м арендуемой площади;</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 наличием сертификации по тем или иным системам оценки примененных при строительстве и реализуемых на практике экологических стандартов.</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Важным является размытость границ между последовательно выделяемыми категориями. Отдельным параметром служит функциональная наполненность здания, связанная с совмещением площадей для собственно конторской деятельности с жильем апартаментного типа, торговыми и складскими помещениями.</w:t>
      </w:r>
    </w:p>
    <w:p w:rsidR="00AF2459" w:rsidRPr="00904DCC" w:rsidRDefault="00AF2459" w:rsidP="00AF2459">
      <w:pPr>
        <w:spacing w:after="0" w:line="240" w:lineRule="auto"/>
        <w:ind w:firstLine="708"/>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Та или иная оценка имеющихся характеристик определяет предлагаемую собственником и корректируемую пользователем стоимость </w:t>
      </w:r>
      <w:r w:rsidRPr="00904DCC">
        <w:rPr>
          <w:rFonts w:ascii="Times New Roman" w:eastAsia="Times New Roman" w:hAnsi="Times New Roman" w:cs="Times New Roman"/>
          <w:color w:val="333333"/>
          <w:sz w:val="28"/>
          <w:szCs w:val="28"/>
          <w:lang w:eastAsia="ru-RU"/>
        </w:rPr>
        <w:lastRenderedPageBreak/>
        <w:t>аренды соответствующего набора площадей на тот или иной срок. Причем интересно, что величина предлагаемых арендных ставок также, иногда входит в совокупность критериев определения класса. В соответствии со своим представлением о форме ведения деловых операций, их объеме и величине необходимых представительских расходов каждый арендатор определяет возможность и длительность использования бизнес центра того или иного класса.</w:t>
      </w:r>
    </w:p>
    <w:p w:rsidR="003A7C89" w:rsidRPr="00904DCC" w:rsidRDefault="003A7C89" w:rsidP="00AF2459">
      <w:pPr>
        <w:spacing w:after="0" w:line="240" w:lineRule="auto"/>
        <w:ind w:firstLine="708"/>
        <w:jc w:val="both"/>
        <w:rPr>
          <w:rFonts w:ascii="Times New Roman" w:eastAsia="Times New Roman" w:hAnsi="Times New Roman" w:cs="Times New Roman"/>
          <w:color w:val="333333"/>
          <w:sz w:val="28"/>
          <w:szCs w:val="28"/>
          <w:lang w:eastAsia="ru-RU"/>
        </w:rPr>
      </w:pPr>
    </w:p>
    <w:p w:rsidR="009438FA" w:rsidRPr="00904DCC" w:rsidRDefault="009438FA" w:rsidP="009438FA">
      <w:pPr>
        <w:spacing w:after="0" w:line="240" w:lineRule="auto"/>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noProof/>
          <w:sz w:val="28"/>
          <w:szCs w:val="28"/>
          <w:lang w:eastAsia="ru-RU"/>
        </w:rPr>
        <w:drawing>
          <wp:inline distT="0" distB="0" distL="0" distR="0">
            <wp:extent cx="5761600" cy="4465122"/>
            <wp:effectExtent l="19050" t="0" r="0" b="0"/>
            <wp:docPr id="10" name="Рисунок 8" descr="E:\ВТОРОЙ ДИСК\Education materials\KazGASA\Liasat\PhD\2-3-Классификация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ВТОРОЙ ДИСК\Education materials\KazGASA\Liasat\PhD\2-3-Классификация_Страница_1.jpg"/>
                    <pic:cNvPicPr>
                      <a:picLocks noChangeAspect="1" noChangeArrowheads="1"/>
                    </pic:cNvPicPr>
                  </pic:nvPicPr>
                  <pic:blipFill>
                    <a:blip r:embed="rId38"/>
                    <a:srcRect l="12899" t="8134" r="5375" b="32597"/>
                    <a:stretch>
                      <a:fillRect/>
                    </a:stretch>
                  </pic:blipFill>
                  <pic:spPr bwMode="auto">
                    <a:xfrm>
                      <a:off x="0" y="0"/>
                      <a:ext cx="5760000" cy="4463882"/>
                    </a:xfrm>
                    <a:prstGeom prst="rect">
                      <a:avLst/>
                    </a:prstGeom>
                    <a:noFill/>
                    <a:ln w="9525">
                      <a:noFill/>
                      <a:miter lim="800000"/>
                      <a:headEnd/>
                      <a:tailEnd/>
                    </a:ln>
                  </pic:spPr>
                </pic:pic>
              </a:graphicData>
            </a:graphic>
          </wp:inline>
        </w:drawing>
      </w:r>
    </w:p>
    <w:p w:rsidR="003A7C89" w:rsidRPr="00904DCC" w:rsidRDefault="003A7C89" w:rsidP="009438FA">
      <w:pPr>
        <w:spacing w:after="0" w:line="240" w:lineRule="auto"/>
        <w:jc w:val="both"/>
        <w:rPr>
          <w:rFonts w:ascii="Times New Roman" w:eastAsia="Times New Roman" w:hAnsi="Times New Roman" w:cs="Times New Roman"/>
          <w:sz w:val="28"/>
          <w:szCs w:val="28"/>
          <w:lang w:eastAsia="ru-RU"/>
        </w:rPr>
      </w:pPr>
    </w:p>
    <w:p w:rsidR="009438FA" w:rsidRPr="00904DCC" w:rsidRDefault="003A7C89" w:rsidP="00C74988">
      <w:pPr>
        <w:spacing w:after="0" w:line="240" w:lineRule="auto"/>
        <w:jc w:val="center"/>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Рисунок 1</w:t>
      </w:r>
      <w:r w:rsidR="00DA7190" w:rsidRPr="00904DCC">
        <w:rPr>
          <w:rFonts w:ascii="Times New Roman" w:eastAsia="Times New Roman" w:hAnsi="Times New Roman" w:cs="Times New Roman"/>
          <w:sz w:val="28"/>
          <w:szCs w:val="28"/>
          <w:lang w:eastAsia="ru-RU"/>
        </w:rPr>
        <w:t>1</w:t>
      </w:r>
      <w:r w:rsidRPr="00904DCC">
        <w:rPr>
          <w:rFonts w:ascii="Times New Roman" w:eastAsia="Times New Roman" w:hAnsi="Times New Roman" w:cs="Times New Roman"/>
          <w:sz w:val="28"/>
          <w:szCs w:val="28"/>
          <w:lang w:eastAsia="ru-RU"/>
        </w:rPr>
        <w:t xml:space="preserve"> – </w:t>
      </w:r>
      <w:r w:rsidR="009438FA" w:rsidRPr="00904DCC">
        <w:rPr>
          <w:rFonts w:ascii="Times New Roman" w:eastAsia="Times New Roman" w:hAnsi="Times New Roman" w:cs="Times New Roman"/>
          <w:sz w:val="28"/>
          <w:szCs w:val="28"/>
          <w:lang w:eastAsia="ru-RU"/>
        </w:rPr>
        <w:t>Параметры классификации конторских зданий в Канаде – «OfficeBuildingClassificationGuide» [82].</w:t>
      </w:r>
    </w:p>
    <w:p w:rsidR="00DA7190" w:rsidRPr="00904DCC" w:rsidRDefault="00DA7190" w:rsidP="003A7C89">
      <w:pPr>
        <w:spacing w:after="0" w:line="240" w:lineRule="auto"/>
        <w:ind w:firstLine="567"/>
        <w:jc w:val="both"/>
        <w:rPr>
          <w:rFonts w:ascii="Times New Roman" w:eastAsia="Times New Roman" w:hAnsi="Times New Roman" w:cs="Times New Roman"/>
          <w:sz w:val="28"/>
          <w:szCs w:val="28"/>
          <w:lang w:eastAsia="ru-RU"/>
        </w:rPr>
      </w:pPr>
    </w:p>
    <w:p w:rsidR="00AF2459" w:rsidRPr="00904DCC" w:rsidRDefault="00AF2459" w:rsidP="003A7C89">
      <w:pPr>
        <w:spacing w:after="0" w:line="240" w:lineRule="auto"/>
        <w:ind w:firstLine="567"/>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color w:val="333333"/>
          <w:sz w:val="28"/>
          <w:szCs w:val="28"/>
          <w:lang w:eastAsia="ru-RU"/>
        </w:rPr>
        <w:t xml:space="preserve">Среди характерных примеров классификаций </w:t>
      </w:r>
      <w:r w:rsidRPr="00904DCC">
        <w:rPr>
          <w:rFonts w:ascii="Times New Roman" w:eastAsia="Times New Roman" w:hAnsi="Times New Roman" w:cs="Times New Roman"/>
          <w:sz w:val="28"/>
          <w:szCs w:val="28"/>
          <w:lang w:eastAsia="ru-RU"/>
        </w:rPr>
        <w:t>используемый в Канаде   и ряде других стран гид [82], который дает критерии по трем уровням: А, В, С («Высокий уровень», «Средний уровень», «Низкий уровень»). Дифференциация дается по 12 параметрам (возраст здания, расположение и доступ, строительные и архитектурные особенности, управление недвижимостью, арендаторы, лизинговые ставки, инженерно-строительные системы, лифты, система безопасности, соблюдение экологических принципов, автостоянка, сервисы). Совокупность</w:t>
      </w:r>
      <w:r w:rsidR="003A7C89" w:rsidRPr="00904DCC">
        <w:rPr>
          <w:rFonts w:ascii="Times New Roman" w:eastAsia="Times New Roman" w:hAnsi="Times New Roman" w:cs="Times New Roman"/>
          <w:sz w:val="28"/>
          <w:szCs w:val="28"/>
          <w:lang w:eastAsia="ru-RU"/>
        </w:rPr>
        <w:t xml:space="preserve"> этих критериев показана на рисунке </w:t>
      </w:r>
      <w:r w:rsidRPr="00904DCC">
        <w:rPr>
          <w:rFonts w:ascii="Times New Roman" w:eastAsia="Times New Roman" w:hAnsi="Times New Roman" w:cs="Times New Roman"/>
          <w:sz w:val="28"/>
          <w:szCs w:val="28"/>
          <w:lang w:eastAsia="ru-RU"/>
        </w:rPr>
        <w:t>1</w:t>
      </w:r>
      <w:r w:rsidR="00C74988" w:rsidRPr="00904DCC">
        <w:rPr>
          <w:rFonts w:ascii="Times New Roman" w:eastAsia="Times New Roman" w:hAnsi="Times New Roman" w:cs="Times New Roman"/>
          <w:sz w:val="28"/>
          <w:szCs w:val="28"/>
          <w:lang w:eastAsia="ru-RU"/>
        </w:rPr>
        <w:t>1</w:t>
      </w:r>
      <w:r w:rsidRPr="00904DCC">
        <w:rPr>
          <w:rFonts w:ascii="Times New Roman" w:eastAsia="Times New Roman" w:hAnsi="Times New Roman" w:cs="Times New Roman"/>
          <w:sz w:val="28"/>
          <w:szCs w:val="28"/>
          <w:lang w:eastAsia="ru-RU"/>
        </w:rPr>
        <w:t>.</w:t>
      </w:r>
    </w:p>
    <w:p w:rsidR="00C74988" w:rsidRPr="00904DCC" w:rsidRDefault="00C74988" w:rsidP="003A7C89">
      <w:pPr>
        <w:spacing w:after="0" w:line="240" w:lineRule="auto"/>
        <w:ind w:firstLine="567"/>
        <w:jc w:val="both"/>
        <w:rPr>
          <w:rFonts w:ascii="Times New Roman" w:eastAsia="Times New Roman" w:hAnsi="Times New Roman" w:cs="Times New Roman"/>
          <w:sz w:val="28"/>
          <w:szCs w:val="28"/>
          <w:lang w:eastAsia="ru-RU"/>
        </w:rPr>
      </w:pPr>
    </w:p>
    <w:p w:rsidR="009438FA" w:rsidRPr="00904DCC" w:rsidRDefault="009438FA" w:rsidP="009438FA">
      <w:pPr>
        <w:spacing w:after="0" w:line="240" w:lineRule="auto"/>
        <w:jc w:val="center"/>
        <w:rPr>
          <w:rFonts w:ascii="Times New Roman" w:eastAsia="Times New Roman" w:hAnsi="Times New Roman" w:cs="Times New Roman"/>
          <w:sz w:val="28"/>
          <w:szCs w:val="28"/>
          <w:lang w:eastAsia="ru-RU"/>
        </w:rPr>
      </w:pPr>
      <w:r w:rsidRPr="00904DCC">
        <w:rPr>
          <w:rFonts w:ascii="Times New Roman" w:eastAsia="Times New Roman" w:hAnsi="Times New Roman" w:cs="Times New Roman"/>
          <w:noProof/>
          <w:sz w:val="28"/>
          <w:szCs w:val="28"/>
          <w:lang w:eastAsia="ru-RU"/>
        </w:rPr>
        <w:lastRenderedPageBreak/>
        <w:drawing>
          <wp:inline distT="0" distB="0" distL="0" distR="0">
            <wp:extent cx="5533901" cy="6507678"/>
            <wp:effectExtent l="19050" t="0" r="0" b="0"/>
            <wp:docPr id="4" name="Рисунок 9" descr="E:\ВТОРОЙ ДИСК\Education materials\KazGASA\Liasat\PhD\2-3-Классификация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ВТОРОЙ ДИСК\Education materials\KazGASA\Liasat\PhD\2-3-Классификация_Страница_2.jpg"/>
                    <pic:cNvPicPr>
                      <a:picLocks noChangeAspect="1" noChangeArrowheads="1"/>
                    </pic:cNvPicPr>
                  </pic:nvPicPr>
                  <pic:blipFill>
                    <a:blip r:embed="rId39"/>
                    <a:srcRect l="12721" t="10054" r="5470" b="20402"/>
                    <a:stretch>
                      <a:fillRect/>
                    </a:stretch>
                  </pic:blipFill>
                  <pic:spPr bwMode="auto">
                    <a:xfrm>
                      <a:off x="0" y="0"/>
                      <a:ext cx="5543406" cy="6518856"/>
                    </a:xfrm>
                    <a:prstGeom prst="rect">
                      <a:avLst/>
                    </a:prstGeom>
                    <a:noFill/>
                    <a:ln w="9525">
                      <a:noFill/>
                      <a:miter lim="800000"/>
                      <a:headEnd/>
                      <a:tailEnd/>
                    </a:ln>
                  </pic:spPr>
                </pic:pic>
              </a:graphicData>
            </a:graphic>
          </wp:inline>
        </w:drawing>
      </w:r>
    </w:p>
    <w:p w:rsidR="008B3CE1" w:rsidRPr="00904DCC" w:rsidRDefault="008B3CE1" w:rsidP="008B3CE1">
      <w:pPr>
        <w:spacing w:after="0" w:line="240" w:lineRule="auto"/>
        <w:jc w:val="center"/>
        <w:rPr>
          <w:rFonts w:ascii="Times New Roman" w:eastAsia="Times New Roman" w:hAnsi="Times New Roman" w:cs="Times New Roman"/>
          <w:sz w:val="28"/>
          <w:szCs w:val="28"/>
          <w:lang w:eastAsia="ru-RU"/>
        </w:rPr>
      </w:pPr>
    </w:p>
    <w:p w:rsidR="009438FA" w:rsidRPr="00904DCC" w:rsidRDefault="008B3CE1" w:rsidP="008B3CE1">
      <w:pPr>
        <w:spacing w:after="0" w:line="240" w:lineRule="auto"/>
        <w:jc w:val="center"/>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Рисунок 1</w:t>
      </w:r>
      <w:r w:rsidR="00C74988" w:rsidRPr="00904DCC">
        <w:rPr>
          <w:rFonts w:ascii="Times New Roman" w:eastAsia="Times New Roman" w:hAnsi="Times New Roman" w:cs="Times New Roman"/>
          <w:sz w:val="28"/>
          <w:szCs w:val="28"/>
          <w:lang w:eastAsia="ru-RU"/>
        </w:rPr>
        <w:t xml:space="preserve">2 </w:t>
      </w:r>
      <w:r w:rsidRPr="00904DCC">
        <w:rPr>
          <w:rFonts w:ascii="Times New Roman" w:eastAsia="Times New Roman" w:hAnsi="Times New Roman" w:cs="Times New Roman"/>
          <w:sz w:val="28"/>
          <w:szCs w:val="28"/>
          <w:lang w:eastAsia="ru-RU"/>
        </w:rPr>
        <w:t>-</w:t>
      </w:r>
      <w:r w:rsidR="00C74988" w:rsidRPr="00904DCC">
        <w:rPr>
          <w:rFonts w:ascii="Times New Roman" w:eastAsia="Times New Roman" w:hAnsi="Times New Roman" w:cs="Times New Roman"/>
          <w:sz w:val="28"/>
          <w:szCs w:val="28"/>
          <w:lang w:eastAsia="ru-RU"/>
        </w:rPr>
        <w:t xml:space="preserve"> </w:t>
      </w:r>
      <w:r w:rsidR="009438FA" w:rsidRPr="00904DCC">
        <w:rPr>
          <w:rFonts w:ascii="Times New Roman" w:eastAsia="Times New Roman" w:hAnsi="Times New Roman" w:cs="Times New Roman"/>
          <w:sz w:val="28"/>
          <w:szCs w:val="28"/>
          <w:lang w:eastAsia="ru-RU"/>
        </w:rPr>
        <w:t xml:space="preserve">Параметры классификации конторских зданий в России – </w:t>
      </w:r>
      <w:r w:rsidR="009438FA" w:rsidRPr="00904DCC">
        <w:rPr>
          <w:rFonts w:ascii="Times New Roman" w:hAnsi="Times New Roman" w:cs="Times New Roman"/>
          <w:sz w:val="28"/>
          <w:szCs w:val="28"/>
        </w:rPr>
        <w:t xml:space="preserve">«Система классификации офисной недвижимости Российской гильдии управляющих и девелоперов» </w:t>
      </w:r>
      <w:r w:rsidRPr="00904DCC">
        <w:rPr>
          <w:rFonts w:ascii="Times New Roman" w:eastAsia="Times New Roman" w:hAnsi="Times New Roman" w:cs="Times New Roman"/>
          <w:sz w:val="28"/>
          <w:szCs w:val="28"/>
          <w:lang w:eastAsia="ru-RU"/>
        </w:rPr>
        <w:t>[58]</w:t>
      </w:r>
    </w:p>
    <w:p w:rsidR="00C74988" w:rsidRPr="00904DCC" w:rsidRDefault="00C74988" w:rsidP="008B3CE1">
      <w:pPr>
        <w:spacing w:after="0" w:line="240" w:lineRule="auto"/>
        <w:jc w:val="center"/>
        <w:rPr>
          <w:rFonts w:ascii="Times New Roman" w:eastAsia="Times New Roman" w:hAnsi="Times New Roman" w:cs="Times New Roman"/>
          <w:sz w:val="28"/>
          <w:szCs w:val="28"/>
          <w:lang w:eastAsia="ru-RU"/>
        </w:rPr>
      </w:pPr>
    </w:p>
    <w:p w:rsidR="00AF2459" w:rsidRPr="00904DCC" w:rsidRDefault="00AF2459" w:rsidP="008B3CE1">
      <w:pPr>
        <w:spacing w:after="0" w:line="240" w:lineRule="auto"/>
        <w:ind w:firstLine="567"/>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На территории СНГ часто похожая система</w:t>
      </w:r>
      <w:r w:rsidR="00C74988" w:rsidRPr="00904DCC">
        <w:rPr>
          <w:rFonts w:ascii="Times New Roman" w:eastAsia="Times New Roman" w:hAnsi="Times New Roman" w:cs="Times New Roman"/>
          <w:sz w:val="28"/>
          <w:szCs w:val="28"/>
          <w:lang w:eastAsia="ru-RU"/>
        </w:rPr>
        <w:t xml:space="preserve"> </w:t>
      </w:r>
      <w:r w:rsidRPr="00904DCC">
        <w:rPr>
          <w:rFonts w:ascii="Times New Roman" w:eastAsia="Times New Roman" w:hAnsi="Times New Roman" w:cs="Times New Roman"/>
          <w:sz w:val="28"/>
          <w:szCs w:val="28"/>
          <w:lang w:eastAsia="ru-RU"/>
        </w:rPr>
        <w:t xml:space="preserve">[58], которая выдвигает критерии для четырех уровней: А, В+, В, С. Для их оценки выдвигается семь параметров: основные инженерные характеристики с 6 уточняющими позициями, конструктивные особенности здания с 5 уточняющими позициями, местоположение и доступность с 2 уточняющими позициями, парковка с 2 уточняющими позициями, право собственности, управление зданием и услуги для арендаторов с 4 уточняющими позициями, дополнительные параметры с 6 уточняющими позициями. </w:t>
      </w:r>
      <w:r w:rsidRPr="00904DCC">
        <w:rPr>
          <w:rFonts w:ascii="Times New Roman" w:eastAsia="Times New Roman" w:hAnsi="Times New Roman" w:cs="Times New Roman"/>
          <w:sz w:val="28"/>
          <w:szCs w:val="28"/>
          <w:lang w:eastAsia="ru-RU"/>
        </w:rPr>
        <w:lastRenderedPageBreak/>
        <w:t>Классификационные параметры варьируются как «обязательные» и «факультативные». Причем выдвигаются еще и временные критерии соответствия, подразумевающие переаттестацию по всем пунктам каждые три года. Совокупность этих критериев показана на рис</w:t>
      </w:r>
      <w:r w:rsidR="00C74988" w:rsidRPr="00904DCC">
        <w:rPr>
          <w:rFonts w:ascii="Times New Roman" w:eastAsia="Times New Roman" w:hAnsi="Times New Roman" w:cs="Times New Roman"/>
          <w:sz w:val="28"/>
          <w:szCs w:val="28"/>
          <w:lang w:eastAsia="ru-RU"/>
        </w:rPr>
        <w:t xml:space="preserve">унке </w:t>
      </w:r>
      <w:r w:rsidRPr="00904DCC">
        <w:rPr>
          <w:rFonts w:ascii="Times New Roman" w:eastAsia="Times New Roman" w:hAnsi="Times New Roman" w:cs="Times New Roman"/>
          <w:sz w:val="28"/>
          <w:szCs w:val="28"/>
          <w:lang w:eastAsia="ru-RU"/>
        </w:rPr>
        <w:t>1</w:t>
      </w:r>
      <w:r w:rsidR="00C74988" w:rsidRPr="00904DCC">
        <w:rPr>
          <w:rFonts w:ascii="Times New Roman" w:eastAsia="Times New Roman" w:hAnsi="Times New Roman" w:cs="Times New Roman"/>
          <w:sz w:val="28"/>
          <w:szCs w:val="28"/>
          <w:lang w:eastAsia="ru-RU"/>
        </w:rPr>
        <w:t>2</w:t>
      </w:r>
      <w:r w:rsidRPr="00904DCC">
        <w:rPr>
          <w:rFonts w:ascii="Times New Roman" w:eastAsia="Times New Roman" w:hAnsi="Times New Roman" w:cs="Times New Roman"/>
          <w:sz w:val="28"/>
          <w:szCs w:val="28"/>
          <w:lang w:eastAsia="ru-RU"/>
        </w:rPr>
        <w:t>.</w:t>
      </w:r>
    </w:p>
    <w:p w:rsidR="00AF2459" w:rsidRPr="00904DCC" w:rsidRDefault="00AF2459" w:rsidP="008B3CE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По позициям соответствия ряду «принципов устойчивого развития» для соответствующей дифференциации бизнес центров в настоящее время применяется несколько подходов [18, 45, 51, 59, 70, 73, 74, 75, 80]. Наиболее распространенными являются следующие:</w:t>
      </w:r>
    </w:p>
    <w:p w:rsidR="00AF2459" w:rsidRPr="00904DCC" w:rsidRDefault="008B3CE1" w:rsidP="008B3CE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sz w:val="28"/>
          <w:szCs w:val="28"/>
          <w:lang w:eastAsia="ru-RU"/>
        </w:rPr>
        <w:t>-</w:t>
      </w:r>
      <w:r w:rsidR="00AF2459" w:rsidRPr="00904DCC">
        <w:rPr>
          <w:rFonts w:ascii="Times New Roman" w:eastAsia="Times New Roman" w:hAnsi="Times New Roman" w:cs="Times New Roman"/>
          <w:sz w:val="28"/>
          <w:szCs w:val="28"/>
          <w:lang w:eastAsia="ru-RU"/>
        </w:rPr>
        <w:t>Британская система</w:t>
      </w:r>
      <w:r w:rsidR="00AF2459" w:rsidRPr="00904DCC">
        <w:rPr>
          <w:rFonts w:ascii="Times New Roman" w:eastAsia="Times New Roman" w:hAnsi="Times New Roman" w:cs="Times New Roman"/>
          <w:color w:val="333333"/>
          <w:sz w:val="28"/>
          <w:szCs w:val="28"/>
          <w:lang w:eastAsia="ru-RU"/>
        </w:rPr>
        <w:t>BREEAM (Building</w:t>
      </w:r>
      <w:r w:rsidRPr="00904DCC">
        <w:rPr>
          <w:rFonts w:ascii="Times New Roman" w:eastAsia="Times New Roman" w:hAnsi="Times New Roman" w:cs="Times New Roman"/>
          <w:color w:val="333333"/>
          <w:sz w:val="28"/>
          <w:szCs w:val="28"/>
          <w:lang w:eastAsia="ru-RU"/>
        </w:rPr>
        <w:t xml:space="preserve"> </w:t>
      </w:r>
      <w:r w:rsidR="00AF2459" w:rsidRPr="00904DCC">
        <w:rPr>
          <w:rFonts w:ascii="Times New Roman" w:eastAsia="Times New Roman" w:hAnsi="Times New Roman" w:cs="Times New Roman"/>
          <w:color w:val="333333"/>
          <w:sz w:val="28"/>
          <w:szCs w:val="28"/>
          <w:lang w:eastAsia="ru-RU"/>
        </w:rPr>
        <w:t>Research</w:t>
      </w:r>
      <w:r w:rsidRPr="00904DCC">
        <w:rPr>
          <w:rFonts w:ascii="Times New Roman" w:eastAsia="Times New Roman" w:hAnsi="Times New Roman" w:cs="Times New Roman"/>
          <w:color w:val="333333"/>
          <w:sz w:val="28"/>
          <w:szCs w:val="28"/>
          <w:lang w:eastAsia="ru-RU"/>
        </w:rPr>
        <w:t xml:space="preserve"> </w:t>
      </w:r>
      <w:r w:rsidR="00AF2459" w:rsidRPr="00904DCC">
        <w:rPr>
          <w:rFonts w:ascii="Times New Roman" w:eastAsia="Times New Roman" w:hAnsi="Times New Roman" w:cs="Times New Roman"/>
          <w:color w:val="333333"/>
          <w:sz w:val="28"/>
          <w:szCs w:val="28"/>
          <w:lang w:eastAsia="ru-RU"/>
        </w:rPr>
        <w:t>Establishment</w:t>
      </w:r>
      <w:r w:rsidRPr="00904DCC">
        <w:rPr>
          <w:rFonts w:ascii="Times New Roman" w:eastAsia="Times New Roman" w:hAnsi="Times New Roman" w:cs="Times New Roman"/>
          <w:color w:val="333333"/>
          <w:sz w:val="28"/>
          <w:szCs w:val="28"/>
          <w:lang w:eastAsia="ru-RU"/>
        </w:rPr>
        <w:t xml:space="preserve"> </w:t>
      </w:r>
      <w:r w:rsidR="00AF2459" w:rsidRPr="00904DCC">
        <w:rPr>
          <w:rFonts w:ascii="Times New Roman" w:eastAsia="Times New Roman" w:hAnsi="Times New Roman" w:cs="Times New Roman"/>
          <w:color w:val="333333"/>
          <w:sz w:val="28"/>
          <w:szCs w:val="28"/>
          <w:lang w:eastAsia="ru-RU"/>
        </w:rPr>
        <w:t>Environmental</w:t>
      </w:r>
      <w:r w:rsidRPr="00904DCC">
        <w:rPr>
          <w:rFonts w:ascii="Times New Roman" w:eastAsia="Times New Roman" w:hAnsi="Times New Roman" w:cs="Times New Roman"/>
          <w:color w:val="333333"/>
          <w:sz w:val="28"/>
          <w:szCs w:val="28"/>
          <w:lang w:eastAsia="ru-RU"/>
        </w:rPr>
        <w:t xml:space="preserve"> </w:t>
      </w:r>
      <w:r w:rsidR="00AF2459" w:rsidRPr="00904DCC">
        <w:rPr>
          <w:rFonts w:ascii="Times New Roman" w:eastAsia="Times New Roman" w:hAnsi="Times New Roman" w:cs="Times New Roman"/>
          <w:color w:val="333333"/>
          <w:sz w:val="28"/>
          <w:szCs w:val="28"/>
          <w:lang w:eastAsia="ru-RU"/>
        </w:rPr>
        <w:t>Assessment</w:t>
      </w:r>
      <w:r w:rsidRPr="00904DCC">
        <w:rPr>
          <w:rFonts w:ascii="Times New Roman" w:eastAsia="Times New Roman" w:hAnsi="Times New Roman" w:cs="Times New Roman"/>
          <w:color w:val="333333"/>
          <w:sz w:val="28"/>
          <w:szCs w:val="28"/>
          <w:lang w:eastAsia="ru-RU"/>
        </w:rPr>
        <w:t xml:space="preserve"> </w:t>
      </w:r>
      <w:r w:rsidR="00AF2459" w:rsidRPr="00904DCC">
        <w:rPr>
          <w:rFonts w:ascii="Times New Roman" w:eastAsia="Times New Roman" w:hAnsi="Times New Roman" w:cs="Times New Roman"/>
          <w:color w:val="333333"/>
          <w:sz w:val="28"/>
          <w:szCs w:val="28"/>
          <w:lang w:eastAsia="ru-RU"/>
        </w:rPr>
        <w:t>Method – Метод оценки экологической эффективности зданий, 1990 г.): 9 позиций с бальной оценкой и весовыми коэффициентами (управление, здоровье и благополучие, энергия, транспорт, водоэффективность, материалы, мусор, землепользование и экология, загрязнение), рейтинги: «великолепно», «отлично», «очень хорошо», «хорошо», «удовлетворительно»;</w:t>
      </w:r>
    </w:p>
    <w:p w:rsidR="00AF2459" w:rsidRPr="00904DCC" w:rsidRDefault="00AF2459" w:rsidP="008B3CE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sz w:val="28"/>
          <w:szCs w:val="28"/>
          <w:lang w:eastAsia="ru-RU"/>
        </w:rPr>
        <w:t>- Американская система</w:t>
      </w:r>
      <w:r w:rsidR="008B3CE1" w:rsidRPr="00904DCC">
        <w:rPr>
          <w:rFonts w:ascii="Times New Roman" w:eastAsia="Times New Roman" w:hAnsi="Times New Roman" w:cs="Times New Roman"/>
          <w:sz w:val="28"/>
          <w:szCs w:val="28"/>
          <w:lang w:eastAsia="ru-RU"/>
        </w:rPr>
        <w:t xml:space="preserve"> </w:t>
      </w:r>
      <w:r w:rsidRPr="00904DCC">
        <w:rPr>
          <w:rFonts w:ascii="Times New Roman" w:eastAsia="Times New Roman" w:hAnsi="Times New Roman" w:cs="Times New Roman"/>
          <w:color w:val="333333"/>
          <w:sz w:val="28"/>
          <w:szCs w:val="28"/>
          <w:lang w:eastAsia="ru-RU"/>
        </w:rPr>
        <w:t>LEEDUSGBC</w:t>
      </w:r>
      <w:r w:rsidR="008B3CE1" w:rsidRPr="00904DCC">
        <w:rPr>
          <w:rFonts w:ascii="Times New Roman" w:eastAsia="Times New Roman" w:hAnsi="Times New Roman" w:cs="Times New Roman"/>
          <w:color w:val="333333"/>
          <w:sz w:val="28"/>
          <w:szCs w:val="28"/>
          <w:lang w:eastAsia="ru-RU"/>
        </w:rPr>
        <w:t xml:space="preserve"> </w:t>
      </w:r>
      <w:r w:rsidRPr="00904DCC">
        <w:rPr>
          <w:rFonts w:ascii="Times New Roman" w:eastAsia="Times New Roman" w:hAnsi="Times New Roman" w:cs="Times New Roman"/>
          <w:color w:val="333333"/>
          <w:sz w:val="28"/>
          <w:szCs w:val="28"/>
          <w:lang w:eastAsia="ru-RU"/>
        </w:rPr>
        <w:t>(The</w:t>
      </w:r>
      <w:r w:rsidR="008B3CE1" w:rsidRPr="00904DCC">
        <w:rPr>
          <w:rFonts w:ascii="Times New Roman" w:eastAsia="Times New Roman" w:hAnsi="Times New Roman" w:cs="Times New Roman"/>
          <w:color w:val="333333"/>
          <w:sz w:val="28"/>
          <w:szCs w:val="28"/>
          <w:lang w:eastAsia="ru-RU"/>
        </w:rPr>
        <w:t xml:space="preserve"> </w:t>
      </w:r>
      <w:r w:rsidRPr="00904DCC">
        <w:rPr>
          <w:rFonts w:ascii="Times New Roman" w:eastAsia="Times New Roman" w:hAnsi="Times New Roman" w:cs="Times New Roman"/>
          <w:color w:val="333333"/>
          <w:sz w:val="28"/>
          <w:szCs w:val="28"/>
          <w:lang w:eastAsia="ru-RU"/>
        </w:rPr>
        <w:t>Leadershipin</w:t>
      </w:r>
      <w:r w:rsidR="008B3CE1" w:rsidRPr="00904DCC">
        <w:rPr>
          <w:rFonts w:ascii="Times New Roman" w:eastAsia="Times New Roman" w:hAnsi="Times New Roman" w:cs="Times New Roman"/>
          <w:color w:val="333333"/>
          <w:sz w:val="28"/>
          <w:szCs w:val="28"/>
          <w:lang w:eastAsia="ru-RU"/>
        </w:rPr>
        <w:t xml:space="preserve"> </w:t>
      </w:r>
      <w:r w:rsidRPr="00904DCC">
        <w:rPr>
          <w:rFonts w:ascii="Times New Roman" w:eastAsia="Times New Roman" w:hAnsi="Times New Roman" w:cs="Times New Roman"/>
          <w:color w:val="333333"/>
          <w:sz w:val="28"/>
          <w:szCs w:val="28"/>
          <w:lang w:eastAsia="ru-RU"/>
        </w:rPr>
        <w:t>Energyand</w:t>
      </w:r>
      <w:r w:rsidR="008B3CE1" w:rsidRPr="00904DCC">
        <w:rPr>
          <w:rFonts w:ascii="Times New Roman" w:eastAsia="Times New Roman" w:hAnsi="Times New Roman" w:cs="Times New Roman"/>
          <w:color w:val="333333"/>
          <w:sz w:val="28"/>
          <w:szCs w:val="28"/>
          <w:lang w:eastAsia="ru-RU"/>
        </w:rPr>
        <w:t xml:space="preserve"> </w:t>
      </w:r>
      <w:r w:rsidRPr="00904DCC">
        <w:rPr>
          <w:rFonts w:ascii="Times New Roman" w:eastAsia="Times New Roman" w:hAnsi="Times New Roman" w:cs="Times New Roman"/>
          <w:color w:val="333333"/>
          <w:sz w:val="28"/>
          <w:szCs w:val="28"/>
          <w:lang w:eastAsia="ru-RU"/>
        </w:rPr>
        <w:t>Environment</w:t>
      </w:r>
      <w:r w:rsidR="008B3CE1" w:rsidRPr="00904DCC">
        <w:rPr>
          <w:rFonts w:ascii="Times New Roman" w:eastAsia="Times New Roman" w:hAnsi="Times New Roman" w:cs="Times New Roman"/>
          <w:color w:val="333333"/>
          <w:sz w:val="28"/>
          <w:szCs w:val="28"/>
          <w:lang w:eastAsia="ru-RU"/>
        </w:rPr>
        <w:t xml:space="preserve"> </w:t>
      </w:r>
      <w:r w:rsidRPr="00904DCC">
        <w:rPr>
          <w:rFonts w:ascii="Times New Roman" w:eastAsia="Times New Roman" w:hAnsi="Times New Roman" w:cs="Times New Roman"/>
          <w:color w:val="333333"/>
          <w:sz w:val="28"/>
          <w:szCs w:val="28"/>
          <w:lang w:eastAsia="ru-RU"/>
        </w:rPr>
        <w:t>Design</w:t>
      </w:r>
      <w:r w:rsidRPr="00904DCC">
        <w:rPr>
          <w:rFonts w:ascii="Times New Roman" w:hAnsi="Times New Roman" w:cs="Times New Roman"/>
          <w:sz w:val="28"/>
          <w:szCs w:val="28"/>
        </w:rPr>
        <w:t xml:space="preserve"> / </w:t>
      </w:r>
      <w:r w:rsidRPr="00904DCC">
        <w:rPr>
          <w:rFonts w:ascii="Times New Roman" w:eastAsia="Times New Roman" w:hAnsi="Times New Roman" w:cs="Times New Roman"/>
          <w:color w:val="333333"/>
          <w:sz w:val="28"/>
          <w:szCs w:val="28"/>
          <w:lang w:eastAsia="ru-RU"/>
        </w:rPr>
        <w:t>United</w:t>
      </w:r>
      <w:r w:rsidR="008B3CE1" w:rsidRPr="00904DCC">
        <w:rPr>
          <w:rFonts w:ascii="Times New Roman" w:eastAsia="Times New Roman" w:hAnsi="Times New Roman" w:cs="Times New Roman"/>
          <w:color w:val="333333"/>
          <w:sz w:val="28"/>
          <w:szCs w:val="28"/>
          <w:lang w:eastAsia="ru-RU"/>
        </w:rPr>
        <w:t xml:space="preserve"> </w:t>
      </w:r>
      <w:r w:rsidRPr="00904DCC">
        <w:rPr>
          <w:rFonts w:ascii="Times New Roman" w:eastAsia="Times New Roman" w:hAnsi="Times New Roman" w:cs="Times New Roman"/>
          <w:color w:val="333333"/>
          <w:sz w:val="28"/>
          <w:szCs w:val="28"/>
          <w:lang w:eastAsia="ru-RU"/>
        </w:rPr>
        <w:t>States</w:t>
      </w:r>
      <w:r w:rsidR="008B3CE1" w:rsidRPr="00904DCC">
        <w:rPr>
          <w:rFonts w:ascii="Times New Roman" w:eastAsia="Times New Roman" w:hAnsi="Times New Roman" w:cs="Times New Roman"/>
          <w:color w:val="333333"/>
          <w:sz w:val="28"/>
          <w:szCs w:val="28"/>
          <w:lang w:eastAsia="ru-RU"/>
        </w:rPr>
        <w:t xml:space="preserve"> </w:t>
      </w:r>
      <w:r w:rsidRPr="00904DCC">
        <w:rPr>
          <w:rFonts w:ascii="Times New Roman" w:eastAsia="Times New Roman" w:hAnsi="Times New Roman" w:cs="Times New Roman"/>
          <w:color w:val="333333"/>
          <w:sz w:val="28"/>
          <w:szCs w:val="28"/>
          <w:lang w:eastAsia="ru-RU"/>
        </w:rPr>
        <w:t>Green</w:t>
      </w:r>
      <w:r w:rsidR="008B3CE1" w:rsidRPr="00904DCC">
        <w:rPr>
          <w:rFonts w:ascii="Times New Roman" w:eastAsia="Times New Roman" w:hAnsi="Times New Roman" w:cs="Times New Roman"/>
          <w:color w:val="333333"/>
          <w:sz w:val="28"/>
          <w:szCs w:val="28"/>
          <w:lang w:eastAsia="ru-RU"/>
        </w:rPr>
        <w:t xml:space="preserve"> </w:t>
      </w:r>
      <w:r w:rsidRPr="00904DCC">
        <w:rPr>
          <w:rFonts w:ascii="Times New Roman" w:eastAsia="Times New Roman" w:hAnsi="Times New Roman" w:cs="Times New Roman"/>
          <w:color w:val="333333"/>
          <w:sz w:val="28"/>
          <w:szCs w:val="28"/>
          <w:lang w:eastAsia="ru-RU"/>
        </w:rPr>
        <w:t>Building</w:t>
      </w:r>
      <w:r w:rsidR="008B3CE1" w:rsidRPr="00904DCC">
        <w:rPr>
          <w:rFonts w:ascii="Times New Roman" w:eastAsia="Times New Roman" w:hAnsi="Times New Roman" w:cs="Times New Roman"/>
          <w:color w:val="333333"/>
          <w:sz w:val="28"/>
          <w:szCs w:val="28"/>
          <w:lang w:eastAsia="ru-RU"/>
        </w:rPr>
        <w:t xml:space="preserve"> </w:t>
      </w:r>
      <w:r w:rsidRPr="00904DCC">
        <w:rPr>
          <w:rFonts w:ascii="Times New Roman" w:eastAsia="Times New Roman" w:hAnsi="Times New Roman" w:cs="Times New Roman"/>
          <w:color w:val="333333"/>
          <w:sz w:val="28"/>
          <w:szCs w:val="28"/>
          <w:lang w:eastAsia="ru-RU"/>
        </w:rPr>
        <w:t>Council – Лидерство в энергетике и дизайне окружающей среды / Американский Совет по зеленым зданиям, 1993 г.): 6 категорий с бальной оценкой (экологически устойчивые площадки застройки, эффективность водных систем, энергия и окружающая среда, строительные материалы и ресурсы, качество воздуха в здании, инновации в процессе проектировании), уровни сертификации: «платина», «золото», «серебро», «сертифицирован»;</w:t>
      </w:r>
    </w:p>
    <w:p w:rsidR="00AF2459" w:rsidRPr="00904DCC" w:rsidRDefault="00AF2459" w:rsidP="008B3CE1">
      <w:pPr>
        <w:spacing w:after="0" w:line="240" w:lineRule="auto"/>
        <w:ind w:firstLine="567"/>
        <w:jc w:val="both"/>
        <w:rPr>
          <w:rFonts w:ascii="Times New Roman" w:hAnsi="Times New Roman" w:cs="Times New Roman"/>
          <w:sz w:val="28"/>
          <w:szCs w:val="28"/>
        </w:rPr>
      </w:pPr>
      <w:r w:rsidRPr="00904DCC">
        <w:rPr>
          <w:rFonts w:ascii="Times New Roman" w:eastAsia="Times New Roman" w:hAnsi="Times New Roman" w:cs="Times New Roman"/>
          <w:sz w:val="28"/>
          <w:szCs w:val="28"/>
          <w:lang w:eastAsia="ru-RU"/>
        </w:rPr>
        <w:t>- Германская система DGNB</w:t>
      </w:r>
      <w:r w:rsidRPr="00904DCC">
        <w:rPr>
          <w:rFonts w:ascii="Times New Roman" w:hAnsi="Times New Roman" w:cs="Times New Roman"/>
          <w:sz w:val="28"/>
          <w:szCs w:val="28"/>
        </w:rPr>
        <w:t xml:space="preserve"> (DeutscheGesellschaftfürNachhaltigesBauen – Немецкий Совет по Устойчивому Строительству, 2007 г.): 6 позиций (экологическое качество, экономическое качество, социально-культурные и функциональные качества, техническое качество, качество процесса, качество расположения), уровни сертификации: «золото», «серебро», «бронза»; </w:t>
      </w:r>
    </w:p>
    <w:p w:rsidR="00AF2459" w:rsidRPr="00904DCC" w:rsidRDefault="00AF2459" w:rsidP="008B3CE1">
      <w:pPr>
        <w:spacing w:after="0" w:line="240" w:lineRule="auto"/>
        <w:ind w:firstLine="567"/>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 Российская система «Зеленый офис – EcoGreenOffice»: 4 позиции (экологичность, комфорт и продуктивность, сокращение затрат и рост прибыли, идеология компании и экополитика);</w:t>
      </w:r>
    </w:p>
    <w:p w:rsidR="00AF2459" w:rsidRPr="00904DCC" w:rsidRDefault="00AF2459" w:rsidP="008B3CE1">
      <w:pPr>
        <w:spacing w:after="0" w:line="240" w:lineRule="auto"/>
        <w:ind w:firstLine="567"/>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 Международная система LBC (LivingBuildingChallenge – Изменение Жизнестроительства, 2006 г.): 7 стандартов (Красота, Справедливость, Материалы, Здоровье и Счастье, Энергия, Вода, Место).</w:t>
      </w:r>
    </w:p>
    <w:p w:rsidR="00AF2459" w:rsidRPr="00904DCC" w:rsidRDefault="00AF2459" w:rsidP="00AF2459">
      <w:pPr>
        <w:spacing w:after="0" w:line="240" w:lineRule="auto"/>
        <w:ind w:firstLine="708"/>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Также часто применяются такие национальные системы сертификации как «GreenMark» (Сингапур), «Casbee» (Япония), «HQE» (Франция). В Казахстане внедрением сертифицирования занят KazGBC (KazakhstanGreenBuildingCouncil – Казахстанский совет по зеленому строительству, 2013 г.), разработавший систему «Omir» для оценки жилых, офисных, торговых зданий. Применяется и утвержденная в 2017 г. для объектов недвижимости система «GreenStandards KZ» – «Зелёные стандарты Казахстана».</w:t>
      </w:r>
    </w:p>
    <w:p w:rsidR="00AF2459" w:rsidRPr="00904DCC" w:rsidRDefault="00AF2459" w:rsidP="00AF2459">
      <w:pPr>
        <w:spacing w:after="0" w:line="240" w:lineRule="auto"/>
        <w:ind w:firstLine="708"/>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 xml:space="preserve">Однако получение соответствующих оценок по этим подходам в большинстве случаев определяется только необходимостью соответствовать требованиям арендаторов, у которых в стратегии собственного развития или </w:t>
      </w:r>
      <w:r w:rsidRPr="00904DCC">
        <w:rPr>
          <w:rFonts w:ascii="Times New Roman" w:eastAsia="Times New Roman" w:hAnsi="Times New Roman" w:cs="Times New Roman"/>
          <w:sz w:val="28"/>
          <w:szCs w:val="28"/>
          <w:lang w:eastAsia="ru-RU"/>
        </w:rPr>
        <w:lastRenderedPageBreak/>
        <w:t xml:space="preserve">условиях их внешнего финансирования зафиксировано условие аренды конторских помещений только в зданиях, имеющих тот или иной часто применяемый в международной практике сертификат. Имеющиеся же в ряде стран СНГ в нормативной базе проектирования, строительства и эксплуатации документы </w:t>
      </w:r>
      <w:r w:rsidRPr="00904DCC">
        <w:rPr>
          <w:rFonts w:ascii="Times New Roman" w:eastAsia="Times New Roman" w:hAnsi="Times New Roman" w:cs="Times New Roman"/>
          <w:color w:val="333333"/>
          <w:sz w:val="28"/>
          <w:szCs w:val="28"/>
          <w:lang w:eastAsia="ru-RU"/>
        </w:rPr>
        <w:t xml:space="preserve">[15, 64] </w:t>
      </w:r>
      <w:r w:rsidRPr="00904DCC">
        <w:rPr>
          <w:rFonts w:ascii="Times New Roman" w:eastAsia="Times New Roman" w:hAnsi="Times New Roman" w:cs="Times New Roman"/>
          <w:sz w:val="28"/>
          <w:szCs w:val="28"/>
          <w:lang w:eastAsia="ru-RU"/>
        </w:rPr>
        <w:t>обеспечивают обязательное соблюдение общемировых, региональных и отраслевых стандартов по охране окружающей среды и рациональному использованию природных ресурсов в любом здании и сооружении. На данный момент международно-признанную сертификацию имеют, например, такие казахстанские бизнес центры как: «П</w:t>
      </w:r>
      <w:r w:rsidR="00C97415" w:rsidRPr="00904DCC">
        <w:rPr>
          <w:rFonts w:ascii="Times New Roman" w:eastAsia="Times New Roman" w:hAnsi="Times New Roman" w:cs="Times New Roman"/>
          <w:sz w:val="28"/>
          <w:szCs w:val="28"/>
          <w:lang w:eastAsia="ru-RU"/>
        </w:rPr>
        <w:t>арк вью оффис тауэр</w:t>
      </w:r>
      <w:r w:rsidRPr="00904DCC">
        <w:rPr>
          <w:rFonts w:ascii="Times New Roman" w:eastAsia="Times New Roman" w:hAnsi="Times New Roman" w:cs="Times New Roman"/>
          <w:sz w:val="28"/>
          <w:szCs w:val="28"/>
          <w:lang w:eastAsia="ru-RU"/>
        </w:rPr>
        <w:t>» и «П</w:t>
      </w:r>
      <w:r w:rsidR="00C97415" w:rsidRPr="00904DCC">
        <w:rPr>
          <w:rFonts w:ascii="Times New Roman" w:eastAsia="Times New Roman" w:hAnsi="Times New Roman" w:cs="Times New Roman"/>
          <w:sz w:val="28"/>
          <w:szCs w:val="28"/>
          <w:lang w:eastAsia="ru-RU"/>
        </w:rPr>
        <w:t>райм бизнес парк</w:t>
      </w:r>
      <w:r w:rsidRPr="00904DCC">
        <w:rPr>
          <w:rFonts w:ascii="Times New Roman" w:eastAsia="Times New Roman" w:hAnsi="Times New Roman" w:cs="Times New Roman"/>
          <w:sz w:val="28"/>
          <w:szCs w:val="28"/>
          <w:lang w:eastAsia="ru-RU"/>
        </w:rPr>
        <w:t>» в г.Алматы («BREEAM»), «Т</w:t>
      </w:r>
      <w:r w:rsidR="00C97415" w:rsidRPr="00904DCC">
        <w:rPr>
          <w:rFonts w:ascii="Times New Roman" w:eastAsia="Times New Roman" w:hAnsi="Times New Roman" w:cs="Times New Roman"/>
          <w:sz w:val="28"/>
          <w:szCs w:val="28"/>
          <w:lang w:eastAsia="ru-RU"/>
        </w:rPr>
        <w:t>алан тауэрс</w:t>
      </w:r>
      <w:r w:rsidRPr="00904DCC">
        <w:rPr>
          <w:rFonts w:ascii="Times New Roman" w:eastAsia="Times New Roman" w:hAnsi="Times New Roman" w:cs="Times New Roman"/>
          <w:sz w:val="28"/>
          <w:szCs w:val="28"/>
          <w:lang w:eastAsia="ru-RU"/>
        </w:rPr>
        <w:t>», г.</w:t>
      </w:r>
      <w:r w:rsidRPr="00904DCC">
        <w:rPr>
          <w:rFonts w:ascii="Times New Roman" w:hAnsi="Times New Roman" w:cs="Times New Roman"/>
          <w:sz w:val="28"/>
          <w:szCs w:val="28"/>
        </w:rPr>
        <w:t>Астана</w:t>
      </w:r>
      <w:r w:rsidRPr="00904DCC">
        <w:rPr>
          <w:rFonts w:ascii="Times New Roman" w:eastAsia="Times New Roman" w:hAnsi="Times New Roman" w:cs="Times New Roman"/>
          <w:sz w:val="28"/>
          <w:szCs w:val="28"/>
          <w:lang w:eastAsia="ru-RU"/>
        </w:rPr>
        <w:t xml:space="preserve"> («LEED»).</w:t>
      </w:r>
    </w:p>
    <w:p w:rsidR="00AF2459" w:rsidRPr="00904DCC" w:rsidRDefault="00AF2459" w:rsidP="00AF2459">
      <w:pPr>
        <w:spacing w:after="0" w:line="240" w:lineRule="auto"/>
        <w:rPr>
          <w:rFonts w:ascii="Times New Roman" w:hAnsi="Times New Roman" w:cs="Times New Roman"/>
          <w:sz w:val="28"/>
          <w:szCs w:val="28"/>
        </w:rPr>
      </w:pPr>
    </w:p>
    <w:p w:rsidR="00AF2459" w:rsidRPr="00904DCC" w:rsidRDefault="00AF2459" w:rsidP="008B3CE1">
      <w:pPr>
        <w:spacing w:after="0" w:line="240" w:lineRule="auto"/>
        <w:ind w:firstLine="708"/>
        <w:rPr>
          <w:rFonts w:ascii="Times New Roman" w:hAnsi="Times New Roman" w:cs="Times New Roman"/>
          <w:b/>
          <w:sz w:val="28"/>
          <w:szCs w:val="28"/>
        </w:rPr>
      </w:pPr>
      <w:r w:rsidRPr="00904DCC">
        <w:rPr>
          <w:rFonts w:ascii="Times New Roman" w:hAnsi="Times New Roman" w:cs="Times New Roman"/>
          <w:b/>
          <w:sz w:val="28"/>
          <w:szCs w:val="28"/>
        </w:rPr>
        <w:t xml:space="preserve">Выводы по </w:t>
      </w:r>
      <w:r w:rsidR="008B3CE1" w:rsidRPr="00904DCC">
        <w:rPr>
          <w:rFonts w:ascii="Times New Roman" w:hAnsi="Times New Roman" w:cs="Times New Roman"/>
          <w:b/>
          <w:sz w:val="28"/>
          <w:szCs w:val="28"/>
        </w:rPr>
        <w:t xml:space="preserve">первому разделу </w:t>
      </w:r>
    </w:p>
    <w:p w:rsidR="00AF2459" w:rsidRPr="00904DCC" w:rsidRDefault="00AF2459" w:rsidP="00A4346B">
      <w:pPr>
        <w:tabs>
          <w:tab w:val="left" w:pos="1134"/>
        </w:tabs>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t>Проведенные в первом разделе исследования позволяют сделать следующие выводы:</w:t>
      </w:r>
    </w:p>
    <w:p w:rsidR="00AF2459" w:rsidRPr="00904DCC" w:rsidRDefault="00AF2459" w:rsidP="00A4346B">
      <w:pPr>
        <w:pStyle w:val="a4"/>
        <w:numPr>
          <w:ilvl w:val="0"/>
          <w:numId w:val="7"/>
        </w:numPr>
        <w:tabs>
          <w:tab w:val="left" w:pos="1134"/>
        </w:tabs>
        <w:spacing w:after="0" w:line="240" w:lineRule="auto"/>
        <w:ind w:left="0" w:firstLine="708"/>
        <w:jc w:val="both"/>
        <w:rPr>
          <w:rFonts w:ascii="Times New Roman" w:hAnsi="Times New Roman" w:cs="Times New Roman"/>
          <w:sz w:val="28"/>
          <w:szCs w:val="28"/>
        </w:rPr>
      </w:pPr>
      <w:r w:rsidRPr="00904DCC">
        <w:rPr>
          <w:rFonts w:ascii="Times New Roman" w:hAnsi="Times New Roman" w:cs="Times New Roman"/>
          <w:sz w:val="28"/>
          <w:szCs w:val="28"/>
        </w:rPr>
        <w:t>Бизнес пространства обладают следующими отдельными параметрами, которые в совокупности определяют индивидуальные характеристики каждого из них: степень организованности (организованные, полуорганизованные, спонтанные), степень товарной специализированности (специализированные, смещанные, неспециализированные), степень открытости (открытые, полуоткрытые, закрытые), степень мобильности (</w:t>
      </w:r>
      <w:r w:rsidRPr="00904DCC">
        <w:rPr>
          <w:rFonts w:ascii="Times New Roman" w:eastAsia="Times New Roman" w:hAnsi="Times New Roman" w:cs="Times New Roman"/>
          <w:sz w:val="28"/>
          <w:szCs w:val="28"/>
          <w:lang w:eastAsia="ru-RU"/>
        </w:rPr>
        <w:t>фиксированные, перемещающиеся, нефиксированные), степень временности (кратковременные, долговременные, постоянные), степень трансформируемости (трансформируемые, частично трансформируемые, нетрансформируемые), степень расширяемости (расширяющиеся, сужающиеся, пульсирующие), степень индивидуальности (индивидуальные, групповые, массовые), степени доступности (общедоступные, органиченно доступные, корпоративные), степень контролируемости и управляемости (внешне администрируемые, внутренне администируемые, внешне- и внутренне администрируемые).</w:t>
      </w:r>
    </w:p>
    <w:p w:rsidR="00AF2459" w:rsidRPr="00904DCC" w:rsidRDefault="00AF2459" w:rsidP="00A4346B">
      <w:pPr>
        <w:pStyle w:val="a4"/>
        <w:numPr>
          <w:ilvl w:val="0"/>
          <w:numId w:val="7"/>
        </w:numPr>
        <w:tabs>
          <w:tab w:val="left" w:pos="1134"/>
        </w:tabs>
        <w:spacing w:after="0" w:line="240" w:lineRule="auto"/>
        <w:ind w:left="0" w:firstLine="708"/>
        <w:jc w:val="both"/>
        <w:rPr>
          <w:rFonts w:ascii="Times New Roman" w:hAnsi="Times New Roman" w:cs="Times New Roman"/>
          <w:sz w:val="28"/>
          <w:szCs w:val="28"/>
        </w:rPr>
      </w:pPr>
      <w:r w:rsidRPr="00904DCC">
        <w:rPr>
          <w:rFonts w:ascii="Times New Roman" w:hAnsi="Times New Roman" w:cs="Times New Roman"/>
          <w:sz w:val="28"/>
          <w:szCs w:val="28"/>
        </w:rPr>
        <w:t>Совокупность параметров бизнес пространств в процессе развития постоянно совершенствовалась, сопровождаясь улучшением условий осуществления торговой и посреднической деятельности с позиций культурно-бытовой комфортабельности, внешнего и внутреннего администрирования, информативного и консультативного, юридического и финансового сопровождения, обеспечения безопасности деятельности и доступности.</w:t>
      </w:r>
    </w:p>
    <w:p w:rsidR="00AF2459" w:rsidRPr="00904DCC" w:rsidRDefault="00AF2459" w:rsidP="00A4346B">
      <w:pPr>
        <w:pStyle w:val="a4"/>
        <w:numPr>
          <w:ilvl w:val="0"/>
          <w:numId w:val="7"/>
        </w:numPr>
        <w:tabs>
          <w:tab w:val="left" w:pos="1134"/>
        </w:tabs>
        <w:spacing w:after="0" w:line="240" w:lineRule="auto"/>
        <w:ind w:left="0" w:firstLine="708"/>
        <w:jc w:val="both"/>
        <w:rPr>
          <w:rFonts w:ascii="Times New Roman" w:hAnsi="Times New Roman" w:cs="Times New Roman"/>
          <w:sz w:val="28"/>
          <w:szCs w:val="28"/>
        </w:rPr>
      </w:pPr>
      <w:r w:rsidRPr="00904DCC">
        <w:rPr>
          <w:rFonts w:ascii="Times New Roman" w:hAnsi="Times New Roman" w:cs="Times New Roman"/>
          <w:sz w:val="28"/>
          <w:szCs w:val="28"/>
        </w:rPr>
        <w:t>Наименьшим уровнем организованности обладали спонтанно возникавшие бизнес пространства периода первобытно-общинного строя.</w:t>
      </w:r>
    </w:p>
    <w:p w:rsidR="00AF2459" w:rsidRPr="00904DCC" w:rsidRDefault="00AF2459" w:rsidP="00A4346B">
      <w:pPr>
        <w:pStyle w:val="a4"/>
        <w:numPr>
          <w:ilvl w:val="0"/>
          <w:numId w:val="7"/>
        </w:numPr>
        <w:tabs>
          <w:tab w:val="left" w:pos="1134"/>
        </w:tabs>
        <w:spacing w:after="0" w:line="240" w:lineRule="auto"/>
        <w:ind w:left="0" w:firstLine="708"/>
        <w:jc w:val="both"/>
        <w:rPr>
          <w:rFonts w:ascii="Times New Roman" w:hAnsi="Times New Roman" w:cs="Times New Roman"/>
          <w:sz w:val="28"/>
          <w:szCs w:val="28"/>
        </w:rPr>
      </w:pPr>
      <w:r w:rsidRPr="00904DCC">
        <w:rPr>
          <w:rFonts w:ascii="Times New Roman" w:hAnsi="Times New Roman" w:cs="Times New Roman"/>
          <w:sz w:val="28"/>
          <w:szCs w:val="28"/>
        </w:rPr>
        <w:t>Древность демонстрирует определенный уровень упорядоченности процесса, а Средневековье формирует развитую систему внутреннего и внешнего администрирования деятельности. В этот же период создаются предпосылки работы не со всей партией товара, а с образцами, что изменяет структуру бизнес-пространств.</w:t>
      </w:r>
    </w:p>
    <w:p w:rsidR="00AF2459" w:rsidRPr="00904DCC" w:rsidRDefault="00AF2459" w:rsidP="00A4346B">
      <w:pPr>
        <w:pStyle w:val="a4"/>
        <w:numPr>
          <w:ilvl w:val="0"/>
          <w:numId w:val="7"/>
        </w:numPr>
        <w:tabs>
          <w:tab w:val="left" w:pos="1134"/>
        </w:tabs>
        <w:spacing w:after="0" w:line="240" w:lineRule="auto"/>
        <w:ind w:left="0" w:firstLine="708"/>
        <w:jc w:val="both"/>
        <w:rPr>
          <w:rFonts w:ascii="Times New Roman" w:hAnsi="Times New Roman" w:cs="Times New Roman"/>
          <w:sz w:val="28"/>
          <w:szCs w:val="28"/>
        </w:rPr>
      </w:pPr>
      <w:r w:rsidRPr="00904DCC">
        <w:rPr>
          <w:rFonts w:ascii="Times New Roman" w:hAnsi="Times New Roman" w:cs="Times New Roman"/>
          <w:sz w:val="28"/>
          <w:szCs w:val="28"/>
        </w:rPr>
        <w:lastRenderedPageBreak/>
        <w:t>Новое Время показательно расширением торговли долговыми обязательствами и ценными бумагами, что еще больше способствует специализации собственно бизнес-пространств из совокупности пространств для оптово-розничной торговли.</w:t>
      </w:r>
    </w:p>
    <w:p w:rsidR="00AF2459" w:rsidRPr="00904DCC" w:rsidRDefault="00AF2459" w:rsidP="00A4346B">
      <w:pPr>
        <w:pStyle w:val="a4"/>
        <w:numPr>
          <w:ilvl w:val="0"/>
          <w:numId w:val="7"/>
        </w:numPr>
        <w:tabs>
          <w:tab w:val="left" w:pos="1134"/>
        </w:tabs>
        <w:spacing w:after="0" w:line="240" w:lineRule="auto"/>
        <w:ind w:left="0" w:firstLine="708"/>
        <w:jc w:val="both"/>
        <w:rPr>
          <w:rFonts w:ascii="Times New Roman" w:hAnsi="Times New Roman" w:cs="Times New Roman"/>
          <w:sz w:val="28"/>
          <w:szCs w:val="28"/>
        </w:rPr>
      </w:pPr>
      <w:r w:rsidRPr="00904DCC">
        <w:rPr>
          <w:rFonts w:ascii="Times New Roman" w:eastAsia="Times New Roman" w:hAnsi="Times New Roman" w:cs="Times New Roman"/>
          <w:bCs/>
          <w:color w:val="333333"/>
          <w:sz w:val="28"/>
          <w:szCs w:val="28"/>
          <w:lang w:eastAsia="ru-RU"/>
        </w:rPr>
        <w:t>На протяжении этих эпох шло приспособление для бизнес-деятельности отдельных пространств в храмах, ратушах или предприятиях общественного питания и торговли.</w:t>
      </w:r>
    </w:p>
    <w:p w:rsidR="00AF2459" w:rsidRPr="00904DCC" w:rsidRDefault="00AF2459" w:rsidP="00A4346B">
      <w:pPr>
        <w:pStyle w:val="a4"/>
        <w:numPr>
          <w:ilvl w:val="0"/>
          <w:numId w:val="7"/>
        </w:numPr>
        <w:tabs>
          <w:tab w:val="left" w:pos="1134"/>
        </w:tabs>
        <w:spacing w:after="0" w:line="240" w:lineRule="auto"/>
        <w:ind w:left="0" w:firstLine="708"/>
        <w:jc w:val="both"/>
        <w:rPr>
          <w:rFonts w:ascii="Times New Roman" w:hAnsi="Times New Roman" w:cs="Times New Roman"/>
          <w:sz w:val="28"/>
          <w:szCs w:val="28"/>
        </w:rPr>
      </w:pPr>
      <w:r w:rsidRPr="00904DCC">
        <w:rPr>
          <w:rFonts w:ascii="Times New Roman" w:hAnsi="Times New Roman" w:cs="Times New Roman"/>
          <w:sz w:val="28"/>
          <w:szCs w:val="28"/>
        </w:rPr>
        <w:t>Дальнейшее развитие бизнес-пространств связано с совершенствованием систем администрирования и юридического сопровождения, что привело к значительному росту числа работников контор, которые не имеют непосредственного отношения к процессу переговоров и заключения сделки. Соответственно изменились и все параметры бизнес-пространств, сформировав сложнострурированное специфическое пространство, которое характеризуется современным понятием бизнес центр.</w:t>
      </w:r>
    </w:p>
    <w:p w:rsidR="00AF2459" w:rsidRPr="00904DCC" w:rsidRDefault="00AF2459" w:rsidP="00A4346B">
      <w:pPr>
        <w:pStyle w:val="a4"/>
        <w:numPr>
          <w:ilvl w:val="0"/>
          <w:numId w:val="7"/>
        </w:numPr>
        <w:tabs>
          <w:tab w:val="left" w:pos="1134"/>
        </w:tabs>
        <w:spacing w:after="0" w:line="240" w:lineRule="auto"/>
        <w:ind w:left="0" w:firstLine="708"/>
        <w:jc w:val="both"/>
        <w:rPr>
          <w:rFonts w:ascii="Times New Roman" w:hAnsi="Times New Roman" w:cs="Times New Roman"/>
          <w:sz w:val="28"/>
          <w:szCs w:val="28"/>
        </w:rPr>
      </w:pPr>
      <w:r w:rsidRPr="00904DCC">
        <w:rPr>
          <w:rFonts w:ascii="Times New Roman" w:hAnsi="Times New Roman" w:cs="Times New Roman"/>
          <w:sz w:val="28"/>
          <w:szCs w:val="28"/>
        </w:rPr>
        <w:t>Постоянно развивающаяся конторская деятельность современности представлена в нескольких планировочных формах: кабинетная, ячейковая, открытая, удаленная. Эти формы могут взаимно дополняться.</w:t>
      </w:r>
    </w:p>
    <w:p w:rsidR="00AF2459" w:rsidRPr="00904DCC" w:rsidRDefault="00AF2459" w:rsidP="00A4346B">
      <w:pPr>
        <w:pStyle w:val="a4"/>
        <w:numPr>
          <w:ilvl w:val="0"/>
          <w:numId w:val="7"/>
        </w:numPr>
        <w:tabs>
          <w:tab w:val="left" w:pos="1134"/>
        </w:tabs>
        <w:spacing w:after="0" w:line="240" w:lineRule="auto"/>
        <w:ind w:left="0" w:firstLine="708"/>
        <w:jc w:val="both"/>
        <w:rPr>
          <w:rFonts w:ascii="Times New Roman" w:hAnsi="Times New Roman" w:cs="Times New Roman"/>
          <w:sz w:val="28"/>
          <w:szCs w:val="28"/>
        </w:rPr>
      </w:pPr>
      <w:r w:rsidRPr="00904DCC">
        <w:rPr>
          <w:rFonts w:ascii="Times New Roman" w:hAnsi="Times New Roman" w:cs="Times New Roman"/>
          <w:sz w:val="28"/>
          <w:szCs w:val="28"/>
        </w:rPr>
        <w:t>Кабинетная планировка подразумевает наличие изолированного пространства для одного или нескольких сотрудников. Кабинеты могут располагаться поэтажно в одном уровне или в качестве отдельных ячеек, находящихся на различном уровне.</w:t>
      </w:r>
    </w:p>
    <w:p w:rsidR="00AF2459" w:rsidRPr="00904DCC" w:rsidRDefault="00AF2459" w:rsidP="00A4346B">
      <w:pPr>
        <w:pStyle w:val="a4"/>
        <w:numPr>
          <w:ilvl w:val="0"/>
          <w:numId w:val="7"/>
        </w:numPr>
        <w:tabs>
          <w:tab w:val="left" w:pos="1134"/>
        </w:tabs>
        <w:spacing w:after="0" w:line="240" w:lineRule="auto"/>
        <w:ind w:left="0" w:firstLine="708"/>
        <w:jc w:val="both"/>
        <w:rPr>
          <w:rFonts w:ascii="Times New Roman" w:hAnsi="Times New Roman" w:cs="Times New Roman"/>
          <w:sz w:val="28"/>
          <w:szCs w:val="28"/>
        </w:rPr>
      </w:pPr>
      <w:r w:rsidRPr="00904DCC">
        <w:rPr>
          <w:rFonts w:ascii="Times New Roman" w:hAnsi="Times New Roman" w:cs="Times New Roman"/>
          <w:sz w:val="28"/>
          <w:szCs w:val="28"/>
        </w:rPr>
        <w:t>Ячейковая и открытая планировки подразумевает размещение групп сотрудников различной численности в большом помещении, в котором могут за счет невысоких перегородок или капсул быть структурированы для индивидуальной или групповой работы.</w:t>
      </w:r>
    </w:p>
    <w:p w:rsidR="00AF2459" w:rsidRPr="00904DCC" w:rsidRDefault="00AF2459" w:rsidP="00A4346B">
      <w:pPr>
        <w:pStyle w:val="a4"/>
        <w:numPr>
          <w:ilvl w:val="0"/>
          <w:numId w:val="7"/>
        </w:numPr>
        <w:tabs>
          <w:tab w:val="left" w:pos="1134"/>
        </w:tabs>
        <w:spacing w:after="0" w:line="240" w:lineRule="auto"/>
        <w:ind w:left="0" w:firstLine="708"/>
        <w:jc w:val="both"/>
        <w:rPr>
          <w:rFonts w:ascii="Times New Roman" w:hAnsi="Times New Roman" w:cs="Times New Roman"/>
          <w:sz w:val="28"/>
          <w:szCs w:val="28"/>
        </w:rPr>
      </w:pPr>
      <w:r w:rsidRPr="00904DCC">
        <w:rPr>
          <w:rFonts w:ascii="Times New Roman" w:hAnsi="Times New Roman" w:cs="Times New Roman"/>
          <w:sz w:val="28"/>
          <w:szCs w:val="28"/>
        </w:rPr>
        <w:t>Удаленная форма подразумевает возможность свободного выбора сотрудником места выполнения должностных обязанностей как в специально предоставленных для этого помещениях внутри арендуемого фирмой здания, так и в любых других помещениях вне этого здания или даже по месту жительства.</w:t>
      </w:r>
    </w:p>
    <w:p w:rsidR="00AF2459" w:rsidRPr="00904DCC" w:rsidRDefault="00AF2459" w:rsidP="00A4346B">
      <w:pPr>
        <w:pStyle w:val="a4"/>
        <w:numPr>
          <w:ilvl w:val="0"/>
          <w:numId w:val="7"/>
        </w:numPr>
        <w:tabs>
          <w:tab w:val="left" w:pos="1134"/>
        </w:tabs>
        <w:spacing w:after="0" w:line="240" w:lineRule="auto"/>
        <w:ind w:left="0" w:firstLine="708"/>
        <w:jc w:val="both"/>
        <w:rPr>
          <w:rFonts w:ascii="Times New Roman" w:hAnsi="Times New Roman" w:cs="Times New Roman"/>
          <w:sz w:val="28"/>
          <w:szCs w:val="28"/>
        </w:rPr>
      </w:pPr>
      <w:r w:rsidRPr="00904DCC">
        <w:rPr>
          <w:rFonts w:ascii="Times New Roman" w:hAnsi="Times New Roman" w:cs="Times New Roman"/>
          <w:sz w:val="28"/>
          <w:szCs w:val="28"/>
        </w:rPr>
        <w:t xml:space="preserve"> Современная казахстанская практика демонстрирует все типы бизнес пространств. Преимущественной является коридорная планировка, которая подразумевает в большинстве случаев возможность перепланировки в соответствии с потребностями арендаторов.</w:t>
      </w:r>
    </w:p>
    <w:p w:rsidR="00AF2459" w:rsidRPr="00904DCC" w:rsidRDefault="00AF2459" w:rsidP="00BA4723">
      <w:pPr>
        <w:pStyle w:val="a4"/>
        <w:numPr>
          <w:ilvl w:val="0"/>
          <w:numId w:val="7"/>
        </w:numPr>
        <w:tabs>
          <w:tab w:val="left" w:pos="1134"/>
        </w:tabs>
        <w:spacing w:after="0" w:line="240" w:lineRule="auto"/>
        <w:ind w:left="0" w:firstLine="708"/>
        <w:jc w:val="both"/>
        <w:rPr>
          <w:rFonts w:ascii="Times New Roman" w:hAnsi="Times New Roman" w:cs="Times New Roman"/>
        </w:rPr>
      </w:pPr>
      <w:r w:rsidRPr="00904DCC">
        <w:rPr>
          <w:rFonts w:ascii="Times New Roman" w:hAnsi="Times New Roman" w:cs="Times New Roman"/>
          <w:sz w:val="28"/>
          <w:szCs w:val="28"/>
        </w:rPr>
        <w:t xml:space="preserve"> По качеству организации собственно конторской деятельности и сопутствующих сервисов как отдельные бизнес пространства, так и бизнес центры в целом дифференцируются по различным наборам субъективных и объективных критериев на несколько классов. В критерии включены как планировочные и конструкционные особенности самого здания или пространства в нем, так и система взаимоотношений между собственниками и арендаторами. Важным признается градостроительное положение и номенклатура сопутствующих сервисов. Часто включаемым критерием является соблюдение при строительстве и эксплуатации ряда природоохранных мероприятий. Эта дифференциация отличается в отдельных </w:t>
      </w:r>
      <w:r w:rsidRPr="00904DCC">
        <w:rPr>
          <w:rFonts w:ascii="Times New Roman" w:hAnsi="Times New Roman" w:cs="Times New Roman"/>
          <w:sz w:val="28"/>
          <w:szCs w:val="28"/>
        </w:rPr>
        <w:lastRenderedPageBreak/>
        <w:t>странах или группах стран. Отличия наличествуют как по самим критериям, так и по их значимости в итоговой оценке.</w:t>
      </w:r>
      <w:r w:rsidRPr="00904DCC">
        <w:rPr>
          <w:rFonts w:ascii="Times New Roman" w:hAnsi="Times New Roman" w:cs="Times New Roman"/>
        </w:rPr>
        <w:br w:type="page"/>
      </w:r>
    </w:p>
    <w:p w:rsidR="00AF2459" w:rsidRPr="00904DCC" w:rsidRDefault="00AF2459" w:rsidP="00AF2459">
      <w:pPr>
        <w:spacing w:after="0" w:line="240" w:lineRule="auto"/>
        <w:ind w:firstLine="567"/>
        <w:jc w:val="both"/>
        <w:rPr>
          <w:rFonts w:ascii="Times New Roman" w:eastAsia="Times New Roman" w:hAnsi="Times New Roman" w:cs="Times New Roman"/>
          <w:b/>
          <w:bCs/>
          <w:color w:val="333333"/>
          <w:sz w:val="28"/>
          <w:szCs w:val="28"/>
          <w:lang w:eastAsia="ru-RU"/>
        </w:rPr>
      </w:pPr>
      <w:r w:rsidRPr="00904DCC">
        <w:rPr>
          <w:rFonts w:ascii="Times New Roman" w:eastAsia="Times New Roman" w:hAnsi="Times New Roman" w:cs="Times New Roman"/>
          <w:b/>
          <w:bCs/>
          <w:color w:val="333333"/>
          <w:sz w:val="28"/>
          <w:szCs w:val="28"/>
          <w:lang w:eastAsia="ru-RU"/>
        </w:rPr>
        <w:lastRenderedPageBreak/>
        <w:t>2 ЭВОЛЮЦИЯ ЗДАНИЙ БИЗНЕС ЦЕНТРОВ</w:t>
      </w:r>
    </w:p>
    <w:p w:rsidR="00AF2459" w:rsidRPr="00904DCC" w:rsidRDefault="00AF2459" w:rsidP="00AF2459">
      <w:pPr>
        <w:spacing w:after="0" w:line="240" w:lineRule="auto"/>
        <w:ind w:firstLine="567"/>
        <w:rPr>
          <w:rFonts w:ascii="Times New Roman" w:eastAsia="Times New Roman" w:hAnsi="Times New Roman" w:cs="Times New Roman"/>
          <w:b/>
          <w:bCs/>
          <w:color w:val="333333"/>
          <w:sz w:val="28"/>
          <w:szCs w:val="28"/>
          <w:lang w:eastAsia="ru-RU"/>
        </w:rPr>
      </w:pPr>
    </w:p>
    <w:p w:rsidR="00AF2459" w:rsidRPr="00904DCC" w:rsidRDefault="00AF2459" w:rsidP="00AF2459">
      <w:pPr>
        <w:pStyle w:val="a4"/>
        <w:numPr>
          <w:ilvl w:val="1"/>
          <w:numId w:val="11"/>
        </w:numPr>
        <w:tabs>
          <w:tab w:val="left" w:pos="993"/>
        </w:tabs>
        <w:spacing w:after="0" w:line="240" w:lineRule="auto"/>
        <w:ind w:left="0" w:firstLine="567"/>
        <w:rPr>
          <w:rFonts w:ascii="Times New Roman" w:eastAsia="Times New Roman" w:hAnsi="Times New Roman" w:cs="Times New Roman"/>
          <w:b/>
          <w:color w:val="333333"/>
          <w:sz w:val="28"/>
          <w:szCs w:val="28"/>
          <w:lang w:eastAsia="ru-RU"/>
        </w:rPr>
      </w:pPr>
      <w:r w:rsidRPr="00904DCC">
        <w:rPr>
          <w:rFonts w:ascii="Times New Roman" w:eastAsia="Times New Roman" w:hAnsi="Times New Roman" w:cs="Times New Roman"/>
          <w:b/>
          <w:bCs/>
          <w:color w:val="333333"/>
          <w:sz w:val="28"/>
          <w:szCs w:val="28"/>
          <w:lang w:eastAsia="ru-RU"/>
        </w:rPr>
        <w:t xml:space="preserve"> Генезис бизнес центров как специфического типа здания</w:t>
      </w:r>
    </w:p>
    <w:p w:rsidR="00AF2459" w:rsidRPr="00904DCC" w:rsidRDefault="00AF2459" w:rsidP="00AF2459">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Организация бизнес-пространства подразумевает создание соответствующих удобств для ведения этой деятельности. Прежде всего, это максимально возможное нивелирование неблагоприятных погодных факторов и некомфортного температурно-влажностного режима. Следующим моментом является создание визуально и акустически изолированных пространств различного размера для проведения переговоров с различным количеством участников. В качестве подсобной функции выделяется санитарно-бытовое обслуживание участников процесса на расстоянии оптимального доступа. Немаловажным, особенно в периоды Древности и Средневековья, являлась организация в непосредственной близости складирования, хранения, выставления и реализации товаров, процесс движения которых от поставщика к потребителю формировался посредством этой бизнес-деятельности. Этот круг задач с той или иной степенью полноты решается приспособлением (на постоянной или временной основе) существующих или строительством специальных зданий. Соответственно появляется то, что в современной терминологии называется бизнес центром. Естественно, что качество предоставляемых услуг соответствует запросам участников процесса и соответствует доступному на том или ином этапе эволюции общества уровню материально-технического, информационно-технологического и культурно-мировоззренческого обеспечения.</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eastAsia="Times New Roman" w:hAnsi="Times New Roman" w:cs="Times New Roman"/>
          <w:bCs/>
          <w:color w:val="333333"/>
          <w:sz w:val="28"/>
          <w:szCs w:val="28"/>
          <w:lang w:eastAsia="ru-RU"/>
        </w:rPr>
        <w:t xml:space="preserve">Приспособление для бизнес-деятельности отдельных пространств в храмах, ратушах или предприятиях общественного питания и торговли было рассмотрено в предыдущем разделе. Здесь же предметом анализа являются здания, специально построенные для осуществления бизнес-деятельности. В эпоху Европейской Античности своего рода как бизнес центр можно классифицировать древнегреческие агоры, функционировавшие приблизительно с VI века до н.э. Сочетание крытых галерей и отдельных павильонов по периметру торговой площади, разделенной на участки реализации товаров различных видов, близость храмов и административных зданий, а также мастерских ремесленников позволяли относительно удобно проводить бизнес-мероприятия различного уровня. Являясь первоначально торгово-административным и культурно-религиозным центром города, имеющим относительно свободный доступ с различных сторон и своего рода свободную планировку, агоры постепенно стали достаточно изолированными комплексами с регулярной планировкой и контролируемым доступом через ворота. Наиболее известными, из сохранившихся, являются агоры в Афинах, Спарте и Коринфе. Идея агоры, как центра деловой и политической активности, получила развитие в классических форумах Рима приблизительно с III века до н.э. Показательно, что возникнув как торгово-ремесленные пространства, форумы приобрели дополнительную функцию как места общественных собраний и государственного администрирования. В процессе эволюции, первоначально специализированные по видам товаров участки </w:t>
      </w:r>
      <w:r w:rsidRPr="00904DCC">
        <w:rPr>
          <w:rFonts w:ascii="Times New Roman" w:eastAsia="Times New Roman" w:hAnsi="Times New Roman" w:cs="Times New Roman"/>
          <w:bCs/>
          <w:color w:val="333333"/>
          <w:sz w:val="28"/>
          <w:szCs w:val="28"/>
          <w:lang w:eastAsia="ru-RU"/>
        </w:rPr>
        <w:lastRenderedPageBreak/>
        <w:t>форумов, постепенно унифицировались. Например, в мясных лавках и некоторых тавернах стали размещаться лавки менял, а ранее построенные храмы приспосабливались под административную деятельность.</w:t>
      </w:r>
      <w:r w:rsidRPr="00904DCC">
        <w:rPr>
          <w:rFonts w:ascii="Times New Roman" w:hAnsi="Times New Roman" w:cs="Times New Roman"/>
          <w:sz w:val="28"/>
          <w:szCs w:val="28"/>
        </w:rPr>
        <w:t xml:space="preserve"> На рисунке 1</w:t>
      </w:r>
      <w:r w:rsidR="004635A0" w:rsidRPr="00904DCC">
        <w:rPr>
          <w:rFonts w:ascii="Times New Roman" w:hAnsi="Times New Roman" w:cs="Times New Roman"/>
          <w:sz w:val="28"/>
          <w:szCs w:val="28"/>
        </w:rPr>
        <w:t>3</w:t>
      </w:r>
      <w:r w:rsidRPr="00904DCC">
        <w:rPr>
          <w:rFonts w:ascii="Times New Roman" w:hAnsi="Times New Roman" w:cs="Times New Roman"/>
          <w:sz w:val="28"/>
          <w:szCs w:val="28"/>
        </w:rPr>
        <w:t xml:space="preserve"> показаны: Древнегреческая агора и Афинская агора, и Древнеримские форумы, и императорские форумы в Риме.</w:t>
      </w:r>
    </w:p>
    <w:p w:rsidR="00AF2459" w:rsidRPr="00904DCC" w:rsidRDefault="00AF2459" w:rsidP="00AF2459">
      <w:pPr>
        <w:spacing w:after="0" w:line="240" w:lineRule="auto"/>
        <w:ind w:firstLine="567"/>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873"/>
        <w:gridCol w:w="4472"/>
      </w:tblGrid>
      <w:tr w:rsidR="00AF2459" w:rsidRPr="00904DCC" w:rsidTr="008B3CE1">
        <w:tc>
          <w:tcPr>
            <w:tcW w:w="4991" w:type="dxa"/>
          </w:tcPr>
          <w:p w:rsidR="00AF2459" w:rsidRPr="00904DCC" w:rsidRDefault="00AF2459" w:rsidP="00AF2459">
            <w:pPr>
              <w:ind w:firstLine="567"/>
              <w:jc w:val="both"/>
              <w:rPr>
                <w:rFonts w:ascii="Times New Roman" w:hAnsi="Times New Roman" w:cs="Times New Roman"/>
                <w:sz w:val="28"/>
                <w:szCs w:val="28"/>
              </w:rPr>
            </w:pPr>
            <w:r w:rsidRPr="00904DCC">
              <w:rPr>
                <w:rFonts w:ascii="Times New Roman" w:hAnsi="Times New Roman" w:cs="Times New Roman"/>
                <w:sz w:val="28"/>
                <w:szCs w:val="28"/>
              </w:rPr>
              <w:t>А</w:t>
            </w:r>
          </w:p>
          <w:p w:rsidR="00AF2459" w:rsidRPr="00904DCC" w:rsidRDefault="00AF2459" w:rsidP="00AF2459">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3190341" cy="3209925"/>
                  <wp:effectExtent l="0" t="0" r="0" b="0"/>
                  <wp:docPr id="11" name="Рисунок 5" descr="E:\ВТОРОЙ ДИСК\Education materials\KazGASA\Liasat\PhD\Ch2-2-1 Генезис бизнес цент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ВТОРОЙ ДИСК\Education materials\KazGASA\Liasat\PhD\Ch2-2-1 Генезис бизнес центров.jpg"/>
                          <pic:cNvPicPr>
                            <a:picLocks noChangeAspect="1" noChangeArrowheads="1"/>
                          </pic:cNvPicPr>
                        </pic:nvPicPr>
                        <pic:blipFill>
                          <a:blip r:embed="rId40" cstate="print"/>
                          <a:srcRect l="12560" t="7904" r="5363" b="38983"/>
                          <a:stretch>
                            <a:fillRect/>
                          </a:stretch>
                        </pic:blipFill>
                        <pic:spPr bwMode="auto">
                          <a:xfrm>
                            <a:off x="0" y="0"/>
                            <a:ext cx="3211296" cy="3231008"/>
                          </a:xfrm>
                          <a:prstGeom prst="rect">
                            <a:avLst/>
                          </a:prstGeom>
                          <a:noFill/>
                          <a:ln w="9525">
                            <a:noFill/>
                            <a:miter lim="800000"/>
                            <a:headEnd/>
                            <a:tailEnd/>
                          </a:ln>
                        </pic:spPr>
                      </pic:pic>
                    </a:graphicData>
                  </a:graphic>
                </wp:inline>
              </w:drawing>
            </w:r>
          </w:p>
          <w:p w:rsidR="00AF2459" w:rsidRPr="00904DCC" w:rsidRDefault="00AF2459" w:rsidP="00AF2459">
            <w:pPr>
              <w:ind w:firstLine="567"/>
              <w:jc w:val="both"/>
              <w:rPr>
                <w:rFonts w:ascii="Times New Roman" w:hAnsi="Times New Roman" w:cs="Times New Roman"/>
                <w:sz w:val="16"/>
                <w:szCs w:val="16"/>
              </w:rPr>
            </w:pPr>
          </w:p>
        </w:tc>
        <w:tc>
          <w:tcPr>
            <w:tcW w:w="4580" w:type="dxa"/>
          </w:tcPr>
          <w:p w:rsidR="00AF2459" w:rsidRPr="00904DCC" w:rsidRDefault="00AF2459" w:rsidP="00AF2459">
            <w:pPr>
              <w:ind w:firstLine="567"/>
              <w:jc w:val="both"/>
              <w:rPr>
                <w:rFonts w:ascii="Times New Roman" w:hAnsi="Times New Roman" w:cs="Times New Roman"/>
                <w:sz w:val="28"/>
                <w:szCs w:val="28"/>
              </w:rPr>
            </w:pPr>
            <w:r w:rsidRPr="00904DCC">
              <w:rPr>
                <w:rFonts w:ascii="Times New Roman" w:hAnsi="Times New Roman" w:cs="Times New Roman"/>
                <w:sz w:val="28"/>
                <w:szCs w:val="28"/>
              </w:rPr>
              <w:t>Б</w:t>
            </w:r>
          </w:p>
          <w:p w:rsidR="00AF2459" w:rsidRPr="00904DCC" w:rsidRDefault="00AF2459" w:rsidP="00AF2459">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5669" cy="3209925"/>
                  <wp:effectExtent l="0" t="0" r="0" b="0"/>
                  <wp:docPr id="17" name="Рисунок 11" descr="E:\ВТОРОЙ ДИСК\Education materials\KazGASA\Liasat\PhD\Materials\1-3\text-1-1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ВТОРОЙ ДИСК\Education materials\KazGASA\Liasat\PhD\Materials\1-3\text-1-1_Страница_2.jpg"/>
                          <pic:cNvPicPr>
                            <a:picLocks noChangeAspect="1" noChangeArrowheads="1"/>
                          </pic:cNvPicPr>
                        </pic:nvPicPr>
                        <pic:blipFill>
                          <a:blip r:embed="rId41" cstate="print"/>
                          <a:srcRect l="12114" t="9305" r="5436" b="29591"/>
                          <a:stretch>
                            <a:fillRect/>
                          </a:stretch>
                        </pic:blipFill>
                        <pic:spPr bwMode="auto">
                          <a:xfrm>
                            <a:off x="0" y="0"/>
                            <a:ext cx="2920226" cy="3214941"/>
                          </a:xfrm>
                          <a:prstGeom prst="rect">
                            <a:avLst/>
                          </a:prstGeom>
                          <a:noFill/>
                          <a:ln w="9525">
                            <a:noFill/>
                            <a:miter lim="800000"/>
                            <a:headEnd/>
                            <a:tailEnd/>
                          </a:ln>
                        </pic:spPr>
                      </pic:pic>
                    </a:graphicData>
                  </a:graphic>
                </wp:inline>
              </w:drawing>
            </w:r>
          </w:p>
          <w:p w:rsidR="00AF2459" w:rsidRPr="00904DCC" w:rsidRDefault="00AF2459" w:rsidP="00AF2459">
            <w:pPr>
              <w:ind w:firstLine="567"/>
              <w:jc w:val="both"/>
              <w:rPr>
                <w:rFonts w:ascii="Times New Roman" w:hAnsi="Times New Roman" w:cs="Times New Roman"/>
                <w:sz w:val="16"/>
                <w:szCs w:val="16"/>
              </w:rPr>
            </w:pPr>
          </w:p>
        </w:tc>
      </w:tr>
    </w:tbl>
    <w:p w:rsidR="003A7C89" w:rsidRPr="00904DCC" w:rsidRDefault="003A7C89" w:rsidP="008B3CE1">
      <w:pPr>
        <w:spacing w:after="0" w:line="240" w:lineRule="auto"/>
        <w:ind w:firstLine="567"/>
        <w:jc w:val="both"/>
        <w:rPr>
          <w:rFonts w:ascii="Times New Roman" w:hAnsi="Times New Roman" w:cs="Times New Roman"/>
          <w:sz w:val="28"/>
          <w:szCs w:val="28"/>
        </w:rPr>
      </w:pPr>
    </w:p>
    <w:p w:rsidR="008B3CE1" w:rsidRPr="00904DCC" w:rsidRDefault="008B3CE1" w:rsidP="008B3CE1">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 1 – Древнегреческая агора и Афинская агора (реконструкция) [85]; 2 – Древнеримские форумы и императорские форумы в Риме (реконструкция) [86]; Б) 1 – Понте Веккио, г.Флоренция, 1345 г., арх. Н.диФьорованти [87]; 2 – Мост Риальто, г.Винеция, 1591 г., арх. А.де Понте [88]; 3 –  Мост Аллахверди-хана / Си-о-се-поль, 1602 г., г.Исфахан [89]; 4 – Мост Хаджу, г.Исфахан, 1650 г. [90]; 5 – Мост Палтни, г.Бат, 1773 г., арх. Р.Адам [91]; 6 – Мост Дождя и Ветра, г.Ченьян, 1912 г. [92]</w:t>
      </w:r>
    </w:p>
    <w:p w:rsidR="008B3CE1" w:rsidRPr="00904DCC" w:rsidRDefault="008B3CE1" w:rsidP="00AF2459">
      <w:pPr>
        <w:spacing w:after="0" w:line="240" w:lineRule="auto"/>
        <w:ind w:firstLine="567"/>
        <w:jc w:val="both"/>
        <w:rPr>
          <w:rFonts w:ascii="Times New Roman" w:hAnsi="Times New Roman" w:cs="Times New Roman"/>
          <w:sz w:val="28"/>
          <w:szCs w:val="28"/>
        </w:rPr>
      </w:pPr>
    </w:p>
    <w:p w:rsidR="004635A0" w:rsidRPr="00904DCC" w:rsidRDefault="008B3CE1" w:rsidP="004571FF">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Рисунок 1</w:t>
      </w:r>
      <w:r w:rsidR="00A550C5" w:rsidRPr="00904DCC">
        <w:rPr>
          <w:rFonts w:ascii="Times New Roman" w:hAnsi="Times New Roman" w:cs="Times New Roman"/>
          <w:sz w:val="28"/>
          <w:szCs w:val="28"/>
        </w:rPr>
        <w:t>3</w:t>
      </w:r>
      <w:r w:rsidR="004571FF" w:rsidRPr="00904DCC">
        <w:rPr>
          <w:rFonts w:ascii="Times New Roman" w:hAnsi="Times New Roman" w:cs="Times New Roman"/>
          <w:sz w:val="28"/>
          <w:szCs w:val="28"/>
        </w:rPr>
        <w:t xml:space="preserve"> –</w:t>
      </w:r>
      <w:r w:rsidRPr="00904DCC">
        <w:rPr>
          <w:rFonts w:ascii="Times New Roman" w:hAnsi="Times New Roman" w:cs="Times New Roman"/>
          <w:sz w:val="28"/>
          <w:szCs w:val="28"/>
        </w:rPr>
        <w:t xml:space="preserve"> </w:t>
      </w:r>
      <w:r w:rsidR="004571FF" w:rsidRPr="00904DCC">
        <w:rPr>
          <w:rFonts w:ascii="Times New Roman" w:hAnsi="Times New Roman" w:cs="Times New Roman"/>
          <w:sz w:val="28"/>
          <w:szCs w:val="28"/>
        </w:rPr>
        <w:t>А</w:t>
      </w:r>
      <w:r w:rsidR="004635A0" w:rsidRPr="00904DCC">
        <w:rPr>
          <w:rFonts w:ascii="Times New Roman" w:hAnsi="Times New Roman" w:cs="Times New Roman"/>
          <w:sz w:val="28"/>
          <w:szCs w:val="28"/>
        </w:rPr>
        <w:t>гор</w:t>
      </w:r>
      <w:r w:rsidR="004571FF" w:rsidRPr="00904DCC">
        <w:rPr>
          <w:rFonts w:ascii="Times New Roman" w:hAnsi="Times New Roman" w:cs="Times New Roman"/>
          <w:sz w:val="28"/>
          <w:szCs w:val="28"/>
        </w:rPr>
        <w:t xml:space="preserve">ы, </w:t>
      </w:r>
      <w:r w:rsidR="004635A0" w:rsidRPr="00904DCC">
        <w:rPr>
          <w:rFonts w:ascii="Times New Roman" w:hAnsi="Times New Roman" w:cs="Times New Roman"/>
          <w:sz w:val="28"/>
          <w:szCs w:val="28"/>
        </w:rPr>
        <w:t>форумы</w:t>
      </w:r>
      <w:r w:rsidR="004571FF" w:rsidRPr="00904DCC">
        <w:rPr>
          <w:rFonts w:ascii="Times New Roman" w:hAnsi="Times New Roman" w:cs="Times New Roman"/>
          <w:sz w:val="28"/>
          <w:szCs w:val="28"/>
        </w:rPr>
        <w:t xml:space="preserve"> и мосты с бизнес-функцией</w:t>
      </w:r>
    </w:p>
    <w:p w:rsidR="008B3CE1" w:rsidRPr="00904DCC" w:rsidRDefault="008B3CE1" w:rsidP="008B3CE1">
      <w:pPr>
        <w:spacing w:after="0" w:line="240" w:lineRule="auto"/>
        <w:ind w:firstLine="567"/>
        <w:jc w:val="center"/>
        <w:rPr>
          <w:rFonts w:ascii="Times New Roman" w:hAnsi="Times New Roman" w:cs="Times New Roman"/>
          <w:sz w:val="28"/>
          <w:szCs w:val="28"/>
        </w:rPr>
      </w:pP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По мере совершенствования деловых взаимоотношений в сфере гарантированности поставки и, соответственно, появившейся возможности демонстрировать в процессе переговоров не всю массу товара, а только его образец, размеры сопутствующих переговорному процессу складских помещений значительно уменьшаются. Это позволило значительно уменьшить размеры пространства, занимаемого одним продавцом. Соответственно появилась возможность увеличить товарооборот за счет большего количества продавцов, включая сформировавшуюся прослойку посредников. Экономия места при увеличении товарооборота стала актуальной, например, для средневековых городов, окруженных крепостными </w:t>
      </w:r>
      <w:r w:rsidRPr="00904DCC">
        <w:rPr>
          <w:rFonts w:ascii="Times New Roman" w:hAnsi="Times New Roman" w:cs="Times New Roman"/>
          <w:sz w:val="28"/>
          <w:szCs w:val="28"/>
        </w:rPr>
        <w:lastRenderedPageBreak/>
        <w:t>стенами. Расположение центров деловой активности именно в пределах городских стен позволяло значительно лучше администрировать и обеспечивать безопасность проведения торговых операций по сравнению, например, с рынками у городских стен.</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Иллюстрацией такого решения бизнес центра стали массово распространившиеся мосты с бизнес-функцией. Не занимая собственно городской территории, соответственно обходя налог на землю, они имели постоянный поток посетителей, часть из которых оказывалась вовлеченной в деловую активность. Например, расположенный во Флоренции «Старый мост»/ Понте Веккио через р.Арно имеет трехарочную конструкцию при общей длине 95,0 м и ширине 32,0 м (1345 г., арх. Н.диФьорованти). Сооружение первоначально имело один уровень, на котором располагались лавки по обеим сторонам сквозного прохода. Лавки решены в два-три этажа Средняя часть моста является открытой площадкой. В 1565 г. над одной из сторон был сформирован второй уровень – «Коридор Вазари» – в виде крытой галереи (арх.Дж.Вазари), соединяющий дворец Веккьо с дворцом Питти. Построенный в самом узком месте Гранд-канала в Венеции однопролетный мост Риальто (1591 г., арх. А.де Понте) имеет длину 48,0 м при ширине 22,9 м. Располагающиеся на мосту 24 лавки, сгруппированы по шесть в два ряда с каждой из сторон относительно центральной части. Доступ к ним осуществляется из широкого центрального прохода. Сами три прохода выполнены в виде широких лестниц. Причем в центральном проходе площадки между короткими лестничными маршами соответствуют входам в лавки. Боковые проходы являются сплошными лестницами, имеющими площадку только в середине моста. Среди разнообразных товаров здесь существовала торговля ценными бумагами. Мост Аллахверди-хана / Си-о-се-поль, построенный черезр.Зайенде-Руд в 1602 г. в Исфахане решен в тридцать три пролета при ширине 13,8 м и общей длине 297,8 м. По обеим сторонам проезжей части с тротуарами в аркадах расположены отдельные помещения, используемые для делового общения и отдыха. Такой же двухъярусный мост через ту же реку – мост Хаджу – был построен в 1650 г. Сооружение, кроме перехода имеющее функцию плотины с регулируемым пропуском воды, состоит из двадцати трех пролетов, длину 105,0 м при ширине 14,0 м. Стрельчатые аркады ведут от берегов к центральному более высокому павильону. Трехарочный мост Палтни был построен через р.Эйвон в Бате (1773 г., арх. Р.Адам). Его длина составляет 45,0 м, ширина 18,0 м. Расположенные по обеим сторонам осевого проезда с проходами помещения с одной стороны ограничены внешней стороной опорных конструкций, а с противоположной имеют часть площади на консоли, что объяснялось необходимостью увеличения эксплуатируемых площадей. Это новшество было реализовано через двадцать лет после открытия. Причем с южной стороны фасад выполнен в парадном нео-палладианском стиле. Северный фасад имеет несколько хаотичное решение. «Мост Дождя и Ветра» через р.Санцзян в Ченьяне был построен в 1912 г. Он имеет длину 64,4 м при ширине 3,4 м. Пять опор поддерживают трехуровневое сооружение, состоящее из 12 </w:t>
      </w:r>
      <w:r w:rsidRPr="00904DCC">
        <w:rPr>
          <w:rFonts w:ascii="Times New Roman" w:hAnsi="Times New Roman" w:cs="Times New Roman"/>
          <w:sz w:val="28"/>
          <w:szCs w:val="28"/>
        </w:rPr>
        <w:lastRenderedPageBreak/>
        <w:t>веранд и 5 павильонов. По сторонам осевого прохода расположены лавки для отдыха, мелкой торговли, ведения бесед. Среди других известных сооружений такого типа, имевших и торгово-жилую функцию Лондонский мост, «Мост менял» в Париже, мост Кремербрюке в Эрфурте, «Мост торговцев» в Нарбонне, мост Роан в Ландерно, «Крытый мост» в Левече, мост во Фруме. На рисунке 1</w:t>
      </w:r>
      <w:r w:rsidR="00DF28E3" w:rsidRPr="00904DCC">
        <w:rPr>
          <w:rFonts w:ascii="Times New Roman" w:hAnsi="Times New Roman" w:cs="Times New Roman"/>
          <w:sz w:val="28"/>
          <w:szCs w:val="28"/>
        </w:rPr>
        <w:t>3</w:t>
      </w:r>
      <w:r w:rsidRPr="00904DCC">
        <w:rPr>
          <w:rFonts w:ascii="Times New Roman" w:hAnsi="Times New Roman" w:cs="Times New Roman"/>
          <w:sz w:val="28"/>
          <w:szCs w:val="28"/>
        </w:rPr>
        <w:t xml:space="preserve"> показаны мосты с бизнес-функцией: Понте Веккио во Флоренции; Риальто в Венеции; мост Аллахверди-хана / Си-о-се-поль в Исфахане; мост Хаджу в Исфахане; мост Палтни в Бате; «Мост Дождя и Ветра» в Ченьяне.</w:t>
      </w:r>
    </w:p>
    <w:p w:rsidR="00AF2459" w:rsidRPr="00904DCC" w:rsidRDefault="00AF2459" w:rsidP="00AF2459">
      <w:pPr>
        <w:spacing w:after="0" w:line="240" w:lineRule="auto"/>
        <w:ind w:firstLine="567"/>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4530"/>
        <w:gridCol w:w="4707"/>
      </w:tblGrid>
      <w:tr w:rsidR="00AF2459" w:rsidRPr="00904DCC" w:rsidTr="003A7C89">
        <w:tc>
          <w:tcPr>
            <w:tcW w:w="4585" w:type="dxa"/>
          </w:tcPr>
          <w:p w:rsidR="00AF2459" w:rsidRPr="00904DCC" w:rsidRDefault="00AF2459" w:rsidP="00AF2459">
            <w:pPr>
              <w:jc w:val="both"/>
              <w:rPr>
                <w:rFonts w:ascii="Times New Roman" w:hAnsi="Times New Roman" w:cs="Times New Roman"/>
                <w:sz w:val="28"/>
                <w:szCs w:val="28"/>
              </w:rPr>
            </w:pPr>
            <w:r w:rsidRPr="00904DCC">
              <w:rPr>
                <w:rFonts w:ascii="Times New Roman" w:hAnsi="Times New Roman" w:cs="Times New Roman"/>
                <w:sz w:val="28"/>
                <w:szCs w:val="28"/>
              </w:rPr>
              <w:t>А</w:t>
            </w:r>
          </w:p>
          <w:p w:rsidR="00AF2459" w:rsidRPr="00904DCC" w:rsidRDefault="00AF2459" w:rsidP="00AF2459">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5920" cy="3349325"/>
                  <wp:effectExtent l="0" t="0" r="0" b="0"/>
                  <wp:docPr id="20" name="Рисунок 12" descr="E:\ВТОРОЙ ДИСК\Education materials\KazGASA\Liasat\PhD\Materials\1-3\text-1-1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ВТОРОЙ ДИСК\Education materials\KazGASA\Liasat\PhD\Materials\1-3\text-1-1_Страница_3.jpg"/>
                          <pic:cNvPicPr>
                            <a:picLocks noChangeAspect="1" noChangeArrowheads="1"/>
                          </pic:cNvPicPr>
                        </pic:nvPicPr>
                        <pic:blipFill>
                          <a:blip r:embed="rId42" cstate="print"/>
                          <a:srcRect l="12299" t="11143" r="5452" b="22526"/>
                          <a:stretch>
                            <a:fillRect/>
                          </a:stretch>
                        </pic:blipFill>
                        <pic:spPr bwMode="auto">
                          <a:xfrm>
                            <a:off x="0" y="0"/>
                            <a:ext cx="2920459" cy="3354539"/>
                          </a:xfrm>
                          <a:prstGeom prst="rect">
                            <a:avLst/>
                          </a:prstGeom>
                          <a:noFill/>
                          <a:ln w="9525">
                            <a:noFill/>
                            <a:miter lim="800000"/>
                            <a:headEnd/>
                            <a:tailEnd/>
                          </a:ln>
                        </pic:spPr>
                      </pic:pic>
                    </a:graphicData>
                  </a:graphic>
                </wp:inline>
              </w:drawing>
            </w:r>
          </w:p>
          <w:p w:rsidR="00AF2459" w:rsidRPr="00904DCC" w:rsidRDefault="00AF2459" w:rsidP="00AF2459">
            <w:pPr>
              <w:jc w:val="both"/>
              <w:rPr>
                <w:rFonts w:ascii="Times New Roman" w:hAnsi="Times New Roman" w:cs="Times New Roman"/>
                <w:sz w:val="16"/>
                <w:szCs w:val="16"/>
              </w:rPr>
            </w:pPr>
          </w:p>
        </w:tc>
        <w:tc>
          <w:tcPr>
            <w:tcW w:w="4878" w:type="dxa"/>
          </w:tcPr>
          <w:p w:rsidR="00AF2459" w:rsidRPr="00904DCC" w:rsidRDefault="00AF2459" w:rsidP="00AF2459">
            <w:pPr>
              <w:jc w:val="both"/>
              <w:rPr>
                <w:rFonts w:ascii="Times New Roman" w:hAnsi="Times New Roman" w:cs="Times New Roman"/>
                <w:sz w:val="28"/>
                <w:szCs w:val="28"/>
              </w:rPr>
            </w:pPr>
            <w:r w:rsidRPr="00904DCC">
              <w:rPr>
                <w:rFonts w:ascii="Times New Roman" w:hAnsi="Times New Roman" w:cs="Times New Roman"/>
                <w:sz w:val="28"/>
                <w:szCs w:val="28"/>
              </w:rPr>
              <w:t>Б</w:t>
            </w:r>
          </w:p>
          <w:p w:rsidR="00AF2459" w:rsidRPr="00904DCC" w:rsidRDefault="00AF2459" w:rsidP="00AF2459">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3016333" cy="3348842"/>
                  <wp:effectExtent l="19050" t="0" r="0" b="0"/>
                  <wp:docPr id="36" name="Рисунок 13" descr="E:\ВТОРОЙ ДИСК\Education materials\KazGASA\Liasat\PhD\Materials\1-3\text-1-1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ВТОРОЙ ДИСК\Education materials\KazGASA\Liasat\PhD\Materials\1-3\text-1-1_Страница_4.jpg"/>
                          <pic:cNvPicPr>
                            <a:picLocks noChangeAspect="1" noChangeArrowheads="1"/>
                          </pic:cNvPicPr>
                        </pic:nvPicPr>
                        <pic:blipFill>
                          <a:blip r:embed="rId43"/>
                          <a:srcRect l="12118" t="9832" r="4895" b="25147"/>
                          <a:stretch>
                            <a:fillRect/>
                          </a:stretch>
                        </pic:blipFill>
                        <pic:spPr bwMode="auto">
                          <a:xfrm>
                            <a:off x="0" y="0"/>
                            <a:ext cx="3019211" cy="3352037"/>
                          </a:xfrm>
                          <a:prstGeom prst="rect">
                            <a:avLst/>
                          </a:prstGeom>
                          <a:noFill/>
                          <a:ln w="9525">
                            <a:noFill/>
                            <a:miter lim="800000"/>
                            <a:headEnd/>
                            <a:tailEnd/>
                          </a:ln>
                        </pic:spPr>
                      </pic:pic>
                    </a:graphicData>
                  </a:graphic>
                </wp:inline>
              </w:drawing>
            </w:r>
          </w:p>
          <w:p w:rsidR="00AF2459" w:rsidRPr="00904DCC" w:rsidRDefault="00AF2459" w:rsidP="00AF2459">
            <w:pPr>
              <w:jc w:val="both"/>
              <w:rPr>
                <w:rFonts w:ascii="Times New Roman" w:hAnsi="Times New Roman" w:cs="Times New Roman"/>
                <w:sz w:val="16"/>
                <w:szCs w:val="16"/>
              </w:rPr>
            </w:pPr>
          </w:p>
        </w:tc>
      </w:tr>
    </w:tbl>
    <w:p w:rsidR="003A7C89" w:rsidRPr="00904DCC" w:rsidRDefault="003A7C89" w:rsidP="00AF2459">
      <w:pPr>
        <w:spacing w:after="0" w:line="240" w:lineRule="auto"/>
        <w:ind w:firstLine="567"/>
        <w:rPr>
          <w:rFonts w:ascii="Times New Roman" w:hAnsi="Times New Roman" w:cs="Times New Roman"/>
          <w:sz w:val="28"/>
          <w:szCs w:val="28"/>
        </w:rPr>
      </w:pPr>
    </w:p>
    <w:p w:rsidR="00590497" w:rsidRPr="00904DCC" w:rsidRDefault="003A7C89" w:rsidP="003A7C8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590497" w:rsidRPr="00904DCC">
        <w:rPr>
          <w:rFonts w:ascii="Times New Roman" w:hAnsi="Times New Roman" w:cs="Times New Roman"/>
          <w:sz w:val="28"/>
          <w:szCs w:val="28"/>
        </w:rPr>
        <w:t xml:space="preserve"> Первые биржи: 1 – Биржа, г.Брюгге, 1409 г. [93]; 2 –  Биржа, г.Лондон, 1571 г. [94]; 3, 4 – Биржа, г.Антверпен, 1531 г. [95]; 5, 6 – Биржа, г.Амстердам, ар</w:t>
      </w:r>
      <w:r w:rsidRPr="00904DCC">
        <w:rPr>
          <w:rFonts w:ascii="Times New Roman" w:hAnsi="Times New Roman" w:cs="Times New Roman"/>
          <w:sz w:val="28"/>
          <w:szCs w:val="28"/>
        </w:rPr>
        <w:t>х. Х.диКейсер, 1611 г. [96]; Б)</w:t>
      </w:r>
      <w:r w:rsidR="00DF28E3" w:rsidRPr="00904DCC">
        <w:rPr>
          <w:rFonts w:ascii="Times New Roman" w:hAnsi="Times New Roman" w:cs="Times New Roman"/>
          <w:sz w:val="28"/>
          <w:szCs w:val="28"/>
        </w:rPr>
        <w:t xml:space="preserve"> </w:t>
      </w:r>
      <w:r w:rsidR="00590497" w:rsidRPr="00904DCC">
        <w:rPr>
          <w:rFonts w:ascii="Times New Roman" w:hAnsi="Times New Roman" w:cs="Times New Roman"/>
          <w:sz w:val="28"/>
          <w:szCs w:val="28"/>
        </w:rPr>
        <w:t>Торгово-офисные здания: 1, 2 – «ИстИндиа Хаус», г.Лондон, арх. Т.Якобсен, Г.Холланд, Р.Джапп, 1729 г. [97]; 3, 4 – Биржа, г.Санкт-Петербург, арх. Ж.Тома де Томон, 1816 г. [98];  5 – Фондовая биржа, г.Лондон, 1810 г. [99]; 6 – «Биржа Масла и Сыра Нью-Йо</w:t>
      </w:r>
      <w:r w:rsidRPr="00904DCC">
        <w:rPr>
          <w:rFonts w:ascii="Times New Roman" w:hAnsi="Times New Roman" w:cs="Times New Roman"/>
          <w:sz w:val="28"/>
          <w:szCs w:val="28"/>
        </w:rPr>
        <w:t>рка», г.Нью-Йорк, 1872 г. [100]</w:t>
      </w:r>
    </w:p>
    <w:p w:rsidR="003A7C89" w:rsidRPr="00904DCC" w:rsidRDefault="003A7C89" w:rsidP="00AF2459">
      <w:pPr>
        <w:spacing w:after="0" w:line="240" w:lineRule="auto"/>
        <w:ind w:firstLine="567"/>
        <w:rPr>
          <w:rFonts w:ascii="Times New Roman" w:hAnsi="Times New Roman" w:cs="Times New Roman"/>
          <w:sz w:val="28"/>
          <w:szCs w:val="28"/>
        </w:rPr>
      </w:pPr>
    </w:p>
    <w:p w:rsidR="00AF2459" w:rsidRPr="00904DCC" w:rsidRDefault="003A7C89" w:rsidP="003A7C89">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Рисунок 1</w:t>
      </w:r>
      <w:r w:rsidR="00DF28E3" w:rsidRPr="00904DCC">
        <w:rPr>
          <w:rFonts w:ascii="Times New Roman" w:hAnsi="Times New Roman" w:cs="Times New Roman"/>
          <w:sz w:val="28"/>
          <w:szCs w:val="28"/>
        </w:rPr>
        <w:t xml:space="preserve">4 </w:t>
      </w:r>
      <w:r w:rsidRPr="00904DCC">
        <w:rPr>
          <w:rFonts w:ascii="Times New Roman" w:hAnsi="Times New Roman" w:cs="Times New Roman"/>
          <w:sz w:val="28"/>
          <w:szCs w:val="28"/>
        </w:rPr>
        <w:t xml:space="preserve">- </w:t>
      </w:r>
      <w:r w:rsidR="00DF28E3" w:rsidRPr="00904DCC">
        <w:rPr>
          <w:rFonts w:ascii="Times New Roman" w:hAnsi="Times New Roman" w:cs="Times New Roman"/>
          <w:sz w:val="28"/>
          <w:szCs w:val="28"/>
        </w:rPr>
        <w:t>Первые биржи и торгово-офисные здания</w:t>
      </w:r>
    </w:p>
    <w:p w:rsidR="00AF2459" w:rsidRPr="00904DCC" w:rsidRDefault="00AF2459" w:rsidP="00AF2459">
      <w:pPr>
        <w:spacing w:after="0" w:line="240" w:lineRule="auto"/>
        <w:ind w:firstLine="567"/>
        <w:jc w:val="both"/>
        <w:rPr>
          <w:rFonts w:ascii="Times New Roman" w:hAnsi="Times New Roman" w:cs="Times New Roman"/>
          <w:sz w:val="28"/>
          <w:szCs w:val="28"/>
        </w:rPr>
      </w:pP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Конец европейского Средневековья ознаменовался значительным расширением и активизацией деловой активности, основанной на морской торговле. Развитие банковских услуг значительно усовершенствовало финансовые операции, в том числе и торговлю векселями. Соответственно снизилась необходимость физического предъявления при сделке не только всего объема товаров, что произошло еще раньше, но и всей суммы денег. </w:t>
      </w:r>
      <w:r w:rsidRPr="00904DCC">
        <w:rPr>
          <w:rFonts w:ascii="Times New Roman" w:hAnsi="Times New Roman" w:cs="Times New Roman"/>
          <w:sz w:val="28"/>
          <w:szCs w:val="28"/>
        </w:rPr>
        <w:lastRenderedPageBreak/>
        <w:t>Результатом стала потребность в специализированных зданиях, где можно было бы в комфортабельных условиях уединенно или в составе группы обсудить детали сделки, юридически ее оформить, провести экспресс-анализ спроса и предложения, получить соответствующие консультации. Наиболее старым зданием такого типа считается пятиэтажная гостиница владельца маклерской фирмы Ван де Бурсе в Брюгге (1409 г.), которая предоставлялась для собраний купцов. Сделки осуществлялись в основном на прилегающей рыночной площади, а внутри осуществлялось в основном корпоративное администрирование и отдых. Создание более комфортабельных условий для бизнес-деятельности иллюстрирует уже специально для этого выстроенное здание биржи в Антверпене (1531 г.). Прямоугольный открытый двор окружала крытая арочная галерея с примыкающими к ней подсобными помещениями. Дополнительные площади для различного использования предлагались на втором этаже и в мансарде. Важным элементом объемно-планировочного решения было наличие часовой башни. По аналогу с антверпенской начали строиться биржи и в других городах, например в Лионе (1545 г.). Крупными сделками отмечена эксплуатация здания биржи в Лондоне (1571 г.) и Амстердаме (1611 г., арх.Х.диКейсер). Причем в Амстердаме деловая активность по мере роста числа участников и понимания необходимости создания некоторого комфорта для деятельности последовательно переместилась в 1561 г. с ул.Вармоестраат на Новый мост, а затем в 1586 г. в часовню св.Олафа, и далее в новое специально построенное здание, которое имело рекордную на тот период вместимость в четыре с половиной тысячи человек. Показательно, что для реализации каждой группы товаров планировочно выделялось соответствующее место. Также, начав с уличной деятельности, Франкфуртская биржа к концу</w:t>
      </w:r>
      <w:r w:rsidR="00DF28E3" w:rsidRPr="00904DCC">
        <w:rPr>
          <w:rFonts w:ascii="Times New Roman" w:hAnsi="Times New Roman" w:cs="Times New Roman"/>
          <w:sz w:val="28"/>
          <w:szCs w:val="28"/>
        </w:rPr>
        <w:t xml:space="preserve"> </w:t>
      </w:r>
      <w:r w:rsidRPr="00904DCC">
        <w:rPr>
          <w:rFonts w:ascii="Times New Roman" w:hAnsi="Times New Roman" w:cs="Times New Roman"/>
          <w:sz w:val="28"/>
          <w:szCs w:val="28"/>
        </w:rPr>
        <w:t>XVII в. обосновалась в просторных помещениях Гроссер Браунфельс.  На рисунке 1</w:t>
      </w:r>
      <w:r w:rsidR="00DF28E3" w:rsidRPr="00904DCC">
        <w:rPr>
          <w:rFonts w:ascii="Times New Roman" w:hAnsi="Times New Roman" w:cs="Times New Roman"/>
          <w:sz w:val="28"/>
          <w:szCs w:val="28"/>
        </w:rPr>
        <w:t>4</w:t>
      </w:r>
      <w:r w:rsidRPr="00904DCC">
        <w:rPr>
          <w:rFonts w:ascii="Times New Roman" w:hAnsi="Times New Roman" w:cs="Times New Roman"/>
          <w:sz w:val="28"/>
          <w:szCs w:val="28"/>
        </w:rPr>
        <w:t xml:space="preserve"> показаны первые биржи в городах Брюгге, Лондоне, Антверпене, Амстердаме.</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«Ландон Сток Эксчендж», образовавшаяся в 1802 г., начала работу сразу в специально построенном здании, а Лондонская биржа металлов, образованная в 1877 г. имела в качестве места размещения зал над шляпным магазином. Нью-Йоркская фондовая биржа образовалась в 1792 г. с собрания работавших по кофейням брокеров на площадке в тени большого платана на Уолл-стрит. Эта биржа, несколько раз поменяв помещения, до сих пор сохранила «напольные торги» как систему. Большой объем собственных и сторонних торговых операций вела Ост-Индийская компания, которая после нескольких переездов из арендуемых помещений в 1729 г. обосновалась в новом лондонском здании («ИстИндиа Хаус», арх. Т.Якобсен, Г.Холланд, Р.Джапп). Занимая в глубину целый квартал, оно включало как комплекс помещений для проведения сделок, конференц-залы, кабинеты директоров, зал суда, так и склады. Имелся двор и сад, в которых, в сочетании с большим залом, проводились приемы.  Расположенное на месте, утвержденном Петром I на Васильевском острове, но практически несколько хаотичной торговой деятельности XVIII в., здание биржи в Санкт-Петербурге (арх. Ж.Тома де Томон, 1816 г.) композиционно представляет собой дорический диптер. </w:t>
      </w:r>
      <w:r w:rsidRPr="00904DCC">
        <w:rPr>
          <w:rFonts w:ascii="Times New Roman" w:hAnsi="Times New Roman" w:cs="Times New Roman"/>
          <w:sz w:val="28"/>
          <w:szCs w:val="28"/>
        </w:rPr>
        <w:lastRenderedPageBreak/>
        <w:t>Решенная симметрично планировка включает трехцветный центральный зал с парадными помещениями по периметру на первом этаже и вспомогательные помещения на втором и третьем. Пятиэтажное здание «Биржи Масла и Сыра Нью-Йорка» было построено в Нью-Йорке в 1872 г. В 1882 г. появилось шестиэтажное здание Нью-Йоркской товарной биржи (арх. Х.Дж.Шварцман). На рисунке 1</w:t>
      </w:r>
      <w:r w:rsidR="00DF28E3" w:rsidRPr="00904DCC">
        <w:rPr>
          <w:rFonts w:ascii="Times New Roman" w:hAnsi="Times New Roman" w:cs="Times New Roman"/>
          <w:sz w:val="28"/>
          <w:szCs w:val="28"/>
        </w:rPr>
        <w:t>4</w:t>
      </w:r>
      <w:r w:rsidRPr="00904DCC">
        <w:rPr>
          <w:rFonts w:ascii="Times New Roman" w:hAnsi="Times New Roman" w:cs="Times New Roman"/>
          <w:sz w:val="28"/>
          <w:szCs w:val="28"/>
        </w:rPr>
        <w:t xml:space="preserve"> показаны торгово-офисные здания: «ИстИндиа Хаус», г.Лондон</w:t>
      </w:r>
      <w:r w:rsidR="001E2335" w:rsidRPr="00904DCC">
        <w:rPr>
          <w:rFonts w:ascii="Times New Roman" w:hAnsi="Times New Roman" w:cs="Times New Roman"/>
          <w:sz w:val="28"/>
          <w:szCs w:val="28"/>
        </w:rPr>
        <w:t>; Биржа</w:t>
      </w:r>
      <w:r w:rsidRPr="00904DCC">
        <w:rPr>
          <w:rFonts w:ascii="Times New Roman" w:hAnsi="Times New Roman" w:cs="Times New Roman"/>
          <w:sz w:val="28"/>
          <w:szCs w:val="28"/>
        </w:rPr>
        <w:t>, г.Санкт-</w:t>
      </w:r>
      <w:r w:rsidR="001E2335" w:rsidRPr="00904DCC">
        <w:rPr>
          <w:rFonts w:ascii="Times New Roman" w:hAnsi="Times New Roman" w:cs="Times New Roman"/>
          <w:sz w:val="28"/>
          <w:szCs w:val="28"/>
        </w:rPr>
        <w:t>Петербург; Фондовая</w:t>
      </w:r>
      <w:r w:rsidRPr="00904DCC">
        <w:rPr>
          <w:rFonts w:ascii="Times New Roman" w:hAnsi="Times New Roman" w:cs="Times New Roman"/>
          <w:sz w:val="28"/>
          <w:szCs w:val="28"/>
        </w:rPr>
        <w:t xml:space="preserve"> биржа, г.Лондон; «Биржа Масла и Сыра Нью-Йорка», г.Нью-Йорк.</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ab/>
        <w:t>Постепенно развитие деловой активности стало приводить к увеличению количества посредников между производителями и потребителями товаров и услуг. Необходимость корпоративного и совершенствование государственного администрирования деловой активности значительно увеличили количество сотрудников в фирмах. Потребовались дополнительные площади для их размещения и обеспечения относительно комфортабельной деятельности. Эта потребность перешла в разряд массовой к XIX веку.</w:t>
      </w:r>
    </w:p>
    <w:p w:rsidR="00AF2459" w:rsidRPr="00904DCC" w:rsidRDefault="00AF2459" w:rsidP="00AF2459">
      <w:pPr>
        <w:spacing w:after="0" w:line="240" w:lineRule="auto"/>
        <w:ind w:firstLine="567"/>
        <w:jc w:val="both"/>
        <w:rPr>
          <w:rFonts w:ascii="Times New Roman" w:hAnsi="Times New Roman" w:cs="Times New Roman"/>
          <w:sz w:val="28"/>
          <w:szCs w:val="28"/>
        </w:rPr>
      </w:pPr>
    </w:p>
    <w:p w:rsidR="00AF2459" w:rsidRPr="00904DCC" w:rsidRDefault="00AF2459" w:rsidP="00AF2459">
      <w:pPr>
        <w:pStyle w:val="a4"/>
        <w:numPr>
          <w:ilvl w:val="1"/>
          <w:numId w:val="13"/>
        </w:numPr>
        <w:tabs>
          <w:tab w:val="left" w:pos="993"/>
        </w:tabs>
        <w:spacing w:after="0" w:line="240" w:lineRule="auto"/>
        <w:ind w:left="0" w:firstLine="567"/>
        <w:rPr>
          <w:rFonts w:ascii="Times New Roman" w:eastAsia="Times New Roman" w:hAnsi="Times New Roman" w:cs="Times New Roman"/>
          <w:b/>
          <w:color w:val="333333"/>
          <w:sz w:val="28"/>
          <w:szCs w:val="28"/>
          <w:lang w:eastAsia="ru-RU"/>
        </w:rPr>
      </w:pPr>
      <w:r w:rsidRPr="00904DCC">
        <w:rPr>
          <w:rFonts w:ascii="Times New Roman" w:eastAsia="Times New Roman" w:hAnsi="Times New Roman" w:cs="Times New Roman"/>
          <w:b/>
          <w:color w:val="333333"/>
          <w:sz w:val="28"/>
          <w:szCs w:val="28"/>
          <w:lang w:eastAsia="ru-RU"/>
        </w:rPr>
        <w:t xml:space="preserve">  Развитие архитектуры бизнес центров во второй половине XIX – первой половине ХХ века</w:t>
      </w:r>
    </w:p>
    <w:p w:rsidR="00AF2459" w:rsidRPr="00904DCC" w:rsidRDefault="00AF2459" w:rsidP="00AF2459">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Ко второй половине позапрошлого века деловая активность приобрела массовый характер. Улучшилась система государственного и корпоративного администрирования. Участниками процесса стали различные по размеру капитализации компании, работающие как в сфере непосредственной торговли, так и в сферах оказания, сопутствующих финансовых, юридических, посреднеческих, страховых, консультационных, логистических, экспертных, информационных, учебно-тренинговых и рекламных услуг. Соответственно увеличилось и количество фиксирующей все стадии процесса документации.</w:t>
      </w:r>
    </w:p>
    <w:p w:rsidR="00AF2459" w:rsidRPr="00904DCC" w:rsidRDefault="00AF2459" w:rsidP="00AF2459">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Это сформировало спрос на большое количество различных по размеру и степени комфортабельности помещений, пригодных для организации бизнес-деятельности. Особенно высоким стал спрос на конторские помещения для размещения сотрудников. Причем в зависимости от структуры каждой их компаний, для их деятельности требовался различный набор помещений с вместимостью от 1-2 человек до нескольких десятков. Специфика деятельности, отражавшая динамику рынка, определяла необходимость постоянного изменения количества сотрудников, корректировки структуры фирмы, иногда передислокации как в пределах одного города, так и страны.</w:t>
      </w:r>
    </w:p>
    <w:p w:rsidR="00AF2459" w:rsidRPr="00904DCC" w:rsidRDefault="00AF2459" w:rsidP="00AF2459">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В некоторых случаях расширялась или сужалась сфера деятельности, а в некоторых случаях возникала потребность перепрофилирования. В этих условиях приобретение в собственность как отдельных групп помещений, так и целых зданий являлась не всегда целесообразной. Исключение составляли крупные, уверенные в стабильности своего бизнеса фирмы, строившие исключительно для себя штаб-квартиры.</w:t>
      </w:r>
    </w:p>
    <w:p w:rsidR="00AF2459" w:rsidRPr="00904DCC" w:rsidRDefault="00AF2459" w:rsidP="00BD3D7A">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Однако, как показала практика, в зданиях некоторых штаб-квартир достаточно успешно развивается бизнес по сдаче в аренду помещений сторонним организациям, для некоторых из которых аренда помещений в </w:t>
      </w:r>
      <w:r w:rsidRPr="00904DCC">
        <w:rPr>
          <w:rFonts w:ascii="Times New Roman" w:eastAsia="Times New Roman" w:hAnsi="Times New Roman" w:cs="Times New Roman"/>
          <w:color w:val="333333"/>
          <w:sz w:val="28"/>
          <w:szCs w:val="28"/>
          <w:lang w:eastAsia="ru-RU"/>
        </w:rPr>
        <w:lastRenderedPageBreak/>
        <w:t>штаб-квартире успешной корпорации является своего рода рекламой. В большинстве случаев же именно аренда определенного набора помещений на тот или инойсрок позволяла оптимально вести дела. Эту потребность с той или иной степенью успешности стали удовлетворять появившиеся многочисленные здания бизнес центров, предоставлявшие возможность осуществления разноориентированной конторской деятельности, складирования, экспонирования и реализации товаров, проживания и организации культурно-бытового обслуживания сотрудников, проведения корпоративных мероприятий. Соответственно появились и компании-арендодатели, имеющие в сфере деятельности как наборы отдельных помещений, отдельные здания или целые комплексы. Они также имеют различный состав и количество сотрудников, для размещения которых тоже необходимы соответствующие помещения.</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Первоначально десятиэтажный бизнес центр «ХОУМ-ИНШУРЭНС БИЛДИНГ» в Чикаго (1885 г., арх. У.Л-Б.Дженни) считается первым современным небоскребом с каркасной конструкцией. Успех его эксплуатации и особенности конструктивного решения позволил в 1891 г. надстроить еще два этажа. Здание имеет П-образную конфигурацию в плане. Центральный вход ведет в просторный вестибюль с лифтовым холлом. Лестничные клетки расположены по торцам. Коридорная планировка обеспечивает доступ значительным по глубине помещениям, решенным по анфиладной схеме.  Здание предназначено для конторской деятельности. Оно было снесено в 1931 г. На рисунке 1</w:t>
      </w:r>
      <w:r w:rsidR="00DF28E3" w:rsidRPr="00904DCC">
        <w:rPr>
          <w:rFonts w:ascii="Times New Roman" w:hAnsi="Times New Roman" w:cs="Times New Roman"/>
          <w:sz w:val="28"/>
          <w:szCs w:val="28"/>
        </w:rPr>
        <w:t>5</w:t>
      </w:r>
      <w:r w:rsidRPr="00904DCC">
        <w:rPr>
          <w:rFonts w:ascii="Times New Roman" w:hAnsi="Times New Roman" w:cs="Times New Roman"/>
          <w:sz w:val="28"/>
          <w:szCs w:val="28"/>
        </w:rPr>
        <w:t xml:space="preserve"> показан Бизнес центр «ХОУМ-ИНШУРЭНС БИЛДИНГ», г.Чикаго (общий вид, планы этажей). Бизнес центр «УЭНРАЙТ БИЛДИНГ» в г.Сент-Луисе (1891 г., арх. Л.Г.Салливан, Д.Адлер – «Адлер и Салливан») имеет десять этажей. Первый этаж предназначался для общедоступных магазинов, второй – для государственных учреждений, третий-девятый этажи – для контор, последний – для систем инженерного обеспечения. Это деление ярко выражено в ярусной композиции фасадов. Здание имеет в плане П-образную конфигурацию. Центральный вход ведет в вестибюль с лифтовым холлом. В помещениях первого этажа входы выполнены с прилегающих улиц и внутреннего двора. Вышележащие этажи имеют коридорную планировку, с помещениями для конторской деятельности, решенными анфиладно. На рисунке 1</w:t>
      </w:r>
      <w:r w:rsidR="00DF28E3" w:rsidRPr="00904DCC">
        <w:rPr>
          <w:rFonts w:ascii="Times New Roman" w:hAnsi="Times New Roman" w:cs="Times New Roman"/>
          <w:sz w:val="28"/>
          <w:szCs w:val="28"/>
        </w:rPr>
        <w:t>5</w:t>
      </w:r>
      <w:r w:rsidRPr="00904DCC">
        <w:rPr>
          <w:rFonts w:ascii="Times New Roman" w:hAnsi="Times New Roman" w:cs="Times New Roman"/>
          <w:sz w:val="28"/>
          <w:szCs w:val="28"/>
        </w:rPr>
        <w:t xml:space="preserve"> показан Бизнес центр «УЭНРАЙТ БИЛДИНГ», г.Сент-Луис (общий вид, планы этажей). Построенный в два этапа семнадцатиэтажный четырехблочный бизнес центр «МОНАДНОК БИЛДИНГ» в г.Чикаго (1891/1893 гг., арх. Д.Х.Бернхэм, Дж.В.Рут – «Бернхем и Рут»; У.Холаберд, М.Роше – «Холаберд и Рош») стал крупнейшим на момент строительства конторским зданием в мире (1200 помещений для работы более 6000 человек). Он является одним из последних примеров использования кирпичных несущих стен для высотных зданий, с чем связано изменение толщины стен по высоте, особенно ярко выраженное в зоне второго этажа. Однако приблизительно с середины высоты здания в конструкцию включен металлический каркас. Верхний этаж имеет глухие наружные стены и освещение через зенитные пирамидообразные фонари. </w:t>
      </w:r>
      <w:r w:rsidRPr="00904DCC">
        <w:rPr>
          <w:rFonts w:ascii="Times New Roman" w:hAnsi="Times New Roman" w:cs="Times New Roman"/>
          <w:sz w:val="28"/>
          <w:szCs w:val="28"/>
        </w:rPr>
        <w:lastRenderedPageBreak/>
        <w:t>Фасадное решение демонстрирует чередование прямых стен с узкими высокими окнами с трапециевидными эркерами, выполненными для увеличения предлагаемой арендаторам площади. Коридорная планировка соединяет группы по 1-2-3-4-5 кабинетов с самостоятельными санузлами и подсобными помещениями. В средней части трех из четырех блоков (каждый из них назван в честь горных вершин Новой Англии: Вачусет, Катадин, Кирсардж, Монаднок) расположены холлы для групп из четырех лифтов. Рядом с лифтами располагаются внутренние лестничные клетки. На рисунке 1</w:t>
      </w:r>
      <w:r w:rsidR="00DF28E3" w:rsidRPr="00904DCC">
        <w:rPr>
          <w:rFonts w:ascii="Times New Roman" w:hAnsi="Times New Roman" w:cs="Times New Roman"/>
          <w:sz w:val="28"/>
          <w:szCs w:val="28"/>
        </w:rPr>
        <w:t>5</w:t>
      </w:r>
      <w:r w:rsidRPr="00904DCC">
        <w:rPr>
          <w:rFonts w:ascii="Times New Roman" w:hAnsi="Times New Roman" w:cs="Times New Roman"/>
          <w:sz w:val="28"/>
          <w:szCs w:val="28"/>
        </w:rPr>
        <w:t xml:space="preserve"> показан Бизнес центр «МОНАДНОК БИЛДИНГ», г.Чикаго (общий вид, фасад, разрез, план типового этажа). Тринадцатиэтажный бизнес центр «ЧИКАГО СТОК ЭКСЧЕНДЖ» в Чикаго (1894 г., арх. Л.Г.Салливан, Д.Адлер – «Адлер и Салливан») первоначально целиком предназначался для биржевой деятельности. Здание имеет прямоугольный план на первых двух этажах и Ш-образный – на последующих.  Центральный вход ведет к лифтовому холлу, за которым на верхних этажах располагается большой освещенный с обеих сторон восьмиугольный в плане холл. Закрытые лестничные клетки расположены в боковых блоках. Первый этаж предназначался для брокеров и размещения двухсветного торгового зала. На десяти вышележащих этажах размещалось около 400 контор, имеющих трансформируемую по желанию владельцев планировку. По двум уличным фасадам помещения для контор имеют эркеры. Здание снесено в 1972 г. На рисунке 1</w:t>
      </w:r>
      <w:r w:rsidR="00DF28E3" w:rsidRPr="00904DCC">
        <w:rPr>
          <w:rFonts w:ascii="Times New Roman" w:hAnsi="Times New Roman" w:cs="Times New Roman"/>
          <w:sz w:val="28"/>
          <w:szCs w:val="28"/>
        </w:rPr>
        <w:t>5</w:t>
      </w:r>
      <w:r w:rsidRPr="00904DCC">
        <w:rPr>
          <w:rFonts w:ascii="Times New Roman" w:hAnsi="Times New Roman" w:cs="Times New Roman"/>
          <w:sz w:val="28"/>
          <w:szCs w:val="28"/>
        </w:rPr>
        <w:t xml:space="preserve"> показан Бизнес центр «ЧИКАГО СТОК ЭКСЧЕНДЖ» в Чикаго (общий вид, планы этажей).</w:t>
      </w:r>
    </w:p>
    <w:p w:rsidR="003A7C89" w:rsidRPr="00904DCC" w:rsidRDefault="003A7C89" w:rsidP="00AF2459">
      <w:pPr>
        <w:spacing w:after="0" w:line="240" w:lineRule="auto"/>
        <w:ind w:firstLine="567"/>
        <w:jc w:val="both"/>
        <w:rPr>
          <w:rFonts w:ascii="Times New Roman" w:hAnsi="Times New Roman" w:cs="Times New Roman"/>
          <w:sz w:val="28"/>
          <w:szCs w:val="28"/>
        </w:rPr>
      </w:pPr>
    </w:p>
    <w:p w:rsidR="003A7C89" w:rsidRPr="00904DCC" w:rsidRDefault="003A7C89" w:rsidP="00AF2459">
      <w:pPr>
        <w:spacing w:after="0" w:line="240" w:lineRule="auto"/>
        <w:ind w:firstLine="567"/>
        <w:jc w:val="both"/>
        <w:rPr>
          <w:rFonts w:ascii="Times New Roman" w:hAnsi="Times New Roman" w:cs="Times New Roman"/>
          <w:sz w:val="28"/>
          <w:szCs w:val="28"/>
        </w:rPr>
      </w:pPr>
    </w:p>
    <w:p w:rsidR="003A7C89" w:rsidRPr="00904DCC" w:rsidRDefault="003A7C89" w:rsidP="00AF2459">
      <w:pPr>
        <w:spacing w:after="0" w:line="240" w:lineRule="auto"/>
        <w:ind w:firstLine="567"/>
        <w:jc w:val="both"/>
        <w:rPr>
          <w:rFonts w:ascii="Times New Roman" w:hAnsi="Times New Roman" w:cs="Times New Roman"/>
          <w:sz w:val="28"/>
          <w:szCs w:val="28"/>
        </w:rPr>
      </w:pPr>
    </w:p>
    <w:p w:rsidR="003A7C89" w:rsidRPr="00904DCC" w:rsidRDefault="003A7C89" w:rsidP="00AF2459">
      <w:pPr>
        <w:spacing w:after="0" w:line="240" w:lineRule="auto"/>
        <w:ind w:firstLine="567"/>
        <w:jc w:val="both"/>
        <w:rPr>
          <w:rFonts w:ascii="Times New Roman" w:hAnsi="Times New Roman" w:cs="Times New Roman"/>
          <w:sz w:val="28"/>
          <w:szCs w:val="28"/>
        </w:rPr>
      </w:pPr>
    </w:p>
    <w:p w:rsidR="003A7C89" w:rsidRPr="00904DCC" w:rsidRDefault="003A7C89" w:rsidP="00AF2459">
      <w:pPr>
        <w:spacing w:after="0" w:line="240" w:lineRule="auto"/>
        <w:ind w:firstLine="567"/>
        <w:jc w:val="both"/>
        <w:rPr>
          <w:rFonts w:ascii="Times New Roman" w:hAnsi="Times New Roman" w:cs="Times New Roman"/>
          <w:sz w:val="28"/>
          <w:szCs w:val="28"/>
        </w:rPr>
      </w:pPr>
    </w:p>
    <w:p w:rsidR="003A7C89" w:rsidRPr="00904DCC" w:rsidRDefault="003A7C89" w:rsidP="00AF2459">
      <w:pPr>
        <w:spacing w:after="0" w:line="240" w:lineRule="auto"/>
        <w:ind w:firstLine="567"/>
        <w:jc w:val="both"/>
        <w:rPr>
          <w:rFonts w:ascii="Times New Roman" w:hAnsi="Times New Roman" w:cs="Times New Roman"/>
          <w:sz w:val="28"/>
          <w:szCs w:val="28"/>
        </w:rPr>
      </w:pPr>
    </w:p>
    <w:p w:rsidR="003A7C89" w:rsidRPr="00904DCC" w:rsidRDefault="003A7C89" w:rsidP="00AF2459">
      <w:pPr>
        <w:spacing w:after="0" w:line="240" w:lineRule="auto"/>
        <w:ind w:firstLine="567"/>
        <w:jc w:val="both"/>
        <w:rPr>
          <w:rFonts w:ascii="Times New Roman" w:hAnsi="Times New Roman" w:cs="Times New Roman"/>
          <w:sz w:val="28"/>
          <w:szCs w:val="28"/>
        </w:rPr>
      </w:pPr>
    </w:p>
    <w:p w:rsidR="003A7C89" w:rsidRPr="00904DCC" w:rsidRDefault="003A7C89" w:rsidP="00AF2459">
      <w:pPr>
        <w:spacing w:after="0" w:line="240" w:lineRule="auto"/>
        <w:ind w:firstLine="567"/>
        <w:jc w:val="both"/>
        <w:rPr>
          <w:rFonts w:ascii="Times New Roman" w:hAnsi="Times New Roman" w:cs="Times New Roman"/>
          <w:sz w:val="28"/>
          <w:szCs w:val="28"/>
        </w:rPr>
      </w:pPr>
    </w:p>
    <w:p w:rsidR="003A7C89" w:rsidRPr="00904DCC" w:rsidRDefault="003A7C89" w:rsidP="00AF2459">
      <w:pPr>
        <w:spacing w:after="0" w:line="240" w:lineRule="auto"/>
        <w:ind w:firstLine="567"/>
        <w:jc w:val="both"/>
        <w:rPr>
          <w:rFonts w:ascii="Times New Roman" w:hAnsi="Times New Roman" w:cs="Times New Roman"/>
          <w:sz w:val="28"/>
          <w:szCs w:val="28"/>
        </w:rPr>
      </w:pPr>
    </w:p>
    <w:p w:rsidR="003A7C89" w:rsidRPr="00904DCC" w:rsidRDefault="003A7C89" w:rsidP="00AF2459">
      <w:pPr>
        <w:spacing w:after="0" w:line="240" w:lineRule="auto"/>
        <w:ind w:firstLine="567"/>
        <w:jc w:val="both"/>
        <w:rPr>
          <w:rFonts w:ascii="Times New Roman" w:hAnsi="Times New Roman" w:cs="Times New Roman"/>
          <w:sz w:val="28"/>
          <w:szCs w:val="28"/>
        </w:rPr>
      </w:pPr>
    </w:p>
    <w:p w:rsidR="00BD3D7A" w:rsidRPr="00904DCC" w:rsidRDefault="00BD3D7A" w:rsidP="00BD3D7A">
      <w:pPr>
        <w:spacing w:after="0" w:line="240" w:lineRule="auto"/>
        <w:ind w:firstLine="567"/>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687"/>
        <w:gridCol w:w="4658"/>
      </w:tblGrid>
      <w:tr w:rsidR="00BD3D7A" w:rsidRPr="00904DCC" w:rsidTr="00BA4723">
        <w:tc>
          <w:tcPr>
            <w:tcW w:w="4927" w:type="dxa"/>
          </w:tcPr>
          <w:p w:rsidR="00BD3D7A" w:rsidRPr="00904DCC" w:rsidRDefault="00BD3D7A"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BD3D7A" w:rsidRPr="00904DCC" w:rsidRDefault="00BD3D7A"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916000" cy="2446203"/>
                  <wp:effectExtent l="19050" t="0" r="0" b="0"/>
                  <wp:docPr id="21" name="Рисунок 1" descr="E:\ВТОРОЙ ДИСК\Education materials\KazGASA\Liasat\PhD\Materials\1-3\!text-1-2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ТОРОЙ ДИСК\Education materials\KazGASA\Liasat\PhD\Materials\1-3\!text-1-2_Страница_01.jpg"/>
                          <pic:cNvPicPr>
                            <a:picLocks noChangeAspect="1" noChangeArrowheads="1"/>
                          </pic:cNvPicPr>
                        </pic:nvPicPr>
                        <pic:blipFill>
                          <a:blip r:embed="rId44"/>
                          <a:srcRect l="12603" t="10413" r="5196" b="41571"/>
                          <a:stretch>
                            <a:fillRect/>
                          </a:stretch>
                        </pic:blipFill>
                        <pic:spPr bwMode="auto">
                          <a:xfrm>
                            <a:off x="0" y="0"/>
                            <a:ext cx="2916000" cy="2446203"/>
                          </a:xfrm>
                          <a:prstGeom prst="rect">
                            <a:avLst/>
                          </a:prstGeom>
                          <a:noFill/>
                          <a:ln w="9525">
                            <a:noFill/>
                            <a:miter lim="800000"/>
                            <a:headEnd/>
                            <a:tailEnd/>
                          </a:ln>
                        </pic:spPr>
                      </pic:pic>
                    </a:graphicData>
                  </a:graphic>
                </wp:inline>
              </w:drawing>
            </w:r>
          </w:p>
          <w:p w:rsidR="00BD3D7A" w:rsidRPr="00904DCC" w:rsidRDefault="00BD3D7A" w:rsidP="00BA4723">
            <w:pPr>
              <w:jc w:val="both"/>
              <w:rPr>
                <w:rFonts w:ascii="Times New Roman" w:hAnsi="Times New Roman" w:cs="Times New Roman"/>
                <w:sz w:val="16"/>
                <w:szCs w:val="16"/>
              </w:rPr>
            </w:pPr>
          </w:p>
        </w:tc>
        <w:tc>
          <w:tcPr>
            <w:tcW w:w="4927" w:type="dxa"/>
          </w:tcPr>
          <w:p w:rsidR="00BD3D7A" w:rsidRPr="00904DCC" w:rsidRDefault="00BD3D7A" w:rsidP="00BA4723">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Б</w:t>
            </w:r>
          </w:p>
          <w:p w:rsidR="00BD3D7A" w:rsidRPr="00904DCC" w:rsidRDefault="00BD3D7A"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915701" cy="2446020"/>
                  <wp:effectExtent l="0" t="0" r="0" b="0"/>
                  <wp:docPr id="70" name="Рисунок 2" descr="E:\ВТОРОЙ ДИСК\Education materials\KazGASA\Liasat\PhD\Materials\1-3\!text-1-2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ВТОРОЙ ДИСК\Education materials\KazGASA\Liasat\PhD\Materials\1-3\!text-1-2_Страница_02.jpg"/>
                          <pic:cNvPicPr>
                            <a:picLocks noChangeAspect="1" noChangeArrowheads="1"/>
                          </pic:cNvPicPr>
                        </pic:nvPicPr>
                        <pic:blipFill>
                          <a:blip r:embed="rId45" cstate="print"/>
                          <a:srcRect l="12440" t="10537" r="5196" b="46738"/>
                          <a:stretch>
                            <a:fillRect/>
                          </a:stretch>
                        </pic:blipFill>
                        <pic:spPr bwMode="auto">
                          <a:xfrm>
                            <a:off x="0" y="0"/>
                            <a:ext cx="2928091" cy="2456414"/>
                          </a:xfrm>
                          <a:prstGeom prst="rect">
                            <a:avLst/>
                          </a:prstGeom>
                          <a:noFill/>
                          <a:ln w="9525">
                            <a:noFill/>
                            <a:miter lim="800000"/>
                            <a:headEnd/>
                            <a:tailEnd/>
                          </a:ln>
                        </pic:spPr>
                      </pic:pic>
                    </a:graphicData>
                  </a:graphic>
                </wp:inline>
              </w:drawing>
            </w:r>
          </w:p>
          <w:p w:rsidR="00BD3D7A" w:rsidRPr="00904DCC" w:rsidRDefault="00BD3D7A" w:rsidP="00BA4723">
            <w:pPr>
              <w:jc w:val="both"/>
              <w:rPr>
                <w:rFonts w:ascii="Times New Roman" w:hAnsi="Times New Roman" w:cs="Times New Roman"/>
                <w:sz w:val="16"/>
                <w:szCs w:val="16"/>
              </w:rPr>
            </w:pPr>
          </w:p>
        </w:tc>
      </w:tr>
      <w:tr w:rsidR="00BD3D7A" w:rsidRPr="00904DCC" w:rsidTr="00BA4723">
        <w:tc>
          <w:tcPr>
            <w:tcW w:w="4927" w:type="dxa"/>
          </w:tcPr>
          <w:p w:rsidR="00BD3D7A" w:rsidRPr="00904DCC" w:rsidRDefault="00BD3D7A" w:rsidP="00BA4723">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В</w:t>
            </w:r>
          </w:p>
          <w:p w:rsidR="00BD3D7A" w:rsidRPr="00904DCC" w:rsidRDefault="00BD3D7A"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6000" cy="2606148"/>
                  <wp:effectExtent l="19050" t="0" r="0" b="0"/>
                  <wp:docPr id="22" name="Рисунок 3" descr="E:\ВТОРОЙ ДИСК\Education materials\KazGASA\Liasat\PhD\Materials\1-3\!text-1-2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ВТОРОЙ ДИСК\Education materials\KazGASA\Liasat\PhD\Materials\1-3\!text-1-2_Страница_03.jpg"/>
                          <pic:cNvPicPr>
                            <a:picLocks noChangeAspect="1" noChangeArrowheads="1"/>
                          </pic:cNvPicPr>
                        </pic:nvPicPr>
                        <pic:blipFill>
                          <a:blip r:embed="rId46" cstate="print"/>
                          <a:srcRect l="12450" t="11685" r="5360" b="36831"/>
                          <a:stretch>
                            <a:fillRect/>
                          </a:stretch>
                        </pic:blipFill>
                        <pic:spPr bwMode="auto">
                          <a:xfrm>
                            <a:off x="0" y="0"/>
                            <a:ext cx="2916000" cy="2606148"/>
                          </a:xfrm>
                          <a:prstGeom prst="rect">
                            <a:avLst/>
                          </a:prstGeom>
                          <a:noFill/>
                          <a:ln w="9525">
                            <a:noFill/>
                            <a:miter lim="800000"/>
                            <a:headEnd/>
                            <a:tailEnd/>
                          </a:ln>
                        </pic:spPr>
                      </pic:pic>
                    </a:graphicData>
                  </a:graphic>
                </wp:inline>
              </w:drawing>
            </w:r>
          </w:p>
          <w:p w:rsidR="00BD3D7A" w:rsidRPr="00904DCC" w:rsidRDefault="00BD3D7A" w:rsidP="00BA4723">
            <w:pPr>
              <w:jc w:val="both"/>
              <w:rPr>
                <w:rFonts w:ascii="Times New Roman" w:hAnsi="Times New Roman" w:cs="Times New Roman"/>
                <w:sz w:val="16"/>
                <w:szCs w:val="16"/>
              </w:rPr>
            </w:pPr>
          </w:p>
        </w:tc>
        <w:tc>
          <w:tcPr>
            <w:tcW w:w="4927" w:type="dxa"/>
          </w:tcPr>
          <w:p w:rsidR="00BD3D7A" w:rsidRPr="00904DCC" w:rsidRDefault="00BD3D7A" w:rsidP="00BA4723">
            <w:pPr>
              <w:jc w:val="both"/>
              <w:rPr>
                <w:rFonts w:ascii="Times New Roman" w:hAnsi="Times New Roman" w:cs="Times New Roman"/>
                <w:sz w:val="28"/>
                <w:szCs w:val="28"/>
              </w:rPr>
            </w:pPr>
            <w:r w:rsidRPr="00904DCC">
              <w:rPr>
                <w:rFonts w:ascii="Times New Roman" w:hAnsi="Times New Roman" w:cs="Times New Roman"/>
                <w:sz w:val="28"/>
                <w:szCs w:val="28"/>
              </w:rPr>
              <w:t>Г</w:t>
            </w:r>
          </w:p>
          <w:p w:rsidR="00BD3D7A" w:rsidRPr="00904DCC" w:rsidRDefault="00BD3D7A"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5669" cy="2606040"/>
                  <wp:effectExtent l="0" t="0" r="0" b="0"/>
                  <wp:docPr id="72" name="Рисунок 4" descr="E:\ВТОРОЙ ДИСК\Education materials\KazGASA\Liasat\PhD\Materials\1-3\!text-1-2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ВТОРОЙ ДИСК\Education materials\KazGASA\Liasat\PhD\Materials\1-3\!text-1-2_Страница_04.jpg"/>
                          <pic:cNvPicPr>
                            <a:picLocks noChangeAspect="1" noChangeArrowheads="1"/>
                          </pic:cNvPicPr>
                        </pic:nvPicPr>
                        <pic:blipFill>
                          <a:blip r:embed="rId47" cstate="print"/>
                          <a:srcRect l="12113" t="13199" r="5196" b="35743"/>
                          <a:stretch>
                            <a:fillRect/>
                          </a:stretch>
                        </pic:blipFill>
                        <pic:spPr bwMode="auto">
                          <a:xfrm>
                            <a:off x="0" y="0"/>
                            <a:ext cx="2917152" cy="2607366"/>
                          </a:xfrm>
                          <a:prstGeom prst="rect">
                            <a:avLst/>
                          </a:prstGeom>
                          <a:noFill/>
                          <a:ln w="9525">
                            <a:noFill/>
                            <a:miter lim="800000"/>
                            <a:headEnd/>
                            <a:tailEnd/>
                          </a:ln>
                        </pic:spPr>
                      </pic:pic>
                    </a:graphicData>
                  </a:graphic>
                </wp:inline>
              </w:drawing>
            </w:r>
          </w:p>
          <w:p w:rsidR="00BD3D7A" w:rsidRPr="00904DCC" w:rsidRDefault="00BD3D7A" w:rsidP="00BA4723">
            <w:pPr>
              <w:jc w:val="both"/>
              <w:rPr>
                <w:rFonts w:ascii="Times New Roman" w:hAnsi="Times New Roman" w:cs="Times New Roman"/>
                <w:sz w:val="16"/>
                <w:szCs w:val="16"/>
              </w:rPr>
            </w:pPr>
          </w:p>
        </w:tc>
      </w:tr>
    </w:tbl>
    <w:p w:rsidR="003A7C89" w:rsidRPr="00904DCC" w:rsidRDefault="003A7C89" w:rsidP="00BD3D7A">
      <w:pPr>
        <w:spacing w:after="0" w:line="240" w:lineRule="auto"/>
        <w:ind w:firstLine="567"/>
        <w:jc w:val="both"/>
        <w:rPr>
          <w:rFonts w:ascii="Times New Roman" w:hAnsi="Times New Roman" w:cs="Times New Roman"/>
          <w:sz w:val="28"/>
          <w:szCs w:val="28"/>
        </w:rPr>
      </w:pPr>
    </w:p>
    <w:p w:rsidR="00BD3D7A" w:rsidRPr="00904DCC" w:rsidRDefault="003A7C89" w:rsidP="00BD3D7A">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BD3D7A" w:rsidRPr="00904DCC">
        <w:rPr>
          <w:rFonts w:ascii="Times New Roman" w:hAnsi="Times New Roman" w:cs="Times New Roman"/>
          <w:sz w:val="28"/>
          <w:szCs w:val="28"/>
        </w:rPr>
        <w:t xml:space="preserve"> Бизнес центр «ХОУМ-ИНШУРЭНС БИЛДИНГ», г.Чикаго, 1885</w:t>
      </w:r>
      <w:r w:rsidRPr="00904DCC">
        <w:rPr>
          <w:rFonts w:ascii="Times New Roman" w:hAnsi="Times New Roman" w:cs="Times New Roman"/>
          <w:sz w:val="28"/>
          <w:szCs w:val="28"/>
        </w:rPr>
        <w:t xml:space="preserve"> г., арх. У.Л-Б.Дженни [101]; Б)</w:t>
      </w:r>
      <w:r w:rsidR="00BD3D7A" w:rsidRPr="00904DCC">
        <w:rPr>
          <w:rFonts w:ascii="Times New Roman" w:hAnsi="Times New Roman" w:cs="Times New Roman"/>
          <w:sz w:val="28"/>
          <w:szCs w:val="28"/>
        </w:rPr>
        <w:t xml:space="preserve"> Бизнес центр «УЭНРАЙТ БИЛДИНГ», г.Сент-Луис, 1891 г., арх. Л.Г.Салливан, Д.Адлер – «Адлер и Салливан» [102]: </w:t>
      </w:r>
      <w:r w:rsidRPr="00904DCC">
        <w:rPr>
          <w:rFonts w:ascii="Times New Roman" w:hAnsi="Times New Roman" w:cs="Times New Roman"/>
          <w:sz w:val="28"/>
          <w:szCs w:val="28"/>
        </w:rPr>
        <w:t>В)</w:t>
      </w:r>
      <w:r w:rsidR="00BD3D7A" w:rsidRPr="00904DCC">
        <w:rPr>
          <w:rFonts w:ascii="Times New Roman" w:hAnsi="Times New Roman" w:cs="Times New Roman"/>
          <w:sz w:val="28"/>
          <w:szCs w:val="28"/>
        </w:rPr>
        <w:t xml:space="preserve"> Бизнес центр «МОНАДНОК БИЛДИНГ», г.Чикаго, 1891/1893 гг., арх. Д.Х.Бернхэм, Дж.В.Рут – «Бернхем и Рут»; У.Холаберд, М.Роше – «Холаберд и Рош» [103]; Г: Бизнес центр «ЧИКАГО СТОК ЭКСЧЕНДЖ», г.Чикаго, 1894 г., арх. Л.Г.Салливан, Д.Адлер – «Адлер и Саллива</w:t>
      </w:r>
      <w:r w:rsidRPr="00904DCC">
        <w:rPr>
          <w:rFonts w:ascii="Times New Roman" w:hAnsi="Times New Roman" w:cs="Times New Roman"/>
          <w:sz w:val="28"/>
          <w:szCs w:val="28"/>
        </w:rPr>
        <w:t>н» [104]</w:t>
      </w:r>
    </w:p>
    <w:p w:rsidR="003A7C89" w:rsidRPr="00904DCC" w:rsidRDefault="003A7C89" w:rsidP="003A7C89">
      <w:pPr>
        <w:spacing w:after="0" w:line="240" w:lineRule="auto"/>
        <w:ind w:firstLine="567"/>
        <w:jc w:val="center"/>
        <w:rPr>
          <w:rFonts w:ascii="Times New Roman" w:hAnsi="Times New Roman" w:cs="Times New Roman"/>
          <w:sz w:val="28"/>
          <w:szCs w:val="28"/>
        </w:rPr>
      </w:pPr>
    </w:p>
    <w:p w:rsidR="00251503" w:rsidRPr="00904DCC" w:rsidRDefault="003A7C89" w:rsidP="00251503">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Рисунок 1</w:t>
      </w:r>
      <w:r w:rsidR="00DF28E3" w:rsidRPr="00904DCC">
        <w:rPr>
          <w:rFonts w:ascii="Times New Roman" w:hAnsi="Times New Roman" w:cs="Times New Roman"/>
          <w:sz w:val="28"/>
          <w:szCs w:val="28"/>
        </w:rPr>
        <w:t>5</w:t>
      </w:r>
      <w:r w:rsidRPr="00904DCC">
        <w:rPr>
          <w:rFonts w:ascii="Times New Roman" w:hAnsi="Times New Roman" w:cs="Times New Roman"/>
          <w:sz w:val="28"/>
          <w:szCs w:val="28"/>
        </w:rPr>
        <w:t xml:space="preserve"> </w:t>
      </w:r>
      <w:r w:rsidR="00251503" w:rsidRPr="00904DCC">
        <w:rPr>
          <w:rFonts w:ascii="Times New Roman" w:hAnsi="Times New Roman" w:cs="Times New Roman"/>
          <w:sz w:val="28"/>
          <w:szCs w:val="28"/>
        </w:rPr>
        <w:t>–</w:t>
      </w:r>
      <w:r w:rsidRPr="00904DCC">
        <w:rPr>
          <w:rFonts w:ascii="Times New Roman" w:hAnsi="Times New Roman" w:cs="Times New Roman"/>
          <w:sz w:val="28"/>
          <w:szCs w:val="28"/>
        </w:rPr>
        <w:t xml:space="preserve"> </w:t>
      </w:r>
      <w:r w:rsidR="00251503" w:rsidRPr="00904DCC">
        <w:rPr>
          <w:rFonts w:ascii="Times New Roman" w:hAnsi="Times New Roman" w:cs="Times New Roman"/>
          <w:sz w:val="28"/>
          <w:szCs w:val="28"/>
        </w:rPr>
        <w:t xml:space="preserve">Бизнес-центры </w:t>
      </w:r>
      <w:r w:rsidR="00251503" w:rsidRPr="00904DCC">
        <w:rPr>
          <w:rFonts w:ascii="Times New Roman" w:eastAsia="Times New Roman" w:hAnsi="Times New Roman" w:cs="Times New Roman"/>
          <w:color w:val="333333"/>
          <w:sz w:val="28"/>
          <w:szCs w:val="28"/>
          <w:lang w:eastAsia="ru-RU"/>
        </w:rPr>
        <w:t>во второй половине XIX – первой половине ХХ века</w:t>
      </w:r>
      <w:r w:rsidR="00F85185" w:rsidRPr="00904DCC">
        <w:rPr>
          <w:rFonts w:ascii="Times New Roman" w:eastAsia="Times New Roman" w:hAnsi="Times New Roman" w:cs="Times New Roman"/>
          <w:color w:val="333333"/>
          <w:sz w:val="28"/>
          <w:szCs w:val="28"/>
          <w:lang w:eastAsia="ru-RU"/>
        </w:rPr>
        <w:t>:</w:t>
      </w:r>
      <w:r w:rsidR="00251503" w:rsidRPr="00904DCC">
        <w:rPr>
          <w:rFonts w:ascii="Times New Roman" w:hAnsi="Times New Roman" w:cs="Times New Roman"/>
          <w:sz w:val="28"/>
          <w:szCs w:val="28"/>
        </w:rPr>
        <w:t xml:space="preserve"> «ХОУМ-ИНШУРЭНС БИЛДИНГ», «УЭНРАЙТ БИЛДИНГ», «МОНАДНОК БИЛДИНГ» и «ЧИКАГО СТОК ЭКСЧЕНДЖ»</w:t>
      </w:r>
    </w:p>
    <w:p w:rsidR="00251503" w:rsidRPr="00904DCC" w:rsidRDefault="00251503" w:rsidP="00AF2459">
      <w:pPr>
        <w:spacing w:after="0" w:line="240" w:lineRule="auto"/>
        <w:ind w:firstLine="567"/>
        <w:jc w:val="both"/>
        <w:rPr>
          <w:rFonts w:ascii="Times New Roman" w:hAnsi="Times New Roman" w:cs="Times New Roman"/>
          <w:sz w:val="28"/>
          <w:szCs w:val="28"/>
        </w:rPr>
      </w:pP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Пятнадцатиэтажный бизнес центр «РЕЛИАНС БИЛДИНГ» в г.Чикаго (1895 г., арх. Ч.Б.Атвуд, Д.В.Рут, Д.Х.Бёрнем) изначально предназначался для размещения торговых контор и медицинских кабинетов. Здание считается первым высотным зданием с преобладанием остекленных поверхностей на фасадах. Эта особенность позволяет считать это архитектурно-</w:t>
      </w:r>
      <w:r w:rsidRPr="00904DCC">
        <w:rPr>
          <w:rFonts w:ascii="Times New Roman" w:hAnsi="Times New Roman" w:cs="Times New Roman"/>
          <w:sz w:val="28"/>
          <w:szCs w:val="28"/>
        </w:rPr>
        <w:lastRenderedPageBreak/>
        <w:t>художественное решение как «протомодернизм». План имеет прямоугольную конфигурацию с небольшим уступом с внутренней стороны и большими трапециевидными эркерами по уличным сторонам. Планировка коридорная с расположением лестничной клетки в середине и лифтовым холлом позади нее у глухой наружной стены. Каждая группа из 2-3-4 кабинетов самостоятельные санузлы. В 1999 г. здание было перепрофилировано в отель «Бурнхэм» с 122 номерами. На рисунке 1</w:t>
      </w:r>
      <w:r w:rsidR="00251503" w:rsidRPr="00904DCC">
        <w:rPr>
          <w:rFonts w:ascii="Times New Roman" w:hAnsi="Times New Roman" w:cs="Times New Roman"/>
          <w:sz w:val="28"/>
          <w:szCs w:val="28"/>
        </w:rPr>
        <w:t>6</w:t>
      </w:r>
      <w:r w:rsidRPr="00904DCC">
        <w:rPr>
          <w:rFonts w:ascii="Times New Roman" w:hAnsi="Times New Roman" w:cs="Times New Roman"/>
          <w:sz w:val="28"/>
          <w:szCs w:val="28"/>
        </w:rPr>
        <w:t xml:space="preserve"> показан Бизнес центр «РЕЛИАНС БИЛДИНГ» в Чикаго (общий вид, план этажа). Тридцатиэтажный бизнес центр «ПАРК-РОУ БИЛДИНГ» / «АЙВИНС-СИНДИКЕЙТ БИЛДИНГ» в Нью-Йорке (1899 г., арх. Р.Х.Робертсон) предлагает для конторской деятельности 950 помещений с вместимостью по 4 человека. Ежедневный поток посетителей здания, включая работников, достигал 25000 человек. План имеет сложную Ш-образную конфигурацию, соответствующую исторически сложившимся конфигуративным особенностям участка. Центральную часть занимает большой лифтовый холл. Рядом с ним расположены санузлы. От него в направлении каждого блока простираются коридоры с торцевыми окнами и помещениями различного размера по обеим сторонам. В начале нынешнего века здание частично перепрофилировано в жилое (11-30 этажи). На рисунке 1</w:t>
      </w:r>
      <w:r w:rsidR="003B5E63" w:rsidRPr="00904DCC">
        <w:rPr>
          <w:rFonts w:ascii="Times New Roman" w:hAnsi="Times New Roman" w:cs="Times New Roman"/>
          <w:sz w:val="28"/>
          <w:szCs w:val="28"/>
        </w:rPr>
        <w:t>6</w:t>
      </w:r>
      <w:r w:rsidRPr="00904DCC">
        <w:rPr>
          <w:rFonts w:ascii="Times New Roman" w:hAnsi="Times New Roman" w:cs="Times New Roman"/>
          <w:sz w:val="28"/>
          <w:szCs w:val="28"/>
        </w:rPr>
        <w:t xml:space="preserve"> показан Бизнес центр «ПАРК-РОУ БИЛДИНГ» / «АЙВИНС-СИНДИКЕЙТ БИЛДИНГ» в Нью-Йорке (общий вид, план). Двадцатидвухэтажный бизнес центр «ФЛЭТАЙРОН-БИЛДИНГ» / «ФУЛЛЕР БИЛДИНГ» в Нью-Йорке (1902 г., арх. Д.Бернем, Ф.Динкелберг – «Ди.Эйч.Бурнхам энд Компани») имеет треугольную конфигурацию в плане, соответствующую конфигурации участка между сходящимися улицами. Оно считается первым небоскребом города. Функционально в цокольном этаже располагается ресторан на 1500 мест, далее на двух этажах – многочисленные магазины. Верхние этажи арендуются различными организациями – консульства отдельных стран, страховые компании, издательства. Планировка этажей коридорная. </w:t>
      </w:r>
      <w:r w:rsidR="003B5E63" w:rsidRPr="00904DCC">
        <w:rPr>
          <w:rFonts w:ascii="Times New Roman" w:hAnsi="Times New Roman" w:cs="Times New Roman"/>
          <w:sz w:val="28"/>
          <w:szCs w:val="28"/>
        </w:rPr>
        <w:t>Группы,</w:t>
      </w:r>
      <w:r w:rsidRPr="00904DCC">
        <w:rPr>
          <w:rFonts w:ascii="Times New Roman" w:hAnsi="Times New Roman" w:cs="Times New Roman"/>
          <w:sz w:val="28"/>
          <w:szCs w:val="28"/>
        </w:rPr>
        <w:t xml:space="preserve"> располагающиеся по сторонам </w:t>
      </w:r>
      <w:r w:rsidR="003B5E63" w:rsidRPr="00904DCC">
        <w:rPr>
          <w:rFonts w:ascii="Times New Roman" w:hAnsi="Times New Roman" w:cs="Times New Roman"/>
          <w:sz w:val="28"/>
          <w:szCs w:val="28"/>
        </w:rPr>
        <w:t>коридора,</w:t>
      </w:r>
      <w:r w:rsidRPr="00904DCC">
        <w:rPr>
          <w:rFonts w:ascii="Times New Roman" w:hAnsi="Times New Roman" w:cs="Times New Roman"/>
          <w:sz w:val="28"/>
          <w:szCs w:val="28"/>
        </w:rPr>
        <w:t xml:space="preserve"> имеют анфиладное решение. Центральную часть занимает лифтовый холл, рядом с которым располагается лестничная клетка и санузлы.</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Показательно, что наиболее востребованными для кабинетов руководства контор являются помещения в углах, особенно в самом остром. Архитектурно-художественное решение фасадов композиционно имеет трехчастное членение, которое при восприятии с определенного ракурса напоминает классически решенную колонну или высокую башню. С первого десятилетия нынешнего века конторские помещения после истечения срока аренды выкупаются с перспективой превращения здания в гостиницу. На рисунке 1</w:t>
      </w:r>
      <w:r w:rsidR="003B5E63" w:rsidRPr="00904DCC">
        <w:rPr>
          <w:rFonts w:ascii="Times New Roman" w:hAnsi="Times New Roman" w:cs="Times New Roman"/>
          <w:sz w:val="28"/>
          <w:szCs w:val="28"/>
        </w:rPr>
        <w:t>6</w:t>
      </w:r>
      <w:r w:rsidRPr="00904DCC">
        <w:rPr>
          <w:rFonts w:ascii="Times New Roman" w:hAnsi="Times New Roman" w:cs="Times New Roman"/>
          <w:sz w:val="28"/>
          <w:szCs w:val="28"/>
        </w:rPr>
        <w:t xml:space="preserve"> показан бизнес центр «ФЛЭТАЙРОН-БИЛДИНГ» / «ФУЛЛЕР БИЛДИНГ» в Нью-Йорке (общий вид, план).</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Шестиэтажный бизнес центр с мансардой «ДОМ КОМПАНИИ «ЗИНГЕР» в Санкт-Петербурге (1904 г., арх. П.Ю.Сюзор) предназначен для размещения множества контор на площади 7000 кв.м. разместился на участке с концентрации деловой активности города. В нем в том числе располагались банк, магазины, выставочный центр, швейная фабрика. Контора </w:t>
      </w:r>
      <w:r w:rsidRPr="00904DCC">
        <w:rPr>
          <w:rFonts w:ascii="Times New Roman" w:hAnsi="Times New Roman" w:cs="Times New Roman"/>
          <w:sz w:val="28"/>
          <w:szCs w:val="28"/>
        </w:rPr>
        <w:lastRenderedPageBreak/>
        <w:t>собственников здания размещалась в мансарде. Визуально частично компенсируя имевшиеся в период строительства ограничения по высоте городской застройки столицы (23,5 м), угловая часть имеет оригинальную остекленную башенную надстройку. Остекленные покрытия выполнены над рядом помещений и внутренним двором. В настоящее время в здании размещается книжный магазин. На рисунке 1</w:t>
      </w:r>
      <w:r w:rsidR="003B5E63" w:rsidRPr="00904DCC">
        <w:rPr>
          <w:rFonts w:ascii="Times New Roman" w:hAnsi="Times New Roman" w:cs="Times New Roman"/>
          <w:sz w:val="28"/>
          <w:szCs w:val="28"/>
        </w:rPr>
        <w:t>6</w:t>
      </w:r>
      <w:r w:rsidRPr="00904DCC">
        <w:rPr>
          <w:rFonts w:ascii="Times New Roman" w:hAnsi="Times New Roman" w:cs="Times New Roman"/>
          <w:sz w:val="28"/>
          <w:szCs w:val="28"/>
        </w:rPr>
        <w:t xml:space="preserve"> показан бизнес центр «ДОМ КОМПАНИИ «ЗИНГЕР» в Санкт-Петербурге (общий вид, планы этажей, разрез).</w:t>
      </w:r>
    </w:p>
    <w:p w:rsidR="003B5E63" w:rsidRPr="00904DCC" w:rsidRDefault="003B5E63" w:rsidP="003B5E63">
      <w:pPr>
        <w:spacing w:after="0" w:line="240" w:lineRule="auto"/>
        <w:ind w:firstLine="567"/>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439"/>
        <w:gridCol w:w="4906"/>
      </w:tblGrid>
      <w:tr w:rsidR="003B5E63" w:rsidRPr="00904DCC" w:rsidTr="003564FD">
        <w:tc>
          <w:tcPr>
            <w:tcW w:w="4785" w:type="dxa"/>
          </w:tcPr>
          <w:p w:rsidR="003B5E63" w:rsidRPr="00904DCC" w:rsidRDefault="003B5E63" w:rsidP="003564FD">
            <w:pPr>
              <w:jc w:val="both"/>
              <w:rPr>
                <w:rFonts w:ascii="Times New Roman" w:hAnsi="Times New Roman" w:cs="Times New Roman"/>
                <w:sz w:val="28"/>
                <w:szCs w:val="28"/>
              </w:rPr>
            </w:pPr>
            <w:r w:rsidRPr="00904DCC">
              <w:rPr>
                <w:rFonts w:ascii="Times New Roman" w:hAnsi="Times New Roman" w:cs="Times New Roman"/>
                <w:sz w:val="28"/>
                <w:szCs w:val="28"/>
              </w:rPr>
              <w:t>А</w:t>
            </w:r>
          </w:p>
          <w:p w:rsidR="003B5E63" w:rsidRPr="00904DCC" w:rsidRDefault="003B5E63" w:rsidP="003564FD">
            <w:pPr>
              <w:jc w:val="both"/>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14:anchorId="528BFEE1" wp14:editId="5FBDE0A4">
                  <wp:extent cx="2909075" cy="2481943"/>
                  <wp:effectExtent l="19050" t="0" r="5575" b="0"/>
                  <wp:docPr id="3680" name="Рисунок 5" descr="E:\ВТОРОЙ ДИСК\Education materials\KazGASA\Liasat\PhD\Materials\1-3\!text-1-2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ВТОРОЙ ДИСК\Education materials\KazGASA\Liasat\PhD\Materials\1-3\!text-1-2_Страница_05.jpg"/>
                          <pic:cNvPicPr>
                            <a:picLocks noChangeAspect="1" noChangeArrowheads="1"/>
                          </pic:cNvPicPr>
                        </pic:nvPicPr>
                        <pic:blipFill>
                          <a:blip r:embed="rId48" cstate="print"/>
                          <a:srcRect l="12441" t="17585" r="5523" b="31744"/>
                          <a:stretch>
                            <a:fillRect/>
                          </a:stretch>
                        </pic:blipFill>
                        <pic:spPr bwMode="auto">
                          <a:xfrm>
                            <a:off x="0" y="0"/>
                            <a:ext cx="2909075" cy="2481943"/>
                          </a:xfrm>
                          <a:prstGeom prst="rect">
                            <a:avLst/>
                          </a:prstGeom>
                          <a:noFill/>
                          <a:ln w="9525">
                            <a:noFill/>
                            <a:miter lim="800000"/>
                            <a:headEnd/>
                            <a:tailEnd/>
                          </a:ln>
                        </pic:spPr>
                      </pic:pic>
                    </a:graphicData>
                  </a:graphic>
                </wp:inline>
              </w:drawing>
            </w:r>
          </w:p>
        </w:tc>
        <w:tc>
          <w:tcPr>
            <w:tcW w:w="4786" w:type="dxa"/>
          </w:tcPr>
          <w:p w:rsidR="003B5E63" w:rsidRPr="00904DCC" w:rsidRDefault="003B5E63" w:rsidP="003564FD">
            <w:pPr>
              <w:jc w:val="both"/>
              <w:rPr>
                <w:rFonts w:ascii="Times New Roman" w:hAnsi="Times New Roman" w:cs="Times New Roman"/>
                <w:sz w:val="28"/>
                <w:szCs w:val="28"/>
              </w:rPr>
            </w:pPr>
            <w:r w:rsidRPr="00904DCC">
              <w:rPr>
                <w:rFonts w:ascii="Times New Roman" w:hAnsi="Times New Roman" w:cs="Times New Roman"/>
                <w:sz w:val="28"/>
                <w:szCs w:val="28"/>
              </w:rPr>
              <w:t>Б</w:t>
            </w:r>
          </w:p>
          <w:p w:rsidR="003B5E63" w:rsidRPr="00904DCC" w:rsidRDefault="003B5E63" w:rsidP="003564FD">
            <w:pPr>
              <w:jc w:val="both"/>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14:anchorId="125FEACB" wp14:editId="04BF20DA">
                  <wp:extent cx="2980706" cy="2446317"/>
                  <wp:effectExtent l="19050" t="0" r="0" b="0"/>
                  <wp:docPr id="3689" name="Рисунок 6" descr="E:\ВТОРОЙ ДИСК\Education materials\KazGASA\Liasat\PhD\Materials\1-3\!text-1-2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ВТОРОЙ ДИСК\Education materials\KazGASA\Liasat\PhD\Materials\1-3\!text-1-2_Страница_06.jpg"/>
                          <pic:cNvPicPr>
                            <a:picLocks noChangeAspect="1" noChangeArrowheads="1"/>
                          </pic:cNvPicPr>
                        </pic:nvPicPr>
                        <pic:blipFill>
                          <a:blip r:embed="rId49"/>
                          <a:srcRect l="11957" t="18888" r="5195" b="27578"/>
                          <a:stretch>
                            <a:fillRect/>
                          </a:stretch>
                        </pic:blipFill>
                        <pic:spPr bwMode="auto">
                          <a:xfrm>
                            <a:off x="0" y="0"/>
                            <a:ext cx="2987146" cy="2451603"/>
                          </a:xfrm>
                          <a:prstGeom prst="rect">
                            <a:avLst/>
                          </a:prstGeom>
                          <a:noFill/>
                          <a:ln w="9525">
                            <a:noFill/>
                            <a:miter lim="800000"/>
                            <a:headEnd/>
                            <a:tailEnd/>
                          </a:ln>
                        </pic:spPr>
                      </pic:pic>
                    </a:graphicData>
                  </a:graphic>
                </wp:inline>
              </w:drawing>
            </w:r>
          </w:p>
        </w:tc>
      </w:tr>
      <w:tr w:rsidR="003B5E63" w:rsidRPr="00904DCC" w:rsidTr="003564FD">
        <w:tc>
          <w:tcPr>
            <w:tcW w:w="4785" w:type="dxa"/>
          </w:tcPr>
          <w:p w:rsidR="003B5E63" w:rsidRPr="00904DCC" w:rsidRDefault="003B5E63" w:rsidP="003564FD">
            <w:pPr>
              <w:jc w:val="both"/>
              <w:rPr>
                <w:rFonts w:ascii="Times New Roman" w:hAnsi="Times New Roman" w:cs="Times New Roman"/>
                <w:sz w:val="28"/>
                <w:szCs w:val="28"/>
              </w:rPr>
            </w:pPr>
            <w:r w:rsidRPr="00904DCC">
              <w:rPr>
                <w:rFonts w:ascii="Times New Roman" w:hAnsi="Times New Roman" w:cs="Times New Roman"/>
                <w:sz w:val="28"/>
                <w:szCs w:val="28"/>
              </w:rPr>
              <w:t>В</w:t>
            </w:r>
          </w:p>
          <w:p w:rsidR="003B5E63" w:rsidRPr="00904DCC" w:rsidRDefault="003B5E63" w:rsidP="003564FD">
            <w:pPr>
              <w:jc w:val="both"/>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14:anchorId="335BFA07" wp14:editId="6A93A62C">
                  <wp:extent cx="2422566" cy="2709195"/>
                  <wp:effectExtent l="19050" t="0" r="0" b="0"/>
                  <wp:docPr id="3700" name="Рисунок 7" descr="E:\ВТОРОЙ ДИСК\Education materials\KazGASA\Liasat\PhD\Materials\1-3\!text-1-2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ВТОРОЙ ДИСК\Education materials\KazGASA\Liasat\PhD\Materials\1-3\!text-1-2_Страница_07.jpg"/>
                          <pic:cNvPicPr>
                            <a:picLocks noChangeAspect="1" noChangeArrowheads="1"/>
                          </pic:cNvPicPr>
                        </pic:nvPicPr>
                        <pic:blipFill>
                          <a:blip r:embed="rId50"/>
                          <a:srcRect l="12450" t="18076" r="5032" b="25261"/>
                          <a:stretch>
                            <a:fillRect/>
                          </a:stretch>
                        </pic:blipFill>
                        <pic:spPr bwMode="auto">
                          <a:xfrm>
                            <a:off x="0" y="0"/>
                            <a:ext cx="2422566" cy="2709195"/>
                          </a:xfrm>
                          <a:prstGeom prst="rect">
                            <a:avLst/>
                          </a:prstGeom>
                          <a:noFill/>
                          <a:ln w="9525">
                            <a:noFill/>
                            <a:miter lim="800000"/>
                            <a:headEnd/>
                            <a:tailEnd/>
                          </a:ln>
                        </pic:spPr>
                      </pic:pic>
                    </a:graphicData>
                  </a:graphic>
                </wp:inline>
              </w:drawing>
            </w:r>
          </w:p>
        </w:tc>
        <w:tc>
          <w:tcPr>
            <w:tcW w:w="4786" w:type="dxa"/>
          </w:tcPr>
          <w:p w:rsidR="003B5E63" w:rsidRPr="00904DCC" w:rsidRDefault="003B5E63" w:rsidP="003564FD">
            <w:pPr>
              <w:jc w:val="both"/>
              <w:rPr>
                <w:rFonts w:ascii="Times New Roman" w:hAnsi="Times New Roman" w:cs="Times New Roman"/>
                <w:sz w:val="28"/>
                <w:szCs w:val="28"/>
              </w:rPr>
            </w:pPr>
            <w:r w:rsidRPr="00904DCC">
              <w:rPr>
                <w:rFonts w:ascii="Times New Roman" w:hAnsi="Times New Roman" w:cs="Times New Roman"/>
                <w:sz w:val="28"/>
                <w:szCs w:val="28"/>
              </w:rPr>
              <w:t>Г</w:t>
            </w:r>
          </w:p>
          <w:p w:rsidR="003B5E63" w:rsidRPr="00904DCC" w:rsidRDefault="003B5E63" w:rsidP="003564FD">
            <w:pPr>
              <w:jc w:val="both"/>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14:anchorId="3D5AD8B3" wp14:editId="61382863">
                  <wp:extent cx="3234789" cy="2648197"/>
                  <wp:effectExtent l="19050" t="0" r="3711" b="0"/>
                  <wp:docPr id="3701" name="Рисунок 7" descr="E:\ВТОРОЙ ДИСК\Education materials\KazGASA\Liasat\PhD\Ch2-2-2 Развитие архитектуры бизнес центров в XIX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ВТОРОЙ ДИСК\Education materials\KazGASA\Liasat\PhD\Ch2-2-2 Развитие архитектуры бизнес центров в XIX_Страница_2.jpg"/>
                          <pic:cNvPicPr>
                            <a:picLocks noChangeAspect="1" noChangeArrowheads="1"/>
                          </pic:cNvPicPr>
                        </pic:nvPicPr>
                        <pic:blipFill>
                          <a:blip r:embed="rId51"/>
                          <a:srcRect l="12500" t="8185" r="5198" b="47104"/>
                          <a:stretch>
                            <a:fillRect/>
                          </a:stretch>
                        </pic:blipFill>
                        <pic:spPr bwMode="auto">
                          <a:xfrm>
                            <a:off x="0" y="0"/>
                            <a:ext cx="3243876" cy="2655636"/>
                          </a:xfrm>
                          <a:prstGeom prst="rect">
                            <a:avLst/>
                          </a:prstGeom>
                          <a:noFill/>
                          <a:ln w="9525">
                            <a:noFill/>
                            <a:miter lim="800000"/>
                            <a:headEnd/>
                            <a:tailEnd/>
                          </a:ln>
                        </pic:spPr>
                      </pic:pic>
                    </a:graphicData>
                  </a:graphic>
                </wp:inline>
              </w:drawing>
            </w:r>
          </w:p>
        </w:tc>
      </w:tr>
    </w:tbl>
    <w:p w:rsidR="003B5E63" w:rsidRPr="00904DCC" w:rsidRDefault="003B5E63" w:rsidP="003B5E63">
      <w:pPr>
        <w:spacing w:after="0" w:line="240" w:lineRule="auto"/>
        <w:jc w:val="both"/>
        <w:rPr>
          <w:rFonts w:ascii="Times New Roman" w:hAnsi="Times New Roman" w:cs="Times New Roman"/>
          <w:sz w:val="28"/>
          <w:szCs w:val="28"/>
        </w:rPr>
      </w:pPr>
    </w:p>
    <w:p w:rsidR="003B5E63" w:rsidRPr="00904DCC" w:rsidRDefault="003B5E63" w:rsidP="003B5E63">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 Бизнес центр «РЕЛИАНС БИЛДИНГ», г.Чикаго, 1895 г., арх. Ч.Б.Атвуд, Д.В.Рут, Д.Х.Бёрнем [105]; Б) Рисунок 2.2-6. Бизнес центр «ПАРК-РОУ БИЛДИНГ» / «АЙВИНС-СИНДИКЕЙТ БИЛДИНГ», г.Нью-Йорк, 1899 г., арх. Р.Х.Робертсон [106]; В) Бизнес центр «ФЛЭТАЙРОН-БИЛДИНГ» / «ФУЛЛЕР БИЛДИНГ», г.Нью-Йорк, 1902 г., арх. Д.Бернем, Ф.Динкелберг – «Ди.Эйч.Бурнхам энд Компани» [107]; Г) Бизнес центр «ДОМ КОМПАНИИ «ЗИНГЕР», г.Санкт-Петербург, 1904 г., арх. П.Ю.Сюзор  [669]</w:t>
      </w:r>
    </w:p>
    <w:p w:rsidR="003B5E63" w:rsidRPr="00904DCC" w:rsidRDefault="003B5E63" w:rsidP="003B5E63">
      <w:pPr>
        <w:spacing w:after="0" w:line="240" w:lineRule="auto"/>
        <w:ind w:firstLine="567"/>
        <w:jc w:val="both"/>
        <w:rPr>
          <w:rFonts w:ascii="Times New Roman" w:hAnsi="Times New Roman" w:cs="Times New Roman"/>
          <w:sz w:val="28"/>
          <w:szCs w:val="28"/>
        </w:rPr>
      </w:pPr>
    </w:p>
    <w:p w:rsidR="003B5E63" w:rsidRPr="00904DCC" w:rsidRDefault="003B5E63" w:rsidP="003B5E63">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Рисунок 1</w:t>
      </w:r>
      <w:r w:rsidR="00F85185" w:rsidRPr="00904DCC">
        <w:rPr>
          <w:rFonts w:ascii="Times New Roman" w:hAnsi="Times New Roman" w:cs="Times New Roman"/>
          <w:sz w:val="28"/>
          <w:szCs w:val="28"/>
        </w:rPr>
        <w:t>7</w:t>
      </w:r>
      <w:r w:rsidRPr="00904DCC">
        <w:rPr>
          <w:rFonts w:ascii="Times New Roman" w:hAnsi="Times New Roman" w:cs="Times New Roman"/>
          <w:sz w:val="28"/>
          <w:szCs w:val="28"/>
        </w:rPr>
        <w:t xml:space="preserve"> – Бизнес-центры </w:t>
      </w:r>
      <w:r w:rsidRPr="00904DCC">
        <w:rPr>
          <w:rFonts w:ascii="Times New Roman" w:eastAsia="Times New Roman" w:hAnsi="Times New Roman" w:cs="Times New Roman"/>
          <w:color w:val="333333"/>
          <w:sz w:val="28"/>
          <w:szCs w:val="28"/>
          <w:lang w:eastAsia="ru-RU"/>
        </w:rPr>
        <w:t>во второй половине XIX – первой половине ХХ века</w:t>
      </w:r>
      <w:r w:rsidR="00F85185" w:rsidRPr="00904DCC">
        <w:rPr>
          <w:rFonts w:ascii="Times New Roman" w:eastAsia="Times New Roman" w:hAnsi="Times New Roman" w:cs="Times New Roman"/>
          <w:color w:val="333333"/>
          <w:sz w:val="28"/>
          <w:szCs w:val="28"/>
          <w:lang w:eastAsia="ru-RU"/>
        </w:rPr>
        <w:t>:</w:t>
      </w:r>
      <w:r w:rsidRPr="00904DCC">
        <w:rPr>
          <w:rFonts w:ascii="Times New Roman" w:hAnsi="Times New Roman" w:cs="Times New Roman"/>
          <w:sz w:val="28"/>
          <w:szCs w:val="28"/>
        </w:rPr>
        <w:t xml:space="preserve"> «РЕЛИАНС БИЛДИНГ», «ПАРК-РОУ БИЛДИНГ» / «АЙВИНС-СИНДИКЕЙТ БИЛДИНГ», «ФЛЭТАЙРОН-БИЛДИНГ» / «ФУЛЛЕР БИЛДИНГ», «ДОМ КОМПАНИИ «ЗИНГЕР»</w:t>
      </w:r>
    </w:p>
    <w:p w:rsidR="003B5E63" w:rsidRPr="00904DCC" w:rsidRDefault="003B5E63" w:rsidP="003B5E63">
      <w:pPr>
        <w:spacing w:after="0" w:line="240" w:lineRule="auto"/>
        <w:jc w:val="both"/>
        <w:rPr>
          <w:rFonts w:ascii="Times New Roman" w:hAnsi="Times New Roman" w:cs="Times New Roman"/>
          <w:sz w:val="28"/>
          <w:szCs w:val="28"/>
        </w:rPr>
      </w:pPr>
    </w:p>
    <w:p w:rsidR="00BD3D7A" w:rsidRPr="00904DCC" w:rsidRDefault="00AF2459" w:rsidP="003B5E63">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Девятнадцатиэтажный с двумя пентхаузами бизнес центр «ФОРД БИЛДИНГ» в Детройте (1908 г., арх. Д.Бурнхам) предназначен для размещения магазинов на первых этажах и контор на последующих. Первые этажи имеют близкий к прямоугольному трапециевидному плану. Последующие этажи имеют П-образную форму для обеспечения освещения конторских помещений. В средней части располагается лифтовый холл, по сторонам которого находятся лестничные клетки. Планировка – коридорная. На рисунке 1</w:t>
      </w:r>
      <w:r w:rsidR="003B5E63" w:rsidRPr="00904DCC">
        <w:rPr>
          <w:rFonts w:ascii="Times New Roman" w:hAnsi="Times New Roman" w:cs="Times New Roman"/>
          <w:sz w:val="28"/>
          <w:szCs w:val="28"/>
        </w:rPr>
        <w:t>7</w:t>
      </w:r>
      <w:r w:rsidRPr="00904DCC">
        <w:rPr>
          <w:rFonts w:ascii="Times New Roman" w:hAnsi="Times New Roman" w:cs="Times New Roman"/>
          <w:sz w:val="28"/>
          <w:szCs w:val="28"/>
        </w:rPr>
        <w:t xml:space="preserve"> показан Бизнес центр «ФОРД БИЛДИНГ» в Детройте (общий вид, планы этажей).</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Тридцативосьмиэтажный с двухуровневым пентхаусом бизнес центр «ЭКУИТЭЙБЛ БИЛДИНГ» в Нью-Йорке (1915 г., арх. Э.Р.Грахам) по завершении строительства был самым большим по площади (110000 кв.м) конторским зданием в мире и занимал весь квартал. Его посещаемость составляла 55000 чел./день. Количество работников составляло 20000.  В здании почти пять тысяч окон, а в помещения различного назначения ведет десять тысяч дверей. План имеет слабо выраженную параллелепипедную конфигурацию на первых этажах и Н-образную – на вышележащих. На первых этажах располагаются магазины, на последующих – конторы. Расположенный в центре лестнично-лифтовый узел с примыкающими небольшими коридорами позволяет свободно решать остальную площадь по различным планировочным схемам в зависимости от потребностей арендаторов. До 1979 г. три этажа занимал престижный клуб с пятью столовыми, гостиными, приемными и открытой террасой. Подвальная часть имеет связь с двумя близлежащими станциями метро. Общее количество лифтов, соединяющих различные группы этажей, изначально составляло 68 штук. На рисунке 1</w:t>
      </w:r>
      <w:r w:rsidR="006D4858" w:rsidRPr="00904DCC">
        <w:rPr>
          <w:rFonts w:ascii="Times New Roman" w:hAnsi="Times New Roman" w:cs="Times New Roman"/>
          <w:sz w:val="28"/>
          <w:szCs w:val="28"/>
        </w:rPr>
        <w:t>7</w:t>
      </w:r>
      <w:r w:rsidRPr="00904DCC">
        <w:rPr>
          <w:rFonts w:ascii="Times New Roman" w:hAnsi="Times New Roman" w:cs="Times New Roman"/>
          <w:sz w:val="28"/>
          <w:szCs w:val="28"/>
        </w:rPr>
        <w:t xml:space="preserve"> показан бизнес центр «ЭКУИТЭЙБЛ БИЛДИНГ» в Нью-Йорке (общий вид, планы этажей).</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Тридцатишестиэтажный бизнес центр «ТРИБЬЮН ТАУЭР» в Чикаго (1925, арх. Д.М.Хауэллс, Р.Гуд «Хауэллс энд Гуд») имеет различную форму плана на различных группах этажей. Главный вход ведет к большому вестибюлю с расположенным за ним двухсторонним лифтовым холлом. Планировка этажей либо свободная, либо коридорная с анфиладным решением конторских помещений. Первый этаж имеет прямоугольную форму со скошенными углами, также скошены углы у квадратных вышележащих этажей. К 2020 г. завершается перепрофилирования конторского здания в жилое. На рисунке 1</w:t>
      </w:r>
      <w:r w:rsidR="006D4858" w:rsidRPr="00904DCC">
        <w:rPr>
          <w:rFonts w:ascii="Times New Roman" w:hAnsi="Times New Roman" w:cs="Times New Roman"/>
          <w:sz w:val="28"/>
          <w:szCs w:val="28"/>
        </w:rPr>
        <w:t>7</w:t>
      </w:r>
      <w:r w:rsidRPr="00904DCC">
        <w:rPr>
          <w:rFonts w:ascii="Times New Roman" w:hAnsi="Times New Roman" w:cs="Times New Roman"/>
          <w:sz w:val="28"/>
          <w:szCs w:val="28"/>
        </w:rPr>
        <w:t xml:space="preserve"> показан Бизнес центр «ТРИБЬЮН ТАУЭР» в Чикаго (общий вид, планы этажей).</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Шестиэтажный с угловой башенной надстройкой бизнес центр «ДОМ АКЦИОНЕРНОГО ОБЩЕСТВА «ОЛЛ РАШН КООПЕРАТИВ СОСАЕТИ» / </w:t>
      </w:r>
      <w:r w:rsidRPr="00904DCC">
        <w:rPr>
          <w:rFonts w:ascii="Times New Roman" w:hAnsi="Times New Roman" w:cs="Times New Roman"/>
          <w:sz w:val="28"/>
          <w:szCs w:val="28"/>
        </w:rPr>
        <w:lastRenderedPageBreak/>
        <w:t>АРКОС» в Москве (1928 г., арх.В.М.Маят) подразумевал размещение в подвале гаража, на первых двух этажах магазинов и банка, на третьем и четвертом этажах располагались конторы, пятый и шестой этажи занимали гостиничные номера. План имеет П-образную форму с плоскими эркерами и скошенным внешним углом. На рисунке 1</w:t>
      </w:r>
      <w:r w:rsidR="006D4858" w:rsidRPr="00904DCC">
        <w:rPr>
          <w:rFonts w:ascii="Times New Roman" w:hAnsi="Times New Roman" w:cs="Times New Roman"/>
          <w:sz w:val="28"/>
          <w:szCs w:val="28"/>
        </w:rPr>
        <w:t>7</w:t>
      </w:r>
      <w:r w:rsidRPr="00904DCC">
        <w:rPr>
          <w:rFonts w:ascii="Times New Roman" w:hAnsi="Times New Roman" w:cs="Times New Roman"/>
          <w:sz w:val="28"/>
          <w:szCs w:val="28"/>
        </w:rPr>
        <w:t xml:space="preserve"> показан бизнес центр «ДОМ АКЦИОНЕРНОГО ОБЩЕСТВА «ОЛЛ РАШН КООПЕРАТИВ СОСАЕТИ» / АРКОС» в Москве (общий вид, планы этажей).</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Тридцатиэтажный в башенной части и десятиэтажный в основной, бизнес центр «ФИШЕР БИЛДИНГ» в Детройте (1928 г., арх. Дж.Н.Френч – «Алберт Кан ассоциэйт») предназначался для конторы собственника, театра на 3500 мест, сдаваемых в аренду конторских и торговых помещений. План имеет прямоугольное уступчатое очертание. Планировка свободная и коридорная. На рисунке 1</w:t>
      </w:r>
      <w:r w:rsidR="00F85185" w:rsidRPr="00904DCC">
        <w:rPr>
          <w:rFonts w:ascii="Times New Roman" w:hAnsi="Times New Roman" w:cs="Times New Roman"/>
          <w:sz w:val="28"/>
          <w:szCs w:val="28"/>
        </w:rPr>
        <w:t>7</w:t>
      </w:r>
      <w:r w:rsidRPr="00904DCC">
        <w:rPr>
          <w:rFonts w:ascii="Times New Roman" w:hAnsi="Times New Roman" w:cs="Times New Roman"/>
          <w:sz w:val="28"/>
          <w:szCs w:val="28"/>
        </w:rPr>
        <w:t xml:space="preserve"> показан Бизнес центр «ФИШЕР БИЛДИНГ» в Детройте (общий вид, фасад, план).</w:t>
      </w:r>
    </w:p>
    <w:p w:rsidR="00F85185" w:rsidRPr="00904DCC" w:rsidRDefault="00F85185" w:rsidP="00AF2459">
      <w:pPr>
        <w:spacing w:after="0" w:line="240" w:lineRule="auto"/>
        <w:ind w:firstLine="567"/>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672"/>
        <w:gridCol w:w="4673"/>
      </w:tblGrid>
      <w:tr w:rsidR="00F85185" w:rsidRPr="00904DCC" w:rsidTr="003564FD">
        <w:tc>
          <w:tcPr>
            <w:tcW w:w="4785" w:type="dxa"/>
          </w:tcPr>
          <w:p w:rsidR="00F85185" w:rsidRPr="00904DCC" w:rsidRDefault="00F85185" w:rsidP="003564FD">
            <w:pPr>
              <w:jc w:val="both"/>
              <w:rPr>
                <w:rFonts w:ascii="Times New Roman" w:hAnsi="Times New Roman" w:cs="Times New Roman"/>
                <w:sz w:val="28"/>
                <w:szCs w:val="28"/>
              </w:rPr>
            </w:pPr>
            <w:r w:rsidRPr="00904DCC">
              <w:rPr>
                <w:rFonts w:ascii="Times New Roman" w:hAnsi="Times New Roman" w:cs="Times New Roman"/>
                <w:sz w:val="28"/>
                <w:szCs w:val="28"/>
              </w:rPr>
              <w:t>А</w:t>
            </w:r>
          </w:p>
          <w:p w:rsidR="00F85185" w:rsidRPr="00904DCC" w:rsidRDefault="00F85185"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0C80FF8F" wp14:editId="4BD8BB22">
                  <wp:extent cx="2916000" cy="2417978"/>
                  <wp:effectExtent l="19050" t="0" r="0" b="0"/>
                  <wp:docPr id="96" name="Рисунок 8" descr="E:\ВТОРОЙ ДИСК\Education materials\KazGASA\Liasat\PhD\Materials\1-3\!text-1-2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ВТОРОЙ ДИСК\Education materials\KazGASA\Liasat\PhD\Materials\1-3\!text-1-2_Страница_08.jpg"/>
                          <pic:cNvPicPr>
                            <a:picLocks noChangeAspect="1" noChangeArrowheads="1"/>
                          </pic:cNvPicPr>
                        </pic:nvPicPr>
                        <pic:blipFill>
                          <a:blip r:embed="rId52" cstate="print"/>
                          <a:srcRect l="12450" t="19566" r="5360" b="32270"/>
                          <a:stretch>
                            <a:fillRect/>
                          </a:stretch>
                        </pic:blipFill>
                        <pic:spPr bwMode="auto">
                          <a:xfrm>
                            <a:off x="0" y="0"/>
                            <a:ext cx="2916000" cy="2417978"/>
                          </a:xfrm>
                          <a:prstGeom prst="rect">
                            <a:avLst/>
                          </a:prstGeom>
                          <a:noFill/>
                          <a:ln w="9525">
                            <a:noFill/>
                            <a:miter lim="800000"/>
                            <a:headEnd/>
                            <a:tailEnd/>
                          </a:ln>
                        </pic:spPr>
                      </pic:pic>
                    </a:graphicData>
                  </a:graphic>
                </wp:inline>
              </w:drawing>
            </w:r>
          </w:p>
          <w:p w:rsidR="00F85185" w:rsidRPr="00904DCC" w:rsidRDefault="00F85185" w:rsidP="003564FD">
            <w:pPr>
              <w:jc w:val="both"/>
              <w:rPr>
                <w:rFonts w:ascii="Times New Roman" w:hAnsi="Times New Roman" w:cs="Times New Roman"/>
                <w:sz w:val="16"/>
                <w:szCs w:val="16"/>
              </w:rPr>
            </w:pPr>
          </w:p>
        </w:tc>
        <w:tc>
          <w:tcPr>
            <w:tcW w:w="4786" w:type="dxa"/>
          </w:tcPr>
          <w:p w:rsidR="00F85185" w:rsidRPr="00904DCC" w:rsidRDefault="00F85185" w:rsidP="003564FD">
            <w:pPr>
              <w:jc w:val="both"/>
              <w:rPr>
                <w:rFonts w:ascii="Times New Roman" w:hAnsi="Times New Roman" w:cs="Times New Roman"/>
                <w:sz w:val="28"/>
                <w:szCs w:val="28"/>
              </w:rPr>
            </w:pPr>
            <w:r w:rsidRPr="00904DCC">
              <w:rPr>
                <w:rFonts w:ascii="Times New Roman" w:hAnsi="Times New Roman" w:cs="Times New Roman"/>
                <w:sz w:val="28"/>
                <w:szCs w:val="28"/>
              </w:rPr>
              <w:t>Б</w:t>
            </w:r>
          </w:p>
          <w:p w:rsidR="00F85185" w:rsidRPr="00904DCC" w:rsidRDefault="00F85185"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548FEB4E" wp14:editId="3042F504">
                  <wp:extent cx="2916000" cy="2474429"/>
                  <wp:effectExtent l="19050" t="0" r="0" b="0"/>
                  <wp:docPr id="97" name="Рисунок 9" descr="E:\ВТОРОЙ ДИСК\Education materials\KazGASA\Liasat\PhD\Materials\1-3\!text-1-2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ВТОРОЙ ДИСК\Education materials\KazGASA\Liasat\PhD\Materials\1-3\!text-1-2_Страница_09.jpg"/>
                          <pic:cNvPicPr>
                            <a:picLocks noChangeAspect="1" noChangeArrowheads="1"/>
                          </pic:cNvPicPr>
                        </pic:nvPicPr>
                        <pic:blipFill>
                          <a:blip r:embed="rId53"/>
                          <a:srcRect l="12450" t="16578" r="5032" b="34036"/>
                          <a:stretch>
                            <a:fillRect/>
                          </a:stretch>
                        </pic:blipFill>
                        <pic:spPr bwMode="auto">
                          <a:xfrm>
                            <a:off x="0" y="0"/>
                            <a:ext cx="2916000" cy="2474429"/>
                          </a:xfrm>
                          <a:prstGeom prst="rect">
                            <a:avLst/>
                          </a:prstGeom>
                          <a:noFill/>
                          <a:ln w="9525">
                            <a:noFill/>
                            <a:miter lim="800000"/>
                            <a:headEnd/>
                            <a:tailEnd/>
                          </a:ln>
                        </pic:spPr>
                      </pic:pic>
                    </a:graphicData>
                  </a:graphic>
                </wp:inline>
              </w:drawing>
            </w:r>
          </w:p>
          <w:p w:rsidR="00F85185" w:rsidRPr="00904DCC" w:rsidRDefault="00F85185" w:rsidP="003564FD">
            <w:pPr>
              <w:jc w:val="both"/>
              <w:rPr>
                <w:rFonts w:ascii="Times New Roman" w:hAnsi="Times New Roman" w:cs="Times New Roman"/>
                <w:sz w:val="16"/>
                <w:szCs w:val="16"/>
              </w:rPr>
            </w:pPr>
          </w:p>
        </w:tc>
      </w:tr>
      <w:tr w:rsidR="00F85185" w:rsidRPr="00904DCC" w:rsidTr="003564FD">
        <w:trPr>
          <w:trHeight w:val="6203"/>
        </w:trPr>
        <w:tc>
          <w:tcPr>
            <w:tcW w:w="4785" w:type="dxa"/>
          </w:tcPr>
          <w:p w:rsidR="00F85185" w:rsidRPr="00904DCC" w:rsidRDefault="00F85185" w:rsidP="003564FD">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В</w:t>
            </w:r>
          </w:p>
          <w:p w:rsidR="00F85185" w:rsidRPr="00904DCC" w:rsidRDefault="00F85185"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13BE6097" wp14:editId="098C34EF">
                  <wp:extent cx="2916000" cy="2907219"/>
                  <wp:effectExtent l="19050" t="0" r="0" b="0"/>
                  <wp:docPr id="98" name="Рисунок 10" descr="E:\ВТОРОЙ ДИСК\Education materials\KazGASA\Liasat\PhD\Materials\1-3\!text-1-2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ВТОРОЙ ДИСК\Education materials\KazGASA\Liasat\PhD\Materials\1-3\!text-1-2_Страница_10.jpg"/>
                          <pic:cNvPicPr>
                            <a:picLocks noChangeAspect="1" noChangeArrowheads="1"/>
                          </pic:cNvPicPr>
                        </pic:nvPicPr>
                        <pic:blipFill>
                          <a:blip r:embed="rId54"/>
                          <a:srcRect l="12440" t="16542" r="5196" b="25270"/>
                          <a:stretch>
                            <a:fillRect/>
                          </a:stretch>
                        </pic:blipFill>
                        <pic:spPr bwMode="auto">
                          <a:xfrm>
                            <a:off x="0" y="0"/>
                            <a:ext cx="2916000" cy="2907219"/>
                          </a:xfrm>
                          <a:prstGeom prst="rect">
                            <a:avLst/>
                          </a:prstGeom>
                          <a:noFill/>
                          <a:ln w="9525">
                            <a:noFill/>
                            <a:miter lim="800000"/>
                            <a:headEnd/>
                            <a:tailEnd/>
                          </a:ln>
                        </pic:spPr>
                      </pic:pic>
                    </a:graphicData>
                  </a:graphic>
                </wp:inline>
              </w:drawing>
            </w:r>
          </w:p>
        </w:tc>
        <w:tc>
          <w:tcPr>
            <w:tcW w:w="4786" w:type="dxa"/>
          </w:tcPr>
          <w:p w:rsidR="00F85185" w:rsidRPr="00904DCC" w:rsidRDefault="00F85185" w:rsidP="003564FD">
            <w:pPr>
              <w:jc w:val="both"/>
              <w:rPr>
                <w:rFonts w:ascii="Times New Roman" w:hAnsi="Times New Roman" w:cs="Times New Roman"/>
                <w:sz w:val="28"/>
                <w:szCs w:val="28"/>
              </w:rPr>
            </w:pPr>
            <w:r w:rsidRPr="00904DCC">
              <w:rPr>
                <w:rFonts w:ascii="Times New Roman" w:hAnsi="Times New Roman" w:cs="Times New Roman"/>
                <w:sz w:val="28"/>
                <w:szCs w:val="28"/>
              </w:rPr>
              <w:t>Г</w:t>
            </w:r>
          </w:p>
          <w:p w:rsidR="00F85185" w:rsidRPr="00904DCC" w:rsidRDefault="00F85185"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62D77184" wp14:editId="7E2AB3BC">
                  <wp:extent cx="2785110" cy="1545620"/>
                  <wp:effectExtent l="0" t="0" r="0" b="0"/>
                  <wp:docPr id="23" name="Рисунок 6" descr="E:\ВТОРОЙ ДИСК\Education materials\KazGASA\Liasat\PhD\Ch2-2-2 Развитие архитектуры бизнес центров в XIX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ВТОРОЙ ДИСК\Education materials\KazGASA\Liasat\PhD\Ch2-2-2 Развитие архитектуры бизнес центров в XIX_Страница_1.jpg"/>
                          <pic:cNvPicPr>
                            <a:picLocks noChangeAspect="1" noChangeArrowheads="1"/>
                          </pic:cNvPicPr>
                        </pic:nvPicPr>
                        <pic:blipFill>
                          <a:blip r:embed="rId55"/>
                          <a:srcRect l="12154" t="8061" r="5198" b="60184"/>
                          <a:stretch>
                            <a:fillRect/>
                          </a:stretch>
                        </pic:blipFill>
                        <pic:spPr bwMode="auto">
                          <a:xfrm>
                            <a:off x="0" y="0"/>
                            <a:ext cx="2795233" cy="1551238"/>
                          </a:xfrm>
                          <a:prstGeom prst="rect">
                            <a:avLst/>
                          </a:prstGeom>
                          <a:noFill/>
                          <a:ln w="9525">
                            <a:noFill/>
                            <a:miter lim="800000"/>
                            <a:headEnd/>
                            <a:tailEnd/>
                          </a:ln>
                        </pic:spPr>
                      </pic:pic>
                    </a:graphicData>
                  </a:graphic>
                </wp:inline>
              </w:drawing>
            </w:r>
          </w:p>
          <w:p w:rsidR="00F85185" w:rsidRPr="00904DCC" w:rsidRDefault="00F85185" w:rsidP="003564FD">
            <w:pPr>
              <w:jc w:val="both"/>
              <w:rPr>
                <w:rFonts w:ascii="Times New Roman" w:hAnsi="Times New Roman" w:cs="Times New Roman"/>
                <w:sz w:val="28"/>
                <w:szCs w:val="28"/>
              </w:rPr>
            </w:pPr>
            <w:r w:rsidRPr="00904DCC">
              <w:rPr>
                <w:rFonts w:ascii="Times New Roman" w:hAnsi="Times New Roman" w:cs="Times New Roman"/>
                <w:sz w:val="28"/>
                <w:szCs w:val="28"/>
              </w:rPr>
              <w:t>Д</w:t>
            </w:r>
          </w:p>
          <w:p w:rsidR="00F85185" w:rsidRPr="00904DCC" w:rsidRDefault="00F85185" w:rsidP="00F85185">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473E2AE2" wp14:editId="36FFF60C">
                  <wp:extent cx="2686050" cy="1685651"/>
                  <wp:effectExtent l="0" t="0" r="0" b="0"/>
                  <wp:docPr id="24" name="Рисунок 11" descr="E:\ВТОРОЙ ДИСК\Education materials\KazGASA\Liasat\PhD\Materials\1-3\!text-1-2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ВТОРОЙ ДИСК\Education materials\KazGASA\Liasat\PhD\Materials\1-3\!text-1-2_Страница_11.jpg"/>
                          <pic:cNvPicPr>
                            <a:picLocks noChangeAspect="1" noChangeArrowheads="1"/>
                          </pic:cNvPicPr>
                        </pic:nvPicPr>
                        <pic:blipFill>
                          <a:blip r:embed="rId56" cstate="print"/>
                          <a:srcRect l="12286" t="15399" r="5032" b="40372"/>
                          <a:stretch>
                            <a:fillRect/>
                          </a:stretch>
                        </pic:blipFill>
                        <pic:spPr bwMode="auto">
                          <a:xfrm>
                            <a:off x="0" y="0"/>
                            <a:ext cx="2697788" cy="1693018"/>
                          </a:xfrm>
                          <a:prstGeom prst="rect">
                            <a:avLst/>
                          </a:prstGeom>
                          <a:noFill/>
                          <a:ln w="9525">
                            <a:noFill/>
                            <a:miter lim="800000"/>
                            <a:headEnd/>
                            <a:tailEnd/>
                          </a:ln>
                        </pic:spPr>
                      </pic:pic>
                    </a:graphicData>
                  </a:graphic>
                </wp:inline>
              </w:drawing>
            </w:r>
          </w:p>
        </w:tc>
      </w:tr>
    </w:tbl>
    <w:p w:rsidR="00F85185" w:rsidRPr="00904DCC" w:rsidRDefault="00F85185" w:rsidP="00F85185">
      <w:pPr>
        <w:spacing w:after="0" w:line="240" w:lineRule="auto"/>
        <w:ind w:firstLine="567"/>
        <w:rPr>
          <w:rFonts w:ascii="Times New Roman" w:hAnsi="Times New Roman" w:cs="Times New Roman"/>
          <w:sz w:val="28"/>
          <w:szCs w:val="28"/>
        </w:rPr>
      </w:pPr>
    </w:p>
    <w:p w:rsidR="00F85185" w:rsidRPr="00904DCC" w:rsidRDefault="00F85185" w:rsidP="00F8518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 Бизнес центр «ФОРД БИЛДИНГ», г.Детройт, 1908 г., арх. Д.Бурнхам [108]; Б) Бизнес центр «ЭКУИТЭЙБЛ БИЛДИНГ», г.Нью-Йорк, 1915 г., арх. Э.Р.Грахам [109]; В) Бизнес центр «ТРИБЬЮН ТАУЭР», г.Чикаго, 1925, арх. Д.М.Хауэллс, Р.Гуд «Хауэллс энд Гуд» [110]; Г)Бизнес центр «ДОМ АКЦИОНЕРНОГО ОБЩЕСТВА «ОЛЛ РАШН КООПЕРАТИВ СОСАЕТИ» / АРКОС», г.Москва, 1928 г., арх. В.М.Маят [670]; Д) Бизнес центр «ФИШЕР БИЛДИНГ», г.Детройт, 1928 г., арх. Дж.Н.Френч – «Алберт Кан ассоциэйт» [111]</w:t>
      </w:r>
    </w:p>
    <w:p w:rsidR="00F85185" w:rsidRPr="00904DCC" w:rsidRDefault="00F85185" w:rsidP="00F85185">
      <w:pPr>
        <w:spacing w:after="0" w:line="240" w:lineRule="auto"/>
        <w:ind w:firstLine="567"/>
        <w:rPr>
          <w:rFonts w:ascii="Times New Roman" w:hAnsi="Times New Roman" w:cs="Times New Roman"/>
          <w:sz w:val="28"/>
          <w:szCs w:val="28"/>
        </w:rPr>
      </w:pPr>
    </w:p>
    <w:p w:rsidR="00F85185" w:rsidRPr="00904DCC" w:rsidRDefault="00F85185" w:rsidP="00F85185">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17 - Бизнес-центры </w:t>
      </w:r>
      <w:r w:rsidRPr="00904DCC">
        <w:rPr>
          <w:rFonts w:ascii="Times New Roman" w:eastAsia="Times New Roman" w:hAnsi="Times New Roman" w:cs="Times New Roman"/>
          <w:color w:val="333333"/>
          <w:sz w:val="28"/>
          <w:szCs w:val="28"/>
          <w:lang w:eastAsia="ru-RU"/>
        </w:rPr>
        <w:t>во второй половине XIX – первой половине ХХ века</w:t>
      </w:r>
      <w:r w:rsidRPr="00904DCC">
        <w:rPr>
          <w:rFonts w:ascii="Times New Roman" w:hAnsi="Times New Roman" w:cs="Times New Roman"/>
          <w:sz w:val="28"/>
          <w:szCs w:val="28"/>
        </w:rPr>
        <w:t>: «ФОРД БИЛДИНГ», «ЭКУИТЭЙБЛ БИЛДИНГ», «ТРИБЬЮН ТАУЭР», «ДОМ АКЦИОНЕРНОГО ОБЩЕСТВА «ОЛЛ РАШН КООПЕРАТИВ СОСАЕТИ» / АРКОС», «ФИШЕР БИЛДИНГ»</w:t>
      </w:r>
    </w:p>
    <w:p w:rsidR="00F85185" w:rsidRPr="00904DCC" w:rsidRDefault="00F85185" w:rsidP="00AF2459">
      <w:pPr>
        <w:spacing w:after="0" w:line="240" w:lineRule="auto"/>
        <w:ind w:firstLine="567"/>
        <w:jc w:val="both"/>
        <w:rPr>
          <w:rFonts w:ascii="Times New Roman" w:hAnsi="Times New Roman" w:cs="Times New Roman"/>
          <w:sz w:val="28"/>
          <w:szCs w:val="28"/>
        </w:rPr>
      </w:pPr>
    </w:p>
    <w:p w:rsidR="002F569A" w:rsidRPr="00904DCC" w:rsidRDefault="002F569A" w:rsidP="002F569A">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Увенчанный пирамидальной крышей с фонарем тридцатипятиэтажный бизнес центр «ХЕЛМСЛЕЙ БИЛДИНГ» / «230 ПАРК АВЕНЮ» в Нью-Йорке (1929 г., арх. «Уоррен энд Уетмор») имеет сквозной проезд с проходом к Центральному железнодорожному вокзалу на первом этаже. План имеет Н-образную форму. Общая площадь 210000 кв.м. Двадцать пять лифтов рассосредоточены в центральной части, как и шесть внутренних лестничных клеток. На рисунке 1</w:t>
      </w:r>
      <w:r w:rsidR="00F85185" w:rsidRPr="00904DCC">
        <w:rPr>
          <w:rFonts w:ascii="Times New Roman" w:hAnsi="Times New Roman" w:cs="Times New Roman"/>
          <w:sz w:val="28"/>
          <w:szCs w:val="28"/>
        </w:rPr>
        <w:t>8</w:t>
      </w:r>
      <w:r w:rsidRPr="00904DCC">
        <w:rPr>
          <w:rFonts w:ascii="Times New Roman" w:hAnsi="Times New Roman" w:cs="Times New Roman"/>
          <w:sz w:val="28"/>
          <w:szCs w:val="28"/>
        </w:rPr>
        <w:t xml:space="preserve"> показан Бизнес центр «ХЕЛМСЛЕЙ БИЛДИНГ» / «230 ПАРК АВЕНЮ» в Нью-Йорке (общий вид, план).</w:t>
      </w:r>
    </w:p>
    <w:p w:rsidR="00BD3D7A" w:rsidRPr="00904DCC" w:rsidRDefault="002F569A" w:rsidP="00F8518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Восемнадцатиэтажный с двадцатипятиэтажной башней бизнес центр «МЕРЧЕНДАЙЗ МАРТ» в г.Чикаго (1930 г., арх. А.П.Шоу – «Грэм, Андерсон, </w:t>
      </w:r>
      <w:r w:rsidRPr="00904DCC">
        <w:rPr>
          <w:rFonts w:ascii="Times New Roman" w:hAnsi="Times New Roman" w:cs="Times New Roman"/>
          <w:sz w:val="28"/>
          <w:szCs w:val="28"/>
        </w:rPr>
        <w:lastRenderedPageBreak/>
        <w:t>Пробст и Уайт») на момент открытия был самым большим зданием в мире, Трапециевидная форма плана со скошенными углами определена границами участка и прилегающих причалов. Углы композиционно акцентированы небольшими башенными надстройками. В здании размещаются 13 различных складов с выставочными пространствами, торговые площади, конторы. Выставочные залы оптовой торговли занимают приблизительно половину площадей. Планировка этажей свободная, трансформируемая под запросы арендаторов. На рисунке 1</w:t>
      </w:r>
      <w:r w:rsidR="00F85185" w:rsidRPr="00904DCC">
        <w:rPr>
          <w:rFonts w:ascii="Times New Roman" w:hAnsi="Times New Roman" w:cs="Times New Roman"/>
          <w:sz w:val="28"/>
          <w:szCs w:val="28"/>
        </w:rPr>
        <w:t>8</w:t>
      </w:r>
      <w:r w:rsidRPr="00904DCC">
        <w:rPr>
          <w:rFonts w:ascii="Times New Roman" w:hAnsi="Times New Roman" w:cs="Times New Roman"/>
          <w:sz w:val="28"/>
          <w:szCs w:val="28"/>
        </w:rPr>
        <w:t xml:space="preserve"> показан Бизнес центр «МЕРЧЕНДАЙЗ МАРТ» в Чикаго (общий вид, план) имея площадь 327000 кв.м. и подразумевая ежедневное наличие 20000 посетителей и арендаторов. Из здания имеется доступ к станции метро. </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Статрехэтажный со шпилем бизнес центр «ЭМПАЙР СТЕЙТ БИЛДИНГ» в Нью-Йорке (1931, арх. У.Лэмб, «Шрив, Лэмб и Хармон») подразумевает возможность работы 21000 человек в почти тысячи конторских помещений на 85 этажах. План имеет Н-образную форму. Центральная часть занята лифтовыми холлами с двумя лестничными клетками. Окружающий центральную часть коридор обеспечивает доступ в периметрально размещенные помещения для конторской деятельности. В помещениях возможно размещение 3-6 сотрудников. Возможно проведение перепланировки в соответствии с запросами арендаторов. На рисунке 1</w:t>
      </w:r>
      <w:r w:rsidR="00F85185" w:rsidRPr="00904DCC">
        <w:rPr>
          <w:rFonts w:ascii="Times New Roman" w:hAnsi="Times New Roman" w:cs="Times New Roman"/>
          <w:sz w:val="28"/>
          <w:szCs w:val="28"/>
        </w:rPr>
        <w:t xml:space="preserve">8 </w:t>
      </w:r>
      <w:r w:rsidRPr="00904DCC">
        <w:rPr>
          <w:rFonts w:ascii="Times New Roman" w:hAnsi="Times New Roman" w:cs="Times New Roman"/>
          <w:sz w:val="28"/>
          <w:szCs w:val="28"/>
        </w:rPr>
        <w:t>показан Бизнес центр «ЭМПАЙР СТЕЙТ БИЛДИНГ» в Нью-Йорке (общий вид, план этажа, фрагмент плана).</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В комплексе бизнес центра «РОКФЕЛЛЕР ЦЕНТР» в Нью-Йорке (1930-е гг., арх. Э.Р.Грахам) наиболее значительными являются 14 высотных корпуса из общего числа 19. Некоторые здания названы по имени европейских стран для возможного привлечения инвесторов и арендаторов. На крыше некоторых зданий устроены сады. Наиболее значительным является «АР-СИ-ЭЙ-БИЛДИНГ». Его план имеет прямоугольную форму с выступом. Вокруг центрального лестнично-лифтового узла в коридорной планировке решен доступ к конторским помещениям. Внутренние помещения не имеют естественного освещения. На рисунке 1</w:t>
      </w:r>
      <w:r w:rsidR="00F85185" w:rsidRPr="00904DCC">
        <w:rPr>
          <w:rFonts w:ascii="Times New Roman" w:hAnsi="Times New Roman" w:cs="Times New Roman"/>
          <w:sz w:val="28"/>
          <w:szCs w:val="28"/>
        </w:rPr>
        <w:t>8</w:t>
      </w:r>
      <w:r w:rsidRPr="00904DCC">
        <w:rPr>
          <w:rFonts w:ascii="Times New Roman" w:hAnsi="Times New Roman" w:cs="Times New Roman"/>
          <w:sz w:val="28"/>
          <w:szCs w:val="28"/>
        </w:rPr>
        <w:t xml:space="preserve"> показан Бизнес центр «РОКФЕЛЛЕР ЦЕНТР» в Нью-Йорке (общий вид комплекса, генеральный план, план главного здания).</w:t>
      </w:r>
    </w:p>
    <w:p w:rsidR="00947AD2" w:rsidRPr="00904DCC" w:rsidRDefault="00947AD2" w:rsidP="00AF2459">
      <w:pPr>
        <w:spacing w:after="0" w:line="240" w:lineRule="auto"/>
        <w:ind w:firstLine="567"/>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673"/>
        <w:gridCol w:w="4672"/>
      </w:tblGrid>
      <w:tr w:rsidR="00947AD2" w:rsidRPr="00904DCC" w:rsidTr="00947AD2">
        <w:tc>
          <w:tcPr>
            <w:tcW w:w="4785" w:type="dxa"/>
          </w:tcPr>
          <w:p w:rsidR="00947AD2" w:rsidRPr="00904DCC" w:rsidRDefault="00947AD2" w:rsidP="00AF2459">
            <w:pPr>
              <w:jc w:val="both"/>
              <w:rPr>
                <w:rFonts w:ascii="Times New Roman" w:hAnsi="Times New Roman" w:cs="Times New Roman"/>
                <w:sz w:val="28"/>
                <w:szCs w:val="28"/>
              </w:rPr>
            </w:pPr>
            <w:r w:rsidRPr="00904DCC">
              <w:rPr>
                <w:rFonts w:ascii="Times New Roman" w:hAnsi="Times New Roman" w:cs="Times New Roman"/>
                <w:sz w:val="28"/>
                <w:szCs w:val="28"/>
              </w:rPr>
              <w:t>А</w:t>
            </w:r>
          </w:p>
          <w:p w:rsidR="00947AD2" w:rsidRPr="00904DCC" w:rsidRDefault="00947AD2" w:rsidP="00AF2459">
            <w:pPr>
              <w:jc w:val="both"/>
              <w:rPr>
                <w:rFonts w:ascii="Times New Roman" w:hAnsi="Times New Roman" w:cs="Times New Roman"/>
                <w:sz w:val="28"/>
                <w:szCs w:val="28"/>
              </w:rPr>
            </w:pPr>
            <w:r w:rsidRPr="00904DCC">
              <w:rPr>
                <w:rFonts w:ascii="Times New Roman" w:hAnsi="Times New Roman" w:cs="Times New Roman"/>
                <w:noProof/>
                <w:sz w:val="28"/>
                <w:szCs w:val="28"/>
                <w:lang w:eastAsia="ru-RU"/>
              </w:rPr>
              <w:lastRenderedPageBreak/>
              <w:drawing>
                <wp:inline distT="0" distB="0" distL="0" distR="0" wp14:anchorId="3367FAE4" wp14:editId="3710CC1A">
                  <wp:extent cx="2914015" cy="2491740"/>
                  <wp:effectExtent l="0" t="0" r="0" b="0"/>
                  <wp:docPr id="3702" name="Рисунок 12" descr="E:\ВТОРОЙ ДИСК\Education materials\KazGASA\Liasat\PhD\Materials\1-3\!text-1-2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ВТОРОЙ ДИСК\Education materials\KazGASA\Liasat\PhD\Materials\1-3\!text-1-2_Страница_12.jpg"/>
                          <pic:cNvPicPr>
                            <a:picLocks noChangeAspect="1" noChangeArrowheads="1"/>
                          </pic:cNvPicPr>
                        </pic:nvPicPr>
                        <pic:blipFill>
                          <a:blip r:embed="rId57"/>
                          <a:srcRect l="12123" t="9254" r="5687" b="14865"/>
                          <a:stretch>
                            <a:fillRect/>
                          </a:stretch>
                        </pic:blipFill>
                        <pic:spPr bwMode="auto">
                          <a:xfrm>
                            <a:off x="0" y="0"/>
                            <a:ext cx="2916002" cy="2493439"/>
                          </a:xfrm>
                          <a:prstGeom prst="rect">
                            <a:avLst/>
                          </a:prstGeom>
                          <a:noFill/>
                          <a:ln w="9525">
                            <a:noFill/>
                            <a:miter lim="800000"/>
                            <a:headEnd/>
                            <a:tailEnd/>
                          </a:ln>
                        </pic:spPr>
                      </pic:pic>
                    </a:graphicData>
                  </a:graphic>
                </wp:inline>
              </w:drawing>
            </w:r>
          </w:p>
        </w:tc>
        <w:tc>
          <w:tcPr>
            <w:tcW w:w="4786" w:type="dxa"/>
          </w:tcPr>
          <w:p w:rsidR="00947AD2" w:rsidRPr="00904DCC" w:rsidRDefault="00947AD2" w:rsidP="00AF2459">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Б</w:t>
            </w:r>
          </w:p>
          <w:p w:rsidR="00947AD2" w:rsidRPr="00904DCC" w:rsidRDefault="00947AD2" w:rsidP="00AF2459">
            <w:pPr>
              <w:jc w:val="both"/>
              <w:rPr>
                <w:rFonts w:ascii="Times New Roman" w:hAnsi="Times New Roman" w:cs="Times New Roman"/>
                <w:sz w:val="28"/>
                <w:szCs w:val="28"/>
              </w:rPr>
            </w:pPr>
            <w:r w:rsidRPr="00904DCC">
              <w:rPr>
                <w:rFonts w:ascii="Times New Roman" w:hAnsi="Times New Roman" w:cs="Times New Roman"/>
                <w:noProof/>
                <w:sz w:val="28"/>
                <w:szCs w:val="28"/>
                <w:lang w:eastAsia="ru-RU"/>
              </w:rPr>
              <w:lastRenderedPageBreak/>
              <w:drawing>
                <wp:inline distT="0" distB="0" distL="0" distR="0" wp14:anchorId="331FD85A" wp14:editId="67BBBE46">
                  <wp:extent cx="2914015" cy="2491740"/>
                  <wp:effectExtent l="0" t="0" r="0" b="0"/>
                  <wp:docPr id="3707" name="Рисунок 13" descr="E:\ВТОРОЙ ДИСК\Education materials\KazGASA\Liasat\PhD\Materials\1-3\!text-1-2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ВТОРОЙ ДИСК\Education materials\KazGASA\Liasat\PhD\Materials\1-3\!text-1-2_Страница_13.jpg"/>
                          <pic:cNvPicPr>
                            <a:picLocks noChangeAspect="1" noChangeArrowheads="1"/>
                          </pic:cNvPicPr>
                        </pic:nvPicPr>
                        <pic:blipFill>
                          <a:blip r:embed="rId58"/>
                          <a:srcRect l="12286" t="16658" r="5360" b="22958"/>
                          <a:stretch>
                            <a:fillRect/>
                          </a:stretch>
                        </pic:blipFill>
                        <pic:spPr bwMode="auto">
                          <a:xfrm>
                            <a:off x="0" y="0"/>
                            <a:ext cx="2916001" cy="2493438"/>
                          </a:xfrm>
                          <a:prstGeom prst="rect">
                            <a:avLst/>
                          </a:prstGeom>
                          <a:noFill/>
                          <a:ln w="9525">
                            <a:noFill/>
                            <a:miter lim="800000"/>
                            <a:headEnd/>
                            <a:tailEnd/>
                          </a:ln>
                        </pic:spPr>
                      </pic:pic>
                    </a:graphicData>
                  </a:graphic>
                </wp:inline>
              </w:drawing>
            </w:r>
          </w:p>
        </w:tc>
      </w:tr>
      <w:tr w:rsidR="00947AD2" w:rsidRPr="00904DCC" w:rsidTr="00947AD2">
        <w:tc>
          <w:tcPr>
            <w:tcW w:w="4785" w:type="dxa"/>
          </w:tcPr>
          <w:p w:rsidR="00947AD2" w:rsidRPr="00904DCC" w:rsidRDefault="00947AD2" w:rsidP="00AF2459">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В</w:t>
            </w:r>
          </w:p>
          <w:p w:rsidR="00947AD2" w:rsidRPr="00904DCC" w:rsidRDefault="00947AD2" w:rsidP="00AF2459">
            <w:pPr>
              <w:jc w:val="both"/>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14:anchorId="716E5046" wp14:editId="300A7C7A">
                  <wp:extent cx="2916000" cy="3076571"/>
                  <wp:effectExtent l="19050" t="0" r="0" b="0"/>
                  <wp:docPr id="3708" name="Рисунок 14" descr="E:\ВТОРОЙ ДИСК\Education materials\KazGASA\Liasat\PhD\Materials\1-3\!text-1-2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ВТОРОЙ ДИСК\Education materials\KazGASA\Liasat\PhD\Materials\1-3\!text-1-2_Страница_14.jpg"/>
                          <pic:cNvPicPr>
                            <a:picLocks noChangeAspect="1" noChangeArrowheads="1"/>
                          </pic:cNvPicPr>
                        </pic:nvPicPr>
                        <pic:blipFill>
                          <a:blip r:embed="rId59"/>
                          <a:srcRect l="12450" t="18060" r="5360" b="20581"/>
                          <a:stretch>
                            <a:fillRect/>
                          </a:stretch>
                        </pic:blipFill>
                        <pic:spPr bwMode="auto">
                          <a:xfrm>
                            <a:off x="0" y="0"/>
                            <a:ext cx="2916000" cy="3076571"/>
                          </a:xfrm>
                          <a:prstGeom prst="rect">
                            <a:avLst/>
                          </a:prstGeom>
                          <a:noFill/>
                          <a:ln w="9525">
                            <a:noFill/>
                            <a:miter lim="800000"/>
                            <a:headEnd/>
                            <a:tailEnd/>
                          </a:ln>
                        </pic:spPr>
                      </pic:pic>
                    </a:graphicData>
                  </a:graphic>
                </wp:inline>
              </w:drawing>
            </w:r>
          </w:p>
        </w:tc>
        <w:tc>
          <w:tcPr>
            <w:tcW w:w="4786" w:type="dxa"/>
          </w:tcPr>
          <w:p w:rsidR="00947AD2" w:rsidRPr="00904DCC" w:rsidRDefault="00947AD2" w:rsidP="00AF2459">
            <w:pPr>
              <w:jc w:val="both"/>
              <w:rPr>
                <w:rFonts w:ascii="Times New Roman" w:hAnsi="Times New Roman" w:cs="Times New Roman"/>
                <w:sz w:val="28"/>
                <w:szCs w:val="28"/>
              </w:rPr>
            </w:pPr>
            <w:r w:rsidRPr="00904DCC">
              <w:rPr>
                <w:rFonts w:ascii="Times New Roman" w:hAnsi="Times New Roman" w:cs="Times New Roman"/>
                <w:sz w:val="28"/>
                <w:szCs w:val="28"/>
              </w:rPr>
              <w:t>Г</w:t>
            </w:r>
          </w:p>
          <w:p w:rsidR="00947AD2" w:rsidRPr="00904DCC" w:rsidRDefault="00947AD2" w:rsidP="00AF2459">
            <w:pPr>
              <w:jc w:val="both"/>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14:anchorId="42D7A51D" wp14:editId="65E616DC">
                  <wp:extent cx="2914156" cy="3071058"/>
                  <wp:effectExtent l="19050" t="0" r="494" b="0"/>
                  <wp:docPr id="3709" name="Рисунок 15" descr="E:\ВТОРОЙ ДИСК\Education materials\KazGASA\Liasat\PhD\Materials\1-3\!text-1-2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ВТОРОЙ ДИСК\Education materials\KazGASA\Liasat\PhD\Materials\1-3\!text-1-2_Страница_15.jpg"/>
                          <pic:cNvPicPr>
                            <a:picLocks noChangeAspect="1" noChangeArrowheads="1"/>
                          </pic:cNvPicPr>
                        </pic:nvPicPr>
                        <pic:blipFill>
                          <a:blip r:embed="rId60" cstate="print"/>
                          <a:srcRect l="12123" t="18988" r="5032" b="35511"/>
                          <a:stretch>
                            <a:fillRect/>
                          </a:stretch>
                        </pic:blipFill>
                        <pic:spPr bwMode="auto">
                          <a:xfrm>
                            <a:off x="0" y="0"/>
                            <a:ext cx="2916000" cy="3073001"/>
                          </a:xfrm>
                          <a:prstGeom prst="rect">
                            <a:avLst/>
                          </a:prstGeom>
                          <a:noFill/>
                          <a:ln w="9525">
                            <a:noFill/>
                            <a:miter lim="800000"/>
                            <a:headEnd/>
                            <a:tailEnd/>
                          </a:ln>
                        </pic:spPr>
                      </pic:pic>
                    </a:graphicData>
                  </a:graphic>
                </wp:inline>
              </w:drawing>
            </w:r>
          </w:p>
        </w:tc>
      </w:tr>
    </w:tbl>
    <w:p w:rsidR="00873BF8" w:rsidRPr="00904DCC" w:rsidRDefault="00873BF8" w:rsidP="00947AD2">
      <w:pPr>
        <w:spacing w:after="0" w:line="240" w:lineRule="auto"/>
        <w:jc w:val="both"/>
        <w:rPr>
          <w:rFonts w:ascii="Times New Roman" w:hAnsi="Times New Roman" w:cs="Times New Roman"/>
          <w:sz w:val="28"/>
          <w:szCs w:val="28"/>
        </w:rPr>
      </w:pPr>
    </w:p>
    <w:p w:rsidR="00873BF8" w:rsidRPr="00904DCC" w:rsidRDefault="00873BF8" w:rsidP="00873BF8">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 Бизнес центр «ХЕЛМСЛЕЙ БИЛДИНГ» / «230 ПАРК АВЕНЮ», г.Нью-Йорк, 1929 г., арх. «Уоррен энд Уетмор» [112]; Б) Бизнес центр «МЕРЧЕНДАЙЗ МАРТ», г.Чикаго, 1930 г., арх. А.П.Шоу –  «Грэм, Андерсон, Пробст и Уайт» [113]; В) Бизнес центр «ЭМПАЙР СТЕЙТ БИЛДИНГ», г.Нью-Йорк, 1931, арх. У.Лэмб, «Шрив, Лэмб и Хармон» [114]; Г) Бизнес центр «РОКФЕЛЛЕР ЦЕНТР», г.Нью-Йорк, 1930-е гг., арх. Э.Р.Грахам [115]</w:t>
      </w:r>
    </w:p>
    <w:p w:rsidR="000D3486" w:rsidRPr="00904DCC" w:rsidRDefault="000D3486" w:rsidP="00873BF8">
      <w:pPr>
        <w:spacing w:after="0" w:line="240" w:lineRule="auto"/>
        <w:ind w:firstLine="567"/>
        <w:jc w:val="both"/>
        <w:rPr>
          <w:rFonts w:ascii="Times New Roman" w:hAnsi="Times New Roman" w:cs="Times New Roman"/>
          <w:sz w:val="28"/>
          <w:szCs w:val="28"/>
        </w:rPr>
      </w:pPr>
    </w:p>
    <w:p w:rsidR="00873BF8" w:rsidRPr="00904DCC" w:rsidRDefault="00873BF8" w:rsidP="000D3486">
      <w:pPr>
        <w:jc w:val="center"/>
        <w:rPr>
          <w:rFonts w:ascii="Times New Roman" w:hAnsi="Times New Roman" w:cs="Times New Roman"/>
          <w:sz w:val="28"/>
          <w:szCs w:val="28"/>
        </w:rPr>
      </w:pPr>
      <w:r w:rsidRPr="00904DCC">
        <w:rPr>
          <w:rFonts w:ascii="Times New Roman" w:hAnsi="Times New Roman" w:cs="Times New Roman"/>
          <w:sz w:val="28"/>
          <w:szCs w:val="28"/>
        </w:rPr>
        <w:t>Рисунок 1</w:t>
      </w:r>
      <w:r w:rsidR="00947AD2" w:rsidRPr="00904DCC">
        <w:rPr>
          <w:rFonts w:ascii="Times New Roman" w:hAnsi="Times New Roman" w:cs="Times New Roman"/>
          <w:sz w:val="28"/>
          <w:szCs w:val="28"/>
        </w:rPr>
        <w:t xml:space="preserve">8 </w:t>
      </w:r>
      <w:r w:rsidRPr="00904DCC">
        <w:rPr>
          <w:rFonts w:ascii="Times New Roman" w:hAnsi="Times New Roman" w:cs="Times New Roman"/>
          <w:sz w:val="28"/>
          <w:szCs w:val="28"/>
        </w:rPr>
        <w:t>-</w:t>
      </w:r>
      <w:r w:rsidR="00947AD2" w:rsidRPr="00904DCC">
        <w:rPr>
          <w:rFonts w:ascii="Times New Roman" w:hAnsi="Times New Roman" w:cs="Times New Roman"/>
          <w:sz w:val="28"/>
          <w:szCs w:val="28"/>
        </w:rPr>
        <w:t xml:space="preserve"> </w:t>
      </w:r>
      <w:r w:rsidR="000D3486" w:rsidRPr="00904DCC">
        <w:rPr>
          <w:rFonts w:ascii="Times New Roman" w:hAnsi="Times New Roman" w:cs="Times New Roman"/>
          <w:sz w:val="28"/>
          <w:szCs w:val="28"/>
        </w:rPr>
        <w:t xml:space="preserve">Бизнес-центры </w:t>
      </w:r>
      <w:r w:rsidR="000D3486" w:rsidRPr="00904DCC">
        <w:rPr>
          <w:rFonts w:ascii="Times New Roman" w:eastAsia="Times New Roman" w:hAnsi="Times New Roman" w:cs="Times New Roman"/>
          <w:color w:val="333333"/>
          <w:sz w:val="28"/>
          <w:szCs w:val="28"/>
          <w:lang w:eastAsia="ru-RU"/>
        </w:rPr>
        <w:t>во второй половине XIX – первой половине ХХ века</w:t>
      </w:r>
      <w:r w:rsidR="000D3486" w:rsidRPr="00904DCC">
        <w:rPr>
          <w:rFonts w:ascii="Times New Roman" w:hAnsi="Times New Roman" w:cs="Times New Roman"/>
          <w:sz w:val="28"/>
          <w:szCs w:val="28"/>
        </w:rPr>
        <w:t>: «ХЕЛМСЛЕЙ БИЛДИНГ» / «230 ПАРК АВЕНЮ», «МЕРЧЕНДАЙЗ МАРТ», «ЭМПАЙР СТЕЙТ БИЛДИНГ», «РОКФЕЛЛЕР ЦЕНТР»</w:t>
      </w:r>
    </w:p>
    <w:p w:rsidR="00BD3D7A" w:rsidRPr="00904DCC" w:rsidRDefault="00591EBB" w:rsidP="009B5FA6">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lastRenderedPageBreak/>
        <w:drawing>
          <wp:inline distT="0" distB="0" distL="0" distR="0">
            <wp:extent cx="4945380" cy="4251797"/>
            <wp:effectExtent l="0" t="0" r="0" b="0"/>
            <wp:docPr id="3710" name="Рисунок 12" descr="E:\ВТОРОЙ ДИСК\Education materials\KazGASA\Liasat\PhD\Ch2-2-2 Развитие архитектуры бизнес центров в X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ВТОРОЙ ДИСК\Education materials\KazGASA\Liasat\PhD\Ch2-2-2 Развитие архитектуры бизнес центров в XIX.jpg"/>
                    <pic:cNvPicPr>
                      <a:picLocks noChangeAspect="1" noChangeArrowheads="1"/>
                    </pic:cNvPicPr>
                  </pic:nvPicPr>
                  <pic:blipFill>
                    <a:blip r:embed="rId61"/>
                    <a:srcRect l="12375" t="7939" r="5465" b="26721"/>
                    <a:stretch>
                      <a:fillRect/>
                    </a:stretch>
                  </pic:blipFill>
                  <pic:spPr bwMode="auto">
                    <a:xfrm>
                      <a:off x="0" y="0"/>
                      <a:ext cx="4974098" cy="4276488"/>
                    </a:xfrm>
                    <a:prstGeom prst="rect">
                      <a:avLst/>
                    </a:prstGeom>
                    <a:noFill/>
                    <a:ln w="9525">
                      <a:noFill/>
                      <a:miter lim="800000"/>
                      <a:headEnd/>
                      <a:tailEnd/>
                    </a:ln>
                  </pic:spPr>
                </pic:pic>
              </a:graphicData>
            </a:graphic>
          </wp:inline>
        </w:drawing>
      </w:r>
    </w:p>
    <w:p w:rsidR="00BD3D7A" w:rsidRPr="00904DCC" w:rsidRDefault="00BD3D7A" w:rsidP="00BD3D7A">
      <w:pPr>
        <w:spacing w:after="0" w:line="240" w:lineRule="auto"/>
        <w:jc w:val="both"/>
        <w:rPr>
          <w:rFonts w:ascii="Times New Roman" w:hAnsi="Times New Roman" w:cs="Times New Roman"/>
          <w:sz w:val="28"/>
          <w:szCs w:val="28"/>
        </w:rPr>
      </w:pPr>
    </w:p>
    <w:p w:rsidR="00BD3D7A" w:rsidRPr="00904DCC" w:rsidRDefault="00BD3D7A" w:rsidP="00BD3D7A">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1 – «ДОМ ДЕРОВА», г.Павлодар, 1896 г., арх.П.П.Батов [671]; 2 – «ДОМ ОХАПКИНА», г.Павлодар, 1908 г. [672]; 3 –  «ДОМ ВАНЮШИНЫХ», г.Уральск, 1870 г. [673]; 4 – «ДОМ АРКЕЛЯ», г.Петропавловск, 1891 г. [674]; 5 – «ДОМ КАРАЕ</w:t>
      </w:r>
      <w:r w:rsidR="000C30C1" w:rsidRPr="00904DCC">
        <w:rPr>
          <w:rFonts w:ascii="Times New Roman" w:hAnsi="Times New Roman" w:cs="Times New Roman"/>
          <w:sz w:val="28"/>
          <w:szCs w:val="28"/>
        </w:rPr>
        <w:t>ВЫХ», г.Уральск, 1900 г. [675]</w:t>
      </w:r>
    </w:p>
    <w:p w:rsidR="000C30C1" w:rsidRPr="00904DCC" w:rsidRDefault="000C30C1" w:rsidP="000C30C1">
      <w:pPr>
        <w:spacing w:after="0" w:line="240" w:lineRule="auto"/>
        <w:ind w:firstLine="567"/>
        <w:jc w:val="center"/>
        <w:rPr>
          <w:rFonts w:ascii="Times New Roman" w:hAnsi="Times New Roman" w:cs="Times New Roman"/>
          <w:sz w:val="28"/>
          <w:szCs w:val="28"/>
        </w:rPr>
      </w:pPr>
    </w:p>
    <w:p w:rsidR="000C30C1" w:rsidRPr="00904DCC" w:rsidRDefault="000C30C1" w:rsidP="000C30C1">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Рисунок 1</w:t>
      </w:r>
      <w:r w:rsidR="00947AD2" w:rsidRPr="00904DCC">
        <w:rPr>
          <w:rFonts w:ascii="Times New Roman" w:hAnsi="Times New Roman" w:cs="Times New Roman"/>
          <w:sz w:val="28"/>
          <w:szCs w:val="28"/>
        </w:rPr>
        <w:t>9</w:t>
      </w:r>
      <w:r w:rsidRPr="00904DCC">
        <w:rPr>
          <w:rFonts w:ascii="Times New Roman" w:hAnsi="Times New Roman" w:cs="Times New Roman"/>
          <w:sz w:val="28"/>
          <w:szCs w:val="28"/>
        </w:rPr>
        <w:t>- Бизнес центры Казахстана второй половины XIX – начала XX в.</w:t>
      </w:r>
    </w:p>
    <w:p w:rsidR="00BD3D7A" w:rsidRPr="00904DCC" w:rsidRDefault="00BD3D7A" w:rsidP="00AF2459">
      <w:pPr>
        <w:spacing w:after="0" w:line="240" w:lineRule="auto"/>
        <w:ind w:firstLine="567"/>
        <w:jc w:val="both"/>
        <w:rPr>
          <w:rFonts w:ascii="Times New Roman" w:hAnsi="Times New Roman" w:cs="Times New Roman"/>
          <w:sz w:val="28"/>
          <w:szCs w:val="28"/>
        </w:rPr>
      </w:pP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На территории современного Казахстана в рассматриваемый период бизнес центры появлялись в городах, отражая в основном потребность обеспечения бизнес-пространством собственной деловой активности предпринимателей, хотя встречались и примеры целенаправленного возведения зданий для сдачи в аренду. Так, например, двухэтажный «ДОМ ВАНЮШИНЫХ» в Уральске (1870 г.) арендовал клуб купцов, используя его как место собраний, проведения переговоров и организации развлечений. Некоторое время часть здания занимали гостиничные номера и комплекс помещений офицерского собрания. В двухэтажном «ДОМЕ АРКЕЛЯ» в Петропавловске (1891 г.) располагались магазины, конторы и гостиница. Одноэтажный «ДОМ ОХАПКИНА» в Павлодаре (1908 г.) изначально предназначался собственниками для сдачи в аренду, и в нем работали страховые и транспортные организации. Трехэтажный «ДОМ КАРАЕВЫХ» в Уральске (1900 г.) использовался как гостиница, клуб предпринимателей, магазины, ресторан, конторские помещения. Одноэтажный с башенной </w:t>
      </w:r>
      <w:r w:rsidRPr="00904DCC">
        <w:rPr>
          <w:rFonts w:ascii="Times New Roman" w:hAnsi="Times New Roman" w:cs="Times New Roman"/>
          <w:sz w:val="28"/>
          <w:szCs w:val="28"/>
        </w:rPr>
        <w:lastRenderedPageBreak/>
        <w:t xml:space="preserve">надстройкой и смотровой площадкой на шатровой кровле «ДОМ ДЕРОВА» в Павлодаре (1896 г., арх. П.П.Батов) вмещал собой комплекс магазинов и контору. На рисунке </w:t>
      </w:r>
      <w:r w:rsidR="000D3486" w:rsidRPr="00904DCC">
        <w:rPr>
          <w:rFonts w:ascii="Times New Roman" w:hAnsi="Times New Roman" w:cs="Times New Roman"/>
          <w:sz w:val="28"/>
          <w:szCs w:val="28"/>
        </w:rPr>
        <w:t>19</w:t>
      </w:r>
      <w:r w:rsidRPr="00904DCC">
        <w:rPr>
          <w:rFonts w:ascii="Times New Roman" w:hAnsi="Times New Roman" w:cs="Times New Roman"/>
          <w:sz w:val="28"/>
          <w:szCs w:val="28"/>
        </w:rPr>
        <w:t xml:space="preserve"> показаны бизнес центры Казахстана второй половины XIX – начала XX в.: «ДОМ ДЕРОВА», г.Павлодар (общий вид, план); «ДОМ ОХАПКИНА», г.Павлодар (общий вид, план); «ДОМ ВАНЮШИНЫХ», г.Уральск (общий вид); «ДОМ АРКЕЛЯ», г.Петропавловск (общий вид); «ДОМ КАРАЕВЫХ», г.Уральск (общий вид). </w:t>
      </w:r>
    </w:p>
    <w:p w:rsidR="00AF2459" w:rsidRPr="00904DCC" w:rsidRDefault="00AF2459" w:rsidP="00AF2459">
      <w:pPr>
        <w:spacing w:after="0" w:line="240" w:lineRule="auto"/>
        <w:ind w:firstLine="567"/>
        <w:jc w:val="both"/>
        <w:rPr>
          <w:rFonts w:ascii="Times New Roman" w:hAnsi="Times New Roman" w:cs="Times New Roman"/>
          <w:sz w:val="28"/>
          <w:szCs w:val="28"/>
        </w:rPr>
      </w:pPr>
    </w:p>
    <w:p w:rsidR="00AF2459" w:rsidRPr="00904DCC" w:rsidRDefault="00AF2459" w:rsidP="00AF2459">
      <w:pPr>
        <w:pStyle w:val="a4"/>
        <w:numPr>
          <w:ilvl w:val="1"/>
          <w:numId w:val="15"/>
        </w:numPr>
        <w:spacing w:after="0" w:line="240" w:lineRule="auto"/>
        <w:ind w:left="0" w:firstLine="567"/>
        <w:rPr>
          <w:rFonts w:ascii="Times New Roman" w:eastAsia="Times New Roman" w:hAnsi="Times New Roman" w:cs="Times New Roman"/>
          <w:b/>
          <w:color w:val="333333"/>
          <w:sz w:val="28"/>
          <w:szCs w:val="28"/>
          <w:lang w:eastAsia="ru-RU"/>
        </w:rPr>
      </w:pPr>
      <w:r w:rsidRPr="00904DCC">
        <w:rPr>
          <w:rFonts w:ascii="Times New Roman" w:eastAsia="Times New Roman" w:hAnsi="Times New Roman" w:cs="Times New Roman"/>
          <w:b/>
          <w:color w:val="333333"/>
          <w:sz w:val="28"/>
          <w:szCs w:val="28"/>
          <w:lang w:eastAsia="ru-RU"/>
        </w:rPr>
        <w:t>Развитие архитектуры бизнес центров во второй половине XX – начале ХXI века</w:t>
      </w:r>
    </w:p>
    <w:p w:rsidR="00AF2459" w:rsidRPr="00904DCC" w:rsidRDefault="00AF2459" w:rsidP="00AF2459">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Активизация деловой активности, произошедшая в конце 1940-х – начале 1950-х годов, стимулировала и рост спроса на помещения для организации бизнес-деятельности. Высотные здания, предназначенные для контор и широким набором сопутствующих услуг, стали появляться не только в Северной Америке. Очертания планов начинают варьироваться от простых геометрических фигур до сложных конфигураций иногда с изменением размеров и форм по этажам.</w:t>
      </w:r>
    </w:p>
    <w:p w:rsidR="00AF2459" w:rsidRPr="00904DCC" w:rsidRDefault="00AF2459" w:rsidP="00EF1A06">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Тридцатитрехэтажный бизнес центр «МИЛЛБАНК ТАУЭР» в Лондоне (1963 г., арх. Р.Уорд – «Рональд Уорд энд Партнэрс») сочетает трехэтажный подиум и башенный объем. Симметричный план конфигуративно напоминает бабочку. Коридор охватывает лестнично-лифтовый узел и примыкающие санузлы и обеспечивает доступ в расположенные по периметру помещения различного размера, которые могут трансформироваться в соответствии потребностями пользователей. Арендаторами здания являются торговые и финансовые компании, а также политические и общественные организации. На рисунке </w:t>
      </w:r>
      <w:r w:rsidR="00330F46" w:rsidRPr="00904DCC">
        <w:rPr>
          <w:rFonts w:ascii="Times New Roman" w:hAnsi="Times New Roman" w:cs="Times New Roman"/>
          <w:sz w:val="28"/>
          <w:szCs w:val="28"/>
        </w:rPr>
        <w:t>20</w:t>
      </w:r>
      <w:r w:rsidRPr="00904DCC">
        <w:rPr>
          <w:rFonts w:ascii="Times New Roman" w:hAnsi="Times New Roman" w:cs="Times New Roman"/>
          <w:sz w:val="28"/>
          <w:szCs w:val="28"/>
        </w:rPr>
        <w:t xml:space="preserve"> показан Бизнес центр «МИЛЛБАНК ТАУЭР», г.Лондон (общий вид, планы этажей). В шестидесятиэтажном бизнес центре «ТАУЭР МОНПАРНАС» в Париже (1972 г., арх. Э.Бодуэн, У.Кассан, Ж.Сабо,  Л.Ойма де Мариен) пятьдесят два этажа предназначены для конторской деятельности, остальные имеют общий доступ и ориентированы в основном на туристов. На кровле находится вертолетная площадка, используемая и как смотровая. Конфигуративно план представляет собой эллипс с большими угловыми вырезами по краям. Этажи для контор чередуются уровнями, на которых размещаются: выставочный зал, аудиториум, библиотека; фитнес-центр; клуб и библиотека; спа-салон с бассейном непосредственно под рестораном и смотровой площадкой на кровле. На этажах для конторской деятельности вокруг центрального ядра с лестнично-лифтовым узлом, санузлами и подсобными помещениями находится коридор, обеспечивающий доступ в помещения различного размера по периметру. На рисунке 19 показан бизнес центр «ТАУЭР МОНПАРНАС», г.Париж (общий вид, план этажа, схема вертикального зонирования).</w:t>
      </w:r>
    </w:p>
    <w:p w:rsidR="00EF1A06" w:rsidRPr="00904DCC" w:rsidRDefault="00EF1A06" w:rsidP="00EF1A06">
      <w:pPr>
        <w:spacing w:after="0" w:line="240" w:lineRule="auto"/>
        <w:ind w:firstLine="567"/>
        <w:jc w:val="both"/>
        <w:rPr>
          <w:rFonts w:ascii="Times New Roman" w:hAnsi="Times New Roman" w:cs="Times New Roman"/>
          <w:sz w:val="28"/>
          <w:szCs w:val="28"/>
        </w:rPr>
      </w:pPr>
    </w:p>
    <w:tbl>
      <w:tblPr>
        <w:tblStyle w:val="a5"/>
        <w:tblW w:w="0" w:type="auto"/>
        <w:tblInd w:w="250" w:type="dxa"/>
        <w:tblLook w:val="04A0" w:firstRow="1" w:lastRow="0" w:firstColumn="1" w:lastColumn="0" w:noHBand="0" w:noVBand="1"/>
      </w:tblPr>
      <w:tblGrid>
        <w:gridCol w:w="5149"/>
        <w:gridCol w:w="3946"/>
      </w:tblGrid>
      <w:tr w:rsidR="00EF1A06" w:rsidRPr="00904DCC" w:rsidTr="000C30C1">
        <w:tc>
          <w:tcPr>
            <w:tcW w:w="5169" w:type="dxa"/>
          </w:tcPr>
          <w:p w:rsidR="00EF1A06" w:rsidRPr="00904DCC" w:rsidRDefault="00EF1A06"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EF1A06" w:rsidRPr="00904DCC" w:rsidRDefault="00EF1A06"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3514725" cy="2712115"/>
                  <wp:effectExtent l="0" t="0" r="0" b="0"/>
                  <wp:docPr id="112" name="Рисунок 1" descr="E:\ВТОРОЙ ДИСК\Education materials\KazGASA\Liasat\PhD\Materials\1-3\text-1-3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ТОРОЙ ДИСК\Education materials\KazGASA\Liasat\PhD\Materials\1-3\text-1-3_Страница_01.jpg"/>
                          <pic:cNvPicPr>
                            <a:picLocks noChangeAspect="1" noChangeArrowheads="1"/>
                          </pic:cNvPicPr>
                        </pic:nvPicPr>
                        <pic:blipFill>
                          <a:blip r:embed="rId62" cstate="print"/>
                          <a:srcRect l="12224" t="9941" r="4817" b="45444"/>
                          <a:stretch>
                            <a:fillRect/>
                          </a:stretch>
                        </pic:blipFill>
                        <pic:spPr bwMode="auto">
                          <a:xfrm>
                            <a:off x="0" y="0"/>
                            <a:ext cx="3530508" cy="2724294"/>
                          </a:xfrm>
                          <a:prstGeom prst="rect">
                            <a:avLst/>
                          </a:prstGeom>
                          <a:noFill/>
                          <a:ln w="9525">
                            <a:noFill/>
                            <a:miter lim="800000"/>
                            <a:headEnd/>
                            <a:tailEnd/>
                          </a:ln>
                        </pic:spPr>
                      </pic:pic>
                    </a:graphicData>
                  </a:graphic>
                </wp:inline>
              </w:drawing>
            </w:r>
          </w:p>
          <w:p w:rsidR="00EF1A06" w:rsidRPr="00904DCC" w:rsidRDefault="00EF1A06" w:rsidP="00BA4723">
            <w:pPr>
              <w:jc w:val="both"/>
              <w:rPr>
                <w:rFonts w:ascii="Times New Roman" w:hAnsi="Times New Roman" w:cs="Times New Roman"/>
                <w:sz w:val="16"/>
                <w:szCs w:val="16"/>
              </w:rPr>
            </w:pPr>
          </w:p>
        </w:tc>
        <w:tc>
          <w:tcPr>
            <w:tcW w:w="4152" w:type="dxa"/>
          </w:tcPr>
          <w:p w:rsidR="00EF1A06" w:rsidRPr="00904DCC" w:rsidRDefault="00EF1A06" w:rsidP="00BA4723">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Б</w:t>
            </w:r>
          </w:p>
          <w:p w:rsidR="00EF1A06" w:rsidRPr="00904DCC" w:rsidRDefault="00EF1A06"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658391" cy="2696927"/>
                  <wp:effectExtent l="0" t="0" r="0" b="0"/>
                  <wp:docPr id="114" name="Рисунок 2" descr="E:\ВТОРОЙ ДИСК\Education materials\KazGASA\Liasat\PhD\Materials\1-3\text-1-3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ВТОРОЙ ДИСК\Education materials\KazGASA\Liasat\PhD\Materials\1-3\text-1-3_Страница_02.jpg"/>
                          <pic:cNvPicPr>
                            <a:picLocks noChangeAspect="1" noChangeArrowheads="1"/>
                          </pic:cNvPicPr>
                        </pic:nvPicPr>
                        <pic:blipFill>
                          <a:blip r:embed="rId63" cstate="print"/>
                          <a:srcRect l="12391" t="9822" r="4984" b="30651"/>
                          <a:stretch>
                            <a:fillRect/>
                          </a:stretch>
                        </pic:blipFill>
                        <pic:spPr bwMode="auto">
                          <a:xfrm>
                            <a:off x="0" y="0"/>
                            <a:ext cx="2664596" cy="2703222"/>
                          </a:xfrm>
                          <a:prstGeom prst="rect">
                            <a:avLst/>
                          </a:prstGeom>
                          <a:noFill/>
                          <a:ln w="9525">
                            <a:noFill/>
                            <a:miter lim="800000"/>
                            <a:headEnd/>
                            <a:tailEnd/>
                          </a:ln>
                        </pic:spPr>
                      </pic:pic>
                    </a:graphicData>
                  </a:graphic>
                </wp:inline>
              </w:drawing>
            </w:r>
          </w:p>
          <w:p w:rsidR="00EF1A06" w:rsidRPr="00904DCC" w:rsidRDefault="00EF1A06" w:rsidP="00BA4723">
            <w:pPr>
              <w:jc w:val="both"/>
              <w:rPr>
                <w:rFonts w:ascii="Times New Roman" w:hAnsi="Times New Roman" w:cs="Times New Roman"/>
                <w:sz w:val="16"/>
                <w:szCs w:val="16"/>
              </w:rPr>
            </w:pPr>
          </w:p>
        </w:tc>
      </w:tr>
    </w:tbl>
    <w:p w:rsidR="000C30C1" w:rsidRPr="00904DCC" w:rsidRDefault="000C30C1" w:rsidP="00EF1A06">
      <w:pPr>
        <w:spacing w:after="0" w:line="240" w:lineRule="auto"/>
        <w:ind w:firstLine="567"/>
        <w:rPr>
          <w:rFonts w:ascii="Times New Roman" w:hAnsi="Times New Roman" w:cs="Times New Roman"/>
          <w:sz w:val="28"/>
          <w:szCs w:val="28"/>
        </w:rPr>
      </w:pPr>
    </w:p>
    <w:p w:rsidR="00EF1A06" w:rsidRPr="00904DCC" w:rsidRDefault="000C30C1" w:rsidP="00EF1A06">
      <w:pPr>
        <w:spacing w:after="0" w:line="240" w:lineRule="auto"/>
        <w:ind w:firstLine="567"/>
        <w:rPr>
          <w:rFonts w:ascii="Times New Roman" w:hAnsi="Times New Roman" w:cs="Times New Roman"/>
          <w:sz w:val="28"/>
          <w:szCs w:val="28"/>
        </w:rPr>
      </w:pPr>
      <w:r w:rsidRPr="00904DCC">
        <w:rPr>
          <w:rFonts w:ascii="Times New Roman" w:hAnsi="Times New Roman" w:cs="Times New Roman"/>
          <w:sz w:val="28"/>
          <w:szCs w:val="28"/>
        </w:rPr>
        <w:t>А)</w:t>
      </w:r>
      <w:r w:rsidR="00EF1A06" w:rsidRPr="00904DCC">
        <w:rPr>
          <w:rFonts w:ascii="Times New Roman" w:hAnsi="Times New Roman" w:cs="Times New Roman"/>
          <w:sz w:val="28"/>
          <w:szCs w:val="28"/>
        </w:rPr>
        <w:t xml:space="preserve"> Бизнес центр «МИЛЛБАНК ТАУЭР», г.Лондон, 1963 г., арх. Р.Уорд – «Рона</w:t>
      </w:r>
      <w:r w:rsidRPr="00904DCC">
        <w:rPr>
          <w:rFonts w:ascii="Times New Roman" w:hAnsi="Times New Roman" w:cs="Times New Roman"/>
          <w:sz w:val="28"/>
          <w:szCs w:val="28"/>
        </w:rPr>
        <w:t>льд Уорд энд Партнэрс» [116]; Б)</w:t>
      </w:r>
      <w:r w:rsidR="00EF1A06" w:rsidRPr="00904DCC">
        <w:rPr>
          <w:rFonts w:ascii="Times New Roman" w:hAnsi="Times New Roman" w:cs="Times New Roman"/>
          <w:sz w:val="28"/>
          <w:szCs w:val="28"/>
        </w:rPr>
        <w:t xml:space="preserve"> Бизнес центр «ТАУЭР МОНПАРНАС», г.Париж, 1972 г., арх. Э.Бодуэн, У.Кассан, Ж.</w:t>
      </w:r>
      <w:r w:rsidRPr="00904DCC">
        <w:rPr>
          <w:rFonts w:ascii="Times New Roman" w:hAnsi="Times New Roman" w:cs="Times New Roman"/>
          <w:sz w:val="28"/>
          <w:szCs w:val="28"/>
        </w:rPr>
        <w:t>Сабо,  Л.Ойма де Мариен [117]</w:t>
      </w:r>
    </w:p>
    <w:p w:rsidR="00EF1A06" w:rsidRPr="00904DCC" w:rsidRDefault="00EF1A06" w:rsidP="00EF1A06">
      <w:pPr>
        <w:spacing w:after="0" w:line="240" w:lineRule="auto"/>
        <w:ind w:firstLine="567"/>
        <w:jc w:val="both"/>
        <w:rPr>
          <w:rFonts w:ascii="Times New Roman" w:hAnsi="Times New Roman" w:cs="Times New Roman"/>
          <w:sz w:val="28"/>
          <w:szCs w:val="28"/>
        </w:rPr>
      </w:pPr>
    </w:p>
    <w:p w:rsidR="000C30C1" w:rsidRPr="00904DCC" w:rsidRDefault="000C30C1" w:rsidP="000C30C1">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B47D04" w:rsidRPr="00904DCC">
        <w:rPr>
          <w:rFonts w:ascii="Times New Roman" w:hAnsi="Times New Roman" w:cs="Times New Roman"/>
          <w:sz w:val="28"/>
          <w:szCs w:val="28"/>
        </w:rPr>
        <w:t xml:space="preserve">20 </w:t>
      </w:r>
      <w:r w:rsidRPr="00904DCC">
        <w:rPr>
          <w:rFonts w:ascii="Times New Roman" w:hAnsi="Times New Roman" w:cs="Times New Roman"/>
          <w:sz w:val="28"/>
          <w:szCs w:val="28"/>
        </w:rPr>
        <w:t>-</w:t>
      </w:r>
      <w:r w:rsidR="00B47D04" w:rsidRPr="00904DCC">
        <w:rPr>
          <w:rFonts w:ascii="Times New Roman" w:hAnsi="Times New Roman" w:cs="Times New Roman"/>
          <w:sz w:val="28"/>
          <w:szCs w:val="28"/>
        </w:rPr>
        <w:t xml:space="preserve"> Бизнес-центры </w:t>
      </w:r>
      <w:r w:rsidR="00B47D04" w:rsidRPr="00904DCC">
        <w:rPr>
          <w:rFonts w:ascii="Times New Roman" w:eastAsia="Times New Roman" w:hAnsi="Times New Roman" w:cs="Times New Roman"/>
          <w:color w:val="333333"/>
          <w:sz w:val="28"/>
          <w:szCs w:val="28"/>
          <w:lang w:eastAsia="ru-RU"/>
        </w:rPr>
        <w:t xml:space="preserve">во второй половине XX – начале ХXI века: </w:t>
      </w:r>
      <w:r w:rsidR="00B47D04" w:rsidRPr="00904DCC">
        <w:rPr>
          <w:rFonts w:ascii="Times New Roman" w:hAnsi="Times New Roman" w:cs="Times New Roman"/>
          <w:sz w:val="28"/>
          <w:szCs w:val="28"/>
        </w:rPr>
        <w:t>«МИЛЛБАНК ТАУЭР», «ТАУЭР МОНПАРНАС»</w:t>
      </w:r>
    </w:p>
    <w:p w:rsidR="000C30C1" w:rsidRPr="00904DCC" w:rsidRDefault="000C30C1" w:rsidP="00EF1A06">
      <w:pPr>
        <w:spacing w:after="0" w:line="240" w:lineRule="auto"/>
        <w:ind w:firstLine="567"/>
        <w:jc w:val="both"/>
        <w:rPr>
          <w:rFonts w:ascii="Times New Roman" w:hAnsi="Times New Roman" w:cs="Times New Roman"/>
          <w:sz w:val="28"/>
          <w:szCs w:val="28"/>
        </w:rPr>
      </w:pP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Доминантой комплекса «ВСЕМИРНЫЙ ТОРГОВЫЙ ЦЕНТР» в Нью-Йорке (1973 г., арх. М.Ямасаки, «Эмэри Рот и Сын») являются две стадесятиэтажных башни. Высота этих зданий определилась на основе требования заказчика иметь 930000 кв.м. Ежедневное количество посетителей достигало 200000 чел., включая 50000 сотрудников. Общая же площадь конторских помещений в комплексе 1240000 кв.м. Количество контор-арендатов составляло более 430.</w:t>
      </w:r>
    </w:p>
    <w:p w:rsidR="00B47D04" w:rsidRPr="00904DCC" w:rsidRDefault="00AF2459" w:rsidP="00B47D04">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Планы зданий имеют квадратную форму со срезанными углами. Центральную часть занимает лестнично-лифтовой узел с санузлами, комнатами отдыха и подсобными помещениями. Система лифтов совмещает сквозные и локальные подъемники. Основные пересадочные площадки с панорамными видами располагались на 44 и 78 этажах. Под этими площадками, а также наверху расположены технические этажи: 7 и 8, 41 и 42, 75 и 76, 108 и 109. В Северной башне на 106 и 107 этажах располагался ресторан. Планировка подразумевала как решение конторы по системе «открытого пространства», так и установку перегородок по запросам арендаторов. На крыше располагались вертолетные и смотровые площадки. Остальные здания комплекса предназначались также для конторских помещений и гостиницы. После разрушения в 2001 г. комплекс был реконструирован. На рисунке 2</w:t>
      </w:r>
      <w:r w:rsidR="00B47D04" w:rsidRPr="00904DCC">
        <w:rPr>
          <w:rFonts w:ascii="Times New Roman" w:hAnsi="Times New Roman" w:cs="Times New Roman"/>
          <w:sz w:val="28"/>
          <w:szCs w:val="28"/>
        </w:rPr>
        <w:t>1</w:t>
      </w:r>
      <w:r w:rsidRPr="00904DCC">
        <w:rPr>
          <w:rFonts w:ascii="Times New Roman" w:hAnsi="Times New Roman" w:cs="Times New Roman"/>
          <w:sz w:val="28"/>
          <w:szCs w:val="28"/>
        </w:rPr>
        <w:t xml:space="preserve"> показан бизнес центр «ВСЕМИРНЫЙ ТОРГОВЫЙ ЦЕНТР» в г.Нью-Йорк (общий вид, план этажа, схема комплекса, схема решения лифтов).</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eastAsia="Times New Roman" w:hAnsi="Times New Roman" w:cs="Times New Roman"/>
          <w:color w:val="333333"/>
          <w:sz w:val="28"/>
          <w:szCs w:val="28"/>
          <w:lang w:eastAsia="ru-RU"/>
        </w:rPr>
        <w:lastRenderedPageBreak/>
        <w:t>Пятидесятивосьмиэтажнвй бизнес центр «ТРАМП-ТАУЭР» в Нью-Йорке (</w:t>
      </w:r>
      <w:r w:rsidRPr="00904DCC">
        <w:rPr>
          <w:rFonts w:ascii="Times New Roman" w:hAnsi="Times New Roman" w:cs="Times New Roman"/>
          <w:sz w:val="28"/>
          <w:szCs w:val="28"/>
        </w:rPr>
        <w:t>1983 г., арх. Д.К.Скотт – «Снэйк Хайден Коннэлархитектс»)</w:t>
      </w:r>
      <w:r w:rsidRPr="00904DCC">
        <w:rPr>
          <w:rFonts w:ascii="Times New Roman" w:eastAsia="Times New Roman" w:hAnsi="Times New Roman" w:cs="Times New Roman"/>
          <w:color w:val="333333"/>
          <w:sz w:val="28"/>
          <w:szCs w:val="28"/>
          <w:lang w:eastAsia="ru-RU"/>
        </w:rPr>
        <w:t>включает партаменты, гостиницу, конторские помещения, магазины, рестораны. Нижние шесть этажей и подвал занимает общедоступный атриум с магазинами и есторанами, следующие тринадцать этажей используются как конторы (28000 кв.м), тридцать девять этажей занимают апартаменты (263 квартиры), включая трехэтажный пентхаус (гостиная, холл, кухня – на первом уровне; галерейный второй уровень с спальными помещениями хозяев; детские спальни и комнаты для гостей – на третьем). Конфигурация плана для первых трех уровней – прямоугольная. Далее на шесть этажей идут уменьшающие общую площадь угловые уступы. Основной объем имеет уступчатую конфигурацию. Центральную часть занимает лестнично-лифтовый узел с холлом, к которому примыкает коридор. Своеобразное объемно-пространственное решение обуславливалось идеей визуального раскрытия угла оживленных улиц и созданием эксплуатируемых террас у офисов. Н</w:t>
      </w:r>
      <w:r w:rsidRPr="00904DCC">
        <w:rPr>
          <w:rFonts w:ascii="Times New Roman" w:hAnsi="Times New Roman" w:cs="Times New Roman"/>
          <w:sz w:val="28"/>
          <w:szCs w:val="28"/>
        </w:rPr>
        <w:t>а рисунке 2</w:t>
      </w:r>
      <w:r w:rsidR="00B47D04" w:rsidRPr="00904DCC">
        <w:rPr>
          <w:rFonts w:ascii="Times New Roman" w:hAnsi="Times New Roman" w:cs="Times New Roman"/>
          <w:sz w:val="28"/>
          <w:szCs w:val="28"/>
        </w:rPr>
        <w:t>1</w:t>
      </w:r>
      <w:r w:rsidRPr="00904DCC">
        <w:rPr>
          <w:rFonts w:ascii="Times New Roman" w:hAnsi="Times New Roman" w:cs="Times New Roman"/>
          <w:sz w:val="28"/>
          <w:szCs w:val="28"/>
        </w:rPr>
        <w:t xml:space="preserve"> показан Бизнес центр «ТРАМП ТАУЭР», г.Нью-Йорк (общий вид, план этажа с апартаментами).</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Трицатичетырехэтажный бизнес центр «ЛИПСТИК БИЛДИНГ» в Нью-Йорке (1986 г., арх. Ф.Джонсон, Дж.Бергё – «Джонсон/Бергёархитекс») имеет трехуступчатую форму по высоте эллиптическую форму плана. Лестнично-лифтовый узел смещен к внутренней стороне. Первые три этажа практически полностью открыты, формируя расширение прохода по улице. Помещения для коммерческой деятельности предлагаются как в виде открытых пространств, так и в виде кабинетов различной величины. На рисунке 2</w:t>
      </w:r>
      <w:r w:rsidR="00B47D04" w:rsidRPr="00904DCC">
        <w:rPr>
          <w:rFonts w:ascii="Times New Roman" w:hAnsi="Times New Roman" w:cs="Times New Roman"/>
          <w:sz w:val="28"/>
          <w:szCs w:val="28"/>
        </w:rPr>
        <w:t>1</w:t>
      </w:r>
      <w:r w:rsidRPr="00904DCC">
        <w:rPr>
          <w:rFonts w:ascii="Times New Roman" w:hAnsi="Times New Roman" w:cs="Times New Roman"/>
          <w:sz w:val="28"/>
          <w:szCs w:val="28"/>
        </w:rPr>
        <w:t xml:space="preserve"> показан бизнес центр «ЛИПСТИК БИЛДИНГ», г.Нью-Йорк (общий вид, планы этажей).</w:t>
      </w:r>
    </w:p>
    <w:p w:rsidR="00B47D04" w:rsidRPr="00904DCC" w:rsidRDefault="00B47D04" w:rsidP="00AF2459">
      <w:pPr>
        <w:spacing w:after="0" w:line="240" w:lineRule="auto"/>
        <w:ind w:firstLine="567"/>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4614"/>
        <w:gridCol w:w="4623"/>
      </w:tblGrid>
      <w:tr w:rsidR="00B47D04" w:rsidRPr="00904DCC" w:rsidTr="003564FD">
        <w:tc>
          <w:tcPr>
            <w:tcW w:w="4693" w:type="dxa"/>
          </w:tcPr>
          <w:p w:rsidR="00B47D04" w:rsidRPr="00904DCC" w:rsidRDefault="00B47D04" w:rsidP="003564FD">
            <w:pPr>
              <w:jc w:val="both"/>
              <w:rPr>
                <w:rFonts w:ascii="Times New Roman" w:hAnsi="Times New Roman" w:cs="Times New Roman"/>
                <w:sz w:val="28"/>
                <w:szCs w:val="28"/>
              </w:rPr>
            </w:pPr>
            <w:r w:rsidRPr="00904DCC">
              <w:rPr>
                <w:rFonts w:ascii="Times New Roman" w:hAnsi="Times New Roman" w:cs="Times New Roman"/>
                <w:sz w:val="28"/>
                <w:szCs w:val="28"/>
              </w:rPr>
              <w:t>А</w:t>
            </w:r>
          </w:p>
          <w:p w:rsidR="00B47D04" w:rsidRPr="00904DCC" w:rsidRDefault="00B47D04"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555A5529" wp14:editId="0581E834">
                  <wp:extent cx="2914156" cy="3336966"/>
                  <wp:effectExtent l="19050" t="0" r="494" b="0"/>
                  <wp:docPr id="25" name="Рисунок 2" descr="E:\ВТОРОЙ ДИСК\Education materials\KazGASA\Liasat\PhD\Ch2-2-3 Развитие архитектуры бизнес центров в XX - X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ВТОРОЙ ДИСК\Education materials\KazGASA\Liasat\PhD\Ch2-2-3 Развитие архитектуры бизнес центров в XX - XXI.jpg"/>
                          <pic:cNvPicPr>
                            <a:picLocks noChangeAspect="1" noChangeArrowheads="1"/>
                          </pic:cNvPicPr>
                        </pic:nvPicPr>
                        <pic:blipFill>
                          <a:blip r:embed="rId64"/>
                          <a:srcRect l="12795" t="8010" r="5140" b="7335"/>
                          <a:stretch>
                            <a:fillRect/>
                          </a:stretch>
                        </pic:blipFill>
                        <pic:spPr bwMode="auto">
                          <a:xfrm>
                            <a:off x="0" y="0"/>
                            <a:ext cx="2916000" cy="3339078"/>
                          </a:xfrm>
                          <a:prstGeom prst="rect">
                            <a:avLst/>
                          </a:prstGeom>
                          <a:noFill/>
                          <a:ln w="9525">
                            <a:noFill/>
                            <a:miter lim="800000"/>
                            <a:headEnd/>
                            <a:tailEnd/>
                          </a:ln>
                        </pic:spPr>
                      </pic:pic>
                    </a:graphicData>
                  </a:graphic>
                </wp:inline>
              </w:drawing>
            </w:r>
          </w:p>
          <w:p w:rsidR="00B47D04" w:rsidRPr="00904DCC" w:rsidRDefault="00B47D04" w:rsidP="003564FD">
            <w:pPr>
              <w:jc w:val="both"/>
              <w:rPr>
                <w:rFonts w:ascii="Times New Roman" w:hAnsi="Times New Roman" w:cs="Times New Roman"/>
                <w:sz w:val="16"/>
                <w:szCs w:val="16"/>
              </w:rPr>
            </w:pPr>
          </w:p>
        </w:tc>
        <w:tc>
          <w:tcPr>
            <w:tcW w:w="4770" w:type="dxa"/>
          </w:tcPr>
          <w:p w:rsidR="00B47D04" w:rsidRPr="00904DCC" w:rsidRDefault="00B47D04" w:rsidP="003564FD">
            <w:pPr>
              <w:jc w:val="both"/>
              <w:rPr>
                <w:rFonts w:ascii="Times New Roman" w:hAnsi="Times New Roman" w:cs="Times New Roman"/>
                <w:sz w:val="28"/>
                <w:szCs w:val="28"/>
              </w:rPr>
            </w:pPr>
            <w:r w:rsidRPr="00904DCC">
              <w:rPr>
                <w:rFonts w:ascii="Times New Roman" w:hAnsi="Times New Roman" w:cs="Times New Roman"/>
                <w:sz w:val="28"/>
                <w:szCs w:val="28"/>
              </w:rPr>
              <w:t>Б</w:t>
            </w:r>
          </w:p>
          <w:p w:rsidR="00B47D04" w:rsidRPr="00904DCC" w:rsidRDefault="00B47D04"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63B5D25A" wp14:editId="5153C121">
                  <wp:extent cx="2910944" cy="1923803"/>
                  <wp:effectExtent l="19050" t="0" r="3706" b="0"/>
                  <wp:docPr id="26" name="Рисунок 4" descr="E:\ВТОРОЙ ДИСК\Education materials\KazGASA\Liasat\PhD\Materials\1-3\text-1-3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ВТОРОЙ ДИСК\Education materials\KazGASA\Liasat\PhD\Materials\1-3\text-1-3_Страница_04.jpg"/>
                          <pic:cNvPicPr>
                            <a:picLocks noChangeAspect="1" noChangeArrowheads="1"/>
                          </pic:cNvPicPr>
                        </pic:nvPicPr>
                        <pic:blipFill>
                          <a:blip r:embed="rId65" cstate="print"/>
                          <a:srcRect l="12560" t="11834" r="5152" b="44142"/>
                          <a:stretch>
                            <a:fillRect/>
                          </a:stretch>
                        </pic:blipFill>
                        <pic:spPr bwMode="auto">
                          <a:xfrm>
                            <a:off x="0" y="0"/>
                            <a:ext cx="2918780" cy="1928982"/>
                          </a:xfrm>
                          <a:prstGeom prst="rect">
                            <a:avLst/>
                          </a:prstGeom>
                          <a:noFill/>
                          <a:ln w="9525">
                            <a:noFill/>
                            <a:miter lim="800000"/>
                            <a:headEnd/>
                            <a:tailEnd/>
                          </a:ln>
                        </pic:spPr>
                      </pic:pic>
                    </a:graphicData>
                  </a:graphic>
                </wp:inline>
              </w:drawing>
            </w:r>
          </w:p>
          <w:p w:rsidR="00B47D04" w:rsidRPr="00904DCC" w:rsidRDefault="00B47D04" w:rsidP="003564FD">
            <w:pPr>
              <w:jc w:val="both"/>
              <w:rPr>
                <w:rFonts w:ascii="Times New Roman" w:hAnsi="Times New Roman" w:cs="Times New Roman"/>
                <w:sz w:val="28"/>
                <w:szCs w:val="28"/>
              </w:rPr>
            </w:pPr>
            <w:r w:rsidRPr="00904DCC">
              <w:rPr>
                <w:rFonts w:ascii="Times New Roman" w:hAnsi="Times New Roman" w:cs="Times New Roman"/>
                <w:sz w:val="28"/>
                <w:szCs w:val="28"/>
              </w:rPr>
              <w:t>В</w:t>
            </w:r>
          </w:p>
          <w:p w:rsidR="00B47D04" w:rsidRPr="00904DCC" w:rsidRDefault="00B47D04"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14:anchorId="1524E130" wp14:editId="42DFABE1">
                  <wp:extent cx="2921327" cy="1638795"/>
                  <wp:effectExtent l="19050" t="0" r="0" b="0"/>
                  <wp:docPr id="27" name="Рисунок 5" descr="E:\ВТОРОЙ ДИСК\Education materials\KazGASA\Liasat\PhD\Materials\1-3\text-1-3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ВТОРОЙ ДИСК\Education materials\KazGASA\Liasat\PhD\Materials\1-3\text-1-3_Страница_05.jpg"/>
                          <pic:cNvPicPr>
                            <a:picLocks noChangeAspect="1" noChangeArrowheads="1"/>
                          </pic:cNvPicPr>
                        </pic:nvPicPr>
                        <pic:blipFill>
                          <a:blip r:embed="rId66" cstate="print"/>
                          <a:srcRect l="12560" t="12189" r="5152" b="39882"/>
                          <a:stretch>
                            <a:fillRect/>
                          </a:stretch>
                        </pic:blipFill>
                        <pic:spPr bwMode="auto">
                          <a:xfrm>
                            <a:off x="0" y="0"/>
                            <a:ext cx="2923691" cy="1640121"/>
                          </a:xfrm>
                          <a:prstGeom prst="rect">
                            <a:avLst/>
                          </a:prstGeom>
                          <a:noFill/>
                          <a:ln w="9525">
                            <a:noFill/>
                            <a:miter lim="800000"/>
                            <a:headEnd/>
                            <a:tailEnd/>
                          </a:ln>
                        </pic:spPr>
                      </pic:pic>
                    </a:graphicData>
                  </a:graphic>
                </wp:inline>
              </w:drawing>
            </w:r>
          </w:p>
          <w:p w:rsidR="00B47D04" w:rsidRPr="00904DCC" w:rsidRDefault="00B47D04" w:rsidP="003564FD">
            <w:pPr>
              <w:jc w:val="center"/>
              <w:rPr>
                <w:rFonts w:ascii="Times New Roman" w:hAnsi="Times New Roman" w:cs="Times New Roman"/>
                <w:sz w:val="16"/>
                <w:szCs w:val="16"/>
              </w:rPr>
            </w:pPr>
          </w:p>
        </w:tc>
      </w:tr>
    </w:tbl>
    <w:p w:rsidR="00B47D04" w:rsidRPr="00904DCC" w:rsidRDefault="00B47D04" w:rsidP="00B47D04">
      <w:pPr>
        <w:spacing w:after="0" w:line="240" w:lineRule="auto"/>
        <w:ind w:firstLine="567"/>
        <w:jc w:val="both"/>
        <w:rPr>
          <w:rFonts w:ascii="Times New Roman" w:hAnsi="Times New Roman" w:cs="Times New Roman"/>
          <w:sz w:val="28"/>
          <w:szCs w:val="28"/>
        </w:rPr>
      </w:pPr>
    </w:p>
    <w:p w:rsidR="00B47D04" w:rsidRPr="00904DCC" w:rsidRDefault="00B47D04" w:rsidP="00B47D04">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 Бизнес центр «ВСЕМИРНЫЙ ТОРГОВЫЙ ЦЕНТР», г.Нью-Йорк, 1973 г., арх. М.Ямасаки, «Эмэри Рот и Сын» [118]: Б) Бизнес центр «ТРАМП ТАУЭР», г.Нью-Йорк, 1983 г., арх. Д.К.Скотт – «Снэйк Хайден Коннэлархитектс» [119]; В) Бизнес центр «ЛИПСТИК БИЛДИНГ», г.Нью-Йорк, 1986 г., арх. Ф.Джонсон, Дж.Бергё – «Джонсон/Бергёархитекс» [120]</w:t>
      </w:r>
    </w:p>
    <w:p w:rsidR="00B47D04" w:rsidRPr="00904DCC" w:rsidRDefault="00B47D04" w:rsidP="00B47D04">
      <w:pPr>
        <w:spacing w:after="0" w:line="240" w:lineRule="auto"/>
        <w:ind w:firstLine="567"/>
        <w:jc w:val="center"/>
        <w:rPr>
          <w:rFonts w:ascii="Times New Roman" w:hAnsi="Times New Roman" w:cs="Times New Roman"/>
          <w:sz w:val="28"/>
          <w:szCs w:val="28"/>
        </w:rPr>
      </w:pPr>
    </w:p>
    <w:p w:rsidR="00B47D04" w:rsidRPr="00904DCC" w:rsidRDefault="00B47D04" w:rsidP="00B47D04">
      <w:pPr>
        <w:spacing w:after="0" w:line="240" w:lineRule="auto"/>
        <w:ind w:firstLine="567"/>
        <w:jc w:val="center"/>
        <w:rPr>
          <w:rFonts w:ascii="Times New Roman" w:eastAsia="Times New Roman" w:hAnsi="Times New Roman" w:cs="Times New Roman"/>
          <w:color w:val="333333"/>
          <w:sz w:val="28"/>
          <w:szCs w:val="28"/>
          <w:lang w:eastAsia="ru-RU"/>
        </w:rPr>
      </w:pPr>
      <w:r w:rsidRPr="00904DCC">
        <w:rPr>
          <w:rFonts w:ascii="Times New Roman" w:hAnsi="Times New Roman" w:cs="Times New Roman"/>
          <w:sz w:val="28"/>
          <w:szCs w:val="28"/>
        </w:rPr>
        <w:t xml:space="preserve">Рисунок 21 - Бизнес-центры </w:t>
      </w:r>
      <w:r w:rsidRPr="00904DCC">
        <w:rPr>
          <w:rFonts w:ascii="Times New Roman" w:eastAsia="Times New Roman" w:hAnsi="Times New Roman" w:cs="Times New Roman"/>
          <w:color w:val="333333"/>
          <w:sz w:val="28"/>
          <w:szCs w:val="28"/>
          <w:lang w:eastAsia="ru-RU"/>
        </w:rPr>
        <w:t xml:space="preserve">во второй половине XX – начале ХXI века: </w:t>
      </w:r>
      <w:r w:rsidRPr="00904DCC">
        <w:rPr>
          <w:rFonts w:ascii="Times New Roman" w:hAnsi="Times New Roman" w:cs="Times New Roman"/>
          <w:sz w:val="28"/>
          <w:szCs w:val="28"/>
        </w:rPr>
        <w:t>«ВСЕМИРНЫЙ ТОРГОВЫЙ ЦЕНТР», «ТРАМП ТАУЭР», «ЛИПСТИК БИЛДИНГ»</w:t>
      </w:r>
    </w:p>
    <w:p w:rsidR="00B47D04" w:rsidRPr="00904DCC" w:rsidRDefault="00B47D04" w:rsidP="00B47D04">
      <w:pPr>
        <w:spacing w:after="0" w:line="240" w:lineRule="auto"/>
        <w:jc w:val="both"/>
        <w:rPr>
          <w:rFonts w:ascii="Times New Roman" w:hAnsi="Times New Roman" w:cs="Times New Roman"/>
          <w:sz w:val="28"/>
          <w:szCs w:val="28"/>
        </w:rPr>
      </w:pP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Восьмидесяти восьмиэтажный двухбашенный бизнес центр «БАШНИ ПЕТРОНАС» в г.Куала-Лумпуре (1998 г., арх. С.Пэлли, М.бинМохамад) имеет в плане форму двух сложных восьмиконечных звезд. На уровне 41-42 этажей между башнями устроен пешеходный мост длиной 58 м.  на несколько нижних этажей выполнены цилиндрические в плане, играющие роль контрфорсов. Общая площадь помещений, предоставляемых под конторы, выставочные залы и конференц-залы 230750 кв.м. Количество работающих – 10000 чел. Первые шесть этажей занимает торговый центр с кинотеатрами, ресторанами, аквариумом и т.п. В зависимости от запросов арендаторов помещения предоставляются как открытое пространство или как кабинеты различной величины. Первые снизу технические этажи – это 6 и 7. Выше до 37 этажа размещены конторские зоны 1 и 2. Сам тридцать седьмой этаж – конференц-центр. 38-39 этажи технические. 40 этаж – конференц-центр и ресторан. 41 и 42 этажи заняты пространствами для перехода между зданиями. С 43 по 82 этажи расположены конторские зоны 3, 4 и 5. 83 этаж закусочная и смотровая площадка. Четыре уровня 84 этажа – технические помещения. 85 этаж – конференц-залы. 87 и 88 – технические этажи. На рисунке 2</w:t>
      </w:r>
      <w:r w:rsidR="008C46DB" w:rsidRPr="00904DCC">
        <w:rPr>
          <w:rFonts w:ascii="Times New Roman" w:hAnsi="Times New Roman" w:cs="Times New Roman"/>
          <w:sz w:val="28"/>
          <w:szCs w:val="28"/>
        </w:rPr>
        <w:t>2</w:t>
      </w:r>
      <w:r w:rsidRPr="00904DCC">
        <w:rPr>
          <w:rFonts w:ascii="Times New Roman" w:hAnsi="Times New Roman" w:cs="Times New Roman"/>
          <w:sz w:val="28"/>
          <w:szCs w:val="28"/>
        </w:rPr>
        <w:t xml:space="preserve"> показан бизнес центр «БАШНИ ПЕТРОНАС», г.Куала-Лумпур (общий вид, план).</w:t>
      </w:r>
    </w:p>
    <w:p w:rsidR="00EF1A06" w:rsidRPr="00904DCC" w:rsidRDefault="00AF2459" w:rsidP="008C46DB">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Сто одноэтажный с пятиуровневым подвалом бизнес центр «ТАЙБЭЙ 101» в Тайбэе (2004 г., арх. «С.Ю.Ли энд Партнерс») имеет на первых четырех этажах торговые центры, на 5-6 этажах находится фитнес-центр, 7-84 этажи занимают конторы, на 86-88 этажах – рестораны и бары, Смотровые площадки находятся на 89, 91 и 101 этажах. Инженерные системы располагаются на 92-100 этажах. Здание имеет квадратную с уступчатыми вырезами форму плана. Помещения предлагаются арендаторам в виде открытого или разделенного на </w:t>
      </w:r>
      <w:r w:rsidRPr="00904DCC">
        <w:rPr>
          <w:rFonts w:ascii="Times New Roman" w:hAnsi="Times New Roman" w:cs="Times New Roman"/>
          <w:sz w:val="28"/>
          <w:szCs w:val="28"/>
        </w:rPr>
        <w:lastRenderedPageBreak/>
        <w:t>кабинеты пространства. Ярусная композиция объемно-пространственного решения имеет символические отсылы к традиционной архитектуре региона. На рисунке 2</w:t>
      </w:r>
      <w:r w:rsidR="008C46DB" w:rsidRPr="00904DCC">
        <w:rPr>
          <w:rFonts w:ascii="Times New Roman" w:hAnsi="Times New Roman" w:cs="Times New Roman"/>
          <w:sz w:val="28"/>
          <w:szCs w:val="28"/>
        </w:rPr>
        <w:t>2</w:t>
      </w:r>
      <w:r w:rsidRPr="00904DCC">
        <w:rPr>
          <w:rFonts w:ascii="Times New Roman" w:hAnsi="Times New Roman" w:cs="Times New Roman"/>
          <w:sz w:val="28"/>
          <w:szCs w:val="28"/>
        </w:rPr>
        <w:t xml:space="preserve"> показан Бизнес центр «ТАЙБЭЙ 101», г.Тайбэй (общий вид, разрез, план).</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Семидесятиодноэтажный с пятиуровневым подвалом бизнес центр «БАШНЯ ЖЕМЧУЖНОЙ РЕКИ» в Гуанчжоу (2006 г., арх. Г.Джилл, Р.Форест, Э.Смит, Б.Уилкинс – «Скидмор, Оуэнс и Меррил») имеет общую площадь 214100 кв.м. Здание трехчастную структуру по высоте и имеет ветрогенераторы на 20-21 и 40-41 этажах, захват воздушных потоков в которые обеспечивает специфическая выгнуто-вогнутая форма здания. Лестнично-лифтовый узел с санузлами и подсобными помещениями занимает в плане середину здания. Офисные этажи сгруппированы в три блока. Самый верхний этаж с оригинально скругленной кровлей предназначен для бизнес-клуба. Помещения предлагаются в аренду в виде свободного или разгороженного пространства. На рисунке 2</w:t>
      </w:r>
      <w:r w:rsidR="008C46DB" w:rsidRPr="00904DCC">
        <w:rPr>
          <w:rFonts w:ascii="Times New Roman" w:hAnsi="Times New Roman" w:cs="Times New Roman"/>
          <w:sz w:val="28"/>
          <w:szCs w:val="28"/>
        </w:rPr>
        <w:t>2</w:t>
      </w:r>
      <w:r w:rsidRPr="00904DCC">
        <w:rPr>
          <w:rFonts w:ascii="Times New Roman" w:hAnsi="Times New Roman" w:cs="Times New Roman"/>
          <w:sz w:val="28"/>
          <w:szCs w:val="28"/>
        </w:rPr>
        <w:t xml:space="preserve"> показан Бизнес центр «БАШНЯ ЖЕМЧУЖНОЙ РЕКИ», г.Гуанчжоу (общий вид, план, разрез).</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Пятидесятиэтажный двухбашенный бизнес центр «БАХРЕЙНСКИЙ ВСЕМИРНЫЙ ТОРГОВЫЙ ЦЕНТР» в.Манаме (2008 г., арх. «Аткинс») представляет собой объемно-пространственную композицию, обеспечивающую эффективное применение ветрогенераторов, которые размещены на трех, соединяющих башни мостах. Сами башни имеют форму суживающихся кверху лепестков эллиптического очертания в плане. Семантика связана с формами парусов традиционных арабских судов. Общая площадь комплекса 16500 кв.м. Первые три этажа составляет подиум с торговым центром на площади в 9600 кв.м. Выше располагаются конференц-залы, отель и конторские помещения, предлагаемые арендаторам в свободной или атриумной планировке. На рисунке 2</w:t>
      </w:r>
      <w:r w:rsidR="008C46DB" w:rsidRPr="00904DCC">
        <w:rPr>
          <w:rFonts w:ascii="Times New Roman" w:hAnsi="Times New Roman" w:cs="Times New Roman"/>
          <w:sz w:val="28"/>
          <w:szCs w:val="28"/>
        </w:rPr>
        <w:t>2</w:t>
      </w:r>
      <w:r w:rsidRPr="00904DCC">
        <w:rPr>
          <w:rFonts w:ascii="Times New Roman" w:hAnsi="Times New Roman" w:cs="Times New Roman"/>
          <w:sz w:val="28"/>
          <w:szCs w:val="28"/>
        </w:rPr>
        <w:t xml:space="preserve"> показан Бизнес центр «БАХРЕЙНСКИЙ ВСЕМИРНЫЙ ТОРГОВЫЙ ЦЕНТР», г.Манама (общий вид, план, разрез).</w:t>
      </w:r>
    </w:p>
    <w:p w:rsidR="008C46DB" w:rsidRPr="00904DCC" w:rsidRDefault="008C46DB" w:rsidP="00AF2459">
      <w:pPr>
        <w:spacing w:after="0" w:line="240" w:lineRule="auto"/>
        <w:ind w:firstLine="567"/>
        <w:jc w:val="both"/>
        <w:rPr>
          <w:rFonts w:ascii="Times New Roman" w:hAnsi="Times New Roman" w:cs="Times New Roman"/>
          <w:sz w:val="28"/>
          <w:szCs w:val="28"/>
        </w:rPr>
      </w:pPr>
    </w:p>
    <w:p w:rsidR="008C46DB" w:rsidRPr="00904DCC" w:rsidRDefault="008C46DB" w:rsidP="008C46DB">
      <w:pPr>
        <w:spacing w:after="0" w:line="240" w:lineRule="auto"/>
        <w:ind w:firstLine="567"/>
        <w:jc w:val="both"/>
        <w:rPr>
          <w:rFonts w:ascii="Times New Roman" w:hAnsi="Times New Roman" w:cs="Times New Roman"/>
          <w:sz w:val="28"/>
          <w:szCs w:val="28"/>
        </w:rPr>
      </w:pPr>
    </w:p>
    <w:tbl>
      <w:tblPr>
        <w:tblStyle w:val="a5"/>
        <w:tblW w:w="0" w:type="auto"/>
        <w:tblInd w:w="250" w:type="dxa"/>
        <w:tblLook w:val="04A0" w:firstRow="1" w:lastRow="0" w:firstColumn="1" w:lastColumn="0" w:noHBand="0" w:noVBand="1"/>
      </w:tblPr>
      <w:tblGrid>
        <w:gridCol w:w="4505"/>
        <w:gridCol w:w="4590"/>
      </w:tblGrid>
      <w:tr w:rsidR="008C46DB" w:rsidRPr="00904DCC" w:rsidTr="003564FD">
        <w:tc>
          <w:tcPr>
            <w:tcW w:w="4269" w:type="dxa"/>
          </w:tcPr>
          <w:p w:rsidR="008C46DB" w:rsidRPr="00904DCC" w:rsidRDefault="008C46DB" w:rsidP="003564FD">
            <w:pPr>
              <w:jc w:val="both"/>
              <w:rPr>
                <w:rFonts w:ascii="Times New Roman" w:hAnsi="Times New Roman" w:cs="Times New Roman"/>
                <w:sz w:val="28"/>
                <w:szCs w:val="28"/>
              </w:rPr>
            </w:pPr>
            <w:r w:rsidRPr="00904DCC">
              <w:rPr>
                <w:rFonts w:ascii="Times New Roman" w:hAnsi="Times New Roman" w:cs="Times New Roman"/>
                <w:sz w:val="28"/>
                <w:szCs w:val="28"/>
              </w:rPr>
              <w:t>А</w:t>
            </w:r>
          </w:p>
          <w:p w:rsidR="008C46DB" w:rsidRPr="00904DCC" w:rsidRDefault="008C46DB"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1941B848" wp14:editId="09476752">
                  <wp:extent cx="2783526" cy="2078181"/>
                  <wp:effectExtent l="19050" t="0" r="0" b="0"/>
                  <wp:docPr id="143" name="Рисунок 6" descr="E:\ВТОРОЙ ДИСК\Education materials\KazGASA\Liasat\PhD\Materials\1-3\text-1-3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ВТОРОЙ ДИСК\Education materials\KazGASA\Liasat\PhD\Materials\1-3\text-1-3_Страница_06.jpg"/>
                          <pic:cNvPicPr>
                            <a:picLocks noChangeAspect="1" noChangeArrowheads="1"/>
                          </pic:cNvPicPr>
                        </pic:nvPicPr>
                        <pic:blipFill>
                          <a:blip r:embed="rId67" cstate="print"/>
                          <a:srcRect l="12391" t="12071" r="4985" b="18462"/>
                          <a:stretch>
                            <a:fillRect/>
                          </a:stretch>
                        </pic:blipFill>
                        <pic:spPr bwMode="auto">
                          <a:xfrm>
                            <a:off x="0" y="0"/>
                            <a:ext cx="2797378" cy="2088523"/>
                          </a:xfrm>
                          <a:prstGeom prst="rect">
                            <a:avLst/>
                          </a:prstGeom>
                          <a:noFill/>
                          <a:ln w="9525">
                            <a:noFill/>
                            <a:miter lim="800000"/>
                            <a:headEnd/>
                            <a:tailEnd/>
                          </a:ln>
                        </pic:spPr>
                      </pic:pic>
                    </a:graphicData>
                  </a:graphic>
                </wp:inline>
              </w:drawing>
            </w:r>
          </w:p>
          <w:p w:rsidR="008C46DB" w:rsidRPr="00904DCC" w:rsidRDefault="008C46DB" w:rsidP="003564FD">
            <w:pPr>
              <w:jc w:val="both"/>
              <w:rPr>
                <w:rFonts w:ascii="Times New Roman" w:hAnsi="Times New Roman" w:cs="Times New Roman"/>
                <w:sz w:val="16"/>
                <w:szCs w:val="16"/>
              </w:rPr>
            </w:pPr>
          </w:p>
        </w:tc>
        <w:tc>
          <w:tcPr>
            <w:tcW w:w="5052" w:type="dxa"/>
          </w:tcPr>
          <w:p w:rsidR="008C46DB" w:rsidRPr="00904DCC" w:rsidRDefault="008C46DB" w:rsidP="003564FD">
            <w:pPr>
              <w:jc w:val="both"/>
              <w:rPr>
                <w:rFonts w:ascii="Times New Roman" w:hAnsi="Times New Roman" w:cs="Times New Roman"/>
                <w:sz w:val="28"/>
                <w:szCs w:val="28"/>
              </w:rPr>
            </w:pPr>
            <w:r w:rsidRPr="00904DCC">
              <w:rPr>
                <w:rFonts w:ascii="Times New Roman" w:hAnsi="Times New Roman" w:cs="Times New Roman"/>
                <w:sz w:val="28"/>
                <w:szCs w:val="28"/>
              </w:rPr>
              <w:t>Б</w:t>
            </w:r>
          </w:p>
          <w:p w:rsidR="008C46DB" w:rsidRPr="00904DCC" w:rsidRDefault="008C46DB"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13535B01" wp14:editId="7FD70143">
                  <wp:extent cx="2783526" cy="2078181"/>
                  <wp:effectExtent l="19050" t="0" r="0" b="0"/>
                  <wp:docPr id="144" name="Рисунок 7" descr="E:\ВТОРОЙ ДИСК\Education materials\KazGASA\Liasat\PhD\Materials\1-3\text-1-3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ВТОРОЙ ДИСК\Education materials\KazGASA\Liasat\PhD\Materials\1-3\text-1-3_Страница_07.jpg"/>
                          <pic:cNvPicPr>
                            <a:picLocks noChangeAspect="1" noChangeArrowheads="1"/>
                          </pic:cNvPicPr>
                        </pic:nvPicPr>
                        <pic:blipFill>
                          <a:blip r:embed="rId68"/>
                          <a:srcRect l="12391" t="10533" r="5319" b="28757"/>
                          <a:stretch>
                            <a:fillRect/>
                          </a:stretch>
                        </pic:blipFill>
                        <pic:spPr bwMode="auto">
                          <a:xfrm>
                            <a:off x="0" y="0"/>
                            <a:ext cx="2793310" cy="2085486"/>
                          </a:xfrm>
                          <a:prstGeom prst="rect">
                            <a:avLst/>
                          </a:prstGeom>
                          <a:noFill/>
                          <a:ln w="9525">
                            <a:noFill/>
                            <a:miter lim="800000"/>
                            <a:headEnd/>
                            <a:tailEnd/>
                          </a:ln>
                        </pic:spPr>
                      </pic:pic>
                    </a:graphicData>
                  </a:graphic>
                </wp:inline>
              </w:drawing>
            </w:r>
          </w:p>
          <w:p w:rsidR="008C46DB" w:rsidRPr="00904DCC" w:rsidRDefault="008C46DB" w:rsidP="003564FD">
            <w:pPr>
              <w:jc w:val="both"/>
              <w:rPr>
                <w:rFonts w:ascii="Times New Roman" w:hAnsi="Times New Roman" w:cs="Times New Roman"/>
                <w:sz w:val="16"/>
                <w:szCs w:val="16"/>
              </w:rPr>
            </w:pPr>
          </w:p>
        </w:tc>
      </w:tr>
      <w:tr w:rsidR="008C46DB" w:rsidRPr="00904DCC" w:rsidTr="003564FD">
        <w:tc>
          <w:tcPr>
            <w:tcW w:w="4269" w:type="dxa"/>
          </w:tcPr>
          <w:p w:rsidR="008C46DB" w:rsidRPr="00904DCC" w:rsidRDefault="008C46DB" w:rsidP="003564FD">
            <w:pPr>
              <w:jc w:val="both"/>
              <w:rPr>
                <w:rFonts w:ascii="Times New Roman" w:hAnsi="Times New Roman" w:cs="Times New Roman"/>
                <w:sz w:val="28"/>
                <w:szCs w:val="28"/>
              </w:rPr>
            </w:pPr>
            <w:r w:rsidRPr="00904DCC">
              <w:rPr>
                <w:rFonts w:ascii="Times New Roman" w:hAnsi="Times New Roman" w:cs="Times New Roman"/>
                <w:sz w:val="28"/>
                <w:szCs w:val="28"/>
              </w:rPr>
              <w:t>В</w:t>
            </w:r>
          </w:p>
          <w:p w:rsidR="008C46DB" w:rsidRPr="00904DCC" w:rsidRDefault="008C46DB"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14:anchorId="7658679D" wp14:editId="388BF10A">
                  <wp:extent cx="2681606" cy="1816925"/>
                  <wp:effectExtent l="19050" t="0" r="4444" b="0"/>
                  <wp:docPr id="145" name="Рисунок 8" descr="E:\ВТОРОЙ ДИСК\Education materials\KazGASA\Liasat\PhD\Materials\1-3\text-1-3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ВТОРОЙ ДИСК\Education materials\KazGASA\Liasat\PhD\Materials\1-3\text-1-3_Страница_08.jpg"/>
                          <pic:cNvPicPr>
                            <a:picLocks noChangeAspect="1" noChangeArrowheads="1"/>
                          </pic:cNvPicPr>
                        </pic:nvPicPr>
                        <pic:blipFill>
                          <a:blip r:embed="rId69" cstate="print"/>
                          <a:srcRect l="12558" t="11834" r="5319" b="33136"/>
                          <a:stretch>
                            <a:fillRect/>
                          </a:stretch>
                        </pic:blipFill>
                        <pic:spPr bwMode="auto">
                          <a:xfrm>
                            <a:off x="0" y="0"/>
                            <a:ext cx="2692649" cy="1824407"/>
                          </a:xfrm>
                          <a:prstGeom prst="rect">
                            <a:avLst/>
                          </a:prstGeom>
                          <a:noFill/>
                          <a:ln w="9525">
                            <a:noFill/>
                            <a:miter lim="800000"/>
                            <a:headEnd/>
                            <a:tailEnd/>
                          </a:ln>
                        </pic:spPr>
                      </pic:pic>
                    </a:graphicData>
                  </a:graphic>
                </wp:inline>
              </w:drawing>
            </w:r>
          </w:p>
          <w:p w:rsidR="008C46DB" w:rsidRPr="00904DCC" w:rsidRDefault="008C46DB" w:rsidP="003564FD">
            <w:pPr>
              <w:jc w:val="both"/>
              <w:rPr>
                <w:rFonts w:ascii="Times New Roman" w:hAnsi="Times New Roman" w:cs="Times New Roman"/>
                <w:sz w:val="16"/>
                <w:szCs w:val="16"/>
              </w:rPr>
            </w:pPr>
          </w:p>
        </w:tc>
        <w:tc>
          <w:tcPr>
            <w:tcW w:w="5052" w:type="dxa"/>
          </w:tcPr>
          <w:p w:rsidR="008C46DB" w:rsidRPr="00904DCC" w:rsidRDefault="008C46DB" w:rsidP="003564FD">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Г</w:t>
            </w:r>
          </w:p>
          <w:p w:rsidR="008C46DB" w:rsidRPr="00904DCC" w:rsidRDefault="008C46DB"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14:anchorId="6BAAE1F9" wp14:editId="15AC0964">
                  <wp:extent cx="2831028" cy="1743302"/>
                  <wp:effectExtent l="19050" t="0" r="7422" b="0"/>
                  <wp:docPr id="146" name="Рисунок 9" descr="E:\ВТОРОЙ ДИСК\Education materials\KazGASA\Liasat\PhD\Materials\1-3\text-1-3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ВТОРОЙ ДИСК\Education materials\KazGASA\Liasat\PhD\Materials\1-3\text-1-3_Страница_09.jpg"/>
                          <pic:cNvPicPr>
                            <a:picLocks noChangeAspect="1" noChangeArrowheads="1"/>
                          </pic:cNvPicPr>
                        </pic:nvPicPr>
                        <pic:blipFill>
                          <a:blip r:embed="rId70" cstate="print"/>
                          <a:srcRect l="12388" t="11835" r="5005" b="50296"/>
                          <a:stretch>
                            <a:fillRect/>
                          </a:stretch>
                        </pic:blipFill>
                        <pic:spPr bwMode="auto">
                          <a:xfrm>
                            <a:off x="0" y="0"/>
                            <a:ext cx="2839955" cy="1748799"/>
                          </a:xfrm>
                          <a:prstGeom prst="rect">
                            <a:avLst/>
                          </a:prstGeom>
                          <a:noFill/>
                          <a:ln w="9525">
                            <a:noFill/>
                            <a:miter lim="800000"/>
                            <a:headEnd/>
                            <a:tailEnd/>
                          </a:ln>
                        </pic:spPr>
                      </pic:pic>
                    </a:graphicData>
                  </a:graphic>
                </wp:inline>
              </w:drawing>
            </w:r>
          </w:p>
          <w:p w:rsidR="008C46DB" w:rsidRPr="00904DCC" w:rsidRDefault="008C46DB" w:rsidP="003564FD">
            <w:pPr>
              <w:jc w:val="both"/>
              <w:rPr>
                <w:rFonts w:ascii="Times New Roman" w:hAnsi="Times New Roman" w:cs="Times New Roman"/>
                <w:sz w:val="16"/>
                <w:szCs w:val="16"/>
              </w:rPr>
            </w:pPr>
          </w:p>
        </w:tc>
      </w:tr>
    </w:tbl>
    <w:p w:rsidR="008C46DB" w:rsidRPr="00904DCC" w:rsidRDefault="008C46DB" w:rsidP="008C46DB">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lastRenderedPageBreak/>
        <w:t>А) Бизнес центр «БАШНИ ПЕТРОНАС», г.Куала-Лумпур, 1998 г., арх. С.Пэлли, М.бинМохамад [121]; Б) Бизнес центр «ТАЙБЭЙ 101», г.Тайбэй, 2004 г., арх. «С.Ю.Ли энд Партнерс [122]; В) Бизнес центр «БАШНЯ ЖЕМЧУЖНОЙ РЕКИ», г.Гуанчжоу, 2006 г., арх. Г.Джилл, Р.Форест, Э.Смит, Б.Уилкинс – «Скидмор, Оуэнс и Меррил» [123]; Г: Бизнес центр «БАХРЕЙНСКИЙ ВСЕМИРНЫЙ ТОРГОВЫЙ ЦЕНТР», г.Манама, 2008 г., арх. «Аткинс» [124].</w:t>
      </w:r>
    </w:p>
    <w:p w:rsidR="008C46DB" w:rsidRPr="00904DCC" w:rsidRDefault="008C46DB" w:rsidP="008C46DB">
      <w:pPr>
        <w:spacing w:after="0" w:line="240" w:lineRule="auto"/>
        <w:ind w:firstLine="567"/>
        <w:jc w:val="both"/>
        <w:rPr>
          <w:rFonts w:ascii="Times New Roman" w:hAnsi="Times New Roman" w:cs="Times New Roman"/>
          <w:sz w:val="28"/>
          <w:szCs w:val="28"/>
        </w:rPr>
      </w:pPr>
    </w:p>
    <w:p w:rsidR="008C46DB" w:rsidRPr="00904DCC" w:rsidRDefault="008C46DB" w:rsidP="008C46DB">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22 - Бизнес-центры </w:t>
      </w:r>
      <w:r w:rsidRPr="00904DCC">
        <w:rPr>
          <w:rFonts w:ascii="Times New Roman" w:eastAsia="Times New Roman" w:hAnsi="Times New Roman" w:cs="Times New Roman"/>
          <w:color w:val="333333"/>
          <w:sz w:val="28"/>
          <w:szCs w:val="28"/>
          <w:lang w:eastAsia="ru-RU"/>
        </w:rPr>
        <w:t>во второй половине XX – начале ХXI века:</w:t>
      </w:r>
      <w:r w:rsidRPr="00904DCC">
        <w:rPr>
          <w:rFonts w:ascii="Times New Roman" w:hAnsi="Times New Roman" w:cs="Times New Roman"/>
          <w:sz w:val="28"/>
          <w:szCs w:val="28"/>
        </w:rPr>
        <w:t xml:space="preserve"> «БАШНИ ПЕТРОНАС», «ТАЙБЭЙ 101», «БАШНЯ ЖЕМЧУЖНОЙ РЕКИ», «БАХРЕЙНСКИЙ ВСЕМИРНЫЙ ТОРГОВЫЙ ЦЕНТР»</w:t>
      </w:r>
    </w:p>
    <w:p w:rsidR="008C46DB" w:rsidRPr="00904DCC" w:rsidRDefault="008C46DB" w:rsidP="00AF2459">
      <w:pPr>
        <w:spacing w:after="0" w:line="240" w:lineRule="auto"/>
        <w:ind w:firstLine="567"/>
        <w:jc w:val="both"/>
        <w:rPr>
          <w:rFonts w:ascii="Times New Roman" w:hAnsi="Times New Roman" w:cs="Times New Roman"/>
          <w:sz w:val="28"/>
          <w:szCs w:val="28"/>
        </w:rPr>
      </w:pPr>
    </w:p>
    <w:p w:rsidR="008C46DB" w:rsidRPr="00904DCC" w:rsidRDefault="00AF2459" w:rsidP="00DF277C">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Сташестидесятитрехэтажный бизнес центр «БУРДЖ ХАЛИФА» в Дубае (2010 г., арх. «Скидмор, Оуингс и Меррил») имеет уступчатую сужающуюся кверху форму сталагмита на основе трехлучевой формы плана. Подземная парковка вмещает 3000 машин. Технические этажи это: 17-18, 40-42, 73-75, 109-110, 136-138, 155, 160-163. Они чередуются с гостиницами (304 номера), апартаментами (900 квартир, в том числе три квартиры с площадью 500 кв.м), спортзалами с бассейнами, конторами (35 этажей), ресторанами, смотровыми площадками. Входы в отель, квартиры и конторы разделены. От центрального лестнично-лифтового узла в каждый из трех лучей ведут коридоры, по сторонам которых располагаются соответствующие помещения. На рисунке 2</w:t>
      </w:r>
      <w:r w:rsidR="008C46DB" w:rsidRPr="00904DCC">
        <w:rPr>
          <w:rFonts w:ascii="Times New Roman" w:hAnsi="Times New Roman" w:cs="Times New Roman"/>
          <w:sz w:val="28"/>
          <w:szCs w:val="28"/>
        </w:rPr>
        <w:t>3</w:t>
      </w:r>
      <w:r w:rsidRPr="00904DCC">
        <w:rPr>
          <w:rFonts w:ascii="Times New Roman" w:hAnsi="Times New Roman" w:cs="Times New Roman"/>
          <w:sz w:val="28"/>
          <w:szCs w:val="28"/>
        </w:rPr>
        <w:t xml:space="preserve"> показан Бизнес центр «БУРДЖ ХАЛИФА», г.Дубай (общий вид, поуровневые схемы).</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Комплекс для обеспечения постоянной, периодической, эпизодической, разовой бизнес-деятельности в сопровождении с постоянным и временным жильем, торговлей, организацией досуга и бытового обслуживания – «МОСКОВСКИЙ МЕЖДУНАРОДНЫЙ ДЕЛОВОЙ ЦЕНТР – МОСКВА-СИТИ» в Москве (1998-2024 гг., арх. М.Посохин, Б.Тхор, С.Чобан, Г.Сирота, П.Швегер, Т.Кеттл, Ф.Уильямс, «Горпроект», «Эн-Би-Би-Джей», «Енка», «Суонке Хайден и Коннелл Архитекторы», «Скидмор, Оуингс и Меррил» и др.) – по завершении будет включать двадцать три здания различной функции, объемно-планировочного и архитектурно-художественного решения, а также этажности: «Федерация: Восток / Федерация» – 95, «Южная башня / ОКО» – 85, «Башня 2 / Нева Тауэр» – 79, «Меркурий Сити Тауэр» – 75, «Москва / Город </w:t>
      </w:r>
      <w:r w:rsidRPr="00904DCC">
        <w:rPr>
          <w:rFonts w:ascii="Times New Roman" w:hAnsi="Times New Roman" w:cs="Times New Roman"/>
          <w:sz w:val="28"/>
          <w:szCs w:val="28"/>
        </w:rPr>
        <w:lastRenderedPageBreak/>
        <w:t xml:space="preserve">столиц» – 73, «Евразия» – 70, «Башня 1 / Нева Тауэр» – 69, «Санкт-Петербург / Город столиц» – 65, «Запад / Федерация» – 63, «Гранд Тауэр» – 62, «Империя» – 60, «Башня на Набережной / C» – 59, «Эволюция» – 54, «Северная башня / ОКО» – 49, «Башня 3 / АйКью-Квартал» – 42, «Башня 2000» – 34, «Башня 2 / АйКью-Квартал» – 33, «Северная башня» – 27, «Башня на Набережной / B» </w:t>
      </w:r>
      <w:r w:rsidRPr="00904DCC">
        <w:rPr>
          <w:rFonts w:ascii="Times New Roman" w:hAnsi="Times New Roman" w:cs="Times New Roman"/>
          <w:sz w:val="28"/>
          <w:szCs w:val="28"/>
        </w:rPr>
        <w:tab/>
        <w:t>– 27, IQ-квартал: «Башня 1 / АйКью-Квартал» – 22, «Империя / 2» – 18, «Город столиц / конторский блок» – 17, «Башня на Набережной / A» – 17, «Паркинг / ОКО» – 14. Общая площадь территории приблизительно 100 га. Комплекс включает станцию метрополитена. На рисунке 2</w:t>
      </w:r>
      <w:r w:rsidR="00DF277C" w:rsidRPr="00904DCC">
        <w:rPr>
          <w:rFonts w:ascii="Times New Roman" w:hAnsi="Times New Roman" w:cs="Times New Roman"/>
          <w:sz w:val="28"/>
          <w:szCs w:val="28"/>
        </w:rPr>
        <w:t>3</w:t>
      </w:r>
      <w:r w:rsidRPr="00904DCC">
        <w:rPr>
          <w:rFonts w:ascii="Times New Roman" w:hAnsi="Times New Roman" w:cs="Times New Roman"/>
          <w:sz w:val="28"/>
          <w:szCs w:val="28"/>
        </w:rPr>
        <w:t xml:space="preserve"> показан бизнес центр «МОСКОВСКИЙ МЕЖДУНАРОДНЫЙ ДЕЛОВОЙ ЦЕНТР – МОСКВА-СИТИ», г.Москва (общий вид, схема генерального плана).</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Стачетырехэтажный с пятиуровневым подвалом бизнес центр «УАН ВОРЛД ТРАЙД ЦЕНТР – ФРИДОМ ТАУЭР» в Нью-Йорке (2014 г., арх.Д.М.Чайдс, Д.Либескинд «Скидмор, Оунгс и Меррилл») является доминантой нового, возведенного на месте разрушенного в 2001 г. комплекса Всемирного торгового центра. Объемно-пространственное решение формирует вертикальный объем, который в плане представляет квадрат снизу, у которого по мере увеличения высоты все более и более срезаются углы, превращающие форму плана на верхнем этаже снова в квадрат, но уже расположенный по диагонали от нижележащего. Площадь, предоставляемая для конторской деятельности – 241 488 кв.м – располагается на шестидесяти девяти этажах (с 20 до 63 и с 65 до 90). Общая площадь составляет 325 279 кв.м. Входная часть организована через имеющий высоту 24 м холл. По высоте здания распределено несколько групп технических этажей. На верхних этажах располагается несколько ресторанов. Площадки панорамного обзора находятся на 100, 101, 102 этажах.  Планировочно конторские помещения для постоянной работы расположены по периметру и имеют естественное освещение. Места для временной работы и залы совещаний прижаты к занимающему центр лестнично-лифтовому узлу и не имеют естественного освещения. На рисунке 2</w:t>
      </w:r>
      <w:r w:rsidR="00DF277C" w:rsidRPr="00904DCC">
        <w:rPr>
          <w:rFonts w:ascii="Times New Roman" w:hAnsi="Times New Roman" w:cs="Times New Roman"/>
          <w:sz w:val="28"/>
          <w:szCs w:val="28"/>
        </w:rPr>
        <w:t>3</w:t>
      </w:r>
      <w:r w:rsidRPr="00904DCC">
        <w:rPr>
          <w:rFonts w:ascii="Times New Roman" w:hAnsi="Times New Roman" w:cs="Times New Roman"/>
          <w:sz w:val="28"/>
          <w:szCs w:val="28"/>
        </w:rPr>
        <w:t xml:space="preserve"> показан бизнес центр «УАН ВОРЛД ТРАЙД ЦЕНТР – ФРИДОМ ТАУЭР», г.Нью-Йорк (общий вид, планы этажей).</w:t>
      </w:r>
    </w:p>
    <w:p w:rsidR="00DF277C" w:rsidRPr="00904DCC" w:rsidRDefault="00AF2459" w:rsidP="00DF277C">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Тридцатипятиэтажный бизнес центр «20 ФЭНЧЁРЧ СТРИТ / УОКИ-ТОКИ» в Лондоне (2014 г., арх. Р.Виноли) имеет выгнутую расширяющуюся кверху форму со скруглением и трехуровневым садом тропических растений на крыше («Небесный сад» с двумя террасами, баром и рестораном). Прозвище здания идет от похожести его формы на рацию 1990-х годов. Под конторское использование предлагаются площадь в 62100 кв.м. Изолированные конторские помещения с естественным освещением расположены по периметру вогнуто-выгнутого квадратного плана. Открытые временные рабочие места располагаются вдоль коридора, охватывающего занимающий центр лестнично-лифтовой узел с санузлами и подсобными помещениями. На рисунке 2</w:t>
      </w:r>
      <w:r w:rsidR="00DF277C" w:rsidRPr="00904DCC">
        <w:rPr>
          <w:rFonts w:ascii="Times New Roman" w:hAnsi="Times New Roman" w:cs="Times New Roman"/>
          <w:sz w:val="28"/>
          <w:szCs w:val="28"/>
        </w:rPr>
        <w:t>3</w:t>
      </w:r>
      <w:r w:rsidRPr="00904DCC">
        <w:rPr>
          <w:rFonts w:ascii="Times New Roman" w:hAnsi="Times New Roman" w:cs="Times New Roman"/>
          <w:sz w:val="28"/>
          <w:szCs w:val="28"/>
        </w:rPr>
        <w:t xml:space="preserve"> показан Бизнес центр «20 ФЭНЧЁРЧ СТРИТ / УОКИ-ТОКИ», г.Лондон (общий вид, планы этажей).</w:t>
      </w:r>
    </w:p>
    <w:p w:rsidR="00DF277C" w:rsidRPr="00904DCC" w:rsidRDefault="00DF277C" w:rsidP="00DF277C">
      <w:pPr>
        <w:spacing w:after="0" w:line="240" w:lineRule="auto"/>
        <w:ind w:firstLine="567"/>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673"/>
        <w:gridCol w:w="4672"/>
      </w:tblGrid>
      <w:tr w:rsidR="00DF277C" w:rsidRPr="00904DCC" w:rsidTr="003564FD">
        <w:tc>
          <w:tcPr>
            <w:tcW w:w="4785" w:type="dxa"/>
          </w:tcPr>
          <w:p w:rsidR="00DF277C" w:rsidRPr="00904DCC" w:rsidRDefault="00DF277C" w:rsidP="003564FD">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А</w:t>
            </w:r>
          </w:p>
          <w:p w:rsidR="00DF277C" w:rsidRPr="00904DCC" w:rsidRDefault="00DF277C"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2D5D43A2" wp14:editId="6DF8681A">
                  <wp:extent cx="2913643" cy="3135086"/>
                  <wp:effectExtent l="19050" t="0" r="1007" b="0"/>
                  <wp:docPr id="12" name="Рисунок 3" descr="E:\ВТОРОЙ ДИСК\Education materials\KazGASA\Liasat\PhD\Ch2-2-3 Развитие архитектуры бизнес центров в XX - X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ВТОРОЙ ДИСК\Education materials\KazGASA\Liasat\PhD\Ch2-2-3 Развитие архитектуры бизнес центров в XX - XXI.jpg"/>
                          <pic:cNvPicPr>
                            <a:picLocks noChangeAspect="1" noChangeArrowheads="1"/>
                          </pic:cNvPicPr>
                        </pic:nvPicPr>
                        <pic:blipFill>
                          <a:blip r:embed="rId71"/>
                          <a:srcRect l="12484" t="8005" r="5442" b="22411"/>
                          <a:stretch>
                            <a:fillRect/>
                          </a:stretch>
                        </pic:blipFill>
                        <pic:spPr bwMode="auto">
                          <a:xfrm>
                            <a:off x="0" y="0"/>
                            <a:ext cx="2916000" cy="3137623"/>
                          </a:xfrm>
                          <a:prstGeom prst="rect">
                            <a:avLst/>
                          </a:prstGeom>
                          <a:noFill/>
                          <a:ln w="9525">
                            <a:noFill/>
                            <a:miter lim="800000"/>
                            <a:headEnd/>
                            <a:tailEnd/>
                          </a:ln>
                        </pic:spPr>
                      </pic:pic>
                    </a:graphicData>
                  </a:graphic>
                </wp:inline>
              </w:drawing>
            </w:r>
          </w:p>
          <w:p w:rsidR="00DF277C" w:rsidRPr="00904DCC" w:rsidRDefault="00DF277C" w:rsidP="003564FD">
            <w:pPr>
              <w:jc w:val="both"/>
              <w:rPr>
                <w:rFonts w:ascii="Times New Roman" w:hAnsi="Times New Roman" w:cs="Times New Roman"/>
                <w:sz w:val="16"/>
                <w:szCs w:val="16"/>
              </w:rPr>
            </w:pPr>
          </w:p>
        </w:tc>
        <w:tc>
          <w:tcPr>
            <w:tcW w:w="4786" w:type="dxa"/>
          </w:tcPr>
          <w:p w:rsidR="00DF277C" w:rsidRPr="00904DCC" w:rsidRDefault="00DF277C" w:rsidP="003564FD">
            <w:pPr>
              <w:jc w:val="both"/>
              <w:rPr>
                <w:rFonts w:ascii="Times New Roman" w:hAnsi="Times New Roman" w:cs="Times New Roman"/>
                <w:sz w:val="28"/>
                <w:szCs w:val="28"/>
              </w:rPr>
            </w:pPr>
            <w:r w:rsidRPr="00904DCC">
              <w:rPr>
                <w:rFonts w:ascii="Times New Roman" w:hAnsi="Times New Roman" w:cs="Times New Roman"/>
                <w:sz w:val="28"/>
                <w:szCs w:val="28"/>
              </w:rPr>
              <w:t>Б</w:t>
            </w:r>
          </w:p>
          <w:p w:rsidR="00DF277C" w:rsidRPr="00904DCC" w:rsidRDefault="00DF277C"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6DBEADDF" wp14:editId="47212ABD">
                  <wp:extent cx="2912087" cy="3206338"/>
                  <wp:effectExtent l="19050" t="0" r="2563" b="0"/>
                  <wp:docPr id="13" name="Рисунок 11" descr="E:\ВТОРОЙ ДИСК\Education materials\KazGASA\Liasat\PhD\Materials\1-3\text-1-3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ВТОРОЙ ДИСК\Education materials\KazGASA\Liasat\PhD\Materials\1-3\text-1-3_Страница_11.jpg"/>
                          <pic:cNvPicPr>
                            <a:picLocks noChangeAspect="1" noChangeArrowheads="1"/>
                          </pic:cNvPicPr>
                        </pic:nvPicPr>
                        <pic:blipFill>
                          <a:blip r:embed="rId72" cstate="print"/>
                          <a:srcRect l="12224" t="15148" r="4984" b="15148"/>
                          <a:stretch>
                            <a:fillRect/>
                          </a:stretch>
                        </pic:blipFill>
                        <pic:spPr bwMode="auto">
                          <a:xfrm>
                            <a:off x="0" y="0"/>
                            <a:ext cx="2916000" cy="3210647"/>
                          </a:xfrm>
                          <a:prstGeom prst="rect">
                            <a:avLst/>
                          </a:prstGeom>
                          <a:noFill/>
                          <a:ln w="9525">
                            <a:noFill/>
                            <a:miter lim="800000"/>
                            <a:headEnd/>
                            <a:tailEnd/>
                          </a:ln>
                        </pic:spPr>
                      </pic:pic>
                    </a:graphicData>
                  </a:graphic>
                </wp:inline>
              </w:drawing>
            </w:r>
          </w:p>
          <w:p w:rsidR="00DF277C" w:rsidRPr="00904DCC" w:rsidRDefault="00DF277C" w:rsidP="003564FD">
            <w:pPr>
              <w:jc w:val="both"/>
              <w:rPr>
                <w:rFonts w:ascii="Times New Roman" w:hAnsi="Times New Roman" w:cs="Times New Roman"/>
                <w:sz w:val="16"/>
                <w:szCs w:val="16"/>
              </w:rPr>
            </w:pPr>
          </w:p>
        </w:tc>
      </w:tr>
      <w:tr w:rsidR="00DF277C" w:rsidRPr="00904DCC" w:rsidTr="003564FD">
        <w:tc>
          <w:tcPr>
            <w:tcW w:w="4785" w:type="dxa"/>
          </w:tcPr>
          <w:p w:rsidR="00DF277C" w:rsidRPr="00904DCC" w:rsidRDefault="00DF277C" w:rsidP="003564FD">
            <w:pPr>
              <w:jc w:val="both"/>
              <w:rPr>
                <w:rFonts w:ascii="Times New Roman" w:hAnsi="Times New Roman" w:cs="Times New Roman"/>
                <w:sz w:val="28"/>
                <w:szCs w:val="28"/>
              </w:rPr>
            </w:pPr>
            <w:r w:rsidRPr="00904DCC">
              <w:rPr>
                <w:rFonts w:ascii="Times New Roman" w:hAnsi="Times New Roman" w:cs="Times New Roman"/>
                <w:sz w:val="28"/>
                <w:szCs w:val="28"/>
              </w:rPr>
              <w:t>В</w:t>
            </w:r>
          </w:p>
          <w:p w:rsidR="00DF277C" w:rsidRPr="00904DCC" w:rsidRDefault="00DF277C"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5E716FB2" wp14:editId="40D6F41A">
                  <wp:extent cx="2916000" cy="2583085"/>
                  <wp:effectExtent l="19050" t="0" r="0" b="0"/>
                  <wp:docPr id="14" name="Рисунок 12" descr="E:\ВТОРОЙ ДИСК\Education materials\KazGASA\Liasat\PhD\Materials\1-3\text-1-3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ВТОРОЙ ДИСК\Education materials\KazGASA\Liasat\PhD\Materials\1-3\text-1-3_Страница_12.jpg"/>
                          <pic:cNvPicPr>
                            <a:picLocks noChangeAspect="1" noChangeArrowheads="1"/>
                          </pic:cNvPicPr>
                        </pic:nvPicPr>
                        <pic:blipFill>
                          <a:blip r:embed="rId73" cstate="print"/>
                          <a:srcRect l="12391" t="16095" r="4984" b="32544"/>
                          <a:stretch>
                            <a:fillRect/>
                          </a:stretch>
                        </pic:blipFill>
                        <pic:spPr bwMode="auto">
                          <a:xfrm>
                            <a:off x="0" y="0"/>
                            <a:ext cx="2916000" cy="2583085"/>
                          </a:xfrm>
                          <a:prstGeom prst="rect">
                            <a:avLst/>
                          </a:prstGeom>
                          <a:noFill/>
                          <a:ln w="9525">
                            <a:noFill/>
                            <a:miter lim="800000"/>
                            <a:headEnd/>
                            <a:tailEnd/>
                          </a:ln>
                        </pic:spPr>
                      </pic:pic>
                    </a:graphicData>
                  </a:graphic>
                </wp:inline>
              </w:drawing>
            </w:r>
          </w:p>
          <w:p w:rsidR="00DF277C" w:rsidRPr="00904DCC" w:rsidRDefault="00DF277C" w:rsidP="003564FD">
            <w:pPr>
              <w:jc w:val="both"/>
              <w:rPr>
                <w:rFonts w:ascii="Times New Roman" w:hAnsi="Times New Roman" w:cs="Times New Roman"/>
                <w:sz w:val="16"/>
                <w:szCs w:val="16"/>
              </w:rPr>
            </w:pPr>
          </w:p>
        </w:tc>
        <w:tc>
          <w:tcPr>
            <w:tcW w:w="4786" w:type="dxa"/>
          </w:tcPr>
          <w:p w:rsidR="00DF277C" w:rsidRPr="00904DCC" w:rsidRDefault="00DF277C" w:rsidP="003564FD">
            <w:pPr>
              <w:jc w:val="both"/>
              <w:rPr>
                <w:rFonts w:ascii="Times New Roman" w:hAnsi="Times New Roman" w:cs="Times New Roman"/>
                <w:sz w:val="28"/>
                <w:szCs w:val="28"/>
              </w:rPr>
            </w:pPr>
            <w:r w:rsidRPr="00904DCC">
              <w:rPr>
                <w:rFonts w:ascii="Times New Roman" w:hAnsi="Times New Roman" w:cs="Times New Roman"/>
                <w:sz w:val="28"/>
                <w:szCs w:val="28"/>
              </w:rPr>
              <w:t>Г</w:t>
            </w:r>
          </w:p>
          <w:p w:rsidR="00DF277C" w:rsidRPr="00904DCC" w:rsidRDefault="00DF277C"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115F6DA1" wp14:editId="14FD6759">
                  <wp:extent cx="2914155" cy="2386940"/>
                  <wp:effectExtent l="19050" t="0" r="495" b="0"/>
                  <wp:docPr id="28" name="Рисунок 13" descr="E:\ВТОРОЙ ДИСК\Education materials\KazGASA\Liasat\PhD\Materials\1-3\text-1-3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ВТОРОЙ ДИСК\Education materials\KazGASA\Liasat\PhD\Materials\1-3\text-1-3_Страница_13.jpg"/>
                          <pic:cNvPicPr>
                            <a:picLocks noChangeAspect="1" noChangeArrowheads="1"/>
                          </pic:cNvPicPr>
                        </pic:nvPicPr>
                        <pic:blipFill>
                          <a:blip r:embed="rId74" cstate="print"/>
                          <a:srcRect l="12725" t="12899" r="4817" b="36923"/>
                          <a:stretch>
                            <a:fillRect/>
                          </a:stretch>
                        </pic:blipFill>
                        <pic:spPr bwMode="auto">
                          <a:xfrm>
                            <a:off x="0" y="0"/>
                            <a:ext cx="2916000" cy="2388451"/>
                          </a:xfrm>
                          <a:prstGeom prst="rect">
                            <a:avLst/>
                          </a:prstGeom>
                          <a:noFill/>
                          <a:ln w="9525">
                            <a:noFill/>
                            <a:miter lim="800000"/>
                            <a:headEnd/>
                            <a:tailEnd/>
                          </a:ln>
                        </pic:spPr>
                      </pic:pic>
                    </a:graphicData>
                  </a:graphic>
                </wp:inline>
              </w:drawing>
            </w:r>
          </w:p>
          <w:p w:rsidR="00DF277C" w:rsidRPr="00904DCC" w:rsidRDefault="00DF277C" w:rsidP="003564FD">
            <w:pPr>
              <w:jc w:val="both"/>
              <w:rPr>
                <w:rFonts w:ascii="Times New Roman" w:hAnsi="Times New Roman" w:cs="Times New Roman"/>
                <w:sz w:val="16"/>
                <w:szCs w:val="16"/>
              </w:rPr>
            </w:pPr>
          </w:p>
        </w:tc>
      </w:tr>
    </w:tbl>
    <w:p w:rsidR="00DF277C" w:rsidRPr="00904DCC" w:rsidRDefault="00DF277C" w:rsidP="00DF277C">
      <w:pPr>
        <w:spacing w:after="0" w:line="240" w:lineRule="auto"/>
        <w:ind w:firstLine="567"/>
        <w:jc w:val="both"/>
        <w:rPr>
          <w:rFonts w:ascii="Times New Roman" w:hAnsi="Times New Roman" w:cs="Times New Roman"/>
          <w:sz w:val="28"/>
          <w:szCs w:val="28"/>
        </w:rPr>
      </w:pPr>
    </w:p>
    <w:p w:rsidR="00DF277C" w:rsidRPr="00904DCC" w:rsidRDefault="00DF277C" w:rsidP="00DF277C">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А) Бизнес центр «БУРДЖ ХАЛИФА», г.Дубай, 2010 г., арх. «Скидмор, Оуингс и Меррил» [125]; Б) Бизнес центр «МОСКОВСКИЙ МЕЖДУНАРОДНЫЙ   ДЕЛОВОЙ ЦЕНТР – МОСКВА-СИТИ», г.Москва, 1998-2024 гг., арх. М.Посохин, Б.Тхор, С.Чобан, Г.Сирота, П.Швегер, Т.Кеттл, Ф.Уильямс,  «Горпроект», «Эн-Би-Би-Джей», «Енка», «Суонке Хайден и Коннелл Архитекторы», «Скидмор, Оуингс и Меррил» и др. [126]; В) Бизнес центр «УАН ВОРЛД ТРАЙД ЦЕНТР – ФРИДОМ ТАУЭР», г.Нью-Йорк, 2014 г., арх.Д.М.Чайдс, Д.Либескинд «Скидмор, Оунгс и Меррилл» [127]; Г) Бизнес центр «20 ФЭНЧЁРЧ СТРИТ / УОКИ-ТОКИ», г.Лондон, 2014 г., арх. Р.Виноли [128]. </w:t>
      </w:r>
    </w:p>
    <w:p w:rsidR="00DF277C" w:rsidRPr="00904DCC" w:rsidRDefault="00DF277C" w:rsidP="00DF277C">
      <w:pPr>
        <w:spacing w:after="0" w:line="240" w:lineRule="auto"/>
        <w:ind w:firstLine="567"/>
        <w:jc w:val="both"/>
        <w:rPr>
          <w:rFonts w:ascii="Times New Roman" w:hAnsi="Times New Roman" w:cs="Times New Roman"/>
          <w:sz w:val="28"/>
          <w:szCs w:val="28"/>
        </w:rPr>
      </w:pPr>
    </w:p>
    <w:p w:rsidR="00DF277C" w:rsidRPr="00904DCC" w:rsidRDefault="00DF277C" w:rsidP="00DF277C">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lastRenderedPageBreak/>
        <w:t xml:space="preserve">Рисунок 23 - Бизнес-центры </w:t>
      </w:r>
      <w:r w:rsidRPr="00904DCC">
        <w:rPr>
          <w:rFonts w:ascii="Times New Roman" w:eastAsia="Times New Roman" w:hAnsi="Times New Roman" w:cs="Times New Roman"/>
          <w:color w:val="333333"/>
          <w:sz w:val="28"/>
          <w:szCs w:val="28"/>
          <w:lang w:eastAsia="ru-RU"/>
        </w:rPr>
        <w:t>во второй половине XX – начале ХXI века:</w:t>
      </w:r>
      <w:r w:rsidRPr="00904DCC">
        <w:rPr>
          <w:rFonts w:ascii="Times New Roman" w:hAnsi="Times New Roman" w:cs="Times New Roman"/>
          <w:sz w:val="28"/>
          <w:szCs w:val="28"/>
        </w:rPr>
        <w:t xml:space="preserve"> «БУРДЖ ХАЛИФА», «МОСКОВСКИЙ МЕЖДУНАРОДНЫЙ   ДЕЛОВОЙ ЦЕНТР – МОСКВА-СИТИ», «УАН ВОРЛД ТРАЙД ЦЕНТР – ФРИДОМ ТАУЭР», «20 ФЭНЧЁРЧ СТРИТ / УОКИ-ТОКИ»</w:t>
      </w:r>
    </w:p>
    <w:p w:rsidR="00DF277C" w:rsidRPr="00904DCC" w:rsidRDefault="00DF277C" w:rsidP="00DF277C">
      <w:pPr>
        <w:spacing w:after="0" w:line="240" w:lineRule="auto"/>
        <w:jc w:val="both"/>
        <w:rPr>
          <w:rFonts w:ascii="Times New Roman" w:hAnsi="Times New Roman" w:cs="Times New Roman"/>
          <w:sz w:val="28"/>
          <w:szCs w:val="28"/>
        </w:rPr>
      </w:pP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Двенадцатиэтажный с четырехуровневым подвалом бизнес центр «МАРКХАЛ» в Роттердаме (2014 г., арх. В.Маас – «МВРДВ») имеет размеры 120х70х40 м и площадь 95000 кв.м. Он представляет собой свод, которым перекрыт многосветный торговый зал с расписанным на площади в 11000 кв.м потолком. В дуге расположены 228 одно- и двухуровневых апартаментов с конторами, включая 24 пентхауса. Квартиры имеют вид наружу, на город, а конторы – в торговый зал и на город.  Под торговлю предназначено 4600 кв.м, под предприятия общественного питания – 1600 кв.м. На рисунке 2</w:t>
      </w:r>
      <w:r w:rsidR="007A0B52" w:rsidRPr="00904DCC">
        <w:rPr>
          <w:rFonts w:ascii="Times New Roman" w:hAnsi="Times New Roman" w:cs="Times New Roman"/>
          <w:sz w:val="28"/>
          <w:szCs w:val="28"/>
        </w:rPr>
        <w:t>4</w:t>
      </w:r>
      <w:r w:rsidRPr="00904DCC">
        <w:rPr>
          <w:rFonts w:ascii="Times New Roman" w:hAnsi="Times New Roman" w:cs="Times New Roman"/>
          <w:sz w:val="28"/>
          <w:szCs w:val="28"/>
        </w:rPr>
        <w:t xml:space="preserve"> показан Бизнес центр «МАРКХАЛ», г.Роттердам (общий вид, интерьер, разрезы, план).</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Многофункциональный центр Хадсон-Ярдс включает восемь многоэтажных зданий жилого и конторского назначения, торгово-развлекательный центр: «10 ХАДСОН ЯРДС» – конторское здание, 52 этажа; «15 ХАДСОН ЯРДС» – жилое здание на 285 квартир, 71 этаж; «ШЭД»  – восьмиуровневый культурный центр с выдвижной крышей-оболочкой;  «30 ХАДСОН ЯРДС» / «СЕВЕРНАЯ БАШНЯ» – многофункциональное здание с самой высокой в городе смотровой площадкой, 101 этаж; «35 ХАДСОН ЯРДС» – многофункциональное здание с 137 квартирами, гостиницей, клиниками и магазинами, 79 этажей; «50 ХАДСОН ЯРДС» – конторское здание, 58 этажей, общая площадь 210000 кв.м; «55 ХАДСОН ЯРДС» – конторское здание, 53 этажа; площадь с шестнадцатиэтажной панорамной лабиринтообразной смотровой площадкой «ВЕЗЕЛ»; «ШОПС ЭНД РЕСТОРАНЗ АТ ХАДСОН ЯРДС» – торговое здание площадью 93000 кв.м с двадцатью ресторанами и более чем ста магазинами. Предполагается строительство еще одного конторского здания, семи жилых домов и школы.</w:t>
      </w:r>
    </w:p>
    <w:p w:rsidR="007A0B52" w:rsidRPr="00904DCC" w:rsidRDefault="00AF2459" w:rsidP="00421D0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Пятидесятиодноэтажный бизнес центр «55 ХАДСОН ЯРДС» в Нью-Йорке (2018 г., арх. «Кон Педерсен Фокс», «Роше-Динкелоо») имеет площадь 120733 кв.м. Здание представляет собой двухьярусныйпараллелепипедообразный объем с квадратной конфигурацией плана. Планировка имеет смешанный коридорно-анфиладный тип. На рисунке 2.3-15 показан Бизнес центр «55 ХАДСОН ЯРДС», г.Нью-Йорк (общий вид, планы этажей). Стаодноэтажный бизнес центр «30 ХАДСОН ЯРДС» в Нью-Йорке (2019 г., арх. «Кон Педерсен Фокс») имеет треугольную по форме открытую консольную смотровую площадку «ЭДЖ» на 99-100 этажах. Общая площадь 240000 кв.м. Техническими этажами являются 25, 52, 79. План конфигуративно представляет собой прямоугольник с одним скошенным и двумя вырезанными углами. Планировочно этажи представляют собой конторские кабинеты для постоянной работы с естественным освещением вдоль двух наружных стен, широкий озелененный коридор, образующий холлы для корпоративных мероприятий вдоль двух других стен, прижатые к </w:t>
      </w:r>
      <w:r w:rsidRPr="00904DCC">
        <w:rPr>
          <w:rFonts w:ascii="Times New Roman" w:hAnsi="Times New Roman" w:cs="Times New Roman"/>
          <w:sz w:val="28"/>
          <w:szCs w:val="28"/>
        </w:rPr>
        <w:lastRenderedPageBreak/>
        <w:t>занимающему центр лестнично-лифтовому узлу кабинеты для временной работы. На рисунке 2</w:t>
      </w:r>
      <w:r w:rsidR="007A0B52" w:rsidRPr="00904DCC">
        <w:rPr>
          <w:rFonts w:ascii="Times New Roman" w:hAnsi="Times New Roman" w:cs="Times New Roman"/>
          <w:sz w:val="28"/>
          <w:szCs w:val="28"/>
        </w:rPr>
        <w:t>4</w:t>
      </w:r>
      <w:r w:rsidRPr="00904DCC">
        <w:rPr>
          <w:rFonts w:ascii="Times New Roman" w:hAnsi="Times New Roman" w:cs="Times New Roman"/>
          <w:sz w:val="28"/>
          <w:szCs w:val="28"/>
        </w:rPr>
        <w:t xml:space="preserve"> показан бизнес центр «30 ХАДСОН ЯРДС», г.Нью-Йорк (общий вид, план, разрез).</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Восьмидесятисемиэтажный бизнес центр «ЛАХТА ЦЕНТР» в Санкт-Петербурге (2021г., арх. Т.Кетл – «Роберт Маттхев Джонсон Маршал», «Горпроект») имеет форму сужающегося кверху пятигранного сталагмита. Рестораны расположены на 75-76 этажах, а на 83 этажа находится смотровая площадка. В комплекс также входят несколько многофункциональных зданий различной, в том числе переменной этажности и формы. Его общая площадь составляет 570000 кв.м. Конторские помещения предлагаются в аренду на площади 300000 кв.м; многофункциональный трансформирующийся зрительный зал рассчитан на 494 места; на 7000 кв.м расположен учебный центр; 100 человек вмещает планетарий; выставки располагаются на площади 1500 кв.м, а спортивно-оздоровительный комплекс занимает 4600 кв.м; медицинский комплекс располагает 2500 кв.м площадей, амфитеатр с открытой сценой имеет вместимость 2000 мест. Планировочно основное здание предполагает размещение помещений различной величины с доступом из окружающего лестнично-лифтовое ядро коридора. Изменяющиеся по высоте размеры этажей позволяют использовать от 668 кв.м до 2060 кв.м площадей. В каждом из пяти лепестков, с одной стороны, вдоль фасада предусмотрена озелененная буферная зона. На рисунке 2</w:t>
      </w:r>
      <w:r w:rsidR="00421D09" w:rsidRPr="00904DCC">
        <w:rPr>
          <w:rFonts w:ascii="Times New Roman" w:hAnsi="Times New Roman" w:cs="Times New Roman"/>
          <w:sz w:val="28"/>
          <w:szCs w:val="28"/>
        </w:rPr>
        <w:t>4</w:t>
      </w:r>
      <w:r w:rsidRPr="00904DCC">
        <w:rPr>
          <w:rFonts w:ascii="Times New Roman" w:hAnsi="Times New Roman" w:cs="Times New Roman"/>
          <w:sz w:val="28"/>
          <w:szCs w:val="28"/>
        </w:rPr>
        <w:t xml:space="preserve"> показан Бизнес центр «ЛАХТА ЦЕНТР», г.Санкт-Петербург (общий вид, схема типового этажа).</w:t>
      </w:r>
    </w:p>
    <w:p w:rsidR="00421D09" w:rsidRPr="00904DCC" w:rsidRDefault="00421D09" w:rsidP="00AF2459">
      <w:pPr>
        <w:spacing w:after="0" w:line="240" w:lineRule="auto"/>
        <w:ind w:firstLine="567"/>
        <w:jc w:val="both"/>
        <w:rPr>
          <w:rFonts w:ascii="Times New Roman" w:hAnsi="Times New Roman" w:cs="Times New Roman"/>
          <w:sz w:val="28"/>
          <w:szCs w:val="28"/>
        </w:rPr>
      </w:pPr>
    </w:p>
    <w:p w:rsidR="00421D09" w:rsidRPr="00904DCC" w:rsidRDefault="00421D09" w:rsidP="00421D09">
      <w:pPr>
        <w:spacing w:after="0" w:line="240" w:lineRule="auto"/>
        <w:ind w:firstLine="567"/>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4618"/>
        <w:gridCol w:w="4619"/>
      </w:tblGrid>
      <w:tr w:rsidR="00421D09" w:rsidRPr="00904DCC" w:rsidTr="003564FD">
        <w:tc>
          <w:tcPr>
            <w:tcW w:w="4677" w:type="dxa"/>
          </w:tcPr>
          <w:p w:rsidR="00421D09" w:rsidRPr="00904DCC" w:rsidRDefault="00421D09" w:rsidP="003564FD">
            <w:pPr>
              <w:jc w:val="both"/>
              <w:rPr>
                <w:rFonts w:ascii="Times New Roman" w:hAnsi="Times New Roman" w:cs="Times New Roman"/>
                <w:sz w:val="28"/>
                <w:szCs w:val="28"/>
              </w:rPr>
            </w:pPr>
            <w:r w:rsidRPr="00904DCC">
              <w:rPr>
                <w:rFonts w:ascii="Times New Roman" w:hAnsi="Times New Roman" w:cs="Times New Roman"/>
                <w:sz w:val="28"/>
                <w:szCs w:val="28"/>
              </w:rPr>
              <w:t>А</w:t>
            </w:r>
          </w:p>
          <w:p w:rsidR="00421D09" w:rsidRPr="00904DCC" w:rsidRDefault="00421D09"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3A478F04" wp14:editId="664659DA">
                  <wp:extent cx="2908441" cy="1852550"/>
                  <wp:effectExtent l="19050" t="0" r="6209" b="0"/>
                  <wp:docPr id="187" name="Рисунок 14" descr="E:\ВТОРОЙ ДИСК\Education materials\KazGASA\Liasat\PhD\Materials\1-3\text-1-3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ВТОРОЙ ДИСК\Education materials\KazGASA\Liasat\PhD\Materials\1-3\text-1-3_Страница_14.jpg"/>
                          <pic:cNvPicPr>
                            <a:picLocks noChangeAspect="1" noChangeArrowheads="1"/>
                          </pic:cNvPicPr>
                        </pic:nvPicPr>
                        <pic:blipFill>
                          <a:blip r:embed="rId75" cstate="print"/>
                          <a:srcRect l="12392" t="12781" r="5152" b="42959"/>
                          <a:stretch>
                            <a:fillRect/>
                          </a:stretch>
                        </pic:blipFill>
                        <pic:spPr bwMode="auto">
                          <a:xfrm>
                            <a:off x="0" y="0"/>
                            <a:ext cx="2916000" cy="1857365"/>
                          </a:xfrm>
                          <a:prstGeom prst="rect">
                            <a:avLst/>
                          </a:prstGeom>
                          <a:noFill/>
                          <a:ln w="9525">
                            <a:noFill/>
                            <a:miter lim="800000"/>
                            <a:headEnd/>
                            <a:tailEnd/>
                          </a:ln>
                        </pic:spPr>
                      </pic:pic>
                    </a:graphicData>
                  </a:graphic>
                </wp:inline>
              </w:drawing>
            </w:r>
          </w:p>
          <w:p w:rsidR="00421D09" w:rsidRPr="00904DCC" w:rsidRDefault="00421D09" w:rsidP="003564FD">
            <w:pPr>
              <w:jc w:val="both"/>
              <w:rPr>
                <w:rFonts w:ascii="Times New Roman" w:hAnsi="Times New Roman" w:cs="Times New Roman"/>
                <w:sz w:val="16"/>
                <w:szCs w:val="16"/>
              </w:rPr>
            </w:pPr>
          </w:p>
        </w:tc>
        <w:tc>
          <w:tcPr>
            <w:tcW w:w="4786" w:type="dxa"/>
          </w:tcPr>
          <w:p w:rsidR="00421D09" w:rsidRPr="00904DCC" w:rsidRDefault="00421D09" w:rsidP="003564FD">
            <w:pPr>
              <w:jc w:val="both"/>
              <w:rPr>
                <w:rFonts w:ascii="Times New Roman" w:hAnsi="Times New Roman" w:cs="Times New Roman"/>
                <w:sz w:val="28"/>
                <w:szCs w:val="28"/>
              </w:rPr>
            </w:pPr>
            <w:r w:rsidRPr="00904DCC">
              <w:rPr>
                <w:rFonts w:ascii="Times New Roman" w:hAnsi="Times New Roman" w:cs="Times New Roman"/>
                <w:sz w:val="28"/>
                <w:szCs w:val="28"/>
              </w:rPr>
              <w:t>Б</w:t>
            </w:r>
          </w:p>
          <w:p w:rsidR="00421D09" w:rsidRPr="00904DCC" w:rsidRDefault="00421D09"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33F1F263" wp14:editId="63EC92E9">
                  <wp:extent cx="2914155" cy="2078181"/>
                  <wp:effectExtent l="19050" t="0" r="495" b="0"/>
                  <wp:docPr id="188" name="Рисунок 15" descr="E:\ВТОРОЙ ДИСК\Education materials\KazGASA\Liasat\PhD\Materials\1-3\text-1-3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ВТОРОЙ ДИСК\Education materials\KazGASA\Liasat\PhD\Materials\1-3\text-1-3_Страница_15.jpg"/>
                          <pic:cNvPicPr>
                            <a:picLocks noChangeAspect="1" noChangeArrowheads="1"/>
                          </pic:cNvPicPr>
                        </pic:nvPicPr>
                        <pic:blipFill>
                          <a:blip r:embed="rId76"/>
                          <a:srcRect l="12727" t="11716" r="5152" b="38343"/>
                          <a:stretch>
                            <a:fillRect/>
                          </a:stretch>
                        </pic:blipFill>
                        <pic:spPr bwMode="auto">
                          <a:xfrm>
                            <a:off x="0" y="0"/>
                            <a:ext cx="2916000" cy="2079497"/>
                          </a:xfrm>
                          <a:prstGeom prst="rect">
                            <a:avLst/>
                          </a:prstGeom>
                          <a:noFill/>
                          <a:ln w="9525">
                            <a:noFill/>
                            <a:miter lim="800000"/>
                            <a:headEnd/>
                            <a:tailEnd/>
                          </a:ln>
                        </pic:spPr>
                      </pic:pic>
                    </a:graphicData>
                  </a:graphic>
                </wp:inline>
              </w:drawing>
            </w:r>
          </w:p>
          <w:p w:rsidR="00421D09" w:rsidRPr="00904DCC" w:rsidRDefault="00421D09" w:rsidP="003564FD">
            <w:pPr>
              <w:jc w:val="both"/>
              <w:rPr>
                <w:rFonts w:ascii="Times New Roman" w:hAnsi="Times New Roman" w:cs="Times New Roman"/>
                <w:sz w:val="16"/>
                <w:szCs w:val="16"/>
              </w:rPr>
            </w:pPr>
          </w:p>
        </w:tc>
      </w:tr>
      <w:tr w:rsidR="00421D09" w:rsidRPr="00904DCC" w:rsidTr="003564FD">
        <w:tc>
          <w:tcPr>
            <w:tcW w:w="4677" w:type="dxa"/>
          </w:tcPr>
          <w:p w:rsidR="00421D09" w:rsidRPr="00904DCC" w:rsidRDefault="00421D09" w:rsidP="003564FD">
            <w:pPr>
              <w:jc w:val="both"/>
              <w:rPr>
                <w:rFonts w:ascii="Times New Roman" w:hAnsi="Times New Roman" w:cs="Times New Roman"/>
                <w:sz w:val="28"/>
                <w:szCs w:val="28"/>
              </w:rPr>
            </w:pPr>
            <w:r w:rsidRPr="00904DCC">
              <w:rPr>
                <w:rFonts w:ascii="Times New Roman" w:hAnsi="Times New Roman" w:cs="Times New Roman"/>
                <w:sz w:val="28"/>
                <w:szCs w:val="28"/>
              </w:rPr>
              <w:t>В</w:t>
            </w:r>
          </w:p>
          <w:p w:rsidR="00421D09" w:rsidRPr="00904DCC" w:rsidRDefault="00421D09"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14:anchorId="05CCD169" wp14:editId="1D8A57AD">
                  <wp:extent cx="2910981" cy="1983180"/>
                  <wp:effectExtent l="19050" t="0" r="3669" b="0"/>
                  <wp:docPr id="189" name="Рисунок 16" descr="E:\ВТОРОЙ ДИСК\Education materials\KazGASA\Liasat\PhD\Materials\1-3\text-1-3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ВТОРОЙ ДИСК\Education materials\KazGASA\Liasat\PhD\Materials\1-3\text-1-3_Страница_16.jpg"/>
                          <pic:cNvPicPr>
                            <a:picLocks noChangeAspect="1" noChangeArrowheads="1"/>
                          </pic:cNvPicPr>
                        </pic:nvPicPr>
                        <pic:blipFill>
                          <a:blip r:embed="rId77" cstate="print"/>
                          <a:srcRect l="12558" t="13610" r="4984" b="34556"/>
                          <a:stretch>
                            <a:fillRect/>
                          </a:stretch>
                        </pic:blipFill>
                        <pic:spPr bwMode="auto">
                          <a:xfrm>
                            <a:off x="0" y="0"/>
                            <a:ext cx="2916000" cy="1986599"/>
                          </a:xfrm>
                          <a:prstGeom prst="rect">
                            <a:avLst/>
                          </a:prstGeom>
                          <a:noFill/>
                          <a:ln w="9525">
                            <a:noFill/>
                            <a:miter lim="800000"/>
                            <a:headEnd/>
                            <a:tailEnd/>
                          </a:ln>
                        </pic:spPr>
                      </pic:pic>
                    </a:graphicData>
                  </a:graphic>
                </wp:inline>
              </w:drawing>
            </w:r>
          </w:p>
          <w:p w:rsidR="00421D09" w:rsidRPr="00904DCC" w:rsidRDefault="00421D09" w:rsidP="003564FD">
            <w:pPr>
              <w:jc w:val="both"/>
              <w:rPr>
                <w:rFonts w:ascii="Times New Roman" w:hAnsi="Times New Roman" w:cs="Times New Roman"/>
                <w:sz w:val="16"/>
                <w:szCs w:val="16"/>
              </w:rPr>
            </w:pPr>
          </w:p>
        </w:tc>
        <w:tc>
          <w:tcPr>
            <w:tcW w:w="4786" w:type="dxa"/>
          </w:tcPr>
          <w:p w:rsidR="00421D09" w:rsidRPr="00904DCC" w:rsidRDefault="00421D09" w:rsidP="003564FD">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Г</w:t>
            </w:r>
          </w:p>
          <w:p w:rsidR="00421D09" w:rsidRPr="00904DCC" w:rsidRDefault="00421D09"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14:anchorId="5F5259F8" wp14:editId="75525BED">
                  <wp:extent cx="2914155" cy="2256312"/>
                  <wp:effectExtent l="19050" t="0" r="495" b="0"/>
                  <wp:docPr id="190" name="Рисунок 1" descr="E:\ВТОРОЙ ДИСК\Education materials\KazGASA\Liasat\PhD\1-2\Рисунок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ТОРОЙ ДИСК\Education materials\KazGASA\Liasat\PhD\1-2\Рисунок 1-3.jpg"/>
                          <pic:cNvPicPr>
                            <a:picLocks noChangeAspect="1" noChangeArrowheads="1"/>
                          </pic:cNvPicPr>
                        </pic:nvPicPr>
                        <pic:blipFill>
                          <a:blip r:embed="rId78" cstate="print"/>
                          <a:srcRect l="12220" t="6317" r="5388" b="23626"/>
                          <a:stretch>
                            <a:fillRect/>
                          </a:stretch>
                        </pic:blipFill>
                        <pic:spPr bwMode="auto">
                          <a:xfrm>
                            <a:off x="0" y="0"/>
                            <a:ext cx="2916000" cy="2257741"/>
                          </a:xfrm>
                          <a:prstGeom prst="rect">
                            <a:avLst/>
                          </a:prstGeom>
                          <a:noFill/>
                          <a:ln w="9525">
                            <a:noFill/>
                            <a:miter lim="800000"/>
                            <a:headEnd/>
                            <a:tailEnd/>
                          </a:ln>
                        </pic:spPr>
                      </pic:pic>
                    </a:graphicData>
                  </a:graphic>
                </wp:inline>
              </w:drawing>
            </w:r>
          </w:p>
          <w:p w:rsidR="00421D09" w:rsidRPr="00904DCC" w:rsidRDefault="00421D09" w:rsidP="003564FD">
            <w:pPr>
              <w:jc w:val="both"/>
              <w:rPr>
                <w:rFonts w:ascii="Times New Roman" w:hAnsi="Times New Roman" w:cs="Times New Roman"/>
                <w:sz w:val="16"/>
                <w:szCs w:val="16"/>
              </w:rPr>
            </w:pPr>
          </w:p>
        </w:tc>
      </w:tr>
    </w:tbl>
    <w:p w:rsidR="00421D09" w:rsidRPr="00904DCC" w:rsidRDefault="00421D09" w:rsidP="00421D0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lastRenderedPageBreak/>
        <w:t>А</w:t>
      </w:r>
      <w:r w:rsidR="00326D67" w:rsidRPr="00904DCC">
        <w:rPr>
          <w:rFonts w:ascii="Times New Roman" w:hAnsi="Times New Roman" w:cs="Times New Roman"/>
          <w:sz w:val="28"/>
          <w:szCs w:val="28"/>
        </w:rPr>
        <w:t xml:space="preserve">) </w:t>
      </w:r>
      <w:r w:rsidRPr="00904DCC">
        <w:rPr>
          <w:rFonts w:ascii="Times New Roman" w:hAnsi="Times New Roman" w:cs="Times New Roman"/>
          <w:sz w:val="28"/>
          <w:szCs w:val="28"/>
        </w:rPr>
        <w:t>Бизнес центр «МАРКХАЛ», г.Роттердам, 2014 г., арх. В.Маас – «МВРДВ» [129]; Б</w:t>
      </w:r>
      <w:r w:rsidR="00326D67" w:rsidRPr="00904DCC">
        <w:rPr>
          <w:rFonts w:ascii="Times New Roman" w:hAnsi="Times New Roman" w:cs="Times New Roman"/>
          <w:sz w:val="28"/>
          <w:szCs w:val="28"/>
        </w:rPr>
        <w:t xml:space="preserve">) </w:t>
      </w:r>
      <w:r w:rsidRPr="00904DCC">
        <w:rPr>
          <w:rFonts w:ascii="Times New Roman" w:hAnsi="Times New Roman" w:cs="Times New Roman"/>
          <w:sz w:val="28"/>
          <w:szCs w:val="28"/>
        </w:rPr>
        <w:t>Бизнес центр «55 ХАДСОН ЯРДС», г.Нью-Йорк, 2018 г., арх. «Кон Педерсен Фокс», «Роше-Динкелоо» [130]; В</w:t>
      </w:r>
      <w:r w:rsidR="00326D67" w:rsidRPr="00904DCC">
        <w:rPr>
          <w:rFonts w:ascii="Times New Roman" w:hAnsi="Times New Roman" w:cs="Times New Roman"/>
          <w:sz w:val="28"/>
          <w:szCs w:val="28"/>
        </w:rPr>
        <w:t xml:space="preserve">) </w:t>
      </w:r>
      <w:r w:rsidRPr="00904DCC">
        <w:rPr>
          <w:rFonts w:ascii="Times New Roman" w:hAnsi="Times New Roman" w:cs="Times New Roman"/>
          <w:sz w:val="28"/>
          <w:szCs w:val="28"/>
        </w:rPr>
        <w:t>Бизнес центр «30 ХАДСОН ЯРДС», г.Нью-Йорк, 2019 г., арх. «Кон Педерсен Фокс» [131]; Г</w:t>
      </w:r>
      <w:r w:rsidR="00326D67" w:rsidRPr="00904DCC">
        <w:rPr>
          <w:rFonts w:ascii="Times New Roman" w:hAnsi="Times New Roman" w:cs="Times New Roman"/>
          <w:sz w:val="28"/>
          <w:szCs w:val="28"/>
        </w:rPr>
        <w:t>)</w:t>
      </w:r>
      <w:r w:rsidRPr="00904DCC">
        <w:rPr>
          <w:rFonts w:ascii="Times New Roman" w:hAnsi="Times New Roman" w:cs="Times New Roman"/>
          <w:sz w:val="28"/>
          <w:szCs w:val="28"/>
        </w:rPr>
        <w:t xml:space="preserve"> Бизнес центр «ЛАХТА ЦЕНТР», г.Санкт-Петербург, 2021г., арх. Т.Кетл – «Роберт Маттхев Джонсон Маршал», «Горпроект» [132]</w:t>
      </w:r>
    </w:p>
    <w:p w:rsidR="00421D09" w:rsidRPr="00904DCC" w:rsidRDefault="00421D09" w:rsidP="00421D09">
      <w:pPr>
        <w:spacing w:after="0" w:line="240" w:lineRule="auto"/>
        <w:ind w:firstLine="567"/>
        <w:jc w:val="both"/>
        <w:rPr>
          <w:rFonts w:ascii="Times New Roman" w:hAnsi="Times New Roman" w:cs="Times New Roman"/>
          <w:sz w:val="28"/>
          <w:szCs w:val="28"/>
        </w:rPr>
      </w:pPr>
    </w:p>
    <w:p w:rsidR="00326D67" w:rsidRPr="00904DCC" w:rsidRDefault="00421D09" w:rsidP="00326D6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Рисунок 24</w:t>
      </w:r>
      <w:r w:rsidR="00326D67" w:rsidRPr="00904DCC">
        <w:rPr>
          <w:rFonts w:ascii="Times New Roman" w:hAnsi="Times New Roman" w:cs="Times New Roman"/>
          <w:sz w:val="28"/>
          <w:szCs w:val="28"/>
        </w:rPr>
        <w:t xml:space="preserve"> - Бизнес-центры </w:t>
      </w:r>
      <w:r w:rsidR="00326D67" w:rsidRPr="00904DCC">
        <w:rPr>
          <w:rFonts w:ascii="Times New Roman" w:eastAsia="Times New Roman" w:hAnsi="Times New Roman" w:cs="Times New Roman"/>
          <w:color w:val="333333"/>
          <w:sz w:val="28"/>
          <w:szCs w:val="28"/>
          <w:lang w:eastAsia="ru-RU"/>
        </w:rPr>
        <w:t>во второй половине XX – начале ХXI века:</w:t>
      </w:r>
      <w:r w:rsidR="00326D67" w:rsidRPr="00904DCC">
        <w:rPr>
          <w:rFonts w:ascii="Times New Roman" w:hAnsi="Times New Roman" w:cs="Times New Roman"/>
          <w:sz w:val="28"/>
          <w:szCs w:val="28"/>
        </w:rPr>
        <w:t xml:space="preserve"> «МАРКХАЛ», «55 ХАДСОН ЯРДС», «30 ХАДСОН ЯРДС», «ЛАХТА ЦЕНТР»</w:t>
      </w:r>
    </w:p>
    <w:p w:rsidR="00421D09" w:rsidRPr="00904DCC" w:rsidRDefault="00421D09" w:rsidP="00AF2459">
      <w:pPr>
        <w:spacing w:after="0" w:line="240" w:lineRule="auto"/>
        <w:ind w:firstLine="567"/>
        <w:jc w:val="both"/>
        <w:rPr>
          <w:rFonts w:ascii="Times New Roman" w:hAnsi="Times New Roman" w:cs="Times New Roman"/>
          <w:sz w:val="28"/>
          <w:szCs w:val="28"/>
        </w:rPr>
      </w:pPr>
    </w:p>
    <w:p w:rsidR="00326D67" w:rsidRPr="00904DCC" w:rsidRDefault="00326D67" w:rsidP="00AF2459">
      <w:pPr>
        <w:spacing w:after="0" w:line="240" w:lineRule="auto"/>
        <w:ind w:firstLine="567"/>
        <w:jc w:val="both"/>
        <w:rPr>
          <w:rFonts w:ascii="Times New Roman" w:hAnsi="Times New Roman" w:cs="Times New Roman"/>
          <w:sz w:val="28"/>
          <w:szCs w:val="28"/>
        </w:rPr>
      </w:pP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ab/>
        <w:t>В Казахстане активное развитие бизнес центров возобновилось после восьмидесятилетнего перерыва в начале 1990-х годов. Их развитие в этот период рассмотрено в следующем разделе.</w:t>
      </w:r>
    </w:p>
    <w:p w:rsidR="00AF2459" w:rsidRPr="00904DCC" w:rsidRDefault="00AF2459" w:rsidP="00AF2459">
      <w:pPr>
        <w:spacing w:after="0" w:line="240" w:lineRule="auto"/>
        <w:ind w:firstLine="567"/>
        <w:rPr>
          <w:rFonts w:ascii="Times New Roman" w:hAnsi="Times New Roman" w:cs="Times New Roman"/>
          <w:b/>
          <w:sz w:val="28"/>
          <w:szCs w:val="28"/>
        </w:rPr>
      </w:pPr>
    </w:p>
    <w:p w:rsidR="00AF2459" w:rsidRPr="00904DCC" w:rsidRDefault="00AF2459" w:rsidP="009236F6">
      <w:pPr>
        <w:spacing w:after="0" w:line="240" w:lineRule="auto"/>
        <w:ind w:firstLine="567"/>
        <w:rPr>
          <w:rFonts w:ascii="Times New Roman" w:hAnsi="Times New Roman" w:cs="Times New Roman"/>
          <w:b/>
          <w:sz w:val="28"/>
          <w:szCs w:val="28"/>
        </w:rPr>
      </w:pPr>
      <w:r w:rsidRPr="00904DCC">
        <w:rPr>
          <w:rFonts w:ascii="Times New Roman" w:hAnsi="Times New Roman" w:cs="Times New Roman"/>
          <w:b/>
          <w:sz w:val="28"/>
          <w:szCs w:val="28"/>
        </w:rPr>
        <w:t>Выводы по разделу 2</w:t>
      </w:r>
    </w:p>
    <w:p w:rsidR="00AF2459" w:rsidRPr="00904DCC" w:rsidRDefault="00AF2459" w:rsidP="00EF1A06">
      <w:pPr>
        <w:tabs>
          <w:tab w:val="left" w:pos="993"/>
        </w:tabs>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Проведенные во втором разделе исследования позволяют сделать следующие выводы:</w:t>
      </w:r>
    </w:p>
    <w:p w:rsidR="00AF2459" w:rsidRPr="00904DCC" w:rsidRDefault="00AF2459" w:rsidP="00EF1A06">
      <w:pPr>
        <w:pStyle w:val="a4"/>
        <w:numPr>
          <w:ilvl w:val="0"/>
          <w:numId w:val="39"/>
        </w:numPr>
        <w:tabs>
          <w:tab w:val="left" w:pos="993"/>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Добавление к приспособленным для бизнес-деятельности пространствам </w:t>
      </w:r>
      <w:r w:rsidRPr="00904DCC">
        <w:rPr>
          <w:rFonts w:ascii="Times New Roman" w:eastAsia="Times New Roman" w:hAnsi="Times New Roman" w:cs="Times New Roman"/>
          <w:bCs/>
          <w:color w:val="333333"/>
          <w:sz w:val="28"/>
          <w:szCs w:val="28"/>
          <w:lang w:eastAsia="ru-RU"/>
        </w:rPr>
        <w:t>в храмах, ратушах, предприятиях общественного питания и торговли изначально сформированных для этого постройках отмечается с эпохи европейской Античности, когда создаются в Греции агоры и в Риме – форумы, которые являлись, по сути, протобизнес центрами в сочетании с местами общественных собраний.</w:t>
      </w:r>
    </w:p>
    <w:p w:rsidR="00AF2459" w:rsidRPr="00904DCC" w:rsidRDefault="00AF2459" w:rsidP="00EF1A06">
      <w:pPr>
        <w:pStyle w:val="a4"/>
        <w:numPr>
          <w:ilvl w:val="0"/>
          <w:numId w:val="39"/>
        </w:numPr>
        <w:tabs>
          <w:tab w:val="left" w:pos="993"/>
        </w:tabs>
        <w:spacing w:after="0" w:line="240" w:lineRule="auto"/>
        <w:ind w:left="0" w:firstLine="567"/>
        <w:jc w:val="both"/>
        <w:rPr>
          <w:rFonts w:ascii="Times New Roman" w:hAnsi="Times New Roman" w:cs="Times New Roman"/>
          <w:sz w:val="28"/>
          <w:szCs w:val="28"/>
        </w:rPr>
      </w:pPr>
      <w:r w:rsidRPr="00904DCC">
        <w:rPr>
          <w:rFonts w:ascii="Times New Roman" w:eastAsia="Times New Roman" w:hAnsi="Times New Roman" w:cs="Times New Roman"/>
          <w:bCs/>
          <w:color w:val="333333"/>
          <w:sz w:val="28"/>
          <w:szCs w:val="28"/>
          <w:lang w:eastAsia="ru-RU"/>
        </w:rPr>
        <w:t>Средневековье дает в качестве примеров дальнейшего развития идеи бизнес центра мосты с бизнес-функцией, где торгово-посредническая деятельность совмещалась с коммуникационной.</w:t>
      </w:r>
    </w:p>
    <w:p w:rsidR="00AF2459" w:rsidRPr="00904DCC" w:rsidRDefault="00AF2459" w:rsidP="00EF1A06">
      <w:pPr>
        <w:pStyle w:val="a4"/>
        <w:numPr>
          <w:ilvl w:val="0"/>
          <w:numId w:val="39"/>
        </w:numPr>
        <w:tabs>
          <w:tab w:val="left" w:pos="993"/>
        </w:tabs>
        <w:spacing w:after="0" w:line="240" w:lineRule="auto"/>
        <w:ind w:left="0" w:firstLine="567"/>
        <w:jc w:val="both"/>
        <w:rPr>
          <w:rFonts w:ascii="Times New Roman" w:hAnsi="Times New Roman" w:cs="Times New Roman"/>
          <w:sz w:val="28"/>
          <w:szCs w:val="28"/>
        </w:rPr>
      </w:pPr>
      <w:r w:rsidRPr="00904DCC">
        <w:rPr>
          <w:rFonts w:ascii="Times New Roman" w:eastAsia="Times New Roman" w:hAnsi="Times New Roman" w:cs="Times New Roman"/>
          <w:bCs/>
          <w:color w:val="333333"/>
          <w:sz w:val="28"/>
          <w:szCs w:val="28"/>
          <w:lang w:eastAsia="ru-RU"/>
        </w:rPr>
        <w:t xml:space="preserve">К началу Нового Времени появляются уже четко специализированные здания бирж, работа которых постепенно все больше специализировалась как по группам реализуемых товаров и услуг, так и по ограничению свободного доступа посетителей в зоны обсуждения и заключения сделок, юридического </w:t>
      </w:r>
      <w:r w:rsidRPr="00904DCC">
        <w:rPr>
          <w:rFonts w:ascii="Times New Roman" w:eastAsia="Times New Roman" w:hAnsi="Times New Roman" w:cs="Times New Roman"/>
          <w:bCs/>
          <w:color w:val="333333"/>
          <w:sz w:val="28"/>
          <w:szCs w:val="28"/>
          <w:lang w:eastAsia="ru-RU"/>
        </w:rPr>
        <w:lastRenderedPageBreak/>
        <w:t>и финансового сопровождения, муниципального и корпоративного регулирования, а также сопутствующего сервиса.</w:t>
      </w:r>
    </w:p>
    <w:p w:rsidR="00AF2459" w:rsidRPr="00904DCC" w:rsidRDefault="00AF2459" w:rsidP="00EF1A06">
      <w:pPr>
        <w:pStyle w:val="a4"/>
        <w:numPr>
          <w:ilvl w:val="0"/>
          <w:numId w:val="39"/>
        </w:numPr>
        <w:tabs>
          <w:tab w:val="left" w:pos="993"/>
        </w:tabs>
        <w:spacing w:after="0" w:line="240" w:lineRule="auto"/>
        <w:ind w:left="0" w:firstLine="567"/>
        <w:jc w:val="both"/>
        <w:rPr>
          <w:rFonts w:ascii="Times New Roman" w:hAnsi="Times New Roman" w:cs="Times New Roman"/>
          <w:sz w:val="28"/>
          <w:szCs w:val="28"/>
        </w:rPr>
      </w:pPr>
      <w:r w:rsidRPr="00904DCC">
        <w:rPr>
          <w:rFonts w:ascii="Times New Roman" w:eastAsia="Times New Roman" w:hAnsi="Times New Roman" w:cs="Times New Roman"/>
          <w:bCs/>
          <w:color w:val="333333"/>
          <w:sz w:val="28"/>
          <w:szCs w:val="28"/>
          <w:lang w:eastAsia="ru-RU"/>
        </w:rPr>
        <w:t>В дальнейшем совокупность зданий для бизнес-деятельности расширяется за счет появления торгово-офисных зданий как для отдельных крупных корпораций с широкими коммерческими связям, так и для более мелких фирм, арендующих необходимый им объем вспомогательных помещений в непосредственной близости от торговых площадок.</w:t>
      </w:r>
    </w:p>
    <w:p w:rsidR="00AF2459" w:rsidRPr="00904DCC" w:rsidRDefault="00AF2459" w:rsidP="00EF1A06">
      <w:pPr>
        <w:pStyle w:val="a4"/>
        <w:numPr>
          <w:ilvl w:val="0"/>
          <w:numId w:val="39"/>
        </w:numPr>
        <w:tabs>
          <w:tab w:val="left" w:pos="993"/>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К середине XIX века значительно выросло количество компаний, </w:t>
      </w:r>
      <w:r w:rsidRPr="00904DCC">
        <w:rPr>
          <w:rFonts w:ascii="Times New Roman" w:eastAsia="Times New Roman" w:hAnsi="Times New Roman" w:cs="Times New Roman"/>
          <w:color w:val="333333"/>
          <w:sz w:val="28"/>
          <w:szCs w:val="28"/>
          <w:lang w:eastAsia="ru-RU"/>
        </w:rPr>
        <w:t xml:space="preserve">работающих как в сфере непосредственной торговли, так и в сферах оказания сопутствующих финансовых, юридических, посреднеческих, страховых, консультационных, логистических, экспертных, информационных, учебно-тренинговых и рекламных услуг. Соответственно увеличилось и количество фиксирующей все стадии процесса документации, что сформировало спрос на большое количество различных по размеру и степени комфортабельности помещений, пригодных для организации бизнес-деятельности. </w:t>
      </w:r>
    </w:p>
    <w:p w:rsidR="00AF2459" w:rsidRPr="00904DCC" w:rsidRDefault="00AF2459" w:rsidP="00EF1A06">
      <w:pPr>
        <w:pStyle w:val="a4"/>
        <w:numPr>
          <w:ilvl w:val="0"/>
          <w:numId w:val="39"/>
        </w:numPr>
        <w:tabs>
          <w:tab w:val="left" w:pos="993"/>
        </w:tabs>
        <w:spacing w:after="0" w:line="240" w:lineRule="auto"/>
        <w:ind w:left="0" w:firstLine="567"/>
        <w:jc w:val="both"/>
        <w:rPr>
          <w:rFonts w:ascii="Times New Roman" w:hAnsi="Times New Roman" w:cs="Times New Roman"/>
          <w:sz w:val="28"/>
          <w:szCs w:val="28"/>
        </w:rPr>
      </w:pPr>
      <w:r w:rsidRPr="00904DCC">
        <w:rPr>
          <w:rFonts w:ascii="Times New Roman" w:eastAsia="Times New Roman" w:hAnsi="Times New Roman" w:cs="Times New Roman"/>
          <w:color w:val="333333"/>
          <w:sz w:val="28"/>
          <w:szCs w:val="28"/>
          <w:lang w:eastAsia="ru-RU"/>
        </w:rPr>
        <w:t>Увеличившийся спрос на конторские помещения для размещения сотрудников, количество которых могло меняться в широких пределах в зависимости от конъюктуры, определило доминирование в строительстве бизнес-пространств зданий, в которых можно было арендовать группы помещений различной величины, а также производить конструктивно допустимые перепланировки под изменяющиеся потребности арендаторов.</w:t>
      </w:r>
    </w:p>
    <w:p w:rsidR="00AF2459" w:rsidRPr="00904DCC" w:rsidRDefault="00AF2459" w:rsidP="00EF1A06">
      <w:pPr>
        <w:pStyle w:val="a4"/>
        <w:numPr>
          <w:ilvl w:val="0"/>
          <w:numId w:val="39"/>
        </w:numPr>
        <w:tabs>
          <w:tab w:val="left" w:pos="993"/>
        </w:tabs>
        <w:spacing w:after="0" w:line="240" w:lineRule="auto"/>
        <w:ind w:left="0" w:firstLine="567"/>
        <w:jc w:val="both"/>
        <w:rPr>
          <w:rFonts w:ascii="Times New Roman" w:hAnsi="Times New Roman" w:cs="Times New Roman"/>
          <w:sz w:val="28"/>
          <w:szCs w:val="28"/>
        </w:rPr>
      </w:pPr>
      <w:r w:rsidRPr="00904DCC">
        <w:rPr>
          <w:rFonts w:ascii="Times New Roman" w:eastAsia="Times New Roman" w:hAnsi="Times New Roman" w:cs="Times New Roman"/>
          <w:color w:val="333333"/>
          <w:sz w:val="28"/>
          <w:szCs w:val="28"/>
          <w:lang w:eastAsia="ru-RU"/>
        </w:rPr>
        <w:t>Вторая половина XIX – первая половина ХХ века характеризуется появлением большого количества бизнес центров, которые благодаря конструкционным (каркасные конструкции) и техническим (лифт) новшествам значительно увеличились по этажности и упростились по возможности проведения необходимой арендаторам перепланировки.</w:t>
      </w:r>
    </w:p>
    <w:p w:rsidR="00AF2459" w:rsidRPr="00904DCC" w:rsidRDefault="00AF2459" w:rsidP="00EF1A06">
      <w:pPr>
        <w:pStyle w:val="a4"/>
        <w:numPr>
          <w:ilvl w:val="0"/>
          <w:numId w:val="39"/>
        </w:numPr>
        <w:tabs>
          <w:tab w:val="left" w:pos="993"/>
        </w:tabs>
        <w:spacing w:after="0" w:line="240" w:lineRule="auto"/>
        <w:ind w:left="0" w:firstLine="567"/>
        <w:jc w:val="both"/>
        <w:rPr>
          <w:rFonts w:ascii="Times New Roman" w:hAnsi="Times New Roman" w:cs="Times New Roman"/>
          <w:sz w:val="28"/>
          <w:szCs w:val="28"/>
        </w:rPr>
      </w:pPr>
      <w:r w:rsidRPr="00904DCC">
        <w:rPr>
          <w:rFonts w:ascii="Times New Roman" w:eastAsia="Times New Roman" w:hAnsi="Times New Roman" w:cs="Times New Roman"/>
          <w:color w:val="333333"/>
          <w:sz w:val="28"/>
          <w:szCs w:val="28"/>
          <w:lang w:eastAsia="ru-RU"/>
        </w:rPr>
        <w:t>В связи с изменением социально-экономической политики развитие бизнес центров в Казахстане прервалось с 1920-х годов. Возобновление процесса пришлось на 1990-е годы.</w:t>
      </w:r>
    </w:p>
    <w:p w:rsidR="00AF2459" w:rsidRPr="00904DCC" w:rsidRDefault="00AF2459" w:rsidP="00EF1A06">
      <w:pPr>
        <w:pStyle w:val="a4"/>
        <w:numPr>
          <w:ilvl w:val="0"/>
          <w:numId w:val="39"/>
        </w:numPr>
        <w:tabs>
          <w:tab w:val="left" w:pos="993"/>
        </w:tabs>
        <w:spacing w:after="0" w:line="240" w:lineRule="auto"/>
        <w:ind w:left="0"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Во второй половине XX – начале ХXI века деловая активность значительно возросла во многих странах, что стимулировало массовое возведение отдельных зданий и комплексов, предоставляемых в аренду для торгово-посреднической деятельности.</w:t>
      </w:r>
    </w:p>
    <w:p w:rsidR="00AF2459" w:rsidRPr="00904DCC" w:rsidRDefault="00AF2459" w:rsidP="00EF1A06">
      <w:pPr>
        <w:pStyle w:val="a4"/>
        <w:numPr>
          <w:ilvl w:val="0"/>
          <w:numId w:val="39"/>
        </w:numPr>
        <w:tabs>
          <w:tab w:val="left" w:pos="993"/>
        </w:tabs>
        <w:spacing w:after="0" w:line="240" w:lineRule="auto"/>
        <w:ind w:left="0" w:firstLine="567"/>
        <w:jc w:val="both"/>
        <w:rPr>
          <w:rFonts w:ascii="Times New Roman" w:hAnsi="Times New Roman" w:cs="Times New Roman"/>
          <w:sz w:val="28"/>
          <w:szCs w:val="28"/>
        </w:rPr>
      </w:pPr>
      <w:r w:rsidRPr="00904DCC">
        <w:rPr>
          <w:rFonts w:ascii="Times New Roman" w:eastAsia="Times New Roman" w:hAnsi="Times New Roman" w:cs="Times New Roman"/>
          <w:color w:val="333333"/>
          <w:sz w:val="28"/>
          <w:szCs w:val="28"/>
          <w:lang w:eastAsia="ru-RU"/>
        </w:rPr>
        <w:t>Имеющие конструкционную возможность планировочных вариаций эти здания и комплексы, объемно-пространственно характеризуются тем, что очертания планов начинают варьироваться от простых геометрических фигур до сложных конфигураций иногда с изменением размеров и форм по этажам.</w:t>
      </w:r>
    </w:p>
    <w:p w:rsidR="00AF2459" w:rsidRPr="00904DCC" w:rsidRDefault="00AF2459" w:rsidP="00EF1A06">
      <w:pPr>
        <w:pStyle w:val="a4"/>
        <w:numPr>
          <w:ilvl w:val="0"/>
          <w:numId w:val="39"/>
        </w:numPr>
        <w:tabs>
          <w:tab w:val="left" w:pos="993"/>
        </w:tabs>
        <w:spacing w:after="0" w:line="240" w:lineRule="auto"/>
        <w:ind w:left="0" w:firstLine="567"/>
        <w:jc w:val="both"/>
        <w:rPr>
          <w:rFonts w:ascii="Times New Roman" w:hAnsi="Times New Roman" w:cs="Times New Roman"/>
          <w:sz w:val="28"/>
          <w:szCs w:val="28"/>
        </w:rPr>
      </w:pPr>
      <w:r w:rsidRPr="00904DCC">
        <w:rPr>
          <w:rFonts w:ascii="Times New Roman" w:eastAsia="Times New Roman" w:hAnsi="Times New Roman" w:cs="Times New Roman"/>
          <w:color w:val="333333"/>
          <w:sz w:val="28"/>
          <w:szCs w:val="28"/>
          <w:lang w:eastAsia="ru-RU"/>
        </w:rPr>
        <w:t>Значительно расширяется функциональное наполнение крупных бизнес центров, в состав которых в отличие от единичных примеров предыдущего периода все более часто начинают входить предназначенные для массового посещения торгово-развлекательные и спортивно-оздоровительные предприятия.</w:t>
      </w:r>
    </w:p>
    <w:p w:rsidR="00AF2459" w:rsidRPr="00904DCC" w:rsidRDefault="00AF2459" w:rsidP="00EF1A06">
      <w:pPr>
        <w:pStyle w:val="a4"/>
        <w:numPr>
          <w:ilvl w:val="0"/>
          <w:numId w:val="39"/>
        </w:numPr>
        <w:tabs>
          <w:tab w:val="left" w:pos="993"/>
        </w:tabs>
        <w:spacing w:after="0" w:line="240" w:lineRule="auto"/>
        <w:ind w:left="0" w:firstLine="567"/>
        <w:jc w:val="both"/>
        <w:rPr>
          <w:rFonts w:ascii="Times New Roman" w:hAnsi="Times New Roman" w:cs="Times New Roman"/>
          <w:sz w:val="28"/>
          <w:szCs w:val="28"/>
        </w:rPr>
      </w:pPr>
      <w:r w:rsidRPr="00904DCC">
        <w:rPr>
          <w:rFonts w:ascii="Times New Roman" w:eastAsia="Times New Roman" w:hAnsi="Times New Roman" w:cs="Times New Roman"/>
          <w:color w:val="333333"/>
          <w:sz w:val="28"/>
          <w:szCs w:val="28"/>
          <w:lang w:eastAsia="ru-RU"/>
        </w:rPr>
        <w:t>Заметным явлением становится снос под новое строительство или перепрофилирование построенных в предыдущий период бизнес центров под высококлассные гостиницы или апартаменты.</w:t>
      </w:r>
    </w:p>
    <w:p w:rsidR="00AF2459" w:rsidRPr="00904DCC" w:rsidRDefault="00AF2459" w:rsidP="00EF1A06">
      <w:pPr>
        <w:tabs>
          <w:tab w:val="left" w:pos="993"/>
        </w:tabs>
        <w:rPr>
          <w:rFonts w:ascii="Times New Roman" w:hAnsi="Times New Roman" w:cs="Times New Roman"/>
        </w:rPr>
      </w:pPr>
      <w:r w:rsidRPr="00904DCC">
        <w:rPr>
          <w:rFonts w:ascii="Times New Roman" w:hAnsi="Times New Roman" w:cs="Times New Roman"/>
        </w:rPr>
        <w:lastRenderedPageBreak/>
        <w:br w:type="page"/>
      </w:r>
    </w:p>
    <w:p w:rsidR="00AF2459" w:rsidRPr="00904DCC" w:rsidRDefault="00AF2459" w:rsidP="009236F6">
      <w:pPr>
        <w:tabs>
          <w:tab w:val="left" w:pos="993"/>
        </w:tabs>
        <w:spacing w:after="0" w:line="240" w:lineRule="auto"/>
        <w:ind w:firstLine="567"/>
        <w:jc w:val="both"/>
        <w:rPr>
          <w:rFonts w:ascii="Times New Roman" w:eastAsia="Times New Roman" w:hAnsi="Times New Roman" w:cs="Times New Roman"/>
          <w:b/>
          <w:bCs/>
          <w:color w:val="333333"/>
          <w:sz w:val="28"/>
          <w:szCs w:val="28"/>
          <w:lang w:eastAsia="ru-RU"/>
        </w:rPr>
      </w:pPr>
      <w:r w:rsidRPr="00904DCC">
        <w:rPr>
          <w:rFonts w:ascii="Times New Roman" w:eastAsia="Times New Roman" w:hAnsi="Times New Roman" w:cs="Times New Roman"/>
          <w:b/>
          <w:bCs/>
          <w:color w:val="333333"/>
          <w:sz w:val="28"/>
          <w:szCs w:val="28"/>
          <w:lang w:eastAsia="ru-RU"/>
        </w:rPr>
        <w:lastRenderedPageBreak/>
        <w:t xml:space="preserve"> 3 ОСОБЕННОСТИ АРХИТЕКТУРЫ БИЗНЕС ЦЕНТРОВ В КАЗАХСТАНЕ</w:t>
      </w:r>
    </w:p>
    <w:p w:rsidR="00AF2459" w:rsidRPr="00904DCC" w:rsidRDefault="00AF2459" w:rsidP="00AF2459">
      <w:pPr>
        <w:tabs>
          <w:tab w:val="left" w:pos="993"/>
        </w:tabs>
        <w:spacing w:after="0" w:line="240" w:lineRule="auto"/>
        <w:ind w:firstLine="567"/>
        <w:rPr>
          <w:rFonts w:ascii="Times New Roman" w:eastAsia="Times New Roman" w:hAnsi="Times New Roman" w:cs="Times New Roman"/>
          <w:b/>
          <w:bCs/>
          <w:color w:val="333333"/>
          <w:sz w:val="28"/>
          <w:szCs w:val="28"/>
          <w:lang w:eastAsia="ru-RU"/>
        </w:rPr>
      </w:pPr>
    </w:p>
    <w:p w:rsidR="00AF2459" w:rsidRPr="00904DCC" w:rsidRDefault="00AF2459" w:rsidP="00AF2459">
      <w:pPr>
        <w:pStyle w:val="a4"/>
        <w:numPr>
          <w:ilvl w:val="1"/>
          <w:numId w:val="10"/>
        </w:numPr>
        <w:tabs>
          <w:tab w:val="left" w:pos="993"/>
        </w:tabs>
        <w:spacing w:after="0" w:line="240" w:lineRule="auto"/>
        <w:ind w:left="0" w:firstLine="567"/>
        <w:rPr>
          <w:rFonts w:ascii="Times New Roman" w:eastAsia="Times New Roman" w:hAnsi="Times New Roman" w:cs="Times New Roman"/>
          <w:b/>
          <w:bCs/>
          <w:color w:val="333333"/>
          <w:sz w:val="28"/>
          <w:szCs w:val="28"/>
          <w:lang w:eastAsia="ru-RU"/>
        </w:rPr>
      </w:pPr>
      <w:r w:rsidRPr="00904DCC">
        <w:rPr>
          <w:rFonts w:ascii="Times New Roman" w:eastAsia="Times New Roman" w:hAnsi="Times New Roman" w:cs="Times New Roman"/>
          <w:b/>
          <w:bCs/>
          <w:color w:val="333333"/>
          <w:sz w:val="28"/>
          <w:szCs w:val="28"/>
          <w:lang w:eastAsia="ru-RU"/>
        </w:rPr>
        <w:t xml:space="preserve"> Градостроительные особенности размещения бизнес центров в городах Казахстана</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Размещение бизнес центров в городах Казахстана естественным образом определяется плотностью населения в той или иной части города, если арендаторами являются конторы с оборотом, соответствующим определениям «малый» и «средний» бизнес, и административно-деловой активностью, если арендаторами являются конторы, попадающие под определения «крупный» бизнес.</w:t>
      </w:r>
    </w:p>
    <w:p w:rsidR="003F3A74"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Для анализа ситуации в качестве примеров использованы данные по городам Республики Казахстан, имеющим население больше ста тысяч человек. Этот уровень численности условно, по мнению автора, является нижним порогом наличия явно фиксируемой конкурирующей деловой активности в различных сферах предпринимательства. Базовые данные – насыщенность городов Казахстана бизнес центрами – приведены на рисунке 2</w:t>
      </w:r>
      <w:r w:rsidR="00347370" w:rsidRPr="00904DCC">
        <w:rPr>
          <w:rFonts w:ascii="Times New Roman" w:hAnsi="Times New Roman" w:cs="Times New Roman"/>
          <w:sz w:val="28"/>
          <w:szCs w:val="28"/>
        </w:rPr>
        <w:t>5</w:t>
      </w:r>
      <w:r w:rsidRPr="00904DCC">
        <w:rPr>
          <w:rFonts w:ascii="Times New Roman" w:hAnsi="Times New Roman" w:cs="Times New Roman"/>
          <w:sz w:val="28"/>
          <w:szCs w:val="28"/>
        </w:rPr>
        <w:t xml:space="preserve">. </w:t>
      </w:r>
    </w:p>
    <w:p w:rsidR="003F3A74" w:rsidRPr="00904DCC" w:rsidRDefault="003F3A74" w:rsidP="003F3A74">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extent cx="3676650" cy="4289045"/>
            <wp:effectExtent l="0" t="0" r="0" b="0"/>
            <wp:docPr id="52" name="Рисунок 3">
              <a:extLst xmlns:a="http://schemas.openxmlformats.org/drawingml/2006/main">
                <a:ext uri="{FF2B5EF4-FFF2-40B4-BE49-F238E27FC236}">
                  <a16:creationId xmlns:a16="http://schemas.microsoft.com/office/drawing/2014/main" id="{97A6C250-875E-43A4-AFA3-A6D682EA89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97A6C250-875E-43A4-AFA3-A6D682EA894B}"/>
                        </a:ext>
                      </a:extLst>
                    </pic:cNvPr>
                    <pic:cNvPicPr>
                      <a:picLocks noChangeAspect="1"/>
                    </pic:cNvPicPr>
                  </pic:nvPicPr>
                  <pic:blipFill rotWithShape="1">
                    <a:blip r:embed="rId79"/>
                    <a:srcRect l="31750" t="22814" r="38167" b="14797"/>
                    <a:stretch/>
                  </pic:blipFill>
                  <pic:spPr>
                    <a:xfrm>
                      <a:off x="0" y="0"/>
                      <a:ext cx="3678311" cy="4290982"/>
                    </a:xfrm>
                    <a:prstGeom prst="rect">
                      <a:avLst/>
                    </a:prstGeom>
                  </pic:spPr>
                </pic:pic>
              </a:graphicData>
            </a:graphic>
          </wp:inline>
        </w:drawing>
      </w:r>
    </w:p>
    <w:p w:rsidR="009236F6" w:rsidRPr="00904DCC" w:rsidRDefault="009236F6" w:rsidP="009236F6">
      <w:pPr>
        <w:spacing w:after="0" w:line="240" w:lineRule="auto"/>
        <w:jc w:val="center"/>
        <w:rPr>
          <w:rFonts w:ascii="Times New Roman" w:hAnsi="Times New Roman" w:cs="Times New Roman"/>
          <w:sz w:val="28"/>
          <w:szCs w:val="28"/>
        </w:rPr>
      </w:pPr>
    </w:p>
    <w:p w:rsidR="003F3A74" w:rsidRPr="00904DCC" w:rsidRDefault="009236F6" w:rsidP="009236F6">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Рисунок 2</w:t>
      </w:r>
      <w:r w:rsidR="00347370" w:rsidRPr="00904DCC">
        <w:rPr>
          <w:rFonts w:ascii="Times New Roman" w:hAnsi="Times New Roman" w:cs="Times New Roman"/>
          <w:sz w:val="28"/>
          <w:szCs w:val="28"/>
        </w:rPr>
        <w:t>5</w:t>
      </w:r>
      <w:r w:rsidRPr="00904DCC">
        <w:rPr>
          <w:rFonts w:ascii="Times New Roman" w:hAnsi="Times New Roman" w:cs="Times New Roman"/>
          <w:sz w:val="28"/>
          <w:szCs w:val="28"/>
        </w:rPr>
        <w:t xml:space="preserve"> - </w:t>
      </w:r>
      <w:r w:rsidR="003F3A74" w:rsidRPr="00904DCC">
        <w:rPr>
          <w:rFonts w:ascii="Times New Roman" w:hAnsi="Times New Roman" w:cs="Times New Roman"/>
          <w:sz w:val="28"/>
          <w:szCs w:val="28"/>
        </w:rPr>
        <w:t>Насыщенность гор</w:t>
      </w:r>
      <w:r w:rsidRPr="00904DCC">
        <w:rPr>
          <w:rFonts w:ascii="Times New Roman" w:hAnsi="Times New Roman" w:cs="Times New Roman"/>
          <w:sz w:val="28"/>
          <w:szCs w:val="28"/>
        </w:rPr>
        <w:t>одов Казахстана бизнес центрами</w:t>
      </w:r>
    </w:p>
    <w:p w:rsidR="003F3A74" w:rsidRPr="00904DCC" w:rsidRDefault="003F3A74" w:rsidP="00AF2459">
      <w:pPr>
        <w:spacing w:after="0" w:line="240" w:lineRule="auto"/>
        <w:ind w:firstLine="567"/>
        <w:jc w:val="both"/>
        <w:rPr>
          <w:rFonts w:ascii="Times New Roman" w:hAnsi="Times New Roman" w:cs="Times New Roman"/>
          <w:sz w:val="28"/>
          <w:szCs w:val="28"/>
        </w:rPr>
      </w:pPr>
    </w:p>
    <w:p w:rsidR="00E5756A" w:rsidRPr="00904DCC" w:rsidRDefault="00AF2459" w:rsidP="009236F6">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На основе критерия численности населения в сто и более тысяч человек населения [157] выделен двадцать один город: Астана, Алматы, Шымкент, Актобе, Караганда, Тараз, Павлодар, Усть-Каменогорск, Семей, Атырау, </w:t>
      </w:r>
      <w:r w:rsidRPr="00904DCC">
        <w:rPr>
          <w:rFonts w:ascii="Times New Roman" w:hAnsi="Times New Roman" w:cs="Times New Roman"/>
          <w:sz w:val="28"/>
          <w:szCs w:val="28"/>
        </w:rPr>
        <w:lastRenderedPageBreak/>
        <w:t>Костанай, Кызылорда, Уральск, Петропавловск, Актау, Темиртау, Туркестан, Талдыкорган, Кокшетау, Экибастуз, Рудный. На основании суммирования данных из различных источников [158, 159, 160, 161, 162, 163, 164, 165, 166, 167, 168, 169, 170, 171, 172, 173, 174, 175, 176, 177, 178, 179, 180, 181] и собственных исследований определено количество функционирующих в этих городах бизнес центров.</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ab/>
        <w:t xml:space="preserve">Получились следующие цифры: общее количество населения в выделенных населенных пунктах составляет </w:t>
      </w:r>
      <w:r w:rsidR="003F3A74" w:rsidRPr="00904DCC">
        <w:rPr>
          <w:rFonts w:ascii="Times New Roman" w:hAnsi="Times New Roman" w:cs="Times New Roman"/>
          <w:sz w:val="28"/>
          <w:szCs w:val="28"/>
        </w:rPr>
        <w:t>10 000 818</w:t>
      </w:r>
      <w:r w:rsidRPr="00904DCC">
        <w:rPr>
          <w:rFonts w:ascii="Times New Roman" w:hAnsi="Times New Roman" w:cs="Times New Roman"/>
          <w:sz w:val="28"/>
          <w:szCs w:val="28"/>
        </w:rPr>
        <w:t xml:space="preserve"> чел., количество бизнес центров 8</w:t>
      </w:r>
      <w:r w:rsidR="003F3A74" w:rsidRPr="00904DCC">
        <w:rPr>
          <w:rFonts w:ascii="Times New Roman" w:hAnsi="Times New Roman" w:cs="Times New Roman"/>
          <w:sz w:val="28"/>
          <w:szCs w:val="28"/>
        </w:rPr>
        <w:t>69</w:t>
      </w:r>
      <w:r w:rsidRPr="00904DCC">
        <w:rPr>
          <w:rFonts w:ascii="Times New Roman" w:hAnsi="Times New Roman" w:cs="Times New Roman"/>
          <w:sz w:val="28"/>
          <w:szCs w:val="28"/>
        </w:rPr>
        <w:t xml:space="preserve"> шт. Наибольшее количество бизнес центров в г.Алматы – 21</w:t>
      </w:r>
      <w:r w:rsidR="003F3A74" w:rsidRPr="00904DCC">
        <w:rPr>
          <w:rFonts w:ascii="Times New Roman" w:hAnsi="Times New Roman" w:cs="Times New Roman"/>
          <w:sz w:val="28"/>
          <w:szCs w:val="28"/>
        </w:rPr>
        <w:t>5</w:t>
      </w:r>
      <w:r w:rsidRPr="00904DCC">
        <w:rPr>
          <w:rFonts w:ascii="Times New Roman" w:hAnsi="Times New Roman" w:cs="Times New Roman"/>
          <w:sz w:val="28"/>
          <w:szCs w:val="28"/>
        </w:rPr>
        <w:t>, наименьшее количество бизнес центров в г.Экибастуз – 8. Однако количество населения не впрямую определяет количество бизнес центров. Для выяснения этой позиции количество бизнес центров сопоставлено с численностью населения по параметру «количество населения на один бизнес центр». Соответственно на один бизнес центр в среднем приходится 1</w:t>
      </w:r>
      <w:r w:rsidR="003F3A74" w:rsidRPr="00904DCC">
        <w:rPr>
          <w:rFonts w:ascii="Times New Roman" w:hAnsi="Times New Roman" w:cs="Times New Roman"/>
          <w:sz w:val="28"/>
          <w:szCs w:val="28"/>
        </w:rPr>
        <w:t>3</w:t>
      </w:r>
      <w:r w:rsidRPr="00904DCC">
        <w:rPr>
          <w:rFonts w:ascii="Times New Roman" w:hAnsi="Times New Roman" w:cs="Times New Roman"/>
          <w:sz w:val="28"/>
          <w:szCs w:val="28"/>
        </w:rPr>
        <w:t>,</w:t>
      </w:r>
      <w:r w:rsidR="003F3A74" w:rsidRPr="00904DCC">
        <w:rPr>
          <w:rFonts w:ascii="Times New Roman" w:hAnsi="Times New Roman" w:cs="Times New Roman"/>
          <w:sz w:val="28"/>
          <w:szCs w:val="28"/>
        </w:rPr>
        <w:t>7</w:t>
      </w:r>
      <w:r w:rsidR="00347370" w:rsidRPr="00904DCC">
        <w:rPr>
          <w:rFonts w:ascii="Times New Roman" w:hAnsi="Times New Roman" w:cs="Times New Roman"/>
          <w:sz w:val="28"/>
          <w:szCs w:val="28"/>
        </w:rPr>
        <w:t xml:space="preserve"> </w:t>
      </w:r>
      <w:r w:rsidRPr="00904DCC">
        <w:rPr>
          <w:rFonts w:ascii="Times New Roman" w:hAnsi="Times New Roman" w:cs="Times New Roman"/>
          <w:sz w:val="28"/>
          <w:szCs w:val="28"/>
        </w:rPr>
        <w:t>тыс.человек городского населения. При этом наибольшая насыщенность города бизнес центрами выделена в г.Актау (</w:t>
      </w:r>
      <w:r w:rsidR="003F3A74" w:rsidRPr="00904DCC">
        <w:rPr>
          <w:rFonts w:ascii="Times New Roman" w:hAnsi="Times New Roman" w:cs="Times New Roman"/>
          <w:sz w:val="28"/>
          <w:szCs w:val="28"/>
        </w:rPr>
        <w:t>4</w:t>
      </w:r>
      <w:r w:rsidRPr="00904DCC">
        <w:rPr>
          <w:rFonts w:ascii="Times New Roman" w:hAnsi="Times New Roman" w:cs="Times New Roman"/>
          <w:sz w:val="28"/>
          <w:szCs w:val="28"/>
        </w:rPr>
        <w:t>,</w:t>
      </w:r>
      <w:r w:rsidR="003F3A74" w:rsidRPr="00904DCC">
        <w:rPr>
          <w:rFonts w:ascii="Times New Roman" w:hAnsi="Times New Roman" w:cs="Times New Roman"/>
          <w:sz w:val="28"/>
          <w:szCs w:val="28"/>
        </w:rPr>
        <w:t>4</w:t>
      </w:r>
      <w:r w:rsidR="00347370" w:rsidRPr="00904DCC">
        <w:rPr>
          <w:rFonts w:ascii="Times New Roman" w:hAnsi="Times New Roman" w:cs="Times New Roman"/>
          <w:sz w:val="28"/>
          <w:szCs w:val="28"/>
        </w:rPr>
        <w:t xml:space="preserve"> </w:t>
      </w:r>
      <w:r w:rsidRPr="00904DCC">
        <w:rPr>
          <w:rFonts w:ascii="Times New Roman" w:hAnsi="Times New Roman" w:cs="Times New Roman"/>
          <w:sz w:val="28"/>
          <w:szCs w:val="28"/>
        </w:rPr>
        <w:t>тыс.человек на один бизнес центр), а наименьшая в г.Актобе (2</w:t>
      </w:r>
      <w:r w:rsidR="003F3A74" w:rsidRPr="00904DCC">
        <w:rPr>
          <w:rFonts w:ascii="Times New Roman" w:hAnsi="Times New Roman" w:cs="Times New Roman"/>
          <w:sz w:val="28"/>
          <w:szCs w:val="28"/>
        </w:rPr>
        <w:t>5</w:t>
      </w:r>
      <w:r w:rsidRPr="00904DCC">
        <w:rPr>
          <w:rFonts w:ascii="Times New Roman" w:hAnsi="Times New Roman" w:cs="Times New Roman"/>
          <w:sz w:val="28"/>
          <w:szCs w:val="28"/>
        </w:rPr>
        <w:t>,</w:t>
      </w:r>
      <w:r w:rsidR="003F3A74" w:rsidRPr="00904DCC">
        <w:rPr>
          <w:rFonts w:ascii="Times New Roman" w:hAnsi="Times New Roman" w:cs="Times New Roman"/>
          <w:sz w:val="28"/>
          <w:szCs w:val="28"/>
        </w:rPr>
        <w:t>6</w:t>
      </w:r>
      <w:r w:rsidRPr="00904DCC">
        <w:rPr>
          <w:rFonts w:ascii="Times New Roman" w:hAnsi="Times New Roman" w:cs="Times New Roman"/>
          <w:sz w:val="28"/>
          <w:szCs w:val="28"/>
        </w:rPr>
        <w:t>тыс.человек на один бизнес центр). Интересно, что насыщенность бизнес центрами в городах Астана, Алматы, Атырау, Петропавловск и Экибастуз практически одинакова, несмотря на резко отличающееся количество населения и административно-экономический статус. Различие в этом статусе ярко прочитывается в близких по численности населения городах Астана и Шымкент, отличающихся по количеству бизнес центров более чем в два раза. Причем в Шымкенте показатель насыщенности (</w:t>
      </w:r>
      <w:r w:rsidR="003F3A74" w:rsidRPr="00904DCC">
        <w:rPr>
          <w:rFonts w:ascii="Times New Roman" w:hAnsi="Times New Roman" w:cs="Times New Roman"/>
          <w:sz w:val="28"/>
          <w:szCs w:val="28"/>
        </w:rPr>
        <w:t>22</w:t>
      </w:r>
      <w:r w:rsidRPr="00904DCC">
        <w:rPr>
          <w:rFonts w:ascii="Times New Roman" w:hAnsi="Times New Roman" w:cs="Times New Roman"/>
          <w:sz w:val="28"/>
          <w:szCs w:val="28"/>
        </w:rPr>
        <w:t>,</w:t>
      </w:r>
      <w:r w:rsidR="003F3A74" w:rsidRPr="00904DCC">
        <w:rPr>
          <w:rFonts w:ascii="Times New Roman" w:hAnsi="Times New Roman" w:cs="Times New Roman"/>
          <w:sz w:val="28"/>
          <w:szCs w:val="28"/>
        </w:rPr>
        <w:t>6</w:t>
      </w:r>
      <w:r w:rsidR="00347370" w:rsidRPr="00904DCC">
        <w:rPr>
          <w:rFonts w:ascii="Times New Roman" w:hAnsi="Times New Roman" w:cs="Times New Roman"/>
          <w:sz w:val="28"/>
          <w:szCs w:val="28"/>
        </w:rPr>
        <w:t xml:space="preserve"> </w:t>
      </w:r>
      <w:r w:rsidRPr="00904DCC">
        <w:rPr>
          <w:rFonts w:ascii="Times New Roman" w:hAnsi="Times New Roman" w:cs="Times New Roman"/>
          <w:sz w:val="28"/>
          <w:szCs w:val="28"/>
        </w:rPr>
        <w:t>тыс.человек на один бизнес центр) один из самых низких по стране.</w:t>
      </w:r>
    </w:p>
    <w:p w:rsidR="00566427" w:rsidRPr="00904DCC" w:rsidRDefault="00566427" w:rsidP="00566427">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Размещение бизнес центров в планировочной, функциональной и транспортной структуре городов Казахстана своеобразно. Так в столице они располагаются достаточно равномерно по всей территории. Исключение составляет район «Сарыарка», где среди усадебной жилой и промышленной застройки центральной и западной частей их практически нет, а основная масса сосредоточена в восточной части ближе к пр.Республики и району железнодорожного вокзала и автовокзала. Бизнес центры в районе «Есиль» расположены по северной и восточной границам вдоль шоссе Коргалжин и между пр.Кобанбай батыра и р.Есиль, где находятся наиболее крупные из них. По территории района «Алматы» расположение бизнес центров равномерно.</w:t>
      </w:r>
    </w:p>
    <w:p w:rsidR="00E5756A" w:rsidRPr="00904DCC" w:rsidRDefault="00566427" w:rsidP="008F25A3">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Наиболее удаленным от центра города с востока является шестиэтажный бизнес центр «К» на пр.РакымжанаКошкарбаева, 68; с юга – пятнадцатиэтажный «БАЙТЕРЕК» на пр.Мэнгилик Ел, 55а и бизнес центр на территории «ЭКСПО-2017»; с запада – пятиэтажный «МакТАУ» на шоссе Коргалжин, 25а; с севера – расположенный в двухэтажной пристройке «Альянс» на пр.Женис, 72.</w:t>
      </w: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В Алматы бизнес центры равномерно распределены на центральной части города между пр.Рыскулова, ул.Саина, пр.Аль-Фараби и р.МалаяАлматинка, а также в районе железнодорожного вокзала Алматы-1. Наиболее удаленными являются: встроенный «УОРЛД ТРАЙД ЦЕНТР» по ул.Осипенко, 35 – с </w:t>
      </w:r>
      <w:r w:rsidRPr="00904DCC">
        <w:rPr>
          <w:rFonts w:ascii="Times New Roman" w:hAnsi="Times New Roman" w:cs="Times New Roman"/>
          <w:sz w:val="28"/>
          <w:szCs w:val="28"/>
        </w:rPr>
        <w:lastRenderedPageBreak/>
        <w:t>севера; шестиэтажный «КАР СИТИ» в микрорайоне Аксай 1а – на западе; занимающий двухэтажное здание «ГРАНИТ РИЭЛТИ ИНВЕСТМЕНТ» по ул.Хусаинова, 281 – с юга; занимающий четырехэтажное здание «ФОРТЕ» на Талгарском тракте, 5к – на западе. В Шымкенте бизнес центры рассосредоточены по всей территории центральной части. Их нет среди усадебной и промышленной застройки восточной части города, районе аэропорта на западе, расположенном с севера микрорайоне Туран, южном микрорайоне Бадам. На западе наиболее удаленным является занимающий первый этаж здания, встроенный бизнес центр «АЗАД» на Тамерлановском шоссе, 159а; на юге – занимающий первые два этажа встроенный бизнес центр «ТОМИРИС», на ул.Онтустик, 320а; с востока – это занимающий все семь этажей бизнес центр «ЗАНГАР» в Северо-Восточном микрорайоне, 304г; на севере – это расположенный в отдельно стоящем шестиэтажном здании бизнес центр «КАЙНАР» на пр.Байдибек би, 126/1. В Актобе, за исключением расположенного на юге и юго-востоке района Астана, бизнес центры равномерно рассосредоточены по территорию. Наиболее удаленным на юге является размещенный в отдельно стоящем здании бизнес центр «КЕНДАЛА» на ул.Бокенбай батыра, 32; на западе – занимающий двухэтажное здание бизнес центр «ШАНХАЙ» на пр.Сакинбай батыра, 4к; с северной стороны города – встроенный бизнес центр «КАДАМ ПЛЮС» на пр.312-й Стрелковой Дивизии; на востоке – встроенный бизнес центр «НУР-КАН» в жилом массиве Заречный-1. В Караганде бизнес центры в основном сосредоточены вдоль пр.БухарЖырау. Их нет в микрорайон Михайловка с западной стороны и среди смешанной застройки района Казыбек би на востоке. С южной стороны города наиболее удаленным от его центра является занимающий семиэтажное здание бизнес центр «ОФФИС 33» на пр.Строителей, 33; на востоке – это занимающий двухэтажное здание бизнес центр «ВЗЛЁТКА» на ул.ХайруллыКабжанова, 82; с севера – это трехэтажный бизнес центр на ул.Мустафина, 26а; с юга – это занимающий пятиэтажное здание бизнес центр «ДЕЛОВОЙ ДОМ» на ул.Ермекова, 73а. В Таразе бизнес центры расположены в основном только в центральной части и практически полностью отсутствуют в периферийных районах. Наиболее удаленный с западной стороны – это занимающий двухуровневый павильон бизнес центр «ДАВМИР» на ул.Тауке хан, 1«В»; на юго-западе – это двухэтажный бизнес центр «АРАЙ СИТИ СО ТАРАЗ КАЛАСЫ» на ул.АйшаБиби, 120; на востоке – это расположенный в двухуровневом павильоне бизнес центр «ТОРГОВЫЙ ДОМ АЛАМАН» на ул.Мамбет Батыра; с северной стороны – это состоящий из нескольких павильонов бизнес центр «КОЛБАСНЫЕ ИЗДЕЛИЯ «ШАХ»» на ул.Сыпатай Батыра. На рисунке 2</w:t>
      </w:r>
      <w:r w:rsidR="00347370" w:rsidRPr="00904DCC">
        <w:rPr>
          <w:rFonts w:ascii="Times New Roman" w:hAnsi="Times New Roman" w:cs="Times New Roman"/>
          <w:sz w:val="28"/>
          <w:szCs w:val="28"/>
        </w:rPr>
        <w:t>6</w:t>
      </w:r>
      <w:r w:rsidRPr="00904DCC">
        <w:rPr>
          <w:rFonts w:ascii="Times New Roman" w:hAnsi="Times New Roman" w:cs="Times New Roman"/>
          <w:sz w:val="28"/>
          <w:szCs w:val="28"/>
        </w:rPr>
        <w:t xml:space="preserve"> показано расположение основных бизнес</w:t>
      </w:r>
      <w:r w:rsidR="00347370" w:rsidRPr="00904DCC">
        <w:rPr>
          <w:rFonts w:ascii="Times New Roman" w:hAnsi="Times New Roman" w:cs="Times New Roman"/>
          <w:sz w:val="28"/>
          <w:szCs w:val="28"/>
        </w:rPr>
        <w:t>-</w:t>
      </w:r>
      <w:r w:rsidRPr="00904DCC">
        <w:rPr>
          <w:rFonts w:ascii="Times New Roman" w:hAnsi="Times New Roman" w:cs="Times New Roman"/>
          <w:sz w:val="28"/>
          <w:szCs w:val="28"/>
        </w:rPr>
        <w:t>центров в городах Астана, Алматы, Шымкент, Актобе, Караганда, Тараз.</w:t>
      </w:r>
    </w:p>
    <w:p w:rsidR="008F25A3" w:rsidRPr="00904DCC" w:rsidRDefault="008F25A3" w:rsidP="008F25A3">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noProof/>
          <w:sz w:val="16"/>
          <w:szCs w:val="16"/>
          <w:lang w:eastAsia="ru-RU"/>
        </w:rPr>
        <w:lastRenderedPageBreak/>
        <w:drawing>
          <wp:inline distT="0" distB="0" distL="0" distR="0" wp14:anchorId="51039A2C" wp14:editId="123E7403">
            <wp:extent cx="3318164" cy="3562748"/>
            <wp:effectExtent l="0" t="0" r="0" b="0"/>
            <wp:docPr id="30" name="Рисунок 2" descr="E:\ВТОРОЙ ДИСК\Education materials\KazGASA\Liasat\PhD\Grand\Ch3\new-Ch3-3.1 Градостроительные особенности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ВТОРОЙ ДИСК\Education materials\KazGASA\Liasat\PhD\Grand\Ch3\new-Ch3-3.1 Градостроительные особенности_Страница_3.jpg"/>
                    <pic:cNvPicPr>
                      <a:picLocks noChangeAspect="1" noChangeArrowheads="1"/>
                    </pic:cNvPicPr>
                  </pic:nvPicPr>
                  <pic:blipFill>
                    <a:blip r:embed="rId80"/>
                    <a:srcRect l="12707" t="23530" r="5383" b="13627"/>
                    <a:stretch>
                      <a:fillRect/>
                    </a:stretch>
                  </pic:blipFill>
                  <pic:spPr bwMode="auto">
                    <a:xfrm>
                      <a:off x="0" y="0"/>
                      <a:ext cx="3356851" cy="3604287"/>
                    </a:xfrm>
                    <a:prstGeom prst="rect">
                      <a:avLst/>
                    </a:prstGeom>
                    <a:noFill/>
                    <a:ln w="9525">
                      <a:noFill/>
                      <a:miter lim="800000"/>
                      <a:headEnd/>
                      <a:tailEnd/>
                    </a:ln>
                  </pic:spPr>
                </pic:pic>
              </a:graphicData>
            </a:graphic>
          </wp:inline>
        </w:drawing>
      </w:r>
    </w:p>
    <w:p w:rsidR="008F25A3" w:rsidRPr="00904DCC" w:rsidRDefault="008F25A3" w:rsidP="008F25A3">
      <w:pPr>
        <w:spacing w:after="0" w:line="240" w:lineRule="auto"/>
        <w:jc w:val="both"/>
        <w:rPr>
          <w:rFonts w:ascii="Times New Roman" w:hAnsi="Times New Roman" w:cs="Times New Roman"/>
          <w:sz w:val="28"/>
          <w:szCs w:val="28"/>
        </w:rPr>
      </w:pPr>
    </w:p>
    <w:p w:rsidR="008F25A3" w:rsidRPr="00904DCC" w:rsidRDefault="008F25A3" w:rsidP="008F25A3">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1 - г.Астана [161]; 2 - г.Алматы [162]; 3 - г.Шымкент [163]; 4 - г.Актобе [164]; 5 - г.Караганда [165]; 6 - г.Тараз [166]; </w:t>
      </w:r>
    </w:p>
    <w:p w:rsidR="008F25A3" w:rsidRPr="00904DCC" w:rsidRDefault="008F25A3" w:rsidP="008F25A3">
      <w:pPr>
        <w:spacing w:after="0" w:line="240" w:lineRule="auto"/>
        <w:ind w:firstLine="567"/>
        <w:jc w:val="both"/>
        <w:rPr>
          <w:rFonts w:ascii="Times New Roman" w:hAnsi="Times New Roman" w:cs="Times New Roman"/>
          <w:sz w:val="28"/>
          <w:szCs w:val="28"/>
        </w:rPr>
      </w:pPr>
    </w:p>
    <w:p w:rsidR="008F25A3" w:rsidRPr="00904DCC" w:rsidRDefault="008F25A3" w:rsidP="008F25A3">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Рисунок 26 - Расположение основных бизнес-центров в городах Астана, Алматы, Шымкент, Актобе, Караганда, Тараз</w:t>
      </w:r>
    </w:p>
    <w:p w:rsidR="008F25A3" w:rsidRPr="00904DCC" w:rsidRDefault="008F25A3" w:rsidP="00AF2459">
      <w:pPr>
        <w:spacing w:after="0" w:line="240" w:lineRule="auto"/>
        <w:ind w:firstLine="567"/>
        <w:jc w:val="both"/>
        <w:rPr>
          <w:rFonts w:ascii="Times New Roman" w:hAnsi="Times New Roman" w:cs="Times New Roman"/>
          <w:sz w:val="28"/>
          <w:szCs w:val="28"/>
        </w:rPr>
      </w:pP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В Павлодаре крупные бизнес центры сосредоточены в районе пересечения улиц Академика Сатпаева и Естая. В микрорайоне «Лесозавод» бизнес центры расположены на юге по ул.Торайгырова, в микрорайоне «Восточный» бизнес центры расположены только на западе по ул.Естая, в микрорайоне «Усольский» бизнес центров нет. Самым северным по отношению к центральной части города является бизнес центр «МОТИВ», расположенный в двухэтажной пристройке по ул.Торайгырова, 1/3; с западной стороны – это встроенный бизнес центр «СКОРПИОН» по ул.Исиналиева Михаила, 1; с южной стороны – это двухэтажный бизнес центр по ул.МашхурЖусупа, 189; с восточной стороны – восьмиэтажный бизнес центр «СМАРТ» по ул.Малайсары Батыра, 13. В Усть-Каменогорске бизнес центры сосредоточены в старой части города по сторонам ул.Казахстан и пр.Победы. С южной стороны наиболее удаленным от центра является пристроенный четырехэтажный бизнес центр «АНТАРЕС» по ул.Максима Горького, 21; с восточной стороны – шестиэтажный отдельно стоящий бизнес центр «КАЗАХСТАН» по ул.Кабанбай Батыра, 49; с северо-западной стороны – это встроенный бизнес центр «МЕГАПОЛИС» по ул.Виноградова, 19. В Кызылорде бизнес центры сосредоточены вдоль центральных улиц, идущих вдоль русла р.Сыр-Дарья. С западной стороны расположен встроенный бизнес центр «СЫРДАРИЯ» по ул.Журбы; с южной стороны – это двухуровневый </w:t>
      </w:r>
      <w:r w:rsidRPr="00904DCC">
        <w:rPr>
          <w:rFonts w:ascii="Times New Roman" w:hAnsi="Times New Roman" w:cs="Times New Roman"/>
          <w:sz w:val="28"/>
          <w:szCs w:val="28"/>
        </w:rPr>
        <w:lastRenderedPageBreak/>
        <w:t>павильон бизнес центра «АЛЮР АВТО КЗЫЛОРДА» по ул.ЖибекЖолы, 28; с восточной стороны – это двухэтажный бизнес центр по ул.Муратбаева, 14; с северной стороны – это одноэтажный бизнес центр «СЕРВИСНЫЙ ЦЕНТР ЗИМА-ЭНД-ЛЕТА» по ул.Кадырова. В Атырау большинство бизнес центров расположено в центральной части. Наиболее удаленным от центра с юго-западной стороны – это пристроенный трехэтажный бизнес центр «БАЛЫКШЫ» по ул.АбаяКунанбаева, 15в; с южной стороны – трехэтажный бизнес центр «ЛЮКС» по ул.Отешкали Атамбаева, 77а; с восточной стороны – это встроенный бизнес центр «ДАРГО», ул.МусыБаймуханова, 12в. В Костанае бизнес центры сосредоточены в районе вокруг центрального парка. С западной стороны наиболее удален трехэтажный бизнес центр «ГРАНД» по ул.Карбышева, 2; с северной стороны – расположенный в здании смешанной этажности «КОСТАНАЙ ПЛАЗА» по ул.Гагарина, 193; с восточной стороны – бизнес центр «ШАЯН» по ул.Касымханова, 36; с юго-западной стороны – четырехэтажный бизнес центр «БОСС», ул.Баумана, 1а. В Семее подавляющее большинство бизнес центров расположено в исторической центральной части. Самый удаленный от центральной части с юго-запада за р.Иртыш – это бизнес центр в виде комплекса зданий «АВТОМАРКЕТ» по ул.Танибергенова; с восточной стороны – двухэтажный бизнес центр «ЖИБЕК ЖОЛЫ» по ул.Валиханова. В Уральске бизнес центры равномерно распределены по территории города. Самый южный – это шестиэтажный пристроенный бизнес центр «СИТИ ОРТАЛЫГЫ» по ул.Ескалиева, 177; самый западный – это трехэтажный бизнес центр по ул.МашукМаметовой, 63; самый северный – это трехэтажный бизнес центр «ПАРАСАТ» по ул.Есенжанова, 42/4; самый восточный – это трехэтажный бизнес центр «АЛМАЗ» в микрорайоне Женис, 15/1. В Петропавловске основными объектами, определяемыми как бизнес центр, являются два – это четырехэтажный «ЕСИЛЬ» по ул.Абая, 29 и многоэтажный «КВАРТАЛ» по ул.КаримаСутюшева, 60. На рисунке 2</w:t>
      </w:r>
      <w:r w:rsidR="008F25A3" w:rsidRPr="00904DCC">
        <w:rPr>
          <w:rFonts w:ascii="Times New Roman" w:hAnsi="Times New Roman" w:cs="Times New Roman"/>
          <w:sz w:val="28"/>
          <w:szCs w:val="28"/>
        </w:rPr>
        <w:t>7</w:t>
      </w:r>
      <w:r w:rsidRPr="00904DCC">
        <w:rPr>
          <w:rFonts w:ascii="Times New Roman" w:hAnsi="Times New Roman" w:cs="Times New Roman"/>
          <w:sz w:val="28"/>
          <w:szCs w:val="28"/>
        </w:rPr>
        <w:t xml:space="preserve"> показано расположение основных бизнес центров в городах Павлодар, Усть-Каменогорск, Кызылорда, Атырау, Костанай, Семей, Уральск, Петропавловск.</w:t>
      </w:r>
    </w:p>
    <w:p w:rsidR="008F25A3" w:rsidRPr="00904DCC" w:rsidRDefault="008F25A3" w:rsidP="00AF2459">
      <w:pPr>
        <w:spacing w:after="0" w:line="240" w:lineRule="auto"/>
        <w:ind w:firstLine="567"/>
        <w:jc w:val="both"/>
        <w:rPr>
          <w:rFonts w:ascii="Times New Roman" w:hAnsi="Times New Roman" w:cs="Times New Roman"/>
          <w:sz w:val="28"/>
          <w:szCs w:val="28"/>
        </w:rPr>
      </w:pPr>
    </w:p>
    <w:p w:rsidR="008F25A3" w:rsidRPr="00904DCC" w:rsidRDefault="008F25A3" w:rsidP="008F25A3">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16"/>
          <w:szCs w:val="16"/>
          <w:lang w:eastAsia="ru-RU"/>
        </w:rPr>
        <w:lastRenderedPageBreak/>
        <w:drawing>
          <wp:inline distT="0" distB="0" distL="0" distR="0" wp14:anchorId="16D7935A" wp14:editId="673CA27C">
            <wp:extent cx="2844605" cy="3577650"/>
            <wp:effectExtent l="0" t="0" r="0" b="0"/>
            <wp:docPr id="53" name="Рисунок 53" descr="E:\ВТОРОЙ ДИСК\Education materials\KazGASA\Liasat\PhD\Grand\Ch3\new-Ch3-3.1 Градостроительные особенности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ВТОРОЙ ДИСК\Education materials\KazGASA\Liasat\PhD\Grand\Ch3\new-Ch3-3.1 Градостроительные особенности_Страница_6.jpg"/>
                    <pic:cNvPicPr>
                      <a:picLocks noChangeAspect="1" noChangeArrowheads="1"/>
                    </pic:cNvPicPr>
                  </pic:nvPicPr>
                  <pic:blipFill>
                    <a:blip r:embed="rId81"/>
                    <a:srcRect l="12700" t="8235" r="5244" b="17549"/>
                    <a:stretch>
                      <a:fillRect/>
                    </a:stretch>
                  </pic:blipFill>
                  <pic:spPr bwMode="auto">
                    <a:xfrm>
                      <a:off x="0" y="0"/>
                      <a:ext cx="2849158" cy="3583376"/>
                    </a:xfrm>
                    <a:prstGeom prst="rect">
                      <a:avLst/>
                    </a:prstGeom>
                    <a:noFill/>
                    <a:ln w="9525">
                      <a:noFill/>
                      <a:miter lim="800000"/>
                      <a:headEnd/>
                      <a:tailEnd/>
                    </a:ln>
                  </pic:spPr>
                </pic:pic>
              </a:graphicData>
            </a:graphic>
          </wp:inline>
        </w:drawing>
      </w:r>
    </w:p>
    <w:p w:rsidR="008F25A3" w:rsidRPr="00904DCC" w:rsidRDefault="008F25A3" w:rsidP="008F25A3">
      <w:pPr>
        <w:spacing w:after="0" w:line="240" w:lineRule="auto"/>
        <w:jc w:val="center"/>
        <w:rPr>
          <w:rFonts w:ascii="Times New Roman" w:hAnsi="Times New Roman" w:cs="Times New Roman"/>
          <w:sz w:val="28"/>
          <w:szCs w:val="28"/>
        </w:rPr>
      </w:pPr>
    </w:p>
    <w:p w:rsidR="008F25A3" w:rsidRPr="00904DCC" w:rsidRDefault="008F25A3" w:rsidP="008F25A3">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1 - г.Павлодар [167]; 2 - г.Усть-Каменогорск [168]; 3 - г.Кызылорда [172]; 4 - г.Атырау [170]; 5 - г.Костанай [171]; 6 - г.Семей [169]; 7 - г.Уральск [173]; 8 - в г.Петропавловск [174]; </w:t>
      </w:r>
    </w:p>
    <w:p w:rsidR="008F25A3" w:rsidRPr="00904DCC" w:rsidRDefault="008F25A3" w:rsidP="008F25A3">
      <w:pPr>
        <w:spacing w:after="0" w:line="240" w:lineRule="auto"/>
        <w:ind w:firstLine="567"/>
        <w:jc w:val="both"/>
        <w:rPr>
          <w:rFonts w:ascii="Times New Roman" w:hAnsi="Times New Roman" w:cs="Times New Roman"/>
          <w:sz w:val="28"/>
          <w:szCs w:val="28"/>
        </w:rPr>
      </w:pPr>
    </w:p>
    <w:p w:rsidR="008F25A3" w:rsidRPr="00904DCC" w:rsidRDefault="008F25A3" w:rsidP="008F25A3">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27 - Расположение основных бизнес-центров </w:t>
      </w:r>
      <w:r w:rsidR="00BD4DFC" w:rsidRPr="00904DCC">
        <w:rPr>
          <w:rFonts w:ascii="Times New Roman" w:hAnsi="Times New Roman" w:cs="Times New Roman"/>
          <w:sz w:val="28"/>
          <w:szCs w:val="28"/>
        </w:rPr>
        <w:t>в городах Павлодар, Усть-Каменогорск, Кызылорда, Атырау, Костанай, Семей, Уральск, Петропавловск</w:t>
      </w:r>
    </w:p>
    <w:p w:rsidR="008F25A3" w:rsidRPr="00904DCC" w:rsidRDefault="008F25A3" w:rsidP="008F25A3">
      <w:pPr>
        <w:spacing w:after="0" w:line="240" w:lineRule="auto"/>
        <w:jc w:val="both"/>
        <w:rPr>
          <w:rFonts w:ascii="Times New Roman" w:hAnsi="Times New Roman" w:cs="Times New Roman"/>
          <w:sz w:val="28"/>
          <w:szCs w:val="28"/>
        </w:rPr>
      </w:pPr>
    </w:p>
    <w:p w:rsidR="00AF2459" w:rsidRPr="00904DCC" w:rsidRDefault="00AF2459" w:rsidP="00AF2459">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В Актау бизнес центры размещены равномерно по всей территории города. Самый южный – это встроенный трехэтажный бизнес центр «АТА-МУРА», 4а микрорайон, 48; самый восточный – это четырехэтажный бизнес центр «АБК», 29а микрорайон, 135; самый северный – это трехэтажный бизнес центр «ЖАЙНА» в Промзоне 9, 45/1; самый западный – это двухэтажный бизнес центр «ЛОТОС.КЗ», 14 микрорайон, 50. В Темиртау бизнес центры расположены в северо-западной части. Самый западный по расположению – это пристроенный четырехэтажный бизнес центр «ИМПЕРИЯ БИЗНЕСА» на пр.Металлургов, 17/1а; самый северный – это перепрофилированный пятиэтажный бизнес центр «ЭКСПРЕСС» по пр.Республики, 20; самый восточный – встроенный бизнес центр «ХИЛЛАРИ» по пр.Республики, 1/2. В Туркестане немногочисленные небольшие разноориентированные бизнес центры расположены в северной части города. Крупнейшим является «МЕГАСИТИ» на ул.Куйши Дина, 2. В Талдыкоргане бизнес центры сосредоточены </w:t>
      </w:r>
      <w:r w:rsidR="00BD4DFC" w:rsidRPr="00904DCC">
        <w:rPr>
          <w:rFonts w:ascii="Times New Roman" w:hAnsi="Times New Roman" w:cs="Times New Roman"/>
          <w:sz w:val="28"/>
          <w:szCs w:val="28"/>
        </w:rPr>
        <w:t>с</w:t>
      </w:r>
      <w:r w:rsidRPr="00904DCC">
        <w:rPr>
          <w:rFonts w:ascii="Times New Roman" w:hAnsi="Times New Roman" w:cs="Times New Roman"/>
          <w:sz w:val="28"/>
          <w:szCs w:val="28"/>
        </w:rPr>
        <w:t xml:space="preserve"> северной и восточной стороны от района железнодорожного вокзала. Крупнейшими являются: два одноименных расположенных рядом бизнес центра «ЖЫГЕР» по ул.Акын-Сара, 137 и ул.Кабанбай Батыра, 27; бизнес центр «ТАМЕРЛАН» по ул.Толебаева, 72; бизнес центр «САТТИ» по </w:t>
      </w:r>
      <w:r w:rsidRPr="00904DCC">
        <w:rPr>
          <w:rFonts w:ascii="Times New Roman" w:hAnsi="Times New Roman" w:cs="Times New Roman"/>
          <w:sz w:val="28"/>
          <w:szCs w:val="28"/>
        </w:rPr>
        <w:lastRenderedPageBreak/>
        <w:t>ул.Толебаева, 69. В Кокшетау бизнес центры расположены в районе пересечения пр.Нурсултана Назарбаева и ул.МухтараАуэзова. Самым северным является трехэтажный бизнес центр «ИМАНА» по пр.Нурсултана Назарбаева, 11; самым южным – трехэтажный бизнес центр «РОЯЛ» по ул.Акан Сере, 92а; самый западный – это встроенный бизнес центр «ИСКЕР» по ул.ЗарапаТемирбекова, 49; самый восточный – это встроенный бизнес центр «ДАМУ-БИЗНЕС» по ул.ЕркинаАуельбекова, 179а. В Экибастузе небольшие бизнес центры сосредоточены по ул.МашхурЖусупа и ул.Ауэзова. Крупнейшим является – отдельно стоящий «ЭКИБАСТУЗСКИЙ РЕГИОНАЛЬНЫЙ БИЗНЕС ЦЕНТР» по ул.МашхурЖусупа, 90а. В Рудном бизнесцентры расположены в основном вдоль ул.Ленина. Наиболее крупным бизнес центром Рудного является встроенный бизнес центр «АПЕЛЬСИН» по ул.Сандригайло, 86. На рисунке 2</w:t>
      </w:r>
      <w:r w:rsidR="008F25A3" w:rsidRPr="00904DCC">
        <w:rPr>
          <w:rFonts w:ascii="Times New Roman" w:hAnsi="Times New Roman" w:cs="Times New Roman"/>
          <w:sz w:val="28"/>
          <w:szCs w:val="28"/>
        </w:rPr>
        <w:t>8</w:t>
      </w:r>
      <w:r w:rsidRPr="00904DCC">
        <w:rPr>
          <w:rFonts w:ascii="Times New Roman" w:hAnsi="Times New Roman" w:cs="Times New Roman"/>
          <w:sz w:val="28"/>
          <w:szCs w:val="28"/>
        </w:rPr>
        <w:t xml:space="preserve"> показано расположение основных бизнес центров в городах Актау, Темиртау, Туркестан, Талдыкорган, Кокшетау, Экибастуз, Рудный.</w:t>
      </w:r>
    </w:p>
    <w:p w:rsidR="00BD4DFC" w:rsidRPr="00904DCC" w:rsidRDefault="00BD4DFC" w:rsidP="00AF2459">
      <w:pPr>
        <w:spacing w:after="0" w:line="240" w:lineRule="auto"/>
        <w:ind w:firstLine="567"/>
        <w:jc w:val="both"/>
        <w:rPr>
          <w:rFonts w:ascii="Times New Roman" w:hAnsi="Times New Roman" w:cs="Times New Roman"/>
          <w:sz w:val="28"/>
          <w:szCs w:val="28"/>
        </w:rPr>
      </w:pPr>
    </w:p>
    <w:p w:rsidR="008F25A3" w:rsidRPr="00904DCC" w:rsidRDefault="00BD4DFC" w:rsidP="00BD4DFC">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noProof/>
          <w:sz w:val="16"/>
          <w:szCs w:val="16"/>
          <w:lang w:eastAsia="ru-RU"/>
        </w:rPr>
        <w:drawing>
          <wp:inline distT="0" distB="0" distL="0" distR="0" wp14:anchorId="62FFE118" wp14:editId="0D6B4F8E">
            <wp:extent cx="2921330" cy="3657600"/>
            <wp:effectExtent l="19050" t="0" r="0" b="0"/>
            <wp:docPr id="63" name="Рисунок 4" descr="E:\ВТОРОЙ ДИСК\Education materials\KazGASA\Liasat\PhD\Grand\Ch3\new-Ch3-3.1 Градостроительные особенности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ВТОРОЙ ДИСК\Education materials\KazGASA\Liasat\PhD\Grand\Ch3\new-Ch3-3.1 Градостроительные особенности_Страница_7.jpg"/>
                    <pic:cNvPicPr>
                      <a:picLocks noChangeAspect="1" noChangeArrowheads="1"/>
                    </pic:cNvPicPr>
                  </pic:nvPicPr>
                  <pic:blipFill>
                    <a:blip r:embed="rId82" cstate="print"/>
                    <a:srcRect l="12707" t="8236" r="5383" b="13814"/>
                    <a:stretch>
                      <a:fillRect/>
                    </a:stretch>
                  </pic:blipFill>
                  <pic:spPr bwMode="auto">
                    <a:xfrm>
                      <a:off x="0" y="0"/>
                      <a:ext cx="2925041" cy="3662246"/>
                    </a:xfrm>
                    <a:prstGeom prst="rect">
                      <a:avLst/>
                    </a:prstGeom>
                    <a:noFill/>
                    <a:ln w="9525">
                      <a:noFill/>
                      <a:miter lim="800000"/>
                      <a:headEnd/>
                      <a:tailEnd/>
                    </a:ln>
                  </pic:spPr>
                </pic:pic>
              </a:graphicData>
            </a:graphic>
          </wp:inline>
        </w:drawing>
      </w:r>
    </w:p>
    <w:p w:rsidR="008F25A3" w:rsidRPr="00904DCC" w:rsidRDefault="008F25A3" w:rsidP="008F25A3">
      <w:pPr>
        <w:spacing w:after="0" w:line="240" w:lineRule="auto"/>
        <w:jc w:val="both"/>
        <w:rPr>
          <w:rFonts w:ascii="Times New Roman" w:hAnsi="Times New Roman" w:cs="Times New Roman"/>
          <w:sz w:val="28"/>
          <w:szCs w:val="28"/>
        </w:rPr>
      </w:pPr>
    </w:p>
    <w:p w:rsidR="008F25A3" w:rsidRPr="00904DCC" w:rsidRDefault="008F25A3" w:rsidP="00BD4DFC">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1 - г.Актау [175]; 2 - г.Темиртау [176]; 3 - г.Туркестан [177]; 4 - г.Талдыкорган [178]; 5 - г.Кокшетау [179]; 6 - г.Экибастуз [180]; 7 -</w:t>
      </w:r>
      <w:r w:rsidR="00BD4DFC" w:rsidRPr="00904DCC">
        <w:rPr>
          <w:rFonts w:ascii="Times New Roman" w:hAnsi="Times New Roman" w:cs="Times New Roman"/>
          <w:sz w:val="28"/>
          <w:szCs w:val="28"/>
        </w:rPr>
        <w:t xml:space="preserve"> г</w:t>
      </w:r>
      <w:r w:rsidRPr="00904DCC">
        <w:rPr>
          <w:rFonts w:ascii="Times New Roman" w:hAnsi="Times New Roman" w:cs="Times New Roman"/>
          <w:sz w:val="28"/>
          <w:szCs w:val="28"/>
        </w:rPr>
        <w:t>.Рудный [181].</w:t>
      </w:r>
    </w:p>
    <w:p w:rsidR="008F25A3" w:rsidRPr="00904DCC" w:rsidRDefault="008F25A3" w:rsidP="00BD4DFC">
      <w:pPr>
        <w:spacing w:after="0" w:line="240" w:lineRule="auto"/>
        <w:ind w:firstLine="567"/>
        <w:jc w:val="center"/>
        <w:rPr>
          <w:rFonts w:ascii="Times New Roman" w:hAnsi="Times New Roman" w:cs="Times New Roman"/>
          <w:sz w:val="28"/>
          <w:szCs w:val="28"/>
        </w:rPr>
      </w:pPr>
    </w:p>
    <w:p w:rsidR="008F25A3" w:rsidRPr="00904DCC" w:rsidRDefault="008F25A3" w:rsidP="00CF225D">
      <w:pPr>
        <w:spacing w:after="0" w:line="240" w:lineRule="auto"/>
        <w:jc w:val="center"/>
      </w:pPr>
      <w:r w:rsidRPr="00904DCC">
        <w:rPr>
          <w:rFonts w:ascii="Times New Roman" w:hAnsi="Times New Roman" w:cs="Times New Roman"/>
          <w:sz w:val="28"/>
          <w:szCs w:val="28"/>
        </w:rPr>
        <w:t xml:space="preserve">Рисунок 28 - Расположение основных бизнес-центров </w:t>
      </w:r>
      <w:r w:rsidR="00BD4DFC" w:rsidRPr="00904DCC">
        <w:rPr>
          <w:rFonts w:ascii="Times New Roman" w:hAnsi="Times New Roman" w:cs="Times New Roman"/>
          <w:sz w:val="28"/>
          <w:szCs w:val="28"/>
        </w:rPr>
        <w:t>в городах Актау, Темиртау, Туркестан, Талдыкорган, Кокшетау, Экибастуз, Рудный</w:t>
      </w:r>
    </w:p>
    <w:p w:rsidR="00566427" w:rsidRPr="00904DCC" w:rsidRDefault="00566427" w:rsidP="00AF2459">
      <w:pPr>
        <w:spacing w:after="0" w:line="240" w:lineRule="auto"/>
        <w:jc w:val="both"/>
        <w:rPr>
          <w:rFonts w:ascii="Times New Roman" w:hAnsi="Times New Roman" w:cs="Times New Roman"/>
          <w:sz w:val="28"/>
          <w:szCs w:val="28"/>
        </w:rPr>
      </w:pPr>
    </w:p>
    <w:p w:rsidR="00AF2459" w:rsidRPr="00904DCC" w:rsidRDefault="00AF2459" w:rsidP="00AF2459">
      <w:pPr>
        <w:spacing w:after="0" w:line="240" w:lineRule="auto"/>
        <w:ind w:firstLine="567"/>
        <w:rPr>
          <w:rFonts w:ascii="Times New Roman" w:hAnsi="Times New Roman" w:cs="Times New Roman"/>
          <w:b/>
          <w:sz w:val="28"/>
          <w:szCs w:val="28"/>
        </w:rPr>
      </w:pPr>
      <w:r w:rsidRPr="00904DCC">
        <w:rPr>
          <w:rFonts w:ascii="Times New Roman" w:eastAsia="Times New Roman" w:hAnsi="Times New Roman" w:cs="Times New Roman"/>
          <w:b/>
          <w:bCs/>
          <w:color w:val="333333"/>
          <w:sz w:val="28"/>
          <w:szCs w:val="28"/>
          <w:lang w:eastAsia="ru-RU"/>
        </w:rPr>
        <w:t>3.2 А</w:t>
      </w:r>
      <w:r w:rsidRPr="00904DCC">
        <w:rPr>
          <w:rFonts w:ascii="Times New Roman" w:eastAsia="Times New Roman" w:hAnsi="Times New Roman" w:cs="Times New Roman"/>
          <w:b/>
          <w:color w:val="333333"/>
          <w:sz w:val="28"/>
          <w:szCs w:val="28"/>
          <w:lang w:eastAsia="ru-RU"/>
        </w:rPr>
        <w:t>рхитектура бизнес центров в городах Казахстана</w:t>
      </w: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 xml:space="preserve">Современные бизнес центры в городах Казахстана представлены вновь построенными, реконструированными или перепрофилированными отдельно </w:t>
      </w:r>
      <w:r w:rsidRPr="00904DCC">
        <w:rPr>
          <w:color w:val="000000"/>
          <w:sz w:val="28"/>
          <w:szCs w:val="28"/>
        </w:rPr>
        <w:lastRenderedPageBreak/>
        <w:t xml:space="preserve">стоящими, встроенными и пристроенными зданиями различной этажности. Они имеют различное одно- или многоблочное объемно-планировочное решение, а их архитектурно-художественное решение либо учитывает, либо контрастирует с градостроительным контекстом. Далее рассмотрены в кратких описаниях фасадных композиций 468 наиболее характерных примеров отечественных бизнес центров в таких городах как </w:t>
      </w:r>
      <w:r w:rsidRPr="00904DCC">
        <w:rPr>
          <w:sz w:val="28"/>
          <w:szCs w:val="28"/>
        </w:rPr>
        <w:t>Астана, Алматы, Шымкент, Актобе, Караганда, Тараз, Павлодар, Усть-Каменогорск, Семей, Атырау, Костанай, Кызылорда, Уральск, Петропавловск, Актау, Темиртау, Туркестан, Талдыкорган, Кокшетау, Экибастуз, Рудный.</w:t>
      </w:r>
    </w:p>
    <w:p w:rsidR="00AF2459" w:rsidRPr="00904DCC" w:rsidRDefault="00AF2459" w:rsidP="00DC3BA4">
      <w:pPr>
        <w:spacing w:after="0" w:line="240" w:lineRule="auto"/>
        <w:ind w:firstLine="567"/>
        <w:jc w:val="both"/>
        <w:rPr>
          <w:rFonts w:ascii="Times New Roman" w:hAnsi="Times New Roman" w:cs="Times New Roman"/>
          <w:color w:val="000000"/>
          <w:sz w:val="28"/>
          <w:szCs w:val="28"/>
        </w:rPr>
      </w:pPr>
      <w:r w:rsidRPr="00904DCC">
        <w:rPr>
          <w:rFonts w:ascii="Times New Roman" w:hAnsi="Times New Roman" w:cs="Times New Roman"/>
          <w:color w:val="000000"/>
          <w:sz w:val="28"/>
          <w:szCs w:val="28"/>
        </w:rPr>
        <w:t>Расположенный в г.Астана бизнес центр «АФФАРИ» представляет собой восьмиэтажное отдельно стоящее здание с эксплуатируемой кровлей, акцентированной имитирующим полноценный этаж ограждением. На 2-6 этажах выполнены угловые лоджии. Центральная часть главного фасада на этих этажах акцентирована сплошным витражом.</w:t>
      </w:r>
    </w:p>
    <w:p w:rsidR="00E55637" w:rsidRPr="00904DCC" w:rsidRDefault="00AF2459" w:rsidP="00A66B76">
      <w:pPr>
        <w:pStyle w:val="a7"/>
        <w:spacing w:before="0" w:beforeAutospacing="0" w:after="0" w:afterAutospacing="0"/>
        <w:ind w:firstLine="567"/>
        <w:jc w:val="both"/>
        <w:rPr>
          <w:color w:val="000000"/>
          <w:sz w:val="28"/>
          <w:szCs w:val="28"/>
        </w:rPr>
      </w:pPr>
      <w:r w:rsidRPr="00904DCC">
        <w:rPr>
          <w:color w:val="000000"/>
          <w:sz w:val="28"/>
          <w:szCs w:val="28"/>
        </w:rPr>
        <w:t>«НОМАД» расположен в пятнадцатиэтажной скругленной угловой вставке между жилыми домами. Он имеет развитые первые два этажа и сплошное фасадное остекление. Отдельно стоящее здание смешанной этажности со сложной конфигурацией плана представляет собой «ГРЭЙ ПЛАЗА». Фасад решен на контрасте белых боковых блоков и серо-черного центрального. «НОБЛ» представляет собой двухблочное пятиэтажное пристроенное здание со сплошным фасадным остеклением и развитым входным порталом. «УЛЫ ДАЛА ПЛАЗА» занимает двухблочный объем различной этажности. Девятиэтажный бок имеет стрельчатое очертание плана и сплошное фасадное остекление. Фасад семиэтажного прямоугольного в плане блока решен на сочетании глухих и остекленных участков. «АЛАТАУ ЦЕНТР» состоит из трех шестиэтажных блоков с чередующимися глухими и остекленными вертикальными поверхностями. «МАРДЕН» состоит из двух разноэтажных блоков. Трехэтажный прямоугольный блок имеет развитое витражное остекление. У цилиндрического двенадцатиэтажного блока остекление решено в виде поэтажно смещающихся треугольных глухих и остекленных поверхностей. «ТАЙМАС» размещается в шестиэтажном корпусе с высоким цокольным этажом. Окна имеют прямоугольное очертание. Визуальная монолитность корпуса скорректирована уступчатым рисунком облицовки нижних этажей и различным решением подоконных участков. «7 КОНТИНЕТ» сочетает в себе развитый четырехэтажный объем и двадцатичетырехэтажный башенный объем. Объемы имеют контрастное архитектурно-художественное решение. На рисунке 2</w:t>
      </w:r>
      <w:r w:rsidR="000F59D5" w:rsidRPr="00904DCC">
        <w:rPr>
          <w:color w:val="000000"/>
          <w:sz w:val="28"/>
          <w:szCs w:val="28"/>
        </w:rPr>
        <w:t>9</w:t>
      </w:r>
      <w:r w:rsidRPr="00904DCC">
        <w:rPr>
          <w:color w:val="000000"/>
          <w:sz w:val="28"/>
          <w:szCs w:val="28"/>
        </w:rPr>
        <w:t xml:space="preserve"> показаны, расположенные в г.Астана бизнес центры: «АФФАРИ»; «НОМАД»; «ГРЭЙ ПЛАЗА»; «НОБЛ»; «УЛЫ ДАЛА ПЛАЗА»; «АЛАТУ ЦЕНТР»; «МАРДЕН»; «ТАЙМАС»; «7 КОНТИНЕНТ».</w:t>
      </w:r>
    </w:p>
    <w:p w:rsidR="00DC3BA4" w:rsidRPr="00904DCC" w:rsidRDefault="00AF2459" w:rsidP="00A66B76">
      <w:pPr>
        <w:pStyle w:val="a7"/>
        <w:spacing w:before="0" w:beforeAutospacing="0" w:after="0" w:afterAutospacing="0"/>
        <w:ind w:firstLine="567"/>
        <w:jc w:val="both"/>
        <w:rPr>
          <w:color w:val="000000"/>
          <w:sz w:val="28"/>
          <w:szCs w:val="28"/>
        </w:rPr>
      </w:pPr>
      <w:r w:rsidRPr="00904DCC">
        <w:rPr>
          <w:sz w:val="28"/>
          <w:szCs w:val="28"/>
          <w:shd w:val="clear" w:color="auto" w:fill="FFFFFF"/>
        </w:rPr>
        <w:t xml:space="preserve">«ТАЛАН ТАУЭРС» представляет собой сочетание трехэтажного подиума и двух различных по этажности башенных объема со скругленными внутренними углами в плане. Фасады решены на сочетании ленточного остекления и глухих подоконных участков Особенности объемно-пространственного решения и функционального наполнения этого комплекса </w:t>
      </w:r>
      <w:r w:rsidRPr="00904DCC">
        <w:rPr>
          <w:sz w:val="28"/>
          <w:szCs w:val="28"/>
          <w:shd w:val="clear" w:color="auto" w:fill="FFFFFF"/>
        </w:rPr>
        <w:lastRenderedPageBreak/>
        <w:t xml:space="preserve">были рассмотрены ранее в первом разделе. «МОСКВА» образован эллиптическим в плане высотным объемом с внешним панорамным лифтом. Нижний развитый объем имеет пять этажей. Ленточные витражи занимают все пространство этажа, оставляя на фасаде только узкие полосы междуэтажных перекрытий. «ЭМИРАЛД ТАУЭРС» представляет собой два постепенно расширяющихся кверху башенных объема с уступчатой конфигурацией в плане. Фасады решены сплошным витражным остеклением. «АНСАР» решен на сочетании прямоугольного со скошенными углами в плане двадцатиэтажного башенного объема развитого трехэтажного подиума. Башенный объем и некоторые участки подиума увенчаны большими прирамидальными зенитными фонарями. Сплошные вертикальные и ленточные горизонтальные витражи различной величины и конфигурации чередуются глухими участками. Ступенчатый цилиндрический в плане башенный объем имеет сплошное витражное остекление, за исключением нижнего самого большого цилиндрического блока, часть которого занята параллелипедными вставками с узкими вертикальными витражами. «КАЙНАР» занимает шестиэтажное квадратное в плане здание с одним скошенным углом, над которым возвышается кубо-образная надстройка. Главный фасад решен на сочетании сплошного витража, занимающего </w:t>
      </w:r>
      <w:r w:rsidRPr="00904DCC">
        <w:rPr>
          <w:color w:val="333333"/>
          <w:sz w:val="28"/>
          <w:szCs w:val="28"/>
          <w:shd w:val="clear" w:color="auto" w:fill="FFFFFF"/>
        </w:rPr>
        <w:t>второй-пятый этажи, чуть заглубленного первого этажа и имеющего прямоугольные проемы глухого верхнего этажа. Расположенная с краю лестничная клетка акцентирована узким вертикальным витражом. Остальные фасады имеет обычные поэтажные ряды прямоугольных оконных проемов. «МАЙЛИНА М-10» располагается в двухэтажном реконструированном здании, к которому выполнено несколько одно- или двухэтажных пристроек и козырьков, соответствующих специфике эксплуатации различными арендаторами. «СИЛК ВЭЙ ЦЕНТР» представляет собой отдельно стоящий десятиэтажный объем прямоугольной с уступами конфигурации в плане. Композиции фасадов строится на разновысоких горизонтальных членениях. Первый этаж с дуговым козырьком главного входа имеет темно коричневую облицовку. На верхних этажах облицовка светлая. Акцентированными поясами вычленены второй-четвертый, пятый-седьмой, восьмой-девятый и десятый этажи. Окна в этих членениях решены вертикальными сплошными витражами. Над ризалитом главного фасада выполнен небольшой трапециевидный фронтон.</w:t>
      </w:r>
      <w:r w:rsidRPr="00904DCC">
        <w:rPr>
          <w:color w:val="000000"/>
          <w:sz w:val="27"/>
          <w:szCs w:val="27"/>
        </w:rPr>
        <w:t xml:space="preserve"> Семиэтажный «НУРСАУЛЕТ» имеет трехчетветныецилиндрические угловые башни со сплошным остеклением. Башни на один уровень возвышаются над основным объемом. Округлость башен акцентирована глубокими лоджиями на стыке цилиндрического и параллелепипедного объемов. Также сплошные четырехэтажные витражи расположены в центре главного фасада и по краям боковых. Первый этаж выделен темным цветом облицовки. </w:t>
      </w:r>
      <w:r w:rsidRPr="00904DCC">
        <w:rPr>
          <w:color w:val="000000"/>
          <w:sz w:val="28"/>
          <w:szCs w:val="28"/>
        </w:rPr>
        <w:t xml:space="preserve">На рисунке </w:t>
      </w:r>
      <w:r w:rsidR="00A66B76" w:rsidRPr="00904DCC">
        <w:rPr>
          <w:color w:val="000000"/>
          <w:sz w:val="28"/>
          <w:szCs w:val="28"/>
        </w:rPr>
        <w:t>29</w:t>
      </w:r>
      <w:r w:rsidRPr="00904DCC">
        <w:rPr>
          <w:color w:val="000000"/>
          <w:sz w:val="28"/>
          <w:szCs w:val="28"/>
        </w:rPr>
        <w:t xml:space="preserve"> показаны расположенные в г.Астана бизнес центры: «ТАЛАН ТАУЭРС»; «МОСКВА»; «ЭМИРАЛД ТАУЭРС»; «АНСАР»; «АСТАНАЛЫК»; «КАЙНАР»; «МАЙЛИНА М-10»; «СИЛК ВЭЙ ЦЕНТР»; «НУРСАУЛЕТ».</w:t>
      </w:r>
    </w:p>
    <w:p w:rsidR="00E55637" w:rsidRPr="00904DCC" w:rsidRDefault="00E55637" w:rsidP="00AF2459">
      <w:pPr>
        <w:pStyle w:val="a7"/>
        <w:spacing w:before="0" w:beforeAutospacing="0" w:after="0" w:afterAutospacing="0"/>
        <w:jc w:val="both"/>
        <w:rPr>
          <w:color w:val="000000"/>
          <w:sz w:val="28"/>
          <w:szCs w:val="28"/>
        </w:rPr>
      </w:pPr>
    </w:p>
    <w:tbl>
      <w:tblPr>
        <w:tblStyle w:val="a5"/>
        <w:tblW w:w="0" w:type="auto"/>
        <w:tblLook w:val="04A0" w:firstRow="1" w:lastRow="0" w:firstColumn="1" w:lastColumn="0" w:noHBand="0" w:noVBand="1"/>
      </w:tblPr>
      <w:tblGrid>
        <w:gridCol w:w="4654"/>
        <w:gridCol w:w="4691"/>
      </w:tblGrid>
      <w:tr w:rsidR="00A66B76" w:rsidRPr="00904DCC" w:rsidTr="003564FD">
        <w:tc>
          <w:tcPr>
            <w:tcW w:w="4927" w:type="dxa"/>
          </w:tcPr>
          <w:p w:rsidR="00A66B76" w:rsidRPr="00904DCC" w:rsidRDefault="00A66B76" w:rsidP="003564FD">
            <w:pPr>
              <w:ind w:firstLine="567"/>
              <w:jc w:val="both"/>
              <w:rPr>
                <w:rFonts w:ascii="Times New Roman" w:hAnsi="Times New Roman" w:cs="Times New Roman"/>
                <w:sz w:val="28"/>
                <w:szCs w:val="28"/>
              </w:rPr>
            </w:pPr>
            <w:r w:rsidRPr="00904DCC">
              <w:rPr>
                <w:rFonts w:ascii="Times New Roman" w:hAnsi="Times New Roman" w:cs="Times New Roman"/>
                <w:sz w:val="28"/>
                <w:szCs w:val="28"/>
              </w:rPr>
              <w:t>А</w:t>
            </w:r>
          </w:p>
          <w:p w:rsidR="00A66B76" w:rsidRPr="00904DCC" w:rsidRDefault="00A66B76"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14:anchorId="081F1DB6" wp14:editId="2CC390FB">
                  <wp:extent cx="2916000" cy="3023592"/>
                  <wp:effectExtent l="19050" t="0" r="0" b="0"/>
                  <wp:docPr id="225" name="Рисунок 59" descr="E:\ВТОРОЙ ДИСК\Education materials\KazGASA\Liasat\PhD\Materials\Иллюстрации\2-new-1-Казахстан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ВТОРОЙ ДИСК\Education materials\KazGASA\Liasat\PhD\Materials\Иллюстрации\2-new-1-Казахстан_Страница_01.jpg"/>
                          <pic:cNvPicPr>
                            <a:picLocks noChangeAspect="1" noChangeArrowheads="1"/>
                          </pic:cNvPicPr>
                        </pic:nvPicPr>
                        <pic:blipFill>
                          <a:blip r:embed="rId83" cstate="print"/>
                          <a:srcRect l="12172" t="7514" r="5220" b="32052"/>
                          <a:stretch>
                            <a:fillRect/>
                          </a:stretch>
                        </pic:blipFill>
                        <pic:spPr bwMode="auto">
                          <a:xfrm>
                            <a:off x="0" y="0"/>
                            <a:ext cx="2916000" cy="3023592"/>
                          </a:xfrm>
                          <a:prstGeom prst="rect">
                            <a:avLst/>
                          </a:prstGeom>
                          <a:noFill/>
                          <a:ln w="9525">
                            <a:noFill/>
                            <a:miter lim="800000"/>
                            <a:headEnd/>
                            <a:tailEnd/>
                          </a:ln>
                        </pic:spPr>
                      </pic:pic>
                    </a:graphicData>
                  </a:graphic>
                </wp:inline>
              </w:drawing>
            </w:r>
          </w:p>
          <w:p w:rsidR="00A66B76" w:rsidRPr="00904DCC" w:rsidRDefault="00A66B76" w:rsidP="003564FD">
            <w:pPr>
              <w:ind w:firstLine="567"/>
              <w:jc w:val="both"/>
              <w:rPr>
                <w:rFonts w:ascii="Times New Roman" w:hAnsi="Times New Roman" w:cs="Times New Roman"/>
                <w:sz w:val="16"/>
                <w:szCs w:val="16"/>
              </w:rPr>
            </w:pPr>
          </w:p>
        </w:tc>
        <w:tc>
          <w:tcPr>
            <w:tcW w:w="4927" w:type="dxa"/>
          </w:tcPr>
          <w:p w:rsidR="00A66B76" w:rsidRPr="00904DCC" w:rsidRDefault="00A66B76" w:rsidP="003564FD">
            <w:pPr>
              <w:ind w:firstLine="567"/>
              <w:jc w:val="both"/>
              <w:rPr>
                <w:rFonts w:ascii="Times New Roman" w:hAnsi="Times New Roman" w:cs="Times New Roman"/>
                <w:sz w:val="28"/>
                <w:szCs w:val="28"/>
              </w:rPr>
            </w:pPr>
            <w:r w:rsidRPr="00904DCC">
              <w:rPr>
                <w:rFonts w:ascii="Times New Roman" w:hAnsi="Times New Roman" w:cs="Times New Roman"/>
                <w:sz w:val="28"/>
                <w:szCs w:val="28"/>
              </w:rPr>
              <w:lastRenderedPageBreak/>
              <w:t>Б</w:t>
            </w:r>
          </w:p>
          <w:p w:rsidR="00A66B76" w:rsidRPr="00904DCC" w:rsidRDefault="00A66B76" w:rsidP="003564FD">
            <w:pPr>
              <w:ind w:firstLine="38"/>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14:anchorId="659DBA0F" wp14:editId="6EF7B939">
                  <wp:extent cx="2916000" cy="3012556"/>
                  <wp:effectExtent l="19050" t="0" r="0" b="0"/>
                  <wp:docPr id="226" name="Рисунок 60" descr="E:\ВТОРОЙ ДИСК\Education materials\KazGASA\Liasat\PhD\Materials\Иллюстрации\2-new-1-Казахстан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ВТОРОЙ ДИСК\Education materials\KazGASA\Liasat\PhD\Materials\Иллюстрации\2-new-1-Казахстан_Страница_02.jpg"/>
                          <pic:cNvPicPr>
                            <a:picLocks noChangeAspect="1" noChangeArrowheads="1"/>
                          </pic:cNvPicPr>
                        </pic:nvPicPr>
                        <pic:blipFill>
                          <a:blip r:embed="rId84" cstate="print"/>
                          <a:srcRect l="11935" t="7360" r="4855" b="32081"/>
                          <a:stretch>
                            <a:fillRect/>
                          </a:stretch>
                        </pic:blipFill>
                        <pic:spPr bwMode="auto">
                          <a:xfrm>
                            <a:off x="0" y="0"/>
                            <a:ext cx="2916000" cy="3012556"/>
                          </a:xfrm>
                          <a:prstGeom prst="rect">
                            <a:avLst/>
                          </a:prstGeom>
                          <a:noFill/>
                          <a:ln w="9525">
                            <a:noFill/>
                            <a:miter lim="800000"/>
                            <a:headEnd/>
                            <a:tailEnd/>
                          </a:ln>
                        </pic:spPr>
                      </pic:pic>
                    </a:graphicData>
                  </a:graphic>
                </wp:inline>
              </w:drawing>
            </w:r>
          </w:p>
          <w:p w:rsidR="00A66B76" w:rsidRPr="00904DCC" w:rsidRDefault="00A66B76" w:rsidP="003564FD">
            <w:pPr>
              <w:ind w:firstLine="567"/>
              <w:jc w:val="both"/>
              <w:rPr>
                <w:rFonts w:ascii="Times New Roman" w:hAnsi="Times New Roman" w:cs="Times New Roman"/>
                <w:sz w:val="16"/>
                <w:szCs w:val="16"/>
              </w:rPr>
            </w:pPr>
          </w:p>
        </w:tc>
      </w:tr>
    </w:tbl>
    <w:p w:rsidR="00A66B76" w:rsidRPr="00904DCC" w:rsidRDefault="00A66B76" w:rsidP="00A66B76">
      <w:pPr>
        <w:spacing w:after="0" w:line="240" w:lineRule="auto"/>
        <w:ind w:firstLine="567"/>
        <w:jc w:val="both"/>
        <w:rPr>
          <w:rFonts w:ascii="Times New Roman" w:hAnsi="Times New Roman" w:cs="Times New Roman"/>
          <w:sz w:val="28"/>
          <w:szCs w:val="28"/>
        </w:rPr>
      </w:pPr>
    </w:p>
    <w:p w:rsidR="00A66B76" w:rsidRPr="00904DCC" w:rsidRDefault="00A66B76" w:rsidP="00A66B76">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 1 – «Аффари», г.Астана [182]; 2 – «НОМАД», г.Астана [183]; 3 – «ГРЭЙ ПЛАЗА», г.Астана [184]; 4 – «НОБЛ», г.Астана [185]; 5 – «УЛЫ ДАЛА ПЛАЗА», г.Астана [186]; 6 – «АЛАТУ ЦЕНТР», г.Астана [187]; 7 –  «МАРДЕН», г.Астана [188]; 8 – «ТАЙМАС», г.Астана [189]; 9 – «7 КОНТИНЕНТ», г.Астана [190]; Б) 1 – «ТАЛАН ТАУЭРС», г.Астана [191]; 2 – «МОСКВА», г.Астана [192]; 3 – «ЭМИРАЛД ТАУЭРС», г.Астана [193]; 4 – «АНСАР», г.Астана [194]; 5 – «АСТАНАЛЫК», г.Астана [195]; 6 – «КАЙНАР», г.Астана [196]; 7 – «МАЙЛИНА М-10», г.Астана [197]; 8 – «СИЛК ВЭЙ ЦЕНТР», г.Астана [198]; 9 – «НУРСАУЛЕТ», г.Астана [199]</w:t>
      </w:r>
    </w:p>
    <w:p w:rsidR="00A66B76" w:rsidRPr="00904DCC" w:rsidRDefault="00A66B76" w:rsidP="00A66B76">
      <w:pPr>
        <w:spacing w:after="0" w:line="240" w:lineRule="auto"/>
        <w:ind w:firstLine="567"/>
        <w:jc w:val="both"/>
        <w:rPr>
          <w:rFonts w:ascii="Times New Roman" w:hAnsi="Times New Roman" w:cs="Times New Roman"/>
          <w:sz w:val="28"/>
          <w:szCs w:val="28"/>
        </w:rPr>
      </w:pPr>
    </w:p>
    <w:p w:rsidR="00A66B76" w:rsidRPr="00904DCC" w:rsidRDefault="00A66B76" w:rsidP="00A66B76">
      <w:pPr>
        <w:spacing w:after="0" w:line="240" w:lineRule="auto"/>
        <w:ind w:firstLine="567"/>
        <w:jc w:val="center"/>
        <w:rPr>
          <w:rFonts w:ascii="Times New Roman" w:hAnsi="Times New Roman" w:cs="Times New Roman"/>
          <w:color w:val="000000"/>
          <w:sz w:val="28"/>
          <w:szCs w:val="28"/>
        </w:rPr>
      </w:pPr>
      <w:r w:rsidRPr="00904DCC">
        <w:rPr>
          <w:rFonts w:ascii="Times New Roman" w:hAnsi="Times New Roman" w:cs="Times New Roman"/>
          <w:sz w:val="28"/>
          <w:szCs w:val="28"/>
        </w:rPr>
        <w:t xml:space="preserve">Рисунок 29 – Бизнес-центры </w:t>
      </w:r>
      <w:r w:rsidRPr="00904DCC">
        <w:rPr>
          <w:rFonts w:ascii="Times New Roman" w:hAnsi="Times New Roman" w:cs="Times New Roman"/>
          <w:color w:val="000000"/>
          <w:sz w:val="28"/>
          <w:szCs w:val="28"/>
        </w:rPr>
        <w:t>расположенные в г.Астана: «АФФАРИ»; «НОМАД»; «ГРЭЙ ПЛАЗА»; «НОБЛ»; «УЛЫ ДАЛА ПЛАЗА»; «АЛАТУ ЦЕНТР»; «МАРДЕН»; «ТАЙМАС»; «7 КОНТИНЕНТ», «ТАЛАН ТАУЭРС»; «МОСКВА»; «ЭМИРАЛД ТАУЭРС»; «АНСАР»; «АСТАНАЛЫК»; «КАЙНАР»; «МАЙЛИНА М-10»; «СИЛК ВЭЙ ЦЕНТР»; «НУРСАУЛЕТ».</w:t>
      </w:r>
    </w:p>
    <w:p w:rsidR="00E55637" w:rsidRPr="00904DCC" w:rsidRDefault="00E55637" w:rsidP="00AF2459">
      <w:pPr>
        <w:pStyle w:val="a7"/>
        <w:spacing w:before="0" w:beforeAutospacing="0" w:after="0" w:afterAutospacing="0"/>
        <w:jc w:val="both"/>
        <w:rPr>
          <w:color w:val="000000"/>
          <w:sz w:val="28"/>
          <w:szCs w:val="28"/>
        </w:rPr>
      </w:pPr>
    </w:p>
    <w:p w:rsidR="00AF2459" w:rsidRPr="00904DCC" w:rsidRDefault="00AF2459" w:rsidP="00DC3BA4">
      <w:pPr>
        <w:pStyle w:val="a7"/>
        <w:spacing w:before="0" w:beforeAutospacing="0" w:after="0" w:afterAutospacing="0"/>
        <w:ind w:firstLine="567"/>
        <w:jc w:val="both"/>
        <w:rPr>
          <w:color w:val="000000"/>
          <w:sz w:val="28"/>
          <w:szCs w:val="28"/>
        </w:rPr>
      </w:pPr>
      <w:r w:rsidRPr="00904DCC">
        <w:rPr>
          <w:color w:val="000000"/>
          <w:sz w:val="28"/>
          <w:szCs w:val="28"/>
        </w:rPr>
        <w:t>Располагающийся в четырехэтажном реконструированном здании «ОРКЕН» имеет акцентированный ризалитом главный вход. Ризалит имеет сплошное витражное остекление и увенчан уступчато-дуговым разорванным фронтоном. Первый этаж выделен темной облицовкой. «ПАЛАЦЦО ДЕЛИ АФФАРИ» занимает семиэтажный объем. Трехчастное деление фасада выполнено за счет больших витражных окон на первом этаже, больших квадратных – на втором-шестом этажах и спаренных узких на седьмом. Второй-пятый этажи имеют дуговые эркеры, образующие балконы на шестом этаже. Центральная часть выделена трехарочным порталом. Арки имеют лучковое очертание. Сам портал обрамлен П-образным витражом. На боковых фасадах одиночные эркеры шестого-седьмого этажей увенчаны высокими шатрами со шпилями.</w:t>
      </w:r>
    </w:p>
    <w:p w:rsidR="00AF2459" w:rsidRPr="00904DCC" w:rsidRDefault="00AF2459" w:rsidP="00DC3BA4">
      <w:pPr>
        <w:spacing w:after="0" w:line="240" w:lineRule="auto"/>
        <w:ind w:firstLine="567"/>
        <w:jc w:val="both"/>
        <w:rPr>
          <w:rFonts w:ascii="Times New Roman" w:hAnsi="Times New Roman" w:cs="Times New Roman"/>
          <w:color w:val="000000"/>
          <w:sz w:val="28"/>
          <w:szCs w:val="28"/>
        </w:rPr>
      </w:pPr>
      <w:r w:rsidRPr="00904DCC">
        <w:rPr>
          <w:rFonts w:ascii="Times New Roman" w:hAnsi="Times New Roman" w:cs="Times New Roman"/>
          <w:color w:val="000000"/>
          <w:sz w:val="28"/>
          <w:szCs w:val="28"/>
        </w:rPr>
        <w:lastRenderedPageBreak/>
        <w:t>Десятиэтажный «НУР ТАУ» имеет сплошное витражное остекление в передней угловой части на первых двух этажах. Третий-четвертый этажи решены с небольшими прямоугольными окнами. Верхняя часть здания с длинным треугольным выступом имеет сплошной витраж. Задние углы решены глухими поверхностями с маленькими квадратными спаренными окнами. «ЛАССАЛЬ КОРПОРЕЙШН», представляющий собой угловую вставку, имеет девять этажей. Центральные части фасадов выделены высокими треугольными фронтонами. Большие разноразмерные сплошные витражи сочетаются с прямоугольными и квадратными окнами. Внешний угол акцентирован башенной надстройкой. Шестнадцатиэтажный «АЗИЯ» объемно-пространственно представляет собой сочетание взаимопересекающихсяпараллелепипедных и эллиптическо-цилиндрических объемов. Глухие параллепипедные объемы расчленены большими витражами. А цилиндрический имеет двухуровневую подсечку в виде периметрального балкона и сплошной витраж. «САНКТ-ПЕРЕРБУРГ» композиционно представляет собой сочетание высокого круглого в плане цилиндра с развитым карнизом и горизонтально расположенного цилиндра с эллиптическим сечением. Фасады имеют сплошное остекление, монотонность которого расчленена сгущающимися или разрежающимися вставками с золотистыми стеклами на фоне общего синего цвета.</w:t>
      </w:r>
    </w:p>
    <w:p w:rsidR="00A66B76" w:rsidRPr="00904DCC" w:rsidRDefault="00AF2459" w:rsidP="00A66B76">
      <w:pPr>
        <w:pStyle w:val="a7"/>
        <w:spacing w:before="0" w:beforeAutospacing="0" w:after="0" w:afterAutospacing="0"/>
        <w:ind w:firstLine="567"/>
        <w:jc w:val="both"/>
        <w:rPr>
          <w:color w:val="000000"/>
          <w:sz w:val="28"/>
          <w:szCs w:val="28"/>
        </w:rPr>
      </w:pPr>
      <w:r w:rsidRPr="00904DCC">
        <w:rPr>
          <w:color w:val="000000"/>
          <w:sz w:val="28"/>
          <w:szCs w:val="28"/>
        </w:rPr>
        <w:t xml:space="preserve">Двадцатиэтажный «КАСКАД» имеет в плане форму прямоугольника с выступами. Углы ризалита на главном фасаде выделены полностью остекленными эркерами. Чуть выступающий последний этаж имеет контрастно темную облицовку. «АЛКАТО» решен на сочетании массивного пятиэтажного прямоугольного в плане объема с небольшими окнами и имеющих сплошной витраж шестиэтажных врезок. Главный вход акцентирован выносным тамбуром. «ЭНЕРГЕТИК» занимает четырехэтажное здание с мансардой. Внешний угол выделен прямоугольным эркером с шатровым венчанием. На рисунке </w:t>
      </w:r>
      <w:r w:rsidR="00A66B76" w:rsidRPr="00904DCC">
        <w:rPr>
          <w:color w:val="000000"/>
          <w:sz w:val="28"/>
          <w:szCs w:val="28"/>
        </w:rPr>
        <w:t>30</w:t>
      </w:r>
      <w:r w:rsidRPr="00904DCC">
        <w:rPr>
          <w:color w:val="000000"/>
          <w:sz w:val="28"/>
          <w:szCs w:val="28"/>
        </w:rPr>
        <w:t xml:space="preserve"> показаны расположенные в </w:t>
      </w:r>
      <w:r w:rsidRPr="00904DCC">
        <w:rPr>
          <w:sz w:val="28"/>
          <w:szCs w:val="28"/>
        </w:rPr>
        <w:t>г.Астана</w:t>
      </w:r>
      <w:r w:rsidR="000B22C6" w:rsidRPr="00904DCC">
        <w:rPr>
          <w:sz w:val="28"/>
          <w:szCs w:val="28"/>
        </w:rPr>
        <w:t xml:space="preserve"> </w:t>
      </w:r>
      <w:r w:rsidRPr="00904DCC">
        <w:rPr>
          <w:color w:val="000000"/>
          <w:sz w:val="28"/>
          <w:szCs w:val="28"/>
        </w:rPr>
        <w:t>бизнес центры: «ОРКЕН»; «ПАЛАЦЦО ДЕЛИ АФФАРИ»; «НУР ТАУ»; «ЛАССАЛЬ КОРПОРАЙШН»; «АЗИЯ»; «САНКТ-ПЕТЕРБУРГ»; «КАСКАД»; «АЛКАТО»; «ЭНЕРГЕТИК».</w:t>
      </w:r>
    </w:p>
    <w:p w:rsidR="00AF2459" w:rsidRPr="00904DCC" w:rsidRDefault="00AF2459" w:rsidP="00DC3BA4">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color w:val="000000"/>
          <w:sz w:val="28"/>
          <w:szCs w:val="28"/>
        </w:rPr>
        <w:t>«НАК» представляет собой сочетание двух восьмиэтажных полностью остекленных объемов, более широкий из которых имеет скругленный в плане торец. Первый этаж этого объема выполнен заглубленным с открытыми колоннами внешнего ряда. Шестиэтажный со сплошным фасадным остеклением «ШАНЫРАК» представляет собой вставку между двумя девятиэтажными жилыми домами. Объемно-пространственная композиция здания, в котором размещается «ДЕРЖАВА», представляет собой сочетание 3-4-6-этажных блоков различной конфигурации. Увенчано здание шаром с кольцевым поясом и шпилем. Несколько шестиэтажных корпусов занимает «КЮ». Окна решены виде сдвоенных по этажам витражей с акцентированными пилястрами и поясами. Во внешних углах сдвоенные витражи спарены, образуя квадратный проем. Верхние этажи контрастно выделены двухъярусной композицией с фигурной решеткой.</w:t>
      </w:r>
    </w:p>
    <w:p w:rsidR="00E55637" w:rsidRPr="00904DCC" w:rsidRDefault="00AF2459" w:rsidP="00A66B76">
      <w:pPr>
        <w:spacing w:after="0" w:line="240" w:lineRule="auto"/>
        <w:ind w:firstLine="567"/>
        <w:jc w:val="both"/>
        <w:rPr>
          <w:rFonts w:ascii="Times New Roman" w:hAnsi="Times New Roman" w:cs="Times New Roman"/>
          <w:color w:val="000000"/>
          <w:sz w:val="28"/>
          <w:szCs w:val="28"/>
        </w:rPr>
      </w:pPr>
      <w:r w:rsidRPr="00904DCC">
        <w:rPr>
          <w:rFonts w:ascii="Times New Roman" w:hAnsi="Times New Roman" w:cs="Times New Roman"/>
          <w:color w:val="000000"/>
          <w:sz w:val="28"/>
          <w:szCs w:val="28"/>
        </w:rPr>
        <w:lastRenderedPageBreak/>
        <w:t xml:space="preserve">Четырехэтажный «АКБУЛАК» имеет развитую угловую вставку в виде скругленных по торцам параллелепипедов. У этих элементов, как и у первых двух этажей основного объема – сплошное витражное остекление. Остальные этажи имеют квадратные окна. Чердачные проемы спарены. Размещенный в перепрофилированном здании «ФОРУМ» имеет акцентированный сплошным витражом главный вход с небольшим козырьком. Сочетание трех- и шестнадцатиэтажного блоков представляет собой «АСЫЛ-ТАУ». В горизонтально вытянутом объеме акцент сделан на пилястры, а в вертикальном – на дуговые балконы различной величины. «ЖАРЫК» занимает трехэтажное здание. На главном фасаде сплошной витраж на 2-3 этажах. Боковые части решены глухими поверхностями. Трехэтажное здание, где размещается «АРГЫМАК», имеет развитые пилястры. Главный вход с большим витражом выделен дуговым эркером. На рисунке </w:t>
      </w:r>
      <w:r w:rsidR="00A66B76" w:rsidRPr="00904DCC">
        <w:rPr>
          <w:rFonts w:ascii="Times New Roman" w:hAnsi="Times New Roman" w:cs="Times New Roman"/>
          <w:color w:val="000000"/>
          <w:sz w:val="28"/>
          <w:szCs w:val="28"/>
        </w:rPr>
        <w:t>30</w:t>
      </w:r>
      <w:r w:rsidRPr="00904DCC">
        <w:rPr>
          <w:rFonts w:ascii="Times New Roman" w:hAnsi="Times New Roman" w:cs="Times New Roman"/>
          <w:color w:val="000000"/>
          <w:sz w:val="28"/>
          <w:szCs w:val="28"/>
        </w:rPr>
        <w:t xml:space="preserve"> показаны расположенные в </w:t>
      </w:r>
      <w:r w:rsidRPr="00904DCC">
        <w:rPr>
          <w:rFonts w:ascii="Times New Roman" w:hAnsi="Times New Roman" w:cs="Times New Roman"/>
          <w:sz w:val="28"/>
          <w:szCs w:val="28"/>
        </w:rPr>
        <w:t>г.Астана</w:t>
      </w:r>
      <w:r w:rsidRPr="00904DCC">
        <w:rPr>
          <w:rFonts w:ascii="Times New Roman" w:hAnsi="Times New Roman" w:cs="Times New Roman"/>
          <w:color w:val="000000"/>
          <w:sz w:val="28"/>
          <w:szCs w:val="28"/>
        </w:rPr>
        <w:t xml:space="preserve"> бизнес центры: «НАК»; «ШАНЫРАК»; «ДЕРЖАВА»; «КЮ»; «АКБУЛАК»; «ФОРУМ»; «АСЫЛ ТАУ»; «ЖАРЫК»; «АРГЫМАК».</w:t>
      </w:r>
    </w:p>
    <w:p w:rsidR="00A66B76" w:rsidRPr="00904DCC" w:rsidRDefault="00A66B76" w:rsidP="00A66B76">
      <w:pPr>
        <w:spacing w:after="0" w:line="240" w:lineRule="auto"/>
        <w:jc w:val="both"/>
        <w:rPr>
          <w:rFonts w:ascii="Times New Roman" w:hAnsi="Times New Roman" w:cs="Times New Roman"/>
          <w:sz w:val="28"/>
          <w:szCs w:val="28"/>
        </w:rPr>
      </w:pPr>
    </w:p>
    <w:tbl>
      <w:tblPr>
        <w:tblStyle w:val="a5"/>
        <w:tblW w:w="0" w:type="auto"/>
        <w:tblInd w:w="250" w:type="dxa"/>
        <w:tblLook w:val="04A0" w:firstRow="1" w:lastRow="0" w:firstColumn="1" w:lastColumn="0" w:noHBand="0" w:noVBand="1"/>
      </w:tblPr>
      <w:tblGrid>
        <w:gridCol w:w="4678"/>
        <w:gridCol w:w="4417"/>
      </w:tblGrid>
      <w:tr w:rsidR="00A66B76" w:rsidRPr="00904DCC" w:rsidTr="003564FD">
        <w:tc>
          <w:tcPr>
            <w:tcW w:w="4483" w:type="dxa"/>
          </w:tcPr>
          <w:p w:rsidR="00A66B76" w:rsidRPr="00904DCC" w:rsidRDefault="00A66B76" w:rsidP="003564FD">
            <w:pPr>
              <w:jc w:val="both"/>
              <w:rPr>
                <w:rFonts w:ascii="Times New Roman" w:hAnsi="Times New Roman" w:cs="Times New Roman"/>
                <w:sz w:val="28"/>
                <w:szCs w:val="28"/>
              </w:rPr>
            </w:pPr>
            <w:r w:rsidRPr="00904DCC">
              <w:rPr>
                <w:rFonts w:ascii="Times New Roman" w:hAnsi="Times New Roman" w:cs="Times New Roman"/>
                <w:sz w:val="28"/>
                <w:szCs w:val="28"/>
              </w:rPr>
              <w:t>А</w:t>
            </w:r>
          </w:p>
          <w:p w:rsidR="00A66B76" w:rsidRPr="00904DCC" w:rsidRDefault="00A66B76"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7519FA8B" wp14:editId="00AD9146">
                  <wp:extent cx="2914155" cy="2458193"/>
                  <wp:effectExtent l="19050" t="0" r="495" b="0"/>
                  <wp:docPr id="38" name="Рисунок 61" descr="E:\ВТОРОЙ ДИСК\Education materials\KazGASA\Liasat\PhD\Materials\Иллюстрации\2-new-1-Казахстан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ВТОРОЙ ДИСК\Education materials\KazGASA\Liasat\PhD\Materials\Иллюстрации\2-new-1-Казахстан_Страница_03.jpg"/>
                          <pic:cNvPicPr>
                            <a:picLocks noChangeAspect="1" noChangeArrowheads="1"/>
                          </pic:cNvPicPr>
                        </pic:nvPicPr>
                        <pic:blipFill>
                          <a:blip r:embed="rId85" cstate="print"/>
                          <a:srcRect l="12380" t="7520" r="4949" b="32401"/>
                          <a:stretch>
                            <a:fillRect/>
                          </a:stretch>
                        </pic:blipFill>
                        <pic:spPr bwMode="auto">
                          <a:xfrm>
                            <a:off x="0" y="0"/>
                            <a:ext cx="2916000" cy="2459749"/>
                          </a:xfrm>
                          <a:prstGeom prst="rect">
                            <a:avLst/>
                          </a:prstGeom>
                          <a:noFill/>
                          <a:ln w="9525">
                            <a:noFill/>
                            <a:miter lim="800000"/>
                            <a:headEnd/>
                            <a:tailEnd/>
                          </a:ln>
                        </pic:spPr>
                      </pic:pic>
                    </a:graphicData>
                  </a:graphic>
                </wp:inline>
              </w:drawing>
            </w:r>
          </w:p>
          <w:p w:rsidR="00A66B76" w:rsidRPr="00904DCC" w:rsidRDefault="00A66B76" w:rsidP="003564FD">
            <w:pPr>
              <w:jc w:val="both"/>
              <w:rPr>
                <w:rFonts w:ascii="Times New Roman" w:hAnsi="Times New Roman" w:cs="Times New Roman"/>
                <w:sz w:val="16"/>
                <w:szCs w:val="16"/>
              </w:rPr>
            </w:pPr>
          </w:p>
        </w:tc>
        <w:tc>
          <w:tcPr>
            <w:tcW w:w="4838" w:type="dxa"/>
          </w:tcPr>
          <w:p w:rsidR="00A66B76" w:rsidRPr="00904DCC" w:rsidRDefault="00A66B76" w:rsidP="003564FD">
            <w:pPr>
              <w:jc w:val="both"/>
              <w:rPr>
                <w:rFonts w:ascii="Times New Roman" w:hAnsi="Times New Roman" w:cs="Times New Roman"/>
                <w:sz w:val="28"/>
                <w:szCs w:val="28"/>
              </w:rPr>
            </w:pPr>
            <w:r w:rsidRPr="00904DCC">
              <w:rPr>
                <w:rFonts w:ascii="Times New Roman" w:hAnsi="Times New Roman" w:cs="Times New Roman"/>
                <w:sz w:val="28"/>
                <w:szCs w:val="28"/>
              </w:rPr>
              <w:t>Б</w:t>
            </w:r>
          </w:p>
          <w:p w:rsidR="00A66B76" w:rsidRPr="00904DCC" w:rsidRDefault="00A66B76" w:rsidP="003564FD">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14:anchorId="1DAAD7C4" wp14:editId="3E24298F">
                  <wp:extent cx="2742507" cy="2541320"/>
                  <wp:effectExtent l="19050" t="0" r="693" b="0"/>
                  <wp:docPr id="39" name="Рисунок 62" descr="E:\ВТОРОЙ ДИСК\Education materials\KazGASA\Liasat\PhD\Materials\Иллюстрации\2-new-1-Казахстан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ВТОРОЙ ДИСК\Education materials\KazGASA\Liasat\PhD\Materials\Иллюстрации\2-new-1-Казахстан_Страница_04.jpg"/>
                          <pic:cNvPicPr>
                            <a:picLocks noChangeAspect="1" noChangeArrowheads="1"/>
                          </pic:cNvPicPr>
                        </pic:nvPicPr>
                        <pic:blipFill>
                          <a:blip r:embed="rId86" cstate="print"/>
                          <a:srcRect l="11708" t="7360" r="4861" b="33681"/>
                          <a:stretch>
                            <a:fillRect/>
                          </a:stretch>
                        </pic:blipFill>
                        <pic:spPr bwMode="auto">
                          <a:xfrm>
                            <a:off x="0" y="0"/>
                            <a:ext cx="2757453" cy="2555170"/>
                          </a:xfrm>
                          <a:prstGeom prst="rect">
                            <a:avLst/>
                          </a:prstGeom>
                          <a:noFill/>
                          <a:ln w="9525">
                            <a:noFill/>
                            <a:miter lim="800000"/>
                            <a:headEnd/>
                            <a:tailEnd/>
                          </a:ln>
                        </pic:spPr>
                      </pic:pic>
                    </a:graphicData>
                  </a:graphic>
                </wp:inline>
              </w:drawing>
            </w:r>
          </w:p>
          <w:p w:rsidR="00A66B76" w:rsidRPr="00904DCC" w:rsidRDefault="00A66B76" w:rsidP="003564FD">
            <w:pPr>
              <w:jc w:val="both"/>
              <w:rPr>
                <w:rFonts w:ascii="Times New Roman" w:hAnsi="Times New Roman" w:cs="Times New Roman"/>
                <w:sz w:val="16"/>
                <w:szCs w:val="16"/>
              </w:rPr>
            </w:pPr>
          </w:p>
        </w:tc>
      </w:tr>
    </w:tbl>
    <w:p w:rsidR="00A66B76" w:rsidRPr="00904DCC" w:rsidRDefault="00A66B76" w:rsidP="00A66B76">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0B22C6" w:rsidRPr="00904DCC">
        <w:rPr>
          <w:rFonts w:ascii="Times New Roman" w:hAnsi="Times New Roman" w:cs="Times New Roman"/>
          <w:sz w:val="28"/>
          <w:szCs w:val="28"/>
        </w:rPr>
        <w:t>)</w:t>
      </w:r>
      <w:r w:rsidRPr="00904DCC">
        <w:rPr>
          <w:rFonts w:ascii="Times New Roman" w:hAnsi="Times New Roman" w:cs="Times New Roman"/>
          <w:sz w:val="28"/>
          <w:szCs w:val="28"/>
        </w:rPr>
        <w:t xml:space="preserve"> 1 – «ОРКЕН», г.Астана [200]; 2 – «ПАЛАЦЦО ДЕЛИ АФФАРИ», г.Астана [201]; 3 – «НУР ТАУ», г.Астана [202]; 4 – «ЛАССАЛЬ КОРПОРАЙШН», г.Астана [203]; 5 – «АЗИЯ», г.Астана [204]; 6 – «САНКТ-ПЕТЕРБУРГ», г.Астана [205]; 7 – «КАСКАД», г.Астана [206]; 8 – «АЛКАТО», г.Астана [207]; 9 – «ЭНЕРГЕТИК», г.Астана [208]; Б</w:t>
      </w:r>
      <w:r w:rsidR="000B22C6" w:rsidRPr="00904DCC">
        <w:rPr>
          <w:rFonts w:ascii="Times New Roman" w:hAnsi="Times New Roman" w:cs="Times New Roman"/>
          <w:sz w:val="28"/>
          <w:szCs w:val="28"/>
        </w:rPr>
        <w:t>)</w:t>
      </w:r>
      <w:r w:rsidRPr="00904DCC">
        <w:rPr>
          <w:rFonts w:ascii="Times New Roman" w:hAnsi="Times New Roman" w:cs="Times New Roman"/>
          <w:sz w:val="28"/>
          <w:szCs w:val="28"/>
        </w:rPr>
        <w:t xml:space="preserve"> 1 – «НАК», г.Астана [209]; 2 – «ШАНЫРАК», г.Астана [210]; 3 – «ДЕРЖАВА», г.Астана [211]; 4 – «КЮ», г.Астана [212]; 5 – «АКБУЛАК», г.Астана [213]; 6 – «ФОРУМ», г.Астана [214]; 7 – «АСЫЛ ТАУ», г.Астана [215]; 8 – «ЖАРЫК», г.Астана [216]; 9 – «АРГЫМАК», г.Астана [217].</w:t>
      </w:r>
    </w:p>
    <w:p w:rsidR="00A66B76" w:rsidRPr="00904DCC" w:rsidRDefault="00A66B76" w:rsidP="00A66B76">
      <w:pPr>
        <w:spacing w:after="0" w:line="240" w:lineRule="auto"/>
        <w:ind w:firstLine="567"/>
        <w:jc w:val="both"/>
        <w:rPr>
          <w:rFonts w:ascii="Times New Roman" w:hAnsi="Times New Roman" w:cs="Times New Roman"/>
          <w:sz w:val="28"/>
          <w:szCs w:val="28"/>
        </w:rPr>
      </w:pPr>
    </w:p>
    <w:p w:rsidR="00A66B76" w:rsidRPr="00904DCC" w:rsidRDefault="00A66B76" w:rsidP="00A66B76">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30 - </w:t>
      </w:r>
      <w:r w:rsidR="000B22C6" w:rsidRPr="00904DCC">
        <w:rPr>
          <w:rFonts w:ascii="Times New Roman" w:hAnsi="Times New Roman" w:cs="Times New Roman"/>
          <w:sz w:val="28"/>
          <w:szCs w:val="28"/>
        </w:rPr>
        <w:t xml:space="preserve">Бизнес-центры </w:t>
      </w:r>
      <w:r w:rsidR="000B22C6" w:rsidRPr="00904DCC">
        <w:rPr>
          <w:rFonts w:ascii="Times New Roman" w:hAnsi="Times New Roman" w:cs="Times New Roman"/>
          <w:color w:val="000000"/>
          <w:sz w:val="28"/>
          <w:szCs w:val="28"/>
        </w:rPr>
        <w:t xml:space="preserve">расположенные в г.Астана: «ОРКЕН»; «ПАЛАЦЦО ДЕЛИ АФФАРИ»; «НУР ТАУ»; «ЛАССАЛЬ КОРПОРАЙШН»; «АЗИЯ»; «САНКТ-ПЕТЕРБУРГ»; «КАСКАД»; «АЛКАТО»; «ЭНЕРГЕТИК», </w:t>
      </w:r>
      <w:r w:rsidR="000B22C6" w:rsidRPr="00904DCC">
        <w:rPr>
          <w:rFonts w:ascii="Times New Roman" w:hAnsi="Times New Roman" w:cs="Times New Roman"/>
          <w:color w:val="000000"/>
          <w:sz w:val="28"/>
          <w:szCs w:val="28"/>
        </w:rPr>
        <w:lastRenderedPageBreak/>
        <w:t>«НАК»; «ШАНЫРАК»; «ДЕРЖАВА»; «КЮ»; «АКБУЛАК»; «ФОРУМ»; «АСЫЛ ТАУ»; «ЖАРЫК»; «АРГЫМАК».</w:t>
      </w:r>
    </w:p>
    <w:p w:rsidR="00A66B76" w:rsidRPr="00904DCC" w:rsidRDefault="00A66B76" w:rsidP="000B22C6">
      <w:pPr>
        <w:spacing w:after="0" w:line="240" w:lineRule="auto"/>
        <w:rPr>
          <w:rFonts w:ascii="Times New Roman" w:hAnsi="Times New Roman" w:cs="Times New Roman"/>
          <w:sz w:val="28"/>
          <w:szCs w:val="28"/>
        </w:rPr>
      </w:pPr>
    </w:p>
    <w:p w:rsidR="00AF2459" w:rsidRPr="00904DCC" w:rsidRDefault="00AF2459" w:rsidP="00DC3BA4">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color w:val="000000"/>
          <w:sz w:val="28"/>
          <w:szCs w:val="28"/>
        </w:rPr>
        <w:t>«СМАРТ» занимает два уступчато решенных блока с пяти- и семиэтажных объемами. Внешний объем имеет классицистскую структуру фасадов и деталировку. Внешние углы этих объемов скруглены. Внутренние объемы контрастно имеют сплошное витражное остекление. «ТУРАН 18» занимает три объема – трехэтажный, девятиэтажный и двенадцатиэтажный. Трехэтажный имеет сплошное витражное остекление. У двенадцатиэтажного блока сплошным витражом выделен угол. У девятиэтажного – край. Остальные поверхности имеют небольшие вертикально вытянутые проемы. «АУРИКА» занимает скругленный шестиэтажный объем. Фасад имеет поэтажное цветовое членение. Окна 3-6 этажей большие квадратные. Лапидарный параллелепипедообразный объем с внешним ограждением из различного размера перфораций занимает «АРУЖАН». Главный вход выделен трапециевидным в планеэркером. «МЕРУЕРТ ТАУ» занимает шестиэтажную угловую вставку между шестнадцатиэтажными блоками. 2-3 этажи имеют структуру, соответствующую боковым башенным блокам. 4-6 этажи заглублены и имеют более крупное витражное остекление. Также заглублен и первый этаж. «КАПИТАЛ» занимает девятиэтажный объем. Первые два этажа и седьмой заглублены. Углы 3-6 этажи имеют на углах ленточное остекление. Опоясывающее ленточное остекление имеют 8-9 этажи. Два двухэтажных параллелепипеда с витражным остеклением представляет собой «АЛАН».</w:t>
      </w:r>
    </w:p>
    <w:p w:rsidR="00AF2459" w:rsidRPr="00904DCC" w:rsidRDefault="00AF2459" w:rsidP="00DC3BA4">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color w:val="000000"/>
          <w:sz w:val="28"/>
          <w:szCs w:val="28"/>
        </w:rPr>
        <w:t xml:space="preserve">Восемнадцатиэтажный объем с пирамидальным венчанием занимает «БОЛАШАК». Боковые грани расширяются к низу. Другие грани имеют дуговой в плане пик. Эта часть выделена балконом. Большая часть поверхностей здания имеет сплошное остекление. «ЖАРТАС» занимает четырехэтажный со скругленным углом и башенной надстройкой объем. На фасаде чередуются крупные витражи, прямоугольные и круглые окна. На рисунке </w:t>
      </w:r>
      <w:r w:rsidR="000B22C6" w:rsidRPr="00904DCC">
        <w:rPr>
          <w:rFonts w:ascii="Times New Roman" w:hAnsi="Times New Roman" w:cs="Times New Roman"/>
          <w:color w:val="000000"/>
          <w:sz w:val="28"/>
          <w:szCs w:val="28"/>
        </w:rPr>
        <w:t>31</w:t>
      </w:r>
      <w:r w:rsidRPr="00904DCC">
        <w:rPr>
          <w:rFonts w:ascii="Times New Roman" w:hAnsi="Times New Roman" w:cs="Times New Roman"/>
          <w:color w:val="000000"/>
          <w:sz w:val="28"/>
          <w:szCs w:val="28"/>
        </w:rPr>
        <w:t xml:space="preserve"> показаны расположенные в г.Астана бизнес центры: «СМАРТ»; «ТУРАН 18»; «АУРИКА»; «АРУЖАН»; «МЕРУЕРТ ТАУ»; «КАПИТАЛ»; «АЛАН»; «БОЛАШАК»; «ЖАРТАС». Шестнадцатиэтажный трехблочный объем занимает «НУРСАЯ». Скошенные углы центрального объема акцентированы сплошными витражами. Центральные ризалиты за исключением верхних двух этажей имеют небольшие окна. Композиция решена ярусно. В боковых корпусах 11-13 этажи имеют упрощенные дорические пилястры. Девятиэтажный объем занимает «АЛТЫН». Первый этаж заглублен.</w:t>
      </w:r>
    </w:p>
    <w:p w:rsidR="00AF2459" w:rsidRPr="00904DCC" w:rsidRDefault="00AF2459" w:rsidP="00DC3BA4">
      <w:pPr>
        <w:spacing w:after="0" w:line="240" w:lineRule="auto"/>
        <w:ind w:firstLine="567"/>
        <w:jc w:val="both"/>
        <w:rPr>
          <w:rFonts w:ascii="Times New Roman" w:hAnsi="Times New Roman" w:cs="Times New Roman"/>
          <w:color w:val="000000"/>
          <w:sz w:val="28"/>
          <w:szCs w:val="28"/>
        </w:rPr>
      </w:pPr>
      <w:r w:rsidRPr="00904DCC">
        <w:rPr>
          <w:rFonts w:ascii="Times New Roman" w:hAnsi="Times New Roman" w:cs="Times New Roman"/>
          <w:color w:val="000000"/>
          <w:sz w:val="28"/>
          <w:szCs w:val="28"/>
        </w:rPr>
        <w:t xml:space="preserve">Угол решен полуцилиндром. Сплошной витраж имеет ступенчатое решение. На 8-9 этажах с торца выполнен эркер. Трехэтажный «МИССОН» является вставкой между четырнадцатиэтажными корпусами. Он имеет широкий центральный ризалит. Окна квадратные. Шестнадцатиэтажный «ИСКЕР» имеет динамичную угловую композицию. В ней акцентированы горизонтальные членения. Угол с башенной надстройкой и купольным венчанием выделен пилястрами на фоне сплошных витражей. Пятиэтажный </w:t>
      </w:r>
      <w:r w:rsidRPr="00904DCC">
        <w:rPr>
          <w:rFonts w:ascii="Times New Roman" w:hAnsi="Times New Roman" w:cs="Times New Roman"/>
          <w:color w:val="000000"/>
          <w:sz w:val="28"/>
          <w:szCs w:val="28"/>
        </w:rPr>
        <w:lastRenderedPageBreak/>
        <w:t xml:space="preserve">«ТАЙМ» имеет скругленный угол. Сплошные витражи расчленены пилястрами. Здание увенчано развитым карнизом. Пятиэтажный «МИЛАНО» имеет развитый скругленный торец со сплошным остеклением. Центральная часть имеет широкий центральный ризалит с вертикальными окнами. Парапет увенчан балюстрадой с вазонами на тумбах. Пятиэтажную пристройку занимает «БОЛАШАК». Фасады решены ленточным остеклением на 3-5 этажах и сплошным витражом на первых двух. Шестиэтажный со скругленным углом объем занимает «ЕРЗО». Фасад имеет развитое портальное обрамление. Перед сплошным витражом расположена мелкоячеистая решетка. Восьмиэтажный объем с подчеркнуто осевой классицистской композицией занимает «БИ ЭНД АЙ ЦЕНТР». Три развитых карниза формируют разноэтажные по высоте членения. Вход выполнен в виде развитого многоколонного портика. На рисунке </w:t>
      </w:r>
      <w:r w:rsidR="000B22C6" w:rsidRPr="00904DCC">
        <w:rPr>
          <w:rFonts w:ascii="Times New Roman" w:hAnsi="Times New Roman" w:cs="Times New Roman"/>
          <w:color w:val="000000"/>
          <w:sz w:val="28"/>
          <w:szCs w:val="28"/>
        </w:rPr>
        <w:t>31</w:t>
      </w:r>
      <w:r w:rsidRPr="00904DCC">
        <w:rPr>
          <w:rFonts w:ascii="Times New Roman" w:hAnsi="Times New Roman" w:cs="Times New Roman"/>
          <w:color w:val="000000"/>
          <w:sz w:val="28"/>
          <w:szCs w:val="28"/>
        </w:rPr>
        <w:t xml:space="preserve"> показаны расположенные в </w:t>
      </w:r>
      <w:r w:rsidRPr="00904DCC">
        <w:rPr>
          <w:rFonts w:ascii="Times New Roman" w:hAnsi="Times New Roman" w:cs="Times New Roman"/>
          <w:sz w:val="28"/>
          <w:szCs w:val="28"/>
        </w:rPr>
        <w:t>г.Астана</w:t>
      </w:r>
      <w:r w:rsidR="000B22C6" w:rsidRPr="00904DCC">
        <w:rPr>
          <w:rFonts w:ascii="Times New Roman" w:hAnsi="Times New Roman" w:cs="Times New Roman"/>
          <w:sz w:val="28"/>
          <w:szCs w:val="28"/>
        </w:rPr>
        <w:t xml:space="preserve"> </w:t>
      </w:r>
      <w:r w:rsidRPr="00904DCC">
        <w:rPr>
          <w:rFonts w:ascii="Times New Roman" w:hAnsi="Times New Roman" w:cs="Times New Roman"/>
          <w:color w:val="000000"/>
          <w:sz w:val="28"/>
          <w:szCs w:val="28"/>
        </w:rPr>
        <w:t>бизнес центры: «НУРСАЯ»; «АЛТЫН»; «МИССОН»; «ИСКЕР»; «ТАЙМ»; «МИЛАНО»; «БОЛАШАК»; «ЕРЗО»; «БИ ЭНД АЙ ЦЕНТР».</w:t>
      </w:r>
    </w:p>
    <w:p w:rsidR="00DC3BA4" w:rsidRPr="00904DCC" w:rsidRDefault="00DC3BA4" w:rsidP="00DC3BA4">
      <w:pPr>
        <w:spacing w:after="0" w:line="240" w:lineRule="auto"/>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672"/>
        <w:gridCol w:w="4673"/>
      </w:tblGrid>
      <w:tr w:rsidR="00DC3BA4" w:rsidRPr="00904DCC" w:rsidTr="00BA4723">
        <w:tc>
          <w:tcPr>
            <w:tcW w:w="4927" w:type="dxa"/>
          </w:tcPr>
          <w:p w:rsidR="00DC3BA4" w:rsidRPr="00904DCC" w:rsidRDefault="00DC3BA4"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DC3BA4" w:rsidRPr="00904DCC" w:rsidRDefault="00DC3BA4"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6000" cy="3023592"/>
                  <wp:effectExtent l="19050" t="0" r="0" b="0"/>
                  <wp:docPr id="40" name="Рисунок 63" descr="E:\ВТОРОЙ ДИСК\Education materials\KazGASA\Liasat\PhD\Materials\Иллюстрации\2-new-1-Казахстан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ВТОРОЙ ДИСК\Education materials\KazGASA\Liasat\PhD\Materials\Иллюстрации\2-new-1-Казахстан_Страница_05.jpg"/>
                          <pic:cNvPicPr>
                            <a:picLocks noChangeAspect="1" noChangeArrowheads="1"/>
                          </pic:cNvPicPr>
                        </pic:nvPicPr>
                        <pic:blipFill>
                          <a:blip r:embed="rId87" cstate="print"/>
                          <a:srcRect l="12153" t="7360" r="4951" b="31761"/>
                          <a:stretch>
                            <a:fillRect/>
                          </a:stretch>
                        </pic:blipFill>
                        <pic:spPr bwMode="auto">
                          <a:xfrm>
                            <a:off x="0" y="0"/>
                            <a:ext cx="2916000" cy="3023592"/>
                          </a:xfrm>
                          <a:prstGeom prst="rect">
                            <a:avLst/>
                          </a:prstGeom>
                          <a:noFill/>
                          <a:ln w="9525">
                            <a:noFill/>
                            <a:miter lim="800000"/>
                            <a:headEnd/>
                            <a:tailEnd/>
                          </a:ln>
                        </pic:spPr>
                      </pic:pic>
                    </a:graphicData>
                  </a:graphic>
                </wp:inline>
              </w:drawing>
            </w:r>
          </w:p>
          <w:p w:rsidR="00DC3BA4" w:rsidRPr="00904DCC" w:rsidRDefault="00DC3BA4" w:rsidP="00BA4723">
            <w:pPr>
              <w:jc w:val="both"/>
              <w:rPr>
                <w:rFonts w:ascii="Times New Roman" w:hAnsi="Times New Roman" w:cs="Times New Roman"/>
                <w:sz w:val="16"/>
                <w:szCs w:val="16"/>
              </w:rPr>
            </w:pPr>
          </w:p>
        </w:tc>
        <w:tc>
          <w:tcPr>
            <w:tcW w:w="4927" w:type="dxa"/>
          </w:tcPr>
          <w:p w:rsidR="00DC3BA4" w:rsidRPr="00904DCC" w:rsidRDefault="00DC3BA4" w:rsidP="00BA4723">
            <w:pPr>
              <w:jc w:val="both"/>
              <w:rPr>
                <w:rFonts w:ascii="Times New Roman" w:hAnsi="Times New Roman" w:cs="Times New Roman"/>
                <w:sz w:val="28"/>
                <w:szCs w:val="28"/>
              </w:rPr>
            </w:pPr>
            <w:r w:rsidRPr="00904DCC">
              <w:rPr>
                <w:rFonts w:ascii="Times New Roman" w:hAnsi="Times New Roman" w:cs="Times New Roman"/>
                <w:sz w:val="28"/>
                <w:szCs w:val="28"/>
              </w:rPr>
              <w:t>Б</w:t>
            </w:r>
          </w:p>
          <w:p w:rsidR="00DC3BA4" w:rsidRPr="00904DCC" w:rsidRDefault="00DC3BA4"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6000" cy="3012556"/>
                  <wp:effectExtent l="19050" t="0" r="0" b="0"/>
                  <wp:docPr id="41" name="Рисунок 64" descr="E:\ВТОРОЙ ДИСК\Education materials\KazGASA\Liasat\PhD\Materials\Иллюстрации\2-new-1-Казахстан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ВТОРОЙ ДИСК\Education materials\KazGASA\Liasat\PhD\Materials\Иллюстрации\2-new-1-Казахстан_Страница_06.jpg"/>
                          <pic:cNvPicPr>
                            <a:picLocks noChangeAspect="1" noChangeArrowheads="1"/>
                          </pic:cNvPicPr>
                        </pic:nvPicPr>
                        <pic:blipFill>
                          <a:blip r:embed="rId88" cstate="print"/>
                          <a:srcRect l="12397" t="7360" r="5176" b="32561"/>
                          <a:stretch>
                            <a:fillRect/>
                          </a:stretch>
                        </pic:blipFill>
                        <pic:spPr bwMode="auto">
                          <a:xfrm>
                            <a:off x="0" y="0"/>
                            <a:ext cx="2916000" cy="3012556"/>
                          </a:xfrm>
                          <a:prstGeom prst="rect">
                            <a:avLst/>
                          </a:prstGeom>
                          <a:noFill/>
                          <a:ln w="9525">
                            <a:noFill/>
                            <a:miter lim="800000"/>
                            <a:headEnd/>
                            <a:tailEnd/>
                          </a:ln>
                        </pic:spPr>
                      </pic:pic>
                    </a:graphicData>
                  </a:graphic>
                </wp:inline>
              </w:drawing>
            </w:r>
          </w:p>
          <w:p w:rsidR="00DC3BA4" w:rsidRPr="00904DCC" w:rsidRDefault="00DC3BA4" w:rsidP="00BA4723">
            <w:pPr>
              <w:jc w:val="both"/>
              <w:rPr>
                <w:rFonts w:ascii="Times New Roman" w:hAnsi="Times New Roman" w:cs="Times New Roman"/>
                <w:sz w:val="16"/>
                <w:szCs w:val="16"/>
              </w:rPr>
            </w:pPr>
          </w:p>
        </w:tc>
      </w:tr>
    </w:tbl>
    <w:p w:rsidR="00726CCD" w:rsidRPr="00904DCC" w:rsidRDefault="00726CCD" w:rsidP="00DC3BA4">
      <w:pPr>
        <w:spacing w:after="0" w:line="240" w:lineRule="auto"/>
        <w:jc w:val="both"/>
        <w:rPr>
          <w:rFonts w:ascii="Times New Roman" w:hAnsi="Times New Roman" w:cs="Times New Roman"/>
          <w:sz w:val="28"/>
          <w:szCs w:val="28"/>
        </w:rPr>
      </w:pPr>
    </w:p>
    <w:p w:rsidR="00DC3BA4" w:rsidRPr="00904DCC" w:rsidRDefault="00DC3BA4" w:rsidP="00E12254">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А: 1 – «СМАРТ», г.Астана [218]; 2 – «ТУРАН 18», г.Астана [219]; 3 – «АУРИКА», г.Астана [220]; 4 – </w:t>
      </w:r>
      <w:bookmarkStart w:id="1" w:name="_Hlk99462635"/>
      <w:r w:rsidRPr="00904DCC">
        <w:rPr>
          <w:rFonts w:ascii="Times New Roman" w:hAnsi="Times New Roman" w:cs="Times New Roman"/>
          <w:sz w:val="28"/>
          <w:szCs w:val="28"/>
        </w:rPr>
        <w:t>«АРУЖАН», г.Астана</w:t>
      </w:r>
      <w:bookmarkEnd w:id="1"/>
      <w:r w:rsidRPr="00904DCC">
        <w:rPr>
          <w:rFonts w:ascii="Times New Roman" w:hAnsi="Times New Roman" w:cs="Times New Roman"/>
          <w:sz w:val="28"/>
          <w:szCs w:val="28"/>
        </w:rPr>
        <w:t>[221]; 5 – «МЕРУЕРТ ТАУ», г.Астана [222]; 6 – «КАПИТАЛ», г.Астана [223]; 7 – «АЛАН», г.Астана [224]; 8 – «БОЛАШАК», г.Астана [225]; 9 – «ЖАРТАС», г.Астана [226]; Б: 1 – «НУРСАЯ», г.Астана [227]; 2 – «АЛТЫН», г.Астана [228]; 3 – «МИССОН», г.Астана [229]; 4 – «ИСКЕР», г.Астана [230]; 5 – «ТАЙМ», г.Астана [231]; 6 – «МИЛАНО», г.Астана [232]; 7 – «БОЛАШАК», г.Астана [233]; 8 – «ЕРЗО», г.Астана [234]; 9 – «БИ ЭНД АЙ ЦЕ</w:t>
      </w:r>
      <w:r w:rsidR="00E12254" w:rsidRPr="00904DCC">
        <w:rPr>
          <w:rFonts w:ascii="Times New Roman" w:hAnsi="Times New Roman" w:cs="Times New Roman"/>
          <w:sz w:val="28"/>
          <w:szCs w:val="28"/>
        </w:rPr>
        <w:t>НТР», г.Астана [235]</w:t>
      </w:r>
    </w:p>
    <w:p w:rsidR="00E12254" w:rsidRPr="00904DCC" w:rsidRDefault="00E12254" w:rsidP="00DC3BA4">
      <w:pPr>
        <w:spacing w:after="0" w:line="240" w:lineRule="auto"/>
        <w:jc w:val="both"/>
        <w:rPr>
          <w:rFonts w:ascii="Times New Roman" w:hAnsi="Times New Roman" w:cs="Times New Roman"/>
          <w:sz w:val="28"/>
          <w:szCs w:val="28"/>
        </w:rPr>
      </w:pPr>
    </w:p>
    <w:p w:rsidR="00761F7F" w:rsidRPr="00904DCC" w:rsidRDefault="00E12254" w:rsidP="00761F7F">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0B22C6" w:rsidRPr="00904DCC">
        <w:rPr>
          <w:rFonts w:ascii="Times New Roman" w:hAnsi="Times New Roman" w:cs="Times New Roman"/>
          <w:sz w:val="28"/>
          <w:szCs w:val="28"/>
        </w:rPr>
        <w:t>31</w:t>
      </w:r>
      <w:r w:rsidR="00E55637" w:rsidRPr="00904DCC">
        <w:rPr>
          <w:rFonts w:ascii="Times New Roman" w:hAnsi="Times New Roman" w:cs="Times New Roman"/>
          <w:sz w:val="28"/>
          <w:szCs w:val="28"/>
        </w:rPr>
        <w:t xml:space="preserve"> - Бизнес-центры</w:t>
      </w:r>
      <w:r w:rsidR="00761F7F" w:rsidRPr="00904DCC">
        <w:rPr>
          <w:rFonts w:ascii="Times New Roman" w:hAnsi="Times New Roman" w:cs="Times New Roman"/>
          <w:sz w:val="28"/>
          <w:szCs w:val="28"/>
        </w:rPr>
        <w:t xml:space="preserve"> Казахстана: «СМАРТ», «ТУРАН 18», «АУРИКА», «АРУЖАН», «МЕРУЕРТ ТАУ», «КАПИТАЛ», «АЛАН», </w:t>
      </w:r>
      <w:r w:rsidR="00761F7F" w:rsidRPr="00904DCC">
        <w:rPr>
          <w:rFonts w:ascii="Times New Roman" w:hAnsi="Times New Roman" w:cs="Times New Roman"/>
          <w:sz w:val="28"/>
          <w:szCs w:val="28"/>
        </w:rPr>
        <w:lastRenderedPageBreak/>
        <w:t>«БОЛАШАК», «ЖАРТАС», «НУРСАЯ», «АЛТЫН», «МИССОН», «ИСКЕР», «ТАЙМ», «МИЛАНО», «БОЛАШАК», «ЕРЗО», «БИ ЭНД АЙ ЦЕНТР»</w:t>
      </w:r>
    </w:p>
    <w:p w:rsidR="00E55637" w:rsidRPr="00904DCC" w:rsidRDefault="00E55637" w:rsidP="00761F7F">
      <w:pPr>
        <w:spacing w:after="0" w:line="240" w:lineRule="auto"/>
        <w:rPr>
          <w:rFonts w:ascii="Times New Roman" w:hAnsi="Times New Roman" w:cs="Times New Roman"/>
          <w:color w:val="000000"/>
          <w:sz w:val="28"/>
          <w:szCs w:val="28"/>
        </w:rPr>
      </w:pP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 xml:space="preserve">Спаренные восьми- и девятиэтажный корпуса занимает «ДОСТЫК». Окна рабочих помещений небольшие прямоугольные, а в лестничных клетках применены сплошные витражи. «МОТУС ГРУПП» занимает трехэтажное здание. Внешний угол выделен полностью остекленной вставкой. Окна третьего этажа большие квадратные, на первом-втором этажах окна маленькие прямоугольные. На фасаде акцентированы пилястры и междуэтажные пояса. «ЖАСЭМИР» располагается в перепрофилированном четырехэтажном здании. Угловой вход акцентирован развитым козырьком. Трехэтажный перепрофилированный корпус занимает «АРЗАН». Окна большие ленточные. «БУРО ХАУС» занимает пятиэтажное здание. Угловые лестничные клетки акцентированы развитыми пилонами. Перед окнами располагаются крупные ребра. Десятиэтажный с полностью остекленными фасадами корпус занимает «БАЙТЕРЕК». Первые два этажа заглублены, обнажены внешние колонны каркаса. «ДАУНТАУН» располагается в двух четырехэтажных зданиях. Большая часть имеет сплошное витражное остекление. При этом витраж на 2-4 этажах выдвинут вперед. Трехэтажный многоугольный в плане корпус занимает «ДАНИЯР». Большая часть фасадов имеет сплошное витражное остекление. Пятиэтажный корпус с акцентированными междуэтажными поясами и большими ленточными зигзагообразными по конфигурации 2-3 этажными по высоте витражами занимает «ЗЫ СКВЭ». Размеры витражей отличаются по фасадам. На рисунке </w:t>
      </w:r>
      <w:r w:rsidR="000B22C6" w:rsidRPr="00904DCC">
        <w:rPr>
          <w:color w:val="000000"/>
          <w:sz w:val="28"/>
          <w:szCs w:val="28"/>
        </w:rPr>
        <w:t>32</w:t>
      </w:r>
      <w:r w:rsidRPr="00904DCC">
        <w:rPr>
          <w:color w:val="000000"/>
          <w:sz w:val="28"/>
          <w:szCs w:val="28"/>
        </w:rPr>
        <w:t xml:space="preserve"> показаны расположенные в </w:t>
      </w:r>
      <w:r w:rsidRPr="00904DCC">
        <w:rPr>
          <w:sz w:val="28"/>
          <w:szCs w:val="28"/>
        </w:rPr>
        <w:t>г.Астана</w:t>
      </w:r>
      <w:r w:rsidR="000B22C6" w:rsidRPr="00904DCC">
        <w:rPr>
          <w:sz w:val="28"/>
          <w:szCs w:val="28"/>
        </w:rPr>
        <w:t xml:space="preserve"> </w:t>
      </w:r>
      <w:r w:rsidRPr="00904DCC">
        <w:rPr>
          <w:color w:val="000000"/>
          <w:sz w:val="28"/>
          <w:szCs w:val="28"/>
        </w:rPr>
        <w:t>бизнес центры: «ДОСТЫК»; «МОТУС ГРУПП»; «ЖАСЭМИР»; «АРЗАН»; «БУРО ХАУС»; «БАЙТЕРЕК»; «ДАУНТАУН»; «ДИЯР»; «ЗЫ СКВЭ».</w:t>
      </w:r>
    </w:p>
    <w:p w:rsidR="00DC3BA4" w:rsidRPr="00904DCC" w:rsidRDefault="00DC3BA4" w:rsidP="00DC3BA4">
      <w:pPr>
        <w:pStyle w:val="a7"/>
        <w:spacing w:before="0" w:beforeAutospacing="0" w:after="0" w:afterAutospacing="0"/>
        <w:ind w:firstLine="708"/>
        <w:jc w:val="both"/>
        <w:rPr>
          <w:color w:val="000000"/>
          <w:sz w:val="28"/>
          <w:szCs w:val="28"/>
        </w:rPr>
      </w:pPr>
    </w:p>
    <w:tbl>
      <w:tblPr>
        <w:tblStyle w:val="a5"/>
        <w:tblW w:w="0" w:type="auto"/>
        <w:tblLook w:val="04A0" w:firstRow="1" w:lastRow="0" w:firstColumn="1" w:lastColumn="0" w:noHBand="0" w:noVBand="1"/>
      </w:tblPr>
      <w:tblGrid>
        <w:gridCol w:w="4672"/>
        <w:gridCol w:w="4673"/>
      </w:tblGrid>
      <w:tr w:rsidR="00DC3BA4" w:rsidRPr="00904DCC" w:rsidTr="00BA4723">
        <w:tc>
          <w:tcPr>
            <w:tcW w:w="4927" w:type="dxa"/>
          </w:tcPr>
          <w:p w:rsidR="00DC3BA4" w:rsidRPr="00904DCC" w:rsidRDefault="00DC3BA4"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DC3BA4" w:rsidRPr="00904DCC" w:rsidRDefault="00DC3BA4"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4155" cy="2422566"/>
                  <wp:effectExtent l="19050" t="0" r="495" b="0"/>
                  <wp:docPr id="232" name="Рисунок 65" descr="E:\ВТОРОЙ ДИСК\Education materials\KazGASA\Liasat\PhD\Materials\Иллюстрации\2-new-1-Казахстан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ВТОРОЙ ДИСК\Education materials\KazGASA\Liasat\PhD\Materials\Иллюстрации\2-new-1-Казахстан_Страница_07.jpg"/>
                          <pic:cNvPicPr>
                            <a:picLocks noChangeAspect="1" noChangeArrowheads="1"/>
                          </pic:cNvPicPr>
                        </pic:nvPicPr>
                        <pic:blipFill>
                          <a:blip r:embed="rId89" cstate="print"/>
                          <a:srcRect l="12380" t="7680" r="4949" b="32241"/>
                          <a:stretch>
                            <a:fillRect/>
                          </a:stretch>
                        </pic:blipFill>
                        <pic:spPr bwMode="auto">
                          <a:xfrm>
                            <a:off x="0" y="0"/>
                            <a:ext cx="2916000" cy="2424100"/>
                          </a:xfrm>
                          <a:prstGeom prst="rect">
                            <a:avLst/>
                          </a:prstGeom>
                          <a:noFill/>
                          <a:ln w="9525">
                            <a:noFill/>
                            <a:miter lim="800000"/>
                            <a:headEnd/>
                            <a:tailEnd/>
                          </a:ln>
                        </pic:spPr>
                      </pic:pic>
                    </a:graphicData>
                  </a:graphic>
                </wp:inline>
              </w:drawing>
            </w:r>
          </w:p>
          <w:p w:rsidR="00DC3BA4" w:rsidRPr="00904DCC" w:rsidRDefault="00DC3BA4" w:rsidP="00BA4723">
            <w:pPr>
              <w:jc w:val="both"/>
              <w:rPr>
                <w:rFonts w:ascii="Times New Roman" w:hAnsi="Times New Roman" w:cs="Times New Roman"/>
                <w:sz w:val="16"/>
                <w:szCs w:val="16"/>
              </w:rPr>
            </w:pPr>
          </w:p>
        </w:tc>
        <w:tc>
          <w:tcPr>
            <w:tcW w:w="4927" w:type="dxa"/>
          </w:tcPr>
          <w:p w:rsidR="00DC3BA4" w:rsidRPr="00904DCC" w:rsidRDefault="00DC3BA4" w:rsidP="00BA4723">
            <w:pPr>
              <w:jc w:val="both"/>
              <w:rPr>
                <w:rFonts w:ascii="Times New Roman" w:hAnsi="Times New Roman" w:cs="Times New Roman"/>
                <w:sz w:val="28"/>
                <w:szCs w:val="28"/>
              </w:rPr>
            </w:pPr>
            <w:r w:rsidRPr="00904DCC">
              <w:rPr>
                <w:rFonts w:ascii="Times New Roman" w:hAnsi="Times New Roman" w:cs="Times New Roman"/>
                <w:sz w:val="28"/>
                <w:szCs w:val="28"/>
              </w:rPr>
              <w:t>Б</w:t>
            </w:r>
          </w:p>
          <w:p w:rsidR="00DC3BA4" w:rsidRPr="00904DCC" w:rsidRDefault="00DC3BA4"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4155" cy="2422566"/>
                  <wp:effectExtent l="19050" t="0" r="495" b="0"/>
                  <wp:docPr id="233" name="Рисунок 66" descr="E:\ВТОРОЙ ДИСК\Education materials\KazGASA\Liasat\PhD\Materials\Иллюстрации\2-new-1-Казахстан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ВТОРОЙ ДИСК\Education materials\KazGASA\Liasat\PhD\Materials\Иллюстрации\2-new-1-Казахстан_Страница_08.jpg"/>
                          <pic:cNvPicPr>
                            <a:picLocks noChangeAspect="1" noChangeArrowheads="1"/>
                          </pic:cNvPicPr>
                        </pic:nvPicPr>
                        <pic:blipFill>
                          <a:blip r:embed="rId90" cstate="print"/>
                          <a:srcRect l="11481" t="7360" r="5226" b="32401"/>
                          <a:stretch>
                            <a:fillRect/>
                          </a:stretch>
                        </pic:blipFill>
                        <pic:spPr bwMode="auto">
                          <a:xfrm>
                            <a:off x="0" y="0"/>
                            <a:ext cx="2916000" cy="2424100"/>
                          </a:xfrm>
                          <a:prstGeom prst="rect">
                            <a:avLst/>
                          </a:prstGeom>
                          <a:noFill/>
                          <a:ln w="9525">
                            <a:noFill/>
                            <a:miter lim="800000"/>
                            <a:headEnd/>
                            <a:tailEnd/>
                          </a:ln>
                        </pic:spPr>
                      </pic:pic>
                    </a:graphicData>
                  </a:graphic>
                </wp:inline>
              </w:drawing>
            </w:r>
          </w:p>
          <w:p w:rsidR="00DC3BA4" w:rsidRPr="00904DCC" w:rsidRDefault="00DC3BA4" w:rsidP="00BA4723">
            <w:pPr>
              <w:jc w:val="both"/>
              <w:rPr>
                <w:rFonts w:ascii="Times New Roman" w:hAnsi="Times New Roman" w:cs="Times New Roman"/>
                <w:sz w:val="16"/>
                <w:szCs w:val="16"/>
              </w:rPr>
            </w:pPr>
          </w:p>
        </w:tc>
      </w:tr>
    </w:tbl>
    <w:p w:rsidR="00DC3BA4" w:rsidRPr="00904DCC" w:rsidRDefault="00DC3BA4" w:rsidP="00DC3BA4">
      <w:pPr>
        <w:spacing w:after="0" w:line="240" w:lineRule="auto"/>
        <w:jc w:val="both"/>
        <w:rPr>
          <w:rFonts w:ascii="Times New Roman" w:hAnsi="Times New Roman" w:cs="Times New Roman"/>
          <w:sz w:val="28"/>
          <w:szCs w:val="28"/>
        </w:rPr>
      </w:pPr>
      <w:r w:rsidRPr="00904DCC">
        <w:rPr>
          <w:rFonts w:ascii="Times New Roman" w:hAnsi="Times New Roman" w:cs="Times New Roman"/>
          <w:sz w:val="28"/>
          <w:szCs w:val="28"/>
        </w:rPr>
        <w:t xml:space="preserve">А: 1 – «ДОСТЫК», г.Астана [236]; 2 – «МОТУС ГРУПП», г.Астана [237]; 3 – «ЖАСЭМИР», г.Астана [238]; 4 – </w:t>
      </w:r>
      <w:bookmarkStart w:id="2" w:name="_Hlk99462304"/>
      <w:r w:rsidRPr="00904DCC">
        <w:rPr>
          <w:rFonts w:ascii="Times New Roman" w:hAnsi="Times New Roman" w:cs="Times New Roman"/>
          <w:sz w:val="28"/>
          <w:szCs w:val="28"/>
        </w:rPr>
        <w:t>«АРЗАН», г.Астана [239]</w:t>
      </w:r>
      <w:bookmarkEnd w:id="2"/>
      <w:r w:rsidRPr="00904DCC">
        <w:rPr>
          <w:rFonts w:ascii="Times New Roman" w:hAnsi="Times New Roman" w:cs="Times New Roman"/>
          <w:sz w:val="28"/>
          <w:szCs w:val="28"/>
        </w:rPr>
        <w:t xml:space="preserve">; 5 – «БУРО ХАУС», г.Астана [240]; 6 – «БАЙТЕРЕК», г.Астана [241]; 7 – «ДАУНТАУН», г.Астана [242]; 8 – «ДИЯР», г.Астана [243]; 9 – «ЗЫ СКВЭ», г.Астана [244]; Б: </w:t>
      </w:r>
      <w:r w:rsidRPr="00904DCC">
        <w:rPr>
          <w:rFonts w:ascii="Times New Roman" w:hAnsi="Times New Roman" w:cs="Times New Roman"/>
          <w:sz w:val="28"/>
          <w:szCs w:val="28"/>
        </w:rPr>
        <w:lastRenderedPageBreak/>
        <w:t>1 – «КЕН ДАЛА», г.Астана [245]; 2 – «ТАБЫС», г.Астана [246]; 3 – «АСТАНА», г.Астана [247]; 4 – «АСТАНА ЖУЛДЫЗЫ», г.Астана [248]; 5 – «АЛМА-АТА», г.Астана [249]; 6 – «АЛТЫН ОРДА», г.Астана [250]; 7 – «ВОСТОК», г.Астана [251]; 8 – «МОСКОВСКИЙ», г.Астана [252]; 9 – «КОРГАЛЖЫН», г.Астана [253].</w:t>
      </w:r>
    </w:p>
    <w:p w:rsidR="00E55637" w:rsidRPr="00904DCC" w:rsidRDefault="00E55637" w:rsidP="00DC3BA4">
      <w:pPr>
        <w:spacing w:after="0" w:line="240" w:lineRule="auto"/>
        <w:jc w:val="both"/>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0B22C6" w:rsidRPr="00904DCC">
        <w:rPr>
          <w:rFonts w:ascii="Times New Roman" w:hAnsi="Times New Roman" w:cs="Times New Roman"/>
          <w:sz w:val="28"/>
          <w:szCs w:val="28"/>
        </w:rPr>
        <w:t>32</w:t>
      </w:r>
      <w:r w:rsidRPr="00904DCC">
        <w:rPr>
          <w:rFonts w:ascii="Times New Roman" w:hAnsi="Times New Roman" w:cs="Times New Roman"/>
          <w:sz w:val="28"/>
          <w:szCs w:val="28"/>
        </w:rPr>
        <w:t xml:space="preserve"> - Бизнес-центры</w:t>
      </w:r>
      <w:r w:rsidR="00761F7F" w:rsidRPr="00904DCC">
        <w:rPr>
          <w:rFonts w:ascii="Times New Roman" w:hAnsi="Times New Roman" w:cs="Times New Roman"/>
          <w:sz w:val="28"/>
          <w:szCs w:val="28"/>
        </w:rPr>
        <w:t xml:space="preserve"> Казахстана: «ДОСТЫК», «МОТУС ГРУПП», «ЖАСЭМИР», «АРЗАН», «БУРО ХАУС», «БАЙТЕРЕК», «ДАУНТАУН», «ДИЯР», «ЗЫ СКВЭ», «КЕН ДАЛА», «ТАБЫС», «АСТАНА», «АСТАНА ЖУЛДЫЗЫ», «АЛМА-АТА», «АЛТЫН ОРДА», «ВОСТОК», «МОСКОВСКИЙ», «КОРГАЛЖЫН»</w:t>
      </w:r>
    </w:p>
    <w:p w:rsidR="00E55637" w:rsidRPr="00904DCC" w:rsidRDefault="00E55637" w:rsidP="00DC3BA4">
      <w:pPr>
        <w:spacing w:after="0" w:line="240" w:lineRule="auto"/>
        <w:jc w:val="both"/>
        <w:rPr>
          <w:rFonts w:ascii="Times New Roman" w:hAnsi="Times New Roman" w:cs="Times New Roman"/>
          <w:sz w:val="28"/>
          <w:szCs w:val="28"/>
        </w:rPr>
      </w:pP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 xml:space="preserve">«КЕН ДАЛА» занимает пятиэтажное здание с мансардой. В протяженном пятиэтажном корпусе размещается «ТАБЫС». Первый этаж выделен цветом облицовки. Девятиэтажное здание занимает «АСТАНА». Центральная часть выделена многоэтажным арочным витражом. Остальная поверхность занята спаренными поэтажными проемами. «АСТАНА ЖУЛДЫЗЫ» размещается в трехэтажном здании. На первом этаже окна более крупные. Главный вход акцентирован остекленным эркером. Двух- и девятиэтажный объем занимает «АЛМА-АТА». Остекление решено сплошными витражами. Два двадцатиэтажных объема в виде полностью остекленных усеченных конусов, увенчанных решетчатыми шпилями, занимает «АЛТЫН ОРДА». Вертикальными акцентами являются узкие пилоны лестничных клеток. Четырехэтажный перепрофилированный корпус занимает «ВОСТОК». Также в трехэтажном с мансардой корпусе размещается «МОСКОВСКИЙ». Изломленный в плане пятиэтажный корпус занимает «КОРГАЛЖЫН». Угол акцентирован пилоном и ступенчато укороченными междуэтажными поясами в сочетании со сплошным витражом. На рисунке </w:t>
      </w:r>
      <w:r w:rsidR="000B22C6" w:rsidRPr="00904DCC">
        <w:rPr>
          <w:color w:val="000000"/>
          <w:sz w:val="28"/>
          <w:szCs w:val="28"/>
        </w:rPr>
        <w:t>32</w:t>
      </w:r>
      <w:r w:rsidRPr="00904DCC">
        <w:rPr>
          <w:color w:val="000000"/>
          <w:sz w:val="28"/>
          <w:szCs w:val="28"/>
        </w:rPr>
        <w:t xml:space="preserve"> показаны расположенные в </w:t>
      </w:r>
      <w:r w:rsidRPr="00904DCC">
        <w:rPr>
          <w:sz w:val="28"/>
          <w:szCs w:val="28"/>
        </w:rPr>
        <w:t>г.Астана</w:t>
      </w:r>
      <w:r w:rsidR="000B22C6" w:rsidRPr="00904DCC">
        <w:rPr>
          <w:sz w:val="28"/>
          <w:szCs w:val="28"/>
        </w:rPr>
        <w:t xml:space="preserve"> </w:t>
      </w:r>
      <w:r w:rsidRPr="00904DCC">
        <w:rPr>
          <w:color w:val="000000"/>
          <w:sz w:val="28"/>
          <w:szCs w:val="28"/>
        </w:rPr>
        <w:t>бизнес центры: «КЕН ДАЛА»; «ТАБЫС»; «АСТАНА»; «АСТАНА ЖУЛДЫЗЫ»; «АЛМА-АТА»; «АЛТЫН ОРДА»; «ВОСТОК»; «МОСКОВСКИЙ»; «КОРГАЛЖЫН».</w:t>
      </w: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 xml:space="preserve">«БУРЛИН» занимает трехэтажную пристройку и первые четыре этажа двух восемнадцатиэтажных жилых домов. Оконные проемы решены в виде высоких витражей. Первый этаж акцентирован темной облицовкой. «СТАТУС» расположен в пятиэтажном здании. Центральная часть фасада имеет полностью остекленный витраж. На каждом этаже выполнены балконы. В девятиэтажном здании располагается «ПАРАСАТ». Угловые пилоны решены глухими. Остекление ленточное. Развитый эркер полностью остеклен. «МАРЖАН» размещен в пятиэтажном здании. Второй этаж расширен и имеет скошенные углы. Несколько многоэтажных корпусов с изменяющейся этажностью занимает «НА ВОДНО-ЗЕЛЕНОМ БУЛЬВАРЕ». Фасады решены горизонтальными членениями из ленточного остекления и междуэтажных поясов. Двадцатиэтажный башенный объем занимает «АСТАНА ТАУЭР». В средних частях фасадов расположены многоэтажные сплошные витражи. В угловых частях оконные проемы одиночные. Двухэтажный «СИЛК ВЭЙ» </w:t>
      </w:r>
      <w:r w:rsidRPr="00904DCC">
        <w:rPr>
          <w:color w:val="000000"/>
          <w:sz w:val="28"/>
          <w:szCs w:val="28"/>
        </w:rPr>
        <w:lastRenderedPageBreak/>
        <w:t>представляет собой пристройку к многоэтажному жилому дому. В нем ленточные витражи сочетаются с отдельными высокими окнами. Девятиэтажный кубообразный корпус занимает «МАКИТА». В фасадах чередуется большие и узкие высокие витражи. «СААД» располагается в многоэтажном здании с развитым козырьком главного входа. На рисунке 3</w:t>
      </w:r>
      <w:r w:rsidR="000B22C6" w:rsidRPr="00904DCC">
        <w:rPr>
          <w:color w:val="000000"/>
          <w:sz w:val="28"/>
          <w:szCs w:val="28"/>
        </w:rPr>
        <w:t>3</w:t>
      </w:r>
      <w:r w:rsidRPr="00904DCC">
        <w:rPr>
          <w:color w:val="000000"/>
          <w:sz w:val="28"/>
          <w:szCs w:val="28"/>
        </w:rPr>
        <w:t xml:space="preserve"> показаны расположенные в г.Астана бизнес центры: «БУРЛИН»; «СТАТУС»; «ПАРАСАТ»; «МАРЖАН»; «НА ВОДНО-ЗЕЛЕНОМ БУЛЬВАРЕ»; «АСТАНА ТАУЭР»; «СИЛК ВЭЙ»; «МАКИТА»; «СААД».</w:t>
      </w:r>
    </w:p>
    <w:p w:rsidR="00F903FA" w:rsidRPr="00904DCC" w:rsidRDefault="00F903FA" w:rsidP="00F903FA">
      <w:pPr>
        <w:spacing w:after="0" w:line="240" w:lineRule="auto"/>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673"/>
        <w:gridCol w:w="4672"/>
      </w:tblGrid>
      <w:tr w:rsidR="00F903FA" w:rsidRPr="00904DCC" w:rsidTr="00BA4723">
        <w:tc>
          <w:tcPr>
            <w:tcW w:w="4927" w:type="dxa"/>
          </w:tcPr>
          <w:p w:rsidR="00F903FA" w:rsidRPr="00904DCC" w:rsidRDefault="00F903FA"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F903FA" w:rsidRPr="00904DCC" w:rsidRDefault="00F903FA"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700000" cy="2811513"/>
                  <wp:effectExtent l="19050" t="0" r="5100" b="0"/>
                  <wp:docPr id="234" name="Рисунок 67" descr="E:\ВТОРОЙ ДИСК\Education materials\KazGASA\Liasat\PhD\Materials\Иллюстрации\2-new-1-Казахстан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ВТОРОЙ ДИСК\Education materials\KazGASA\Liasat\PhD\Materials\Иллюстрации\2-new-1-Казахстан_Страница_09.jpg"/>
                          <pic:cNvPicPr>
                            <a:picLocks noChangeAspect="1" noChangeArrowheads="1"/>
                          </pic:cNvPicPr>
                        </pic:nvPicPr>
                        <pic:blipFill>
                          <a:blip r:embed="rId91" cstate="print"/>
                          <a:srcRect l="11490" t="6880" r="5178" b="31920"/>
                          <a:stretch>
                            <a:fillRect/>
                          </a:stretch>
                        </pic:blipFill>
                        <pic:spPr bwMode="auto">
                          <a:xfrm>
                            <a:off x="0" y="0"/>
                            <a:ext cx="2700000" cy="2811513"/>
                          </a:xfrm>
                          <a:prstGeom prst="rect">
                            <a:avLst/>
                          </a:prstGeom>
                          <a:noFill/>
                          <a:ln w="9525">
                            <a:noFill/>
                            <a:miter lim="800000"/>
                            <a:headEnd/>
                            <a:tailEnd/>
                          </a:ln>
                        </pic:spPr>
                      </pic:pic>
                    </a:graphicData>
                  </a:graphic>
                </wp:inline>
              </w:drawing>
            </w:r>
          </w:p>
          <w:p w:rsidR="00F903FA" w:rsidRPr="00904DCC" w:rsidRDefault="00F903FA" w:rsidP="00BA4723">
            <w:pPr>
              <w:jc w:val="both"/>
              <w:rPr>
                <w:rFonts w:ascii="Times New Roman" w:hAnsi="Times New Roman" w:cs="Times New Roman"/>
                <w:sz w:val="16"/>
                <w:szCs w:val="16"/>
              </w:rPr>
            </w:pPr>
          </w:p>
        </w:tc>
        <w:tc>
          <w:tcPr>
            <w:tcW w:w="4927" w:type="dxa"/>
          </w:tcPr>
          <w:p w:rsidR="00F903FA" w:rsidRPr="00904DCC" w:rsidRDefault="00F903FA" w:rsidP="00BA4723">
            <w:pPr>
              <w:jc w:val="both"/>
              <w:rPr>
                <w:rFonts w:ascii="Times New Roman" w:hAnsi="Times New Roman" w:cs="Times New Roman"/>
                <w:sz w:val="28"/>
                <w:szCs w:val="28"/>
              </w:rPr>
            </w:pPr>
            <w:r w:rsidRPr="00904DCC">
              <w:rPr>
                <w:rFonts w:ascii="Times New Roman" w:hAnsi="Times New Roman" w:cs="Times New Roman"/>
                <w:sz w:val="28"/>
                <w:szCs w:val="28"/>
              </w:rPr>
              <w:t>Б</w:t>
            </w:r>
          </w:p>
          <w:p w:rsidR="00F903FA" w:rsidRPr="00904DCC" w:rsidRDefault="00F903FA"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700000" cy="2757858"/>
                  <wp:effectExtent l="19050" t="0" r="5100" b="0"/>
                  <wp:docPr id="235" name="Рисунок 68" descr="E:\ВТОРОЙ ДИСК\Education materials\KazGASA\Liasat\PhD\Materials\Иллюстрации\2-new-1-Казахстан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ВТОРОЙ ДИСК\Education materials\KazGASA\Liasat\PhD\Materials\Иллюстрации\2-new-1-Казахстан_Страница_10.jpg"/>
                          <pic:cNvPicPr>
                            <a:picLocks noChangeAspect="1" noChangeArrowheads="1"/>
                          </pic:cNvPicPr>
                        </pic:nvPicPr>
                        <pic:blipFill>
                          <a:blip r:embed="rId92" cstate="print"/>
                          <a:srcRect l="11486" t="7520" r="4723" b="32081"/>
                          <a:stretch>
                            <a:fillRect/>
                          </a:stretch>
                        </pic:blipFill>
                        <pic:spPr bwMode="auto">
                          <a:xfrm>
                            <a:off x="0" y="0"/>
                            <a:ext cx="2700000" cy="2757858"/>
                          </a:xfrm>
                          <a:prstGeom prst="rect">
                            <a:avLst/>
                          </a:prstGeom>
                          <a:noFill/>
                          <a:ln w="9525">
                            <a:noFill/>
                            <a:miter lim="800000"/>
                            <a:headEnd/>
                            <a:tailEnd/>
                          </a:ln>
                        </pic:spPr>
                      </pic:pic>
                    </a:graphicData>
                  </a:graphic>
                </wp:inline>
              </w:drawing>
            </w:r>
          </w:p>
          <w:p w:rsidR="00F903FA" w:rsidRPr="00904DCC" w:rsidRDefault="00F903FA" w:rsidP="00BA4723">
            <w:pPr>
              <w:jc w:val="both"/>
              <w:rPr>
                <w:rFonts w:ascii="Times New Roman" w:hAnsi="Times New Roman" w:cs="Times New Roman"/>
                <w:sz w:val="16"/>
                <w:szCs w:val="16"/>
              </w:rPr>
            </w:pPr>
          </w:p>
        </w:tc>
      </w:tr>
    </w:tbl>
    <w:p w:rsidR="00F903FA" w:rsidRPr="00904DCC" w:rsidRDefault="00F903FA" w:rsidP="00F903FA">
      <w:pPr>
        <w:spacing w:after="0" w:line="240" w:lineRule="auto"/>
        <w:jc w:val="both"/>
        <w:rPr>
          <w:rFonts w:ascii="Times New Roman" w:hAnsi="Times New Roman" w:cs="Times New Roman"/>
          <w:sz w:val="28"/>
          <w:szCs w:val="28"/>
        </w:rPr>
      </w:pPr>
      <w:r w:rsidRPr="00904DCC">
        <w:rPr>
          <w:rFonts w:ascii="Times New Roman" w:hAnsi="Times New Roman" w:cs="Times New Roman"/>
          <w:sz w:val="28"/>
          <w:szCs w:val="28"/>
        </w:rPr>
        <w:t>А: 1 – «БУРЛИН», г.Астана [254]; 2 – «СТАТУС», г.Астана [255]; 3 – «ПАРАСАТ», г.Астана [256]; 4 – «МАРЖАН», г.Астана [257]; 5 – «НА ВОДНО-ЗЕЛЕНОМ БУЛЬВАРЕ», г.Астана [258]; 6 – «АСТАНА ТАУЭР», г.Астана [259]; 7 – «СИЛК ВЭЙ», г.Астана [260]; 8 – «МАКИТА», г.Астана [261]; 9 – «СААД», г.Астана [262]; Б:  1 – «САМАЛ», г.Астана [263]; 2 – «ССС», г.Астана [264]; 3 – «АЛАТАУ», г.Астана [265]; 4 – «ОЛИМП ПАЛАС», г.Астана [266]; 5 – «ДОСТЫК», г.Астана [267]; 6 – «АБСОЛЮТ», г.Астана [268]; 7 – «АЛУАН», г.Астана [269]; 8 – «ДАНК», г.Астана [270]; 9 – «БЕКЕТ», г.Астана [271].</w:t>
      </w:r>
    </w:p>
    <w:p w:rsidR="00E55637" w:rsidRPr="00904DCC" w:rsidRDefault="00E55637" w:rsidP="00F903FA">
      <w:pPr>
        <w:spacing w:after="0" w:line="240" w:lineRule="auto"/>
        <w:jc w:val="both"/>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0B22C6" w:rsidRPr="00904DCC">
        <w:rPr>
          <w:rFonts w:ascii="Times New Roman" w:hAnsi="Times New Roman" w:cs="Times New Roman"/>
          <w:sz w:val="28"/>
          <w:szCs w:val="28"/>
        </w:rPr>
        <w:t>33</w:t>
      </w:r>
      <w:r w:rsidRPr="00904DCC">
        <w:rPr>
          <w:rFonts w:ascii="Times New Roman" w:hAnsi="Times New Roman" w:cs="Times New Roman"/>
          <w:sz w:val="28"/>
          <w:szCs w:val="28"/>
        </w:rPr>
        <w:t xml:space="preserve"> - Бизнес-центры</w:t>
      </w:r>
      <w:r w:rsidR="00761F7F" w:rsidRPr="00904DCC">
        <w:rPr>
          <w:rFonts w:ascii="Times New Roman" w:hAnsi="Times New Roman" w:cs="Times New Roman"/>
          <w:sz w:val="28"/>
          <w:szCs w:val="28"/>
        </w:rPr>
        <w:t xml:space="preserve"> Казахстана: «БУРЛИН», «СТАТУС», «ПАРАСАТ», «МАРЖАН», «НА ВОДНО-ЗЕЛЕНОМ БУЛЬВАРЕ», «АСТАНА ТАУЭР», «СИЛК ВЭЙ», «МАКИТА», «СААД», «САМАЛ», «ССС», «АЛАТАУ», «ОЛИМП ПАЛАС», «ДОСТЫК», «АБСОЛЮТ», «АЛУАН», «ДАНК», «БЕКЕТ»</w:t>
      </w:r>
    </w:p>
    <w:p w:rsidR="00F903FA" w:rsidRPr="00904DCC" w:rsidRDefault="00F903FA" w:rsidP="00AF2459">
      <w:pPr>
        <w:pStyle w:val="a7"/>
        <w:spacing w:before="0" w:beforeAutospacing="0" w:after="0" w:afterAutospacing="0"/>
        <w:ind w:firstLine="567"/>
        <w:jc w:val="both"/>
        <w:rPr>
          <w:color w:val="000000"/>
          <w:sz w:val="28"/>
          <w:szCs w:val="28"/>
        </w:rPr>
      </w:pPr>
    </w:p>
    <w:p w:rsidR="00AF2459" w:rsidRPr="00904DCC" w:rsidRDefault="00AF2459" w:rsidP="00AF2459">
      <w:pPr>
        <w:spacing w:after="0" w:line="240" w:lineRule="auto"/>
        <w:ind w:firstLine="567"/>
        <w:jc w:val="both"/>
        <w:rPr>
          <w:rFonts w:ascii="Times New Roman" w:hAnsi="Times New Roman" w:cs="Times New Roman"/>
          <w:color w:val="000000"/>
          <w:sz w:val="28"/>
          <w:szCs w:val="28"/>
        </w:rPr>
      </w:pPr>
      <w:r w:rsidRPr="00904DCC">
        <w:rPr>
          <w:rFonts w:ascii="Times New Roman" w:hAnsi="Times New Roman" w:cs="Times New Roman"/>
          <w:color w:val="000000"/>
          <w:sz w:val="28"/>
          <w:szCs w:val="28"/>
        </w:rPr>
        <w:t xml:space="preserve">Семиэтажный параллелепипедообразный объем со сплошным витражным остеклением занимает «САМАЛ». Динамический эффект создают сложноконфигуративные часто поставленные вертикальные ребра. Тринадцатиэтажный «ССС» имеет развитый подчеркнуто массивный подиум. </w:t>
      </w:r>
      <w:r w:rsidRPr="00904DCC">
        <w:rPr>
          <w:rFonts w:ascii="Times New Roman" w:hAnsi="Times New Roman" w:cs="Times New Roman"/>
          <w:color w:val="000000"/>
          <w:sz w:val="28"/>
          <w:szCs w:val="28"/>
        </w:rPr>
        <w:lastRenderedPageBreak/>
        <w:t xml:space="preserve">Широкие эркеры полностью остеклены. Спаренные оконные проемы заглублены в проемы с подоконными откосами. Трехэтажный вытянутый объем с полуцилиндрическим остекленным центральным блоком занимает «АЛАТАУ». Надстройка выполнена в виде развитого фриза с круглыми окнами. «ОЛИМП ПАЛАС» размещается в многоэтажном здании с акцентированными поясными членениями в виде развитых карнизов и крупными пилястрами, обрамляющими центральный сплошной многоэтажный витраж. Над главным входом выполнен широкий навес. В двухэтажном на высоком цоколе здании располагается «ДОСТЫК». Кровля здания двускатная, а в торцевой части четырехскатная. Оконные проемы в этой части имеют разную высоту, соответствующую наклонной линии карниза. Первые три этажа многоэтажного жилого дома занимает «АБСОЛЮТ». Окна выполнены в виде высоких витражей. Вход акцентирован небольшим козырьком. В четырехэтажном реконструированном здании располагается «АЛУАН». Центральная часть с главным входом акцентирована пилястрами и развитым портиком с большим навесом. «ДАНК» располагается в пятиэтажном здании. Над главным входом выполнен дуговой в плане навес с высоким фризом. Трехэтажный с мансардой корпус занимает «БЕКЕТ». Несколько входом акцентированы небольшими навесами. На рисунке 30 показаны расположенные в </w:t>
      </w:r>
      <w:r w:rsidRPr="00904DCC">
        <w:rPr>
          <w:rFonts w:ascii="Times New Roman" w:hAnsi="Times New Roman" w:cs="Times New Roman"/>
          <w:sz w:val="28"/>
          <w:szCs w:val="28"/>
        </w:rPr>
        <w:t>г.Астана</w:t>
      </w:r>
      <w:r w:rsidRPr="00904DCC">
        <w:rPr>
          <w:rFonts w:ascii="Times New Roman" w:hAnsi="Times New Roman" w:cs="Times New Roman"/>
          <w:color w:val="000000"/>
          <w:sz w:val="28"/>
          <w:szCs w:val="28"/>
        </w:rPr>
        <w:t>бизнес центры: «САМАЛ»; «ССС»; «АЛАТАУ»; «ОЛИМП ПАЛАС»; «ДОСТЫК»; «АБСОЛЮТ»; «АЛУАН»; «ДАНК»; «БЕКЕТ».</w:t>
      </w:r>
    </w:p>
    <w:p w:rsidR="00F903FA" w:rsidRPr="00904DCC" w:rsidRDefault="00F903FA" w:rsidP="00F903FA">
      <w:pPr>
        <w:spacing w:after="0" w:line="240" w:lineRule="auto"/>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672"/>
        <w:gridCol w:w="4673"/>
      </w:tblGrid>
      <w:tr w:rsidR="00F903FA" w:rsidRPr="00904DCC" w:rsidTr="00BA4723">
        <w:tc>
          <w:tcPr>
            <w:tcW w:w="4927" w:type="dxa"/>
          </w:tcPr>
          <w:p w:rsidR="00F903FA" w:rsidRPr="00904DCC" w:rsidRDefault="00F903FA"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F903FA" w:rsidRPr="00904DCC" w:rsidRDefault="00F903FA"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6000" cy="2999959"/>
                  <wp:effectExtent l="19050" t="0" r="0" b="0"/>
                  <wp:docPr id="250" name="Рисунок 69" descr="E:\ВТОРОЙ ДИСК\Education materials\KazGASA\Liasat\PhD\Materials\Иллюстрации\2-new-1-Казахстан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ВТОРОЙ ДИСК\Education materials\KazGASA\Liasat\PhD\Materials\Иллюстрации\2-new-1-Казахстан_Страница_11.jpg"/>
                          <pic:cNvPicPr>
                            <a:picLocks noChangeAspect="1" noChangeArrowheads="1"/>
                          </pic:cNvPicPr>
                        </pic:nvPicPr>
                        <pic:blipFill>
                          <a:blip r:embed="rId93" cstate="print"/>
                          <a:srcRect l="11708" t="7360" r="5088" b="32401"/>
                          <a:stretch>
                            <a:fillRect/>
                          </a:stretch>
                        </pic:blipFill>
                        <pic:spPr bwMode="auto">
                          <a:xfrm>
                            <a:off x="0" y="0"/>
                            <a:ext cx="2916000" cy="2999959"/>
                          </a:xfrm>
                          <a:prstGeom prst="rect">
                            <a:avLst/>
                          </a:prstGeom>
                          <a:noFill/>
                          <a:ln w="9525">
                            <a:noFill/>
                            <a:miter lim="800000"/>
                            <a:headEnd/>
                            <a:tailEnd/>
                          </a:ln>
                        </pic:spPr>
                      </pic:pic>
                    </a:graphicData>
                  </a:graphic>
                </wp:inline>
              </w:drawing>
            </w:r>
          </w:p>
          <w:p w:rsidR="00F903FA" w:rsidRPr="00904DCC" w:rsidRDefault="00F903FA" w:rsidP="00BA4723">
            <w:pPr>
              <w:jc w:val="both"/>
              <w:rPr>
                <w:rFonts w:ascii="Times New Roman" w:hAnsi="Times New Roman" w:cs="Times New Roman"/>
                <w:sz w:val="16"/>
                <w:szCs w:val="16"/>
              </w:rPr>
            </w:pPr>
          </w:p>
        </w:tc>
        <w:tc>
          <w:tcPr>
            <w:tcW w:w="4927" w:type="dxa"/>
          </w:tcPr>
          <w:p w:rsidR="00F903FA" w:rsidRPr="00904DCC" w:rsidRDefault="00F903FA" w:rsidP="00BA4723">
            <w:pPr>
              <w:jc w:val="both"/>
              <w:rPr>
                <w:rFonts w:ascii="Times New Roman" w:hAnsi="Times New Roman" w:cs="Times New Roman"/>
                <w:sz w:val="28"/>
                <w:szCs w:val="28"/>
              </w:rPr>
            </w:pPr>
            <w:r w:rsidRPr="00904DCC">
              <w:rPr>
                <w:rFonts w:ascii="Times New Roman" w:hAnsi="Times New Roman" w:cs="Times New Roman"/>
                <w:sz w:val="28"/>
                <w:szCs w:val="28"/>
              </w:rPr>
              <w:t>Б</w:t>
            </w:r>
          </w:p>
          <w:p w:rsidR="00F903FA" w:rsidRPr="00904DCC" w:rsidRDefault="00F903FA"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6000" cy="2946347"/>
                  <wp:effectExtent l="19050" t="0" r="0" b="0"/>
                  <wp:docPr id="251" name="Рисунок 70" descr="E:\ВТОРОЙ ДИСК\Education materials\KazGASA\Liasat\PhD\Materials\Иллюстрации\2-new-1-Казахстан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ВТОРОЙ ДИСК\Education materials\KazGASA\Liasat\PhD\Materials\Иллюстрации\2-new-1-Казахстан_Страница_12.jpg"/>
                          <pic:cNvPicPr>
                            <a:picLocks noChangeAspect="1" noChangeArrowheads="1"/>
                          </pic:cNvPicPr>
                        </pic:nvPicPr>
                        <pic:blipFill>
                          <a:blip r:embed="rId94" cstate="print"/>
                          <a:srcRect l="12154" t="7360" r="4947" b="33521"/>
                          <a:stretch>
                            <a:fillRect/>
                          </a:stretch>
                        </pic:blipFill>
                        <pic:spPr bwMode="auto">
                          <a:xfrm>
                            <a:off x="0" y="0"/>
                            <a:ext cx="2916000" cy="2946347"/>
                          </a:xfrm>
                          <a:prstGeom prst="rect">
                            <a:avLst/>
                          </a:prstGeom>
                          <a:noFill/>
                          <a:ln w="9525">
                            <a:noFill/>
                            <a:miter lim="800000"/>
                            <a:headEnd/>
                            <a:tailEnd/>
                          </a:ln>
                        </pic:spPr>
                      </pic:pic>
                    </a:graphicData>
                  </a:graphic>
                </wp:inline>
              </w:drawing>
            </w:r>
          </w:p>
          <w:p w:rsidR="00F903FA" w:rsidRPr="00904DCC" w:rsidRDefault="00F903FA" w:rsidP="00BA4723">
            <w:pPr>
              <w:jc w:val="both"/>
              <w:rPr>
                <w:rFonts w:ascii="Times New Roman" w:hAnsi="Times New Roman" w:cs="Times New Roman"/>
                <w:sz w:val="16"/>
                <w:szCs w:val="16"/>
              </w:rPr>
            </w:pPr>
          </w:p>
        </w:tc>
      </w:tr>
    </w:tbl>
    <w:p w:rsidR="00F903FA" w:rsidRPr="00904DCC" w:rsidRDefault="00F903FA" w:rsidP="00F903FA">
      <w:pPr>
        <w:spacing w:after="0" w:line="240" w:lineRule="auto"/>
        <w:jc w:val="both"/>
        <w:rPr>
          <w:rFonts w:ascii="Times New Roman" w:hAnsi="Times New Roman" w:cs="Times New Roman"/>
          <w:sz w:val="28"/>
          <w:szCs w:val="28"/>
        </w:rPr>
      </w:pPr>
      <w:r w:rsidRPr="00904DCC">
        <w:rPr>
          <w:rFonts w:ascii="Times New Roman" w:hAnsi="Times New Roman" w:cs="Times New Roman"/>
          <w:sz w:val="28"/>
          <w:szCs w:val="28"/>
        </w:rPr>
        <w:t xml:space="preserve">А: 1 – «АРМАН», г.Астана [272]; 2 – «МАДИ», г.Астана [273]; 3 – «КАСПИЙ АСТАНА», г.Астана [274]; 4 – «О’АЗАМАТ», г.Астана [275]; 5 – «ЖИБЕК ЖОЛЫ», г.Алматы [276]; 6 – «ГЛОБУС», г.Алматы [277]; 7 – «АЛМАТЫ ТАУЭРС», г.Алматы [278]; 8 – «КАЙСАР ПЛАЗА», г.Алматы [279]; 9 – «СЫМБАТ», г.Алматы [280]; Б: 1 – «АЛТЫН ЗАМАН», г.Алматы [281]; 2 – </w:t>
      </w:r>
      <w:r w:rsidRPr="00904DCC">
        <w:rPr>
          <w:rFonts w:ascii="Times New Roman" w:hAnsi="Times New Roman" w:cs="Times New Roman"/>
          <w:sz w:val="28"/>
          <w:szCs w:val="28"/>
        </w:rPr>
        <w:lastRenderedPageBreak/>
        <w:t>«ОЛД СКВЭ», г.Алматы [282]; 3 – «АБЛАЙ ХАН ПЛАЗА», г.Алматы [283]; 4 – «КВАРТАЛ», г.Алматы [284]; 5 – «МАЙСАТ», г.Алматы [285]; 6 – «КЕН ДАЛА», г.Алматы [286]; 7 – «ТОЛЕ БИ», г.Алматы [287]; 8 – «БИЗНЕС СИТИ», г.Алматы [288]; 9 – «ЛОТОС», г.Алматы [289].</w:t>
      </w:r>
    </w:p>
    <w:p w:rsidR="00F903FA" w:rsidRPr="00904DCC" w:rsidRDefault="00F903FA" w:rsidP="00AF2459">
      <w:pPr>
        <w:spacing w:after="0" w:line="240" w:lineRule="auto"/>
        <w:ind w:firstLine="567"/>
        <w:jc w:val="both"/>
        <w:rPr>
          <w:rFonts w:ascii="Times New Roman" w:hAnsi="Times New Roman" w:cs="Times New Roman"/>
          <w:color w:val="000000"/>
          <w:sz w:val="28"/>
          <w:szCs w:val="28"/>
        </w:rPr>
      </w:pPr>
    </w:p>
    <w:p w:rsidR="00E55637" w:rsidRPr="00904DCC" w:rsidRDefault="00E55637" w:rsidP="000B22C6">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0B22C6" w:rsidRPr="00904DCC">
        <w:rPr>
          <w:rFonts w:ascii="Times New Roman" w:hAnsi="Times New Roman" w:cs="Times New Roman"/>
          <w:sz w:val="28"/>
          <w:szCs w:val="28"/>
        </w:rPr>
        <w:t>34</w:t>
      </w:r>
      <w:r w:rsidRPr="00904DCC">
        <w:rPr>
          <w:rFonts w:ascii="Times New Roman" w:hAnsi="Times New Roman" w:cs="Times New Roman"/>
          <w:sz w:val="28"/>
          <w:szCs w:val="28"/>
        </w:rPr>
        <w:t xml:space="preserve"> - Бизнес-центры</w:t>
      </w:r>
      <w:r w:rsidR="00835DC4" w:rsidRPr="00904DCC">
        <w:rPr>
          <w:rFonts w:ascii="Times New Roman" w:hAnsi="Times New Roman" w:cs="Times New Roman"/>
          <w:sz w:val="28"/>
          <w:szCs w:val="28"/>
        </w:rPr>
        <w:t xml:space="preserve"> Казахстана: «АРМАН», «МАДИ «КАСПИЙ АСТАНА», «О’АЗАМАТ», «ЖИБЕК ЖОЛЫ», «ГЛОБУС», «АЛМАТЫ ТАУЭРС», «КАЙСАР ПЛАЗА», «СЫМБАТ», «АЛТЫН ЗАМАН», «ОЛД СКВЭ», «АБЛАЙ ХАН ПЛАЗА», «КВАРТАЛ», «МАЙСАТ», «КЕН ДАЛА», «ТОЛЕ БИ», «БИЗНЕС СИТИ», «ЛОТОС»</w:t>
      </w:r>
    </w:p>
    <w:p w:rsidR="00E55637" w:rsidRPr="00904DCC" w:rsidRDefault="00E55637" w:rsidP="00AF2459">
      <w:pPr>
        <w:spacing w:after="0" w:line="240" w:lineRule="auto"/>
        <w:ind w:firstLine="567"/>
        <w:jc w:val="both"/>
        <w:rPr>
          <w:rFonts w:ascii="Times New Roman" w:hAnsi="Times New Roman" w:cs="Times New Roman"/>
          <w:color w:val="000000"/>
          <w:sz w:val="28"/>
          <w:szCs w:val="28"/>
        </w:rPr>
      </w:pPr>
    </w:p>
    <w:p w:rsidR="00DC3BA4" w:rsidRPr="00904DCC" w:rsidRDefault="00AF2459" w:rsidP="00F903FA">
      <w:pPr>
        <w:pStyle w:val="a7"/>
        <w:spacing w:before="0" w:beforeAutospacing="0" w:after="0" w:afterAutospacing="0"/>
        <w:ind w:firstLine="567"/>
        <w:jc w:val="both"/>
        <w:rPr>
          <w:sz w:val="28"/>
          <w:szCs w:val="28"/>
        </w:rPr>
      </w:pPr>
      <w:r w:rsidRPr="00904DCC">
        <w:rPr>
          <w:color w:val="000000"/>
          <w:sz w:val="28"/>
          <w:szCs w:val="28"/>
        </w:rPr>
        <w:t xml:space="preserve">Многоэтажный ступенчато решенный объем, увенчанный шатром и крупным шпилем, занимает «АРМАН». На фасадах в различных комбинациях расположены одиночные и спаренные квадратные и прямоугольные оконные проемы, и большие витражи. В шатре устроены высокие треугольные окна. В трехэтажном здании с центральным ризалитом размещается «МАДИ». Центральный вход акцентирован большим козырьком. Четырехэтажное здание занимает «КАСПИЙ АСТАНА». Со стороны главного фасада прямоугольный в плане основной объем дополнен большим сегментом, часть которого решена как полулоджии, а большая часть остеклена. В десятиэтажном прямоугольном в плане здании располагается «О’АЗАМАТ». В центре каждой из граней выполнен сплошь остекленный эркер. Расположенный в г.Алматы «ЖИБЕК ЖОЛЫ» представляет собой блокировку нескольких разновысоких паралелепипедообразных объемов. Объемы имеют контрастное цветовое решение фасадов, на которых сочетаются разноразмерные оконные проемы и большие витражи. Сочетание различных по этажности и форме в плане объемов представляет собой «ГЛОБУС». Неоклассическое в упрощенной версии решение фасадов с аркадами, портиками, развитыми фризами, карнизами и междуэтажными поясами дополнено рельефными композициями с казахским орнаментом. Два башенных шестиугольных в плане полностью остекленных объема на развитом трехэтажном подиуме с заглубленным первым этажом занимает «АЛМАТЫ ТАУЭРС». Шестиэтажный с трехуровневым пентхаусом Г- образный в плане корпус со скошенными углами занимает «КАЙСАР ПЛАЗА». Упрощенная неоклассическая деталировка включает пилястры, пояса, мелкодетальные фризы и аркады. Пристроенный трехэтажный корпус занимает «СЫМБАТ». Главный вход выделен небольшим навесом. Окна имеют обрамление с фигурным фронтоном. На рисунке 31 показаны расположенные в г.Астана бизнес центры: «АРМАН»; «МАДИ»; «КАСПИЙ АСТАНА»; «О’АЗАМАТ»; расположенные в г.Алматы бизнес центры: «ЖИБЕК ЖОЛЫ»; «ГЛОБУС»; «АЛМАТЫ ТАУЭРС»; «КАЙСАР ПЛАЗА»; «СЫМБАТ». В девятиэтажном здании располагается «АЛТЫН ЗАМАН». Фасад решен на сочетании больших ленточных витражей и узких междуэтажных поясов. Несколько раз изломленную внешнюю грань имеет Г-образный в плане девятиэтажный «ОЛД СКВЭ». Трапециевидные, </w:t>
      </w:r>
      <w:r w:rsidRPr="00904DCC">
        <w:rPr>
          <w:color w:val="000000"/>
          <w:sz w:val="28"/>
          <w:szCs w:val="28"/>
        </w:rPr>
        <w:lastRenderedPageBreak/>
        <w:t>увенчанные шатрами эркеры обрамляют срезанный внешний угол с пирамидальной впадиной на 3-7 этажах. Скругленный внешний угол со сплошным витражным остеклением имеет Г-образный в плане десятиэтажный «АБЫЛАЙ ХАН ПЛАЗА». Боковые стороны акцентированы развитыми пилонами, переходящими во фриз. Перед окнами размещены горизонтальные и вертикальные решетчатые элементы. В реконструированном трехэтажном корпусе размещается «КВАРТАЛ». Главный вход выделен большим витражом и развитым козырьком. Пятиэтажное реконструированное здание занимает «МАЙСАТ». На фасадах чередуются пилоны различной ширины, перед которыми располагаются пилястры колоссального ордера с пальмовидно-лиственными капителями. В девятиэтажном реконструированном здании располагается «КЕН ДАЛА». Фасад решен на сочетании П-образных обрамлений с большими многоэтажными витражами и отдельными окнами. Неоклассицистскую осевую композицию с центральным и двумя развитыми боковыми ризалитами с витражным остеклением имеет двенадцатиэтажный «ТОЛЕ БИ». Заглубления 4-5 этажей акцентированы дорической колоннадой. Первые три этажа и участки фасадов между ризалитами имеют отдельные окна различных размеров. Ризалиты увенчаны павильонами с низкими шатровыми кровлями и шпилями. «БИЗНЕС СИТИ» располагается в перепрофилированном трехэтажном здании, а «ЛОТОС» – в четырехэтажном. Фасады этих зданий практически не изменены за исключением козырька над главным входом. На рисунке 31 показаны расположенные в г.Алматы бизнес центры: «АЛТЫН ЗАМАН»; «ОЛД СКВЭ»; «АБЛАЙ ХАН ПЛАЗА»; «КВАРТАЛ»; «МАЙСАТ»; «КЕН ДАЛА»; «ТОЛЕ БИ»; «БИЗНЕС СИТИ»; «ЛОТОС».</w:t>
      </w:r>
    </w:p>
    <w:p w:rsidR="00AF2459" w:rsidRPr="00904DCC" w:rsidRDefault="00AF2459" w:rsidP="00AF2459">
      <w:pPr>
        <w:pStyle w:val="a7"/>
        <w:spacing w:before="0" w:beforeAutospacing="0" w:after="0" w:afterAutospacing="0"/>
        <w:ind w:firstLine="567"/>
        <w:jc w:val="both"/>
        <w:rPr>
          <w:color w:val="000000"/>
          <w:sz w:val="28"/>
          <w:szCs w:val="28"/>
        </w:rPr>
      </w:pPr>
      <w:r w:rsidRPr="00904DCC">
        <w:rPr>
          <w:sz w:val="28"/>
          <w:szCs w:val="28"/>
        </w:rPr>
        <w:t>Десятиэтажное перепрофилированное здание занимает «ДЖ.Б.С.САЯХАТ», аналогичное шестиэтажное здание занимает «ЭТАЛОН». В многоэтажном реконструированном здании располагается «ГЕРМЕС». В семиэтажном перепрофилированном здании размещается «БАЙЗАК», а в пятиэтажном перепрофилированном – «РЕСПУБЛИКА», в восьмиэтажном – «КАЗЖОЛ». Пятнадцатиэтажный сложный в плане корпус занимает «ПАРК ВЬЮ». Сплошные витражи 3-15 этажей выполнены в складчатой форме. Первые два этажа выделены заглублением и более темным цветом. Угловые пилястры</w:t>
      </w:r>
      <w:r w:rsidRPr="00904DCC">
        <w:rPr>
          <w:color w:val="000000"/>
          <w:sz w:val="28"/>
          <w:szCs w:val="28"/>
        </w:rPr>
        <w:t xml:space="preserve"> акцентированы полосами казахского орнамента. «АМБАСАДОР» располагается в двух-трехэтажном здании с башенными элементами и шатровыми покрытиями. «КАРАТАЛ» занимает двенадцатиэтажный корпус. У него заглублены первые два этажа. Верхние этажи имеют сплошное витражное остекление. Центральная часть фасада акцентирована узкими вертикальными ребрами. На рисунке 32 показаны расположенные в г.Алматы бизнес центры: «ДЖ.Б.С.САЯХАТ»; «ЭТАЛОН»; «ГЕРМЕС»; «БАЙЗАК»; «ПАРК ВЬЮ»; «РЕСПУБЛИКА»; «АМБАСАДОР»; «КАЗ ЖОЛ»; «КАРАТАЛ».</w:t>
      </w: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 xml:space="preserve">В трехэтажном перепрофилированном здании размещается «САТОРИ», а в десятиэтажном – «ПРЕМЬЕР АЛАТАУ». Здание, представляющее сочетание двухэтажного параллелепипедообразного подиума и шестиэтажного </w:t>
      </w:r>
      <w:r w:rsidRPr="00904DCC">
        <w:rPr>
          <w:color w:val="000000"/>
          <w:sz w:val="28"/>
          <w:szCs w:val="28"/>
        </w:rPr>
        <w:lastRenderedPageBreak/>
        <w:t>кубообразногонавершия, занимает «ПРЕМИУМ». В верхнем кубообразном блоке витражами объединены каждые два этажа. В подиуме сочетаются большие витражи и отдельные небольшие окна. Шестиэтажный корпус занимает «СЭТ». Угловой вход, выделенный выдвинутым тамбуром и большим козырьком. Парные, квадратные в плане многоэтажные башни занимает «САМАЛ ТАУЭРС». Все фасады имеют сплошное витражное остекление. Перед входами в каждую башню выполнены портики с купольным венчанием. «СЕНИМ КАПИТАЛ» размещен в перепрофилированном здании. Вход акцентированным развитым козырьком. В девятиэтажном здании размещается «АЛАТАУ ГРАНД». Большими витражами акцентированы углы и центральная часть корпуса. Верхний этаж имеет окна с лучковыми перемычками. В восьмиэтажном здании располагается «КОБА». Центральная часть главного фасада выделена дуговым эркером.  Высокие витражи имеют арочное венчание. На торцевых фасадах окна одиночные прямоугольные. В девятиэтажном корпусе располагается «КАДАМ ИНВЕСТ». Первые два этажа имеют сплошное витражное остекление. Они отделены развитым карнизом. На вышележащих этажах окна имеют неоклассические по типу наличники. На рисунке 32 показаны расположенные в г.Алматы бизнес центры: «САТОРИ»; «ПРЕМИУМ»; «ПРЕМЬЕР АЛАТАУ»; «СЭТ»; «САМАЛ ТАУЭРС»; «СЕНИМ КАПИТАЛ»; «АЛАТАУ ГРАНД»; «КОБА»; «КАДАМ ИНВЕСТ».</w:t>
      </w:r>
    </w:p>
    <w:p w:rsidR="00C120FE" w:rsidRPr="00904DCC" w:rsidRDefault="00C120FE" w:rsidP="00AF2459">
      <w:pPr>
        <w:pStyle w:val="a7"/>
        <w:spacing w:before="0" w:beforeAutospacing="0" w:after="0" w:afterAutospacing="0"/>
        <w:ind w:firstLine="567"/>
        <w:jc w:val="both"/>
        <w:rPr>
          <w:color w:val="000000"/>
          <w:sz w:val="28"/>
          <w:szCs w:val="28"/>
        </w:rPr>
      </w:pPr>
    </w:p>
    <w:tbl>
      <w:tblPr>
        <w:tblStyle w:val="a5"/>
        <w:tblW w:w="0" w:type="auto"/>
        <w:tblInd w:w="108" w:type="dxa"/>
        <w:tblLook w:val="04A0" w:firstRow="1" w:lastRow="0" w:firstColumn="1" w:lastColumn="0" w:noHBand="0" w:noVBand="1"/>
      </w:tblPr>
      <w:tblGrid>
        <w:gridCol w:w="4618"/>
        <w:gridCol w:w="4619"/>
      </w:tblGrid>
      <w:tr w:rsidR="00DC3BA4" w:rsidRPr="00904DCC" w:rsidTr="00C120FE">
        <w:tc>
          <w:tcPr>
            <w:tcW w:w="4677" w:type="dxa"/>
          </w:tcPr>
          <w:p w:rsidR="00DC3BA4" w:rsidRPr="00904DCC" w:rsidRDefault="00DC3BA4"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DC3BA4" w:rsidRPr="00904DCC" w:rsidRDefault="00DC3BA4"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6000" cy="2990487"/>
                  <wp:effectExtent l="19050" t="0" r="0" b="0"/>
                  <wp:docPr id="252" name="Рисунок 71" descr="E:\ВТОРОЙ ДИСК\Education materials\KazGASA\Liasat\PhD\Materials\Иллюстрации\2-new-1-Казахстан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ВТОРОЙ ДИСК\Education materials\KazGASA\Liasat\PhD\Materials\Иллюстрации\2-new-1-Казахстан_Страница_13.jpg"/>
                          <pic:cNvPicPr>
                            <a:picLocks noChangeAspect="1" noChangeArrowheads="1"/>
                          </pic:cNvPicPr>
                        </pic:nvPicPr>
                        <pic:blipFill>
                          <a:blip r:embed="rId95" cstate="print"/>
                          <a:srcRect l="11254" t="7520" r="4999" b="31921"/>
                          <a:stretch>
                            <a:fillRect/>
                          </a:stretch>
                        </pic:blipFill>
                        <pic:spPr bwMode="auto">
                          <a:xfrm>
                            <a:off x="0" y="0"/>
                            <a:ext cx="2916000" cy="2990487"/>
                          </a:xfrm>
                          <a:prstGeom prst="rect">
                            <a:avLst/>
                          </a:prstGeom>
                          <a:noFill/>
                          <a:ln w="9525">
                            <a:noFill/>
                            <a:miter lim="800000"/>
                            <a:headEnd/>
                            <a:tailEnd/>
                          </a:ln>
                        </pic:spPr>
                      </pic:pic>
                    </a:graphicData>
                  </a:graphic>
                </wp:inline>
              </w:drawing>
            </w:r>
          </w:p>
          <w:p w:rsidR="00DC3BA4" w:rsidRPr="00904DCC" w:rsidRDefault="00DC3BA4" w:rsidP="00BA4723">
            <w:pPr>
              <w:jc w:val="both"/>
              <w:rPr>
                <w:rFonts w:ascii="Times New Roman" w:hAnsi="Times New Roman" w:cs="Times New Roman"/>
                <w:sz w:val="16"/>
                <w:szCs w:val="16"/>
              </w:rPr>
            </w:pPr>
          </w:p>
        </w:tc>
        <w:tc>
          <w:tcPr>
            <w:tcW w:w="4786" w:type="dxa"/>
          </w:tcPr>
          <w:p w:rsidR="00DC3BA4" w:rsidRPr="00904DCC" w:rsidRDefault="00DC3BA4" w:rsidP="00BA4723">
            <w:pPr>
              <w:jc w:val="both"/>
              <w:rPr>
                <w:rFonts w:ascii="Times New Roman" w:hAnsi="Times New Roman" w:cs="Times New Roman"/>
                <w:sz w:val="28"/>
                <w:szCs w:val="28"/>
              </w:rPr>
            </w:pPr>
            <w:r w:rsidRPr="00904DCC">
              <w:rPr>
                <w:rFonts w:ascii="Times New Roman" w:hAnsi="Times New Roman" w:cs="Times New Roman"/>
                <w:sz w:val="28"/>
                <w:szCs w:val="28"/>
              </w:rPr>
              <w:t>Б</w:t>
            </w:r>
          </w:p>
          <w:p w:rsidR="00DC3BA4" w:rsidRPr="00904DCC" w:rsidRDefault="00DC3BA4"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6000" cy="2999960"/>
                  <wp:effectExtent l="19050" t="0" r="0" b="0"/>
                  <wp:docPr id="253" name="Рисунок 72" descr="E:\ВТОРОЙ ДИСК\Education materials\KazGASA\Liasat\PhD\Materials\Иллюстрации\2-new-1-Казахстан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ВТОРОЙ ДИСК\Education materials\KazGASA\Liasat\PhD\Materials\Иллюстрации\2-new-1-Казахстан_Страница_14.jpg"/>
                          <pic:cNvPicPr>
                            <a:picLocks noChangeAspect="1" noChangeArrowheads="1"/>
                          </pic:cNvPicPr>
                        </pic:nvPicPr>
                        <pic:blipFill>
                          <a:blip r:embed="rId96" cstate="print"/>
                          <a:srcRect l="11700" t="7360" r="4950" b="31921"/>
                          <a:stretch>
                            <a:fillRect/>
                          </a:stretch>
                        </pic:blipFill>
                        <pic:spPr bwMode="auto">
                          <a:xfrm>
                            <a:off x="0" y="0"/>
                            <a:ext cx="2916000" cy="2999960"/>
                          </a:xfrm>
                          <a:prstGeom prst="rect">
                            <a:avLst/>
                          </a:prstGeom>
                          <a:noFill/>
                          <a:ln w="9525">
                            <a:noFill/>
                            <a:miter lim="800000"/>
                            <a:headEnd/>
                            <a:tailEnd/>
                          </a:ln>
                        </pic:spPr>
                      </pic:pic>
                    </a:graphicData>
                  </a:graphic>
                </wp:inline>
              </w:drawing>
            </w:r>
          </w:p>
          <w:p w:rsidR="00DC3BA4" w:rsidRPr="00904DCC" w:rsidRDefault="00DC3BA4" w:rsidP="00BA4723">
            <w:pPr>
              <w:jc w:val="both"/>
              <w:rPr>
                <w:rFonts w:ascii="Times New Roman" w:hAnsi="Times New Roman" w:cs="Times New Roman"/>
                <w:sz w:val="16"/>
                <w:szCs w:val="16"/>
              </w:rPr>
            </w:pPr>
          </w:p>
        </w:tc>
      </w:tr>
    </w:tbl>
    <w:p w:rsidR="00C120FE" w:rsidRPr="00904DCC" w:rsidRDefault="00C120FE" w:rsidP="00DC3BA4">
      <w:pPr>
        <w:spacing w:after="0" w:line="240" w:lineRule="auto"/>
        <w:jc w:val="both"/>
        <w:rPr>
          <w:rFonts w:ascii="Times New Roman" w:hAnsi="Times New Roman" w:cs="Times New Roman"/>
          <w:sz w:val="28"/>
          <w:szCs w:val="28"/>
        </w:rPr>
      </w:pPr>
    </w:p>
    <w:p w:rsidR="00DC3BA4" w:rsidRPr="00904DCC" w:rsidRDefault="00DC3BA4" w:rsidP="00C120FE">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C120FE" w:rsidRPr="00904DCC">
        <w:rPr>
          <w:rFonts w:ascii="Times New Roman" w:hAnsi="Times New Roman" w:cs="Times New Roman"/>
          <w:sz w:val="28"/>
          <w:szCs w:val="28"/>
        </w:rPr>
        <w:t>)</w:t>
      </w:r>
      <w:r w:rsidRPr="00904DCC">
        <w:rPr>
          <w:rFonts w:ascii="Times New Roman" w:hAnsi="Times New Roman" w:cs="Times New Roman"/>
          <w:sz w:val="28"/>
          <w:szCs w:val="28"/>
        </w:rPr>
        <w:t xml:space="preserve"> 1 – «ДЖ.Б.С.САЯХАТ», г.Алматы [290]; 2 – «ЭТАЛОН», г.Алматы [291]; 3 – «ГЕРМЕС», г.Алматы [292]; 4 – «БАЙЗАК», г.Алматы [293]; 5 – «ПАРК ВЬЮ», г.Алматы [294]; 6 – «РЕСПУБЛИКА», г.Алматы [295]; 7 – «АМБАСАДОР», г.Алматы [296]; 8 – «КАЗ ЖОЛ», г.Алматы [297]; 9 – «КАРАТАЛ», г.Алматы [298]; Б</w:t>
      </w:r>
      <w:r w:rsidR="00C120FE" w:rsidRPr="00904DCC">
        <w:rPr>
          <w:rFonts w:ascii="Times New Roman" w:hAnsi="Times New Roman" w:cs="Times New Roman"/>
          <w:sz w:val="28"/>
          <w:szCs w:val="28"/>
        </w:rPr>
        <w:t>)</w:t>
      </w:r>
      <w:r w:rsidRPr="00904DCC">
        <w:rPr>
          <w:rFonts w:ascii="Times New Roman" w:hAnsi="Times New Roman" w:cs="Times New Roman"/>
          <w:sz w:val="28"/>
          <w:szCs w:val="28"/>
        </w:rPr>
        <w:t xml:space="preserve"> 1 – «САТОРИ», г.Алматы [299]; 2 – </w:t>
      </w:r>
      <w:r w:rsidRPr="00904DCC">
        <w:rPr>
          <w:rFonts w:ascii="Times New Roman" w:hAnsi="Times New Roman" w:cs="Times New Roman"/>
          <w:sz w:val="28"/>
          <w:szCs w:val="28"/>
        </w:rPr>
        <w:lastRenderedPageBreak/>
        <w:t>«ПРЕМИУМ», г.Алматы [300]; 3 – «ПРЕМЬЕР АЛАТАУ», г.Алматы [301]; 4 – «СЭТ», г.Алматы [302]; 5 – «САМАЛ ТАУЭРС», г.Алматы [303]; 6 – «СЕНИМ КАПИТАЛ», г.Алматы [304]; 7 – «АЛАТАУ ГРАНД», г.Алматы [305]; 8 – «КОБА», г.Алматы [306]; 9 –</w:t>
      </w:r>
      <w:r w:rsidR="00C120FE" w:rsidRPr="00904DCC">
        <w:rPr>
          <w:rFonts w:ascii="Times New Roman" w:hAnsi="Times New Roman" w:cs="Times New Roman"/>
          <w:sz w:val="28"/>
          <w:szCs w:val="28"/>
        </w:rPr>
        <w:t xml:space="preserve"> «КАДАМ ИНВЕСТ», г.Алматы [307]</w:t>
      </w:r>
    </w:p>
    <w:p w:rsidR="00C120FE" w:rsidRPr="00904DCC" w:rsidRDefault="00C120FE" w:rsidP="00DC3BA4">
      <w:pPr>
        <w:spacing w:after="0" w:line="240" w:lineRule="auto"/>
        <w:jc w:val="both"/>
        <w:rPr>
          <w:rFonts w:ascii="Times New Roman" w:hAnsi="Times New Roman" w:cs="Times New Roman"/>
          <w:sz w:val="28"/>
          <w:szCs w:val="28"/>
        </w:rPr>
      </w:pPr>
    </w:p>
    <w:p w:rsidR="00C02F08" w:rsidRPr="00904DCC" w:rsidRDefault="00E55637" w:rsidP="00C02F08">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35</w:t>
      </w:r>
      <w:r w:rsidRPr="00904DCC">
        <w:rPr>
          <w:rFonts w:ascii="Times New Roman" w:hAnsi="Times New Roman" w:cs="Times New Roman"/>
          <w:sz w:val="28"/>
          <w:szCs w:val="28"/>
        </w:rPr>
        <w:t xml:space="preserve"> - Бизнес-центры</w:t>
      </w:r>
      <w:r w:rsidR="00C02F08" w:rsidRPr="00904DCC">
        <w:rPr>
          <w:rFonts w:ascii="Times New Roman" w:hAnsi="Times New Roman" w:cs="Times New Roman"/>
          <w:sz w:val="28"/>
          <w:szCs w:val="28"/>
        </w:rPr>
        <w:t xml:space="preserve"> Казахстана: «ДЖ.Б.С.САЯХАТ», «ЭТАЛОН», «ГЕРМЕС», «БАЙЗАК», «ПАРК ВЬЮ», «РЕСПУБЛИКА», «АМБАСАДОР», «КАЗ ЖОЛ», «КАРАТАЛ», «САТОРИ», «ПРЕМИУМ», «ПРЕМЬЕР АЛАТАУ», «СЭТ», «САМАЛ ТАУЭРС», «СЕНИМ КАПИТАЛ», «АЛАТАУ ГРАНД», «КОБА», «КАДАМ ИНВЕСТ»</w:t>
      </w:r>
    </w:p>
    <w:p w:rsidR="00E55637" w:rsidRPr="00904DCC" w:rsidRDefault="00E55637" w:rsidP="00E55637">
      <w:pPr>
        <w:spacing w:after="0" w:line="240" w:lineRule="auto"/>
        <w:ind w:firstLine="567"/>
        <w:jc w:val="center"/>
        <w:rPr>
          <w:rFonts w:ascii="Times New Roman" w:hAnsi="Times New Roman" w:cs="Times New Roman"/>
          <w:sz w:val="28"/>
          <w:szCs w:val="28"/>
        </w:rPr>
      </w:pPr>
    </w:p>
    <w:p w:rsidR="00DC3BA4" w:rsidRPr="00904DCC" w:rsidRDefault="00DC3BA4" w:rsidP="00AF2459">
      <w:pPr>
        <w:pStyle w:val="a7"/>
        <w:spacing w:before="0" w:beforeAutospacing="0" w:after="0" w:afterAutospacing="0"/>
        <w:ind w:firstLine="567"/>
        <w:jc w:val="both"/>
        <w:rPr>
          <w:color w:val="000000"/>
          <w:sz w:val="28"/>
          <w:szCs w:val="28"/>
        </w:rPr>
      </w:pP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«АЛМАТЫГИПРОГОР» размещен в семиэтажном перепрофилированном здании, как и «АЛТЫН ГАСЫР» в трехэтажном. В девятиэтажном реконструированном здании размещается «КАЙСАР ТАУЭР». Главный фасад имеет сплошное витражное остекление, торцы глухие с фигурной ребристой облицовкой. «КОКТЕМ ГРАНД» занимает комплекс из объемов различной этажности. Центральный, наиболее высокий объем, имеет башенное венчание. Композиционные оси акцентированы большими витражами. Шестиэтажный перепрофилированный вытянутый блок занимает «Д-43». «САРКАНД» занимает семиэтажное здание. Первые два этажа акцентированы большими витражами. Угол акцентирован пирамидальной башенной надстройкой. На главном и торцевых фасадах выполнены дуговые и прямоугольные в плане эркеры. Сложноконфигуративный в плане полностью остекленный башенный объем занимает «ЕСЕНТАЙ ТАУЭР». Над входом выполнен развитый остекленный козырек. Двенадцатиэтажный корпус с полуцилиндрическим пилоном, дуговым эркером и полушаровидным венчанием занимает «КОКТЕМ». Большая часть поверхностей остеклена. Первый этаж акцентирован развитым поясом, образующим козырек над главным входом. Десятиэтажное здание занимает «ТУРАР». Первые три этажа решены аркадой. На остальных этажах оконные проемы строены. В простенках помещены развитые пилястры. На рисунке 33 показаны расположенные в г.Алматы бизнес центры: «КОКТЕМ ГРАНД»; «Д-43»; «САРКАНД»; «АЛМАТЫГИПРОГОР»; «ЕСЕНТАЙ ТАУЭР»; «КАЙСАР ТАУЭР»; «КОКТЕМ»; «ТУРАР»; «АЛТЫН ГАСЫР».</w:t>
      </w:r>
    </w:p>
    <w:p w:rsidR="00DC3BA4" w:rsidRPr="00904DCC" w:rsidRDefault="00DC3BA4" w:rsidP="00DC3BA4">
      <w:pPr>
        <w:spacing w:after="0" w:line="240" w:lineRule="auto"/>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672"/>
        <w:gridCol w:w="4673"/>
      </w:tblGrid>
      <w:tr w:rsidR="00DC3BA4" w:rsidRPr="00904DCC" w:rsidTr="00BA4723">
        <w:tc>
          <w:tcPr>
            <w:tcW w:w="4927" w:type="dxa"/>
          </w:tcPr>
          <w:p w:rsidR="00DC3BA4" w:rsidRPr="00904DCC" w:rsidRDefault="00DC3BA4"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DC3BA4" w:rsidRPr="00904DCC" w:rsidRDefault="00DC3BA4"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916000" cy="3021465"/>
                  <wp:effectExtent l="19050" t="0" r="0" b="0"/>
                  <wp:docPr id="254" name="Рисунок 73" descr="E:\ВТОРОЙ ДИСК\Education materials\KazGASA\Liasat\PhD\Materials\Иллюстрации\2-new-1-Казахстан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ВТОРОЙ ДИСК\Education materials\KazGASA\Liasat\PhD\Materials\Иллюстрации\2-new-1-Казахстан_Страница_15.jpg"/>
                          <pic:cNvPicPr>
                            <a:picLocks noChangeAspect="1" noChangeArrowheads="1"/>
                          </pic:cNvPicPr>
                        </pic:nvPicPr>
                        <pic:blipFill>
                          <a:blip r:embed="rId97" cstate="print"/>
                          <a:srcRect l="11717" t="7520" r="5177" b="31921"/>
                          <a:stretch>
                            <a:fillRect/>
                          </a:stretch>
                        </pic:blipFill>
                        <pic:spPr bwMode="auto">
                          <a:xfrm>
                            <a:off x="0" y="0"/>
                            <a:ext cx="2916000" cy="3021465"/>
                          </a:xfrm>
                          <a:prstGeom prst="rect">
                            <a:avLst/>
                          </a:prstGeom>
                          <a:noFill/>
                          <a:ln w="9525">
                            <a:noFill/>
                            <a:miter lim="800000"/>
                            <a:headEnd/>
                            <a:tailEnd/>
                          </a:ln>
                        </pic:spPr>
                      </pic:pic>
                    </a:graphicData>
                  </a:graphic>
                </wp:inline>
              </w:drawing>
            </w:r>
          </w:p>
          <w:p w:rsidR="00DC3BA4" w:rsidRPr="00904DCC" w:rsidRDefault="00DC3BA4" w:rsidP="00BA4723">
            <w:pPr>
              <w:jc w:val="both"/>
              <w:rPr>
                <w:rFonts w:ascii="Times New Roman" w:hAnsi="Times New Roman" w:cs="Times New Roman"/>
                <w:sz w:val="16"/>
                <w:szCs w:val="16"/>
              </w:rPr>
            </w:pPr>
          </w:p>
        </w:tc>
        <w:tc>
          <w:tcPr>
            <w:tcW w:w="4927" w:type="dxa"/>
          </w:tcPr>
          <w:p w:rsidR="00DC3BA4" w:rsidRPr="00904DCC" w:rsidRDefault="00DC3BA4" w:rsidP="00BA4723">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Б</w:t>
            </w:r>
          </w:p>
          <w:p w:rsidR="00DC3BA4" w:rsidRPr="00904DCC" w:rsidRDefault="00DC3BA4"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916000" cy="2989207"/>
                  <wp:effectExtent l="19050" t="0" r="0" b="0"/>
                  <wp:docPr id="255" name="Рисунок 1" descr="E:\ВТОРОЙ ДИСК\Education materials\KazGASA\Liasat\PhD\Materials\Иллюстрации\!new-1-Казах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ТОРОЙ ДИСК\Education materials\KazGASA\Liasat\PhD\Materials\Иллюстрации\!new-1-Казахстан.jpg"/>
                          <pic:cNvPicPr>
                            <a:picLocks noChangeAspect="1" noChangeArrowheads="1"/>
                          </pic:cNvPicPr>
                        </pic:nvPicPr>
                        <pic:blipFill>
                          <a:blip r:embed="rId98" cstate="print"/>
                          <a:srcRect l="11935" t="7680" r="5309" b="32501"/>
                          <a:stretch>
                            <a:fillRect/>
                          </a:stretch>
                        </pic:blipFill>
                        <pic:spPr bwMode="auto">
                          <a:xfrm>
                            <a:off x="0" y="0"/>
                            <a:ext cx="2916000" cy="2989207"/>
                          </a:xfrm>
                          <a:prstGeom prst="rect">
                            <a:avLst/>
                          </a:prstGeom>
                          <a:noFill/>
                          <a:ln w="9525">
                            <a:noFill/>
                            <a:miter lim="800000"/>
                            <a:headEnd/>
                            <a:tailEnd/>
                          </a:ln>
                        </pic:spPr>
                      </pic:pic>
                    </a:graphicData>
                  </a:graphic>
                </wp:inline>
              </w:drawing>
            </w:r>
          </w:p>
          <w:p w:rsidR="00DC3BA4" w:rsidRPr="00904DCC" w:rsidRDefault="00DC3BA4" w:rsidP="00BA4723">
            <w:pPr>
              <w:jc w:val="both"/>
              <w:rPr>
                <w:rFonts w:ascii="Times New Roman" w:hAnsi="Times New Roman" w:cs="Times New Roman"/>
                <w:sz w:val="16"/>
                <w:szCs w:val="16"/>
              </w:rPr>
            </w:pPr>
          </w:p>
        </w:tc>
      </w:tr>
    </w:tbl>
    <w:p w:rsidR="00C120FE" w:rsidRPr="00904DCC" w:rsidRDefault="00C120FE" w:rsidP="00DC3BA4">
      <w:pPr>
        <w:spacing w:after="0" w:line="240" w:lineRule="auto"/>
        <w:jc w:val="both"/>
        <w:rPr>
          <w:rFonts w:ascii="Times New Roman" w:hAnsi="Times New Roman" w:cs="Times New Roman"/>
          <w:sz w:val="28"/>
          <w:szCs w:val="28"/>
        </w:rPr>
      </w:pPr>
    </w:p>
    <w:p w:rsidR="00DC3BA4" w:rsidRPr="00904DCC" w:rsidRDefault="00C120FE" w:rsidP="00C120FE">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DC3BA4" w:rsidRPr="00904DCC">
        <w:rPr>
          <w:rFonts w:ascii="Times New Roman" w:hAnsi="Times New Roman" w:cs="Times New Roman"/>
          <w:sz w:val="28"/>
          <w:szCs w:val="28"/>
        </w:rPr>
        <w:t xml:space="preserve"> 1 – «КОКТЕМ ГРАНД», г.Алматы [308]; 2 – «Д-43», г.Алматы [309]; 3 – «САРКАНД», г.Алматы [310]; 4 – «АЛМАТЫГИПРОГОР», г.Алматы [311]; 5 – «ЕСЕНТАЙ ТАУЭР», г.Алматы [312]; 6 – «КАЙСАР ТАУЭР», г.Алматы [313]; 7 – «КОКТЕМ», г.Алматы [314]; 8 – «ТУРАР», г.Алматы [315]; 9 – «</w:t>
      </w:r>
      <w:r w:rsidRPr="00904DCC">
        <w:rPr>
          <w:rFonts w:ascii="Times New Roman" w:hAnsi="Times New Roman" w:cs="Times New Roman"/>
          <w:sz w:val="28"/>
          <w:szCs w:val="28"/>
        </w:rPr>
        <w:t>АЛТЫН ГАСЫР», г.Алматы [316]; Б)</w:t>
      </w:r>
      <w:r w:rsidR="00DC3BA4" w:rsidRPr="00904DCC">
        <w:rPr>
          <w:rFonts w:ascii="Times New Roman" w:hAnsi="Times New Roman" w:cs="Times New Roman"/>
          <w:sz w:val="28"/>
          <w:szCs w:val="28"/>
        </w:rPr>
        <w:t xml:space="preserve"> 1 – Бизнес центр, г.Алматы [317]; 2 – «ЭВОЛЮШН», г.Алматы [318]; 3 – «БНС ПЛАЗА», г.Алматы [319]; 4 – «АЛМАТЫ РЕЗИДЕНС», г.Алматы [320]; 5 – «НОМАД», г.Алматы [321]; 6 – «САРЫ-АРКА», г.Алматы [322]; 7 – «АЛАТАУ», г.Алматы [323]; 8 – «АМАНАТ», г.Алматы [324]; 9 – «ПРАЙМ», г.Алматы [325].</w:t>
      </w:r>
    </w:p>
    <w:p w:rsidR="00C120FE" w:rsidRPr="00904DCC" w:rsidRDefault="00C120FE" w:rsidP="00C120FE">
      <w:pPr>
        <w:pStyle w:val="a7"/>
        <w:spacing w:before="0" w:beforeAutospacing="0" w:after="0" w:afterAutospacing="0"/>
        <w:ind w:firstLine="567"/>
        <w:jc w:val="center"/>
        <w:rPr>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36</w:t>
      </w:r>
      <w:r w:rsidRPr="00904DCC">
        <w:rPr>
          <w:rFonts w:ascii="Times New Roman" w:hAnsi="Times New Roman" w:cs="Times New Roman"/>
          <w:sz w:val="28"/>
          <w:szCs w:val="28"/>
        </w:rPr>
        <w:t xml:space="preserve"> - Бизнес-центры</w:t>
      </w:r>
      <w:r w:rsidR="000231EB" w:rsidRPr="00904DCC">
        <w:rPr>
          <w:rFonts w:ascii="Times New Roman" w:hAnsi="Times New Roman" w:cs="Times New Roman"/>
          <w:sz w:val="28"/>
          <w:szCs w:val="28"/>
        </w:rPr>
        <w:t xml:space="preserve"> Казахстана: «КОКТЕМ ГРАНД», «Д-43», «САРКАНД», «АЛМАТЫГИПРОГОР», «ЕСЕНТАЙ ТАУЭР», «КАЙСАР ТАУЭР», «КОКТЕМ», «ТУРАР», «АЛТЫН ГАСЫР», «ЭВОЛЮШН», «БНС ПЛАЗА», «АЛМАТЫ РЕЗИДЕНС», «НОМАД», «САРЫ-АРКА «АЛАТАУ», «АМАНАТ», «ПРАЙМ»</w:t>
      </w:r>
    </w:p>
    <w:p w:rsidR="00E55637" w:rsidRPr="00904DCC" w:rsidRDefault="00E55637" w:rsidP="00AF2459">
      <w:pPr>
        <w:pStyle w:val="a7"/>
        <w:spacing w:before="0" w:beforeAutospacing="0" w:after="0" w:afterAutospacing="0"/>
        <w:ind w:firstLine="567"/>
        <w:jc w:val="both"/>
        <w:rPr>
          <w:color w:val="000000"/>
          <w:sz w:val="28"/>
          <w:szCs w:val="28"/>
        </w:rPr>
      </w:pP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 xml:space="preserve">Безымянный бизнес центр занимает перепрофилированное пятиэтажное здание. «САРЫ АРКА» размещен в перепрофилированном семиэтажном здании. «ЭВОЛЮШН» размещается в девятиэтажном здании с акцентированными первыми двумя этажами, решенными с рустовкой стен и развитыми наличниками. Нависающий объем вышележащих этажей имеет полностью остекленный витраж. В двенадцатиэтажном слегка изломленном в плане здании размещается «БНС ПЛАЗА». В решении фасадов совмещены крупные витражи и мелкие окна, а также контрастное цветовое решение. «АЛМАТЫ РЕЗИДЕНС» размещается в девятиэтажном здании с трехчетвертным цилиндрическим полностью остекленным угловым эркером. Первые два этажа акцентированы дорической колоннадой. Пятиэтажный корпус со скошенным внешним углом занимает «НОМАД». В фасаде </w:t>
      </w:r>
      <w:r w:rsidRPr="00904DCC">
        <w:rPr>
          <w:color w:val="000000"/>
          <w:sz w:val="28"/>
          <w:szCs w:val="28"/>
        </w:rPr>
        <w:lastRenderedPageBreak/>
        <w:t>сочетаются крупные витражи и небольшие окна. Тринадцатиэтажное здание занимает «АЛАТАУ». Фасад имеет расчленение на три части: первые три с упрощенной ионической колоннадой. Высокая средняя часть, и верхний этаж. Середина главного фасада выделены дуговым эркером. Середина торцевой части выделена высоким арочным витражом с арочным венчанием. «АМАНАТ» размещен в многоэтажном здании. Вход акцентирован небольшим козырьком. В пятиэтажном здании располагается «ПРАЙМ». Окна выполнены ленточными. На рисунке 33 показаны расположенные в г.Алматы бизнес центры: безымянный; «ЭВОЛЮШН»; «БНС ПЛАЗА»; «АЛМАТЫ РЕЗИДЕНС»; «НОМАД»; «САРЫ-АРКА»; «АЛАТАУ»; «АМАНАТ»; «ПРАЙМ».</w:t>
      </w: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В девятиэтажном здании размещается «АРДИН». Здание венчает большой волнообразный фронтон с высокими шпилями. Центральная часть главного фасада акцентирована большим остекленным эркером. В реконструированном трехэтажном здании размещается «ГРИН ХИЛ». Главный вход акцентирован П-образным обрамлением с большим витражом. В одиннадцатиэтажном здании расположен «ЖЕНИС». В плане здание имеет угловой выступ в центральной части плана. Большинство оконных проемов большие квадратные. Нижние три этажа акцентированы иным цветовым решением. В шестиэтажном здании располагается «ФОРУМ ДОСТЫК». Фасады полностью заполнены лоджиями. В шестнадцатиэтажном здании с полуцилиндрическими полностью остекленными эркерами. Они увенчаны шатрами со шпилями. В трехэтажном здании с угловой башенной надстройкой размещается «ПАРАСАТ». Башня увенчана высоким шатром со шпилем. Семиэтажное здание занимает «СДС-1». Фасад решен на сочетании центрального и угловых полностью остекленных эркеров. Семиэтажное здание занимает «ЕВРАЗИЯ». Фасад решен на сочетании крупных двух-трехэтажных витражей с узкими простенками и междуэтажными поясами. В простенках размещены плоские коринфские пилястры. «КУРМАНГАЗЫ» занимает шестиэтажное здание. На фасадах высокие витражи чередуются широкими простенками. На рисунке 34 показаны расположенные в г.Алматы бизнес центры: «АРДИН»; «ГРИН ХИЛ»; «ЖЕНИС»; «ФОРУМ ДОСТЫК»; «КУЛАН»; «ПАРАСАТ»; «СДС-1»; «ЕВРАЗИЯ»; «КУРМАНГАЗЫ».</w:t>
      </w: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 xml:space="preserve">«ПАРТНЕР» размещается в пятиэтажном перепрофилированном здании, а «КАСПИЙ» – в трехэтажном. В девятиэтажном реконструированном здании размещается «АЙ ЭНД ЭФ». Уличный и дворовый фасады полностью остеклены. На торцевых выполнен узкий вертикальный витраж на все этажи. Первый этаж частично заглублен. Восьмиэтажный «ГАЛИАНОС» имеет полностью остекленный последний этаж. Широким многоэтажным витражом акцентирована центральная часть фасада. На первом остекленном этаже выполнен развитый козырек. Три сблокированных девятиэтажных корпуса занимает «ДАНАИДА». Вестибюль выполнен в виде большой одноэтажной пристройки. Треугольный план имеет семиэтажный «НАВОИ». Угловая часть акцентирована высокими арочными витражами, над которыми находятся круговые окна верхнего этажа.  Первый этаж заглублен и выделен развитым </w:t>
      </w:r>
      <w:r w:rsidRPr="00904DCC">
        <w:rPr>
          <w:color w:val="000000"/>
          <w:sz w:val="28"/>
          <w:szCs w:val="28"/>
        </w:rPr>
        <w:lastRenderedPageBreak/>
        <w:t>поясом. «МТС» занимает десятиэтажное здание. Верхний этаж акцентирован развитым карнизом с треугольным полуфронтоном над ленточным витражом. Сплошные витражи основного объема расчленены гребнеобразными вставками. В девятиэтажном здании размещается «ШАРТАС». Угловая часть акцентирована трехчетвертным цилиндром. Четырехчастное членение фасадов выполнено развитыми междуэтажными поясами. В четырехэтажном перепрофилированном здании размещается «ТАНИЛ». На рисунке 34 показаны расположенные в г.Алматы бизнес центры: «ГАЛИАНОС»; «ДАНАИДА»; «НАВОИ»; «МТС»; «ПАРТНЕР»; «ШАРТАС»; «ТАНИЛ»; «АЙ ЭНД ЭФ»; «КАСПИЙ».</w:t>
      </w:r>
    </w:p>
    <w:p w:rsidR="007227B5" w:rsidRPr="00904DCC" w:rsidRDefault="007227B5" w:rsidP="007227B5">
      <w:pPr>
        <w:pStyle w:val="a7"/>
        <w:spacing w:before="0" w:beforeAutospacing="0" w:after="0" w:afterAutospacing="0"/>
        <w:ind w:firstLine="567"/>
        <w:jc w:val="both"/>
        <w:rPr>
          <w:color w:val="000000"/>
          <w:sz w:val="28"/>
          <w:szCs w:val="28"/>
        </w:rPr>
      </w:pPr>
      <w:r w:rsidRPr="00904DCC">
        <w:rPr>
          <w:color w:val="000000"/>
          <w:sz w:val="28"/>
          <w:szCs w:val="28"/>
        </w:rPr>
        <w:t>«ДАРЫН» и «САТТИ» размещаются в перепрофилированных зданиях. В восьмиэтажном с мансардой здании размещается «СИРИУС». Угловые части акцентированы высокими арочными витражами. В девятиэтажном здании размещается «ПИОНЕР-2» полностью остекленные фасады расчленены развитыми эркерами. Центральный эркер увенчан треугольным фронтоном. «ЮЖНЫЙ» занимает шестиэтажное здание. Вестибюль вынесен в одноэтажную пристройку. Окна решены большими спаренными и сдвоенными витражами. «ДАЙМОНД ЦЕНТР» занимает полностью остекленный трехэтажный объем. В девятиэтажном здании располагается «ВЕРУМ». На фасаде акцентированы массивные полностью остекленные эркеры. Кубообразный шестиэтажный объем занимает «ВАЙТ ТАУЭР ИНТЕРНЕЙШНЛ». На главном фасаде в П-образное обрамление объединены вертикальные и горизонтальные ряды окон. В трехэтажном с мансардой здании размещается «АРАЙ». Мансарда заглублена. Группы окон объединены в крупные витражи ступенчатой формы. На рисунке 35 показаны расположенные в г.Алматы бизнес центры: «СИРИУС»; «ПИОНЕР 2»; «ЮЖНЫЙ»; «ДАЙМОНД ЦЕНТР»; «ВЕРУМ»; «САТТИ»; «ВАЙТ ТАУЭР ИНТЕРНЕЙШНЛ»; «ДАРЫН»; «АРАЙ».</w:t>
      </w:r>
    </w:p>
    <w:p w:rsidR="00DC3BA4" w:rsidRPr="00904DCC" w:rsidRDefault="00DC3BA4" w:rsidP="00DC3BA4">
      <w:pPr>
        <w:spacing w:after="0" w:line="240" w:lineRule="auto"/>
        <w:jc w:val="both"/>
        <w:rPr>
          <w:rFonts w:ascii="Times New Roman" w:eastAsia="Times New Roman" w:hAnsi="Times New Roman" w:cs="Times New Roman"/>
          <w:color w:val="000000"/>
          <w:sz w:val="28"/>
          <w:szCs w:val="28"/>
          <w:lang w:eastAsia="ru-RU"/>
        </w:rPr>
      </w:pPr>
    </w:p>
    <w:p w:rsidR="007227B5" w:rsidRPr="00904DCC" w:rsidRDefault="007227B5" w:rsidP="00DC3BA4">
      <w:pPr>
        <w:spacing w:after="0" w:line="240" w:lineRule="auto"/>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937"/>
        <w:gridCol w:w="4408"/>
      </w:tblGrid>
      <w:tr w:rsidR="00DC3BA4" w:rsidRPr="00904DCC" w:rsidTr="00BA4723">
        <w:tc>
          <w:tcPr>
            <w:tcW w:w="4927" w:type="dxa"/>
          </w:tcPr>
          <w:p w:rsidR="00DC3BA4" w:rsidRPr="00904DCC" w:rsidRDefault="00DC3BA4"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DC3BA4" w:rsidRPr="00904DCC" w:rsidRDefault="00DC3BA4"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3028207" cy="2660073"/>
                  <wp:effectExtent l="19050" t="0" r="743" b="0"/>
                  <wp:docPr id="42" name="Рисунок 75" descr="E:\ВТОРОЙ ДИСК\Education materials\KazGASA\Liasat\PhD\Materials\Иллюстрации\2-new-1-Казахстан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ВТОРОЙ ДИСК\Education materials\KazGASA\Liasat\PhD\Materials\Иллюстрации\2-new-1-Казахстан_Страница_17.jpg"/>
                          <pic:cNvPicPr>
                            <a:picLocks noChangeAspect="1" noChangeArrowheads="1"/>
                          </pic:cNvPicPr>
                        </pic:nvPicPr>
                        <pic:blipFill>
                          <a:blip r:embed="rId99" cstate="print"/>
                          <a:srcRect l="11481" t="7680" r="4544" b="31761"/>
                          <a:stretch>
                            <a:fillRect/>
                          </a:stretch>
                        </pic:blipFill>
                        <pic:spPr bwMode="auto">
                          <a:xfrm>
                            <a:off x="0" y="0"/>
                            <a:ext cx="3034560" cy="2665654"/>
                          </a:xfrm>
                          <a:prstGeom prst="rect">
                            <a:avLst/>
                          </a:prstGeom>
                          <a:noFill/>
                          <a:ln w="9525">
                            <a:noFill/>
                            <a:miter lim="800000"/>
                            <a:headEnd/>
                            <a:tailEnd/>
                          </a:ln>
                        </pic:spPr>
                      </pic:pic>
                    </a:graphicData>
                  </a:graphic>
                </wp:inline>
              </w:drawing>
            </w:r>
          </w:p>
          <w:p w:rsidR="00DC3BA4" w:rsidRPr="00904DCC" w:rsidRDefault="00DC3BA4" w:rsidP="00BA4723">
            <w:pPr>
              <w:jc w:val="both"/>
              <w:rPr>
                <w:rFonts w:ascii="Times New Roman" w:hAnsi="Times New Roman" w:cs="Times New Roman"/>
                <w:sz w:val="16"/>
                <w:szCs w:val="16"/>
              </w:rPr>
            </w:pPr>
          </w:p>
        </w:tc>
        <w:tc>
          <w:tcPr>
            <w:tcW w:w="4927" w:type="dxa"/>
          </w:tcPr>
          <w:p w:rsidR="00DC3BA4" w:rsidRPr="00904DCC" w:rsidRDefault="00DC3BA4" w:rsidP="00BA4723">
            <w:pPr>
              <w:jc w:val="both"/>
              <w:rPr>
                <w:rFonts w:ascii="Times New Roman" w:hAnsi="Times New Roman" w:cs="Times New Roman"/>
                <w:sz w:val="28"/>
                <w:szCs w:val="28"/>
              </w:rPr>
            </w:pPr>
            <w:r w:rsidRPr="00904DCC">
              <w:rPr>
                <w:rFonts w:ascii="Times New Roman" w:hAnsi="Times New Roman" w:cs="Times New Roman"/>
                <w:sz w:val="28"/>
                <w:szCs w:val="28"/>
              </w:rPr>
              <w:t>Б</w:t>
            </w:r>
          </w:p>
          <w:p w:rsidR="00DC3BA4" w:rsidRPr="00904DCC" w:rsidRDefault="00DC3BA4"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688524" cy="2731325"/>
                  <wp:effectExtent l="19050" t="0" r="0" b="0"/>
                  <wp:docPr id="43" name="Рисунок 76" descr="E:\ВТОРОЙ ДИСК\Education materials\KazGASA\Liasat\PhD\Materials\Иллюстрации\2-new-1-Казахстан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ВТОРОЙ ДИСК\Education materials\KazGASA\Liasat\PhD\Materials\Иллюстрации\2-new-1-Казахстан_Страница_18.jpg"/>
                          <pic:cNvPicPr>
                            <a:picLocks noChangeAspect="1" noChangeArrowheads="1"/>
                          </pic:cNvPicPr>
                        </pic:nvPicPr>
                        <pic:blipFill>
                          <a:blip r:embed="rId100" cstate="print"/>
                          <a:srcRect l="11481" t="7360" r="5226" b="31921"/>
                          <a:stretch>
                            <a:fillRect/>
                          </a:stretch>
                        </pic:blipFill>
                        <pic:spPr bwMode="auto">
                          <a:xfrm>
                            <a:off x="0" y="0"/>
                            <a:ext cx="2692882" cy="2735753"/>
                          </a:xfrm>
                          <a:prstGeom prst="rect">
                            <a:avLst/>
                          </a:prstGeom>
                          <a:noFill/>
                          <a:ln w="9525">
                            <a:noFill/>
                            <a:miter lim="800000"/>
                            <a:headEnd/>
                            <a:tailEnd/>
                          </a:ln>
                        </pic:spPr>
                      </pic:pic>
                    </a:graphicData>
                  </a:graphic>
                </wp:inline>
              </w:drawing>
            </w:r>
          </w:p>
          <w:p w:rsidR="00DC3BA4" w:rsidRPr="00904DCC" w:rsidRDefault="00DC3BA4" w:rsidP="00BA4723">
            <w:pPr>
              <w:jc w:val="both"/>
              <w:rPr>
                <w:rFonts w:ascii="Times New Roman" w:hAnsi="Times New Roman" w:cs="Times New Roman"/>
                <w:sz w:val="16"/>
                <w:szCs w:val="16"/>
              </w:rPr>
            </w:pPr>
          </w:p>
        </w:tc>
      </w:tr>
    </w:tbl>
    <w:p w:rsidR="007227B5" w:rsidRPr="00904DCC" w:rsidRDefault="007227B5" w:rsidP="00DC3BA4">
      <w:pPr>
        <w:spacing w:after="0" w:line="240" w:lineRule="auto"/>
        <w:jc w:val="both"/>
        <w:rPr>
          <w:rFonts w:ascii="Times New Roman" w:hAnsi="Times New Roman" w:cs="Times New Roman"/>
          <w:sz w:val="28"/>
          <w:szCs w:val="28"/>
        </w:rPr>
      </w:pPr>
    </w:p>
    <w:p w:rsidR="00DC3BA4" w:rsidRPr="00904DCC" w:rsidRDefault="007227B5" w:rsidP="007227B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DC3BA4" w:rsidRPr="00904DCC">
        <w:rPr>
          <w:rFonts w:ascii="Times New Roman" w:hAnsi="Times New Roman" w:cs="Times New Roman"/>
          <w:sz w:val="28"/>
          <w:szCs w:val="28"/>
        </w:rPr>
        <w:t xml:space="preserve"> 1 – «АРДИН», г.Алматы [326]; 2 – «ГРИН ХИЛ», г.Алматы [327]; 3 – «ЖЕНИС», г.Алматы [328]; 4 – «ФОРУМ ДОСТЫК», г.Алматы [329]; 5 – «КУЛАН», г.Алматы [330]; 6 – «ПАРАСАТ», г.Алматы [331]; 7 – «СДС-1», г.Алматы [332]; 8 – «ЕВРАЗИЯ», г.Алматы [333]; 9 – </w:t>
      </w:r>
      <w:r w:rsidRPr="00904DCC">
        <w:rPr>
          <w:rFonts w:ascii="Times New Roman" w:hAnsi="Times New Roman" w:cs="Times New Roman"/>
          <w:sz w:val="28"/>
          <w:szCs w:val="28"/>
        </w:rPr>
        <w:t>«КУРМАНГАЗЫ», г.Алматы [334]; Б)</w:t>
      </w:r>
      <w:r w:rsidR="00DC3BA4" w:rsidRPr="00904DCC">
        <w:rPr>
          <w:rFonts w:ascii="Times New Roman" w:hAnsi="Times New Roman" w:cs="Times New Roman"/>
          <w:sz w:val="28"/>
          <w:szCs w:val="28"/>
        </w:rPr>
        <w:t xml:space="preserve"> 1 – «ГАЛИАНОС», г.Алматы [335]; 2 – «ДАНАИДА», г.Алматы [336]; 3 – «НАВОИ», г.Алматы [337]; 4 – «МТС», г.Алматы [338]; 5 – «ПАРТНЕР», г.Алматы [339]; 6 – «ШАРТАС», г.Алматы [340]; 7 – «ТАНИЛ», г.Алматы [341]; 8 – «АЙ ЭНД ЭФ», г.Алматы [342</w:t>
      </w:r>
      <w:r w:rsidRPr="00904DCC">
        <w:rPr>
          <w:rFonts w:ascii="Times New Roman" w:hAnsi="Times New Roman" w:cs="Times New Roman"/>
          <w:sz w:val="28"/>
          <w:szCs w:val="28"/>
        </w:rPr>
        <w:t>]; 9 – «КАСПИЙ», г.Алматы [343]</w:t>
      </w:r>
    </w:p>
    <w:p w:rsidR="007227B5" w:rsidRPr="00904DCC" w:rsidRDefault="007227B5" w:rsidP="00DC3BA4">
      <w:pPr>
        <w:spacing w:after="0" w:line="240" w:lineRule="auto"/>
        <w:jc w:val="both"/>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37</w:t>
      </w:r>
      <w:r w:rsidRPr="00904DCC">
        <w:rPr>
          <w:rFonts w:ascii="Times New Roman" w:hAnsi="Times New Roman" w:cs="Times New Roman"/>
          <w:sz w:val="28"/>
          <w:szCs w:val="28"/>
        </w:rPr>
        <w:t xml:space="preserve"> - Бизнес-центры</w:t>
      </w:r>
      <w:r w:rsidR="00C9600D" w:rsidRPr="00904DCC">
        <w:rPr>
          <w:rFonts w:ascii="Times New Roman" w:hAnsi="Times New Roman" w:cs="Times New Roman"/>
          <w:sz w:val="28"/>
          <w:szCs w:val="28"/>
        </w:rPr>
        <w:t xml:space="preserve"> Казахстана: «АРДИН», «ГРИН ХИЛ», «ЖЕНИС», «ФОРУМ ДОСТЫК», «КУЛАН», «ПАРАСАТ», «СДС-1», «ЕВРАЗИЯ», «КУРМАНГАЗЫ», «ГАЛИАНОС», «ДАНАИДА», «НАВОИ», «МТС», «ПАРТНЕР», «ШАРТАС», «ТАНИЛ», «АЙ ЭНД ЭФ», «КАСПИЙ»</w:t>
      </w:r>
    </w:p>
    <w:p w:rsidR="007227B5" w:rsidRPr="00904DCC" w:rsidRDefault="007227B5" w:rsidP="00AF2459">
      <w:pPr>
        <w:pStyle w:val="a7"/>
        <w:spacing w:before="0" w:beforeAutospacing="0" w:after="0" w:afterAutospacing="0"/>
        <w:ind w:firstLine="567"/>
        <w:jc w:val="both"/>
        <w:rPr>
          <w:color w:val="000000"/>
          <w:sz w:val="28"/>
          <w:szCs w:val="28"/>
        </w:rPr>
      </w:pP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В пятиэтажном здании размещается «АЛМА». Остекление ленточное, первый этаж заглублен, на поверхностях колонн выполнен казахский орнамент. Реконструированный первый этаж занимает «АЙТЕКЕ». Расположенный с торца вход акцентирован развитым козырьком. «ДАРАЙ» размещается в трехэтажном здании. Трехэтажное здание с мансардой занимает «САКСЕСС». Окна первого этажа решены большими витражами, а двух верхних сдвоенными по высоте парными витражами. В перепрофилированном пятиэтажном здании располагается «КЮСТАФ». Реконструированный двухэтажный корпус занимает «ЖАН-ЕР». Фасад расчленен тонкими пилястрами и поясами, у окон выполнены фигурные наличники. Четырехэтажное здание с мансардой занимает «ЯСМИН НС». Спаренные окна имеют акцентированный простенок. В средней части фасада выполнен большой, полностью остекленный эркер. Шестнадцатиэтажный пристроенный к девятиэтажным домам блок занимает «БЕРЕКЕТ». Первые три этажа расширены в виде подиума. Верхняя часть решена уступами и увенчана высоким шатром. В пристроенном трехэтажном блоке располагается «ЭС КЕЙ КЕЙ». Углы здания акцентированы большими полностью остекленными эркерами. На рисунке 35 показаны расположенные в г.Алматы бизнес центры: «АЛМА»; «АЙТЕКЕ»; «ДАРАЙ»; «САКСЕСС»; «КЮСТАФ»; «ЖАН-ЕР»; «ЯСМИН НС»; «БЕРЕКЕТ»; «ЭС КЕЙ КЕЙ».</w:t>
      </w:r>
    </w:p>
    <w:p w:rsidR="00F903FA" w:rsidRPr="00904DCC" w:rsidRDefault="00F903FA" w:rsidP="00F903FA">
      <w:pPr>
        <w:spacing w:after="0" w:line="240" w:lineRule="auto"/>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4581"/>
        <w:gridCol w:w="4656"/>
      </w:tblGrid>
      <w:tr w:rsidR="00F903FA" w:rsidRPr="00904DCC" w:rsidTr="007227B5">
        <w:tc>
          <w:tcPr>
            <w:tcW w:w="4639" w:type="dxa"/>
          </w:tcPr>
          <w:p w:rsidR="00F903FA" w:rsidRPr="00904DCC" w:rsidRDefault="00F903FA"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F903FA" w:rsidRPr="00904DCC" w:rsidRDefault="00F903FA"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947670" cy="3149600"/>
                  <wp:effectExtent l="0" t="0" r="0" b="0"/>
                  <wp:docPr id="44" name="Рисунок 77" descr="E:\ВТОРОЙ ДИСК\Education materials\KazGASA\Liasat\PhD\Materials\Иллюстрации\2-new-1-Казахстан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ВТОРОЙ ДИСК\Education materials\KazGASA\Liasat\PhD\Materials\Иллюстрации\2-new-1-Казахстан_Страница_19.jpg"/>
                          <pic:cNvPicPr>
                            <a:picLocks noChangeAspect="1" noChangeArrowheads="1"/>
                          </pic:cNvPicPr>
                        </pic:nvPicPr>
                        <pic:blipFill>
                          <a:blip r:embed="rId101" cstate="print"/>
                          <a:srcRect l="11927" t="7520" r="4948" b="32881"/>
                          <a:stretch>
                            <a:fillRect/>
                          </a:stretch>
                        </pic:blipFill>
                        <pic:spPr bwMode="auto">
                          <a:xfrm>
                            <a:off x="0" y="0"/>
                            <a:ext cx="2949138" cy="3151169"/>
                          </a:xfrm>
                          <a:prstGeom prst="rect">
                            <a:avLst/>
                          </a:prstGeom>
                          <a:noFill/>
                          <a:ln w="9525">
                            <a:noFill/>
                            <a:miter lim="800000"/>
                            <a:headEnd/>
                            <a:tailEnd/>
                          </a:ln>
                        </pic:spPr>
                      </pic:pic>
                    </a:graphicData>
                  </a:graphic>
                </wp:inline>
              </w:drawing>
            </w:r>
          </w:p>
          <w:p w:rsidR="00F903FA" w:rsidRPr="00904DCC" w:rsidRDefault="00F903FA" w:rsidP="00BA4723">
            <w:pPr>
              <w:jc w:val="both"/>
              <w:rPr>
                <w:rFonts w:ascii="Times New Roman" w:hAnsi="Times New Roman" w:cs="Times New Roman"/>
                <w:sz w:val="16"/>
                <w:szCs w:val="16"/>
              </w:rPr>
            </w:pPr>
          </w:p>
        </w:tc>
        <w:tc>
          <w:tcPr>
            <w:tcW w:w="4824" w:type="dxa"/>
          </w:tcPr>
          <w:p w:rsidR="00F903FA" w:rsidRPr="00904DCC" w:rsidRDefault="00F903FA" w:rsidP="00BA4723">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Б</w:t>
            </w:r>
          </w:p>
          <w:p w:rsidR="00F903FA" w:rsidRPr="00904DCC" w:rsidRDefault="00F903FA"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997835" cy="3149600"/>
                  <wp:effectExtent l="0" t="0" r="0" b="0"/>
                  <wp:docPr id="29" name="Рисунок 78" descr="E:\ВТОРОЙ ДИСК\Education materials\KazGASA\Liasat\PhD\Materials\Иллюстрации\2-new-1-Казахстан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ВТОРОЙ ДИСК\Education materials\KazGASA\Liasat\PhD\Materials\Иллюстрации\2-new-1-Казахстан_Страница_20.jpg"/>
                          <pic:cNvPicPr>
                            <a:picLocks noChangeAspect="1" noChangeArrowheads="1"/>
                          </pic:cNvPicPr>
                        </pic:nvPicPr>
                        <pic:blipFill>
                          <a:blip r:embed="rId102" cstate="print"/>
                          <a:srcRect l="11935" t="7520" r="4629" b="31921"/>
                          <a:stretch>
                            <a:fillRect/>
                          </a:stretch>
                        </pic:blipFill>
                        <pic:spPr bwMode="auto">
                          <a:xfrm>
                            <a:off x="0" y="0"/>
                            <a:ext cx="3003252" cy="3155291"/>
                          </a:xfrm>
                          <a:prstGeom prst="rect">
                            <a:avLst/>
                          </a:prstGeom>
                          <a:noFill/>
                          <a:ln w="9525">
                            <a:noFill/>
                            <a:miter lim="800000"/>
                            <a:headEnd/>
                            <a:tailEnd/>
                          </a:ln>
                        </pic:spPr>
                      </pic:pic>
                    </a:graphicData>
                  </a:graphic>
                </wp:inline>
              </w:drawing>
            </w:r>
          </w:p>
          <w:p w:rsidR="00F903FA" w:rsidRPr="00904DCC" w:rsidRDefault="00F903FA" w:rsidP="00BA4723">
            <w:pPr>
              <w:jc w:val="both"/>
              <w:rPr>
                <w:rFonts w:ascii="Times New Roman" w:hAnsi="Times New Roman" w:cs="Times New Roman"/>
                <w:sz w:val="16"/>
                <w:szCs w:val="16"/>
              </w:rPr>
            </w:pPr>
          </w:p>
        </w:tc>
      </w:tr>
    </w:tbl>
    <w:p w:rsidR="007227B5" w:rsidRPr="00904DCC" w:rsidRDefault="007227B5" w:rsidP="00F903FA">
      <w:pPr>
        <w:spacing w:after="0" w:line="240" w:lineRule="auto"/>
        <w:jc w:val="both"/>
        <w:rPr>
          <w:rFonts w:ascii="Times New Roman" w:hAnsi="Times New Roman" w:cs="Times New Roman"/>
          <w:sz w:val="28"/>
          <w:szCs w:val="28"/>
        </w:rPr>
      </w:pPr>
    </w:p>
    <w:p w:rsidR="00F903FA" w:rsidRPr="00904DCC" w:rsidRDefault="007227B5" w:rsidP="007227B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F903FA" w:rsidRPr="00904DCC">
        <w:rPr>
          <w:rFonts w:ascii="Times New Roman" w:hAnsi="Times New Roman" w:cs="Times New Roman"/>
          <w:sz w:val="28"/>
          <w:szCs w:val="28"/>
        </w:rPr>
        <w:t xml:space="preserve"> 1 – «СИРИУС», г.Алматы [344]; 2 – «ПИОНЕР 2», г.Алматы [345]; 3 – «ЮЖНЫЙ», г.Алматы [346]; 4 – «ДАЙМОНД ЦЕНТР», г.Алматы [347]; 5 – «ВЕРУМ», г.Алматы [348]; 6 – «САТТИ», г.Алматы [349]; 7 – «ВАЙТ ТАУЭР ИНТЕРНЕЙШНЛ», г.Алматы [350]; 8 – «ДАРЫН», г.Алматы [351]</w:t>
      </w:r>
      <w:r w:rsidRPr="00904DCC">
        <w:rPr>
          <w:rFonts w:ascii="Times New Roman" w:hAnsi="Times New Roman" w:cs="Times New Roman"/>
          <w:sz w:val="28"/>
          <w:szCs w:val="28"/>
        </w:rPr>
        <w:t>; 9 – «АРАЙ», г.Алматы [352]; Б)</w:t>
      </w:r>
      <w:r w:rsidR="00F903FA" w:rsidRPr="00904DCC">
        <w:rPr>
          <w:rFonts w:ascii="Times New Roman" w:hAnsi="Times New Roman" w:cs="Times New Roman"/>
          <w:sz w:val="28"/>
          <w:szCs w:val="28"/>
        </w:rPr>
        <w:t xml:space="preserve"> 1 – «АЛМА», г.Алматы [353]; 2 – «АЙТЕКЕ», г.Алматы [354]; 3 – «ДАРАЙ», г.Алматы [355]; 4 – «САКСЕСС», г.Алматы [356]; 5 – «КЮСТАФ», г.Алматы [357]; 6 – «ЖАН-ЕР», г.Алматы [358]; 7 – «ЯСМИН НС», г.Алматы [359]; 8 – «БЕРЕКЕТ», г.Алматы [360]; 9</w:t>
      </w:r>
      <w:r w:rsidRPr="00904DCC">
        <w:rPr>
          <w:rFonts w:ascii="Times New Roman" w:hAnsi="Times New Roman" w:cs="Times New Roman"/>
          <w:sz w:val="28"/>
          <w:szCs w:val="28"/>
        </w:rPr>
        <w:t xml:space="preserve"> – «ЭС КЕЙ КЕЙ», г.Алматы [361]</w:t>
      </w:r>
    </w:p>
    <w:p w:rsidR="007227B5" w:rsidRPr="00904DCC" w:rsidRDefault="007227B5" w:rsidP="00F903FA">
      <w:pPr>
        <w:spacing w:after="0" w:line="240" w:lineRule="auto"/>
        <w:jc w:val="both"/>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3</w:t>
      </w:r>
      <w:r w:rsidRPr="00904DCC">
        <w:rPr>
          <w:rFonts w:ascii="Times New Roman" w:hAnsi="Times New Roman" w:cs="Times New Roman"/>
          <w:sz w:val="28"/>
          <w:szCs w:val="28"/>
        </w:rPr>
        <w:t>8 - Бизнес-центры</w:t>
      </w:r>
    </w:p>
    <w:p w:rsidR="007227B5" w:rsidRPr="00904DCC" w:rsidRDefault="007227B5" w:rsidP="00AF2459">
      <w:pPr>
        <w:pStyle w:val="a7"/>
        <w:spacing w:before="0" w:beforeAutospacing="0" w:after="0" w:afterAutospacing="0"/>
        <w:ind w:firstLine="567"/>
        <w:jc w:val="both"/>
        <w:rPr>
          <w:color w:val="000000"/>
          <w:sz w:val="28"/>
          <w:szCs w:val="28"/>
        </w:rPr>
      </w:pP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 xml:space="preserve">Угловой семиэтажной вставкой решен «САМАЛ». Внешний угол скруглен в плане. Часть окон решена одиночно, часть – сдвоена по этажам витражами. Окна верхнего этажа – арочные. Стыковые участки по углам выполнены в виде полуцилиндров. В перепрофилированном пятиэтажном здании размещается «РД». Большими витражами, чередующимися узкими простенками показателен «КАУСАР». Первый этаж заглублен и имеет одиночные окна. Трехэтажный корпус с большим дуговым выступом в плане имеет «УСКО ИНТЕРНЕЙШНЛ». Главный фасад занимает сплошной витраж. В шестиэтажном перепрофилированном здании располагается «МУНАЙШИ». Четырехэтажное с мансардой реконструированное здание занимает «АЛАТАУ». Центральная часть главного фасада акцентирована треугольным щипцом. В шестиэтажном здании размещается «АЛМА-ТАУ». Симметричные ризалиты имеют большие поэтажные витражи. Остальные окна обычные прямоугольные. Более высокий первый этаж решен с витражами различного размера. В перепрофилированном шестиэтажном здании располагается </w:t>
      </w:r>
      <w:r w:rsidRPr="00904DCC">
        <w:rPr>
          <w:color w:val="000000"/>
          <w:sz w:val="28"/>
          <w:szCs w:val="28"/>
        </w:rPr>
        <w:lastRenderedPageBreak/>
        <w:t>«СТРОЙСИСТЕМА». Девятиэтажный с развитым подиумом перепрофилированный корпус занимает «АСПАРА». На рисунке 36 показаны расположенные в г.Алматы бизнес центры: «САМАЛ»; «РД»; «КАУСАР»; «УСКО ИНТЕРНЭЙШНЛ»; «МУНАЙШИ»; «АЛАТАУ»; «АЛМА ТАУ»; «СТРОЙСИСТЕМА»; «АСПАРА».</w:t>
      </w:r>
    </w:p>
    <w:p w:rsidR="00F903FA" w:rsidRPr="00904DCC" w:rsidRDefault="00F903FA" w:rsidP="00F903FA">
      <w:pPr>
        <w:spacing w:after="0" w:line="240" w:lineRule="auto"/>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679"/>
        <w:gridCol w:w="4666"/>
      </w:tblGrid>
      <w:tr w:rsidR="00F903FA" w:rsidRPr="00904DCC" w:rsidTr="00BA4723">
        <w:tc>
          <w:tcPr>
            <w:tcW w:w="4927" w:type="dxa"/>
          </w:tcPr>
          <w:p w:rsidR="00F903FA" w:rsidRPr="00904DCC" w:rsidRDefault="00F903FA"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F903FA" w:rsidRPr="00904DCC" w:rsidRDefault="00F903FA"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3015615" cy="3289300"/>
                  <wp:effectExtent l="0" t="0" r="0" b="0"/>
                  <wp:docPr id="337" name="Рисунок 79" descr="E:\ВТОРОЙ ДИСК\Education materials\KazGASA\Liasat\PhD\Materials\Иллюстрации\2-new-1-Казахстан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ВТОРОЙ ДИСК\Education materials\KazGASA\Liasat\PhD\Materials\Иллюстрации\2-new-1-Казахстан_Страница_21.jpg"/>
                          <pic:cNvPicPr>
                            <a:picLocks noChangeAspect="1" noChangeArrowheads="1"/>
                          </pic:cNvPicPr>
                        </pic:nvPicPr>
                        <pic:blipFill>
                          <a:blip r:embed="rId103" cstate="print"/>
                          <a:srcRect l="11935" t="7666" r="4993" b="31806"/>
                          <a:stretch>
                            <a:fillRect/>
                          </a:stretch>
                        </pic:blipFill>
                        <pic:spPr bwMode="auto">
                          <a:xfrm>
                            <a:off x="0" y="0"/>
                            <a:ext cx="3019818" cy="3293884"/>
                          </a:xfrm>
                          <a:prstGeom prst="rect">
                            <a:avLst/>
                          </a:prstGeom>
                          <a:noFill/>
                          <a:ln w="9525">
                            <a:noFill/>
                            <a:miter lim="800000"/>
                            <a:headEnd/>
                            <a:tailEnd/>
                          </a:ln>
                        </pic:spPr>
                      </pic:pic>
                    </a:graphicData>
                  </a:graphic>
                </wp:inline>
              </w:drawing>
            </w:r>
          </w:p>
          <w:p w:rsidR="00F903FA" w:rsidRPr="00904DCC" w:rsidRDefault="00F903FA" w:rsidP="00BA4723">
            <w:pPr>
              <w:jc w:val="both"/>
              <w:rPr>
                <w:rFonts w:ascii="Times New Roman" w:hAnsi="Times New Roman" w:cs="Times New Roman"/>
                <w:sz w:val="16"/>
                <w:szCs w:val="16"/>
              </w:rPr>
            </w:pPr>
          </w:p>
        </w:tc>
        <w:tc>
          <w:tcPr>
            <w:tcW w:w="4927" w:type="dxa"/>
          </w:tcPr>
          <w:p w:rsidR="00F903FA" w:rsidRPr="00904DCC" w:rsidRDefault="00F903FA" w:rsidP="00BA4723">
            <w:pPr>
              <w:jc w:val="both"/>
              <w:rPr>
                <w:rFonts w:ascii="Times New Roman" w:hAnsi="Times New Roman" w:cs="Times New Roman"/>
                <w:sz w:val="28"/>
                <w:szCs w:val="28"/>
              </w:rPr>
            </w:pPr>
            <w:r w:rsidRPr="00904DCC">
              <w:rPr>
                <w:rFonts w:ascii="Times New Roman" w:hAnsi="Times New Roman" w:cs="Times New Roman"/>
                <w:sz w:val="28"/>
                <w:szCs w:val="28"/>
              </w:rPr>
              <w:t>Б</w:t>
            </w:r>
          </w:p>
          <w:p w:rsidR="00F903FA" w:rsidRPr="00904DCC" w:rsidRDefault="00F903FA"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3007360" cy="3289300"/>
                  <wp:effectExtent l="0" t="0" r="0" b="0"/>
                  <wp:docPr id="338" name="Рисунок 80" descr="E:\ВТОРОЙ ДИСК\Education materials\KazGASA\Liasat\PhD\Materials\Иллюстрации\2-new-1-Казахстан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ВТОРОЙ ДИСК\Education materials\KazGASA\Liasat\PhD\Materials\Иллюстрации\2-new-1-Казахстан_Страница_22.jpg"/>
                          <pic:cNvPicPr>
                            <a:picLocks noChangeAspect="1" noChangeArrowheads="1"/>
                          </pic:cNvPicPr>
                        </pic:nvPicPr>
                        <pic:blipFill>
                          <a:blip r:embed="rId104" cstate="print"/>
                          <a:srcRect l="11935" t="8800" r="5082" b="30322"/>
                          <a:stretch>
                            <a:fillRect/>
                          </a:stretch>
                        </pic:blipFill>
                        <pic:spPr bwMode="auto">
                          <a:xfrm>
                            <a:off x="0" y="0"/>
                            <a:ext cx="3008848" cy="3290928"/>
                          </a:xfrm>
                          <a:prstGeom prst="rect">
                            <a:avLst/>
                          </a:prstGeom>
                          <a:noFill/>
                          <a:ln w="9525">
                            <a:noFill/>
                            <a:miter lim="800000"/>
                            <a:headEnd/>
                            <a:tailEnd/>
                          </a:ln>
                        </pic:spPr>
                      </pic:pic>
                    </a:graphicData>
                  </a:graphic>
                </wp:inline>
              </w:drawing>
            </w:r>
          </w:p>
          <w:p w:rsidR="00F903FA" w:rsidRPr="00904DCC" w:rsidRDefault="00F903FA" w:rsidP="00BA4723">
            <w:pPr>
              <w:jc w:val="both"/>
              <w:rPr>
                <w:rFonts w:ascii="Times New Roman" w:hAnsi="Times New Roman" w:cs="Times New Roman"/>
                <w:sz w:val="16"/>
                <w:szCs w:val="16"/>
              </w:rPr>
            </w:pPr>
          </w:p>
        </w:tc>
      </w:tr>
    </w:tbl>
    <w:p w:rsidR="007227B5" w:rsidRPr="00904DCC" w:rsidRDefault="007227B5" w:rsidP="00F903FA">
      <w:pPr>
        <w:spacing w:after="0" w:line="240" w:lineRule="auto"/>
        <w:jc w:val="both"/>
        <w:rPr>
          <w:rFonts w:ascii="Times New Roman" w:hAnsi="Times New Roman" w:cs="Times New Roman"/>
          <w:sz w:val="28"/>
          <w:szCs w:val="28"/>
        </w:rPr>
      </w:pPr>
    </w:p>
    <w:p w:rsidR="00F903FA" w:rsidRPr="00904DCC" w:rsidRDefault="007227B5" w:rsidP="007227B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F903FA" w:rsidRPr="00904DCC">
        <w:rPr>
          <w:rFonts w:ascii="Times New Roman" w:hAnsi="Times New Roman" w:cs="Times New Roman"/>
          <w:sz w:val="28"/>
          <w:szCs w:val="28"/>
        </w:rPr>
        <w:t xml:space="preserve"> 1 – «САМАЛ», г.Алматы [362]; 2 – «РД», г.Алматы [363]; 3 – «КАУСАР», г.Алматы [364]; 4 – «УСКО ИНТЕРНЭЙШНЛ», г.Алматы [365]; 5 – «МУНАЙШИ», г.Алматы [366]; 6 – «АЛАТАУ», г.Алматы [367]; 7 – «АЛМА ТАУ», г.Алматы [368]; 8 – «СТРОЙСИСТЕМА», г.Алматы [369]; </w:t>
      </w:r>
      <w:r w:rsidRPr="00904DCC">
        <w:rPr>
          <w:rFonts w:ascii="Times New Roman" w:hAnsi="Times New Roman" w:cs="Times New Roman"/>
          <w:sz w:val="28"/>
          <w:szCs w:val="28"/>
        </w:rPr>
        <w:t>9 – «АСПАРА», г.Алматы [370]; Б)</w:t>
      </w:r>
      <w:r w:rsidR="00F903FA" w:rsidRPr="00904DCC">
        <w:rPr>
          <w:rFonts w:ascii="Times New Roman" w:hAnsi="Times New Roman" w:cs="Times New Roman"/>
          <w:sz w:val="28"/>
          <w:szCs w:val="28"/>
        </w:rPr>
        <w:t xml:space="preserve"> 1 – «КАР СИТИ», г.Алматы [371]; 2 – «ГРАНД АЗИЯ», г.Алматы [372]; 3 – «СИБЕЛ», г.Алматы [373]; 4 – «АЗИЯ-МОСТ», г.Алматы [374]; 5 – «КУЛАН РЕАЛ ЭСТЕЙТ», г.Алматы [375]; 6 – «АВРОРА», г.Алматы [376]; 7 – «ГРИН ХАУС», г.Алматы [377]; 8 – «КЕРУЕН», г.Алматы [37</w:t>
      </w:r>
      <w:r w:rsidRPr="00904DCC">
        <w:rPr>
          <w:rFonts w:ascii="Times New Roman" w:hAnsi="Times New Roman" w:cs="Times New Roman"/>
          <w:sz w:val="28"/>
          <w:szCs w:val="28"/>
        </w:rPr>
        <w:t>8]; 9 – «ФОРТЕ», г.Алматы [379]</w:t>
      </w:r>
    </w:p>
    <w:p w:rsidR="007227B5" w:rsidRPr="00904DCC" w:rsidRDefault="007227B5" w:rsidP="007227B5">
      <w:pPr>
        <w:spacing w:after="0" w:line="240" w:lineRule="auto"/>
        <w:jc w:val="center"/>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39</w:t>
      </w:r>
      <w:r w:rsidRPr="00904DCC">
        <w:rPr>
          <w:rFonts w:ascii="Times New Roman" w:hAnsi="Times New Roman" w:cs="Times New Roman"/>
          <w:sz w:val="28"/>
          <w:szCs w:val="28"/>
        </w:rPr>
        <w:t xml:space="preserve"> - Бизнес-центры</w:t>
      </w:r>
    </w:p>
    <w:p w:rsidR="00F903FA" w:rsidRPr="00904DCC" w:rsidRDefault="00F903FA" w:rsidP="00AF2459">
      <w:pPr>
        <w:pStyle w:val="a7"/>
        <w:spacing w:before="0" w:beforeAutospacing="0" w:after="0" w:afterAutospacing="0"/>
        <w:ind w:firstLine="567"/>
        <w:jc w:val="both"/>
        <w:rPr>
          <w:color w:val="000000"/>
          <w:sz w:val="28"/>
          <w:szCs w:val="28"/>
        </w:rPr>
      </w:pP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 xml:space="preserve">Шестиэтажное здание с центральным уступчатым в плане ризалитом занимает «КАР СИТИ». Первые два этажа вычленены междуэтажным поясом. 3-6 этажи середины ризалита имеют сплошное витражное остекление. В боковых частях ризалита – большие, вертикально вытянутые окна. Угловые части фасада решены глухими поверхностями. Сочетание разноэтажныхпараллелепипедообразного и эллиптического с вырезом в плане цилиндрического объемов представляет собой «ГРАНД АЗИЯ». Эллиптический объем полностью остеклен. В параллелепипедномвыполнены </w:t>
      </w:r>
      <w:r w:rsidRPr="00904DCC">
        <w:rPr>
          <w:color w:val="000000"/>
          <w:sz w:val="28"/>
          <w:szCs w:val="28"/>
        </w:rPr>
        <w:lastRenderedPageBreak/>
        <w:t>отдельные прямоугольные окна. Торцевой вырез цилиндрического объема имеет поэтажные заглубления различной величины. Четырехэтажный кубообразный корпус занимает «СИБЕЛ». НА главном фасаде сплошное витражное остекление скошено к низу. На боковых фасадах выполнены одиночные оконные проемы. Четырехэтажные перепрофилированные здания занимают «АЗИЯ МОСТ» и «ГРИН ХАУС». В пятиэтажном пристроенном корпусе располагается «КУЛАН РЕАЛ ЭСТЕЙТ». Центральная часть фасада акцентирована дуговым щипцом и многоэтажным арочным витражом. Кубообразный шестиэтажный корпус занимает «АВРОРА». Обычные и развитые угловые эркеры выделены крупным, контрастным по цвету обрамлением. Четырехэтажный с мансардой корпус занимает «КЕРУЕН». Неоклассическая осевая композиция подчеркнута центральным ризалитом с треугольным фронтоном и колоннадами на нижележащих балконах. Одиночные и сближенные окна имеют арочное венчание. Этажи разделены карнизами различного профиля. Кубообразный четырехэтажный полностью остекленный объем занимает «ФОРТЕ». На некоторых этажах витражи частично заглублены, как и весь первый этаж. На рисунке 36 показаны расположенные в г.Алматы бизнес центры: «КАР СИТИ»; «ГРАНД АЗИЯ»; «СИБЕЛ»; «АЗИЯ-МОСТ»; «КУЛАН РЕАЛ ЭСТЕЙТ»; «АВРОРА»; «ГРИН ХАУС»; «КЕРУЕН»; «ФОРТЕ».</w:t>
      </w: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«КАЗИНВЕСТСТРОЙ» размещается в пятиэтажном перепрофилированном здании. Шестиэтажное здание занимает «КОКТЕМ СКВЭ». Первый этаж заглублен. На вышележащих выполнен сплошной витраж. В пятиэтажном здании с неоклассической композицией фасадов размещается «НУРЛЫ ТУРАН». Четырехчастное членение выполнено развитыми поясами. Большие окна первых двух этажей арочные. Центральная часть фасада акцентирована большим многоэтажным витражом. Главный вход оформлен развитым портиком. В пятиэтажном с ленточным остеклением и сводчатой кровлей здании размещается «ДОСТАР». Восьмиэтажное здание с полуцилиндрическим эркером, увенчанным шпилем, занимает «НУРИКОН». Размещенный в пятиэтажном здании «АИЗЭКС» имеет развитый козырек главного входа и большой осевой многоэтажный витраж. Пятнадцати и трехэтажный сблокированные объемы занимает «КАПИТАЛ ТАУЭР». Фасады полностью остеклены. На трех верхних этажах с краю выполнены полулоджии. В крупнопанельном девятиэтажном приспособленном здании размещается бизнес центр АЛМАТИНСКОГО ДОМОСТРОИТЕЛЬНОГО КОМБИНАТА. На фасадах в технике высокого разноцветного рельефа выполнено изображение застройки в неоклассическом духе. Оригинальным двухчастным портиком показателен размещенный в семиэтажном здании «ЖЕЛ ТАУ». На рисунке 37 показаны расположенные в г.Алматы бизнес центры: «КАЗИНВЕСТСТРОЙ»; «КОКТЕМ СКВЭ»; «НУРЛЫ ТУРАН»; «ДОСТАР»; «НУРИКОН»; «АИЗЭКС»; «КАПИТАЛ ТАУЭР»; бизнес центр АЛМАТИНСКОГО ДОМОСТРОИТЕЛЬНОГО КОМБИНАТА; «ЖЕЛ ТАУ».</w:t>
      </w:r>
    </w:p>
    <w:p w:rsidR="00F903FA" w:rsidRPr="00904DCC" w:rsidRDefault="00F903FA" w:rsidP="00AF2459">
      <w:pPr>
        <w:pStyle w:val="a7"/>
        <w:spacing w:before="0" w:beforeAutospacing="0" w:after="0" w:afterAutospacing="0"/>
        <w:ind w:firstLine="567"/>
        <w:jc w:val="both"/>
        <w:rPr>
          <w:color w:val="000000"/>
          <w:sz w:val="28"/>
          <w:szCs w:val="28"/>
        </w:rPr>
      </w:pPr>
    </w:p>
    <w:tbl>
      <w:tblPr>
        <w:tblStyle w:val="a5"/>
        <w:tblW w:w="0" w:type="auto"/>
        <w:tblLook w:val="04A0" w:firstRow="1" w:lastRow="0" w:firstColumn="1" w:lastColumn="0" w:noHBand="0" w:noVBand="1"/>
      </w:tblPr>
      <w:tblGrid>
        <w:gridCol w:w="4682"/>
        <w:gridCol w:w="4663"/>
      </w:tblGrid>
      <w:tr w:rsidR="00F903FA" w:rsidRPr="00904DCC" w:rsidTr="00F903FA">
        <w:tc>
          <w:tcPr>
            <w:tcW w:w="4795" w:type="dxa"/>
          </w:tcPr>
          <w:p w:rsidR="00F903FA" w:rsidRPr="00904DCC" w:rsidRDefault="00F903FA" w:rsidP="00BA4723">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А</w:t>
            </w:r>
          </w:p>
          <w:p w:rsidR="00F903FA" w:rsidRPr="00904DCC" w:rsidRDefault="00F903FA"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3002915" cy="3175000"/>
                  <wp:effectExtent l="0" t="0" r="0" b="0"/>
                  <wp:docPr id="333" name="Рисунок 1" descr="E:\ВТОРОЙ ДИСК\Education materials\KazGASA\Liasat\PhD\!!new-1-Казах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ТОРОЙ ДИСК\Education materials\KazGASA\Liasat\PhD\!!new-1-Казахстан.jpg"/>
                          <pic:cNvPicPr>
                            <a:picLocks noChangeAspect="1" noChangeArrowheads="1"/>
                          </pic:cNvPicPr>
                        </pic:nvPicPr>
                        <pic:blipFill>
                          <a:blip r:embed="rId105" cstate="print"/>
                          <a:srcRect l="12894" t="7929" r="5569" b="32308"/>
                          <a:stretch>
                            <a:fillRect/>
                          </a:stretch>
                        </pic:blipFill>
                        <pic:spPr bwMode="auto">
                          <a:xfrm>
                            <a:off x="0" y="0"/>
                            <a:ext cx="3005652" cy="3177894"/>
                          </a:xfrm>
                          <a:prstGeom prst="rect">
                            <a:avLst/>
                          </a:prstGeom>
                          <a:noFill/>
                          <a:ln w="9525">
                            <a:noFill/>
                            <a:miter lim="800000"/>
                            <a:headEnd/>
                            <a:tailEnd/>
                          </a:ln>
                        </pic:spPr>
                      </pic:pic>
                    </a:graphicData>
                  </a:graphic>
                </wp:inline>
              </w:drawing>
            </w:r>
          </w:p>
          <w:p w:rsidR="00F903FA" w:rsidRPr="00904DCC" w:rsidRDefault="00F903FA" w:rsidP="00BA4723">
            <w:pPr>
              <w:jc w:val="both"/>
              <w:rPr>
                <w:rFonts w:ascii="Times New Roman" w:hAnsi="Times New Roman" w:cs="Times New Roman"/>
                <w:sz w:val="16"/>
                <w:szCs w:val="16"/>
              </w:rPr>
            </w:pPr>
          </w:p>
        </w:tc>
        <w:tc>
          <w:tcPr>
            <w:tcW w:w="4776" w:type="dxa"/>
          </w:tcPr>
          <w:p w:rsidR="00F903FA" w:rsidRPr="00904DCC" w:rsidRDefault="00F903FA" w:rsidP="00BA4723">
            <w:pPr>
              <w:jc w:val="both"/>
              <w:rPr>
                <w:rFonts w:ascii="Times New Roman" w:hAnsi="Times New Roman" w:cs="Times New Roman"/>
                <w:sz w:val="28"/>
                <w:szCs w:val="28"/>
              </w:rPr>
            </w:pPr>
            <w:r w:rsidRPr="00904DCC">
              <w:rPr>
                <w:rFonts w:ascii="Times New Roman" w:hAnsi="Times New Roman" w:cs="Times New Roman"/>
                <w:sz w:val="28"/>
                <w:szCs w:val="28"/>
              </w:rPr>
              <w:t>Б</w:t>
            </w:r>
          </w:p>
          <w:p w:rsidR="00F903FA" w:rsidRPr="00904DCC" w:rsidRDefault="00F903FA"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90215" cy="3175000"/>
                  <wp:effectExtent l="0" t="0" r="0" b="0"/>
                  <wp:docPr id="334" name="Рисунок 82" descr="E:\ВТОРОЙ ДИСК\Education materials\KazGASA\Liasat\PhD\Materials\Иллюстрации\2-new-1-Казахстан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ВТОРОЙ ДИСК\Education materials\KazGASA\Liasat\PhD\Materials\Иллюстрации\2-new-1-Казахстан_Страница_24.jpg"/>
                          <pic:cNvPicPr>
                            <a:picLocks noChangeAspect="1" noChangeArrowheads="1"/>
                          </pic:cNvPicPr>
                        </pic:nvPicPr>
                        <pic:blipFill>
                          <a:blip r:embed="rId106" cstate="print"/>
                          <a:srcRect l="11941" t="7680" r="4721" b="33041"/>
                          <a:stretch>
                            <a:fillRect/>
                          </a:stretch>
                        </pic:blipFill>
                        <pic:spPr bwMode="auto">
                          <a:xfrm>
                            <a:off x="0" y="0"/>
                            <a:ext cx="2992618" cy="3177552"/>
                          </a:xfrm>
                          <a:prstGeom prst="rect">
                            <a:avLst/>
                          </a:prstGeom>
                          <a:noFill/>
                          <a:ln w="9525">
                            <a:noFill/>
                            <a:miter lim="800000"/>
                            <a:headEnd/>
                            <a:tailEnd/>
                          </a:ln>
                        </pic:spPr>
                      </pic:pic>
                    </a:graphicData>
                  </a:graphic>
                </wp:inline>
              </w:drawing>
            </w:r>
          </w:p>
          <w:p w:rsidR="00F903FA" w:rsidRPr="00904DCC" w:rsidRDefault="00F903FA" w:rsidP="00BA4723">
            <w:pPr>
              <w:jc w:val="both"/>
              <w:rPr>
                <w:rFonts w:ascii="Times New Roman" w:hAnsi="Times New Roman" w:cs="Times New Roman"/>
                <w:sz w:val="16"/>
                <w:szCs w:val="16"/>
              </w:rPr>
            </w:pPr>
          </w:p>
        </w:tc>
      </w:tr>
    </w:tbl>
    <w:p w:rsidR="007227B5" w:rsidRPr="00904DCC" w:rsidRDefault="007227B5" w:rsidP="00F903FA">
      <w:pPr>
        <w:spacing w:after="0" w:line="240" w:lineRule="auto"/>
        <w:jc w:val="both"/>
        <w:rPr>
          <w:rFonts w:ascii="Times New Roman" w:hAnsi="Times New Roman" w:cs="Times New Roman"/>
          <w:sz w:val="28"/>
          <w:szCs w:val="28"/>
        </w:rPr>
      </w:pPr>
    </w:p>
    <w:p w:rsidR="00F903FA" w:rsidRPr="00904DCC" w:rsidRDefault="007227B5" w:rsidP="007227B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F903FA" w:rsidRPr="00904DCC">
        <w:rPr>
          <w:rFonts w:ascii="Times New Roman" w:hAnsi="Times New Roman" w:cs="Times New Roman"/>
          <w:sz w:val="28"/>
          <w:szCs w:val="28"/>
        </w:rPr>
        <w:t xml:space="preserve"> 1 – «КАЗИНВЕСТСТРОЙ», г.Алматы [380]; 2 – «КОКТЕМ СКВЭ», г.Алматы [381]; 3 – «НУРЛЫ ТУРАН», г.Алматы [382]; 4 – «ДОСТАР», г.Алматы [383]; 5 – «НУРИКОН», г.Алматы [384]; 6 – «АИЗЭКС», г.Алматы [385]; 7 – «КАПИТАЛ ТАУЭР», г.Алматы [386]; 8 – Бизнес центр АЛМАТИНСКОГО ДОМОСТРОИТЕЛЬНОГО КОМБИНАТА, г.Алматы [387]; 9</w:t>
      </w:r>
      <w:r w:rsidRPr="00904DCC">
        <w:rPr>
          <w:rFonts w:ascii="Times New Roman" w:hAnsi="Times New Roman" w:cs="Times New Roman"/>
          <w:sz w:val="28"/>
          <w:szCs w:val="28"/>
        </w:rPr>
        <w:t xml:space="preserve"> – «ЖЕЛ ТАУ», г.Алматы [388]; Б)</w:t>
      </w:r>
      <w:r w:rsidR="00F903FA" w:rsidRPr="00904DCC">
        <w:rPr>
          <w:rFonts w:ascii="Times New Roman" w:hAnsi="Times New Roman" w:cs="Times New Roman"/>
          <w:sz w:val="28"/>
          <w:szCs w:val="28"/>
        </w:rPr>
        <w:t xml:space="preserve"> 1 – «АЗИЯ-С», г.Алматы [389]; 2 – «АЙСУЛТАН», г.Алматы [390]; 3 – «ОРДАБАСЫ», г.Алматы [391]; 4 – «727», г.Алматы [392]; 5 – Бизнес центр, г.Алматы [393]; 6 – «ГАГАРИН», г.Алматы [394]; 7 – «ГРАНД РЕАЛТИ ИНВЕСТМЕНТ», г.Алматы [395]; 8 – «ДАРИЯ», г.Алматы [396</w:t>
      </w:r>
      <w:r w:rsidRPr="00904DCC">
        <w:rPr>
          <w:rFonts w:ascii="Times New Roman" w:hAnsi="Times New Roman" w:cs="Times New Roman"/>
          <w:sz w:val="28"/>
          <w:szCs w:val="28"/>
        </w:rPr>
        <w:t>]; 9 – «ГАРАНТ», г.Алматы [397]</w:t>
      </w:r>
    </w:p>
    <w:p w:rsidR="007227B5" w:rsidRPr="00904DCC" w:rsidRDefault="007227B5" w:rsidP="007227B5">
      <w:pPr>
        <w:spacing w:after="0" w:line="240" w:lineRule="auto"/>
        <w:ind w:firstLine="567"/>
        <w:jc w:val="both"/>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40</w:t>
      </w:r>
      <w:r w:rsidRPr="00904DCC">
        <w:rPr>
          <w:rFonts w:ascii="Times New Roman" w:hAnsi="Times New Roman" w:cs="Times New Roman"/>
          <w:sz w:val="28"/>
          <w:szCs w:val="28"/>
        </w:rPr>
        <w:t xml:space="preserve"> - Бизнес-центры</w:t>
      </w:r>
    </w:p>
    <w:p w:rsidR="007227B5" w:rsidRPr="00904DCC" w:rsidRDefault="007227B5" w:rsidP="00AF2459">
      <w:pPr>
        <w:pStyle w:val="a7"/>
        <w:spacing w:before="0" w:beforeAutospacing="0" w:after="0" w:afterAutospacing="0"/>
        <w:ind w:firstLine="567"/>
        <w:jc w:val="both"/>
        <w:rPr>
          <w:color w:val="000000"/>
          <w:sz w:val="28"/>
          <w:szCs w:val="28"/>
        </w:rPr>
      </w:pP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 xml:space="preserve">«АЗИЯ-С» располагается в перепрофилированном пятиэтажном здании. Шестиэтажный корпус с многоарочным высоким портиком занимает «АЙСУЛТАН». Первые два этажа и наличники окон вышележащих этажей выделены более темным цветом. В центральной части главного фасада над портиком окна имеют иные размеры, чем в остальной части здания. За портиком выполнены сплошные витражи на 2 этажа. Пятиэтажное здание с мансардой занимает «ОРДАБАСЫ». Неоклассическая композиция и деталировка подчеркнута Трехэтажными арочными витражами, центральным дуговым эркером с балюстрадой на его крыше, развитыми поэтажным и венчающим карнизом. «727» располагается в четырехэтажном здании. НА главном фасаде крупным пилоном акцентирована лестничная клетка. Витражи первого этажа, окна вышележащих, углы и фронтон выделены более темной по цвету облицовкой. Высоким полуцилиндрическим полностью остекленным </w:t>
      </w:r>
      <w:r w:rsidRPr="00904DCC">
        <w:rPr>
          <w:color w:val="000000"/>
          <w:sz w:val="28"/>
          <w:szCs w:val="28"/>
        </w:rPr>
        <w:lastRenderedPageBreak/>
        <w:t>витражом акцентирован срезанный в плане угол семиэтажного бизнес центра. Фигурными эркерами различной высоты в сочетании с высокими витражами примечателен шестиэтажный «ГАГАРИН». В двухэтажном перепрофилированном здании располагается «ГРАНД РЕАЛТИ ИНВЕСТМЕНТ». В пятиэтажной пристройке располагается «ДАРИЯ». На главном фасаде располагается многоэтажный витраж, а на остальных – одиночные оконные проемы. Первые два этажа двенадцатиэтажного здания занимает «ГАРАНТ». На рисунке 37 показаны расположенные в г.Алматы бизнес центры: «АЗИЯ-С»; «АЙСУЛТАН»; «ОРДАБАСЫ»; «727»; безымянный; «ГАГАРИН»; «ГРАНД РЕАЛТИ ИНВЕСТМЕНТ»; «ДАРИЯ»; «ГАРАНТ».</w:t>
      </w: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Пятиэтажное здание занимает «СОНАР». Фасадные поверхности акцентированы рустовкой. Главный вход решен в виде выдвинутого тамбура. Трехэтажное здание с покатой кровлей и четырехэтажным полностью остекленным эркером занимает «ГОРНЫЙ».  «Д-160» располагается в четырехэтажном встроенном между многоэтажными жилыми дома здании. Фасад полностью остеклен. В пятиэтажном перепрофилированном здании размещается «НУРАЛЕМ-АЛМАТЫ», а «БНС» – в перепрофилированном двухэтажном. Встроенный между двумя корпусами трехэтажный «НУРКЕНТ» имеет акцентированные междуэтажные пояса и П-образное обрамление. Реконструированное башенное здание с развитым подиумом занимает «БАЙКОНЫР». Все поверхности полностью остеклены. Первый этаж подиума заглублен. В пятиэтажном перепрофилированном здании размещается «ВЕРТЕКС». В нескольких павильонах выставочного центра располагается «АТАКЕНТ». На рисунке 38 показаны расположенные в г.Алматы бизнес центры: «СОНАР»; «ГОРНЫЙ»; «Д-160»; «НУРАЛЕМ-АЛМАТЫ»; «БНС»; «НУРКЕНТ»; «БАЙКОНЫР»; «ВЕРТЕКС»; «АТАКЕНТ».</w:t>
      </w: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 xml:space="preserve">В трехэтажном перепрофилированном здании размещается «МЕДНИ». «АВАРД-АРА» занимает трехэтажное здание. Большие ленточные окна скошены по углам на последнем этаже. Трехэтажный кубообразный реконструированный корпус занимает «БИЗНЕС ЦЕНТР НА СЕЙФУЛЛИНА». Упрощенно неоклассическая деталировка представлена рустованными углами и пилястрами, развитыми наличниками и карнизами. В трехэтажном здании располагается «А-КЕНСЕ». Первый этаж заглублен с обнажением внешнего ряда колонн. Второй и третий этажи имеют сплошное витражное остекление. В шестиэтажном пристроенном здании с полностью остекленным фасадом и слегка заглубленным первым этажом располагается «АРЕНА». Центр выделен большим эркером. «ТЕРРА КОВОРКИНГЭ размещается в перепрофилированном здании. Вход акцентирован небольшим портиком. В шестиэтажном здании располагается «НГДЕМ». Первый этаж частично заглублен, на относительно плоско решенных фасадах многоэтажные витражи чередуются с широкими простенками. Два четырнадцатиэтажных сблокированных корпуса занимает «АЛМАТЫГОРСТРОЙ». Нижние два этажа и верхний с фронтоном выделены </w:t>
      </w:r>
      <w:r w:rsidRPr="00904DCC">
        <w:rPr>
          <w:color w:val="000000"/>
          <w:sz w:val="28"/>
          <w:szCs w:val="28"/>
        </w:rPr>
        <w:lastRenderedPageBreak/>
        <w:t>карнизами и более темным цветом. По длиной стороне вдоль улицы выполнена двухэтажная пристройка. Семиэтажное здание занимает «СТАНДАРТ». Главный фасад имеет сплошное витражное остекление, на боковых выполнены одиночные окна. Вход акцентирован широким портиком. На рисунке 38 показаны расположенные в г.Алматы бизнес центры: «АВАРД-АРА»; «БИЗНЕС ЦЕНТР НА СЕЙФУЛЛИНА»; «МЕДНИ»; «А-КЕНСЕ»; «АРЕНА»; «ТЕРРА КОВОРКИНГ»; «НГДЕМ»; «АЛМАТЫГОРСТРОЙ»; «СТАНДАРТ».</w:t>
      </w:r>
    </w:p>
    <w:p w:rsidR="00F903FA" w:rsidRPr="00904DCC" w:rsidRDefault="00F903FA" w:rsidP="00F903FA">
      <w:pPr>
        <w:pStyle w:val="a7"/>
        <w:spacing w:before="0" w:beforeAutospacing="0" w:after="0" w:afterAutospacing="0"/>
        <w:ind w:firstLine="708"/>
        <w:jc w:val="both"/>
        <w:rPr>
          <w:color w:val="000000"/>
          <w:sz w:val="28"/>
          <w:szCs w:val="28"/>
        </w:rPr>
      </w:pPr>
    </w:p>
    <w:tbl>
      <w:tblPr>
        <w:tblStyle w:val="a5"/>
        <w:tblW w:w="0" w:type="auto"/>
        <w:tblLook w:val="04A0" w:firstRow="1" w:lastRow="0" w:firstColumn="1" w:lastColumn="0" w:noHBand="0" w:noVBand="1"/>
      </w:tblPr>
      <w:tblGrid>
        <w:gridCol w:w="4730"/>
        <w:gridCol w:w="4615"/>
      </w:tblGrid>
      <w:tr w:rsidR="00F903FA" w:rsidRPr="00904DCC" w:rsidTr="00BA4723">
        <w:tc>
          <w:tcPr>
            <w:tcW w:w="4927" w:type="dxa"/>
          </w:tcPr>
          <w:p w:rsidR="00F903FA" w:rsidRPr="00904DCC" w:rsidRDefault="00F903FA"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F903FA" w:rsidRPr="00904DCC" w:rsidRDefault="00F903FA"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86176" cy="2885704"/>
                  <wp:effectExtent l="19050" t="0" r="4674" b="0"/>
                  <wp:docPr id="339" name="Рисунок 1" descr="E:\ВТОРОЙ ДИСК\Education materials\KazGASA\Liasat\PhD\new-1-Казах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ТОРОЙ ДИСК\Education materials\KazGASA\Liasat\PhD\new-1-Казахстан.jpg"/>
                          <pic:cNvPicPr>
                            <a:picLocks noChangeAspect="1" noChangeArrowheads="1"/>
                          </pic:cNvPicPr>
                        </pic:nvPicPr>
                        <pic:blipFill>
                          <a:blip r:embed="rId107" cstate="print"/>
                          <a:srcRect l="12667" t="7823" r="5719" b="32653"/>
                          <a:stretch>
                            <a:fillRect/>
                          </a:stretch>
                        </pic:blipFill>
                        <pic:spPr bwMode="auto">
                          <a:xfrm>
                            <a:off x="0" y="0"/>
                            <a:ext cx="2993591" cy="2892869"/>
                          </a:xfrm>
                          <a:prstGeom prst="rect">
                            <a:avLst/>
                          </a:prstGeom>
                          <a:noFill/>
                          <a:ln w="9525">
                            <a:noFill/>
                            <a:miter lim="800000"/>
                            <a:headEnd/>
                            <a:tailEnd/>
                          </a:ln>
                        </pic:spPr>
                      </pic:pic>
                    </a:graphicData>
                  </a:graphic>
                </wp:inline>
              </w:drawing>
            </w:r>
          </w:p>
          <w:p w:rsidR="00F903FA" w:rsidRPr="00904DCC" w:rsidRDefault="00F903FA" w:rsidP="00BA4723">
            <w:pPr>
              <w:jc w:val="both"/>
              <w:rPr>
                <w:rFonts w:ascii="Times New Roman" w:hAnsi="Times New Roman" w:cs="Times New Roman"/>
                <w:sz w:val="16"/>
                <w:szCs w:val="16"/>
              </w:rPr>
            </w:pPr>
          </w:p>
        </w:tc>
        <w:tc>
          <w:tcPr>
            <w:tcW w:w="4927" w:type="dxa"/>
          </w:tcPr>
          <w:p w:rsidR="00F903FA" w:rsidRPr="00904DCC" w:rsidRDefault="00F903FA" w:rsidP="00BA4723">
            <w:pPr>
              <w:jc w:val="both"/>
              <w:rPr>
                <w:rFonts w:ascii="Times New Roman" w:hAnsi="Times New Roman" w:cs="Times New Roman"/>
                <w:sz w:val="28"/>
                <w:szCs w:val="28"/>
              </w:rPr>
            </w:pPr>
            <w:r w:rsidRPr="00904DCC">
              <w:rPr>
                <w:rFonts w:ascii="Times New Roman" w:hAnsi="Times New Roman" w:cs="Times New Roman"/>
                <w:sz w:val="28"/>
                <w:szCs w:val="28"/>
              </w:rPr>
              <w:t>Б</w:t>
            </w:r>
          </w:p>
          <w:p w:rsidR="00F903FA" w:rsidRPr="00904DCC" w:rsidRDefault="00F903FA"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09455" cy="2707574"/>
                  <wp:effectExtent l="19050" t="0" r="5195" b="0"/>
                  <wp:docPr id="340" name="Рисунок 84" descr="E:\ВТОРОЙ ДИСК\Education materials\KazGASA\Liasat\PhD\Materials\Иллюстрации\2-new-1-Казахстан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ВТОРОЙ ДИСК\Education materials\KazGASA\Liasat\PhD\Materials\Иллюстрации\2-new-1-Казахстан_Страница_26.jpg"/>
                          <pic:cNvPicPr>
                            <a:picLocks noChangeAspect="1" noChangeArrowheads="1"/>
                          </pic:cNvPicPr>
                        </pic:nvPicPr>
                        <pic:blipFill>
                          <a:blip r:embed="rId108" cstate="print"/>
                          <a:srcRect l="11935" t="7680" r="4400" b="31761"/>
                          <a:stretch>
                            <a:fillRect/>
                          </a:stretch>
                        </pic:blipFill>
                        <pic:spPr bwMode="auto">
                          <a:xfrm>
                            <a:off x="0" y="0"/>
                            <a:ext cx="2918754" cy="2716228"/>
                          </a:xfrm>
                          <a:prstGeom prst="rect">
                            <a:avLst/>
                          </a:prstGeom>
                          <a:noFill/>
                          <a:ln w="9525">
                            <a:noFill/>
                            <a:miter lim="800000"/>
                            <a:headEnd/>
                            <a:tailEnd/>
                          </a:ln>
                        </pic:spPr>
                      </pic:pic>
                    </a:graphicData>
                  </a:graphic>
                </wp:inline>
              </w:drawing>
            </w:r>
          </w:p>
          <w:p w:rsidR="00F903FA" w:rsidRPr="00904DCC" w:rsidRDefault="00F903FA" w:rsidP="00BA4723">
            <w:pPr>
              <w:jc w:val="both"/>
              <w:rPr>
                <w:rFonts w:ascii="Times New Roman" w:hAnsi="Times New Roman" w:cs="Times New Roman"/>
                <w:sz w:val="16"/>
                <w:szCs w:val="16"/>
              </w:rPr>
            </w:pPr>
          </w:p>
        </w:tc>
      </w:tr>
    </w:tbl>
    <w:p w:rsidR="007227B5" w:rsidRPr="00904DCC" w:rsidRDefault="007227B5" w:rsidP="00F903FA">
      <w:pPr>
        <w:spacing w:after="0" w:line="240" w:lineRule="auto"/>
        <w:jc w:val="both"/>
        <w:rPr>
          <w:rFonts w:ascii="Times New Roman" w:hAnsi="Times New Roman" w:cs="Times New Roman"/>
          <w:sz w:val="28"/>
          <w:szCs w:val="28"/>
        </w:rPr>
      </w:pPr>
    </w:p>
    <w:p w:rsidR="00F903FA" w:rsidRPr="00904DCC" w:rsidRDefault="007227B5" w:rsidP="007227B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F903FA" w:rsidRPr="00904DCC">
        <w:rPr>
          <w:rFonts w:ascii="Times New Roman" w:hAnsi="Times New Roman" w:cs="Times New Roman"/>
          <w:sz w:val="28"/>
          <w:szCs w:val="28"/>
        </w:rPr>
        <w:t xml:space="preserve"> 1 – «СОНАР», г.Алматы [398]; 2 – «ГОРНЫЙ», г.Алматы [399]; 3 – «Д-160», г.Алматы [400]; 4 – «НУРАЛЕМ-АЛМАТЫ», г.Алматы [401]; 5 – «БНС», г.Алматы [402]; 6 – «НУРКЕНТ», г.Алматы [403]; 7 – «БАЙКОНЫР», г.Алматы [404]; 8 – «ВЕРТЕКС», г.Алматы [405]; 9</w:t>
      </w:r>
      <w:r w:rsidRPr="00904DCC">
        <w:rPr>
          <w:rFonts w:ascii="Times New Roman" w:hAnsi="Times New Roman" w:cs="Times New Roman"/>
          <w:sz w:val="28"/>
          <w:szCs w:val="28"/>
        </w:rPr>
        <w:t xml:space="preserve"> – «АТАКЕНТ», г.Алматы [406]; Б)</w:t>
      </w:r>
      <w:r w:rsidR="00F903FA" w:rsidRPr="00904DCC">
        <w:rPr>
          <w:rFonts w:ascii="Times New Roman" w:hAnsi="Times New Roman" w:cs="Times New Roman"/>
          <w:sz w:val="28"/>
          <w:szCs w:val="28"/>
        </w:rPr>
        <w:t xml:space="preserve"> 1 – «АВАРД-АРА», г.Алматы [407]; 2 – «БИЗНЕС ЦЕНТР НА СЕЙФУЛЛИНА», г.Алматы [408]; 3 – «МЕДНИ», г.Алматы [409]; 4 – «А-КЕНСЕ», г.Алматы [410]; 5 – «АРЕНА», г.Алматы [411]; 6 – «ТЕРРА КОВОРКИНГ», г.Алматы [412]; 7 – «НГДЕМ», г.Алматы [413]; 8 – «АЛМАТЫГОРСТРОЙ», г.Алматы [414]; 9 – «СТАНДАРТ», г.Алматы [415].</w:t>
      </w:r>
    </w:p>
    <w:p w:rsidR="007227B5" w:rsidRPr="00904DCC" w:rsidRDefault="007227B5" w:rsidP="007227B5">
      <w:pPr>
        <w:pStyle w:val="a7"/>
        <w:spacing w:before="0" w:beforeAutospacing="0" w:after="0" w:afterAutospacing="0"/>
        <w:ind w:firstLine="567"/>
        <w:jc w:val="center"/>
        <w:rPr>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41</w:t>
      </w:r>
      <w:r w:rsidRPr="00904DCC">
        <w:rPr>
          <w:rFonts w:ascii="Times New Roman" w:hAnsi="Times New Roman" w:cs="Times New Roman"/>
          <w:sz w:val="28"/>
          <w:szCs w:val="28"/>
        </w:rPr>
        <w:t xml:space="preserve"> - Бизнес-центры</w:t>
      </w:r>
    </w:p>
    <w:p w:rsidR="00E55637" w:rsidRPr="00904DCC" w:rsidRDefault="00E55637" w:rsidP="00AF2459">
      <w:pPr>
        <w:pStyle w:val="a7"/>
        <w:spacing w:before="0" w:beforeAutospacing="0" w:after="0" w:afterAutospacing="0"/>
        <w:ind w:firstLine="567"/>
        <w:jc w:val="both"/>
        <w:rPr>
          <w:color w:val="000000"/>
          <w:sz w:val="28"/>
          <w:szCs w:val="28"/>
        </w:rPr>
      </w:pP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 xml:space="preserve">В пятиэтажном перепрофилированном здании размещается «ТЕНГРИ». «БИЗЕС ЦЕНТР НА БАЙЗАКОВА» располагается в шестиэтажном здании. Центральная часть главного фасада акцентирована лоджиями. Оконные проемы узкие высокие. Первый этаж выделен более темной по цвету облицовкой. Трехэтажное здание занимает «ИБГ». Высокий фриз, углы и наличники спаренных окон выполнены более темной по цвету облицовкой. Вход акцентирован пристроенным тамбуром. Первые два этажа </w:t>
      </w:r>
      <w:r w:rsidRPr="00904DCC">
        <w:rPr>
          <w:color w:val="000000"/>
          <w:sz w:val="28"/>
          <w:szCs w:val="28"/>
        </w:rPr>
        <w:lastRenderedPageBreak/>
        <w:t>девятиэтажного здания занимает «КАР СИТИ». Эта зона выделена поясом. Одноэтажный пристроенный блок занимает «АЗИЯ МОСТ». Проемы и края фасада акцентированы более ярким по отношению ко всему фасаду цветом. Четырехэтажное здание с мансардой занимает «КЕРУЕН». Этажи разделены развитыми поясами, простенки акцентированы пилястрами. У окон выполнены фигурные наличники. В нескольких трехэтажных корпусах с разноэтажными пристройками размещается «ФОРТУНА». Нижняя часть карниза, углы и простенки выделены более темным цветом.  В одноэтажном здании размещается «КЕРУЕН». Перед главным входом выполнен большой козырек. Отделка выполнена в стилистике упрощенного неоклассицизма. «КЮ-АЛМАТЫ» размещается в шестиэтажном здании. Сплошное виражное остекление расчленено поясами изломленной конфигурации с вертикальными участками. Первый этаж частично заглублен. На рисунке 39 показаны расположенные в г.Алматы бизнес центры: «ТЕНГРИ»; «БИЗНЕС ЦЕНТР НА БАЙЗАКОВА»; «ИБГ»; «КАР СИТИ»; «АЗИЯ-МОСТ»; «КЕРУЕН»; «ФОРТУНА»; «КЕРУЕН»; «КЮ-АЛМАТЫ».</w:t>
      </w:r>
    </w:p>
    <w:p w:rsidR="00AF2459" w:rsidRPr="00904DCC" w:rsidRDefault="00AF2459" w:rsidP="00AF2459">
      <w:pPr>
        <w:spacing w:after="0" w:line="240" w:lineRule="auto"/>
        <w:ind w:firstLine="567"/>
        <w:jc w:val="both"/>
        <w:rPr>
          <w:rFonts w:ascii="Times New Roman" w:hAnsi="Times New Roman" w:cs="Times New Roman"/>
          <w:color w:val="000000"/>
          <w:sz w:val="28"/>
          <w:szCs w:val="28"/>
        </w:rPr>
      </w:pPr>
      <w:r w:rsidRPr="00904DCC">
        <w:rPr>
          <w:rFonts w:ascii="Times New Roman" w:hAnsi="Times New Roman" w:cs="Times New Roman"/>
          <w:color w:val="000000"/>
          <w:sz w:val="28"/>
          <w:szCs w:val="28"/>
        </w:rPr>
        <w:t>В четырехэтажном перепрофилированном здании размещается «МАССАГЕТ». Восьмиэтажное реконструированное здание занимает «КАРАСАЙ». Нижние четыре и верхний этажи выделены поясами и цветом. Окна попарно сближены. «НУРЛЫ-ТАУ» занимает комплекс из сблокированных зданий различной этажности и конфигурации в плане. Самые высокие объемы увенчаны высокими шатрами, остальные имеют скатные кровли. Все поверхности полностью остеклены. В уровне третьего этажа сделаны гранитные вставки с мелкорельефными петроглифами. В шестиэтажном здании располагается «САЛЕМ». Все этажи кроме верхнего полностью остеклены. Углы акцентированы небольшими башенками.</w:t>
      </w: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Центральная часть главного фасада акцентирована большим эркером. В девятиэтажном здании расположен «НОМАД». Скошенный угол акцентирован большим арочным витражом. Девятый этаж чуть нависает и отсечен развитым карнизом. Также карнизом выделены первые два этажа. «НУРСАТ» размещен в пятиэтажном здании. Остекление ленточное. Центральная часть акцентирована спаренным многоэтажным витражом. «СТАР» размещается в пятиэтажном пристроенном здании. Фасад полностью остеклен. В девятиэтажном здании размещен «ЭВОЛЮШН». 3-9 этажи нависают и полностью остеклены. Нижние два этажа имеют упрощенную неоклассическую деталировку. «КАБЛАН» занимает шестиэтажный корпус. Торцевой главный вход выделен большим остекленным эркером. Первые два этажа выделены поясом и развитыми пилястрами. На рисунке 39 показаны расположенные в г.Алматы бизнес центры: «НУРЛЫ-ТАУ»; «САЛЕМ»; «НОМАД»; «НУРСАТ»; «МАССАГЕТ»; «СТАР»; «КАРАСАЙ»; «ЭВОЛЮШН»; «КАБЛАН».</w:t>
      </w:r>
    </w:p>
    <w:p w:rsidR="007A44AC" w:rsidRPr="00904DCC" w:rsidRDefault="007A44AC" w:rsidP="007A44AC">
      <w:pPr>
        <w:pStyle w:val="a7"/>
        <w:spacing w:before="0" w:beforeAutospacing="0" w:after="0" w:afterAutospacing="0"/>
        <w:ind w:firstLine="708"/>
        <w:jc w:val="both"/>
        <w:rPr>
          <w:color w:val="000000"/>
          <w:sz w:val="28"/>
          <w:szCs w:val="28"/>
        </w:rPr>
      </w:pPr>
    </w:p>
    <w:tbl>
      <w:tblPr>
        <w:tblStyle w:val="a5"/>
        <w:tblW w:w="0" w:type="auto"/>
        <w:tblLook w:val="04A0" w:firstRow="1" w:lastRow="0" w:firstColumn="1" w:lastColumn="0" w:noHBand="0" w:noVBand="1"/>
      </w:tblPr>
      <w:tblGrid>
        <w:gridCol w:w="4672"/>
        <w:gridCol w:w="4673"/>
      </w:tblGrid>
      <w:tr w:rsidR="007A44AC" w:rsidRPr="00904DCC" w:rsidTr="00BA4723">
        <w:tc>
          <w:tcPr>
            <w:tcW w:w="4927" w:type="dxa"/>
          </w:tcPr>
          <w:p w:rsidR="007A44AC" w:rsidRPr="00904DCC" w:rsidRDefault="007A44AC"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7A44AC" w:rsidRPr="00904DCC" w:rsidRDefault="007A44AC"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916000" cy="2946197"/>
                  <wp:effectExtent l="19050" t="0" r="0" b="0"/>
                  <wp:docPr id="322" name="Рисунок 85" descr="E:\ВТОРОЙ ДИСК\Education materials\KazGASA\Liasat\PhD\Materials\Иллюстрации\2-new-1-Казахстан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ВТОРОЙ ДИСК\Education materials\KazGASA\Liasat\PhD\Materials\Иллюстрации\2-new-1-Казахстан_Страница_27.jpg"/>
                          <pic:cNvPicPr>
                            <a:picLocks noChangeAspect="1" noChangeArrowheads="1"/>
                          </pic:cNvPicPr>
                        </pic:nvPicPr>
                        <pic:blipFill>
                          <a:blip r:embed="rId109" cstate="print"/>
                          <a:srcRect l="12154" t="7360" r="4947" b="33361"/>
                          <a:stretch>
                            <a:fillRect/>
                          </a:stretch>
                        </pic:blipFill>
                        <pic:spPr bwMode="auto">
                          <a:xfrm>
                            <a:off x="0" y="0"/>
                            <a:ext cx="2916000" cy="2946197"/>
                          </a:xfrm>
                          <a:prstGeom prst="rect">
                            <a:avLst/>
                          </a:prstGeom>
                          <a:noFill/>
                          <a:ln w="9525">
                            <a:noFill/>
                            <a:miter lim="800000"/>
                            <a:headEnd/>
                            <a:tailEnd/>
                          </a:ln>
                        </pic:spPr>
                      </pic:pic>
                    </a:graphicData>
                  </a:graphic>
                </wp:inline>
              </w:drawing>
            </w:r>
          </w:p>
          <w:p w:rsidR="007A44AC" w:rsidRPr="00904DCC" w:rsidRDefault="007A44AC" w:rsidP="00BA4723">
            <w:pPr>
              <w:jc w:val="both"/>
              <w:rPr>
                <w:rFonts w:ascii="Times New Roman" w:hAnsi="Times New Roman" w:cs="Times New Roman"/>
                <w:sz w:val="16"/>
                <w:szCs w:val="16"/>
              </w:rPr>
            </w:pPr>
          </w:p>
        </w:tc>
        <w:tc>
          <w:tcPr>
            <w:tcW w:w="4927" w:type="dxa"/>
          </w:tcPr>
          <w:p w:rsidR="007A44AC" w:rsidRPr="00904DCC" w:rsidRDefault="007A44AC" w:rsidP="00BA4723">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Б</w:t>
            </w:r>
          </w:p>
          <w:p w:rsidR="007A44AC" w:rsidRPr="00904DCC" w:rsidRDefault="007A44AC"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916000" cy="2946347"/>
                  <wp:effectExtent l="19050" t="0" r="0" b="0"/>
                  <wp:docPr id="323" name="Рисунок 86" descr="E:\ВТОРОЙ ДИСК\Education materials\KazGASA\Liasat\PhD\Materials\Иллюстрации\2-new-1-Казахстан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ВТОРОЙ ДИСК\Education materials\KazGASA\Liasat\PhD\Materials\Иллюстрации\2-new-1-Казахстан_Страница_28.jpg"/>
                          <pic:cNvPicPr>
                            <a:picLocks noChangeAspect="1" noChangeArrowheads="1"/>
                          </pic:cNvPicPr>
                        </pic:nvPicPr>
                        <pic:blipFill>
                          <a:blip r:embed="rId110" cstate="print"/>
                          <a:srcRect l="12168" t="7840" r="4720" b="33201"/>
                          <a:stretch>
                            <a:fillRect/>
                          </a:stretch>
                        </pic:blipFill>
                        <pic:spPr bwMode="auto">
                          <a:xfrm>
                            <a:off x="0" y="0"/>
                            <a:ext cx="2916000" cy="2946347"/>
                          </a:xfrm>
                          <a:prstGeom prst="rect">
                            <a:avLst/>
                          </a:prstGeom>
                          <a:noFill/>
                          <a:ln w="9525">
                            <a:noFill/>
                            <a:miter lim="800000"/>
                            <a:headEnd/>
                            <a:tailEnd/>
                          </a:ln>
                        </pic:spPr>
                      </pic:pic>
                    </a:graphicData>
                  </a:graphic>
                </wp:inline>
              </w:drawing>
            </w:r>
          </w:p>
          <w:p w:rsidR="007A44AC" w:rsidRPr="00904DCC" w:rsidRDefault="007A44AC" w:rsidP="00BA4723">
            <w:pPr>
              <w:jc w:val="both"/>
              <w:rPr>
                <w:rFonts w:ascii="Times New Roman" w:hAnsi="Times New Roman" w:cs="Times New Roman"/>
                <w:sz w:val="16"/>
                <w:szCs w:val="16"/>
              </w:rPr>
            </w:pPr>
          </w:p>
        </w:tc>
      </w:tr>
    </w:tbl>
    <w:p w:rsidR="007227B5" w:rsidRPr="00904DCC" w:rsidRDefault="007227B5" w:rsidP="007A44AC">
      <w:pPr>
        <w:spacing w:after="0" w:line="240" w:lineRule="auto"/>
        <w:jc w:val="both"/>
        <w:rPr>
          <w:rFonts w:ascii="Times New Roman" w:hAnsi="Times New Roman" w:cs="Times New Roman"/>
          <w:sz w:val="28"/>
          <w:szCs w:val="28"/>
        </w:rPr>
      </w:pPr>
    </w:p>
    <w:p w:rsidR="007A44AC" w:rsidRPr="00904DCC" w:rsidRDefault="007227B5" w:rsidP="007227B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7A44AC" w:rsidRPr="00904DCC">
        <w:rPr>
          <w:rFonts w:ascii="Times New Roman" w:hAnsi="Times New Roman" w:cs="Times New Roman"/>
          <w:sz w:val="28"/>
          <w:szCs w:val="28"/>
        </w:rPr>
        <w:t xml:space="preserve"> 1 – «ТЕНГРИ», г.Алматы [416]; 2 – «БИЗНЕС ЦЕНТР НА БАЙЗАКОВА», г.Алматы [417]; 3 – «ИБГ», г.Алматы [418]; 4 – «КАР СИТИ», г.Алматы [419]; 5 – «АЗИЯ-МОСТ», г.Алматы [420]; 6 – «КЕРУЕН», г.Алматы [421]; 7 – «ФОРТУНА», г.Алматы [422]; 8 – «КЕРУЕН», г.Алматы [423]; 9 –</w:t>
      </w:r>
      <w:r w:rsidR="003E7EAF" w:rsidRPr="00904DCC">
        <w:rPr>
          <w:rFonts w:ascii="Times New Roman" w:hAnsi="Times New Roman" w:cs="Times New Roman"/>
          <w:sz w:val="28"/>
          <w:szCs w:val="28"/>
        </w:rPr>
        <w:t xml:space="preserve"> «КЮ-АЛМАТЫ», г.Алматы [424]; Б)</w:t>
      </w:r>
      <w:r w:rsidR="007A44AC" w:rsidRPr="00904DCC">
        <w:rPr>
          <w:rFonts w:ascii="Times New Roman" w:hAnsi="Times New Roman" w:cs="Times New Roman"/>
          <w:sz w:val="28"/>
          <w:szCs w:val="28"/>
        </w:rPr>
        <w:t xml:space="preserve"> 1 – «НУРЛЫ-ТАУ», г.Алматы [425]; 2 – «САЛЕМ», г.Алматы [426]; 3 – «НОМАД», г.Алматы [427]; 4 – «НУРСАТ», г.Алматы [428]; 5 – «МАССАГЕТ», г.Алматы [429]; 6 – «СТАР», г.Алматы [430]; 7 – «КАРАСАЙ», г.Алматы [431]; 8 – «ЭВОЛЮШН», г.Алматы [432</w:t>
      </w:r>
      <w:r w:rsidRPr="00904DCC">
        <w:rPr>
          <w:rFonts w:ascii="Times New Roman" w:hAnsi="Times New Roman" w:cs="Times New Roman"/>
          <w:sz w:val="28"/>
          <w:szCs w:val="28"/>
        </w:rPr>
        <w:t>]; 9 – «КАБЛАН», г.Алматы [433]</w:t>
      </w:r>
    </w:p>
    <w:p w:rsidR="007227B5" w:rsidRPr="00904DCC" w:rsidRDefault="007227B5" w:rsidP="007A44AC">
      <w:pPr>
        <w:spacing w:after="0" w:line="240" w:lineRule="auto"/>
        <w:jc w:val="both"/>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42</w:t>
      </w:r>
      <w:r w:rsidRPr="00904DCC">
        <w:rPr>
          <w:rFonts w:ascii="Times New Roman" w:hAnsi="Times New Roman" w:cs="Times New Roman"/>
          <w:sz w:val="28"/>
          <w:szCs w:val="28"/>
        </w:rPr>
        <w:t xml:space="preserve"> - Бизнес-центры</w:t>
      </w:r>
    </w:p>
    <w:p w:rsidR="007A44AC" w:rsidRPr="00904DCC" w:rsidRDefault="007A44AC" w:rsidP="00AF2459">
      <w:pPr>
        <w:pStyle w:val="a7"/>
        <w:spacing w:before="0" w:beforeAutospacing="0" w:after="0" w:afterAutospacing="0"/>
        <w:ind w:firstLine="567"/>
        <w:jc w:val="both"/>
        <w:rPr>
          <w:color w:val="000000"/>
          <w:sz w:val="28"/>
          <w:szCs w:val="28"/>
        </w:rPr>
      </w:pP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 xml:space="preserve">В пятиэтажном здании расположен «ЭС-ВИ-ЭН». Фасад решен многоэтажной аркадой с витражами. Над парапетом размещен фигурный фронтон. В двух шестиэтажных корпусах размещен «ФИНАНСОВЫЙ ЦЕНТР». Между блоками выполнен навес. Фасады полностью остеклены. В семиэтажном здании располагается «ТРИУМФ». Угол акцентирован трехчетвертным цилиндром, увенчанным бельведером. На 3-7 этажах выполнен остекленный эркер со скругленными углами. Над эркером выполнена галерея. Четырехэтажное здание занимает безымянный бизнес центр. На фасаде вокруг сплошного витражного остекления выполнено П-образное обрамление. В четырехэтажном перепрофилированном здании размещен «ТУРКЕСТАН». Трехэтажное здание с двухуровневой мансардой занимает безымянный бизнес центр. Центральная часть акцентирована дуговой в плане полулоджией. Трехэтажное здание занимает безымянный бизнес центр. Верхние два этажа нависают над первым. Окна выполнены высокими вертикальными. «САРКАНД» занимает четырехэтажное здание. Центр акцентирован трехэтажным эркером. Витражи большие квадратные. </w:t>
      </w:r>
      <w:r w:rsidRPr="00904DCC">
        <w:rPr>
          <w:color w:val="000000"/>
          <w:sz w:val="28"/>
          <w:szCs w:val="28"/>
        </w:rPr>
        <w:lastRenderedPageBreak/>
        <w:t>«АКБУЛАК» размещается в трехэтажном здании. 2-3 этажи выполнены уступчатым в плане эркером, 4 – нависающим остроугольным в плане объемом. Угол акцентирован витражом. Окна этого этажа высокие. На остальных этажах – обычные прямоугольные. На рисунке 40 показаны расположенные в г.Алматы бизнес центры: «ЭС-ВИ-ЭН»; «ФИНАНСОВЫЙ ЦЕНТР»; «ТРИУМФ»; безымянный; безымянный; «ТУРКЕСТАН»; безымянный; «САРКАНД»; «АКБУЛАК».</w:t>
      </w:r>
    </w:p>
    <w:p w:rsidR="000052B7" w:rsidRPr="00904DCC" w:rsidRDefault="000052B7" w:rsidP="000052B7">
      <w:pPr>
        <w:pStyle w:val="a7"/>
        <w:spacing w:before="0" w:beforeAutospacing="0" w:after="0" w:afterAutospacing="0"/>
        <w:ind w:firstLine="708"/>
        <w:jc w:val="both"/>
        <w:rPr>
          <w:color w:val="000000"/>
          <w:sz w:val="28"/>
          <w:szCs w:val="28"/>
        </w:rPr>
      </w:pPr>
    </w:p>
    <w:tbl>
      <w:tblPr>
        <w:tblStyle w:val="a5"/>
        <w:tblW w:w="0" w:type="auto"/>
        <w:tblLook w:val="04A0" w:firstRow="1" w:lastRow="0" w:firstColumn="1" w:lastColumn="0" w:noHBand="0" w:noVBand="1"/>
      </w:tblPr>
      <w:tblGrid>
        <w:gridCol w:w="4672"/>
        <w:gridCol w:w="4673"/>
      </w:tblGrid>
      <w:tr w:rsidR="000052B7" w:rsidRPr="00904DCC" w:rsidTr="00BA4723">
        <w:tc>
          <w:tcPr>
            <w:tcW w:w="4927" w:type="dxa"/>
          </w:tcPr>
          <w:p w:rsidR="000052B7" w:rsidRPr="00904DCC" w:rsidRDefault="000052B7"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0052B7" w:rsidRPr="00904DCC" w:rsidRDefault="000052B7"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6000" cy="2968417"/>
                  <wp:effectExtent l="19050" t="0" r="0" b="0"/>
                  <wp:docPr id="320" name="Рисунок 1" descr="E:\ВТОРОЙ ДИСК\Education materials\KazGASA\Liasat\PhD\Grand\Ch3\!new-1-Казах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ТОРОЙ ДИСК\Education materials\KazGASA\Liasat\PhD\Grand\Ch3\!new-1-Казахстан.jpg"/>
                          <pic:cNvPicPr>
                            <a:picLocks noChangeAspect="1" noChangeArrowheads="1"/>
                          </pic:cNvPicPr>
                        </pic:nvPicPr>
                        <pic:blipFill>
                          <a:blip r:embed="rId111" cstate="print"/>
                          <a:srcRect l="12567" t="8063" r="5680" b="32670"/>
                          <a:stretch>
                            <a:fillRect/>
                          </a:stretch>
                        </pic:blipFill>
                        <pic:spPr bwMode="auto">
                          <a:xfrm>
                            <a:off x="0" y="0"/>
                            <a:ext cx="2916000" cy="2968417"/>
                          </a:xfrm>
                          <a:prstGeom prst="rect">
                            <a:avLst/>
                          </a:prstGeom>
                          <a:noFill/>
                          <a:ln w="9525">
                            <a:noFill/>
                            <a:miter lim="800000"/>
                            <a:headEnd/>
                            <a:tailEnd/>
                          </a:ln>
                        </pic:spPr>
                      </pic:pic>
                    </a:graphicData>
                  </a:graphic>
                </wp:inline>
              </w:drawing>
            </w:r>
          </w:p>
          <w:p w:rsidR="000052B7" w:rsidRPr="00904DCC" w:rsidRDefault="000052B7" w:rsidP="00BA4723">
            <w:pPr>
              <w:jc w:val="both"/>
              <w:rPr>
                <w:rFonts w:ascii="Times New Roman" w:hAnsi="Times New Roman" w:cs="Times New Roman"/>
                <w:sz w:val="16"/>
                <w:szCs w:val="16"/>
              </w:rPr>
            </w:pPr>
          </w:p>
        </w:tc>
        <w:tc>
          <w:tcPr>
            <w:tcW w:w="4927" w:type="dxa"/>
          </w:tcPr>
          <w:p w:rsidR="000052B7" w:rsidRPr="00904DCC" w:rsidRDefault="000052B7" w:rsidP="00BA4723">
            <w:pPr>
              <w:jc w:val="both"/>
              <w:rPr>
                <w:rFonts w:ascii="Times New Roman" w:hAnsi="Times New Roman" w:cs="Times New Roman"/>
                <w:sz w:val="28"/>
                <w:szCs w:val="28"/>
              </w:rPr>
            </w:pPr>
            <w:r w:rsidRPr="00904DCC">
              <w:rPr>
                <w:rFonts w:ascii="Times New Roman" w:hAnsi="Times New Roman" w:cs="Times New Roman"/>
                <w:sz w:val="28"/>
                <w:szCs w:val="28"/>
              </w:rPr>
              <w:t>Б</w:t>
            </w:r>
          </w:p>
          <w:p w:rsidR="000052B7" w:rsidRPr="00904DCC" w:rsidRDefault="000052B7"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6000" cy="3023592"/>
                  <wp:effectExtent l="19050" t="0" r="0" b="0"/>
                  <wp:docPr id="321" name="Рисунок 88" descr="E:\ВТОРОЙ ДИСК\Education materials\KazGASA\Liasat\PhD\Materials\Иллюстрации\2-new-1-Казахстан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ВТОРОЙ ДИСК\Education materials\KazGASA\Liasat\PhD\Materials\Иллюстрации\2-new-1-Казахстан_Страница_30.jpg"/>
                          <pic:cNvPicPr>
                            <a:picLocks noChangeAspect="1" noChangeArrowheads="1"/>
                          </pic:cNvPicPr>
                        </pic:nvPicPr>
                        <pic:blipFill>
                          <a:blip r:embed="rId112"/>
                          <a:srcRect l="11944" t="7680" r="5177" b="31761"/>
                          <a:stretch>
                            <a:fillRect/>
                          </a:stretch>
                        </pic:blipFill>
                        <pic:spPr bwMode="auto">
                          <a:xfrm>
                            <a:off x="0" y="0"/>
                            <a:ext cx="2916000" cy="3023592"/>
                          </a:xfrm>
                          <a:prstGeom prst="rect">
                            <a:avLst/>
                          </a:prstGeom>
                          <a:noFill/>
                          <a:ln w="9525">
                            <a:noFill/>
                            <a:miter lim="800000"/>
                            <a:headEnd/>
                            <a:tailEnd/>
                          </a:ln>
                        </pic:spPr>
                      </pic:pic>
                    </a:graphicData>
                  </a:graphic>
                </wp:inline>
              </w:drawing>
            </w:r>
          </w:p>
          <w:p w:rsidR="000052B7" w:rsidRPr="00904DCC" w:rsidRDefault="000052B7" w:rsidP="00BA4723">
            <w:pPr>
              <w:jc w:val="both"/>
              <w:rPr>
                <w:rFonts w:ascii="Times New Roman" w:hAnsi="Times New Roman" w:cs="Times New Roman"/>
                <w:sz w:val="16"/>
                <w:szCs w:val="16"/>
              </w:rPr>
            </w:pPr>
          </w:p>
        </w:tc>
      </w:tr>
    </w:tbl>
    <w:p w:rsidR="003E7EAF" w:rsidRPr="00904DCC" w:rsidRDefault="003E7EAF" w:rsidP="000052B7">
      <w:pPr>
        <w:spacing w:after="0" w:line="240" w:lineRule="auto"/>
        <w:jc w:val="both"/>
        <w:rPr>
          <w:rFonts w:ascii="Times New Roman" w:hAnsi="Times New Roman" w:cs="Times New Roman"/>
          <w:sz w:val="28"/>
          <w:szCs w:val="28"/>
        </w:rPr>
      </w:pPr>
    </w:p>
    <w:p w:rsidR="000052B7" w:rsidRPr="00904DCC" w:rsidRDefault="003E7EAF" w:rsidP="003E7E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0052B7" w:rsidRPr="00904DCC">
        <w:rPr>
          <w:rFonts w:ascii="Times New Roman" w:hAnsi="Times New Roman" w:cs="Times New Roman"/>
          <w:sz w:val="28"/>
          <w:szCs w:val="28"/>
        </w:rPr>
        <w:t xml:space="preserve"> 1 – «ЭС-ВИ-ЭН», г.Алматы [434]; 2 – «ФИНАНСОВЫЙ ЦЕНТР», г.Алматы [435]; 3 – «ТРИУМФ», г.Алматы [436]; 4 – Бизнес центр, г.Алматы [437]; 5 – Бизнес центр, г.Алматы [438]; 6 – «ТУРКЕСТАН», г.Алматы [439]; 7 – Бизнес центр, г.Алматы [440]; 8 – «САРКАНД», г.Алматы [441]; 9</w:t>
      </w:r>
      <w:r w:rsidRPr="00904DCC">
        <w:rPr>
          <w:rFonts w:ascii="Times New Roman" w:hAnsi="Times New Roman" w:cs="Times New Roman"/>
          <w:sz w:val="28"/>
          <w:szCs w:val="28"/>
        </w:rPr>
        <w:t xml:space="preserve"> – «АКБУЛАК», г.Алматы [442]; Б)</w:t>
      </w:r>
      <w:r w:rsidR="000052B7" w:rsidRPr="00904DCC">
        <w:rPr>
          <w:rFonts w:ascii="Times New Roman" w:hAnsi="Times New Roman" w:cs="Times New Roman"/>
          <w:sz w:val="28"/>
          <w:szCs w:val="28"/>
        </w:rPr>
        <w:t xml:space="preserve"> 1 – Бизнес центр, г.Алматы [443]; 2 – «ГРИН ТАУЭР», г.Алматы [444]; 3 – «КЕН АРАЙ», г.Алматы [445]; 4 – «ЖЕТЫСУ», г.Алматы [446]; 5 – «ЖИБЕК ЖОЛЫ», г.Алматы [447]; 6 – «ТАН», г.Алматы [448]; 7 – «НА ТИМИРЯЗЕВА», г.Алматы [449]; 8 – «АБСОЛЮТ», г.Алматы [450]; 9</w:t>
      </w:r>
      <w:r w:rsidRPr="00904DCC">
        <w:rPr>
          <w:rFonts w:ascii="Times New Roman" w:hAnsi="Times New Roman" w:cs="Times New Roman"/>
          <w:sz w:val="28"/>
          <w:szCs w:val="28"/>
        </w:rPr>
        <w:t xml:space="preserve"> – «НА АУЭЗОВА», г.Алматы [451]</w:t>
      </w:r>
    </w:p>
    <w:p w:rsidR="003E7EAF" w:rsidRPr="00904DCC" w:rsidRDefault="003E7EAF" w:rsidP="000052B7">
      <w:pPr>
        <w:spacing w:after="0" w:line="240" w:lineRule="auto"/>
        <w:jc w:val="both"/>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43</w:t>
      </w:r>
      <w:r w:rsidRPr="00904DCC">
        <w:rPr>
          <w:rFonts w:ascii="Times New Roman" w:hAnsi="Times New Roman" w:cs="Times New Roman"/>
          <w:sz w:val="28"/>
          <w:szCs w:val="28"/>
        </w:rPr>
        <w:t xml:space="preserve"> - Бизнес-центры</w:t>
      </w:r>
    </w:p>
    <w:p w:rsidR="000052B7" w:rsidRPr="00904DCC" w:rsidRDefault="000052B7" w:rsidP="00AF2459">
      <w:pPr>
        <w:pStyle w:val="a7"/>
        <w:spacing w:before="0" w:beforeAutospacing="0" w:after="0" w:afterAutospacing="0"/>
        <w:ind w:firstLine="567"/>
        <w:jc w:val="both"/>
        <w:rPr>
          <w:color w:val="000000"/>
          <w:sz w:val="28"/>
          <w:szCs w:val="28"/>
        </w:rPr>
      </w:pP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 xml:space="preserve">Конторское здание размещено в девятиэтажном здании. Витражи сдвоены и строены по этажам. В верхней части выполнен U-образный витраж. Вход акцентирован развитым козырьком. Одиннадцатиэтажное здание занимает «ГРИН ТАУЭР». Центральную часть занимает большой многоэтажный витраж. Он обрамлен лоджиями. Четырехэтажное здание занимает «КЕН АРАЙ». Вход акцентирован развитым козырьком. Четырехэтажное перепрофилированное здание занимает «ЖЕТЫСУ». </w:t>
      </w:r>
      <w:r w:rsidRPr="00904DCC">
        <w:rPr>
          <w:color w:val="000000"/>
          <w:sz w:val="28"/>
          <w:szCs w:val="28"/>
        </w:rPr>
        <w:lastRenderedPageBreak/>
        <w:t>«ЖИБЕК ЖОЛЫ», расположенный в шестиэтажном здании, имеет главный вход во внутреннем углу Г-образного плана. Здесь размещен трапециевидный остекленный эркер. Рядом располагается остекленный пилон лифтовой шахты. В пятиэтажном перепрофилированном здании размещается «ТАН». В фасаде акцентированы междуэтажные пояса и пилястры. В их отделке активно использован казахский орнамент. В четырехэтажном здании располагается «НА ТИМИРЯЗЕВА». Центральная часть выделена большим дуговым эркером.  Семиэтажное здание занимает «АБСОЛЮТ». Фасад имеет сложное структурное решение. «НА АУЭЗОВА» занимает девятиэтажное здание. Упрощенная неоклассическая композиция подчеркнута большим центральным арочным витражом. Сплошные витражи акцентируют углы. На рисунке 40 показаны расположенные в г.Алматы бизнес центры: безымянный; «ГРИН ТАУЭР»; «КЕН АРАЙ»; «ЖЕТЫСУ»; «ЖИБЕК ЖОЛЫ»; «ТАН»; «НА ТИМИРЯЗЕВА»; «АБСОЛЮТ»; «НА АУЭЗОВА».</w:t>
      </w:r>
    </w:p>
    <w:p w:rsidR="00AF2459" w:rsidRPr="00904DCC" w:rsidRDefault="00AF2459" w:rsidP="00AF2459">
      <w:pPr>
        <w:pStyle w:val="a7"/>
        <w:spacing w:before="0" w:beforeAutospacing="0" w:after="0" w:afterAutospacing="0"/>
        <w:ind w:firstLine="567"/>
        <w:jc w:val="both"/>
        <w:rPr>
          <w:color w:val="000000"/>
          <w:sz w:val="28"/>
          <w:szCs w:val="28"/>
        </w:rPr>
      </w:pPr>
      <w:r w:rsidRPr="00904DCC">
        <w:rPr>
          <w:color w:val="000000"/>
          <w:sz w:val="28"/>
          <w:szCs w:val="28"/>
        </w:rPr>
        <w:t>В восьмиэтажном перепрофилированном здании располагается «РЕГИОН», а в шестнадцатиэтажном – «НА ГОГОЛЯ». Конторское здание занимает девятиэтажное здание. Скошенные углы акцентированы сплошными витражами. Первые два этажа заглублены. «КЕРУЕН» занимает семиэтажное здание. Первый этаж акцентирован развитым поясом. Вертикальные витражи имеют арочное венчание. «ИННОВА ТАУЭР» располагается в реконструированном девятиэтажном здании.  Фасадная композиция основана на сочетании сплошного многоэтажного витража и широкого простенка. Первые два этажа решены в виде развитого подиума. В восьмиэтажном здании размещается «ГОЛДЕН». Сплошные витражи чередуются узкими ярко окрашенными пилонами. Верхний этаж выполнен глухим с маленькими окнами. «ЕУРАЗИЯ» занимает пятиэтажное здание. Центральная часть выполнена в виде большого многоэтажного витража. «РАМСТОР ОЛЛ ИН» занимает реконструированное трехэтажное здание. Оконные проемы имеют трапециевидную форму. Первый этаж частично заглублен. Конторское здание имеет сложную объемно-пространственную композицию, основанную на сочетании полностью остекленных и глухих поверхностей. На рисунке 41 показаны расположенные в г.Алматы бизнес центры: безымянный; «КЕРУЕН»; «НА ГОГОЛЯ»; «РЕГИОН»; «ИННОВА ТАУЭР»; «ГОЛДЕН»; «ЕУРАЗИЯ»; «РАМСТОР ОЛЛ ИН»; безымянный.</w:t>
      </w:r>
    </w:p>
    <w:p w:rsidR="00AF2459" w:rsidRPr="00904DCC" w:rsidRDefault="00AF2459" w:rsidP="003E7EAF">
      <w:pPr>
        <w:pStyle w:val="a7"/>
        <w:spacing w:before="0" w:beforeAutospacing="0" w:after="0" w:afterAutospacing="0"/>
        <w:ind w:firstLine="567"/>
        <w:jc w:val="both"/>
        <w:rPr>
          <w:color w:val="000000"/>
          <w:sz w:val="28"/>
          <w:szCs w:val="28"/>
        </w:rPr>
      </w:pPr>
      <w:r w:rsidRPr="00904DCC">
        <w:rPr>
          <w:color w:val="000000"/>
          <w:sz w:val="28"/>
          <w:szCs w:val="28"/>
        </w:rPr>
        <w:t xml:space="preserve">Два двухэтажных корпуса восьмиугольной конфигурации в плане занимает «ОРИОН». Первый этаж заглублен, венчание представляет собой развитый карниз. В семиэтажном здании размещается «КОНКОРД». Упрощенная неоклассическая деталировка представлена развитыми поясами, карнизами, треугольными и дуговыми фронтонами над окнами. Шестиэтажное здание с высоким цоколем занимает «КБ-10». На главном фасаде выполнен сплошной витраж в конфигурации неправильного шестиугольника. «ПРИМА-Н» занимает девятиэтажное здание. Главный фасад с переходом на середину боковых занят сплошным витражом. На четырех верхних этажах в углах и на четырех нижних в середине выполнены глухие французские балконы. Также наличествуют узкие пилястры. Два </w:t>
      </w:r>
      <w:r w:rsidRPr="00904DCC">
        <w:rPr>
          <w:color w:val="000000"/>
          <w:sz w:val="28"/>
          <w:szCs w:val="28"/>
        </w:rPr>
        <w:lastRenderedPageBreak/>
        <w:t>сблокированных трехэтажных корпуса занимает «ДАР». Ленточное остекление сочетается с одиночными проемами. Междуэтажные пояса выделены контрастным цветом. В комплексе «ТЕНГИЗ ТАУЭРС» бизнес центр занимает трехэтажный подиум. Эта зона имеет большие витражи, чередующиеся узкими простенками. Располагающийся в трехэтажном реконструированном здании бизнес центр имеет облицовку в виде нерегулярного сочетания светлых и темных квадратов. В девятиэтажном «ГРАД АЗИЯ, БИ» Главный фасад имеет изменяющийся по высоте по дуге полностью остекленный эркер, развитый навес над первым этажом и изломленную кровлю. «ИМПЕРИУМ» в комплексе «Европолис» располагается в цокольном этаже многоэтажного с мансардой здания. Фасады решены в ортодоксальной версии неоклассицизма. На рисунке 41 показаны расположенные в г.Алматы бизнес центры: «ОРИОН»; «КОНКОРД»; «КБ 10»; «ПРИМА-Н»; «ДАР»; в комплексе «ТЕНГИЗ ТАУЭРС»; безымянный; «ГРАНД АЗИЯ, БИ»; «ИМПЕРИУМ» в комплексе «Европолис».</w:t>
      </w:r>
    </w:p>
    <w:p w:rsidR="00021A17" w:rsidRPr="00904DCC" w:rsidRDefault="00021A17" w:rsidP="003E7EAF">
      <w:pPr>
        <w:pStyle w:val="a7"/>
        <w:spacing w:before="0" w:beforeAutospacing="0" w:after="0" w:afterAutospacing="0"/>
        <w:ind w:firstLine="567"/>
        <w:jc w:val="both"/>
        <w:rPr>
          <w:color w:val="000000"/>
          <w:sz w:val="28"/>
          <w:szCs w:val="28"/>
        </w:rPr>
      </w:pPr>
      <w:r w:rsidRPr="00904DCC">
        <w:rPr>
          <w:color w:val="000000"/>
          <w:sz w:val="28"/>
          <w:szCs w:val="28"/>
        </w:rPr>
        <w:t>Ряд характерных примеров выбраны из совокупности бизнес центров г.Шымкент. Трехэтажное здание с мансардой занимает «АРНА». Центральная часть выделена Заходящим в мансарду арочным витражом. Вход акцентирован развитым козырьком. Двухэтажное с мансардой реконструированное здание занимает «ДОСТЫК». «АЗИЯ» занимает пятиэтажное здание. Угловая часть и частично верхний этаж имеют сплошное витражное остекление. Вход выполнен через скошенный в плане внешний угол, который акцентирован навесом высотой в два этажа. «КАЙНАР» располагается в шестиэтажном здании. Центральная часть и углы пилонов лестничных клеток имеют сплошное витражное остекление. Вход акцентирован развитым навесом. «АСТАНА» располагается в шестиэтажном здании. Центральный и большие угловые эркеры полностью остеклены. Остальные разноразмерные окна расположены рядами.</w:t>
      </w:r>
    </w:p>
    <w:p w:rsidR="00021A17" w:rsidRPr="00904DCC" w:rsidRDefault="00021A17" w:rsidP="00021A17">
      <w:pPr>
        <w:pStyle w:val="a7"/>
        <w:spacing w:before="0" w:beforeAutospacing="0" w:after="0" w:afterAutospacing="0"/>
        <w:ind w:firstLine="567"/>
        <w:jc w:val="both"/>
        <w:rPr>
          <w:color w:val="000000"/>
          <w:sz w:val="28"/>
          <w:szCs w:val="28"/>
        </w:rPr>
      </w:pPr>
      <w:r w:rsidRPr="00904DCC">
        <w:rPr>
          <w:color w:val="000000"/>
          <w:sz w:val="28"/>
          <w:szCs w:val="28"/>
        </w:rPr>
        <w:t>В шестиэтажном реконструированном вытянутом корпусе находится «ЭСКО». Входная часть акцентирована большим полностью остекленным ризалитом. В трехэтажном перепрофилированном здании находится «УЛ-АР». «КАЛМЫРЗА» занимает четырехэтажный объем. Главный фасад полностью остеклен, над средней частью выполнен дуговой фронтон. В одноэтажно протяженном корпусе находится «ОМАРША». Большие окна чередуются с дверями входов в различные помещения. На рисунке 42 показаны расположенные в г.Шымкент бизнес центры: «АРНА»; «ДОСТЫК»; «АЗИЯ»; «КАЙНАР»; «АСТАНА»; «ЭСКО»; «УЛ-АР»; «КАЛМЫРЗА»; «ОМАРША».</w:t>
      </w:r>
    </w:p>
    <w:p w:rsidR="000052B7" w:rsidRPr="00904DCC" w:rsidRDefault="000052B7" w:rsidP="000052B7">
      <w:pPr>
        <w:spacing w:after="0" w:line="240" w:lineRule="auto"/>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4618"/>
        <w:gridCol w:w="4619"/>
      </w:tblGrid>
      <w:tr w:rsidR="000052B7" w:rsidRPr="00904DCC" w:rsidTr="003E7EAF">
        <w:tc>
          <w:tcPr>
            <w:tcW w:w="4677" w:type="dxa"/>
          </w:tcPr>
          <w:p w:rsidR="000052B7" w:rsidRPr="00904DCC" w:rsidRDefault="000052B7"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0052B7" w:rsidRPr="00904DCC" w:rsidRDefault="000052B7"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916000" cy="3032218"/>
                  <wp:effectExtent l="19050" t="0" r="0" b="0"/>
                  <wp:docPr id="343" name="Рисунок 781" descr="E:\ВТОРОЙ ДИСК\Education materials\KazGASA\Liasat\PhD\Materials\Иллюстрации\2!new-1-Казах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E:\ВТОРОЙ ДИСК\Education materials\KazGASA\Liasat\PhD\Materials\Иллюстрации\2!new-1-Казахстан.jpg"/>
                          <pic:cNvPicPr>
                            <a:picLocks noChangeAspect="1" noChangeArrowheads="1"/>
                          </pic:cNvPicPr>
                        </pic:nvPicPr>
                        <pic:blipFill>
                          <a:blip r:embed="rId113" cstate="print"/>
                          <a:srcRect l="12323" t="8064" r="5371" b="31456"/>
                          <a:stretch>
                            <a:fillRect/>
                          </a:stretch>
                        </pic:blipFill>
                        <pic:spPr bwMode="auto">
                          <a:xfrm>
                            <a:off x="0" y="0"/>
                            <a:ext cx="2916000" cy="3032218"/>
                          </a:xfrm>
                          <a:prstGeom prst="rect">
                            <a:avLst/>
                          </a:prstGeom>
                          <a:noFill/>
                          <a:ln w="9525">
                            <a:noFill/>
                            <a:miter lim="800000"/>
                            <a:headEnd/>
                            <a:tailEnd/>
                          </a:ln>
                        </pic:spPr>
                      </pic:pic>
                    </a:graphicData>
                  </a:graphic>
                </wp:inline>
              </w:drawing>
            </w:r>
          </w:p>
          <w:p w:rsidR="000052B7" w:rsidRPr="00904DCC" w:rsidRDefault="000052B7" w:rsidP="00BA4723">
            <w:pPr>
              <w:jc w:val="both"/>
              <w:rPr>
                <w:rFonts w:ascii="Times New Roman" w:hAnsi="Times New Roman" w:cs="Times New Roman"/>
                <w:sz w:val="16"/>
                <w:szCs w:val="16"/>
              </w:rPr>
            </w:pPr>
          </w:p>
        </w:tc>
        <w:tc>
          <w:tcPr>
            <w:tcW w:w="4786" w:type="dxa"/>
          </w:tcPr>
          <w:p w:rsidR="000052B7" w:rsidRPr="00904DCC" w:rsidRDefault="000052B7" w:rsidP="00BA4723">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Б</w:t>
            </w:r>
          </w:p>
          <w:p w:rsidR="000052B7" w:rsidRPr="00904DCC" w:rsidRDefault="000052B7"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916000" cy="2999960"/>
                  <wp:effectExtent l="19050" t="0" r="0" b="0"/>
                  <wp:docPr id="344" name="Рисунок 90" descr="E:\ВТОРОЙ ДИСК\Education materials\KazGASA\Liasat\PhD\Materials\Иллюстрации\2-new-1-Казахстан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ВТОРОЙ ДИСК\Education materials\KazGASA\Liasat\PhD\Materials\Иллюстрации\2-new-1-Казахстан_Страница_32.jpg"/>
                          <pic:cNvPicPr>
                            <a:picLocks noChangeAspect="1" noChangeArrowheads="1"/>
                          </pic:cNvPicPr>
                        </pic:nvPicPr>
                        <pic:blipFill>
                          <a:blip r:embed="rId114"/>
                          <a:srcRect l="12167" t="7853" r="4723" b="31972"/>
                          <a:stretch>
                            <a:fillRect/>
                          </a:stretch>
                        </pic:blipFill>
                        <pic:spPr bwMode="auto">
                          <a:xfrm>
                            <a:off x="0" y="0"/>
                            <a:ext cx="2916000" cy="2999960"/>
                          </a:xfrm>
                          <a:prstGeom prst="rect">
                            <a:avLst/>
                          </a:prstGeom>
                          <a:noFill/>
                          <a:ln w="9525">
                            <a:noFill/>
                            <a:miter lim="800000"/>
                            <a:headEnd/>
                            <a:tailEnd/>
                          </a:ln>
                        </pic:spPr>
                      </pic:pic>
                    </a:graphicData>
                  </a:graphic>
                </wp:inline>
              </w:drawing>
            </w:r>
          </w:p>
          <w:p w:rsidR="000052B7" w:rsidRPr="00904DCC" w:rsidRDefault="000052B7" w:rsidP="00BA4723">
            <w:pPr>
              <w:jc w:val="both"/>
              <w:rPr>
                <w:rFonts w:ascii="Times New Roman" w:hAnsi="Times New Roman" w:cs="Times New Roman"/>
                <w:sz w:val="16"/>
                <w:szCs w:val="16"/>
              </w:rPr>
            </w:pPr>
          </w:p>
        </w:tc>
      </w:tr>
    </w:tbl>
    <w:p w:rsidR="00021A17" w:rsidRPr="00904DCC" w:rsidRDefault="00021A17" w:rsidP="000052B7">
      <w:pPr>
        <w:spacing w:after="0" w:line="240" w:lineRule="auto"/>
        <w:jc w:val="both"/>
        <w:rPr>
          <w:rFonts w:ascii="Times New Roman" w:hAnsi="Times New Roman" w:cs="Times New Roman"/>
          <w:sz w:val="28"/>
          <w:szCs w:val="28"/>
        </w:rPr>
      </w:pPr>
    </w:p>
    <w:p w:rsidR="000052B7" w:rsidRPr="00904DCC" w:rsidRDefault="00021A17" w:rsidP="00021A17">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0052B7" w:rsidRPr="00904DCC">
        <w:rPr>
          <w:rFonts w:ascii="Times New Roman" w:hAnsi="Times New Roman" w:cs="Times New Roman"/>
          <w:sz w:val="28"/>
          <w:szCs w:val="28"/>
        </w:rPr>
        <w:t xml:space="preserve"> 1 – Бизнес центр, г.Алматы [452]; 2 – «КЕРУЕН», г.Алматы [453]; 3 – «НА ГОГОЛЯ», г.Алматы [454]; 4 – «РЕГИОН», г.Алматы [455]; 5 – «ИННОВА ТАУЭР», г.Алматы [456]; 6 – «ГОЛДЕН», г.Алматы [457]; 7 – «ЕУРАЗИЯ», г.Алматы [458]; 8 – «РАМСТОР ОЛЛ ИН», г.Алматы [459]; 9 – </w:t>
      </w:r>
      <w:r w:rsidRPr="00904DCC">
        <w:rPr>
          <w:rFonts w:ascii="Times New Roman" w:hAnsi="Times New Roman" w:cs="Times New Roman"/>
          <w:sz w:val="28"/>
          <w:szCs w:val="28"/>
        </w:rPr>
        <w:t>Бизнес центр, г.Алматы [460]; Б)</w:t>
      </w:r>
      <w:r w:rsidR="000052B7" w:rsidRPr="00904DCC">
        <w:rPr>
          <w:rFonts w:ascii="Times New Roman" w:hAnsi="Times New Roman" w:cs="Times New Roman"/>
          <w:sz w:val="28"/>
          <w:szCs w:val="28"/>
        </w:rPr>
        <w:t xml:space="preserve"> 1 – «ОРИОН», г.Алматы [461]; 2 – «КОНКОРД», г.Алматы [462]; 3 – «КБ 10», г.Алматы [463]; 4 – «ПРИМА-Н», г.Алматы [464]; 5 – «ДАР», г.Алматы [465]; 6 – «ТЕНГИЗ ТАУЭРС», г.Алматы [466]; 7 – Бизнес центр, г.Алматы [467]; 8 – «ГРАНД АЗИЯ, БИ», г.Алматы [468]; 9 – «ИМПЕРИУМ» в комплексе «Е</w:t>
      </w:r>
      <w:r w:rsidR="000052B7" w:rsidRPr="00904DCC">
        <w:rPr>
          <w:rFonts w:ascii="Times New Roman" w:hAnsi="Times New Roman" w:cs="Times New Roman"/>
          <w:sz w:val="32"/>
          <w:szCs w:val="28"/>
        </w:rPr>
        <w:t>врополис</w:t>
      </w:r>
      <w:r w:rsidR="000052B7" w:rsidRPr="00904DCC">
        <w:rPr>
          <w:rFonts w:ascii="Times New Roman" w:hAnsi="Times New Roman" w:cs="Times New Roman"/>
          <w:sz w:val="28"/>
          <w:szCs w:val="28"/>
        </w:rPr>
        <w:t>», г.Алм</w:t>
      </w:r>
      <w:r w:rsidRPr="00904DCC">
        <w:rPr>
          <w:rFonts w:ascii="Times New Roman" w:hAnsi="Times New Roman" w:cs="Times New Roman"/>
          <w:sz w:val="28"/>
          <w:szCs w:val="28"/>
        </w:rPr>
        <w:t>аты [38]</w:t>
      </w:r>
    </w:p>
    <w:p w:rsidR="00021A17" w:rsidRPr="00904DCC" w:rsidRDefault="00021A17" w:rsidP="00021A17">
      <w:pPr>
        <w:spacing w:after="0" w:line="240" w:lineRule="auto"/>
        <w:ind w:firstLine="567"/>
        <w:jc w:val="center"/>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44</w:t>
      </w:r>
      <w:r w:rsidRPr="00904DCC">
        <w:rPr>
          <w:rFonts w:ascii="Times New Roman" w:hAnsi="Times New Roman" w:cs="Times New Roman"/>
          <w:sz w:val="28"/>
          <w:szCs w:val="28"/>
        </w:rPr>
        <w:t xml:space="preserve"> - Бизнес-центры</w:t>
      </w:r>
    </w:p>
    <w:p w:rsidR="000052B7" w:rsidRPr="00904DCC" w:rsidRDefault="000052B7" w:rsidP="00AF2459">
      <w:pPr>
        <w:pStyle w:val="a7"/>
        <w:spacing w:before="0" w:beforeAutospacing="0" w:after="0" w:afterAutospacing="0"/>
        <w:ind w:firstLine="708"/>
        <w:jc w:val="both"/>
        <w:rPr>
          <w:color w:val="000000"/>
          <w:sz w:val="28"/>
          <w:szCs w:val="28"/>
        </w:rPr>
      </w:pPr>
    </w:p>
    <w:p w:rsidR="00AF2459" w:rsidRPr="00904DCC" w:rsidRDefault="00AF2459" w:rsidP="00AF2459">
      <w:pPr>
        <w:pStyle w:val="a7"/>
        <w:spacing w:before="0" w:beforeAutospacing="0" w:after="0" w:afterAutospacing="0"/>
        <w:ind w:firstLine="708"/>
        <w:jc w:val="both"/>
        <w:rPr>
          <w:color w:val="000000"/>
          <w:sz w:val="28"/>
          <w:szCs w:val="28"/>
        </w:rPr>
      </w:pPr>
      <w:r w:rsidRPr="00904DCC">
        <w:rPr>
          <w:color w:val="000000"/>
          <w:sz w:val="28"/>
          <w:szCs w:val="28"/>
        </w:rPr>
        <w:t xml:space="preserve">Двухэтажное вытянутое здание занимает «ТОМИРИС». Остекление решено большими витражами. Зоны угловых входов заглублены. В </w:t>
      </w:r>
      <w:r w:rsidRPr="00904DCC">
        <w:rPr>
          <w:sz w:val="28"/>
          <w:szCs w:val="28"/>
        </w:rPr>
        <w:t xml:space="preserve">перепрофилированном трехэтажном здании находится «ПАРАСАТ». Пятиэтажное здание занимает «АЛТЫН ОРДА». Центральная часть имеет трехарочное развитое обрамление сплошного витража. Вход акцентирован консольным навесом с развитым карнизом. По краям оконные проемы выполнены виде разделенных на четыре части кругов. Остальные проемы прямоугольные. Простенки акцентированы пилястрами. Шестиэтажное здание занимает «ДАРКОЛ». Первый и третий этажи частично заглублены. Полуцилиндрический </w:t>
      </w:r>
      <w:r w:rsidR="007A44AC" w:rsidRPr="00904DCC">
        <w:rPr>
          <w:sz w:val="28"/>
          <w:szCs w:val="28"/>
        </w:rPr>
        <w:t>эркер полностью</w:t>
      </w:r>
      <w:r w:rsidRPr="00904DCC">
        <w:rPr>
          <w:sz w:val="28"/>
          <w:szCs w:val="28"/>
        </w:rPr>
        <w:t xml:space="preserve"> остеклен и увенчан куполом. «ПАРАСАТ» занимает встроенные помещения и пристройку. Венчание выполнено в виде широкого фронтона. Расположенный в Актобе «МИР» занимает четырехэтажное здание. На углу выполнена двухэтажная надстройка, увенчанная остекленным куполом. Карниз оперт на развитые кронштейны. Внешний угол основного объема скруглен, боковые главные входы заглублены. Все поверхности, включая колонны, остеклены.  </w:t>
      </w:r>
      <w:r w:rsidRPr="00904DCC">
        <w:rPr>
          <w:sz w:val="28"/>
          <w:szCs w:val="28"/>
        </w:rPr>
        <w:lastRenderedPageBreak/>
        <w:t xml:space="preserve">«КАПИТАЛ ПЛАЗА» находится в шестиэтажном здании с высоким цоколем. В плане у углов выполнены полуцилиндрические эркеры с ленточным остеклением. Центральные части фасадов акцентированы Большими арочными витражами. Окна первого этажа имеют арочное венчание. Аналогично решены угловые окна. Первый этаж и чердак выделены иным цветом. Восьмиэтажное здание занимает «ПРОГРЕСС». Центральная часть акцентирована восьмиэтажным ризалитом. Простенки акцентированы пилястрами. Четырехэтажный полностью остекленный объем занимает «АСАН». </w:t>
      </w:r>
      <w:r w:rsidRPr="00904DCC">
        <w:rPr>
          <w:color w:val="000000"/>
          <w:sz w:val="28"/>
          <w:szCs w:val="28"/>
        </w:rPr>
        <w:t>На рисунке 42 показаны расположенные в г.Шымкент бизнес центры: «ТОМИРИС»; «ПАРАСАТ»; «АЛТЫН ОРДА»; «ДАРКОЛ»; «ПАРАСАТ»; расположенные в г.Актобе бизнес центры: «МИР»; «КАПИТАЛ ПЛАЗА»; «ПРОГРЕСС»; «АСАН».</w:t>
      </w:r>
    </w:p>
    <w:p w:rsidR="007A44AC" w:rsidRPr="00904DCC" w:rsidRDefault="007A44AC" w:rsidP="007A44AC">
      <w:pPr>
        <w:spacing w:after="0" w:line="240" w:lineRule="auto"/>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672"/>
        <w:gridCol w:w="4673"/>
      </w:tblGrid>
      <w:tr w:rsidR="007A44AC" w:rsidRPr="00904DCC" w:rsidTr="00BA4723">
        <w:tc>
          <w:tcPr>
            <w:tcW w:w="4927" w:type="dxa"/>
          </w:tcPr>
          <w:p w:rsidR="007A44AC" w:rsidRPr="00904DCC" w:rsidRDefault="007A44AC"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7A44AC" w:rsidRPr="00904DCC" w:rsidRDefault="007A44AC"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4155" cy="2291938"/>
                  <wp:effectExtent l="19050" t="0" r="495" b="0"/>
                  <wp:docPr id="3705" name="Рисунок 1" descr="E:\ВТОРОЙ ДИСК\Education materials\KazGASA\Liasat\PhD\Grand\Ch3\!2-Казах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ТОРОЙ ДИСК\Education materials\KazGASA\Liasat\PhD\Grand\Ch3\!2-Казахстан.jpg"/>
                          <pic:cNvPicPr>
                            <a:picLocks noChangeAspect="1" noChangeArrowheads="1"/>
                          </pic:cNvPicPr>
                        </pic:nvPicPr>
                        <pic:blipFill>
                          <a:blip r:embed="rId115" cstate="print"/>
                          <a:srcRect l="12677" t="9468" r="5675" b="30999"/>
                          <a:stretch>
                            <a:fillRect/>
                          </a:stretch>
                        </pic:blipFill>
                        <pic:spPr bwMode="auto">
                          <a:xfrm>
                            <a:off x="0" y="0"/>
                            <a:ext cx="2916000" cy="2293389"/>
                          </a:xfrm>
                          <a:prstGeom prst="rect">
                            <a:avLst/>
                          </a:prstGeom>
                          <a:noFill/>
                          <a:ln w="9525">
                            <a:noFill/>
                            <a:miter lim="800000"/>
                            <a:headEnd/>
                            <a:tailEnd/>
                          </a:ln>
                        </pic:spPr>
                      </pic:pic>
                    </a:graphicData>
                  </a:graphic>
                </wp:inline>
              </w:drawing>
            </w:r>
          </w:p>
          <w:p w:rsidR="007A44AC" w:rsidRPr="00904DCC" w:rsidRDefault="007A44AC" w:rsidP="00BA4723">
            <w:pPr>
              <w:jc w:val="both"/>
              <w:rPr>
                <w:rFonts w:ascii="Times New Roman" w:hAnsi="Times New Roman" w:cs="Times New Roman"/>
                <w:sz w:val="16"/>
                <w:szCs w:val="16"/>
              </w:rPr>
            </w:pPr>
          </w:p>
        </w:tc>
        <w:tc>
          <w:tcPr>
            <w:tcW w:w="4927" w:type="dxa"/>
          </w:tcPr>
          <w:p w:rsidR="007A44AC" w:rsidRPr="00904DCC" w:rsidRDefault="007A44AC" w:rsidP="00BA4723">
            <w:pPr>
              <w:jc w:val="both"/>
              <w:rPr>
                <w:rFonts w:ascii="Times New Roman" w:hAnsi="Times New Roman" w:cs="Times New Roman"/>
                <w:sz w:val="28"/>
                <w:szCs w:val="28"/>
              </w:rPr>
            </w:pPr>
            <w:r w:rsidRPr="00904DCC">
              <w:rPr>
                <w:rFonts w:ascii="Times New Roman" w:hAnsi="Times New Roman" w:cs="Times New Roman"/>
                <w:sz w:val="28"/>
                <w:szCs w:val="28"/>
              </w:rPr>
              <w:t>Б</w:t>
            </w:r>
          </w:p>
          <w:p w:rsidR="007A44AC" w:rsidRPr="00904DCC" w:rsidRDefault="007A44AC"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4155" cy="2291938"/>
                  <wp:effectExtent l="19050" t="0" r="495" b="0"/>
                  <wp:docPr id="3706" name="Рисунок 62" descr="2-Казахстан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2-Казахстан_Страница_03"/>
                          <pic:cNvPicPr>
                            <a:picLocks noChangeAspect="1" noChangeArrowheads="1"/>
                          </pic:cNvPicPr>
                        </pic:nvPicPr>
                        <pic:blipFill>
                          <a:blip r:embed="rId116" cstate="print"/>
                          <a:srcRect l="12614" t="7669" r="4828" b="34077"/>
                          <a:stretch>
                            <a:fillRect/>
                          </a:stretch>
                        </pic:blipFill>
                        <pic:spPr bwMode="auto">
                          <a:xfrm>
                            <a:off x="0" y="0"/>
                            <a:ext cx="2916000" cy="2293389"/>
                          </a:xfrm>
                          <a:prstGeom prst="rect">
                            <a:avLst/>
                          </a:prstGeom>
                          <a:noFill/>
                          <a:ln w="9525">
                            <a:noFill/>
                            <a:miter lim="800000"/>
                            <a:headEnd/>
                            <a:tailEnd/>
                          </a:ln>
                        </pic:spPr>
                      </pic:pic>
                    </a:graphicData>
                  </a:graphic>
                </wp:inline>
              </w:drawing>
            </w:r>
          </w:p>
          <w:p w:rsidR="007A44AC" w:rsidRPr="00904DCC" w:rsidRDefault="007A44AC" w:rsidP="00BA4723">
            <w:pPr>
              <w:jc w:val="both"/>
              <w:rPr>
                <w:rFonts w:ascii="Times New Roman" w:hAnsi="Times New Roman" w:cs="Times New Roman"/>
                <w:sz w:val="16"/>
                <w:szCs w:val="16"/>
              </w:rPr>
            </w:pPr>
          </w:p>
        </w:tc>
      </w:tr>
    </w:tbl>
    <w:p w:rsidR="00021A17" w:rsidRPr="00904DCC" w:rsidRDefault="00021A17" w:rsidP="007A44AC">
      <w:pPr>
        <w:spacing w:after="0" w:line="240" w:lineRule="auto"/>
        <w:jc w:val="both"/>
        <w:rPr>
          <w:rFonts w:ascii="Times New Roman" w:hAnsi="Times New Roman" w:cs="Times New Roman"/>
          <w:sz w:val="28"/>
          <w:szCs w:val="28"/>
        </w:rPr>
      </w:pPr>
    </w:p>
    <w:p w:rsidR="007A44AC" w:rsidRPr="00904DCC" w:rsidRDefault="00021A17" w:rsidP="00021A17">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7A44AC" w:rsidRPr="00904DCC">
        <w:rPr>
          <w:rFonts w:ascii="Times New Roman" w:hAnsi="Times New Roman" w:cs="Times New Roman"/>
          <w:sz w:val="28"/>
          <w:szCs w:val="28"/>
        </w:rPr>
        <w:t xml:space="preserve"> 1 – «АРНА», г.Шымкент [469]; 2 – «ДОСТЫК», г.Шымкент [470]; 3 – «АЗИЯ», г.Шымкент [471]; 4 – «КАЙНАР», г.Шымкент [472]; 5 – «АСТАНА», г.Шымкент [473]; 6 – «ЭСКО», г.Шымкент [474]; 7 – «УЛ-АР», г.Шымкент [475]; 8 – «КАЛМЫРЗА», г.Шымкент [476]; 9</w:t>
      </w:r>
      <w:r w:rsidRPr="00904DCC">
        <w:rPr>
          <w:rFonts w:ascii="Times New Roman" w:hAnsi="Times New Roman" w:cs="Times New Roman"/>
          <w:sz w:val="28"/>
          <w:szCs w:val="28"/>
        </w:rPr>
        <w:t xml:space="preserve"> – «ОМАРША», г.Шымкент [477]; Б)</w:t>
      </w:r>
      <w:r w:rsidR="007A44AC" w:rsidRPr="00904DCC">
        <w:rPr>
          <w:rFonts w:ascii="Times New Roman" w:hAnsi="Times New Roman" w:cs="Times New Roman"/>
          <w:sz w:val="28"/>
          <w:szCs w:val="28"/>
        </w:rPr>
        <w:t xml:space="preserve"> 1 – «ТОМИРИС», г.Шымкент [478]; 2 – «ПАРАСАТ», г.Шымкент [479]; 3 – «АЛТЫН ОРДА», г.Шымкент [480]; 4 – «ДАРКОЛ», г.Шымкент [481]; 5 – «ПАРАСАТ», г.Шымкент [482]; 6 – «МИР», г.Актобе [483]; 7 – «КАПИТАЛ ПЛАЗА», г.Актобе [484]; 8 – «ПРОГРЕСС», г.Актобе [4</w:t>
      </w:r>
      <w:r w:rsidRPr="00904DCC">
        <w:rPr>
          <w:rFonts w:ascii="Times New Roman" w:hAnsi="Times New Roman" w:cs="Times New Roman"/>
          <w:sz w:val="28"/>
          <w:szCs w:val="28"/>
        </w:rPr>
        <w:t>85]; 9 – «АСАН», г.Актобе [486]</w:t>
      </w:r>
    </w:p>
    <w:p w:rsidR="00021A17" w:rsidRPr="00904DCC" w:rsidRDefault="00021A17" w:rsidP="007A44AC">
      <w:pPr>
        <w:spacing w:after="0" w:line="240" w:lineRule="auto"/>
        <w:jc w:val="both"/>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45</w:t>
      </w:r>
      <w:r w:rsidRPr="00904DCC">
        <w:rPr>
          <w:rFonts w:ascii="Times New Roman" w:hAnsi="Times New Roman" w:cs="Times New Roman"/>
          <w:sz w:val="28"/>
          <w:szCs w:val="28"/>
        </w:rPr>
        <w:t xml:space="preserve"> - Бизнес-центры</w:t>
      </w:r>
    </w:p>
    <w:p w:rsidR="00E55637" w:rsidRPr="00904DCC" w:rsidRDefault="00E55637" w:rsidP="00AF2459">
      <w:pPr>
        <w:pStyle w:val="a7"/>
        <w:spacing w:before="0" w:beforeAutospacing="0" w:after="0" w:afterAutospacing="0"/>
        <w:ind w:firstLine="708"/>
        <w:jc w:val="both"/>
        <w:rPr>
          <w:color w:val="000000"/>
          <w:sz w:val="28"/>
          <w:szCs w:val="28"/>
        </w:rPr>
      </w:pPr>
    </w:p>
    <w:p w:rsidR="00AF2459" w:rsidRPr="00904DCC" w:rsidRDefault="00AF2459" w:rsidP="00AF2459">
      <w:pPr>
        <w:pStyle w:val="a7"/>
        <w:spacing w:before="0" w:beforeAutospacing="0" w:after="0" w:afterAutospacing="0"/>
        <w:ind w:firstLine="708"/>
        <w:jc w:val="both"/>
        <w:rPr>
          <w:color w:val="000000"/>
          <w:sz w:val="28"/>
          <w:szCs w:val="28"/>
        </w:rPr>
      </w:pPr>
      <w:r w:rsidRPr="00904DCC">
        <w:rPr>
          <w:color w:val="000000"/>
          <w:sz w:val="28"/>
          <w:szCs w:val="28"/>
        </w:rPr>
        <w:t xml:space="preserve">В двухэтажном здании располагается «ШАНХАЙ». Главный вход заглублен. Над ним выполнен витраж. «КЕНДАЛА» встроен в многоэтажный дом. Входы акцентированы разноразмерными козырьками. «С-2 КРЕАТИВ КОМЬЮНИТИ» также встроен в многоэтажный дом. Вход имеет развитый козырек. В одиннадцатиэтажном пристроенном корпусе размещается «ДАСТАН ЦЕНТР». Главный фасад имеет сплошное витражное остекление. </w:t>
      </w:r>
      <w:r w:rsidRPr="00904DCC">
        <w:rPr>
          <w:color w:val="000000"/>
          <w:sz w:val="28"/>
          <w:szCs w:val="28"/>
        </w:rPr>
        <w:lastRenderedPageBreak/>
        <w:t>Отдельные небольшие окна заполняют боковой фасад. Вход выполнен в виде пристроенным тамбуром с развитым козырьком. «ГЕОБАЗИС» занимает пятиэтажное здание. На фасаде чередуются многоэтажные витражи и широкие простенки. В четырехэтажном с центральным ризалитом здание занимает «АСУ». Несколько сблокированных двухэтажных полностью остекленных корпусов занимает «АВТОДИЗЕЛЬ АКТОБЕ». Десятиэтажное перепрофилированное здание занимает, расположенный в Караганде «КАЗАХСТАН». Семиэтажное здание занимает «БЦ 51». Оконные проемы выполнены многоэтажными витражами с арочным венчанием. Центральнаячасть выделена широким эркером. На рисунке 43 показаны расположенные в г.Актобе бизнес центры: бизнес центры: «ШАНХАЙ»; «КЕНДАЛА»; «С-2 КРЕАТИВ КОМЬЮНИТИ»; «ДОСТАН ЦЕНТР»; «ГЕОБАЗИС»; «АСУ»; «АВТОДИЗЕЛЬ АКТОБЕ»; расположенные в г.Караганда бизнес центры: «КАЗАХСТАН»; «БЦ 51».</w:t>
      </w:r>
    </w:p>
    <w:p w:rsidR="00EC460A" w:rsidRPr="00904DCC" w:rsidRDefault="00EC460A" w:rsidP="00EC460A">
      <w:pPr>
        <w:pStyle w:val="a7"/>
        <w:spacing w:before="0" w:beforeAutospacing="0" w:after="0" w:afterAutospacing="0"/>
        <w:ind w:firstLine="708"/>
        <w:jc w:val="both"/>
        <w:rPr>
          <w:color w:val="000000"/>
          <w:sz w:val="28"/>
          <w:szCs w:val="28"/>
        </w:rPr>
      </w:pPr>
      <w:r w:rsidRPr="00904DCC">
        <w:rPr>
          <w:color w:val="000000"/>
          <w:sz w:val="28"/>
          <w:szCs w:val="28"/>
        </w:rPr>
        <w:t>В семиэтажном здании размещается «ОФИС 33». Центральная часть увенчана высоким фронтоном. Несколько многоугольных в плане эркеров полностью остеклены. В трехэтажном перепрофилированном здании находится «МИРАС». В трехэтажном с большими витражами здании находится «ПРАЙМ». Вход акцентирован большим эркером. Шестиэтажное здание занимает «ГРЕЙ ПЛАЗА». Поверхности с вертикально вытянутыми окнами чередуются большими витражами.  Шестиэтажное здание с двухэтажной пристройкой занимает «ЦЕНТР ПОЙНТ». Основной объем полностью остеклен. У пристройки сплошной витраж выполнен со стороны главного входа. В девятиэтажном здании размещен «РЕСПЕКТ». Фасад решен диагональным совмещением цветов на поверхности с регулярными рядами небольших окон. «ЕЛГЕЗЕК» встроен в перепрофилированное пятиэтажное здание. «АЗИЯ» занимает двухэтажный павильон, выполненный в стилистике дальневосточной архитектуры с соответствующей ярусной кровлей, имеющей приподнятые углы. В девятиэтажном здании находится «ПАЗЛ». Цветовое решение фасадов основано на контрастном сочетании, имеющем форму диаграммы. На рисунке 43 показаны расположенные в г.Караганда бизнес центры: «ОФИС 33»; «МИРАС»; «ПРАЙМ»; «ГРЕЙ ПЛАЗА»; «ЦЕНТР ПОЙНТ»; «РЕСПЕКТ»; «ЕЛГЕЗЕК»; «АЗИЯ»; «ПАЗЛ».</w:t>
      </w:r>
    </w:p>
    <w:p w:rsidR="00EC460A" w:rsidRPr="00904DCC" w:rsidRDefault="00EC460A" w:rsidP="00AF2459">
      <w:pPr>
        <w:pStyle w:val="a7"/>
        <w:spacing w:before="0" w:beforeAutospacing="0" w:after="0" w:afterAutospacing="0"/>
        <w:ind w:firstLine="708"/>
        <w:jc w:val="both"/>
        <w:rPr>
          <w:color w:val="000000"/>
          <w:sz w:val="28"/>
          <w:szCs w:val="28"/>
        </w:rPr>
      </w:pPr>
    </w:p>
    <w:p w:rsidR="00EC460A" w:rsidRPr="00904DCC" w:rsidRDefault="00EC460A" w:rsidP="00AF2459">
      <w:pPr>
        <w:pStyle w:val="a7"/>
        <w:spacing w:before="0" w:beforeAutospacing="0" w:after="0" w:afterAutospacing="0"/>
        <w:ind w:firstLine="708"/>
        <w:jc w:val="both"/>
        <w:rPr>
          <w:color w:val="000000"/>
          <w:sz w:val="28"/>
          <w:szCs w:val="28"/>
        </w:rPr>
      </w:pPr>
    </w:p>
    <w:p w:rsidR="00EC460A" w:rsidRPr="00904DCC" w:rsidRDefault="00EC460A" w:rsidP="00AF2459">
      <w:pPr>
        <w:pStyle w:val="a7"/>
        <w:spacing w:before="0" w:beforeAutospacing="0" w:after="0" w:afterAutospacing="0"/>
        <w:ind w:firstLine="708"/>
        <w:jc w:val="both"/>
        <w:rPr>
          <w:color w:val="000000"/>
          <w:sz w:val="28"/>
          <w:szCs w:val="28"/>
        </w:rPr>
      </w:pPr>
    </w:p>
    <w:p w:rsidR="000052B7" w:rsidRPr="00904DCC" w:rsidRDefault="000052B7" w:rsidP="000052B7">
      <w:pPr>
        <w:spacing w:after="0" w:line="240" w:lineRule="auto"/>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4618"/>
        <w:gridCol w:w="4619"/>
      </w:tblGrid>
      <w:tr w:rsidR="000052B7" w:rsidRPr="00904DCC" w:rsidTr="00021A17">
        <w:tc>
          <w:tcPr>
            <w:tcW w:w="4677" w:type="dxa"/>
          </w:tcPr>
          <w:p w:rsidR="000052B7" w:rsidRPr="00904DCC" w:rsidRDefault="000052B7"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0052B7" w:rsidRPr="00904DCC" w:rsidRDefault="000052B7"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914156" cy="2945080"/>
                  <wp:effectExtent l="19050" t="0" r="494" b="0"/>
                  <wp:docPr id="3703" name="Рисунок 63" descr="2-Казахстан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2-Казахстан_Страница_04"/>
                          <pic:cNvPicPr>
                            <a:picLocks noChangeAspect="1" noChangeArrowheads="1"/>
                          </pic:cNvPicPr>
                        </pic:nvPicPr>
                        <pic:blipFill>
                          <a:blip r:embed="rId117" cstate="print"/>
                          <a:srcRect l="12044" t="7512" r="5209" b="32523"/>
                          <a:stretch>
                            <a:fillRect/>
                          </a:stretch>
                        </pic:blipFill>
                        <pic:spPr bwMode="auto">
                          <a:xfrm>
                            <a:off x="0" y="0"/>
                            <a:ext cx="2916000" cy="2946944"/>
                          </a:xfrm>
                          <a:prstGeom prst="rect">
                            <a:avLst/>
                          </a:prstGeom>
                          <a:noFill/>
                          <a:ln w="9525">
                            <a:noFill/>
                            <a:miter lim="800000"/>
                            <a:headEnd/>
                            <a:tailEnd/>
                          </a:ln>
                        </pic:spPr>
                      </pic:pic>
                    </a:graphicData>
                  </a:graphic>
                </wp:inline>
              </w:drawing>
            </w:r>
          </w:p>
          <w:p w:rsidR="000052B7" w:rsidRPr="00904DCC" w:rsidRDefault="000052B7" w:rsidP="00BA4723">
            <w:pPr>
              <w:jc w:val="both"/>
              <w:rPr>
                <w:rFonts w:ascii="Times New Roman" w:hAnsi="Times New Roman" w:cs="Times New Roman"/>
                <w:sz w:val="16"/>
                <w:szCs w:val="16"/>
              </w:rPr>
            </w:pPr>
          </w:p>
        </w:tc>
        <w:tc>
          <w:tcPr>
            <w:tcW w:w="4786" w:type="dxa"/>
          </w:tcPr>
          <w:p w:rsidR="000052B7" w:rsidRPr="00904DCC" w:rsidRDefault="000052B7" w:rsidP="00BA4723">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Б</w:t>
            </w:r>
          </w:p>
          <w:p w:rsidR="000052B7" w:rsidRPr="00904DCC" w:rsidRDefault="000052B7"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916000" cy="2946347"/>
                  <wp:effectExtent l="19050" t="0" r="0" b="0"/>
                  <wp:docPr id="3704" name="Рисунок 64" descr="2-Казахстан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2-Казахстан_Страница_05"/>
                          <pic:cNvPicPr>
                            <a:picLocks noChangeAspect="1" noChangeArrowheads="1"/>
                          </pic:cNvPicPr>
                        </pic:nvPicPr>
                        <pic:blipFill>
                          <a:blip r:embed="rId118" cstate="print"/>
                          <a:srcRect l="11853" t="7668" r="4828" b="32060"/>
                          <a:stretch>
                            <a:fillRect/>
                          </a:stretch>
                        </pic:blipFill>
                        <pic:spPr bwMode="auto">
                          <a:xfrm>
                            <a:off x="0" y="0"/>
                            <a:ext cx="2916000" cy="2946347"/>
                          </a:xfrm>
                          <a:prstGeom prst="rect">
                            <a:avLst/>
                          </a:prstGeom>
                          <a:noFill/>
                          <a:ln w="9525">
                            <a:noFill/>
                            <a:miter lim="800000"/>
                            <a:headEnd/>
                            <a:tailEnd/>
                          </a:ln>
                        </pic:spPr>
                      </pic:pic>
                    </a:graphicData>
                  </a:graphic>
                </wp:inline>
              </w:drawing>
            </w:r>
          </w:p>
          <w:p w:rsidR="000052B7" w:rsidRPr="00904DCC" w:rsidRDefault="000052B7" w:rsidP="00BA4723">
            <w:pPr>
              <w:jc w:val="both"/>
              <w:rPr>
                <w:rFonts w:ascii="Times New Roman" w:hAnsi="Times New Roman" w:cs="Times New Roman"/>
                <w:sz w:val="16"/>
                <w:szCs w:val="16"/>
              </w:rPr>
            </w:pPr>
          </w:p>
        </w:tc>
      </w:tr>
    </w:tbl>
    <w:p w:rsidR="00021A17" w:rsidRPr="00904DCC" w:rsidRDefault="00021A17" w:rsidP="000052B7">
      <w:pPr>
        <w:spacing w:after="0" w:line="240" w:lineRule="auto"/>
        <w:jc w:val="both"/>
        <w:rPr>
          <w:rFonts w:ascii="Times New Roman" w:hAnsi="Times New Roman" w:cs="Times New Roman"/>
          <w:sz w:val="28"/>
          <w:szCs w:val="28"/>
        </w:rPr>
      </w:pPr>
    </w:p>
    <w:p w:rsidR="000052B7" w:rsidRPr="00904DCC" w:rsidRDefault="00EC460A" w:rsidP="00EC460A">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0052B7" w:rsidRPr="00904DCC">
        <w:rPr>
          <w:rFonts w:ascii="Times New Roman" w:hAnsi="Times New Roman" w:cs="Times New Roman"/>
          <w:sz w:val="28"/>
          <w:szCs w:val="28"/>
        </w:rPr>
        <w:t xml:space="preserve"> 1 – «ШАНХАЙ», г.Актобе [487]; 2 – «КЕНДАЛА», г.Актобе [488]; 3 – «С-2 КРЕАТИВ КОМЬЮНИТИ», г.Актобе [489]; 4 – «ДАСТАН ЦЕНТР», г.Актобе [490]; 5 – «ГЕОБАЗИС», г.Актобе [491]; 6 – «АСУ», г.Актобе [492]; 7 – «АВТОДИЗЕЛЬ АКТОБЕ», г.Актобе [493]; 8 – «КАЗАХСТАН», г.Караганда [494]; 9 – «БЦ 51», г.Караганда [495];</w:t>
      </w:r>
      <w:r w:rsidRPr="00904DCC">
        <w:rPr>
          <w:rFonts w:ascii="Times New Roman" w:hAnsi="Times New Roman" w:cs="Times New Roman"/>
          <w:sz w:val="28"/>
          <w:szCs w:val="28"/>
        </w:rPr>
        <w:t xml:space="preserve"> Б)</w:t>
      </w:r>
      <w:r w:rsidR="000052B7" w:rsidRPr="00904DCC">
        <w:rPr>
          <w:rFonts w:ascii="Times New Roman" w:hAnsi="Times New Roman" w:cs="Times New Roman"/>
          <w:sz w:val="28"/>
          <w:szCs w:val="28"/>
        </w:rPr>
        <w:t xml:space="preserve"> 1 – «ОФИС 33», г.Караганда [496]; 2 – «МИРАС», г.Караганда [497]; 3 – «ПРАЙМ», г.Караганда [498]; 4 – «ГРЕЙ ПЛАЗА», г.Караганда [499]; 5 – «ЦЕНТР ПОЙНТ», г.Караганда [500]; 6 – «РЕСПЕКТ», г.Караганда [501]; 7 – «ЕЛГЕЗЕК», г.Караганда [502]; 8 – «АЗИЯ», г.Караганда [503]</w:t>
      </w:r>
      <w:r w:rsidRPr="00904DCC">
        <w:rPr>
          <w:rFonts w:ascii="Times New Roman" w:hAnsi="Times New Roman" w:cs="Times New Roman"/>
          <w:sz w:val="28"/>
          <w:szCs w:val="28"/>
        </w:rPr>
        <w:t>; 9 – «ПАЗЛ», г.Караганда [504]</w:t>
      </w:r>
    </w:p>
    <w:p w:rsidR="00EC460A" w:rsidRPr="00904DCC" w:rsidRDefault="00EC460A" w:rsidP="000052B7">
      <w:pPr>
        <w:spacing w:after="0" w:line="240" w:lineRule="auto"/>
        <w:jc w:val="both"/>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46</w:t>
      </w:r>
      <w:r w:rsidRPr="00904DCC">
        <w:rPr>
          <w:rFonts w:ascii="Times New Roman" w:hAnsi="Times New Roman" w:cs="Times New Roman"/>
          <w:sz w:val="28"/>
          <w:szCs w:val="28"/>
        </w:rPr>
        <w:t xml:space="preserve"> - Бизнес-центры</w:t>
      </w:r>
    </w:p>
    <w:p w:rsidR="00EC460A" w:rsidRPr="00904DCC" w:rsidRDefault="00EC460A" w:rsidP="00AF2459">
      <w:pPr>
        <w:pStyle w:val="a7"/>
        <w:spacing w:before="0" w:beforeAutospacing="0" w:after="0" w:afterAutospacing="0"/>
        <w:ind w:firstLine="708"/>
        <w:jc w:val="both"/>
        <w:rPr>
          <w:color w:val="000000"/>
          <w:sz w:val="28"/>
          <w:szCs w:val="28"/>
        </w:rPr>
      </w:pPr>
    </w:p>
    <w:p w:rsidR="00AF2459" w:rsidRPr="00904DCC" w:rsidRDefault="00AF2459" w:rsidP="00AF2459">
      <w:pPr>
        <w:pStyle w:val="a7"/>
        <w:spacing w:before="0" w:beforeAutospacing="0" w:after="0" w:afterAutospacing="0"/>
        <w:ind w:firstLine="708"/>
        <w:jc w:val="both"/>
        <w:rPr>
          <w:color w:val="000000"/>
          <w:sz w:val="28"/>
          <w:szCs w:val="28"/>
        </w:rPr>
      </w:pPr>
      <w:r w:rsidRPr="00904DCC">
        <w:rPr>
          <w:color w:val="000000"/>
          <w:sz w:val="28"/>
          <w:szCs w:val="28"/>
        </w:rPr>
        <w:t xml:space="preserve">В трехэтажном здании располагается «АСТАНА». Скругленный угол полностью остеклен. На протяженных фасадах расположены разноразмерные окна. В трехэтажном перепрофилированном здании располагается «ДЕЛОВОЙ ДОМ». Двухэтажное здание занимает «ТДК». Трехэтажное с мансардой реконструированное здание занимает «НА ЕРУБАЕВА». Угол акцентирован увенчанной фигурным шпилем башней с часами. Архитектурно-художественное решение выполнено в стилистике неоклассицизма. Реконструированный бизнес центр размещен в трехэтажном реконструированном здании. Сближенные окна первых двух этажей имеют общий развитый наличник. Здание имеет фигурные междуэтажные и венчающий карнизы. «АРКАДА» занимает трехэтажное здание с мансардой. Простенки акцентированы пилястрами. В четырехэтажном здании размещается «ОФИС». Вход акцентирован развитым навесом. «ТУРАН» занимает четырехэтажное здание. У трехэтажного бизнес центра выполнен большой центральный витраж. На рисунке 44 показаны расположенные в </w:t>
      </w:r>
      <w:r w:rsidRPr="00904DCC">
        <w:rPr>
          <w:color w:val="000000"/>
          <w:sz w:val="28"/>
          <w:szCs w:val="28"/>
        </w:rPr>
        <w:lastRenderedPageBreak/>
        <w:t>г.Караганда бизнес центры: «АСТАНА»; «ДЕЛОВОЙ ДОМ»; «ТДК»; «НА ЕРУБАЕВА»; безымянный; «АРКАДА»; «ОФИС»; «ТУРАН»; безымянный.</w:t>
      </w:r>
    </w:p>
    <w:p w:rsidR="00AF2459" w:rsidRPr="00904DCC" w:rsidRDefault="00AF2459" w:rsidP="00EC460A">
      <w:pPr>
        <w:pStyle w:val="a7"/>
        <w:spacing w:before="0" w:beforeAutospacing="0" w:after="0" w:afterAutospacing="0"/>
        <w:ind w:firstLine="567"/>
        <w:jc w:val="both"/>
        <w:rPr>
          <w:color w:val="000000"/>
          <w:sz w:val="28"/>
          <w:szCs w:val="28"/>
        </w:rPr>
      </w:pPr>
      <w:r w:rsidRPr="00904DCC">
        <w:rPr>
          <w:color w:val="000000"/>
          <w:sz w:val="28"/>
          <w:szCs w:val="28"/>
        </w:rPr>
        <w:t>«ВЗЛЁТКА» занимает двухэтажное здание. Первый этаж имеет сплошное остекление. На втором этаже – отдельные окна. Торец решен крупным глухим объемом, через который организован вход на оба этажа. «АПАРТ ОТЕЛЬ» располагается в девятиэтажном здании с развитым подиумом. Подиум имеет сплошное остекление. «ВОСТОК» занимает трехэтажное перепрофилированное здание. «МАСКАТ» занимает двухэтажное перепрофилированное здание. Девятиэтажное полностью остекленное здание занимает расположенный в г.Тараз «АРАЙ ПЛАЗА». Угол с главным входом акцентирован полуцилиндрическим эркером. В Павлодаре семиэтажное здание занимает «СМАРТ». На боковом фасаде выполнены дуговые лоджии на всю ширину здания. Трехэтажное с развитым подиумом здание занимает «АЛТЫН БИЗНЕС ПАРК». Фасады решены в романтической стилистике сказочных замков. В центре главного, полностью остекленного фасада выполнена башенка с часами. Четырехэтажный объем с полуцилиндрическим торцом занимает «СТАТУС-А». Четырехэтажное здание с заглубленным первым этажом занимает «РЕСПЕКТ». Окна попарно сближены. Центр выделен большим витражом. На рисунке 44 показаны расположенные в г.Караганда бизнес центры: «ВЗЛЁТКА»; «АПАРТ ОТЕЛЬ»; «ВОСТОК»; «МАСКАТ»; расположенный в г.Тараз бизнес центр «АРАЙ ПЛАЗА»; расположенные в г.Павлодар бизнес центры: «СМАРТ»; «АЛТЫН БИЗНЕС ПАРК»; «СТАТУС-А»; «РЕСПЕКТ».</w:t>
      </w:r>
    </w:p>
    <w:p w:rsidR="007A44AC" w:rsidRPr="00904DCC" w:rsidRDefault="007A44AC" w:rsidP="007A44AC">
      <w:pPr>
        <w:spacing w:after="0" w:line="240" w:lineRule="auto"/>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4653"/>
        <w:gridCol w:w="4584"/>
      </w:tblGrid>
      <w:tr w:rsidR="007A44AC" w:rsidRPr="00904DCC" w:rsidTr="00EC460A">
        <w:tc>
          <w:tcPr>
            <w:tcW w:w="4713" w:type="dxa"/>
          </w:tcPr>
          <w:p w:rsidR="007A44AC" w:rsidRPr="00904DCC" w:rsidRDefault="007A44AC"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7A44AC" w:rsidRPr="00904DCC" w:rsidRDefault="007A44AC"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81048" cy="2934970"/>
                  <wp:effectExtent l="0" t="0" r="0" b="0"/>
                  <wp:docPr id="347" name="Рисунок 65" descr="2-Казахстан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2-Казахстан_Страница_06"/>
                          <pic:cNvPicPr>
                            <a:picLocks noChangeAspect="1" noChangeArrowheads="1"/>
                          </pic:cNvPicPr>
                        </pic:nvPicPr>
                        <pic:blipFill>
                          <a:blip r:embed="rId119" cstate="print"/>
                          <a:srcRect l="12029" t="7738" r="4417" b="33540"/>
                          <a:stretch>
                            <a:fillRect/>
                          </a:stretch>
                        </pic:blipFill>
                        <pic:spPr bwMode="auto">
                          <a:xfrm>
                            <a:off x="0" y="0"/>
                            <a:ext cx="2982166" cy="2936071"/>
                          </a:xfrm>
                          <a:prstGeom prst="rect">
                            <a:avLst/>
                          </a:prstGeom>
                          <a:noFill/>
                          <a:ln w="9525">
                            <a:noFill/>
                            <a:miter lim="800000"/>
                            <a:headEnd/>
                            <a:tailEnd/>
                          </a:ln>
                        </pic:spPr>
                      </pic:pic>
                    </a:graphicData>
                  </a:graphic>
                </wp:inline>
              </w:drawing>
            </w:r>
          </w:p>
          <w:p w:rsidR="007A44AC" w:rsidRPr="00904DCC" w:rsidRDefault="007A44AC" w:rsidP="00BA4723">
            <w:pPr>
              <w:jc w:val="both"/>
              <w:rPr>
                <w:rFonts w:ascii="Times New Roman" w:hAnsi="Times New Roman" w:cs="Times New Roman"/>
                <w:sz w:val="16"/>
                <w:szCs w:val="16"/>
              </w:rPr>
            </w:pPr>
          </w:p>
        </w:tc>
        <w:tc>
          <w:tcPr>
            <w:tcW w:w="4750" w:type="dxa"/>
          </w:tcPr>
          <w:p w:rsidR="007A44AC" w:rsidRPr="00904DCC" w:rsidRDefault="007A44AC" w:rsidP="00BA4723">
            <w:pPr>
              <w:jc w:val="both"/>
              <w:rPr>
                <w:rFonts w:ascii="Times New Roman" w:hAnsi="Times New Roman" w:cs="Times New Roman"/>
                <w:sz w:val="28"/>
                <w:szCs w:val="28"/>
              </w:rPr>
            </w:pPr>
            <w:r w:rsidRPr="00904DCC">
              <w:rPr>
                <w:rFonts w:ascii="Times New Roman" w:hAnsi="Times New Roman" w:cs="Times New Roman"/>
                <w:sz w:val="28"/>
                <w:szCs w:val="28"/>
              </w:rPr>
              <w:t>Б</w:t>
            </w:r>
          </w:p>
          <w:p w:rsidR="007A44AC" w:rsidRPr="00904DCC" w:rsidRDefault="007A44AC"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6000" cy="2935444"/>
                  <wp:effectExtent l="19050" t="0" r="0" b="0"/>
                  <wp:docPr id="348" name="Рисунок 66" descr="2-Казахстан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2-Казахстан_Страница_07"/>
                          <pic:cNvPicPr>
                            <a:picLocks noChangeAspect="1" noChangeArrowheads="1"/>
                          </pic:cNvPicPr>
                        </pic:nvPicPr>
                        <pic:blipFill>
                          <a:blip r:embed="rId120" cstate="print"/>
                          <a:srcRect l="12044" t="7668" r="5209" b="32733"/>
                          <a:stretch>
                            <a:fillRect/>
                          </a:stretch>
                        </pic:blipFill>
                        <pic:spPr bwMode="auto">
                          <a:xfrm>
                            <a:off x="0" y="0"/>
                            <a:ext cx="2916000" cy="2935444"/>
                          </a:xfrm>
                          <a:prstGeom prst="rect">
                            <a:avLst/>
                          </a:prstGeom>
                          <a:noFill/>
                          <a:ln w="9525">
                            <a:noFill/>
                            <a:miter lim="800000"/>
                            <a:headEnd/>
                            <a:tailEnd/>
                          </a:ln>
                        </pic:spPr>
                      </pic:pic>
                    </a:graphicData>
                  </a:graphic>
                </wp:inline>
              </w:drawing>
            </w:r>
          </w:p>
          <w:p w:rsidR="007A44AC" w:rsidRPr="00904DCC" w:rsidRDefault="007A44AC" w:rsidP="00BA4723">
            <w:pPr>
              <w:jc w:val="both"/>
              <w:rPr>
                <w:rFonts w:ascii="Times New Roman" w:hAnsi="Times New Roman" w:cs="Times New Roman"/>
                <w:sz w:val="16"/>
                <w:szCs w:val="16"/>
              </w:rPr>
            </w:pPr>
          </w:p>
        </w:tc>
      </w:tr>
    </w:tbl>
    <w:p w:rsidR="007A44AC" w:rsidRPr="00904DCC" w:rsidRDefault="007A44AC" w:rsidP="007A44AC">
      <w:pPr>
        <w:spacing w:after="0" w:line="240" w:lineRule="auto"/>
        <w:jc w:val="both"/>
        <w:rPr>
          <w:rFonts w:ascii="Times New Roman" w:hAnsi="Times New Roman" w:cs="Times New Roman"/>
          <w:sz w:val="28"/>
          <w:szCs w:val="28"/>
        </w:rPr>
      </w:pPr>
      <w:r w:rsidRPr="00904DCC">
        <w:rPr>
          <w:rFonts w:ascii="Times New Roman" w:hAnsi="Times New Roman" w:cs="Times New Roman"/>
          <w:sz w:val="28"/>
          <w:szCs w:val="28"/>
        </w:rPr>
        <w:t xml:space="preserve">Рисунок 44. А: 1 – «АСТАНА», г.Караганда [505]; 2 – «ДЕЛОВОЙ ДОМ», г.Караганда [506]; 3 – «ТДК», г.Караганда [507]; 4 – «НА ЕРУБАЕВА», г.Караганда [508]; 5 – Бизнес центр, г.Караганда [509]; 6 – «АРКАДА», г.Караганда [510]; 7 – «ОФИС», г.Караганда [511]; 8 – «ТУРАН», г.Караганда [512]; 9 – Бизнес центр, г.Караганда [513]; Б: 1 – «ВЗЛЁТКА», г.Караганда </w:t>
      </w:r>
      <w:r w:rsidRPr="00904DCC">
        <w:rPr>
          <w:rFonts w:ascii="Times New Roman" w:hAnsi="Times New Roman" w:cs="Times New Roman"/>
          <w:sz w:val="28"/>
          <w:szCs w:val="28"/>
        </w:rPr>
        <w:lastRenderedPageBreak/>
        <w:t>[514]; 2 – «АПАРТ ОТЕЛЬ», г.Караганда [515]; 3 – «ВОСТОК», г.Караганда [516]; 4 – «МАСКАТ», г.Караганда [517]; 5 – «АРАЙ ПЛАЗА», г.Тараз [518]; 6 – «СМАРТ», г.Павлодар [519]; 7 – «АЛТЫН БИЗНЕС ПАРК», г.Павлодар [520]; 8 – «СТАТУС-А», г.Павлодар [521]; 9 – «РЕСПЕКТ», г.Павлодар [522].</w:t>
      </w:r>
    </w:p>
    <w:p w:rsidR="007A44AC" w:rsidRPr="00904DCC" w:rsidRDefault="007A44AC" w:rsidP="00AF2459">
      <w:pPr>
        <w:pStyle w:val="a7"/>
        <w:spacing w:before="0" w:beforeAutospacing="0" w:after="0" w:afterAutospacing="0"/>
        <w:ind w:firstLine="708"/>
        <w:jc w:val="both"/>
        <w:rPr>
          <w:color w:val="000000"/>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47</w:t>
      </w:r>
      <w:r w:rsidRPr="00904DCC">
        <w:rPr>
          <w:rFonts w:ascii="Times New Roman" w:hAnsi="Times New Roman" w:cs="Times New Roman"/>
          <w:sz w:val="28"/>
          <w:szCs w:val="28"/>
        </w:rPr>
        <w:t xml:space="preserve"> - Бизнес-центры</w:t>
      </w:r>
    </w:p>
    <w:p w:rsidR="00E55637" w:rsidRPr="00904DCC" w:rsidRDefault="00E55637" w:rsidP="00AF2459">
      <w:pPr>
        <w:pStyle w:val="a7"/>
        <w:spacing w:before="0" w:beforeAutospacing="0" w:after="0" w:afterAutospacing="0"/>
        <w:ind w:firstLine="708"/>
        <w:jc w:val="both"/>
        <w:rPr>
          <w:color w:val="000000"/>
          <w:sz w:val="28"/>
          <w:szCs w:val="28"/>
        </w:rPr>
      </w:pPr>
    </w:p>
    <w:p w:rsidR="00AF2459" w:rsidRPr="00904DCC" w:rsidRDefault="00AF2459" w:rsidP="00AF2459">
      <w:pPr>
        <w:pStyle w:val="a7"/>
        <w:spacing w:before="0" w:beforeAutospacing="0" w:after="0" w:afterAutospacing="0"/>
        <w:ind w:firstLine="708"/>
        <w:jc w:val="both"/>
        <w:rPr>
          <w:color w:val="000000"/>
          <w:sz w:val="28"/>
          <w:szCs w:val="28"/>
        </w:rPr>
      </w:pPr>
      <w:r w:rsidRPr="00904DCC">
        <w:rPr>
          <w:color w:val="000000"/>
          <w:sz w:val="28"/>
          <w:szCs w:val="28"/>
        </w:rPr>
        <w:t>В четырехэтажном реконструированном и надстроенном здании находится «ПАЛАЦЦО». Трехчастные фасады решены в упрощенной неоклассической стилистике. В трехэтажном реконструированном здании с мансардой располагается «ТАБЫС». «БИЗНЕС ХОЛЛ» располагается на первом этаже перепрофилированного здания. Находящийся в городе Шымкент «АРНАУ» занимает трехэтажное здание. Угол здания полностью остеклен. Далее витраж идет вдоль третьего этажа, изгибается и идет вниз до первого. В занимающем трехэтажное здание «БОЛАШАКЕ» главный фасад полностью остеклен и выполнен развитый козырек. «МОТИВ» занимает двухэтажную пристройку со сплошным остеклением фасада. Находящийся в Усть-Каменогорске «КАЗАХСТАН» имеет скругленные углы на 3-6 этажах. Эта часть здания полностью остеклена. Центральная часть главного фасада выделена эркером, увенчанным разорванным фронтоном. В четырехэтажном здании находится «АНТАРЕС». Простенки акцентированы более светлой облицовкой. Перед входом выполнен большой козырек. Кубообразный семиэтажный объем с зигзагообразным членением витражей и сложной формой подиума занимает «БАКЫТ-ТАУЭР». На рисунке 45 показаны расположенные в г.Павлодар бизнес центры: «ПАЛАЦЦО»; «ТАБЫС»; «БИЗНЕС ХОЛЛ»; расположенные в г.Шымкент бизнес центры: «АРНАУ»; «БОЛАШАК»; «МОТИВ»; расположенные в г.Усть-Каменогорск бизнес центры: «КАЗАКСТАН»; «АНТАРЕС»; «БАКЫТ-ТАУЭР».</w:t>
      </w:r>
    </w:p>
    <w:p w:rsidR="00C12075" w:rsidRPr="00904DCC" w:rsidRDefault="00C12075" w:rsidP="00C12075">
      <w:pPr>
        <w:pStyle w:val="a7"/>
        <w:spacing w:before="0" w:beforeAutospacing="0" w:after="0" w:afterAutospacing="0"/>
        <w:ind w:firstLine="708"/>
        <w:jc w:val="both"/>
        <w:rPr>
          <w:color w:val="000000"/>
          <w:sz w:val="28"/>
          <w:szCs w:val="28"/>
        </w:rPr>
      </w:pPr>
      <w:r w:rsidRPr="00904DCC">
        <w:rPr>
          <w:color w:val="000000"/>
          <w:sz w:val="28"/>
          <w:szCs w:val="28"/>
        </w:rPr>
        <w:t xml:space="preserve">В трехэтажном реконструированном здании располагается «МЕГА ПОЛИС». Остекление решено ленточно. Находящийся в Семее «КОСМОС» занимает трехэтажное реконструированное здание. На торце выполнен широкий ризалит со сплошным витражом. «БАЛЫКШЫ» находится в Атырау и занимает трехэтажное пристроенное здание. Входная группа выполнена в ризалите со сплошным витражом в угловой части. Десятиэтажное здание занимает «АТЫРАУ». Фасады решены сплошным витражным остеклением, чередующимся небольшими, но также остекленными эркерами. В перепрофилированном двухэтажном здании располагается «ФРОНТИЕР ПЛАЗА». Ступенчатый девятиэтажный объем занимает «КИД СЕРВИС ГРУПП». Первые три этажа решены полуоткрытой галереей. Центральные части фасадов акцентированы более светлой отделкой и заглублением на 8-9 этажах. Окна восьмого этажа арочные, девятого – круглые. «АДАЛ» занимает десятиэтажный объем с развитым диагональным пилоном. Сплошное витражное остекление в месте примыкания к пилону расчленено гребнеобразным глухим участком. «РЕМБЫТТЕХНИКА» занимает трехэтажное реконструированное здание с волнообразным в плане сплошным </w:t>
      </w:r>
      <w:r w:rsidRPr="00904DCC">
        <w:rPr>
          <w:color w:val="000000"/>
          <w:sz w:val="28"/>
          <w:szCs w:val="28"/>
        </w:rPr>
        <w:lastRenderedPageBreak/>
        <w:t>витражом на главном фасаде. Реконструированное четырехэтажное здание занимает «КУСАЙЫН». Входная часть акцентирована Приставной аркой со сплошным витражом внутри. На рисунке 45 показаны расположенный в г.Усть-Каменогорск бизнес центр «МЕГА ПОЛИС»; расположенный в г.Семей бизнес центр «КОСМОС»; расположенные в г.Атырау бизнес центры: «БАЛЫКШЫ»; «АТЫРАУ»; «ФРОНТИЕР ПЛАЗА»; «КИД СЕРВИС ГРУПП»; «АДАЛ»; «РЕМБЫТТЕХНИКА»; «КУСАЙЫН».</w:t>
      </w:r>
    </w:p>
    <w:p w:rsidR="000052B7" w:rsidRPr="00904DCC" w:rsidRDefault="000052B7" w:rsidP="000052B7">
      <w:pPr>
        <w:spacing w:after="0" w:line="240" w:lineRule="auto"/>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4618"/>
        <w:gridCol w:w="4619"/>
      </w:tblGrid>
      <w:tr w:rsidR="000052B7" w:rsidRPr="00904DCC" w:rsidTr="009C2029">
        <w:tc>
          <w:tcPr>
            <w:tcW w:w="4677" w:type="dxa"/>
          </w:tcPr>
          <w:p w:rsidR="000052B7" w:rsidRPr="00904DCC" w:rsidRDefault="000052B7"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0052B7" w:rsidRPr="00904DCC" w:rsidRDefault="000052B7"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6000" cy="3010712"/>
                  <wp:effectExtent l="19050" t="0" r="0" b="0"/>
                  <wp:docPr id="3693" name="Рисунок 67" descr="2-Казахстан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2-Казахстан_Страница_08"/>
                          <pic:cNvPicPr>
                            <a:picLocks noChangeAspect="1" noChangeArrowheads="1"/>
                          </pic:cNvPicPr>
                        </pic:nvPicPr>
                        <pic:blipFill>
                          <a:blip r:embed="rId121" cstate="print"/>
                          <a:srcRect l="12424" t="7533" r="5209" b="31927"/>
                          <a:stretch>
                            <a:fillRect/>
                          </a:stretch>
                        </pic:blipFill>
                        <pic:spPr bwMode="auto">
                          <a:xfrm>
                            <a:off x="0" y="0"/>
                            <a:ext cx="2916000" cy="3010712"/>
                          </a:xfrm>
                          <a:prstGeom prst="rect">
                            <a:avLst/>
                          </a:prstGeom>
                          <a:noFill/>
                          <a:ln w="9525">
                            <a:noFill/>
                            <a:miter lim="800000"/>
                            <a:headEnd/>
                            <a:tailEnd/>
                          </a:ln>
                        </pic:spPr>
                      </pic:pic>
                    </a:graphicData>
                  </a:graphic>
                </wp:inline>
              </w:drawing>
            </w:r>
          </w:p>
          <w:p w:rsidR="000052B7" w:rsidRPr="00904DCC" w:rsidRDefault="000052B7" w:rsidP="00BA4723">
            <w:pPr>
              <w:jc w:val="both"/>
              <w:rPr>
                <w:rFonts w:ascii="Times New Roman" w:hAnsi="Times New Roman" w:cs="Times New Roman"/>
                <w:sz w:val="16"/>
                <w:szCs w:val="16"/>
              </w:rPr>
            </w:pPr>
          </w:p>
        </w:tc>
        <w:tc>
          <w:tcPr>
            <w:tcW w:w="4786" w:type="dxa"/>
          </w:tcPr>
          <w:p w:rsidR="000052B7" w:rsidRPr="00904DCC" w:rsidRDefault="000052B7" w:rsidP="00BA4723">
            <w:pPr>
              <w:jc w:val="both"/>
              <w:rPr>
                <w:rFonts w:ascii="Times New Roman" w:hAnsi="Times New Roman" w:cs="Times New Roman"/>
                <w:sz w:val="28"/>
                <w:szCs w:val="28"/>
              </w:rPr>
            </w:pPr>
            <w:r w:rsidRPr="00904DCC">
              <w:rPr>
                <w:rFonts w:ascii="Times New Roman" w:hAnsi="Times New Roman" w:cs="Times New Roman"/>
                <w:sz w:val="28"/>
                <w:szCs w:val="28"/>
              </w:rPr>
              <w:t>Б</w:t>
            </w:r>
          </w:p>
          <w:p w:rsidR="000052B7" w:rsidRPr="00904DCC" w:rsidRDefault="000052B7"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6000" cy="2978454"/>
                  <wp:effectExtent l="19050" t="0" r="0" b="0"/>
                  <wp:docPr id="3698" name="Рисунок 68" descr="2-Казахстан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2-Казахстан_Страница_09"/>
                          <pic:cNvPicPr>
                            <a:picLocks noChangeAspect="1" noChangeArrowheads="1"/>
                          </pic:cNvPicPr>
                        </pic:nvPicPr>
                        <pic:blipFill>
                          <a:blip r:embed="rId122" cstate="print"/>
                          <a:srcRect l="12044" t="7399" r="4828" b="31927"/>
                          <a:stretch>
                            <a:fillRect/>
                          </a:stretch>
                        </pic:blipFill>
                        <pic:spPr bwMode="auto">
                          <a:xfrm>
                            <a:off x="0" y="0"/>
                            <a:ext cx="2916000" cy="2978454"/>
                          </a:xfrm>
                          <a:prstGeom prst="rect">
                            <a:avLst/>
                          </a:prstGeom>
                          <a:noFill/>
                          <a:ln w="9525">
                            <a:noFill/>
                            <a:miter lim="800000"/>
                            <a:headEnd/>
                            <a:tailEnd/>
                          </a:ln>
                        </pic:spPr>
                      </pic:pic>
                    </a:graphicData>
                  </a:graphic>
                </wp:inline>
              </w:drawing>
            </w:r>
          </w:p>
          <w:p w:rsidR="000052B7" w:rsidRPr="00904DCC" w:rsidRDefault="000052B7" w:rsidP="00BA4723">
            <w:pPr>
              <w:jc w:val="both"/>
              <w:rPr>
                <w:rFonts w:ascii="Times New Roman" w:hAnsi="Times New Roman" w:cs="Times New Roman"/>
                <w:sz w:val="16"/>
                <w:szCs w:val="16"/>
              </w:rPr>
            </w:pPr>
          </w:p>
        </w:tc>
      </w:tr>
    </w:tbl>
    <w:p w:rsidR="00C12075" w:rsidRPr="00904DCC" w:rsidRDefault="00C12075" w:rsidP="000052B7">
      <w:pPr>
        <w:spacing w:after="0" w:line="240" w:lineRule="auto"/>
        <w:jc w:val="both"/>
        <w:rPr>
          <w:rFonts w:ascii="Times New Roman" w:hAnsi="Times New Roman" w:cs="Times New Roman"/>
          <w:sz w:val="28"/>
          <w:szCs w:val="28"/>
        </w:rPr>
      </w:pPr>
    </w:p>
    <w:p w:rsidR="000052B7" w:rsidRPr="00904DCC" w:rsidRDefault="00C12075" w:rsidP="00C1207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0052B7" w:rsidRPr="00904DCC">
        <w:rPr>
          <w:rFonts w:ascii="Times New Roman" w:hAnsi="Times New Roman" w:cs="Times New Roman"/>
          <w:sz w:val="28"/>
          <w:szCs w:val="28"/>
        </w:rPr>
        <w:t xml:space="preserve"> 1 – «ПАЛАЦЦО», г.Павлодар [523]; 2 – «ТАБЫС», г.Павлодар [524]; 3 – «БИЗНЕС ХОЛЛ», г.Павлодар [525]; 4 – «АРНАУ», г.Шымкент [526]; 5 – «БОЛАШАК», г.Шымкент [527]; 6 – «МОТИВ», г.Шымкент [528]; 7 – «КАЗАКСТАН», г.Усть-Каменогорск [529]; 8 – «АНТАРЕС», г.Усть-Каменогорск [530]; 9 – «БАКЫТ-ТАУЭ</w:t>
      </w:r>
      <w:r w:rsidRPr="00904DCC">
        <w:rPr>
          <w:rFonts w:ascii="Times New Roman" w:hAnsi="Times New Roman" w:cs="Times New Roman"/>
          <w:sz w:val="28"/>
          <w:szCs w:val="28"/>
        </w:rPr>
        <w:t>Р», г.Усть-Каменогорск [531]; Б)</w:t>
      </w:r>
      <w:r w:rsidR="000052B7" w:rsidRPr="00904DCC">
        <w:rPr>
          <w:rFonts w:ascii="Times New Roman" w:hAnsi="Times New Roman" w:cs="Times New Roman"/>
          <w:sz w:val="28"/>
          <w:szCs w:val="28"/>
        </w:rPr>
        <w:t xml:space="preserve"> 1 – «МЕГА ПОЛИС», г.Усть-Каменогрск [532]; 2 – «КОСМОС», г.Семей [533]; 3 – «БАЛЫКШЫ», г.Атырау [534]; 4 – «АТЫРАУ», г.Атырау [535]; 5 – «ФРОНТИЕР ПЛАЗА», г.Атырау [536]; 6 – «КИД СЕРВИС ГРУПП», г.Атырау [537]; 7 – «АДАЛ», г.Атырау [538]; 8 – «РЕМБЫТТЕХНИКА», г.Атырау [539]</w:t>
      </w:r>
      <w:r w:rsidRPr="00904DCC">
        <w:rPr>
          <w:rFonts w:ascii="Times New Roman" w:hAnsi="Times New Roman" w:cs="Times New Roman"/>
          <w:sz w:val="28"/>
          <w:szCs w:val="28"/>
        </w:rPr>
        <w:t>; 9 – «КУСАЙЫН», г.Атырау [540]</w:t>
      </w:r>
    </w:p>
    <w:p w:rsidR="00C12075" w:rsidRPr="00904DCC" w:rsidRDefault="00C12075" w:rsidP="00C12075">
      <w:pPr>
        <w:spacing w:after="0" w:line="240" w:lineRule="auto"/>
        <w:jc w:val="center"/>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4</w:t>
      </w:r>
      <w:r w:rsidRPr="00904DCC">
        <w:rPr>
          <w:rFonts w:ascii="Times New Roman" w:hAnsi="Times New Roman" w:cs="Times New Roman"/>
          <w:sz w:val="28"/>
          <w:szCs w:val="28"/>
        </w:rPr>
        <w:t>8 - Бизнес-центры</w:t>
      </w:r>
    </w:p>
    <w:p w:rsidR="000052B7" w:rsidRPr="00904DCC" w:rsidRDefault="000052B7" w:rsidP="00AF2459">
      <w:pPr>
        <w:pStyle w:val="a7"/>
        <w:spacing w:before="0" w:beforeAutospacing="0" w:after="0" w:afterAutospacing="0"/>
        <w:ind w:firstLine="708"/>
        <w:jc w:val="both"/>
        <w:rPr>
          <w:color w:val="000000"/>
          <w:sz w:val="28"/>
          <w:szCs w:val="28"/>
        </w:rPr>
      </w:pPr>
    </w:p>
    <w:p w:rsidR="00AF2459" w:rsidRPr="00904DCC" w:rsidRDefault="00AF2459" w:rsidP="00AF2459">
      <w:pPr>
        <w:pStyle w:val="a7"/>
        <w:spacing w:before="0" w:beforeAutospacing="0" w:after="0" w:afterAutospacing="0"/>
        <w:ind w:firstLine="708"/>
        <w:jc w:val="both"/>
        <w:rPr>
          <w:color w:val="000000"/>
          <w:sz w:val="28"/>
          <w:szCs w:val="28"/>
        </w:rPr>
      </w:pPr>
      <w:r w:rsidRPr="00904DCC">
        <w:rPr>
          <w:color w:val="000000"/>
          <w:sz w:val="28"/>
          <w:szCs w:val="28"/>
        </w:rPr>
        <w:t xml:space="preserve">В перепрофилированном трехэтажном здании находится «ПАРАДИЗ КОМФОРТ». Соединенные полностью остекленным коридором реконструированные двух- и трехэтажный корпуса занимает «БАРЫС». В пятиэтажном корпусе со скругленными в плане углами располагается «ЕВРАЗИЯ». Фасады полностью остеклены, в зоне главного фасада выполнен широкий фриз. В пятиэтажном здании размещается «ЕЛАМАН». Центральная </w:t>
      </w:r>
      <w:r w:rsidRPr="00904DCC">
        <w:rPr>
          <w:color w:val="000000"/>
          <w:sz w:val="28"/>
          <w:szCs w:val="28"/>
        </w:rPr>
        <w:lastRenderedPageBreak/>
        <w:t>часть акцентирована треугольным фронтоном. Сплошные многоэтажные витражи чередуются узкими простенками. Первый этаж акцентирован дощатым рустом стен и портиком главного входа в неоклассической стилистике. Семиэтажное здание занимает «БСКА ГРУПП». 2-5 этажи середины главного фасада заняты сплошным витражом. Над ним расположен двухэтажный арочный витраж. Окна верхнего этажа круглые. Над входом выполнен четырехколонный развитый портик. В двухэтажном реконструированном здании находится «НУРСАУЛЕТ». В зоне входа пристроен ризалит с большими витражами. «КОЖАН» занимает двухэтажное реконструированное здание с ленточным остеклением фасадов. Трехэтажное здание с большим сегментным в плане эркером располагается в городе Атырау. Первый этаж имеет чередующееся узкими простенками ленточное остекление. Остальные этажи имеют сплошное витражное остекление. Находящийся в Костанае «ГРАНД» занимает перепрофилированное трехэтажное здание. На рисунке 46 показаны расположенные в г.Атырау бизнес центры: «ПАРАДИЗ КОМФОРТ»; «БАРЫС»; «ЕВРАЗИЯ»; «ЕЛАМАН»; «БСКА ГРУПП»; «НУРСАУЛЕТ»; «КОЖАН»; расположенный в г.Костанай бизнес центр «ГРАНД».</w:t>
      </w:r>
    </w:p>
    <w:p w:rsidR="00070028" w:rsidRPr="00904DCC" w:rsidRDefault="00070028" w:rsidP="00070028">
      <w:pPr>
        <w:spacing w:after="0" w:line="240" w:lineRule="auto"/>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672"/>
        <w:gridCol w:w="4673"/>
      </w:tblGrid>
      <w:tr w:rsidR="00070028" w:rsidRPr="00904DCC" w:rsidTr="00BA4723">
        <w:tc>
          <w:tcPr>
            <w:tcW w:w="4927" w:type="dxa"/>
          </w:tcPr>
          <w:p w:rsidR="00070028" w:rsidRPr="00904DCC" w:rsidRDefault="00070028"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070028" w:rsidRPr="00904DCC" w:rsidRDefault="00070028"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4155" cy="2232561"/>
                  <wp:effectExtent l="19050" t="0" r="495" b="0"/>
                  <wp:docPr id="3691" name="Рисунок 69" descr="2-Казахстан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2-Казахстан_Страница_10"/>
                          <pic:cNvPicPr>
                            <a:picLocks noChangeAspect="1" noChangeArrowheads="1"/>
                          </pic:cNvPicPr>
                        </pic:nvPicPr>
                        <pic:blipFill>
                          <a:blip r:embed="rId123" cstate="print"/>
                          <a:srcRect l="12234" t="7669" r="4947" b="35556"/>
                          <a:stretch>
                            <a:fillRect/>
                          </a:stretch>
                        </pic:blipFill>
                        <pic:spPr bwMode="auto">
                          <a:xfrm>
                            <a:off x="0" y="0"/>
                            <a:ext cx="2916000" cy="2233975"/>
                          </a:xfrm>
                          <a:prstGeom prst="rect">
                            <a:avLst/>
                          </a:prstGeom>
                          <a:noFill/>
                          <a:ln w="9525">
                            <a:noFill/>
                            <a:miter lim="800000"/>
                            <a:headEnd/>
                            <a:tailEnd/>
                          </a:ln>
                        </pic:spPr>
                      </pic:pic>
                    </a:graphicData>
                  </a:graphic>
                </wp:inline>
              </w:drawing>
            </w:r>
          </w:p>
          <w:p w:rsidR="00070028" w:rsidRPr="00904DCC" w:rsidRDefault="00070028" w:rsidP="00BA4723">
            <w:pPr>
              <w:jc w:val="both"/>
              <w:rPr>
                <w:rFonts w:ascii="Times New Roman" w:hAnsi="Times New Roman" w:cs="Times New Roman"/>
                <w:sz w:val="16"/>
                <w:szCs w:val="16"/>
              </w:rPr>
            </w:pPr>
          </w:p>
        </w:tc>
        <w:tc>
          <w:tcPr>
            <w:tcW w:w="4927" w:type="dxa"/>
          </w:tcPr>
          <w:p w:rsidR="00070028" w:rsidRPr="00904DCC" w:rsidRDefault="00070028" w:rsidP="00BA4723">
            <w:pPr>
              <w:jc w:val="both"/>
              <w:rPr>
                <w:rFonts w:ascii="Times New Roman" w:hAnsi="Times New Roman" w:cs="Times New Roman"/>
                <w:sz w:val="28"/>
                <w:szCs w:val="28"/>
              </w:rPr>
            </w:pPr>
            <w:r w:rsidRPr="00904DCC">
              <w:rPr>
                <w:rFonts w:ascii="Times New Roman" w:hAnsi="Times New Roman" w:cs="Times New Roman"/>
                <w:sz w:val="28"/>
                <w:szCs w:val="28"/>
              </w:rPr>
              <w:t>Б</w:t>
            </w:r>
          </w:p>
          <w:p w:rsidR="00070028" w:rsidRPr="00904DCC" w:rsidRDefault="00070028"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4155" cy="2232561"/>
                  <wp:effectExtent l="19050" t="0" r="495" b="0"/>
                  <wp:docPr id="3692" name="Рисунок 70" descr="2-Казахстан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2-Казахстан_Страница_11"/>
                          <pic:cNvPicPr>
                            <a:picLocks noChangeAspect="1" noChangeArrowheads="1"/>
                          </pic:cNvPicPr>
                        </pic:nvPicPr>
                        <pic:blipFill>
                          <a:blip r:embed="rId124" cstate="print"/>
                          <a:srcRect l="12048" t="7533" r="5019" b="32330"/>
                          <a:stretch>
                            <a:fillRect/>
                          </a:stretch>
                        </pic:blipFill>
                        <pic:spPr bwMode="auto">
                          <a:xfrm>
                            <a:off x="0" y="0"/>
                            <a:ext cx="2916000" cy="2233975"/>
                          </a:xfrm>
                          <a:prstGeom prst="rect">
                            <a:avLst/>
                          </a:prstGeom>
                          <a:noFill/>
                          <a:ln w="9525">
                            <a:noFill/>
                            <a:miter lim="800000"/>
                            <a:headEnd/>
                            <a:tailEnd/>
                          </a:ln>
                        </pic:spPr>
                      </pic:pic>
                    </a:graphicData>
                  </a:graphic>
                </wp:inline>
              </w:drawing>
            </w:r>
          </w:p>
          <w:p w:rsidR="00070028" w:rsidRPr="00904DCC" w:rsidRDefault="00070028" w:rsidP="00BA4723">
            <w:pPr>
              <w:jc w:val="both"/>
              <w:rPr>
                <w:rFonts w:ascii="Times New Roman" w:hAnsi="Times New Roman" w:cs="Times New Roman"/>
                <w:sz w:val="16"/>
                <w:szCs w:val="16"/>
              </w:rPr>
            </w:pPr>
          </w:p>
        </w:tc>
      </w:tr>
    </w:tbl>
    <w:p w:rsidR="00070028" w:rsidRPr="00904DCC" w:rsidRDefault="00C12075" w:rsidP="00C1207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070028" w:rsidRPr="00904DCC">
        <w:rPr>
          <w:rFonts w:ascii="Times New Roman" w:hAnsi="Times New Roman" w:cs="Times New Roman"/>
          <w:sz w:val="28"/>
          <w:szCs w:val="28"/>
        </w:rPr>
        <w:t xml:space="preserve"> 1 – «ПАРАДИЗ КОМФОРТ», г.Атырау [541]; 2 – «БАРЫС», г.Атырау [542]; 3 – «ЕВРАЗИЯ», г.Атырау [543]; 4 – «ЕЛАМАН», г.Атырау [544]; 5 – «БСКА ГРУПП», г.Атырау [545]; 6 – «НУРСАУЛЕТ», г.Атырау [546]; 7 – «КОЖАН», г.Атырау [547]; 8 – Бизнес центр, г.Атырау [548]; 9</w:t>
      </w:r>
      <w:r w:rsidRPr="00904DCC">
        <w:rPr>
          <w:rFonts w:ascii="Times New Roman" w:hAnsi="Times New Roman" w:cs="Times New Roman"/>
          <w:sz w:val="28"/>
          <w:szCs w:val="28"/>
        </w:rPr>
        <w:t xml:space="preserve"> – «ГРАНД», г.Костанай [549]; Б)</w:t>
      </w:r>
      <w:r w:rsidR="00070028" w:rsidRPr="00904DCC">
        <w:rPr>
          <w:rFonts w:ascii="Times New Roman" w:hAnsi="Times New Roman" w:cs="Times New Roman"/>
          <w:sz w:val="28"/>
          <w:szCs w:val="28"/>
        </w:rPr>
        <w:t xml:space="preserve"> 1 – «ШАЯН», г.Костанай [550]; 2 – «СИТИ КОСТАНАЙ», г.Костанай [551]; 3 – «ГРАМАДА», г.Костанай [552]; 4 – «БОСС», г.Костанай [553]; 5 – «АТРИУМ», г.Костанай [554]; 6 – «ПРИМА ПАРК», г.Кзылорда [555]; 7 – «КАЙНАР-БУЛАК», г.Кзылорда [556]; 8 – Бизнес центр, г.Кзылорда [557]; 9 – Бизнес центр, г.Кзылорда [558].</w:t>
      </w:r>
    </w:p>
    <w:p w:rsidR="00C12075" w:rsidRPr="00904DCC" w:rsidRDefault="00C12075" w:rsidP="00C12075">
      <w:pPr>
        <w:pStyle w:val="a7"/>
        <w:spacing w:before="0" w:beforeAutospacing="0" w:after="0" w:afterAutospacing="0"/>
        <w:ind w:firstLine="708"/>
        <w:jc w:val="center"/>
        <w:rPr>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49</w:t>
      </w:r>
      <w:r w:rsidRPr="00904DCC">
        <w:rPr>
          <w:rFonts w:ascii="Times New Roman" w:hAnsi="Times New Roman" w:cs="Times New Roman"/>
          <w:sz w:val="28"/>
          <w:szCs w:val="28"/>
        </w:rPr>
        <w:t xml:space="preserve"> - Бизнес-центры</w:t>
      </w:r>
    </w:p>
    <w:p w:rsidR="00906DA0" w:rsidRPr="00904DCC" w:rsidRDefault="00906DA0" w:rsidP="00E55637">
      <w:pPr>
        <w:spacing w:after="0" w:line="240" w:lineRule="auto"/>
        <w:ind w:firstLine="567"/>
        <w:jc w:val="center"/>
        <w:rPr>
          <w:rFonts w:ascii="Times New Roman" w:hAnsi="Times New Roman" w:cs="Times New Roman"/>
          <w:sz w:val="28"/>
          <w:szCs w:val="28"/>
        </w:rPr>
      </w:pPr>
    </w:p>
    <w:p w:rsidR="00AF2459" w:rsidRPr="00904DCC" w:rsidRDefault="00E55637" w:rsidP="00E55637">
      <w:pPr>
        <w:pStyle w:val="a7"/>
        <w:spacing w:before="0" w:beforeAutospacing="0" w:after="0" w:afterAutospacing="0"/>
        <w:ind w:firstLine="708"/>
        <w:jc w:val="both"/>
        <w:rPr>
          <w:color w:val="000000"/>
          <w:sz w:val="28"/>
          <w:szCs w:val="28"/>
        </w:rPr>
      </w:pPr>
      <w:r w:rsidRPr="00904DCC">
        <w:rPr>
          <w:color w:val="000000"/>
          <w:sz w:val="28"/>
          <w:szCs w:val="28"/>
        </w:rPr>
        <w:lastRenderedPageBreak/>
        <w:t xml:space="preserve"> </w:t>
      </w:r>
      <w:r w:rsidR="00AF2459" w:rsidRPr="00904DCC">
        <w:rPr>
          <w:color w:val="000000"/>
          <w:sz w:val="28"/>
          <w:szCs w:val="28"/>
        </w:rPr>
        <w:t>«ШАЯН» занимает четырехэтажный реконструированный пристроенный корпус. Со стороны торцевого главного входа фасад скруглен и полностью остеклен. Двенадцатиэтажный «СИТИ КОСТАНАЙ» имеет П-образно охватывающий в плане остекленный эркер. На первых двух этажах обнажен внешний ряд колонн. «ГРАМАДА» занимает четырехэтажное здание. Трапециевидный в плане полностью остекленный эркер акцентирует участок главного входа. Здание венчает развитый карниз. «БОСС» занимает шестиэтажное здание. Угловая часть полностью остеклена.  Маленькие окна в лестничную клетку расположены в шахматном порядке. Пятиэтажное перепрофилированное здание занимает «АТРИУМ». Находящийся в Кызылорде «ПРИМА ПАРК» занимает семиэтажное здание. Более высокий первый этаж выделен развитым поясом, переходящим в навес в зоне главного входа. Срезанная в плане угловая часть имеет сплошное витражное остекление. Окна остальных частей широкие с узкими простенками. «КАЙНАР БУЛАК» занимает часть реконструированного трехэтажного здания на высоком цоколе. Вход акцентирован большим витражом на первом этаже и вышележащим полностью остекленным сегментным в плане эркером выше. Эркер увенчан шатром. На фасаде в симметричной форме разноцветной отделкой выполнен уступчатый рисунок. Располагающийся в трехэтажном здании бизнес центр имеет в центре главного фасада полностью остекленный эркер. По его краям расположены полулоджии, формирующие на первом этаже входы. Другой бизнес центр занимает двухэтажное перепрофилированное здание. На рисунке 46 показаны расположенные в г.Костанай бизнес центры: «ШАЯН»; «СИТИ КОСТАНАЙ»; «ГРАМАДА»; «БОСС»; 5 – Бизнес центр «АТРИУМ», г.Костанай [554]; расположенные в г.Кзылорда бизнес центры: «ПРИМА ПАРК»; «КАЙНАР-БУЛАК»; безымянный; безымянный.</w:t>
      </w:r>
    </w:p>
    <w:p w:rsidR="00AF2459" w:rsidRPr="00904DCC" w:rsidRDefault="00AF2459" w:rsidP="00C12075">
      <w:pPr>
        <w:pStyle w:val="a7"/>
        <w:spacing w:before="0" w:beforeAutospacing="0" w:after="0" w:afterAutospacing="0"/>
        <w:ind w:firstLine="567"/>
        <w:jc w:val="both"/>
        <w:rPr>
          <w:color w:val="000000"/>
          <w:sz w:val="28"/>
          <w:szCs w:val="28"/>
        </w:rPr>
      </w:pPr>
      <w:r w:rsidRPr="00904DCC">
        <w:rPr>
          <w:color w:val="000000"/>
          <w:sz w:val="28"/>
          <w:szCs w:val="28"/>
        </w:rPr>
        <w:t xml:space="preserve"> В трехэтажном здании выдвинутым тамбуром и балконами над ним занимает бизнес центр, имеющий крупнорустованную отделку стен. Полностью остекленный трехэтажный «МОЛОДЕЖНЫЙ ЦЕНТР» имеет контрастное цветовое решение. Активно выделены решетчатые угловые элементы и междуэтажный пояс. Пятиэтажное здание занимает «КМФ». На фасадах большие полностью остекленные эркеры чередуются с широкими глухими простенками. Центральный витраж поднят до павильона на кровле. Трехэтажный бизнес центр имеет развитый угловой полностью остекленный эркер, в заглубленном под которым первым этажом находится главный вход. «ЕР-ОЛЖАС» занимает перепрофилированное двухэтажное здание. В десятиэтажном здании располагается «ГРАНД ПЛАЗА». Здание имеет развитый двухэтажный подиум. Большая часть фасадов полностью остеклена. Со сплошным остеклением сочетаются группы небольших поэтажных окон. Пристроенный четырехэтажный корпус с углом, решенным как трехчетвертной цилиндр, занимает «АК-КАЙЫН». Фасады полностью остеклены. Угловую пятиэтажную с мансардой вставку занимает «СИТИ ОРТАЛЫГЫ», который находится в Уральске. Внешний угол решен полностью остекленным трехчетвертным цилиндром с купольным венчанием </w:t>
      </w:r>
      <w:r w:rsidRPr="00904DCC">
        <w:rPr>
          <w:color w:val="000000"/>
          <w:sz w:val="28"/>
          <w:szCs w:val="28"/>
        </w:rPr>
        <w:lastRenderedPageBreak/>
        <w:t>и бельведером. «АРС» занимает трехэтажное реконструированное здание. Витраж первого этажа чуть выдвинут вперед относительно основного объема. На рисунке 47 показаны расположенные в г.Кызылорда бизнес центры: безымянный; «МОЛОДЕЖНЫЙ ЦЕНТР»; «КМФ»; безымянный; «ЕР-ОЛЖАС»; «ГРАНД ПЛАЗА»; «АК-КАЙЫН»; расположенные в г.Уральск бизнес центры: «СИТИ ОРТАЛЫГЫ»; «АРС».</w:t>
      </w:r>
    </w:p>
    <w:p w:rsidR="00AF2459" w:rsidRPr="00904DCC" w:rsidRDefault="00AF2459" w:rsidP="00AF2459">
      <w:pPr>
        <w:pStyle w:val="a7"/>
        <w:spacing w:before="0" w:beforeAutospacing="0" w:after="0" w:afterAutospacing="0"/>
        <w:ind w:firstLine="708"/>
        <w:jc w:val="both"/>
        <w:rPr>
          <w:sz w:val="28"/>
          <w:szCs w:val="28"/>
        </w:rPr>
      </w:pPr>
      <w:r w:rsidRPr="00904DCC">
        <w:rPr>
          <w:sz w:val="28"/>
          <w:szCs w:val="28"/>
        </w:rPr>
        <w:t>Пристроенное четырехэтажное здание занимает «ГЛОБАЛ». Главный вход акцентирован высоким, выходящим за парапет витражом. В пятиэтажном здании находится «ЗЭ ОФИС». Со стороны главного входа находятся высокие витражи. На боковых фасадах окна обычные прямоугольные. «ХАУЛЕТ» занимает трехэтажное реконструированное здание. Вытянутые большие окна разделены узкими простенками. «КАПИТАЛ ХОЛДИНГ» занимает перепрофилированное четырехэтажное здание. В трехэтажном здании с волнообразными большими витражами занимает «ЭВОКС». Реконструированное трехэтажное здание занимает «КАМАЛ». По краям главного фасада находятся высокие арочные витражи. Над входом выполнен дуговой козырек. В одноэтажной пристройке находится «ОРЛИ А.З.». Развитый парапет венчает полностью остекленный фасад. «ДЖ.ПИ» занимает пятиэтажное здание. Три больших многоэтажных витража разделены узкими простенками. Вход выделен пристроенным тамбуром. В десятиэтажном здании размещается «КВАРТАЛ», находящийся в Петропавловске. Окна поэтажно строены и обрамлены развитыми пилонами и поясами. Со стороны главного фасада выполнена двухэтажная пристройка. На рисунке 47 показаны расположенные в г.Уральск бизнес центры: «ГЛОБАЛ»; «ЗЭ ОФИС»; «ХАУЛЕТ»; «КАПИТАЛ ХОЛДИНГ»; «ЭВОКС»; «КАМАЛ»; «ОРЛИ А.З.»; «ДЖ.ПИ»; расположенный в г.Петропавловск бизнес центр «КВАРТАЛ».</w:t>
      </w:r>
    </w:p>
    <w:p w:rsidR="00D50215" w:rsidRPr="00904DCC" w:rsidRDefault="00D50215" w:rsidP="00D50215">
      <w:pPr>
        <w:pStyle w:val="a7"/>
        <w:spacing w:before="0" w:beforeAutospacing="0" w:after="0" w:afterAutospacing="0"/>
        <w:ind w:firstLine="708"/>
        <w:jc w:val="both"/>
        <w:rPr>
          <w:color w:val="000000"/>
          <w:sz w:val="28"/>
          <w:szCs w:val="28"/>
        </w:rPr>
      </w:pPr>
      <w:r w:rsidRPr="00904DCC">
        <w:rPr>
          <w:color w:val="000000"/>
          <w:sz w:val="28"/>
          <w:szCs w:val="28"/>
        </w:rPr>
        <w:t xml:space="preserve">В перепрофилированной шестиуровневой водонапорной башне располагается «БАШНЯ». Среди бизнес центров в Актау выделяется несколько характерных примеров. В четырехэтажном здании располагается «ФОРУМ». Окна объединены поэтажно высокими витражами. Центральная часть выделена ризалитом. В одноэтажном пристроенном корпусе находится «ЭЛИТ АЛЬЯНС». Входы частично заглублены. Сложную форму в плане имеет пятиэтажный «ЗВЕЗДА АКТАУ». В решении фасадов использованы ступенчатые вставки. Прямоугольные окна сочетаются с большими витражами. В перепрофилированном одноэтажно протяженном здании располагается «ОРДА». В двухэтажном реконструированном здании находится «ДИПЛОМАТ». Окна выполнены в виде больших витражей, разделенных узкими простенками. «ЭРА» занимает трехэтажное здание. Главный вход выделен большим многоэтажным витражом. Углы фасадов акцентированы П-образными обрамлениями. Трехчетвертной цилиндрический остекленный эркер расположен над угловым входом в двухэтажный «ШЫГЫС». В пятиэтажном перепрофилированном здании размещается «ОТАР». На рисунке 48 показаны расположенный в г.Петропавловск бизнес центр «БАШНЯ»; расположенные в г.Актау бизнес </w:t>
      </w:r>
      <w:r w:rsidRPr="00904DCC">
        <w:rPr>
          <w:color w:val="000000"/>
          <w:sz w:val="28"/>
          <w:szCs w:val="28"/>
        </w:rPr>
        <w:lastRenderedPageBreak/>
        <w:t>центры «ФОРУМ»; «ЭЛИТ АЛЬЯНС»; «ЗВЕЗДА АКТАУ»; «ОРДА»; «ДИПЛОМАТ»; «ЭРА»; «ШЫГЫС»; «ОТАР».</w:t>
      </w:r>
    </w:p>
    <w:p w:rsidR="007A44AC" w:rsidRPr="00904DCC" w:rsidRDefault="007A44AC" w:rsidP="007A44AC">
      <w:pPr>
        <w:spacing w:after="0" w:line="240" w:lineRule="auto"/>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4618"/>
        <w:gridCol w:w="4619"/>
      </w:tblGrid>
      <w:tr w:rsidR="007A44AC" w:rsidRPr="00904DCC" w:rsidTr="00D50215">
        <w:tc>
          <w:tcPr>
            <w:tcW w:w="4676" w:type="dxa"/>
          </w:tcPr>
          <w:p w:rsidR="007A44AC" w:rsidRPr="00904DCC" w:rsidRDefault="007A44AC"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7A44AC" w:rsidRPr="00904DCC" w:rsidRDefault="007A44AC"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3521" cy="4892634"/>
                  <wp:effectExtent l="19050" t="0" r="1129" b="0"/>
                  <wp:docPr id="351" name="Рисунок 71" descr="2-Казахстан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2-Казахстан_Страница_12"/>
                          <pic:cNvPicPr>
                            <a:picLocks noChangeAspect="1" noChangeArrowheads="1"/>
                          </pic:cNvPicPr>
                        </pic:nvPicPr>
                        <pic:blipFill>
                          <a:blip r:embed="rId125" cstate="print"/>
                          <a:srcRect l="12044" t="7399" r="4828" b="32867"/>
                          <a:stretch>
                            <a:fillRect/>
                          </a:stretch>
                        </pic:blipFill>
                        <pic:spPr bwMode="auto">
                          <a:xfrm>
                            <a:off x="0" y="0"/>
                            <a:ext cx="2916000" cy="4896797"/>
                          </a:xfrm>
                          <a:prstGeom prst="rect">
                            <a:avLst/>
                          </a:prstGeom>
                          <a:noFill/>
                          <a:ln w="9525">
                            <a:noFill/>
                            <a:miter lim="800000"/>
                            <a:headEnd/>
                            <a:tailEnd/>
                          </a:ln>
                        </pic:spPr>
                      </pic:pic>
                    </a:graphicData>
                  </a:graphic>
                </wp:inline>
              </w:drawing>
            </w:r>
          </w:p>
          <w:p w:rsidR="007A44AC" w:rsidRPr="00904DCC" w:rsidRDefault="007A44AC" w:rsidP="00BA4723">
            <w:pPr>
              <w:jc w:val="both"/>
              <w:rPr>
                <w:rFonts w:ascii="Times New Roman" w:hAnsi="Times New Roman" w:cs="Times New Roman"/>
                <w:sz w:val="16"/>
                <w:szCs w:val="16"/>
              </w:rPr>
            </w:pPr>
          </w:p>
        </w:tc>
        <w:tc>
          <w:tcPr>
            <w:tcW w:w="4787" w:type="dxa"/>
          </w:tcPr>
          <w:p w:rsidR="007A44AC" w:rsidRPr="00904DCC" w:rsidRDefault="007A44AC" w:rsidP="00BA4723">
            <w:pPr>
              <w:jc w:val="both"/>
              <w:rPr>
                <w:rFonts w:ascii="Times New Roman" w:hAnsi="Times New Roman" w:cs="Times New Roman"/>
                <w:sz w:val="28"/>
                <w:szCs w:val="28"/>
              </w:rPr>
            </w:pPr>
            <w:r w:rsidRPr="00904DCC">
              <w:rPr>
                <w:rFonts w:ascii="Times New Roman" w:hAnsi="Times New Roman" w:cs="Times New Roman"/>
                <w:sz w:val="28"/>
                <w:szCs w:val="28"/>
              </w:rPr>
              <w:t>Б</w:t>
            </w:r>
          </w:p>
          <w:p w:rsidR="007A44AC" w:rsidRPr="00904DCC" w:rsidRDefault="007A44AC"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4155" cy="4975761"/>
                  <wp:effectExtent l="19050" t="0" r="495" b="0"/>
                  <wp:docPr id="3712" name="Рисунок 72" descr="2-Казахстан_Страниц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2-Казахстан_Страница_13"/>
                          <pic:cNvPicPr>
                            <a:picLocks noChangeAspect="1" noChangeArrowheads="1"/>
                          </pic:cNvPicPr>
                        </pic:nvPicPr>
                        <pic:blipFill>
                          <a:blip r:embed="rId126"/>
                          <a:srcRect l="12044" t="7780" r="4639" b="32253"/>
                          <a:stretch>
                            <a:fillRect/>
                          </a:stretch>
                        </pic:blipFill>
                        <pic:spPr bwMode="auto">
                          <a:xfrm>
                            <a:off x="0" y="0"/>
                            <a:ext cx="2916000" cy="4978912"/>
                          </a:xfrm>
                          <a:prstGeom prst="rect">
                            <a:avLst/>
                          </a:prstGeom>
                          <a:noFill/>
                          <a:ln w="9525">
                            <a:noFill/>
                            <a:miter lim="800000"/>
                            <a:headEnd/>
                            <a:tailEnd/>
                          </a:ln>
                        </pic:spPr>
                      </pic:pic>
                    </a:graphicData>
                  </a:graphic>
                </wp:inline>
              </w:drawing>
            </w:r>
          </w:p>
          <w:p w:rsidR="007A44AC" w:rsidRPr="00904DCC" w:rsidRDefault="007A44AC" w:rsidP="00BA4723">
            <w:pPr>
              <w:jc w:val="both"/>
              <w:rPr>
                <w:rFonts w:ascii="Times New Roman" w:hAnsi="Times New Roman" w:cs="Times New Roman"/>
                <w:sz w:val="16"/>
                <w:szCs w:val="16"/>
              </w:rPr>
            </w:pPr>
          </w:p>
        </w:tc>
      </w:tr>
    </w:tbl>
    <w:p w:rsidR="00D50215" w:rsidRPr="00904DCC" w:rsidRDefault="00D50215" w:rsidP="007A44AC">
      <w:pPr>
        <w:spacing w:after="0" w:line="240" w:lineRule="auto"/>
        <w:jc w:val="both"/>
        <w:rPr>
          <w:rFonts w:ascii="Times New Roman" w:hAnsi="Times New Roman" w:cs="Times New Roman"/>
          <w:sz w:val="28"/>
          <w:szCs w:val="28"/>
        </w:rPr>
      </w:pPr>
    </w:p>
    <w:p w:rsidR="007A44AC" w:rsidRPr="00904DCC" w:rsidRDefault="00D50215" w:rsidP="00D5021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7A44AC" w:rsidRPr="00904DCC">
        <w:rPr>
          <w:rFonts w:ascii="Times New Roman" w:hAnsi="Times New Roman" w:cs="Times New Roman"/>
          <w:sz w:val="28"/>
          <w:szCs w:val="28"/>
        </w:rPr>
        <w:t xml:space="preserve"> 1 – Бизнес центр, г.Кзылорда [559]; 2 – «МОЛОДЕЖНЫЙ ЦЕНТР», г.Кзылорда [560]; 3 – «КМФ», г.Кзылорда [561]; 4 – Бизнес центр, г.Кзылорда [562]; 5 – «ЕР-ОЛЖАС», г.Кзылорда [563]; 6 – «ГРАНД ПЛАЗА», г.Кзылорда [564]; 7 – «АК-КАЙЫН», г.Кзылорда [565]; 8 – «СИТИ ОРТАЛЫГЫ», г.Уральск [566]</w:t>
      </w:r>
      <w:r w:rsidRPr="00904DCC">
        <w:rPr>
          <w:rFonts w:ascii="Times New Roman" w:hAnsi="Times New Roman" w:cs="Times New Roman"/>
          <w:sz w:val="28"/>
          <w:szCs w:val="28"/>
        </w:rPr>
        <w:t>; 9 – «АРС», г.Уральск [567]; Б)</w:t>
      </w:r>
      <w:r w:rsidR="007A44AC" w:rsidRPr="00904DCC">
        <w:rPr>
          <w:rFonts w:ascii="Times New Roman" w:hAnsi="Times New Roman" w:cs="Times New Roman"/>
          <w:sz w:val="28"/>
          <w:szCs w:val="28"/>
        </w:rPr>
        <w:t xml:space="preserve"> 1 – «ГЛОБАЛ», г.Уральск [568]; 2 – «ЗЭ ОФИС», г.Уральск [569]; 3 – «ХАУЛЕТ», г.Уральск [570]; 4 – «КАПИТАЛ ХОЛДИНГ», г.Уральск [571]; 5 – «ЭВОКС», г.Уральск [572]; 6 – «КАМАЛ», г.Уральск [573]; 7 – «ОРЛИ А.З.», г.Уральск [574]; 8 – «ДЖ.ПИ», г.Уральск [575]; 9 – «</w:t>
      </w:r>
      <w:r w:rsidRPr="00904DCC">
        <w:rPr>
          <w:rFonts w:ascii="Times New Roman" w:hAnsi="Times New Roman" w:cs="Times New Roman"/>
          <w:sz w:val="28"/>
          <w:szCs w:val="28"/>
        </w:rPr>
        <w:t>КВАРТАЛ», г.Петропавловск [576]</w:t>
      </w:r>
    </w:p>
    <w:p w:rsidR="00D50215" w:rsidRPr="00904DCC" w:rsidRDefault="00D50215" w:rsidP="007A44AC">
      <w:pPr>
        <w:spacing w:after="0" w:line="240" w:lineRule="auto"/>
        <w:jc w:val="both"/>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50</w:t>
      </w:r>
      <w:r w:rsidRPr="00904DCC">
        <w:rPr>
          <w:rFonts w:ascii="Times New Roman" w:hAnsi="Times New Roman" w:cs="Times New Roman"/>
          <w:sz w:val="28"/>
          <w:szCs w:val="28"/>
        </w:rPr>
        <w:t xml:space="preserve"> - Бизнес-центры</w:t>
      </w:r>
    </w:p>
    <w:p w:rsidR="00D50215" w:rsidRPr="00904DCC" w:rsidRDefault="00D50215" w:rsidP="000052B7">
      <w:pPr>
        <w:spacing w:after="0" w:line="240" w:lineRule="auto"/>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672"/>
        <w:gridCol w:w="4673"/>
      </w:tblGrid>
      <w:tr w:rsidR="000052B7" w:rsidRPr="00904DCC" w:rsidTr="00D50215">
        <w:tc>
          <w:tcPr>
            <w:tcW w:w="4785" w:type="dxa"/>
          </w:tcPr>
          <w:p w:rsidR="000052B7" w:rsidRPr="00904DCC" w:rsidRDefault="000052B7"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0052B7" w:rsidRPr="00904DCC" w:rsidRDefault="000052B7"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914155" cy="3503221"/>
                  <wp:effectExtent l="19050" t="0" r="495" b="0"/>
                  <wp:docPr id="3687" name="Рисунок 73" descr="2-Казахстан_Страница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2-Казахстан_Страница_14"/>
                          <pic:cNvPicPr>
                            <a:picLocks noChangeAspect="1" noChangeArrowheads="1"/>
                          </pic:cNvPicPr>
                        </pic:nvPicPr>
                        <pic:blipFill>
                          <a:blip r:embed="rId127"/>
                          <a:srcRect l="12424" t="7513" r="4639" b="31715"/>
                          <a:stretch>
                            <a:fillRect/>
                          </a:stretch>
                        </pic:blipFill>
                        <pic:spPr bwMode="auto">
                          <a:xfrm>
                            <a:off x="0" y="0"/>
                            <a:ext cx="2916000" cy="3505439"/>
                          </a:xfrm>
                          <a:prstGeom prst="rect">
                            <a:avLst/>
                          </a:prstGeom>
                          <a:noFill/>
                          <a:ln w="9525">
                            <a:noFill/>
                            <a:miter lim="800000"/>
                            <a:headEnd/>
                            <a:tailEnd/>
                          </a:ln>
                        </pic:spPr>
                      </pic:pic>
                    </a:graphicData>
                  </a:graphic>
                </wp:inline>
              </w:drawing>
            </w:r>
          </w:p>
          <w:p w:rsidR="000052B7" w:rsidRPr="00904DCC" w:rsidRDefault="000052B7" w:rsidP="00BA4723">
            <w:pPr>
              <w:jc w:val="both"/>
              <w:rPr>
                <w:rFonts w:ascii="Times New Roman" w:hAnsi="Times New Roman" w:cs="Times New Roman"/>
                <w:sz w:val="16"/>
                <w:szCs w:val="16"/>
              </w:rPr>
            </w:pPr>
          </w:p>
        </w:tc>
        <w:tc>
          <w:tcPr>
            <w:tcW w:w="4786" w:type="dxa"/>
          </w:tcPr>
          <w:p w:rsidR="000052B7" w:rsidRPr="00904DCC" w:rsidRDefault="000052B7" w:rsidP="00BA4723">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Б</w:t>
            </w:r>
          </w:p>
          <w:p w:rsidR="000052B7" w:rsidRPr="00904DCC" w:rsidRDefault="000052B7"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914155" cy="3503221"/>
                  <wp:effectExtent l="19050" t="0" r="495" b="0"/>
                  <wp:docPr id="3688" name="Рисунок 74" descr="2-Казахстан_Страница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2-Казахстан_Страница_15"/>
                          <pic:cNvPicPr>
                            <a:picLocks noChangeAspect="1" noChangeArrowheads="1"/>
                          </pic:cNvPicPr>
                        </pic:nvPicPr>
                        <pic:blipFill>
                          <a:blip r:embed="rId128"/>
                          <a:srcRect l="12234" t="7648" r="4828" b="32120"/>
                          <a:stretch>
                            <a:fillRect/>
                          </a:stretch>
                        </pic:blipFill>
                        <pic:spPr bwMode="auto">
                          <a:xfrm>
                            <a:off x="0" y="0"/>
                            <a:ext cx="2916000" cy="3505439"/>
                          </a:xfrm>
                          <a:prstGeom prst="rect">
                            <a:avLst/>
                          </a:prstGeom>
                          <a:noFill/>
                          <a:ln w="9525">
                            <a:noFill/>
                            <a:miter lim="800000"/>
                            <a:headEnd/>
                            <a:tailEnd/>
                          </a:ln>
                        </pic:spPr>
                      </pic:pic>
                    </a:graphicData>
                  </a:graphic>
                </wp:inline>
              </w:drawing>
            </w:r>
          </w:p>
          <w:p w:rsidR="000052B7" w:rsidRPr="00904DCC" w:rsidRDefault="000052B7" w:rsidP="00BA4723">
            <w:pPr>
              <w:jc w:val="both"/>
              <w:rPr>
                <w:rFonts w:ascii="Times New Roman" w:hAnsi="Times New Roman" w:cs="Times New Roman"/>
                <w:sz w:val="16"/>
                <w:szCs w:val="16"/>
              </w:rPr>
            </w:pPr>
          </w:p>
        </w:tc>
      </w:tr>
    </w:tbl>
    <w:p w:rsidR="00D50215" w:rsidRPr="00904DCC" w:rsidRDefault="00D50215" w:rsidP="00D50215">
      <w:pPr>
        <w:spacing w:after="0" w:line="240" w:lineRule="auto"/>
        <w:ind w:firstLine="567"/>
        <w:jc w:val="both"/>
        <w:rPr>
          <w:rFonts w:ascii="Times New Roman" w:hAnsi="Times New Roman" w:cs="Times New Roman"/>
          <w:sz w:val="28"/>
          <w:szCs w:val="28"/>
        </w:rPr>
      </w:pPr>
    </w:p>
    <w:p w:rsidR="000052B7" w:rsidRPr="00904DCC" w:rsidRDefault="00D50215" w:rsidP="00D5021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0052B7" w:rsidRPr="00904DCC">
        <w:rPr>
          <w:rFonts w:ascii="Times New Roman" w:hAnsi="Times New Roman" w:cs="Times New Roman"/>
          <w:sz w:val="28"/>
          <w:szCs w:val="28"/>
        </w:rPr>
        <w:t xml:space="preserve"> 1 – «БАШНЯ», г.Петропавловск [577]; 2 – «ФОРУМ», г.Актау [578]; 3 – «ЭЛИТ АЛЬЯНС», г.Актау [579]; 4 – «ЗВЕЗДА АКТАУ», г.Актау [580]; 5 – «ОРДА», г.Актау [581]; 6 – «ДИПЛОМАТ», г.Актау [582]; 7 – «ЭРА», г.Актау [583]; 8 – «ШЫГЫС», г.Актау [584</w:t>
      </w:r>
      <w:r w:rsidRPr="00904DCC">
        <w:rPr>
          <w:rFonts w:ascii="Times New Roman" w:hAnsi="Times New Roman" w:cs="Times New Roman"/>
          <w:sz w:val="28"/>
          <w:szCs w:val="28"/>
        </w:rPr>
        <w:t>]; 9 – «ОТАР», г.Актау [585]; Б)</w:t>
      </w:r>
      <w:r w:rsidR="000052B7" w:rsidRPr="00904DCC">
        <w:rPr>
          <w:rFonts w:ascii="Times New Roman" w:hAnsi="Times New Roman" w:cs="Times New Roman"/>
          <w:sz w:val="28"/>
          <w:szCs w:val="28"/>
        </w:rPr>
        <w:t xml:space="preserve"> 1 – «НОМАД», г.Актау [586]; 2 – «ДИАС», г.Актау [587]; 3 – «АКТАС», г.Актау [588]; 4 – «ЖАННУР», г.Актау [589]; 5 – «ПРЕМИУМ», г.Актау [590]; 6 – «АЛТЫН ОРДА», г.Актау [591]; 7 – «АК-БОКЕН», г.Актау [592]; 8 – «САТКАЗ», г.Актау [593]</w:t>
      </w:r>
      <w:r w:rsidRPr="00904DCC">
        <w:rPr>
          <w:rFonts w:ascii="Times New Roman" w:hAnsi="Times New Roman" w:cs="Times New Roman"/>
          <w:sz w:val="28"/>
          <w:szCs w:val="28"/>
        </w:rPr>
        <w:t>; 9 – «АТА-МУРА», г.Актау [594]</w:t>
      </w:r>
    </w:p>
    <w:p w:rsidR="00D50215" w:rsidRPr="00904DCC" w:rsidRDefault="00D50215" w:rsidP="00D50215">
      <w:pPr>
        <w:spacing w:after="0" w:line="240" w:lineRule="auto"/>
        <w:jc w:val="both"/>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51</w:t>
      </w:r>
      <w:r w:rsidRPr="00904DCC">
        <w:rPr>
          <w:rFonts w:ascii="Times New Roman" w:hAnsi="Times New Roman" w:cs="Times New Roman"/>
          <w:sz w:val="28"/>
          <w:szCs w:val="28"/>
        </w:rPr>
        <w:t xml:space="preserve"> - Бизнес-центры</w:t>
      </w:r>
    </w:p>
    <w:p w:rsidR="000052B7" w:rsidRPr="00904DCC" w:rsidRDefault="000052B7" w:rsidP="00D50215">
      <w:pPr>
        <w:pStyle w:val="a7"/>
        <w:spacing w:before="0" w:beforeAutospacing="0" w:after="0" w:afterAutospacing="0"/>
        <w:jc w:val="both"/>
        <w:rPr>
          <w:color w:val="000000"/>
          <w:sz w:val="28"/>
          <w:szCs w:val="28"/>
        </w:rPr>
      </w:pPr>
    </w:p>
    <w:p w:rsidR="00AF2459" w:rsidRPr="00904DCC" w:rsidRDefault="00AF2459" w:rsidP="00D50215">
      <w:pPr>
        <w:pStyle w:val="a7"/>
        <w:spacing w:before="0" w:beforeAutospacing="0" w:after="0" w:afterAutospacing="0"/>
        <w:ind w:firstLine="567"/>
        <w:jc w:val="both"/>
        <w:rPr>
          <w:color w:val="000000"/>
          <w:sz w:val="28"/>
          <w:szCs w:val="28"/>
        </w:rPr>
      </w:pPr>
      <w:r w:rsidRPr="00904DCC">
        <w:rPr>
          <w:color w:val="000000"/>
          <w:sz w:val="28"/>
          <w:szCs w:val="28"/>
        </w:rPr>
        <w:t xml:space="preserve">В реконструированном четырехэтажном здании располагается «НОМАД». Со стороны улицы выполнена одноэтажная пристройка. Она полностью остеклена. «ДИАС» располагается в четырехэтажном здании. Окна выполнены различными по ширине. В пятиэтажном реконструированном здании с мансардой размещается «ЖАННУР». На главном фасаде выполнен большой полностью остекленный ризалит. «ПРЕМИУМ» размещается в трехэтажном здании. Парапет выполнен волнистым. Со стороны главного фасада пристроен многоколонный портик. Трехэтажное здание занимает «АЛТЫН ОРДА». Центральная часть и углы акцентированы большими многоэтажными витражами. «АК-БОКЕН» занимает четырехэтажное здание. На фасаде большие витражи чередуются небольшими окнами. Часть простенков акцентированы пилястрами. Перепрофилированное четырехэтажное здание с фигурным парапетом занимает «САТКАЗ». Протяженный реконструированный трехэтажный корпус занимает «АТА-МУРА». Отделка фасадов выполнена в неоклассическом стиле. Вход </w:t>
      </w:r>
      <w:r w:rsidRPr="00904DCC">
        <w:rPr>
          <w:color w:val="000000"/>
          <w:sz w:val="28"/>
          <w:szCs w:val="28"/>
        </w:rPr>
        <w:lastRenderedPageBreak/>
        <w:t>оформлен портиком. На рисунке 48 показаны расположенные в г.Актау бизнес центры: «НОМАД»; «ДИАС»; «АКТАС»; «ЖАННУР»; «ПРЕМИУМ»; «АЛТЫН ОРДА»; «АК-БОКЕН»; «САТКАЗ»; «АТА-МУРА».</w:t>
      </w:r>
    </w:p>
    <w:p w:rsidR="00AF2459" w:rsidRPr="00904DCC" w:rsidRDefault="00AF2459" w:rsidP="00D50215">
      <w:pPr>
        <w:pStyle w:val="a7"/>
        <w:spacing w:before="0" w:beforeAutospacing="0" w:after="0" w:afterAutospacing="0"/>
        <w:ind w:firstLine="567"/>
        <w:jc w:val="both"/>
        <w:rPr>
          <w:color w:val="000000"/>
          <w:sz w:val="28"/>
          <w:szCs w:val="28"/>
        </w:rPr>
      </w:pPr>
      <w:r w:rsidRPr="00904DCC">
        <w:rPr>
          <w:color w:val="000000"/>
          <w:sz w:val="28"/>
          <w:szCs w:val="28"/>
        </w:rPr>
        <w:t>Четырехэтажное с большим ризалитом здание занимает «МАЛИК». Окна объединены в большие витражи. Над входом выполнен дуговой козырек. Шестиэтажное здание с мансардой занимает «ЗОДИАК». Поэтажно объединенные в большие витражи, арочно выходящие в уровень мансарды. Уступчатую конфигурацию плана имеет трехэтажный «ИССТАУ». Центральная часть выделена большим витражом. Венчает здание треугольный остекленный фонарь. Трехчетвертной полностью остекленный эркер формирует акцент девятиэтажного «ЕЛЕС». Большие витражи, разделенные узкими простенками и междуэтажными поясами, формируют фасады шестиэтажного «КАПИТАЛА». Четырехэтажный сложной конфигурации в плане корпус занимает «ДАУЛЕТ». Окна выполнены в виде больших витражей. Пятиэтажное здание занимает «ЖАСТАР». На главном фасаде – два остекленных ризалита. Здание венчает развитый неоклассический карниз. Первый этаж выделен тонким поясом. В трехэтажном здании располагается «КАЙСАР». В центральной части выполнен полуцилиндрический полностью остекленный ризалит. В боковых частях окна поэтажно объединены в высокие витражи. Семиэтажное перепрофилированное здание со скругленным углом занимает «ЕРХАН». На рисунке 49 показаны расположенные в г.Актау бизнес центры: «МАЛИК»; «ЗОДИАК»; «ИССТАУ»; «ЕЛЕС»; «КАПИТАЛ»; «ДАУЛЕТ»; «ЖАСТАР»; «КАЙСАР»; «ЕРХАН».</w:t>
      </w:r>
    </w:p>
    <w:p w:rsidR="00AF2459" w:rsidRPr="00904DCC" w:rsidRDefault="00AF2459" w:rsidP="00D50215">
      <w:pPr>
        <w:pStyle w:val="a7"/>
        <w:spacing w:before="0" w:beforeAutospacing="0" w:after="0" w:afterAutospacing="0"/>
        <w:ind w:firstLine="567"/>
        <w:jc w:val="both"/>
        <w:rPr>
          <w:color w:val="000000"/>
          <w:sz w:val="28"/>
          <w:szCs w:val="28"/>
        </w:rPr>
      </w:pPr>
      <w:r w:rsidRPr="00904DCC">
        <w:rPr>
          <w:color w:val="000000"/>
          <w:sz w:val="28"/>
          <w:szCs w:val="28"/>
        </w:rPr>
        <w:t>В трехэтажном перепрофилированном здании размещается «БРИЗ».  Уступчатый план имеет шестиэтажный «ТЕНИЗ». Окна решены ленточно. Двухэтажную полуцилиндрическую пристройку с ленточным остеклением занимает «АТРИУМ». Шестиэтажное здание занимает «МЕРИДИАН». Главный фасад имеет сплошное витражное остекление с тонкими простенками. В пятиэтажном здании с полуцилиндрическим полностью остекленным угловым эркером располагается «ФОРТУНА». В трехэтажном перепрофилированном здании располагается «ЖАЙНА». Также в перепрофилированном трехэтажном здании размещается безымянный бизнес центр. Также в перепрофилированном трехэтажном здании находится «КЕЛЖАН». В одноэтажной перепрофилированной пристройке размещается находящийся в Темиртау «ПРАЙМ». На рисунке 49 показаны расположенные в г.Актау бизнес центры: «БРИЗ»; «ТЕНИЗ»; «АТРИУМ»; «МЕРИДИАН»; «ФОРТУНА»; «ЖАЙНА»; безымянный; «КЕЛЖАН»; расположенный в г.Темиртау бизнес центр «ПРАЙМ».</w:t>
      </w:r>
    </w:p>
    <w:p w:rsidR="000052B7" w:rsidRPr="00904DCC" w:rsidRDefault="000052B7" w:rsidP="000052B7">
      <w:pPr>
        <w:spacing w:after="0" w:line="240" w:lineRule="auto"/>
        <w:jc w:val="both"/>
        <w:rPr>
          <w:rFonts w:ascii="Times New Roman" w:hAnsi="Times New Roman" w:cs="Times New Roman"/>
          <w:sz w:val="28"/>
          <w:szCs w:val="28"/>
        </w:rPr>
      </w:pPr>
    </w:p>
    <w:p w:rsidR="00D50215" w:rsidRPr="00904DCC" w:rsidRDefault="00D50215" w:rsidP="000052B7">
      <w:pPr>
        <w:spacing w:after="0" w:line="240" w:lineRule="auto"/>
        <w:jc w:val="both"/>
        <w:rPr>
          <w:rFonts w:ascii="Times New Roman" w:hAnsi="Times New Roman" w:cs="Times New Roman"/>
          <w:sz w:val="28"/>
          <w:szCs w:val="28"/>
        </w:rPr>
      </w:pPr>
    </w:p>
    <w:p w:rsidR="00D50215" w:rsidRPr="00904DCC" w:rsidRDefault="00D50215" w:rsidP="000052B7">
      <w:pPr>
        <w:spacing w:after="0" w:line="240" w:lineRule="auto"/>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859"/>
        <w:gridCol w:w="4486"/>
      </w:tblGrid>
      <w:tr w:rsidR="000052B7" w:rsidRPr="00904DCC" w:rsidTr="00BA4723">
        <w:tc>
          <w:tcPr>
            <w:tcW w:w="4927" w:type="dxa"/>
          </w:tcPr>
          <w:p w:rsidR="000052B7" w:rsidRPr="00904DCC" w:rsidRDefault="000052B7"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0052B7" w:rsidRPr="00904DCC" w:rsidRDefault="000052B7"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3191248" cy="2988945"/>
                  <wp:effectExtent l="0" t="0" r="0" b="0"/>
                  <wp:docPr id="3685" name="Рисунок 75" descr="2-Казахстан_Страница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2-Казахстан_Страница_16"/>
                          <pic:cNvPicPr>
                            <a:picLocks noChangeAspect="1" noChangeArrowheads="1"/>
                          </pic:cNvPicPr>
                        </pic:nvPicPr>
                        <pic:blipFill>
                          <a:blip r:embed="rId129"/>
                          <a:srcRect l="11662" t="7915" r="5209" b="36816"/>
                          <a:stretch>
                            <a:fillRect/>
                          </a:stretch>
                        </pic:blipFill>
                        <pic:spPr bwMode="auto">
                          <a:xfrm>
                            <a:off x="0" y="0"/>
                            <a:ext cx="3200323" cy="2997445"/>
                          </a:xfrm>
                          <a:prstGeom prst="rect">
                            <a:avLst/>
                          </a:prstGeom>
                          <a:noFill/>
                          <a:ln w="9525">
                            <a:noFill/>
                            <a:miter lim="800000"/>
                            <a:headEnd/>
                            <a:tailEnd/>
                          </a:ln>
                        </pic:spPr>
                      </pic:pic>
                    </a:graphicData>
                  </a:graphic>
                </wp:inline>
              </w:drawing>
            </w:r>
          </w:p>
          <w:p w:rsidR="000052B7" w:rsidRPr="00904DCC" w:rsidRDefault="000052B7" w:rsidP="00BA4723">
            <w:pPr>
              <w:jc w:val="both"/>
              <w:rPr>
                <w:rFonts w:ascii="Times New Roman" w:hAnsi="Times New Roman" w:cs="Times New Roman"/>
                <w:sz w:val="16"/>
                <w:szCs w:val="16"/>
              </w:rPr>
            </w:pPr>
          </w:p>
        </w:tc>
        <w:tc>
          <w:tcPr>
            <w:tcW w:w="4927" w:type="dxa"/>
          </w:tcPr>
          <w:p w:rsidR="000052B7" w:rsidRPr="00904DCC" w:rsidRDefault="000052B7" w:rsidP="00BA4723">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Б</w:t>
            </w:r>
          </w:p>
          <w:p w:rsidR="000052B7" w:rsidRPr="00904DCC" w:rsidRDefault="000052B7"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916000" cy="2989207"/>
                  <wp:effectExtent l="19050" t="0" r="0" b="0"/>
                  <wp:docPr id="3686" name="Рисунок 76" descr="2-Казахстан_Страница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2-Казахстан_Страница_17"/>
                          <pic:cNvPicPr>
                            <a:picLocks noChangeAspect="1" noChangeArrowheads="1"/>
                          </pic:cNvPicPr>
                        </pic:nvPicPr>
                        <pic:blipFill>
                          <a:blip r:embed="rId130" cstate="print"/>
                          <a:srcRect l="12048" t="7668" r="5019" b="31927"/>
                          <a:stretch>
                            <a:fillRect/>
                          </a:stretch>
                        </pic:blipFill>
                        <pic:spPr bwMode="auto">
                          <a:xfrm>
                            <a:off x="0" y="0"/>
                            <a:ext cx="2916000" cy="2989207"/>
                          </a:xfrm>
                          <a:prstGeom prst="rect">
                            <a:avLst/>
                          </a:prstGeom>
                          <a:noFill/>
                          <a:ln w="9525">
                            <a:noFill/>
                            <a:miter lim="800000"/>
                            <a:headEnd/>
                            <a:tailEnd/>
                          </a:ln>
                        </pic:spPr>
                      </pic:pic>
                    </a:graphicData>
                  </a:graphic>
                </wp:inline>
              </w:drawing>
            </w:r>
          </w:p>
          <w:p w:rsidR="000052B7" w:rsidRPr="00904DCC" w:rsidRDefault="000052B7" w:rsidP="00BA4723">
            <w:pPr>
              <w:jc w:val="both"/>
              <w:rPr>
                <w:rFonts w:ascii="Times New Roman" w:hAnsi="Times New Roman" w:cs="Times New Roman"/>
                <w:sz w:val="16"/>
                <w:szCs w:val="16"/>
              </w:rPr>
            </w:pPr>
          </w:p>
        </w:tc>
      </w:tr>
    </w:tbl>
    <w:p w:rsidR="00D50215" w:rsidRPr="00904DCC" w:rsidRDefault="00D50215" w:rsidP="000052B7">
      <w:pPr>
        <w:spacing w:after="0" w:line="240" w:lineRule="auto"/>
        <w:jc w:val="both"/>
        <w:rPr>
          <w:rFonts w:ascii="Times New Roman" w:hAnsi="Times New Roman" w:cs="Times New Roman"/>
          <w:sz w:val="28"/>
          <w:szCs w:val="28"/>
        </w:rPr>
      </w:pPr>
    </w:p>
    <w:p w:rsidR="000052B7" w:rsidRPr="00904DCC" w:rsidRDefault="00D50215" w:rsidP="00D5021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0052B7" w:rsidRPr="00904DCC">
        <w:rPr>
          <w:rFonts w:ascii="Times New Roman" w:hAnsi="Times New Roman" w:cs="Times New Roman"/>
          <w:sz w:val="28"/>
          <w:szCs w:val="28"/>
        </w:rPr>
        <w:t xml:space="preserve"> 1 – «МАЛИК», г.Актау [595]; 2 – «ЗОДИАК», г.Актау [596]; 3 – «ИССТАУ», г.Актау [597]; 4 – «ЕЛЕС», г.Актау [598]; 5 – «КАПИТАЛ», г.Актау [599]; 6 – «ДАУЛЕТ», г.Актау [600]; 7 – «ЖАСТАР», г.Актау [601]; 8 – «КАЙСАР», г.Актау [602]</w:t>
      </w:r>
      <w:r w:rsidRPr="00904DCC">
        <w:rPr>
          <w:rFonts w:ascii="Times New Roman" w:hAnsi="Times New Roman" w:cs="Times New Roman"/>
          <w:sz w:val="28"/>
          <w:szCs w:val="28"/>
        </w:rPr>
        <w:t>; 9 – «ЕРХАН», г.Актау [603]; Б)</w:t>
      </w:r>
      <w:r w:rsidR="000052B7" w:rsidRPr="00904DCC">
        <w:rPr>
          <w:rFonts w:ascii="Times New Roman" w:hAnsi="Times New Roman" w:cs="Times New Roman"/>
          <w:sz w:val="28"/>
          <w:szCs w:val="28"/>
        </w:rPr>
        <w:t xml:space="preserve"> 1 – «БРИЗ», г.Актау [604]; 2 – «ТЕНИЗ», г.Актау [605]; 3 – «АТРИУМ», г.Актау [606]; 4 – «МЕРИДИАН», г.Актау [607]; 5 – «ФОРТУНА», г.Актау [608]; 6 – «ЖАЙНА», г.Актау [609]; 7 – Бизнес центр, г.Актау [610]; 8 – «КЕЛЖАН», г.Актау [611]</w:t>
      </w:r>
      <w:r w:rsidRPr="00904DCC">
        <w:rPr>
          <w:rFonts w:ascii="Times New Roman" w:hAnsi="Times New Roman" w:cs="Times New Roman"/>
          <w:sz w:val="28"/>
          <w:szCs w:val="28"/>
        </w:rPr>
        <w:t>; 9 – «ПРАЙМ», г.Темиртау [612]</w:t>
      </w:r>
    </w:p>
    <w:p w:rsidR="00D50215" w:rsidRPr="00904DCC" w:rsidRDefault="00D50215" w:rsidP="000052B7">
      <w:pPr>
        <w:spacing w:after="0" w:line="240" w:lineRule="auto"/>
        <w:jc w:val="both"/>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52</w:t>
      </w:r>
      <w:r w:rsidRPr="00904DCC">
        <w:rPr>
          <w:rFonts w:ascii="Times New Roman" w:hAnsi="Times New Roman" w:cs="Times New Roman"/>
          <w:sz w:val="28"/>
          <w:szCs w:val="28"/>
        </w:rPr>
        <w:t xml:space="preserve"> - Бизнес-центры</w:t>
      </w:r>
    </w:p>
    <w:p w:rsidR="00D50215" w:rsidRPr="00904DCC" w:rsidRDefault="00D50215" w:rsidP="00AF2459">
      <w:pPr>
        <w:pStyle w:val="a7"/>
        <w:spacing w:before="0" w:beforeAutospacing="0" w:after="0" w:afterAutospacing="0"/>
        <w:ind w:firstLine="708"/>
        <w:jc w:val="both"/>
        <w:rPr>
          <w:color w:val="000000"/>
          <w:sz w:val="28"/>
          <w:szCs w:val="28"/>
        </w:rPr>
      </w:pPr>
    </w:p>
    <w:p w:rsidR="00AF2459" w:rsidRPr="00904DCC" w:rsidRDefault="00AF2459" w:rsidP="00D50215">
      <w:pPr>
        <w:pStyle w:val="a7"/>
        <w:spacing w:before="0" w:beforeAutospacing="0" w:after="0" w:afterAutospacing="0"/>
        <w:ind w:firstLine="567"/>
        <w:jc w:val="both"/>
        <w:rPr>
          <w:color w:val="000000"/>
          <w:sz w:val="28"/>
          <w:szCs w:val="28"/>
        </w:rPr>
      </w:pPr>
      <w:r w:rsidRPr="00904DCC">
        <w:rPr>
          <w:color w:val="000000"/>
          <w:sz w:val="28"/>
          <w:szCs w:val="28"/>
        </w:rPr>
        <w:t xml:space="preserve">«ФРИДАВС» занимает трехэтажное здание с заглубленным первым этажом. На фасаде чередуются узкие вертикальные витражи и широкие простенки. В трехэтажной пристройке с сегментным полностью остекленным ризалитом располагается «ИМПЕРИЯ БИЗНЕСА». В двухэтажном перепрофилированном здании размещается «МАДРИД». В шестиэтажном перепрофилированном здании располагается «ЭКСПРЕСС». Трехэтажное здание с ленточными витражами занимает безымянный бизнес центр. Находящийся в Туркестане «МЕДИАМАРТ» занимает трехэтажное здание. Окна объединены поэтажно в высокие витражи. Здание венчает высокий парапет. Также трехэтажный корпус занимает безымянный бизнес центр с большим арочным витражом. Вход акцентирован четырехколоннымпортиком. «МОЛОДЕЖНЫЙ ЦЕНТР» занимает трехэтажное здание с полностью остекленными фасадами. Находящийся в Талдыкоргане бизнес центр занимает реконструированное двухэтажное здание. В зоне входа выполнен пристроенный остекленный тамбур, увенчанный высоким фризом. На рисунке 50 показаны расположенные в г.Темиртау бизнес центры: «ФИРДАВС»; «ИМПЕРИЯ БИЗНЕСА»; «МАДРИД», г.Темиртау; 4 – Бизнес центр </w:t>
      </w:r>
      <w:r w:rsidRPr="00904DCC">
        <w:rPr>
          <w:color w:val="000000"/>
          <w:sz w:val="28"/>
          <w:szCs w:val="28"/>
        </w:rPr>
        <w:lastRenderedPageBreak/>
        <w:t>«Экспресс», г.Темиртау [616]; 5 – Бизнес центр, г.Темиртау [617]; расположенные в г.Туркестан бизнес центры: «МЕДИАМАРТ», «МОЛОДЕЖНЫЙ ЦЕНТР» и безымянный; расположенный в г.Талдыкорган безымянный бизнес центр.</w:t>
      </w:r>
    </w:p>
    <w:p w:rsidR="00070028" w:rsidRPr="00904DCC" w:rsidRDefault="00070028" w:rsidP="00070028">
      <w:pPr>
        <w:spacing w:after="0" w:line="240" w:lineRule="auto"/>
        <w:jc w:val="both"/>
        <w:rPr>
          <w:rFonts w:ascii="Times New Roman" w:hAnsi="Times New Roman" w:cs="Times New Roman"/>
          <w:sz w:val="28"/>
          <w:szCs w:val="28"/>
        </w:rPr>
      </w:pPr>
    </w:p>
    <w:tbl>
      <w:tblPr>
        <w:tblStyle w:val="a5"/>
        <w:tblW w:w="0" w:type="auto"/>
        <w:tblInd w:w="108" w:type="dxa"/>
        <w:tblLook w:val="04A0" w:firstRow="1" w:lastRow="0" w:firstColumn="1" w:lastColumn="0" w:noHBand="0" w:noVBand="1"/>
      </w:tblPr>
      <w:tblGrid>
        <w:gridCol w:w="4618"/>
        <w:gridCol w:w="4619"/>
      </w:tblGrid>
      <w:tr w:rsidR="00070028" w:rsidRPr="00904DCC" w:rsidTr="00D50215">
        <w:tc>
          <w:tcPr>
            <w:tcW w:w="4677" w:type="dxa"/>
          </w:tcPr>
          <w:p w:rsidR="00070028" w:rsidRPr="00904DCC" w:rsidRDefault="00070028"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070028" w:rsidRPr="00904DCC" w:rsidRDefault="00070028"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6000" cy="2924691"/>
                  <wp:effectExtent l="19050" t="0" r="0" b="0"/>
                  <wp:docPr id="3683" name="Рисунок 77" descr="2-Казахстан_Страница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2-Казахстан_Страница_18"/>
                          <pic:cNvPicPr>
                            <a:picLocks noChangeAspect="1" noChangeArrowheads="1"/>
                          </pic:cNvPicPr>
                        </pic:nvPicPr>
                        <pic:blipFill>
                          <a:blip r:embed="rId131" cstate="print"/>
                          <a:srcRect l="12238" t="7668" r="5019" b="32733"/>
                          <a:stretch>
                            <a:fillRect/>
                          </a:stretch>
                        </pic:blipFill>
                        <pic:spPr bwMode="auto">
                          <a:xfrm>
                            <a:off x="0" y="0"/>
                            <a:ext cx="2916000" cy="2924691"/>
                          </a:xfrm>
                          <a:prstGeom prst="rect">
                            <a:avLst/>
                          </a:prstGeom>
                          <a:noFill/>
                          <a:ln w="9525">
                            <a:noFill/>
                            <a:miter lim="800000"/>
                            <a:headEnd/>
                            <a:tailEnd/>
                          </a:ln>
                        </pic:spPr>
                      </pic:pic>
                    </a:graphicData>
                  </a:graphic>
                </wp:inline>
              </w:drawing>
            </w:r>
          </w:p>
          <w:p w:rsidR="00070028" w:rsidRPr="00904DCC" w:rsidRDefault="00070028" w:rsidP="00BA4723">
            <w:pPr>
              <w:jc w:val="both"/>
              <w:rPr>
                <w:rFonts w:ascii="Times New Roman" w:hAnsi="Times New Roman" w:cs="Times New Roman"/>
                <w:sz w:val="16"/>
                <w:szCs w:val="16"/>
              </w:rPr>
            </w:pPr>
          </w:p>
        </w:tc>
        <w:tc>
          <w:tcPr>
            <w:tcW w:w="4786" w:type="dxa"/>
          </w:tcPr>
          <w:p w:rsidR="00070028" w:rsidRPr="00904DCC" w:rsidRDefault="00070028" w:rsidP="00BA4723">
            <w:pPr>
              <w:jc w:val="both"/>
              <w:rPr>
                <w:rFonts w:ascii="Times New Roman" w:hAnsi="Times New Roman" w:cs="Times New Roman"/>
                <w:sz w:val="28"/>
                <w:szCs w:val="28"/>
              </w:rPr>
            </w:pPr>
            <w:r w:rsidRPr="00904DCC">
              <w:rPr>
                <w:rFonts w:ascii="Times New Roman" w:hAnsi="Times New Roman" w:cs="Times New Roman"/>
                <w:sz w:val="28"/>
                <w:szCs w:val="28"/>
              </w:rPr>
              <w:t>Б</w:t>
            </w:r>
          </w:p>
          <w:p w:rsidR="00070028" w:rsidRPr="00904DCC" w:rsidRDefault="00070028"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drawing>
                <wp:inline distT="0" distB="0" distL="0" distR="0">
                  <wp:extent cx="2916000" cy="2870929"/>
                  <wp:effectExtent l="19050" t="0" r="0" b="0"/>
                  <wp:docPr id="3684" name="Рисунок 78" descr="2-Казахстан_Страница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2-Казахстан_Страница_19"/>
                          <pic:cNvPicPr>
                            <a:picLocks noChangeAspect="1" noChangeArrowheads="1"/>
                          </pic:cNvPicPr>
                        </pic:nvPicPr>
                        <pic:blipFill>
                          <a:blip r:embed="rId132" cstate="print"/>
                          <a:srcRect l="12048" t="7669" r="5019" b="34346"/>
                          <a:stretch>
                            <a:fillRect/>
                          </a:stretch>
                        </pic:blipFill>
                        <pic:spPr bwMode="auto">
                          <a:xfrm>
                            <a:off x="0" y="0"/>
                            <a:ext cx="2916000" cy="2870929"/>
                          </a:xfrm>
                          <a:prstGeom prst="rect">
                            <a:avLst/>
                          </a:prstGeom>
                          <a:noFill/>
                          <a:ln w="9525">
                            <a:noFill/>
                            <a:miter lim="800000"/>
                            <a:headEnd/>
                            <a:tailEnd/>
                          </a:ln>
                        </pic:spPr>
                      </pic:pic>
                    </a:graphicData>
                  </a:graphic>
                </wp:inline>
              </w:drawing>
            </w:r>
          </w:p>
          <w:p w:rsidR="00070028" w:rsidRPr="00904DCC" w:rsidRDefault="00070028" w:rsidP="00BA4723">
            <w:pPr>
              <w:jc w:val="both"/>
              <w:rPr>
                <w:rFonts w:ascii="Times New Roman" w:hAnsi="Times New Roman" w:cs="Times New Roman"/>
                <w:sz w:val="16"/>
                <w:szCs w:val="16"/>
              </w:rPr>
            </w:pPr>
          </w:p>
        </w:tc>
      </w:tr>
    </w:tbl>
    <w:p w:rsidR="00D50215" w:rsidRPr="00904DCC" w:rsidRDefault="00D50215" w:rsidP="00070028">
      <w:pPr>
        <w:spacing w:after="0" w:line="240" w:lineRule="auto"/>
        <w:jc w:val="both"/>
        <w:rPr>
          <w:rFonts w:ascii="Times New Roman" w:hAnsi="Times New Roman" w:cs="Times New Roman"/>
          <w:sz w:val="28"/>
          <w:szCs w:val="28"/>
        </w:rPr>
      </w:pPr>
    </w:p>
    <w:p w:rsidR="00070028" w:rsidRPr="00904DCC" w:rsidRDefault="00D50215" w:rsidP="00D5021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070028" w:rsidRPr="00904DCC">
        <w:rPr>
          <w:rFonts w:ascii="Times New Roman" w:hAnsi="Times New Roman" w:cs="Times New Roman"/>
          <w:sz w:val="28"/>
          <w:szCs w:val="28"/>
        </w:rPr>
        <w:t xml:space="preserve"> 1 – «ФИРДАВС», г.Темиртау [613]; 2 – «ИМПЕРИЯ БИЗНЕСА», г.Темиртау [614]; 3 – «МАДРИД», г.Темиртау [615]; 4 – «ЭКСПРЕСС», г.Темиртау [616]; 5 – Бизнес центр, г.Темиртау [617]; 6 – «МЕДИАМАРТ», г.Туркестан [618]; 7 – Бизнес центр, г.Туркестан [619]; 8 – «МОЛОДЕЖНЫЙ ЦЕНТР», г.Туркестан [620]; 9 – Бизне</w:t>
      </w:r>
      <w:r w:rsidRPr="00904DCC">
        <w:rPr>
          <w:rFonts w:ascii="Times New Roman" w:hAnsi="Times New Roman" w:cs="Times New Roman"/>
          <w:sz w:val="28"/>
          <w:szCs w:val="28"/>
        </w:rPr>
        <w:t>с центр, г.Талдыкорган [621]; Б)</w:t>
      </w:r>
      <w:r w:rsidR="00070028" w:rsidRPr="00904DCC">
        <w:rPr>
          <w:rFonts w:ascii="Times New Roman" w:hAnsi="Times New Roman" w:cs="Times New Roman"/>
          <w:sz w:val="28"/>
          <w:szCs w:val="28"/>
        </w:rPr>
        <w:t xml:space="preserve"> 1 – Бизнес центр, г.Талдыкорган [622]; 2 – «ЖИГЕР», г.Талдыкорган [623]; 3 – «ЦЕНТР ОБСЛУЖИВАНИЯ ПРЕДПРИНИМАТЕЛЕЙ», г.Талдыкорган [624]; 4 – Бизнес центр, г.Талдыкорган [625]; 5 – «ШОЛПАН», г.Талдыкорган [626]; 6 – «АСТАНА», г.Талдыкорган [627]; 7 – «КОКТЕМ ГРАНД», г.Талдыкорган [628]; 8 – «ЦЕНТР ОБСЛУЖИВАНИЯ МОЛОДЕЖИ», г.Талдыкорган [629]; 9 – «КАПИТАЛ», г.Кокшетау [630].</w:t>
      </w:r>
    </w:p>
    <w:p w:rsidR="00D50215" w:rsidRPr="00904DCC" w:rsidRDefault="00D50215" w:rsidP="00070028">
      <w:pPr>
        <w:spacing w:after="0" w:line="240" w:lineRule="auto"/>
        <w:jc w:val="both"/>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53</w:t>
      </w:r>
      <w:r w:rsidRPr="00904DCC">
        <w:rPr>
          <w:rFonts w:ascii="Times New Roman" w:hAnsi="Times New Roman" w:cs="Times New Roman"/>
          <w:sz w:val="28"/>
          <w:szCs w:val="28"/>
        </w:rPr>
        <w:t xml:space="preserve"> - Бизнес-центры</w:t>
      </w:r>
    </w:p>
    <w:p w:rsidR="00D50215" w:rsidRPr="00904DCC" w:rsidRDefault="00D50215" w:rsidP="00AF2459">
      <w:pPr>
        <w:pStyle w:val="a7"/>
        <w:spacing w:before="0" w:beforeAutospacing="0" w:after="0" w:afterAutospacing="0"/>
        <w:ind w:firstLine="708"/>
        <w:jc w:val="both"/>
        <w:rPr>
          <w:color w:val="000000"/>
          <w:sz w:val="28"/>
          <w:szCs w:val="28"/>
        </w:rPr>
      </w:pPr>
    </w:p>
    <w:p w:rsidR="00AF2459" w:rsidRPr="00904DCC" w:rsidRDefault="00AF2459" w:rsidP="00AF2459">
      <w:pPr>
        <w:pStyle w:val="a7"/>
        <w:spacing w:before="0" w:beforeAutospacing="0" w:after="0" w:afterAutospacing="0"/>
        <w:ind w:firstLine="708"/>
        <w:jc w:val="both"/>
        <w:rPr>
          <w:color w:val="000000"/>
          <w:sz w:val="28"/>
          <w:szCs w:val="28"/>
        </w:rPr>
      </w:pPr>
      <w:r w:rsidRPr="00904DCC">
        <w:rPr>
          <w:color w:val="000000"/>
          <w:sz w:val="28"/>
          <w:szCs w:val="28"/>
        </w:rPr>
        <w:t xml:space="preserve">В двухэтажном здании располагается бизнес центр с торцевым главным входом. «ЖИГЕР» занимает четырехэтажный полностью остекленный объем. Вход акцентирован пристроенным тамбуром. «ЦЕНТР ОБСЛУЖИВАНИЯ ПРЕДПРИНИМАТЕЛЕЙ» занимает двухэтажное здание. В решении фасадов сочетаются большие витражи и невысокие вытянутые окна. Двухэтажный бизнес центр имеет полностью остекленный эркер с двускатным венчанием. «ШОЛПАН» занимает трехэтажное здание. Вход выделен высоким арочным витражом. «АСТАНА» имеет в середине главного фасада полуцилиндрический эркер. Он полностью остеклен, как и весь фасад. Над </w:t>
      </w:r>
      <w:r w:rsidRPr="00904DCC">
        <w:rPr>
          <w:color w:val="000000"/>
          <w:sz w:val="28"/>
          <w:szCs w:val="28"/>
        </w:rPr>
        <w:lastRenderedPageBreak/>
        <w:t>входом выполнен большой дуговой козырек. «КОКТЕМ ГРАНД» занимает четырнадцатиэтажное здание. Главный фасад полностью остеклен. С внешней стороны развит двухэтажный подиум. «ЦЕНТР ОБСЛУЖИВАНИЯ МОЛОДЕЖИ» занимает двухэтажное здание. Полностью остекленные поверхности чередуются с глухими участками и контрастно выделенными поясами, пилястрами и колоннами. Перепрофилированное пятиэтажное здание занимает находящийся в Кокшетау «КАПИТАЛ». На рисунке 50 показаны расположенные в г.Талдыкорган бизнес центры: безымянный; «ЖИГЕР»; «ЦЕНТР ОБСЛУЖИВАНИЯ ПРЕДПРИНИМАТЕЛЕЙ»; безымянный; «ШОЛПАН»; «АСТАНА»; «КОКТЕМ ГРАНД»; «ЦЕНТР ОБСЛУЖИВАНИЯ МОЛОДЕЖИ»; расположенный в г.Кокшетау бизнес центр «КАПИТАЛ».</w:t>
      </w:r>
    </w:p>
    <w:p w:rsidR="00AF2459" w:rsidRPr="00904DCC" w:rsidRDefault="00AF2459" w:rsidP="00D50215">
      <w:pPr>
        <w:pStyle w:val="a7"/>
        <w:spacing w:before="0" w:beforeAutospacing="0" w:after="0" w:afterAutospacing="0"/>
        <w:ind w:firstLine="567"/>
        <w:jc w:val="both"/>
        <w:rPr>
          <w:color w:val="000000"/>
          <w:sz w:val="28"/>
          <w:szCs w:val="28"/>
        </w:rPr>
      </w:pPr>
      <w:r w:rsidRPr="00904DCC">
        <w:rPr>
          <w:color w:val="000000"/>
          <w:sz w:val="28"/>
          <w:szCs w:val="28"/>
        </w:rPr>
        <w:t>Десятиэтажное здание с большими витражами занимает «ГРИН ВИЧ». Сочетание разноразмерных вертикальных витражей выполнено на фасадах четырехэтажного «ФОРУМА». Пристроенное пятиэтажное здание занимает «ДИПЛОМАТ». Фасад имеет пятнистую «цифровую» отделку. В трехэтажном здании с полуциркульным ризалитом занимает «ИМАНА». Деталировка – упрощенно неоклассическая. Полностью остекленный фасад с треугольным эркером имеет трехэтажный «РОЯЛ». В перепрофилированном здании размещается «БУРАБАЙ». Находящийся в Экибастузе четырехэтажный «БОЛАШАК» имеет частично заглубленный первый этаж и полностью остекленные вышележащие с прямоугольными и сегментными эркерами. В четырехэтажном здании размещается «МАКС МОЛ». Фасады полностью остеклены. Главный вход акцентирован развитым пилоном с кубообразной надстройкой. Находящийся в Рудном «НАУРЫЗ» занимает реконструированное трехэтажное здание. Торцевой фасад увенчан фигурным фронтоном. Главный вход акцентирован большим витражом. На рисунке 51 показаны расположенные в г.Кокшетау бизнес центры: «ГРИН ВИЧ»; «ФОРУМ»; «ДИПЛОМАТ» ; «ИМАНА»; «РОЯЛ»; «БУРАБАЙ»; расположенные в г.Экибастуз бизнес центры «БОЛАШАК»; «МАКС МОЛ»; расположенный в г.Рудный бизнес центр «НАУРЫЗ».</w:t>
      </w:r>
    </w:p>
    <w:p w:rsidR="00AF2459" w:rsidRPr="00904DCC" w:rsidRDefault="00AF2459" w:rsidP="00D50215">
      <w:pPr>
        <w:pStyle w:val="a7"/>
        <w:spacing w:before="0" w:beforeAutospacing="0" w:after="0" w:afterAutospacing="0"/>
        <w:ind w:firstLine="567"/>
        <w:jc w:val="both"/>
        <w:rPr>
          <w:color w:val="000000"/>
          <w:sz w:val="28"/>
          <w:szCs w:val="28"/>
        </w:rPr>
      </w:pPr>
      <w:r w:rsidRPr="00904DCC">
        <w:rPr>
          <w:color w:val="000000"/>
          <w:sz w:val="28"/>
          <w:szCs w:val="28"/>
        </w:rPr>
        <w:t>Мобильные бизнес центры представлены как сборно-разборными зданиями, основанными на модульной схеме, так и одиночными или сблокированными в одном или несколько уровней морскими контейнерами. Иногда модульные здания совмещаются со сблокированными контейнерами. При перемещении контейнеры могут быть как реконструированы, так и просто переставлены с сохранением функции. На рисунке 51 показаны бизнес центры: модульный, г.Алматы; контейнер под офис, г.Алматы; контейнер под офис, г.Шымкент; контейнерный, г.Алматы; контейнерный (элемент), г.Алматы; трансформируемый, г.Караганда; трансформируемый, г.Алматы; мобильный, г.Алматы; мобильный, г.Шымкент.</w:t>
      </w:r>
    </w:p>
    <w:p w:rsidR="007A44AC" w:rsidRPr="00904DCC" w:rsidRDefault="007A44AC" w:rsidP="007A44AC">
      <w:pPr>
        <w:spacing w:after="0" w:line="240" w:lineRule="auto"/>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4607"/>
        <w:gridCol w:w="4738"/>
      </w:tblGrid>
      <w:tr w:rsidR="007A44AC" w:rsidRPr="00904DCC" w:rsidTr="00BA4723">
        <w:tc>
          <w:tcPr>
            <w:tcW w:w="4927" w:type="dxa"/>
          </w:tcPr>
          <w:p w:rsidR="007A44AC" w:rsidRPr="00904DCC" w:rsidRDefault="007A44AC" w:rsidP="00BA4723">
            <w:pPr>
              <w:jc w:val="both"/>
              <w:rPr>
                <w:rFonts w:ascii="Times New Roman" w:hAnsi="Times New Roman" w:cs="Times New Roman"/>
                <w:sz w:val="28"/>
                <w:szCs w:val="28"/>
              </w:rPr>
            </w:pPr>
            <w:r w:rsidRPr="00904DCC">
              <w:rPr>
                <w:rFonts w:ascii="Times New Roman" w:hAnsi="Times New Roman" w:cs="Times New Roman"/>
                <w:sz w:val="28"/>
                <w:szCs w:val="28"/>
              </w:rPr>
              <w:t>А</w:t>
            </w:r>
          </w:p>
          <w:p w:rsidR="007A44AC" w:rsidRPr="00904DCC" w:rsidRDefault="007A44AC"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700000" cy="2725666"/>
                  <wp:effectExtent l="19050" t="0" r="5100" b="0"/>
                  <wp:docPr id="3681" name="Рисунок 79" descr="2-Казахстан_Страница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2-Казахстан_Страница_20"/>
                          <pic:cNvPicPr>
                            <a:picLocks noChangeAspect="1" noChangeArrowheads="1"/>
                          </pic:cNvPicPr>
                        </pic:nvPicPr>
                        <pic:blipFill>
                          <a:blip r:embed="rId133" cstate="print"/>
                          <a:srcRect l="12044" t="7533" r="4756" b="31793"/>
                          <a:stretch>
                            <a:fillRect/>
                          </a:stretch>
                        </pic:blipFill>
                        <pic:spPr bwMode="auto">
                          <a:xfrm>
                            <a:off x="0" y="0"/>
                            <a:ext cx="2700000" cy="2725666"/>
                          </a:xfrm>
                          <a:prstGeom prst="rect">
                            <a:avLst/>
                          </a:prstGeom>
                          <a:noFill/>
                          <a:ln w="9525">
                            <a:noFill/>
                            <a:miter lim="800000"/>
                            <a:headEnd/>
                            <a:tailEnd/>
                          </a:ln>
                        </pic:spPr>
                      </pic:pic>
                    </a:graphicData>
                  </a:graphic>
                </wp:inline>
              </w:drawing>
            </w:r>
          </w:p>
          <w:p w:rsidR="007A44AC" w:rsidRPr="00904DCC" w:rsidRDefault="007A44AC" w:rsidP="00BA4723">
            <w:pPr>
              <w:jc w:val="both"/>
              <w:rPr>
                <w:rFonts w:ascii="Times New Roman" w:hAnsi="Times New Roman" w:cs="Times New Roman"/>
                <w:sz w:val="16"/>
                <w:szCs w:val="16"/>
              </w:rPr>
            </w:pPr>
          </w:p>
        </w:tc>
        <w:tc>
          <w:tcPr>
            <w:tcW w:w="4927" w:type="dxa"/>
          </w:tcPr>
          <w:p w:rsidR="007A44AC" w:rsidRPr="00904DCC" w:rsidRDefault="007A44AC" w:rsidP="00BA4723">
            <w:pPr>
              <w:jc w:val="both"/>
              <w:rPr>
                <w:rFonts w:ascii="Times New Roman" w:hAnsi="Times New Roman" w:cs="Times New Roman"/>
                <w:sz w:val="28"/>
                <w:szCs w:val="28"/>
              </w:rPr>
            </w:pPr>
            <w:r w:rsidRPr="00904DCC">
              <w:rPr>
                <w:rFonts w:ascii="Times New Roman" w:hAnsi="Times New Roman" w:cs="Times New Roman"/>
                <w:sz w:val="28"/>
                <w:szCs w:val="28"/>
              </w:rPr>
              <w:lastRenderedPageBreak/>
              <w:t>Б</w:t>
            </w:r>
          </w:p>
          <w:p w:rsidR="007A44AC" w:rsidRPr="00904DCC" w:rsidRDefault="007A44AC" w:rsidP="00BA4723">
            <w:pPr>
              <w:jc w:val="center"/>
              <w:rPr>
                <w:rFonts w:ascii="Times New Roman" w:hAnsi="Times New Roman" w:cs="Times New Roman"/>
                <w:sz w:val="16"/>
                <w:szCs w:val="16"/>
              </w:rPr>
            </w:pPr>
            <w:r w:rsidRPr="00904DCC">
              <w:rPr>
                <w:rFonts w:ascii="Times New Roman" w:hAnsi="Times New Roman" w:cs="Times New Roman"/>
                <w:noProof/>
                <w:sz w:val="16"/>
                <w:szCs w:val="16"/>
                <w:lang w:eastAsia="ru-RU"/>
              </w:rPr>
              <w:lastRenderedPageBreak/>
              <w:drawing>
                <wp:inline distT="0" distB="0" distL="0" distR="0">
                  <wp:extent cx="2833629" cy="2725420"/>
                  <wp:effectExtent l="0" t="0" r="0" b="0"/>
                  <wp:docPr id="3682" name="Рисунок 13" descr="E:\ВТОРОЙ ДИСК\Education materials\KazGASA\Liasat\PhD\3-2 Казах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ВТОРОЙ ДИСК\Education materials\KazGASA\Liasat\PhD\3-2 Казахстан.jpg"/>
                          <pic:cNvPicPr>
                            <a:picLocks noChangeAspect="1" noChangeArrowheads="1"/>
                          </pic:cNvPicPr>
                        </pic:nvPicPr>
                        <pic:blipFill>
                          <a:blip r:embed="rId134" cstate="print"/>
                          <a:srcRect l="12667" t="8277" r="5398" b="36621"/>
                          <a:stretch>
                            <a:fillRect/>
                          </a:stretch>
                        </pic:blipFill>
                        <pic:spPr bwMode="auto">
                          <a:xfrm>
                            <a:off x="0" y="0"/>
                            <a:ext cx="2841372" cy="2732867"/>
                          </a:xfrm>
                          <a:prstGeom prst="rect">
                            <a:avLst/>
                          </a:prstGeom>
                          <a:noFill/>
                          <a:ln w="9525">
                            <a:noFill/>
                            <a:miter lim="800000"/>
                            <a:headEnd/>
                            <a:tailEnd/>
                          </a:ln>
                        </pic:spPr>
                      </pic:pic>
                    </a:graphicData>
                  </a:graphic>
                </wp:inline>
              </w:drawing>
            </w:r>
          </w:p>
          <w:p w:rsidR="007A44AC" w:rsidRPr="00904DCC" w:rsidRDefault="007A44AC" w:rsidP="00BA4723">
            <w:pPr>
              <w:jc w:val="both"/>
              <w:rPr>
                <w:rFonts w:ascii="Times New Roman" w:hAnsi="Times New Roman" w:cs="Times New Roman"/>
                <w:sz w:val="16"/>
                <w:szCs w:val="16"/>
              </w:rPr>
            </w:pPr>
          </w:p>
        </w:tc>
      </w:tr>
    </w:tbl>
    <w:p w:rsidR="00D50215" w:rsidRPr="00904DCC" w:rsidRDefault="00D50215" w:rsidP="007A44AC">
      <w:pPr>
        <w:spacing w:after="0" w:line="240" w:lineRule="auto"/>
        <w:jc w:val="both"/>
        <w:rPr>
          <w:rFonts w:ascii="Times New Roman" w:hAnsi="Times New Roman" w:cs="Times New Roman"/>
          <w:sz w:val="28"/>
          <w:szCs w:val="28"/>
        </w:rPr>
      </w:pPr>
    </w:p>
    <w:p w:rsidR="007A44AC" w:rsidRPr="00904DCC" w:rsidRDefault="00D50215" w:rsidP="00D50215">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А)</w:t>
      </w:r>
      <w:r w:rsidR="007A44AC" w:rsidRPr="00904DCC">
        <w:rPr>
          <w:rFonts w:ascii="Times New Roman" w:hAnsi="Times New Roman" w:cs="Times New Roman"/>
          <w:sz w:val="28"/>
          <w:szCs w:val="28"/>
        </w:rPr>
        <w:t xml:space="preserve"> 1 – «ГРИН ВИЧ», г.Кокшетау [631]; 2 – «ФОРУМ», г.Кокшетау [632]; 3 – «ДИПЛОМАТ», г.Кокшетау [633]; 4 – «ИМАНА», г.Кокшетау [634]; 5 – «РОЯЛ», г.Кокшетау [635]; 6 – «БУРАБАЙ», г.Кокшетау [636]; 7 – «БОЛАШАК», г.Экибастуз [637]; 8 – «МАКС МОЛ», г.Экибастуз [638]; </w:t>
      </w:r>
      <w:r w:rsidRPr="00904DCC">
        <w:rPr>
          <w:rFonts w:ascii="Times New Roman" w:hAnsi="Times New Roman" w:cs="Times New Roman"/>
          <w:sz w:val="28"/>
          <w:szCs w:val="28"/>
        </w:rPr>
        <w:t>9 – «НАУРЫЗ», г.Рудный [639]; Б)</w:t>
      </w:r>
      <w:r w:rsidR="007A44AC" w:rsidRPr="00904DCC">
        <w:rPr>
          <w:rFonts w:ascii="Times New Roman" w:hAnsi="Times New Roman" w:cs="Times New Roman"/>
          <w:sz w:val="28"/>
          <w:szCs w:val="28"/>
        </w:rPr>
        <w:t xml:space="preserve"> 1 – Бизнес центр модульный, г.Алматы [662]; 2 – Бизнес центр – контейнер под офис, г.Алматы [665]; 3 – Бизнес центр – контейнер под офис, г.Шымкент [664]; 4 – Бизнес центр контейнерный, г.Алматы [663]; 5 – Бизнес центр контейнерный (элемент), г.Алматы [658]; 6 – Бизнес центр трансформируемый, г.Караганда [657]; 7 – Бизнес центр трансформируемый, г.Алматы [661]; 8 – Бизнес центр мобильный, г.Алматы [659]; 9 – Бизнес ц</w:t>
      </w:r>
      <w:r w:rsidRPr="00904DCC">
        <w:rPr>
          <w:rFonts w:ascii="Times New Roman" w:hAnsi="Times New Roman" w:cs="Times New Roman"/>
          <w:sz w:val="28"/>
          <w:szCs w:val="28"/>
        </w:rPr>
        <w:t>ентр мобильный, г.Шымкент [660]</w:t>
      </w:r>
    </w:p>
    <w:p w:rsidR="00D50215" w:rsidRPr="00904DCC" w:rsidRDefault="00D50215" w:rsidP="007A44AC">
      <w:pPr>
        <w:spacing w:after="0" w:line="240" w:lineRule="auto"/>
        <w:jc w:val="both"/>
        <w:rPr>
          <w:rFonts w:ascii="Times New Roman" w:hAnsi="Times New Roman" w:cs="Times New Roman"/>
          <w:sz w:val="28"/>
          <w:szCs w:val="28"/>
        </w:rPr>
      </w:pPr>
    </w:p>
    <w:p w:rsidR="00E55637" w:rsidRPr="00904DCC" w:rsidRDefault="00E55637" w:rsidP="00E55637">
      <w:pPr>
        <w:spacing w:after="0" w:line="240" w:lineRule="auto"/>
        <w:ind w:firstLine="567"/>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54</w:t>
      </w:r>
      <w:r w:rsidRPr="00904DCC">
        <w:rPr>
          <w:rFonts w:ascii="Times New Roman" w:hAnsi="Times New Roman" w:cs="Times New Roman"/>
          <w:sz w:val="28"/>
          <w:szCs w:val="28"/>
        </w:rPr>
        <w:t xml:space="preserve"> - Бизнес-центры</w:t>
      </w:r>
    </w:p>
    <w:p w:rsidR="00D50215" w:rsidRPr="00904DCC" w:rsidRDefault="00D50215" w:rsidP="00D50215">
      <w:pPr>
        <w:spacing w:after="0" w:line="240" w:lineRule="auto"/>
        <w:jc w:val="center"/>
        <w:rPr>
          <w:rFonts w:ascii="Times New Roman" w:hAnsi="Times New Roman" w:cs="Times New Roman"/>
          <w:sz w:val="28"/>
          <w:szCs w:val="28"/>
        </w:rPr>
      </w:pPr>
    </w:p>
    <w:p w:rsidR="00AF2459" w:rsidRPr="00904DCC" w:rsidRDefault="00AF2459" w:rsidP="00D50215">
      <w:pPr>
        <w:pStyle w:val="a4"/>
        <w:numPr>
          <w:ilvl w:val="1"/>
          <w:numId w:val="17"/>
        </w:numPr>
        <w:spacing w:after="0" w:line="240" w:lineRule="auto"/>
        <w:ind w:left="0" w:firstLine="567"/>
        <w:rPr>
          <w:rFonts w:ascii="Times New Roman" w:eastAsia="Times New Roman" w:hAnsi="Times New Roman" w:cs="Times New Roman"/>
          <w:b/>
          <w:bCs/>
          <w:color w:val="333333"/>
          <w:sz w:val="28"/>
          <w:szCs w:val="28"/>
          <w:lang w:eastAsia="ru-RU"/>
        </w:rPr>
      </w:pPr>
      <w:r w:rsidRPr="00904DCC">
        <w:rPr>
          <w:rFonts w:ascii="Times New Roman" w:hAnsi="Times New Roman" w:cs="Times New Roman"/>
          <w:b/>
          <w:sz w:val="28"/>
          <w:szCs w:val="28"/>
        </w:rPr>
        <w:t>Своеобразие бизнес центров Казахстана</w:t>
      </w:r>
    </w:p>
    <w:p w:rsidR="00AF2459" w:rsidRPr="00904DCC" w:rsidRDefault="00AF2459" w:rsidP="00D50215">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Современная совокупность бизнес центров Казахстана позволяет их дифференцировать по нескольким параметрам: состав функций, специфика работы, происхождение, этажность, объемно-пространственное решение, комплексность, самодостаточность, время функционирования, положение в пространстве, изменяемость, планировка, архитектурно-художественное решение.</w:t>
      </w:r>
    </w:p>
    <w:p w:rsidR="00AF2459" w:rsidRPr="00904DCC" w:rsidRDefault="00AF2459" w:rsidP="00AF2459">
      <w:pPr>
        <w:spacing w:after="0" w:line="240" w:lineRule="auto"/>
        <w:ind w:firstLine="375"/>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xml:space="preserve">Так </w:t>
      </w:r>
      <w:r w:rsidRPr="00904DCC">
        <w:rPr>
          <w:rFonts w:ascii="Times New Roman" w:eastAsia="Times New Roman" w:hAnsi="Times New Roman" w:cs="Times New Roman"/>
          <w:b/>
          <w:bCs/>
          <w:color w:val="333333"/>
          <w:sz w:val="28"/>
          <w:szCs w:val="28"/>
          <w:lang w:eastAsia="ru-RU"/>
        </w:rPr>
        <w:t>по составу базовых функций</w:t>
      </w:r>
      <w:r w:rsidRPr="00904DCC">
        <w:rPr>
          <w:rFonts w:ascii="Times New Roman" w:eastAsia="Times New Roman" w:hAnsi="Times New Roman" w:cs="Times New Roman"/>
          <w:bCs/>
          <w:color w:val="333333"/>
          <w:sz w:val="28"/>
          <w:szCs w:val="28"/>
          <w:lang w:eastAsia="ru-RU"/>
        </w:rPr>
        <w:t xml:space="preserve"> выделяются:</w:t>
      </w:r>
    </w:p>
    <w:p w:rsidR="00AF2459" w:rsidRPr="00904DCC" w:rsidRDefault="00AF2459" w:rsidP="00AF2459">
      <w:pPr>
        <w:spacing w:after="0" w:line="240" w:lineRule="auto"/>
        <w:ind w:firstLine="375"/>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конторы;</w:t>
      </w:r>
    </w:p>
    <w:p w:rsidR="00AF2459" w:rsidRPr="00904DCC" w:rsidRDefault="00AF2459" w:rsidP="00AF2459">
      <w:pPr>
        <w:spacing w:after="0" w:line="240" w:lineRule="auto"/>
        <w:ind w:firstLine="375"/>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конторы, конгресс-холл;</w:t>
      </w:r>
    </w:p>
    <w:p w:rsidR="00AF2459" w:rsidRPr="00904DCC" w:rsidRDefault="00AF2459" w:rsidP="00AF2459">
      <w:pPr>
        <w:spacing w:after="0" w:line="240" w:lineRule="auto"/>
        <w:ind w:firstLine="375"/>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конторы, магазины;</w:t>
      </w:r>
    </w:p>
    <w:p w:rsidR="00AF2459" w:rsidRPr="00904DCC" w:rsidRDefault="00AF2459" w:rsidP="00AF2459">
      <w:pPr>
        <w:spacing w:after="0" w:line="240" w:lineRule="auto"/>
        <w:ind w:firstLine="375"/>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конторы, магазины, конгресс-холл;</w:t>
      </w:r>
    </w:p>
    <w:p w:rsidR="00AF2459" w:rsidRPr="00904DCC" w:rsidRDefault="00AF2459" w:rsidP="00AF2459">
      <w:pPr>
        <w:spacing w:after="0" w:line="240" w:lineRule="auto"/>
        <w:ind w:firstLine="375"/>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конторы, магазины, склады;</w:t>
      </w:r>
    </w:p>
    <w:p w:rsidR="00AF2459" w:rsidRPr="00904DCC" w:rsidRDefault="00AF2459" w:rsidP="00AF2459">
      <w:pPr>
        <w:spacing w:after="0" w:line="240" w:lineRule="auto"/>
        <w:ind w:firstLine="375"/>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конторы, склады;</w:t>
      </w:r>
    </w:p>
    <w:p w:rsidR="00AF2459" w:rsidRPr="00904DCC" w:rsidRDefault="00AF2459" w:rsidP="00AF2459">
      <w:pPr>
        <w:spacing w:after="0" w:line="240" w:lineRule="auto"/>
        <w:ind w:firstLine="375"/>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конторы, жилье;</w:t>
      </w:r>
    </w:p>
    <w:p w:rsidR="00AF2459" w:rsidRPr="00904DCC" w:rsidRDefault="00AF2459" w:rsidP="00AF2459">
      <w:pPr>
        <w:spacing w:after="0" w:line="240" w:lineRule="auto"/>
        <w:ind w:firstLine="375"/>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конторы, жилье, конгресс-холл;</w:t>
      </w:r>
    </w:p>
    <w:p w:rsidR="00AF2459" w:rsidRPr="00904DCC" w:rsidRDefault="00AF2459" w:rsidP="00AF2459">
      <w:pPr>
        <w:spacing w:after="0" w:line="240" w:lineRule="auto"/>
        <w:ind w:firstLine="375"/>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lastRenderedPageBreak/>
        <w:t>- конторы, жилье, магазины, склады, конгресс-холл;</w:t>
      </w:r>
    </w:p>
    <w:p w:rsidR="00AF2459" w:rsidRPr="00904DCC" w:rsidRDefault="00AF2459" w:rsidP="00AF2459">
      <w:pPr>
        <w:spacing w:after="0" w:line="240" w:lineRule="auto"/>
        <w:ind w:firstLine="375"/>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конторы, жилье, склады;</w:t>
      </w:r>
    </w:p>
    <w:p w:rsidR="00AF2459" w:rsidRPr="00904DCC" w:rsidRDefault="00AF2459" w:rsidP="00AF2459">
      <w:pPr>
        <w:spacing w:after="0" w:line="240" w:lineRule="auto"/>
        <w:ind w:firstLine="375"/>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конторы, жилье, магазины.</w:t>
      </w:r>
    </w:p>
    <w:p w:rsidR="000052B7" w:rsidRPr="00904DCC" w:rsidRDefault="000052B7" w:rsidP="00AF2459">
      <w:pPr>
        <w:spacing w:after="0" w:line="240" w:lineRule="auto"/>
        <w:ind w:firstLine="375"/>
        <w:jc w:val="both"/>
        <w:rPr>
          <w:rFonts w:ascii="Times New Roman" w:eastAsia="Times New Roman" w:hAnsi="Times New Roman" w:cs="Times New Roman"/>
          <w:bCs/>
          <w:color w:val="333333"/>
          <w:sz w:val="28"/>
          <w:szCs w:val="28"/>
          <w:lang w:eastAsia="ru-RU"/>
        </w:rPr>
      </w:pPr>
    </w:p>
    <w:p w:rsidR="007C0F38" w:rsidRPr="00904DCC" w:rsidRDefault="007C0F38" w:rsidP="007C0F38">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extent cx="3929798" cy="5143500"/>
            <wp:effectExtent l="0" t="0" r="0" b="0"/>
            <wp:docPr id="45" name="Рисунок 1" descr="E:\ВТОРОЙ ДИСК\Education materials\KazGASA\Liasat\PhD\Grand\Ch3\new-Ch3-3.3-Типы бизнес центров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ТОРОЙ ДИСК\Education materials\KazGASA\Liasat\PhD\Grand\Ch3\new-Ch3-3.3-Типы бизнес центров_Страница_02.jpg"/>
                    <pic:cNvPicPr>
                      <a:picLocks noChangeAspect="1" noChangeArrowheads="1"/>
                    </pic:cNvPicPr>
                  </pic:nvPicPr>
                  <pic:blipFill>
                    <a:blip r:embed="rId135"/>
                    <a:srcRect l="12728" t="8166" r="5299" b="13846"/>
                    <a:stretch>
                      <a:fillRect/>
                    </a:stretch>
                  </pic:blipFill>
                  <pic:spPr bwMode="auto">
                    <a:xfrm>
                      <a:off x="0" y="0"/>
                      <a:ext cx="3965951" cy="5190819"/>
                    </a:xfrm>
                    <a:prstGeom prst="rect">
                      <a:avLst/>
                    </a:prstGeom>
                    <a:noFill/>
                    <a:ln w="9525">
                      <a:noFill/>
                      <a:miter lim="800000"/>
                      <a:headEnd/>
                      <a:tailEnd/>
                    </a:ln>
                  </pic:spPr>
                </pic:pic>
              </a:graphicData>
            </a:graphic>
          </wp:inline>
        </w:drawing>
      </w:r>
    </w:p>
    <w:p w:rsidR="00D50215" w:rsidRPr="00904DCC" w:rsidRDefault="00D50215" w:rsidP="007C0F38">
      <w:pPr>
        <w:spacing w:after="0" w:line="240" w:lineRule="auto"/>
        <w:jc w:val="both"/>
        <w:rPr>
          <w:rFonts w:ascii="Times New Roman" w:hAnsi="Times New Roman" w:cs="Times New Roman"/>
          <w:sz w:val="28"/>
          <w:szCs w:val="28"/>
        </w:rPr>
      </w:pPr>
    </w:p>
    <w:p w:rsidR="007C0F38" w:rsidRPr="00904DCC" w:rsidRDefault="00D50215" w:rsidP="00D50215">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Рисунок 5</w:t>
      </w:r>
      <w:r w:rsidR="00906DA0" w:rsidRPr="00904DCC">
        <w:rPr>
          <w:rFonts w:ascii="Times New Roman" w:hAnsi="Times New Roman" w:cs="Times New Roman"/>
          <w:sz w:val="28"/>
          <w:szCs w:val="28"/>
        </w:rPr>
        <w:t>5</w:t>
      </w:r>
      <w:r w:rsidRPr="00904DCC">
        <w:rPr>
          <w:rFonts w:ascii="Times New Roman" w:hAnsi="Times New Roman" w:cs="Times New Roman"/>
          <w:sz w:val="28"/>
          <w:szCs w:val="28"/>
        </w:rPr>
        <w:t>-</w:t>
      </w:r>
      <w:r w:rsidR="007C0F38" w:rsidRPr="00904DCC">
        <w:rPr>
          <w:rFonts w:ascii="Times New Roman" w:hAnsi="Times New Roman" w:cs="Times New Roman"/>
          <w:sz w:val="28"/>
          <w:szCs w:val="28"/>
        </w:rPr>
        <w:t xml:space="preserve"> Дифференциация бизнес цен</w:t>
      </w:r>
      <w:r w:rsidRPr="00904DCC">
        <w:rPr>
          <w:rFonts w:ascii="Times New Roman" w:hAnsi="Times New Roman" w:cs="Times New Roman"/>
          <w:sz w:val="28"/>
          <w:szCs w:val="28"/>
        </w:rPr>
        <w:t>тров по составу базовых функций</w:t>
      </w:r>
    </w:p>
    <w:p w:rsidR="007C0F38" w:rsidRPr="00904DCC" w:rsidRDefault="007C0F38" w:rsidP="00AF2459">
      <w:pPr>
        <w:spacing w:after="0" w:line="240" w:lineRule="auto"/>
        <w:ind w:firstLine="375"/>
        <w:jc w:val="both"/>
        <w:rPr>
          <w:rFonts w:ascii="Times New Roman" w:eastAsia="Times New Roman" w:hAnsi="Times New Roman" w:cs="Times New Roman"/>
          <w:bCs/>
          <w:color w:val="333333"/>
          <w:sz w:val="28"/>
          <w:szCs w:val="28"/>
          <w:lang w:eastAsia="ru-RU"/>
        </w:rPr>
      </w:pPr>
    </w:p>
    <w:p w:rsidR="00AF2459" w:rsidRPr="00904DCC" w:rsidRDefault="00AF2459" w:rsidP="00D50215">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xml:space="preserve">Соотношение площадей помещений для реализации этих функций в здании бизнес центра не является стабильным и зависит от ситуации на рынке тех или иных услуг. Каждая составляющая из базовых функций обладает различной степенью автономности в зависимости от ее значимости на тот или иной период деятельности в комплексе. Это в меньшей степени касается как набора коммуникационно-вспомогательных помещений (вестибюли, холлы, коридоры, санузлы, лестничные клетки, лифты, эскалаторы, комнаты приема пищи, комнаты отдыха основного и обслуживающего персонала, группы помещений служб охраны и инженерного обеспечения, гардеробы, кладовые уборочного инвентаря, помещения систем инженерного обеспечения, системы мусороудаления), так и общих, раздельных или частично совмещенных систем инженерного обеспечения (отопление, вентиляция, кондиционирование, </w:t>
      </w:r>
      <w:r w:rsidRPr="00904DCC">
        <w:rPr>
          <w:rFonts w:ascii="Times New Roman" w:eastAsia="Times New Roman" w:hAnsi="Times New Roman" w:cs="Times New Roman"/>
          <w:bCs/>
          <w:color w:val="333333"/>
          <w:sz w:val="28"/>
          <w:szCs w:val="28"/>
          <w:lang w:eastAsia="ru-RU"/>
        </w:rPr>
        <w:lastRenderedPageBreak/>
        <w:t>горячее и холодное водоснабжение, канализация, электроснабжение, слаботочные и оптико-волоконные сети). Также возможно практически любое взаиморасположение группы конторских и сопутствующих помещений. Здесь наблюдается поэтажная, поблоковая дифференциация конторских и сопутствующих групп помещений, или различные интегрированные схемы.</w:t>
      </w:r>
    </w:p>
    <w:p w:rsidR="00AF2459" w:rsidRPr="00904DCC" w:rsidRDefault="00AF2459" w:rsidP="00D50215">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xml:space="preserve">Причем взаиморасположение этих групп помещений не обусловлено нормативными ограничениями за исключением санитарно-эпидемиологических (например, минимальная высота помещений различных типов, недопустимость размещения над жилыми, рабочими и частично торгово-складскими помещениями санитарных узлов, недопустимость одноуровнего или поэтажного соседства рабочих и жилых помещений с помещениями систем инженерного обеспечения и лифтовыми шахтами и т.д.) и противопожарно-эвакуационных (например, количество выходов  в зависимости от количества одновременно прибывающих в помещении людей, длина коридоров до лестничных клеток, ширина и естественная освещенность коридоров и лестничных клеток, включая так называемые «незадымляемые лестничные клетки», количество самих лестничных клеток, расстояние между ними, их типы, наличие перед ними тамбуров, ширина лестничных маршей, направления открывания и ширина дверей, сочетание электромеханического и ручного открывания дверей различных типов, решение систем сигнализации, пожаротушения и эвакуации из обычно складских помещений различной степени пожарно-взрывной опасности, наличие разделения этажей на противопожарные отсеки в зависимости от площади этажа и т.д.) требований. Набор и возможность интерпретации этих требований отличаются в различных странах. </w:t>
      </w:r>
    </w:p>
    <w:p w:rsidR="00AF2459" w:rsidRPr="00904DCC" w:rsidRDefault="00AF2459" w:rsidP="00D50215">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Конгресс-холлы подразумевают организацию проведения массовых мероприятий различного уровня. Они включают как залы большой вместимости с размещением пользователей на стационарных сидячих местах и в относительно свободном положении стоя или на стульях, так и разноразмерные помещения для кратковременной индивидуальной или групповой работы. Причем, в ряде случаев большинство этих помещений предусматривают возможность их трансформации с точки зрения изменения вместимости. В этой группе выделяются помещения или зоны информационного сопровождения.</w:t>
      </w:r>
    </w:p>
    <w:p w:rsidR="00AF2459" w:rsidRPr="00904DCC" w:rsidRDefault="00AF2459" w:rsidP="00D50215">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Жилье представлено квартирами в постоянной собственности, арендуемыми на время апартаментами, гостиничными номерами. Эти элементы имеют различные площади и уровень комфортабельности. Их взаиморасположение может быть как дифференцировано по группам различной площади, комфортабельности и типам, так и различно интегрировано.</w:t>
      </w:r>
    </w:p>
    <w:p w:rsidR="00AF2459" w:rsidRPr="00904DCC" w:rsidRDefault="00AF2459" w:rsidP="00D50215">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xml:space="preserve">Магазины, предназначенные для выставки и реализации товаров, с которыми оперируют арендаторы площадей в здании, и сопутствующих товаров имеют как интегрированные в общий комплекс обслуживающие помещения, так и набор узко специализированных помещений. Сопровождающие магазины склады, представлены помещениями для </w:t>
      </w:r>
      <w:r w:rsidRPr="00904DCC">
        <w:rPr>
          <w:rFonts w:ascii="Times New Roman" w:eastAsia="Times New Roman" w:hAnsi="Times New Roman" w:cs="Times New Roman"/>
          <w:bCs/>
          <w:color w:val="333333"/>
          <w:sz w:val="28"/>
          <w:szCs w:val="28"/>
          <w:lang w:eastAsia="ru-RU"/>
        </w:rPr>
        <w:lastRenderedPageBreak/>
        <w:t>оперативного или базисного объема товаров. Эти помещения в зависимости от специфики товаров оборудуются соответствующими, отличающимися от других функциональных групп помещений, системами приточно-вытяжной вентиляции, кондиционирования воздуха, хладоснабжения, пожаротушения и сигнализации. Отдельно выделяются помещения для хранения тары и упаковки, а также выполнения погрузочно-разгрузочных работ.</w:t>
      </w:r>
    </w:p>
    <w:p w:rsidR="00070028" w:rsidRPr="00904DCC" w:rsidRDefault="00070028" w:rsidP="00AF2459">
      <w:pPr>
        <w:spacing w:after="0" w:line="240" w:lineRule="auto"/>
        <w:ind w:firstLine="708"/>
        <w:jc w:val="both"/>
        <w:rPr>
          <w:rFonts w:ascii="Times New Roman" w:eastAsia="Times New Roman" w:hAnsi="Times New Roman" w:cs="Times New Roman"/>
          <w:bCs/>
          <w:color w:val="333333"/>
          <w:sz w:val="28"/>
          <w:szCs w:val="28"/>
          <w:lang w:eastAsia="ru-RU"/>
        </w:rPr>
      </w:pPr>
    </w:p>
    <w:p w:rsidR="00070028" w:rsidRPr="00904DCC" w:rsidRDefault="00070028" w:rsidP="00070028">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extent cx="4029075" cy="5130051"/>
            <wp:effectExtent l="0" t="0" r="0" b="0"/>
            <wp:docPr id="46" name="Рисунок 2" descr="E:\ВТОРОЙ ДИСК\Education materials\KazGASA\Liasat\PhD\Grand\Ch3\new-Ch3-3.3-Типы бизнес центров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ВТОРОЙ ДИСК\Education materials\KazGASA\Liasat\PhD\Grand\Ch3\new-Ch3-3.3-Типы бизнес центров_Страница_03.jpg"/>
                    <pic:cNvPicPr>
                      <a:picLocks noChangeAspect="1" noChangeArrowheads="1"/>
                    </pic:cNvPicPr>
                  </pic:nvPicPr>
                  <pic:blipFill>
                    <a:blip r:embed="rId136"/>
                    <a:srcRect l="12897" t="8284" r="5486" b="13728"/>
                    <a:stretch>
                      <a:fillRect/>
                    </a:stretch>
                  </pic:blipFill>
                  <pic:spPr bwMode="auto">
                    <a:xfrm>
                      <a:off x="0" y="0"/>
                      <a:ext cx="4086716" cy="5203443"/>
                    </a:xfrm>
                    <a:prstGeom prst="rect">
                      <a:avLst/>
                    </a:prstGeom>
                    <a:noFill/>
                    <a:ln w="9525">
                      <a:noFill/>
                      <a:miter lim="800000"/>
                      <a:headEnd/>
                      <a:tailEnd/>
                    </a:ln>
                  </pic:spPr>
                </pic:pic>
              </a:graphicData>
            </a:graphic>
          </wp:inline>
        </w:drawing>
      </w:r>
    </w:p>
    <w:p w:rsidR="00D50215" w:rsidRPr="00904DCC" w:rsidRDefault="00D50215" w:rsidP="00070028">
      <w:pPr>
        <w:spacing w:after="0" w:line="240" w:lineRule="auto"/>
        <w:jc w:val="both"/>
        <w:rPr>
          <w:rFonts w:ascii="Times New Roman" w:hAnsi="Times New Roman" w:cs="Times New Roman"/>
          <w:sz w:val="28"/>
          <w:szCs w:val="28"/>
        </w:rPr>
      </w:pPr>
    </w:p>
    <w:p w:rsidR="00070028" w:rsidRPr="00904DCC" w:rsidRDefault="00D50215" w:rsidP="00D50215">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Рисунок 5</w:t>
      </w:r>
      <w:r w:rsidR="00906DA0" w:rsidRPr="00904DCC">
        <w:rPr>
          <w:rFonts w:ascii="Times New Roman" w:hAnsi="Times New Roman" w:cs="Times New Roman"/>
          <w:sz w:val="28"/>
          <w:szCs w:val="28"/>
        </w:rPr>
        <w:t xml:space="preserve">6 </w:t>
      </w:r>
      <w:r w:rsidRPr="00904DCC">
        <w:rPr>
          <w:rFonts w:ascii="Times New Roman" w:hAnsi="Times New Roman" w:cs="Times New Roman"/>
          <w:sz w:val="28"/>
          <w:szCs w:val="28"/>
        </w:rPr>
        <w:t>-</w:t>
      </w:r>
      <w:r w:rsidR="00070028" w:rsidRPr="00904DCC">
        <w:rPr>
          <w:rFonts w:ascii="Times New Roman" w:hAnsi="Times New Roman" w:cs="Times New Roman"/>
          <w:sz w:val="28"/>
          <w:szCs w:val="28"/>
        </w:rPr>
        <w:t xml:space="preserve"> Дифференциация бизнес цент</w:t>
      </w:r>
      <w:r w:rsidRPr="00904DCC">
        <w:rPr>
          <w:rFonts w:ascii="Times New Roman" w:hAnsi="Times New Roman" w:cs="Times New Roman"/>
          <w:sz w:val="28"/>
          <w:szCs w:val="28"/>
        </w:rPr>
        <w:t>ров по составу базовых функций</w:t>
      </w:r>
    </w:p>
    <w:p w:rsidR="00070028" w:rsidRPr="00904DCC" w:rsidRDefault="00070028" w:rsidP="00AF2459">
      <w:pPr>
        <w:spacing w:after="0" w:line="240" w:lineRule="auto"/>
        <w:ind w:firstLine="708"/>
        <w:jc w:val="both"/>
        <w:rPr>
          <w:rFonts w:ascii="Times New Roman" w:eastAsia="Times New Roman" w:hAnsi="Times New Roman" w:cs="Times New Roman"/>
          <w:bCs/>
          <w:color w:val="333333"/>
          <w:sz w:val="28"/>
          <w:szCs w:val="28"/>
          <w:lang w:eastAsia="ru-RU"/>
        </w:rPr>
      </w:pPr>
    </w:p>
    <w:p w:rsidR="00AF2459" w:rsidRPr="00904DCC" w:rsidRDefault="00AF2459" w:rsidP="00D50215">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xml:space="preserve">Некоторые группы помещений не имеют самостоятельного значения, влияющего на тип бизнес центра, однако могут быть в различном количестве и сочетании представлены в бизнес центрах различных типов. Это помещения и площадки разновременного хранения автомобилей сотрудников и посетителей с дифферецированныи, интегрированным или смешанным доступом, вертолетные площадки на кровле, отдельных этажах или на прилегающей территории, предприятия массового или индивидуального общественного питания, досугово-оздоровительные комплексы и помещения </w:t>
      </w:r>
      <w:r w:rsidRPr="00904DCC">
        <w:rPr>
          <w:rFonts w:ascii="Times New Roman" w:eastAsia="Times New Roman" w:hAnsi="Times New Roman" w:cs="Times New Roman"/>
          <w:bCs/>
          <w:color w:val="333333"/>
          <w:sz w:val="28"/>
          <w:szCs w:val="28"/>
          <w:lang w:eastAsia="ru-RU"/>
        </w:rPr>
        <w:lastRenderedPageBreak/>
        <w:t>бытового обслуживания. Отдельно выделяются, обычно в крупных бизнес центрах, медицинские учреждения для экстренной помощи.</w:t>
      </w:r>
    </w:p>
    <w:p w:rsidR="00AF2459" w:rsidRPr="00904DCC" w:rsidRDefault="00AF2459" w:rsidP="00D50215">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Помещения и площадки для хранения автомобилей и автобусов в различной степени оборудуются обычными или механизированными парковочными местами, также минимальным набором ремонтных и сервисных услуг. Вертолетные площадки имеют специфические ограничения по доступу к летательным аппаратам. Они имеют нормативно самостоятельную систему коммуникационно-инженерного обеспечения. Предприятия общественного питания подразумевают возможность как обычного или автоматизированного экспресс-обслуживания (дифференцированного в комплексе или поэтажно, а также на общих фуд-кортах), так и в виде традиционно организованных ресторанов, кафе, закусочных, столовых, баров, буфетов. Досугово-оздоровительные комплексы включают кино-театральные предприятия, выставочно-рекреационные зоны, информбюро, игровые залы, помещения для занятий различными видами гимнастики и водными видами спорта. В комплекс помещений бытового обслуживания входят парикмахерские, массажные салоны, приемные пункты прачечных и химчисток, ателье, мастерские ремонта обуви и мелкой бытовой техники, столы продуктовых заказов.</w:t>
      </w:r>
    </w:p>
    <w:p w:rsidR="00AF2459" w:rsidRPr="00904DCC" w:rsidRDefault="00AF2459" w:rsidP="00D50215">
      <w:pPr>
        <w:spacing w:after="0" w:line="240" w:lineRule="auto"/>
        <w:ind w:firstLine="567"/>
        <w:jc w:val="both"/>
        <w:rPr>
          <w:rFonts w:ascii="Times New Roman" w:hAnsi="Times New Roman" w:cs="Times New Roman"/>
          <w:sz w:val="28"/>
          <w:szCs w:val="28"/>
        </w:rPr>
      </w:pPr>
      <w:r w:rsidRPr="00904DCC">
        <w:rPr>
          <w:rFonts w:ascii="Times New Roman" w:eastAsia="Times New Roman" w:hAnsi="Times New Roman" w:cs="Times New Roman"/>
          <w:bCs/>
          <w:color w:val="333333"/>
          <w:sz w:val="28"/>
          <w:szCs w:val="28"/>
          <w:lang w:eastAsia="ru-RU"/>
        </w:rPr>
        <w:t xml:space="preserve">Все расположенные в бизнес центрах группы помещений для различных функций, дополняющих конторские, могут быть предназначены для сотрудников и клиентов контор, иметь свободный доступ и для посетителей, не связанных с деятельностью размещенных в бизнес центре контор (смешанное использование), или иметь ту или иную дифференциацию в использовании. Соответственно, они имеют различный размер, номенклатуру и объем предоставляемых услуг. На рисунках 52 и 53 показаны примеры </w:t>
      </w:r>
      <w:r w:rsidRPr="00904DCC">
        <w:rPr>
          <w:rFonts w:ascii="Times New Roman" w:hAnsi="Times New Roman" w:cs="Times New Roman"/>
          <w:sz w:val="28"/>
          <w:szCs w:val="28"/>
        </w:rPr>
        <w:t>бизнес центров, различающиеся по составу базовых функций – конторы: Бизнес центр «БНС ПЛАЗА»,г.Алматы; конторы, конгресс-холл: Бизнес центр «АФФАРИ», г.Астана; конторы, магазины: Бизнес центр «АСТАНАЛЫК», г.Астана; конторы, магазины, конгресс-холл: Бизнес центр «МОСКВА», г.Астана; конторы, магазины, склады: Бизнес центр «НУР ТАУ», г.Астана; конторы, склады: Бизнес центр «АЗИЯ-МОСТ»,г.Алматы; конторы, жилье: Бизнес центр «АЛМАТЫ РЕЗИДЕНС»; конторы, жилье, конгресс-холл: Бизнес центр «АРМАН», г.Астана; конторы, жилье, магазины, склады, конгресс-холл: Бизнес центр «ТАЛАН ТАУЭРС», г.Астана; конторы, жилье, склады: Бизнес центр «КАСПИЙ АСТАНА», г.Астана; конторы, жилье, магазины: Бизнес центр «НА ВОДНО-ЗЕЛЕНОМ БУЛЬВАРЕ», г.Астана; конторы, жилье, театрально-концертный комплекс: Бизнес центр «САМАЛ», г.Астана.</w:t>
      </w:r>
    </w:p>
    <w:p w:rsidR="00D50215" w:rsidRPr="00904DCC" w:rsidRDefault="00AF2459" w:rsidP="00AF2459">
      <w:pPr>
        <w:spacing w:after="0" w:line="240" w:lineRule="auto"/>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ab/>
      </w:r>
    </w:p>
    <w:p w:rsidR="00AF2459" w:rsidRPr="00904DCC" w:rsidRDefault="00AF2459" w:rsidP="00D50215">
      <w:pPr>
        <w:spacing w:after="0" w:line="240" w:lineRule="auto"/>
        <w:ind w:firstLine="567"/>
        <w:jc w:val="both"/>
        <w:rPr>
          <w:rFonts w:ascii="Times New Roman" w:eastAsia="Times New Roman" w:hAnsi="Times New Roman" w:cs="Times New Roman"/>
          <w:b/>
          <w:bCs/>
          <w:color w:val="333333"/>
          <w:sz w:val="28"/>
          <w:szCs w:val="28"/>
          <w:lang w:eastAsia="ru-RU"/>
        </w:rPr>
      </w:pPr>
      <w:r w:rsidRPr="00904DCC">
        <w:rPr>
          <w:rFonts w:ascii="Times New Roman" w:eastAsia="Times New Roman" w:hAnsi="Times New Roman" w:cs="Times New Roman"/>
          <w:b/>
          <w:bCs/>
          <w:color w:val="333333"/>
          <w:sz w:val="28"/>
          <w:szCs w:val="28"/>
          <w:lang w:eastAsia="ru-RU"/>
        </w:rPr>
        <w:t xml:space="preserve">По специфике работы </w:t>
      </w:r>
      <w:r w:rsidRPr="00904DCC">
        <w:rPr>
          <w:rFonts w:ascii="Times New Roman" w:eastAsia="Times New Roman" w:hAnsi="Times New Roman" w:cs="Times New Roman"/>
          <w:bCs/>
          <w:color w:val="333333"/>
          <w:sz w:val="28"/>
          <w:szCs w:val="28"/>
          <w:lang w:eastAsia="ru-RU"/>
        </w:rPr>
        <w:t>различаются:</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специализированные;</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универсальные.</w:t>
      </w:r>
    </w:p>
    <w:p w:rsidR="00AF2459" w:rsidRPr="00904DCC" w:rsidRDefault="00AF2459" w:rsidP="00AF2459">
      <w:pPr>
        <w:spacing w:after="0" w:line="240" w:lineRule="auto"/>
        <w:jc w:val="both"/>
        <w:rPr>
          <w:rFonts w:ascii="Times New Roman" w:hAnsi="Times New Roman" w:cs="Times New Roman"/>
          <w:sz w:val="28"/>
          <w:szCs w:val="28"/>
        </w:rPr>
      </w:pPr>
    </w:p>
    <w:p w:rsidR="00AF2459" w:rsidRPr="00904DCC" w:rsidRDefault="00AF2459" w:rsidP="00070028">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lastRenderedPageBreak/>
        <w:drawing>
          <wp:inline distT="0" distB="0" distL="0" distR="0">
            <wp:extent cx="4450080" cy="1996307"/>
            <wp:effectExtent l="0" t="0" r="0" b="0"/>
            <wp:docPr id="224" name="Рисунок 3" descr="E:\ВТОРОЙ ДИСК\Education materials\KazGASA\Liasat\PhD\Grand\Ch3\new-Ch3-3.3-Типы бизнес центров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ВТОРОЙ ДИСК\Education materials\KazGASA\Liasat\PhD\Grand\Ch3\new-Ch3-3.3-Типы бизнес центров_Страница_06.jpg"/>
                    <pic:cNvPicPr>
                      <a:picLocks noChangeAspect="1" noChangeArrowheads="1"/>
                    </pic:cNvPicPr>
                  </pic:nvPicPr>
                  <pic:blipFill>
                    <a:blip r:embed="rId137"/>
                    <a:srcRect l="12723" t="17633" r="5826" b="54911"/>
                    <a:stretch>
                      <a:fillRect/>
                    </a:stretch>
                  </pic:blipFill>
                  <pic:spPr bwMode="auto">
                    <a:xfrm>
                      <a:off x="0" y="0"/>
                      <a:ext cx="4535090" cy="2034443"/>
                    </a:xfrm>
                    <a:prstGeom prst="rect">
                      <a:avLst/>
                    </a:prstGeom>
                    <a:noFill/>
                    <a:ln w="9525">
                      <a:noFill/>
                      <a:miter lim="800000"/>
                      <a:headEnd/>
                      <a:tailEnd/>
                    </a:ln>
                  </pic:spPr>
                </pic:pic>
              </a:graphicData>
            </a:graphic>
          </wp:inline>
        </w:drawing>
      </w:r>
    </w:p>
    <w:p w:rsidR="00D50215" w:rsidRPr="00904DCC" w:rsidRDefault="00D50215" w:rsidP="00070028">
      <w:pPr>
        <w:spacing w:after="0" w:line="240" w:lineRule="auto"/>
        <w:jc w:val="center"/>
        <w:rPr>
          <w:rFonts w:ascii="Times New Roman" w:hAnsi="Times New Roman" w:cs="Times New Roman"/>
          <w:sz w:val="28"/>
          <w:szCs w:val="28"/>
        </w:rPr>
      </w:pPr>
    </w:p>
    <w:p w:rsidR="00AF2459" w:rsidRPr="00904DCC" w:rsidRDefault="00D50215" w:rsidP="00D50215">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Рисунок 5</w:t>
      </w:r>
      <w:r w:rsidR="00906DA0" w:rsidRPr="00904DCC">
        <w:rPr>
          <w:rFonts w:ascii="Times New Roman" w:hAnsi="Times New Roman" w:cs="Times New Roman"/>
          <w:sz w:val="28"/>
          <w:szCs w:val="28"/>
        </w:rPr>
        <w:t>7</w:t>
      </w:r>
      <w:r w:rsidRPr="00904DCC">
        <w:rPr>
          <w:rFonts w:ascii="Times New Roman" w:hAnsi="Times New Roman" w:cs="Times New Roman"/>
          <w:sz w:val="28"/>
          <w:szCs w:val="28"/>
        </w:rPr>
        <w:t xml:space="preserve"> -</w:t>
      </w:r>
      <w:r w:rsidR="00AF2459" w:rsidRPr="00904DCC">
        <w:rPr>
          <w:rFonts w:ascii="Times New Roman" w:hAnsi="Times New Roman" w:cs="Times New Roman"/>
          <w:sz w:val="28"/>
          <w:szCs w:val="28"/>
        </w:rPr>
        <w:t xml:space="preserve"> Дифференциация биз</w:t>
      </w:r>
      <w:r w:rsidRPr="00904DCC">
        <w:rPr>
          <w:rFonts w:ascii="Times New Roman" w:hAnsi="Times New Roman" w:cs="Times New Roman"/>
          <w:sz w:val="28"/>
          <w:szCs w:val="28"/>
        </w:rPr>
        <w:t>нес центров по специфике работы</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Ассортимент предоставляемых арендаторам услуг определяет ту или иную специфику бизнес центра, которая была рассмотрена ранее как разнообразие базовых функций. Отечественная практика демонстрирует значительное количество примеров бизнес центров, коммерчески ориентированных на предоставление помещений только для одной, например, конторской, или нескольких видов деятельности. Соответственно арендатор ориентируется на этот специализированный ассортимент. Однако достаточное место на рынке занимают отдельные здания и комплексы, в предложениях аренды помещений, в которых используется выражение «под любой вид деятельности». Эта универсальность подразумевает либо уже имеющийся набор помещений для различного вида деятельности, либо готовность арендодателя произвести на приемлемых условиях соответствующую запросам арендатора перепланировку или реконструкцию всего здания или его части. На рисунке 5</w:t>
      </w:r>
      <w:r w:rsidR="00906DA0" w:rsidRPr="00904DCC">
        <w:rPr>
          <w:rFonts w:ascii="Times New Roman" w:eastAsia="Times New Roman" w:hAnsi="Times New Roman" w:cs="Times New Roman"/>
          <w:bCs/>
          <w:color w:val="333333"/>
          <w:sz w:val="28"/>
          <w:szCs w:val="28"/>
          <w:lang w:eastAsia="ru-RU"/>
        </w:rPr>
        <w:t>7</w:t>
      </w:r>
      <w:r w:rsidRPr="00904DCC">
        <w:rPr>
          <w:rFonts w:ascii="Times New Roman" w:eastAsia="Times New Roman" w:hAnsi="Times New Roman" w:cs="Times New Roman"/>
          <w:bCs/>
          <w:color w:val="333333"/>
          <w:sz w:val="28"/>
          <w:szCs w:val="28"/>
          <w:lang w:eastAsia="ru-RU"/>
        </w:rPr>
        <w:t xml:space="preserve"> показаны примеры бизнес центров, отличающихся по специфике работы – специализированные: Бизнес центр «ГАГАРИН», г.Алматы; универсальные: Бизнес центр «АСТАНА», г.Талдыкорган. </w:t>
      </w:r>
    </w:p>
    <w:p w:rsidR="000052B7" w:rsidRPr="00904DCC" w:rsidRDefault="000052B7" w:rsidP="00AF2459">
      <w:pPr>
        <w:spacing w:after="0" w:line="240" w:lineRule="auto"/>
        <w:ind w:firstLine="708"/>
        <w:jc w:val="both"/>
        <w:rPr>
          <w:rFonts w:ascii="Times New Roman" w:eastAsia="Times New Roman" w:hAnsi="Times New Roman" w:cs="Times New Roman"/>
          <w:bCs/>
          <w:color w:val="333333"/>
          <w:sz w:val="28"/>
          <w:szCs w:val="28"/>
          <w:lang w:eastAsia="ru-RU"/>
        </w:rPr>
      </w:pPr>
    </w:p>
    <w:p w:rsidR="000052B7" w:rsidRPr="00904DCC" w:rsidRDefault="000052B7" w:rsidP="000052B7">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extent cx="4837958" cy="2220686"/>
            <wp:effectExtent l="19050" t="0" r="742" b="0"/>
            <wp:docPr id="230" name="Рисунок 4" descr="E:\ВТОРОЙ ДИСК\Education materials\KazGASA\Liasat\PhD\Grand\Ch3\new-Ch3-3.3-Типы бизнес центров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ВТОРОЙ ДИСК\Education materials\KazGASA\Liasat\PhD\Grand\Ch3\new-Ch3-3.3-Типы бизнес центров_Страница_07.jpg"/>
                    <pic:cNvPicPr>
                      <a:picLocks noChangeAspect="1" noChangeArrowheads="1"/>
                    </pic:cNvPicPr>
                  </pic:nvPicPr>
                  <pic:blipFill>
                    <a:blip r:embed="rId138"/>
                    <a:srcRect l="12723" t="8284" r="5826" b="51953"/>
                    <a:stretch>
                      <a:fillRect/>
                    </a:stretch>
                  </pic:blipFill>
                  <pic:spPr bwMode="auto">
                    <a:xfrm>
                      <a:off x="0" y="0"/>
                      <a:ext cx="4873232" cy="2236877"/>
                    </a:xfrm>
                    <a:prstGeom prst="rect">
                      <a:avLst/>
                    </a:prstGeom>
                    <a:noFill/>
                    <a:ln w="9525">
                      <a:noFill/>
                      <a:miter lim="800000"/>
                      <a:headEnd/>
                      <a:tailEnd/>
                    </a:ln>
                  </pic:spPr>
                </pic:pic>
              </a:graphicData>
            </a:graphic>
          </wp:inline>
        </w:drawing>
      </w:r>
    </w:p>
    <w:p w:rsidR="00254291" w:rsidRPr="00904DCC" w:rsidRDefault="00254291" w:rsidP="000052B7">
      <w:pPr>
        <w:spacing w:after="0" w:line="240" w:lineRule="auto"/>
        <w:jc w:val="both"/>
        <w:rPr>
          <w:rFonts w:ascii="Times New Roman" w:hAnsi="Times New Roman" w:cs="Times New Roman"/>
          <w:sz w:val="28"/>
          <w:szCs w:val="28"/>
        </w:rPr>
      </w:pPr>
    </w:p>
    <w:p w:rsidR="000052B7" w:rsidRPr="00904DCC" w:rsidRDefault="00254291" w:rsidP="00254291">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Рисунок 5</w:t>
      </w:r>
      <w:r w:rsidR="00906DA0" w:rsidRPr="00904DCC">
        <w:rPr>
          <w:rFonts w:ascii="Times New Roman" w:hAnsi="Times New Roman" w:cs="Times New Roman"/>
          <w:sz w:val="28"/>
          <w:szCs w:val="28"/>
        </w:rPr>
        <w:t>8</w:t>
      </w:r>
      <w:r w:rsidRPr="00904DCC">
        <w:rPr>
          <w:rFonts w:ascii="Times New Roman" w:hAnsi="Times New Roman" w:cs="Times New Roman"/>
          <w:sz w:val="28"/>
          <w:szCs w:val="28"/>
        </w:rPr>
        <w:t xml:space="preserve"> -</w:t>
      </w:r>
      <w:r w:rsidR="000052B7" w:rsidRPr="00904DCC">
        <w:rPr>
          <w:rFonts w:ascii="Times New Roman" w:hAnsi="Times New Roman" w:cs="Times New Roman"/>
          <w:sz w:val="28"/>
          <w:szCs w:val="28"/>
        </w:rPr>
        <w:t xml:space="preserve"> Дифференциация б</w:t>
      </w:r>
      <w:r w:rsidRPr="00904DCC">
        <w:rPr>
          <w:rFonts w:ascii="Times New Roman" w:hAnsi="Times New Roman" w:cs="Times New Roman"/>
          <w:sz w:val="28"/>
          <w:szCs w:val="28"/>
        </w:rPr>
        <w:t>изнес центров по происхождению</w:t>
      </w:r>
    </w:p>
    <w:p w:rsidR="000052B7" w:rsidRPr="00904DCC" w:rsidRDefault="000052B7" w:rsidP="00AF2459">
      <w:pPr>
        <w:spacing w:after="0" w:line="240" w:lineRule="auto"/>
        <w:ind w:firstLine="708"/>
        <w:jc w:val="both"/>
        <w:rPr>
          <w:rFonts w:ascii="Times New Roman" w:eastAsia="Times New Roman" w:hAnsi="Times New Roman" w:cs="Times New Roman"/>
          <w:bCs/>
          <w:color w:val="333333"/>
          <w:sz w:val="28"/>
          <w:szCs w:val="28"/>
          <w:lang w:eastAsia="ru-RU"/>
        </w:rPr>
      </w:pPr>
    </w:p>
    <w:p w:rsidR="00AF2459" w:rsidRPr="00904DCC" w:rsidRDefault="00AF2459" w:rsidP="00254291">
      <w:pPr>
        <w:tabs>
          <w:tab w:val="left" w:pos="567"/>
        </w:tabs>
        <w:spacing w:after="0" w:line="240" w:lineRule="auto"/>
        <w:jc w:val="both"/>
        <w:rPr>
          <w:rFonts w:ascii="Times New Roman" w:eastAsia="Times New Roman" w:hAnsi="Times New Roman" w:cs="Times New Roman"/>
          <w:b/>
          <w:color w:val="333333"/>
          <w:sz w:val="28"/>
          <w:szCs w:val="28"/>
          <w:lang w:eastAsia="ru-RU"/>
        </w:rPr>
      </w:pPr>
      <w:r w:rsidRPr="00904DCC">
        <w:rPr>
          <w:rFonts w:ascii="Times New Roman" w:eastAsia="Times New Roman" w:hAnsi="Times New Roman" w:cs="Times New Roman"/>
          <w:color w:val="333333"/>
          <w:sz w:val="28"/>
          <w:szCs w:val="28"/>
          <w:lang w:eastAsia="ru-RU"/>
        </w:rPr>
        <w:tab/>
        <w:t xml:space="preserve">Бизнес центры различаются и </w:t>
      </w:r>
      <w:r w:rsidRPr="00904DCC">
        <w:rPr>
          <w:rFonts w:ascii="Times New Roman" w:eastAsia="Times New Roman" w:hAnsi="Times New Roman" w:cs="Times New Roman"/>
          <w:b/>
          <w:color w:val="333333"/>
          <w:sz w:val="28"/>
          <w:szCs w:val="28"/>
          <w:lang w:eastAsia="ru-RU"/>
        </w:rPr>
        <w:t>по происхождению:</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lastRenderedPageBreak/>
        <w:t>- с первоначальной функцией бизнес центра;</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перепрофилированные в бизнес центры;</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реконструированные в бизнес центры.</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Количество зданий бизнес центров различного происхождения отличается по странам, регионам и городам. Но, например, в отличие от зарубежной практики, большинство зданий бизнес центров на территории стран СНГ в 1990-е годы появились как результат перепрофилирования части существовавших зданий административного, бытового и научно-проектного назначения, построенные в 1960-1980-е гг. Перепрофилированию первоначально подвергалась та или иная часть здания. Это было связано, в том числе и с тем, что в этих зданиях была коридорная схема, позволявшая достаточно свободно варьировать величиной площадей, выставляемых для аренды, сохраняя существующую систему санитарно-бытового обслуживания и сети инженерного обеспечения. Нормативно закрепленная и реализованная планировка с как минимум двумя эвакуационными выходами с каждого этажа, развитая при этажности более 6 лифтовая система определяли коммерческую привлекательность этих зданий. Затем эти здания стали частично или полностью реконструироваться и достраиваться с учетом возраставшей потребности в арендных площадях различной величины. Часть бизнес центров стала размещаться в освободившихся в связи с изменением деятельности цехах промышленных предприятий. Большая высота этажа, наличие развитой транспортной инфраструктуры, включая иногда железнодорожные ветки, удобная системы маневра автотранспорта на прицеховой территории позволили размещать на антресолях конторские помещения, а в основном объеме – складские, выставочные и торговые помещения. Наличие больших свободных пространств в цехах позволяло собственнику оперативно маневрировать в сфере планировки в соответствии с коммерческой моделью работы арендатора. Небольшие бизнес центры стали формироваться на выкупленных первых этажах жилых домов и общежитий. Возможность организации нормативно обязательного независимого от основной, жилой части входа-выхода непосредственно на придомовую территорию или улицу оказалась достаточно востребованной для функционирования контор, небольших предприятий культурно-бытового обслуживания и торговли. Стали появляться и новые, специализированные здания бизнес центров с различной этажностью, планировкой и специализацией. С первых лет наступившего века резерв для перепрофилирования и реконструирования был практически исчерпан и все новые бизнес центры размещаются в специально построенных новых зданиях. </w:t>
      </w:r>
      <w:r w:rsidRPr="00904DCC">
        <w:rPr>
          <w:rFonts w:ascii="Times New Roman" w:eastAsia="Times New Roman" w:hAnsi="Times New Roman" w:cs="Times New Roman"/>
          <w:bCs/>
          <w:color w:val="333333"/>
          <w:sz w:val="28"/>
          <w:szCs w:val="28"/>
          <w:lang w:eastAsia="ru-RU"/>
        </w:rPr>
        <w:t>На рисунке 5</w:t>
      </w:r>
      <w:r w:rsidR="00906DA0" w:rsidRPr="00904DCC">
        <w:rPr>
          <w:rFonts w:ascii="Times New Roman" w:eastAsia="Times New Roman" w:hAnsi="Times New Roman" w:cs="Times New Roman"/>
          <w:bCs/>
          <w:color w:val="333333"/>
          <w:sz w:val="28"/>
          <w:szCs w:val="28"/>
          <w:lang w:eastAsia="ru-RU"/>
        </w:rPr>
        <w:t>9</w:t>
      </w:r>
      <w:r w:rsidRPr="00904DCC">
        <w:rPr>
          <w:rFonts w:ascii="Times New Roman" w:eastAsia="Times New Roman" w:hAnsi="Times New Roman" w:cs="Times New Roman"/>
          <w:bCs/>
          <w:color w:val="333333"/>
          <w:sz w:val="28"/>
          <w:szCs w:val="28"/>
          <w:lang w:eastAsia="ru-RU"/>
        </w:rPr>
        <w:t xml:space="preserve"> показаны примеры бизнес центров, отличающихся по происхождению – с первоначальной функцией бизнес центра: Бизнес центр «ГРАНД АЗИЯ», г.Алматы; перепрофилированные: Бизнес центр «РЕСПУБЛИКА», г.Алматы; реконструированные: Бизнес центр «АЙ ЭНД ЭФ», г.Алматы.</w:t>
      </w:r>
    </w:p>
    <w:p w:rsidR="00AF2459" w:rsidRPr="00904DCC" w:rsidRDefault="00AF2459" w:rsidP="00254291">
      <w:pPr>
        <w:spacing w:after="0" w:line="240" w:lineRule="auto"/>
        <w:ind w:firstLine="567"/>
        <w:jc w:val="both"/>
        <w:rPr>
          <w:rFonts w:ascii="Times New Roman" w:eastAsia="Times New Roman" w:hAnsi="Times New Roman" w:cs="Times New Roman"/>
          <w:b/>
          <w:color w:val="333333"/>
          <w:sz w:val="28"/>
          <w:szCs w:val="28"/>
          <w:lang w:eastAsia="ru-RU"/>
        </w:rPr>
      </w:pPr>
      <w:r w:rsidRPr="00904DCC">
        <w:rPr>
          <w:rFonts w:ascii="Times New Roman" w:eastAsia="Times New Roman" w:hAnsi="Times New Roman" w:cs="Times New Roman"/>
          <w:color w:val="333333"/>
          <w:sz w:val="28"/>
          <w:szCs w:val="28"/>
          <w:lang w:eastAsia="ru-RU"/>
        </w:rPr>
        <w:t>Существенным фактором дифференциации является различия</w:t>
      </w:r>
      <w:r w:rsidRPr="00904DCC">
        <w:rPr>
          <w:rFonts w:ascii="Times New Roman" w:eastAsia="Times New Roman" w:hAnsi="Times New Roman" w:cs="Times New Roman"/>
          <w:b/>
          <w:color w:val="333333"/>
          <w:sz w:val="28"/>
          <w:szCs w:val="28"/>
          <w:lang w:eastAsia="ru-RU"/>
        </w:rPr>
        <w:t xml:space="preserve"> по этажности:</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одноэтажные;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lastRenderedPageBreak/>
        <w:t>- средней этажности;</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многоэтажные;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высотные;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смешанной этажности.</w:t>
      </w:r>
    </w:p>
    <w:p w:rsidR="007C0F38" w:rsidRPr="00904DCC" w:rsidRDefault="007C0F38" w:rsidP="00AF2459">
      <w:pPr>
        <w:spacing w:after="0" w:line="240" w:lineRule="auto"/>
        <w:ind w:firstLine="708"/>
        <w:jc w:val="both"/>
        <w:rPr>
          <w:rFonts w:ascii="Times New Roman" w:eastAsia="Times New Roman" w:hAnsi="Times New Roman" w:cs="Times New Roman"/>
          <w:color w:val="333333"/>
          <w:sz w:val="28"/>
          <w:szCs w:val="28"/>
          <w:lang w:eastAsia="ru-RU"/>
        </w:rPr>
      </w:pPr>
    </w:p>
    <w:p w:rsidR="007C0F38" w:rsidRPr="00904DCC" w:rsidRDefault="007C0F38" w:rsidP="007C0F38">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extent cx="4550723" cy="3253839"/>
            <wp:effectExtent l="19050" t="0" r="2227" b="0"/>
            <wp:docPr id="241" name="Рисунок 5" descr="E:\ВТОРОЙ ДИСК\Education materials\KazGASA\Liasat\PhD\Grand\Ch3\new-Ch3-3.3-Типы бизнес центров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ВТОРОЙ ДИСК\Education materials\KazGASA\Liasat\PhD\Grand\Ch3\new-Ch3-3.3-Типы бизнес центров_Страница_09.jpg"/>
                    <pic:cNvPicPr>
                      <a:picLocks noChangeAspect="1" noChangeArrowheads="1"/>
                    </pic:cNvPicPr>
                  </pic:nvPicPr>
                  <pic:blipFill>
                    <a:blip r:embed="rId139"/>
                    <a:srcRect l="12723" t="15621" r="5642" b="19645"/>
                    <a:stretch>
                      <a:fillRect/>
                    </a:stretch>
                  </pic:blipFill>
                  <pic:spPr bwMode="auto">
                    <a:xfrm>
                      <a:off x="0" y="0"/>
                      <a:ext cx="4579758" cy="3274600"/>
                    </a:xfrm>
                    <a:prstGeom prst="rect">
                      <a:avLst/>
                    </a:prstGeom>
                    <a:noFill/>
                    <a:ln w="9525">
                      <a:noFill/>
                      <a:miter lim="800000"/>
                      <a:headEnd/>
                      <a:tailEnd/>
                    </a:ln>
                  </pic:spPr>
                </pic:pic>
              </a:graphicData>
            </a:graphic>
          </wp:inline>
        </w:drawing>
      </w:r>
    </w:p>
    <w:p w:rsidR="00254291" w:rsidRPr="00904DCC" w:rsidRDefault="00254291" w:rsidP="007C0F38">
      <w:pPr>
        <w:spacing w:after="0" w:line="240" w:lineRule="auto"/>
        <w:jc w:val="center"/>
        <w:rPr>
          <w:rFonts w:ascii="Times New Roman" w:hAnsi="Times New Roman" w:cs="Times New Roman"/>
          <w:sz w:val="28"/>
          <w:szCs w:val="28"/>
        </w:rPr>
      </w:pPr>
    </w:p>
    <w:p w:rsidR="007C0F38" w:rsidRPr="00904DCC" w:rsidRDefault="00254291" w:rsidP="007C0F38">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Рисунок 5</w:t>
      </w:r>
      <w:r w:rsidR="00906DA0" w:rsidRPr="00904DCC">
        <w:rPr>
          <w:rFonts w:ascii="Times New Roman" w:hAnsi="Times New Roman" w:cs="Times New Roman"/>
          <w:sz w:val="28"/>
          <w:szCs w:val="28"/>
        </w:rPr>
        <w:t>9</w:t>
      </w:r>
      <w:r w:rsidRPr="00904DCC">
        <w:rPr>
          <w:rFonts w:ascii="Times New Roman" w:hAnsi="Times New Roman" w:cs="Times New Roman"/>
          <w:sz w:val="28"/>
          <w:szCs w:val="28"/>
        </w:rPr>
        <w:t xml:space="preserve"> -</w:t>
      </w:r>
      <w:r w:rsidR="007C0F38" w:rsidRPr="00904DCC">
        <w:rPr>
          <w:rFonts w:ascii="Times New Roman" w:hAnsi="Times New Roman" w:cs="Times New Roman"/>
          <w:sz w:val="28"/>
          <w:szCs w:val="28"/>
        </w:rPr>
        <w:t xml:space="preserve"> Дифференциа</w:t>
      </w:r>
      <w:r w:rsidRPr="00904DCC">
        <w:rPr>
          <w:rFonts w:ascii="Times New Roman" w:hAnsi="Times New Roman" w:cs="Times New Roman"/>
          <w:sz w:val="28"/>
          <w:szCs w:val="28"/>
        </w:rPr>
        <w:t>ция бизнес центров по этажности</w:t>
      </w:r>
    </w:p>
    <w:p w:rsidR="007C0F38" w:rsidRPr="00904DCC" w:rsidRDefault="007C0F38" w:rsidP="00AF2459">
      <w:pPr>
        <w:spacing w:after="0" w:line="240" w:lineRule="auto"/>
        <w:ind w:firstLine="708"/>
        <w:jc w:val="both"/>
        <w:rPr>
          <w:rFonts w:ascii="Times New Roman" w:eastAsia="Times New Roman" w:hAnsi="Times New Roman" w:cs="Times New Roman"/>
          <w:color w:val="333333"/>
          <w:sz w:val="28"/>
          <w:szCs w:val="28"/>
          <w:lang w:eastAsia="ru-RU"/>
        </w:rPr>
      </w:pP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Этажность бизнес центров, как в перепрофилированных, так и в новых зданиях зависит как от градостроительных условий (в основном участка строительства), так и от стратегии арендодателя. Как и для любого другого типа зданий, малая этажность позволяет удобно с точки зрения мелких, иногда конкурирующих между собой арендаторов, организовать изолированные входы-выходы для каждого из них со своим участком перед зданием, что позволяет сосредоточить внимание потребителя. Для средних и крупных арендаторов небольшая этажность также удобна с позиций дифференциации входов сотрудников и клиентов, доставки-отправки товаров, трактуемой как «психологически комфортной» близостью к земле с озелененными площадками перед окнами и т.п. В качестве преимущества выдвигается и значительно меньшая мощность лифтового хозяйства. Иногда такие комплексы малоэтажных бизнес центров с развитой самодостаточной </w:t>
      </w:r>
      <w:r w:rsidR="007C0F38" w:rsidRPr="00904DCC">
        <w:rPr>
          <w:rFonts w:ascii="Times New Roman" w:eastAsia="Times New Roman" w:hAnsi="Times New Roman" w:cs="Times New Roman"/>
          <w:color w:val="333333"/>
          <w:sz w:val="28"/>
          <w:szCs w:val="28"/>
          <w:lang w:eastAsia="ru-RU"/>
        </w:rPr>
        <w:t>инфраструктурой</w:t>
      </w:r>
      <w:r w:rsidRPr="00904DCC">
        <w:rPr>
          <w:rFonts w:ascii="Times New Roman" w:eastAsia="Times New Roman" w:hAnsi="Times New Roman" w:cs="Times New Roman"/>
          <w:color w:val="333333"/>
          <w:sz w:val="28"/>
          <w:szCs w:val="28"/>
          <w:lang w:eastAsia="ru-RU"/>
        </w:rPr>
        <w:t xml:space="preserve"> называют кампусами. </w:t>
      </w:r>
    </w:p>
    <w:p w:rsidR="00AF2459" w:rsidRPr="00904DCC" w:rsidRDefault="00AF2459" w:rsidP="00254291">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Многоэтажные здания могут рассматриваться как имеющие преимущества с точки зрения восприятия в городском контексте. Им в меньшей степени нужна самостоятельная сопутствующая инфраструктура, так как она в достаточной степени может быть представлена в окружающей городской застройке (предприятия культурно-бытового обслуживания, общественного питания, автостоянки). Расположение в центральных частях городов эти бизнес центры позволяют создать большие логистические </w:t>
      </w:r>
      <w:r w:rsidRPr="00904DCC">
        <w:rPr>
          <w:rFonts w:ascii="Times New Roman" w:eastAsia="Times New Roman" w:hAnsi="Times New Roman" w:cs="Times New Roman"/>
          <w:color w:val="333333"/>
          <w:sz w:val="28"/>
          <w:szCs w:val="28"/>
          <w:lang w:eastAsia="ru-RU"/>
        </w:rPr>
        <w:lastRenderedPageBreak/>
        <w:t>удобства для клиентов. Некоторыми арендаторами ценится панорамный вид на окрестности. Хотя собственно пользование этими зданиями имеет определенные сложности по организации контролируемого перемещения потоков сотрудников и посетителей по этажам.</w:t>
      </w:r>
      <w:r w:rsidRPr="00904DCC">
        <w:rPr>
          <w:rFonts w:ascii="Times New Roman" w:eastAsia="Times New Roman" w:hAnsi="Times New Roman" w:cs="Times New Roman"/>
          <w:bCs/>
          <w:color w:val="333333"/>
          <w:sz w:val="28"/>
          <w:szCs w:val="28"/>
          <w:lang w:eastAsia="ru-RU"/>
        </w:rPr>
        <w:t xml:space="preserve"> На рисунке 5</w:t>
      </w:r>
      <w:r w:rsidR="00906DA0" w:rsidRPr="00904DCC">
        <w:rPr>
          <w:rFonts w:ascii="Times New Roman" w:eastAsia="Times New Roman" w:hAnsi="Times New Roman" w:cs="Times New Roman"/>
          <w:bCs/>
          <w:color w:val="333333"/>
          <w:sz w:val="28"/>
          <w:szCs w:val="28"/>
          <w:lang w:eastAsia="ru-RU"/>
        </w:rPr>
        <w:t>9</w:t>
      </w:r>
      <w:r w:rsidRPr="00904DCC">
        <w:rPr>
          <w:rFonts w:ascii="Times New Roman" w:eastAsia="Times New Roman" w:hAnsi="Times New Roman" w:cs="Times New Roman"/>
          <w:bCs/>
          <w:color w:val="333333"/>
          <w:sz w:val="28"/>
          <w:szCs w:val="28"/>
          <w:lang w:eastAsia="ru-RU"/>
        </w:rPr>
        <w:t xml:space="preserve"> показаны примеры бизнес центров, отличающихся по этажности – малоэтажные: Бизнес центр «ФИРДАВС», г.Темиртау; средней этажности: Бизнес центр «КЕРУЕН», г.Алматы; многоэтажные: Бизнес центр «БАЙКОНЫР», г.Алматы; высотные: Бизнес центр «САМАЛ ТАУЭРС», г.Алматы; смешанной этажности: Бизнес центр «АЛМАТЫ ТАУЭРС», г.Алматы. </w:t>
      </w:r>
    </w:p>
    <w:p w:rsidR="00AF2459" w:rsidRPr="00904DCC" w:rsidRDefault="00AF2459" w:rsidP="00254291">
      <w:pPr>
        <w:spacing w:after="0" w:line="240" w:lineRule="auto"/>
        <w:ind w:firstLine="567"/>
        <w:jc w:val="both"/>
        <w:rPr>
          <w:rFonts w:ascii="Times New Roman" w:eastAsia="Times New Roman" w:hAnsi="Times New Roman" w:cs="Times New Roman"/>
          <w:b/>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Специфика функционирования определяет в качестве параметра дифференциации массива объектов разделение </w:t>
      </w:r>
      <w:r w:rsidRPr="00904DCC">
        <w:rPr>
          <w:rFonts w:ascii="Times New Roman" w:eastAsia="Times New Roman" w:hAnsi="Times New Roman" w:cs="Times New Roman"/>
          <w:b/>
          <w:color w:val="333333"/>
          <w:sz w:val="28"/>
          <w:szCs w:val="28"/>
          <w:lang w:eastAsia="ru-RU"/>
        </w:rPr>
        <w:t>по инфраструктурной самодостаточности:</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автономные;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неавтономные.</w:t>
      </w:r>
    </w:p>
    <w:p w:rsidR="00AF2459" w:rsidRPr="00904DCC" w:rsidRDefault="00AF2459" w:rsidP="00AF2459">
      <w:pPr>
        <w:spacing w:after="0" w:line="240" w:lineRule="auto"/>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ab/>
      </w:r>
    </w:p>
    <w:p w:rsidR="00AF2459" w:rsidRPr="00904DCC" w:rsidRDefault="00AF2459" w:rsidP="007C0F38">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extent cx="3853543" cy="1830667"/>
            <wp:effectExtent l="0" t="0" r="0" b="0"/>
            <wp:docPr id="50" name="Рисунок 6" descr="E:\ВТОРОЙ ДИСК\Education materials\KazGASA\Liasat\PhD\Grand\Ch3\new-Ch3-3.3-Типы бизнес центров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ВТОРОЙ ДИСК\Education materials\KazGASA\Liasat\PhD\Grand\Ch3\new-Ch3-3.3-Типы бизнес центров_Страница_10.jpg"/>
                    <pic:cNvPicPr>
                      <a:picLocks noChangeAspect="1" noChangeArrowheads="1"/>
                    </pic:cNvPicPr>
                  </pic:nvPicPr>
                  <pic:blipFill>
                    <a:blip r:embed="rId140"/>
                    <a:srcRect l="12897" t="25444" r="5486" b="47574"/>
                    <a:stretch>
                      <a:fillRect/>
                    </a:stretch>
                  </pic:blipFill>
                  <pic:spPr bwMode="auto">
                    <a:xfrm>
                      <a:off x="0" y="0"/>
                      <a:ext cx="3916355" cy="1860507"/>
                    </a:xfrm>
                    <a:prstGeom prst="rect">
                      <a:avLst/>
                    </a:prstGeom>
                    <a:noFill/>
                    <a:ln w="9525">
                      <a:noFill/>
                      <a:miter lim="800000"/>
                      <a:headEnd/>
                      <a:tailEnd/>
                    </a:ln>
                  </pic:spPr>
                </pic:pic>
              </a:graphicData>
            </a:graphic>
          </wp:inline>
        </w:drawing>
      </w:r>
    </w:p>
    <w:p w:rsidR="00254291" w:rsidRPr="00904DCC" w:rsidRDefault="00254291" w:rsidP="00254291">
      <w:pPr>
        <w:spacing w:after="0" w:line="240" w:lineRule="auto"/>
        <w:jc w:val="center"/>
        <w:rPr>
          <w:rFonts w:ascii="Times New Roman" w:hAnsi="Times New Roman" w:cs="Times New Roman"/>
          <w:sz w:val="28"/>
          <w:szCs w:val="28"/>
        </w:rPr>
      </w:pPr>
    </w:p>
    <w:p w:rsidR="00AF2459" w:rsidRPr="00904DCC" w:rsidRDefault="00254291" w:rsidP="00254291">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60</w:t>
      </w:r>
      <w:r w:rsidRPr="00904DCC">
        <w:rPr>
          <w:rFonts w:ascii="Times New Roman" w:hAnsi="Times New Roman" w:cs="Times New Roman"/>
          <w:sz w:val="28"/>
          <w:szCs w:val="28"/>
        </w:rPr>
        <w:t xml:space="preserve"> -</w:t>
      </w:r>
      <w:r w:rsidR="00AF2459" w:rsidRPr="00904DCC">
        <w:rPr>
          <w:rFonts w:ascii="Times New Roman" w:hAnsi="Times New Roman" w:cs="Times New Roman"/>
          <w:sz w:val="28"/>
          <w:szCs w:val="28"/>
        </w:rPr>
        <w:t xml:space="preserve"> Дифференциация бизнес центров по инфр</w:t>
      </w:r>
      <w:r w:rsidRPr="00904DCC">
        <w:rPr>
          <w:rFonts w:ascii="Times New Roman" w:hAnsi="Times New Roman" w:cs="Times New Roman"/>
          <w:sz w:val="28"/>
          <w:szCs w:val="28"/>
        </w:rPr>
        <w:t>аструктурной самодостаточности</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В зависимости от градостроительного расположения здания и коммерческой модели собственника возможны различные варианты насыщения бизнес центров сопутствующими услугами. К таким услугам относятся: предприятия общественного питания, службы быта, оздоровительные и торгово-развлекательные. Размещение в центральной части города позволяет полностью использовать пространства бизнес центра под тот или иной набор функций, так как сопутствующие услуги могут быть обеспечены расположенными поблизости соответствующими предприятиями. Эти бизнес центры определяются как неавтономные. Однако иногда даже в условиях развитой инфраструктуры обслуживания в непосредственной близости коммерчески привлекательным оказывается сосредоточение большинства сопутствующих услуг в одном здании или комплексе бизнес центра. При расположении же бизнес центра в периферийных частях городов это решение является наиболее приемлемым для создания высокого уровня комфортабельности работы бизнес центра. Эти бизнес центры определяются как автономные.</w:t>
      </w:r>
      <w:r w:rsidRPr="00904DCC">
        <w:rPr>
          <w:rFonts w:ascii="Times New Roman" w:eastAsia="Times New Roman" w:hAnsi="Times New Roman" w:cs="Times New Roman"/>
          <w:bCs/>
          <w:color w:val="333333"/>
          <w:sz w:val="28"/>
          <w:szCs w:val="28"/>
          <w:lang w:eastAsia="ru-RU"/>
        </w:rPr>
        <w:t xml:space="preserve"> На рисунке </w:t>
      </w:r>
      <w:r w:rsidR="00906DA0" w:rsidRPr="00904DCC">
        <w:rPr>
          <w:rFonts w:ascii="Times New Roman" w:eastAsia="Times New Roman" w:hAnsi="Times New Roman" w:cs="Times New Roman"/>
          <w:bCs/>
          <w:color w:val="333333"/>
          <w:sz w:val="28"/>
          <w:szCs w:val="28"/>
          <w:lang w:eastAsia="ru-RU"/>
        </w:rPr>
        <w:t>60</w:t>
      </w:r>
      <w:r w:rsidRPr="00904DCC">
        <w:rPr>
          <w:rFonts w:ascii="Times New Roman" w:eastAsia="Times New Roman" w:hAnsi="Times New Roman" w:cs="Times New Roman"/>
          <w:bCs/>
          <w:color w:val="333333"/>
          <w:sz w:val="28"/>
          <w:szCs w:val="28"/>
          <w:lang w:eastAsia="ru-RU"/>
        </w:rPr>
        <w:t xml:space="preserve"> показаны примеры бизнес центров, отличающихся по инфраструктурной самодостаточности – автономные: </w:t>
      </w:r>
      <w:r w:rsidRPr="00904DCC">
        <w:rPr>
          <w:rFonts w:ascii="Times New Roman" w:eastAsia="Times New Roman" w:hAnsi="Times New Roman" w:cs="Times New Roman"/>
          <w:bCs/>
          <w:color w:val="333333"/>
          <w:sz w:val="28"/>
          <w:szCs w:val="28"/>
          <w:lang w:eastAsia="ru-RU"/>
        </w:rPr>
        <w:lastRenderedPageBreak/>
        <w:t xml:space="preserve">Бизнес центр «АСПАРА», г.Алматы; неавтономные: Бизнес центр «МАРДЕН», </w:t>
      </w:r>
      <w:r w:rsidRPr="00904DCC">
        <w:rPr>
          <w:rFonts w:ascii="Times New Roman" w:hAnsi="Times New Roman" w:cs="Times New Roman"/>
          <w:sz w:val="28"/>
          <w:szCs w:val="28"/>
        </w:rPr>
        <w:t>г.Астана</w:t>
      </w:r>
      <w:r w:rsidRPr="00904DCC">
        <w:rPr>
          <w:rFonts w:ascii="Times New Roman" w:eastAsia="Times New Roman" w:hAnsi="Times New Roman" w:cs="Times New Roman"/>
          <w:bCs/>
          <w:color w:val="333333"/>
          <w:sz w:val="28"/>
          <w:szCs w:val="28"/>
          <w:lang w:eastAsia="ru-RU"/>
        </w:rPr>
        <w:t>.</w:t>
      </w:r>
    </w:p>
    <w:p w:rsidR="00AF2459" w:rsidRPr="00904DCC" w:rsidRDefault="00AF2459" w:rsidP="00254291">
      <w:pPr>
        <w:spacing w:after="0" w:line="240" w:lineRule="auto"/>
        <w:ind w:firstLine="567"/>
        <w:jc w:val="both"/>
        <w:rPr>
          <w:rFonts w:ascii="Times New Roman" w:eastAsia="Times New Roman" w:hAnsi="Times New Roman" w:cs="Times New Roman"/>
          <w:b/>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Существенным показателем являются отличия </w:t>
      </w:r>
      <w:r w:rsidRPr="00904DCC">
        <w:rPr>
          <w:rFonts w:ascii="Times New Roman" w:eastAsia="Times New Roman" w:hAnsi="Times New Roman" w:cs="Times New Roman"/>
          <w:b/>
          <w:color w:val="333333"/>
          <w:sz w:val="28"/>
          <w:szCs w:val="28"/>
          <w:lang w:eastAsia="ru-RU"/>
        </w:rPr>
        <w:t>по объемно-пространственному решению:</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встроенные;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пристроенные;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встроено-пристроенные;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отдельно стоящие.</w:t>
      </w:r>
    </w:p>
    <w:p w:rsidR="000052B7" w:rsidRPr="00904DCC" w:rsidRDefault="000052B7" w:rsidP="00AF2459">
      <w:pPr>
        <w:spacing w:after="0" w:line="240" w:lineRule="auto"/>
        <w:ind w:firstLine="708"/>
        <w:jc w:val="both"/>
        <w:rPr>
          <w:rFonts w:ascii="Times New Roman" w:eastAsia="Times New Roman" w:hAnsi="Times New Roman" w:cs="Times New Roman"/>
          <w:color w:val="333333"/>
          <w:sz w:val="28"/>
          <w:szCs w:val="28"/>
          <w:lang w:eastAsia="ru-RU"/>
        </w:rPr>
      </w:pPr>
    </w:p>
    <w:p w:rsidR="00C27B80" w:rsidRPr="00904DCC" w:rsidRDefault="00C27B80" w:rsidP="00C27B80">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extent cx="4602028" cy="3075709"/>
            <wp:effectExtent l="19050" t="0" r="8072" b="0"/>
            <wp:docPr id="61" name="Рисунок 7" descr="E:\ВТОРОЙ ДИСК\Education materials\KazGASA\Liasat\PhD\Grand\Ch3\new-Ch3-3.3-Типы бизнес центров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ВТОРОЙ ДИСК\Education materials\KazGASA\Liasat\PhD\Grand\Ch3\new-Ch3-3.3-Типы бизнес центров_Страница_11.jpg"/>
                    <pic:cNvPicPr>
                      <a:picLocks noChangeAspect="1" noChangeArrowheads="1"/>
                    </pic:cNvPicPr>
                  </pic:nvPicPr>
                  <pic:blipFill>
                    <a:blip r:embed="rId141"/>
                    <a:srcRect l="12897" t="23550" r="5486" b="24615"/>
                    <a:stretch>
                      <a:fillRect/>
                    </a:stretch>
                  </pic:blipFill>
                  <pic:spPr bwMode="auto">
                    <a:xfrm>
                      <a:off x="0" y="0"/>
                      <a:ext cx="4619028" cy="3087071"/>
                    </a:xfrm>
                    <a:prstGeom prst="rect">
                      <a:avLst/>
                    </a:prstGeom>
                    <a:noFill/>
                    <a:ln w="9525">
                      <a:noFill/>
                      <a:miter lim="800000"/>
                      <a:headEnd/>
                      <a:tailEnd/>
                    </a:ln>
                  </pic:spPr>
                </pic:pic>
              </a:graphicData>
            </a:graphic>
          </wp:inline>
        </w:drawing>
      </w:r>
    </w:p>
    <w:p w:rsidR="00254291" w:rsidRPr="00904DCC" w:rsidRDefault="00254291" w:rsidP="00C27B80">
      <w:pPr>
        <w:spacing w:after="0" w:line="240" w:lineRule="auto"/>
        <w:jc w:val="both"/>
        <w:rPr>
          <w:rFonts w:ascii="Times New Roman" w:hAnsi="Times New Roman" w:cs="Times New Roman"/>
          <w:sz w:val="28"/>
          <w:szCs w:val="28"/>
        </w:rPr>
      </w:pPr>
    </w:p>
    <w:p w:rsidR="00C27B80" w:rsidRPr="00904DCC" w:rsidRDefault="00254291" w:rsidP="00254291">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61</w:t>
      </w:r>
      <w:r w:rsidRPr="00904DCC">
        <w:rPr>
          <w:rFonts w:ascii="Times New Roman" w:hAnsi="Times New Roman" w:cs="Times New Roman"/>
          <w:sz w:val="28"/>
          <w:szCs w:val="28"/>
        </w:rPr>
        <w:t xml:space="preserve"> -</w:t>
      </w:r>
      <w:r w:rsidR="00C27B80" w:rsidRPr="00904DCC">
        <w:rPr>
          <w:rFonts w:ascii="Times New Roman" w:hAnsi="Times New Roman" w:cs="Times New Roman"/>
          <w:sz w:val="28"/>
          <w:szCs w:val="28"/>
        </w:rPr>
        <w:t xml:space="preserve"> Дифференциация бизнес центров по об</w:t>
      </w:r>
      <w:r w:rsidRPr="00904DCC">
        <w:rPr>
          <w:rFonts w:ascii="Times New Roman" w:hAnsi="Times New Roman" w:cs="Times New Roman"/>
          <w:sz w:val="28"/>
          <w:szCs w:val="28"/>
        </w:rPr>
        <w:t>ъемно-пространственному решению</w:t>
      </w:r>
    </w:p>
    <w:p w:rsidR="00AF2459" w:rsidRPr="00904DCC" w:rsidRDefault="00AF2459" w:rsidP="00254291">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xml:space="preserve">Как в сфере нового строительства, так и в сфере реконструкции или профилирования наличествуют бизнес центры, являющиеся отдельно стоящими, пристроенными, встроенными или встроено-пристроенными. Занимающие все здание центры классифицируются как отдельно стоящие. Встроенные бизнес центры обычно занимают первый, реже со вторым или даже третьим этажом зданий. В большинстве случаев – это жилые дома, как одиночные, так и входящие в комплекс. Реже встречаются встроенные бизнес центры, занимающие весь торец здания. Очень редко встроенный бизнес центр занимает только среднюю часть здания, несколько средних или верхних этажей. Пристроенные бизнес центры имеются либо во варианте различных по этажности пристроек к глухому торцу здания одного здания, либо в виде угловой вставки между глухими торцами. Встроенно-пристроенные бизнес центры представляют собой обычно расширение от основного корпуса здания на уровнях, которые занимают встроенные помещения. Иногда такие центры представляют собой одно-, двух- или трехэтажный подиум у одного или нескольких зданий обычно башенного типа. На рисунке </w:t>
      </w:r>
      <w:r w:rsidR="00906DA0" w:rsidRPr="00904DCC">
        <w:rPr>
          <w:rFonts w:ascii="Times New Roman" w:eastAsia="Times New Roman" w:hAnsi="Times New Roman" w:cs="Times New Roman"/>
          <w:bCs/>
          <w:color w:val="333333"/>
          <w:sz w:val="28"/>
          <w:szCs w:val="28"/>
          <w:lang w:eastAsia="ru-RU"/>
        </w:rPr>
        <w:t>61</w:t>
      </w:r>
      <w:r w:rsidRPr="00904DCC">
        <w:rPr>
          <w:rFonts w:ascii="Times New Roman" w:eastAsia="Times New Roman" w:hAnsi="Times New Roman" w:cs="Times New Roman"/>
          <w:bCs/>
          <w:color w:val="333333"/>
          <w:sz w:val="28"/>
          <w:szCs w:val="28"/>
          <w:lang w:eastAsia="ru-RU"/>
        </w:rPr>
        <w:t xml:space="preserve"> показаны примеры бизнес центров, отличающихся по объемно-пространственному решению – </w:t>
      </w:r>
      <w:r w:rsidRPr="00904DCC">
        <w:rPr>
          <w:rFonts w:ascii="Times New Roman" w:eastAsia="Times New Roman" w:hAnsi="Times New Roman" w:cs="Times New Roman"/>
          <w:bCs/>
          <w:color w:val="333333"/>
          <w:sz w:val="28"/>
          <w:szCs w:val="28"/>
          <w:lang w:eastAsia="ru-RU"/>
        </w:rPr>
        <w:lastRenderedPageBreak/>
        <w:t xml:space="preserve">отдельно стоящие: Бизнес центр «НАУРЫЗ», г.Рудный; пристроенные: Бизнес центр «ДИПЛОМАТ», г.Кокшетау; встроенные: Бизнес центр «АЙТЕКЕ», г.Алматы; встроено-пристроенные: </w:t>
      </w:r>
      <w:r w:rsidRPr="00904DCC">
        <w:rPr>
          <w:rFonts w:ascii="Times New Roman" w:hAnsi="Times New Roman" w:cs="Times New Roman"/>
          <w:sz w:val="28"/>
          <w:szCs w:val="28"/>
        </w:rPr>
        <w:t>Бизнес центр «СИЛК ВЭЙ», г.Астана.</w:t>
      </w:r>
    </w:p>
    <w:p w:rsidR="00AF2459" w:rsidRPr="00904DCC" w:rsidRDefault="00AF2459" w:rsidP="00254291">
      <w:pPr>
        <w:spacing w:after="0" w:line="240" w:lineRule="auto"/>
        <w:ind w:firstLine="567"/>
        <w:jc w:val="both"/>
        <w:rPr>
          <w:rFonts w:ascii="Times New Roman" w:eastAsia="Times New Roman" w:hAnsi="Times New Roman" w:cs="Times New Roman"/>
          <w:b/>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Изолированное или сгруппированное решение зданий бизнес центров определяет их дифференциацию </w:t>
      </w:r>
      <w:r w:rsidRPr="00904DCC">
        <w:rPr>
          <w:rFonts w:ascii="Times New Roman" w:eastAsia="Times New Roman" w:hAnsi="Times New Roman" w:cs="Times New Roman"/>
          <w:b/>
          <w:color w:val="333333"/>
          <w:sz w:val="28"/>
          <w:szCs w:val="28"/>
          <w:lang w:eastAsia="ru-RU"/>
        </w:rPr>
        <w:t>покомплексности:</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одиночные;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комплексные.</w:t>
      </w:r>
    </w:p>
    <w:p w:rsidR="00254291" w:rsidRPr="00904DCC" w:rsidRDefault="00254291" w:rsidP="00254291">
      <w:pPr>
        <w:spacing w:after="0" w:line="240" w:lineRule="auto"/>
        <w:ind w:firstLine="567"/>
        <w:jc w:val="both"/>
        <w:rPr>
          <w:rFonts w:ascii="Times New Roman" w:eastAsia="Times New Roman" w:hAnsi="Times New Roman" w:cs="Times New Roman"/>
          <w:color w:val="333333"/>
          <w:sz w:val="28"/>
          <w:szCs w:val="28"/>
          <w:lang w:eastAsia="ru-RU"/>
        </w:rPr>
      </w:pPr>
    </w:p>
    <w:p w:rsidR="00C27B80" w:rsidRPr="00904DCC" w:rsidRDefault="00C27B80" w:rsidP="00C27B80">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extent cx="4607378" cy="2215381"/>
            <wp:effectExtent l="0" t="0" r="0" b="0"/>
            <wp:docPr id="60" name="Рисунок 8" descr="E:\ВТОРОЙ ДИСК\Education materials\KazGASA\Liasat\PhD\Grand\Ch3\new-Ch3-3.3-Типы бизнес центров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ВТОРОЙ ДИСК\Education materials\KazGASA\Liasat\PhD\Grand\Ch3\new-Ch3-3.3-Типы бизнес центров_Страница_12.jpg"/>
                    <pic:cNvPicPr>
                      <a:picLocks noChangeAspect="1" noChangeArrowheads="1"/>
                    </pic:cNvPicPr>
                  </pic:nvPicPr>
                  <pic:blipFill>
                    <a:blip r:embed="rId142"/>
                    <a:srcRect l="12899" t="46509" r="5821" b="26272"/>
                    <a:stretch>
                      <a:fillRect/>
                    </a:stretch>
                  </pic:blipFill>
                  <pic:spPr bwMode="auto">
                    <a:xfrm>
                      <a:off x="0" y="0"/>
                      <a:ext cx="4630102" cy="2226307"/>
                    </a:xfrm>
                    <a:prstGeom prst="rect">
                      <a:avLst/>
                    </a:prstGeom>
                    <a:noFill/>
                    <a:ln w="9525">
                      <a:noFill/>
                      <a:miter lim="800000"/>
                      <a:headEnd/>
                      <a:tailEnd/>
                    </a:ln>
                  </pic:spPr>
                </pic:pic>
              </a:graphicData>
            </a:graphic>
          </wp:inline>
        </w:drawing>
      </w:r>
    </w:p>
    <w:p w:rsidR="00254291" w:rsidRPr="00904DCC" w:rsidRDefault="00254291" w:rsidP="00C27B80">
      <w:pPr>
        <w:spacing w:after="0" w:line="240" w:lineRule="auto"/>
        <w:jc w:val="both"/>
        <w:rPr>
          <w:rFonts w:ascii="Times New Roman" w:hAnsi="Times New Roman" w:cs="Times New Roman"/>
          <w:sz w:val="28"/>
          <w:szCs w:val="28"/>
        </w:rPr>
      </w:pPr>
    </w:p>
    <w:p w:rsidR="00C27B80" w:rsidRPr="00904DCC" w:rsidRDefault="00254291" w:rsidP="00254291">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62</w:t>
      </w:r>
      <w:r w:rsidRPr="00904DCC">
        <w:rPr>
          <w:rFonts w:ascii="Times New Roman" w:hAnsi="Times New Roman" w:cs="Times New Roman"/>
          <w:sz w:val="28"/>
          <w:szCs w:val="28"/>
        </w:rPr>
        <w:t xml:space="preserve"> -</w:t>
      </w:r>
      <w:r w:rsidR="00C27B80" w:rsidRPr="00904DCC">
        <w:rPr>
          <w:rFonts w:ascii="Times New Roman" w:hAnsi="Times New Roman" w:cs="Times New Roman"/>
          <w:sz w:val="28"/>
          <w:szCs w:val="28"/>
        </w:rPr>
        <w:t xml:space="preserve"> Дифференциация бизнес центров по компл</w:t>
      </w:r>
      <w:r w:rsidRPr="00904DCC">
        <w:rPr>
          <w:rFonts w:ascii="Times New Roman" w:hAnsi="Times New Roman" w:cs="Times New Roman"/>
          <w:sz w:val="28"/>
          <w:szCs w:val="28"/>
        </w:rPr>
        <w:t>ексности</w:t>
      </w:r>
    </w:p>
    <w:p w:rsidR="00C27B80" w:rsidRPr="00904DCC" w:rsidRDefault="00C27B80" w:rsidP="00AF2459">
      <w:pPr>
        <w:spacing w:after="0" w:line="240" w:lineRule="auto"/>
        <w:ind w:firstLine="708"/>
        <w:jc w:val="both"/>
        <w:rPr>
          <w:rFonts w:ascii="Times New Roman" w:eastAsia="Times New Roman" w:hAnsi="Times New Roman" w:cs="Times New Roman"/>
          <w:color w:val="333333"/>
          <w:sz w:val="28"/>
          <w:szCs w:val="28"/>
          <w:lang w:eastAsia="ru-RU"/>
        </w:rPr>
      </w:pPr>
    </w:p>
    <w:p w:rsidR="00AF2459" w:rsidRPr="00904DCC" w:rsidRDefault="00AF2459" w:rsidP="00254291">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xml:space="preserve">Комплексность бизнес центров определяется как совокупность нескольких, планировочно увязанных между собой зданий, предоставляющих различный ассортимент услуг для арендаторов. Эти здания могут иметь одинаковую или различную этажность, и включать планировочную связь в виде одного или нескольких общих этажей, расположенных на различной высоте. Одиночные бизнес центры – это отдельно стоящие здания, функционирование которых сосредоточено целиком внутри них. На рисунке </w:t>
      </w:r>
      <w:r w:rsidR="00906DA0" w:rsidRPr="00904DCC">
        <w:rPr>
          <w:rFonts w:ascii="Times New Roman" w:eastAsia="Times New Roman" w:hAnsi="Times New Roman" w:cs="Times New Roman"/>
          <w:bCs/>
          <w:color w:val="333333"/>
          <w:sz w:val="28"/>
          <w:szCs w:val="28"/>
          <w:lang w:eastAsia="ru-RU"/>
        </w:rPr>
        <w:t>62</w:t>
      </w:r>
      <w:r w:rsidRPr="00904DCC">
        <w:rPr>
          <w:rFonts w:ascii="Times New Roman" w:eastAsia="Times New Roman" w:hAnsi="Times New Roman" w:cs="Times New Roman"/>
          <w:bCs/>
          <w:color w:val="333333"/>
          <w:sz w:val="28"/>
          <w:szCs w:val="28"/>
          <w:lang w:eastAsia="ru-RU"/>
        </w:rPr>
        <w:t xml:space="preserve"> показаны примеры бизнес центров, отличающихся по комплексности – одиночные: Бизнес центр «МАРЖАН», г.Астана; комплексные: Бизнес центр «КЮ», г.Астана. </w:t>
      </w:r>
    </w:p>
    <w:p w:rsidR="00AF2459" w:rsidRPr="00904DCC" w:rsidRDefault="00AF2459" w:rsidP="00254291">
      <w:pPr>
        <w:spacing w:after="0" w:line="240" w:lineRule="auto"/>
        <w:ind w:firstLine="567"/>
        <w:jc w:val="both"/>
        <w:rPr>
          <w:rFonts w:ascii="Times New Roman" w:eastAsia="Times New Roman" w:hAnsi="Times New Roman" w:cs="Times New Roman"/>
          <w:b/>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Специфика разнонаправленной динамики спроса на рынке услуг, предоставляемых бизнес центрами, определяет их различия </w:t>
      </w:r>
      <w:r w:rsidRPr="00904DCC">
        <w:rPr>
          <w:rFonts w:ascii="Times New Roman" w:eastAsia="Times New Roman" w:hAnsi="Times New Roman" w:cs="Times New Roman"/>
          <w:b/>
          <w:color w:val="333333"/>
          <w:sz w:val="28"/>
          <w:szCs w:val="28"/>
          <w:lang w:eastAsia="ru-RU"/>
        </w:rPr>
        <w:t>по времени функционирования:</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постоянные;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временные (разовые, эпизодические, периодические).</w:t>
      </w:r>
    </w:p>
    <w:p w:rsidR="00AF2459" w:rsidRPr="00904DCC" w:rsidRDefault="00AF2459" w:rsidP="00AF2459">
      <w:pPr>
        <w:spacing w:after="0" w:line="240" w:lineRule="auto"/>
        <w:jc w:val="both"/>
        <w:rPr>
          <w:rFonts w:ascii="Times New Roman" w:hAnsi="Times New Roman" w:cs="Times New Roman"/>
          <w:sz w:val="28"/>
          <w:szCs w:val="28"/>
        </w:rPr>
      </w:pPr>
    </w:p>
    <w:p w:rsidR="00AF2459" w:rsidRPr="00904DCC" w:rsidRDefault="00AF2459" w:rsidP="00C27B80">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lastRenderedPageBreak/>
        <w:drawing>
          <wp:inline distT="0" distB="0" distL="0" distR="0">
            <wp:extent cx="4397828" cy="2089235"/>
            <wp:effectExtent l="0" t="0" r="0" b="0"/>
            <wp:docPr id="59" name="Рисунок 9" descr="E:\ВТОРОЙ ДИСК\Education materials\KazGASA\Liasat\PhD\Grand\Ch3\new-Ch3-3.3-Типы бизнес центров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ВТОРОЙ ДИСК\Education materials\KazGASA\Liasat\PhD\Grand\Ch3\new-Ch3-3.3-Типы бизнес центров_Страница_13.jpg"/>
                    <pic:cNvPicPr>
                      <a:picLocks noChangeAspect="1" noChangeArrowheads="1"/>
                    </pic:cNvPicPr>
                  </pic:nvPicPr>
                  <pic:blipFill>
                    <a:blip r:embed="rId143"/>
                    <a:srcRect l="12890" t="23432" r="5624" b="49704"/>
                    <a:stretch>
                      <a:fillRect/>
                    </a:stretch>
                  </pic:blipFill>
                  <pic:spPr bwMode="auto">
                    <a:xfrm>
                      <a:off x="0" y="0"/>
                      <a:ext cx="4447210" cy="2112694"/>
                    </a:xfrm>
                    <a:prstGeom prst="rect">
                      <a:avLst/>
                    </a:prstGeom>
                    <a:noFill/>
                    <a:ln w="9525">
                      <a:noFill/>
                      <a:miter lim="800000"/>
                      <a:headEnd/>
                      <a:tailEnd/>
                    </a:ln>
                  </pic:spPr>
                </pic:pic>
              </a:graphicData>
            </a:graphic>
          </wp:inline>
        </w:drawing>
      </w:r>
    </w:p>
    <w:p w:rsidR="00254291" w:rsidRPr="00904DCC" w:rsidRDefault="00254291" w:rsidP="00AF2459">
      <w:pPr>
        <w:spacing w:after="0" w:line="240" w:lineRule="auto"/>
        <w:jc w:val="both"/>
        <w:rPr>
          <w:rFonts w:ascii="Times New Roman" w:hAnsi="Times New Roman" w:cs="Times New Roman"/>
          <w:sz w:val="28"/>
          <w:szCs w:val="28"/>
        </w:rPr>
      </w:pPr>
    </w:p>
    <w:p w:rsidR="00AF2459" w:rsidRPr="00904DCC" w:rsidRDefault="00254291" w:rsidP="00254291">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Рисунок 6</w:t>
      </w:r>
      <w:r w:rsidR="00906DA0" w:rsidRPr="00904DCC">
        <w:rPr>
          <w:rFonts w:ascii="Times New Roman" w:hAnsi="Times New Roman" w:cs="Times New Roman"/>
          <w:sz w:val="28"/>
          <w:szCs w:val="28"/>
        </w:rPr>
        <w:t>3</w:t>
      </w:r>
      <w:r w:rsidRPr="00904DCC">
        <w:rPr>
          <w:rFonts w:ascii="Times New Roman" w:hAnsi="Times New Roman" w:cs="Times New Roman"/>
          <w:sz w:val="28"/>
          <w:szCs w:val="28"/>
        </w:rPr>
        <w:t xml:space="preserve"> -</w:t>
      </w:r>
      <w:r w:rsidR="00AF2459" w:rsidRPr="00904DCC">
        <w:rPr>
          <w:rFonts w:ascii="Times New Roman" w:hAnsi="Times New Roman" w:cs="Times New Roman"/>
          <w:sz w:val="28"/>
          <w:szCs w:val="28"/>
        </w:rPr>
        <w:t xml:space="preserve"> Дифференциация бизнес центр</w:t>
      </w:r>
      <w:r w:rsidRPr="00904DCC">
        <w:rPr>
          <w:rFonts w:ascii="Times New Roman" w:hAnsi="Times New Roman" w:cs="Times New Roman"/>
          <w:sz w:val="28"/>
          <w:szCs w:val="28"/>
        </w:rPr>
        <w:t>ов по времени функционирования</w:t>
      </w:r>
    </w:p>
    <w:p w:rsidR="00AF2459" w:rsidRPr="00904DCC" w:rsidRDefault="00AF2459" w:rsidP="00AF2459">
      <w:pPr>
        <w:spacing w:after="0" w:line="240" w:lineRule="auto"/>
        <w:jc w:val="both"/>
        <w:rPr>
          <w:rFonts w:ascii="Times New Roman" w:eastAsia="Times New Roman" w:hAnsi="Times New Roman" w:cs="Times New Roman"/>
          <w:bCs/>
          <w:color w:val="333333"/>
          <w:sz w:val="28"/>
          <w:szCs w:val="28"/>
          <w:lang w:eastAsia="ru-RU"/>
        </w:rPr>
      </w:pPr>
    </w:p>
    <w:p w:rsidR="00AF2459" w:rsidRPr="00904DCC" w:rsidRDefault="00AF2459" w:rsidP="00254291">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Большая часть современных бизнес центров в Казахстане может быть отнесена к постоянным, учитывая относительную долговременность их работы, даже учитывая периодически проводимые в них перепланировки, учитывающие наличие спроса на тот или иной ассортимент услуг. В редких случаях бизнес центры прекращали свою работу и перепрофилировались в здания иного назначения. Так произошло, например, с некоторыми зданиями детских садов, которые в 1990-е годы были перепрофилированы в бизнес центры, а к середине 2000-х вновь были превращены в детские сады. Показательным являются бизнес центры, ориентированные на выставочную деятельность. Некоторые из них на постоянной основе проводят разовые, периодические и эпизодические торгово-экспозиционные мероприятия, задействуя все имеющиеся площади. При этом в перерывах между этими мероприятиями постоянно эксплуатируется небольшой объем помещений для конторской деятельности. Есть примеры формирования бизнес центров под разовые экспозиционные мероприятия с последующим перепрофилированием или реконструкцией их с учетом складывающейся конъюктуры. Наличествует и такое явление как разово, периодически или эпизодически возникающие бизнес центры в арендуемых помещениях зданий, имеющих иную основную функцию. Примером служит проведение торгово-выставочных (ярмарочных) мероприятий в спортивных комплексах, на аренах которых монтируются обычно модульные ячейки для офисов и торгово-демонстрационных моделей. При этом задействуется вся сопутствующая инфраструктура здания (гардеробы, санузлы, буфеты и др.). На рисунке 6</w:t>
      </w:r>
      <w:r w:rsidR="00906DA0" w:rsidRPr="00904DCC">
        <w:rPr>
          <w:rFonts w:ascii="Times New Roman" w:eastAsia="Times New Roman" w:hAnsi="Times New Roman" w:cs="Times New Roman"/>
          <w:bCs/>
          <w:color w:val="333333"/>
          <w:sz w:val="28"/>
          <w:szCs w:val="28"/>
          <w:lang w:eastAsia="ru-RU"/>
        </w:rPr>
        <w:t>3</w:t>
      </w:r>
      <w:r w:rsidRPr="00904DCC">
        <w:rPr>
          <w:rFonts w:ascii="Times New Roman" w:eastAsia="Times New Roman" w:hAnsi="Times New Roman" w:cs="Times New Roman"/>
          <w:bCs/>
          <w:color w:val="333333"/>
          <w:sz w:val="28"/>
          <w:szCs w:val="28"/>
          <w:lang w:eastAsia="ru-RU"/>
        </w:rPr>
        <w:t xml:space="preserve"> показаны примеры бизнес центров, отличающихся по времени функционирования – постоянные: Бизнес центр «Атакент», г.Алматы; временные (разовые, эпизодические, периодические): Бизнес центр «ЭКСПО-2017», г.Астана.</w:t>
      </w:r>
    </w:p>
    <w:p w:rsidR="00AF2459" w:rsidRPr="00904DCC" w:rsidRDefault="00AF2459" w:rsidP="00254291">
      <w:pPr>
        <w:spacing w:after="0" w:line="240" w:lineRule="auto"/>
        <w:ind w:firstLine="567"/>
        <w:jc w:val="both"/>
        <w:rPr>
          <w:rFonts w:ascii="Times New Roman" w:eastAsia="Times New Roman" w:hAnsi="Times New Roman" w:cs="Times New Roman"/>
          <w:b/>
          <w:color w:val="333333"/>
          <w:sz w:val="28"/>
          <w:szCs w:val="28"/>
          <w:lang w:eastAsia="ru-RU"/>
        </w:rPr>
      </w:pPr>
      <w:r w:rsidRPr="00904DCC">
        <w:rPr>
          <w:rFonts w:ascii="Times New Roman" w:eastAsia="Times New Roman" w:hAnsi="Times New Roman" w:cs="Times New Roman"/>
          <w:bCs/>
          <w:color w:val="333333"/>
          <w:sz w:val="28"/>
          <w:szCs w:val="28"/>
          <w:lang w:eastAsia="ru-RU"/>
        </w:rPr>
        <w:t>Вне зависимости от капитальности зданий имеется возможность разделить бизнес центры</w:t>
      </w:r>
      <w:r w:rsidRPr="00904DCC">
        <w:rPr>
          <w:rFonts w:ascii="Times New Roman" w:eastAsia="Times New Roman" w:hAnsi="Times New Roman" w:cs="Times New Roman"/>
          <w:b/>
          <w:bCs/>
          <w:color w:val="333333"/>
          <w:sz w:val="28"/>
          <w:szCs w:val="28"/>
          <w:lang w:eastAsia="ru-RU"/>
        </w:rPr>
        <w:t xml:space="preserve"> п</w:t>
      </w:r>
      <w:r w:rsidRPr="00904DCC">
        <w:rPr>
          <w:rFonts w:ascii="Times New Roman" w:eastAsia="Times New Roman" w:hAnsi="Times New Roman" w:cs="Times New Roman"/>
          <w:b/>
          <w:color w:val="333333"/>
          <w:sz w:val="28"/>
          <w:szCs w:val="28"/>
          <w:lang w:eastAsia="ru-RU"/>
        </w:rPr>
        <w:t xml:space="preserve">о положению в пространстве: </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стационарные;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перемещающиеся.</w:t>
      </w:r>
    </w:p>
    <w:p w:rsidR="00AF2459" w:rsidRPr="00904DCC" w:rsidRDefault="00AF2459" w:rsidP="00AF2459">
      <w:pPr>
        <w:spacing w:after="0" w:line="240" w:lineRule="auto"/>
        <w:jc w:val="both"/>
        <w:rPr>
          <w:rFonts w:ascii="Times New Roman" w:hAnsi="Times New Roman" w:cs="Times New Roman"/>
          <w:sz w:val="28"/>
          <w:szCs w:val="28"/>
        </w:rPr>
      </w:pPr>
    </w:p>
    <w:p w:rsidR="00AF2459" w:rsidRPr="00904DCC" w:rsidRDefault="00AF2459" w:rsidP="00C27B80">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extent cx="4897334" cy="2921330"/>
            <wp:effectExtent l="19050" t="0" r="0" b="0"/>
            <wp:docPr id="58" name="Рисунок 10" descr="E:\ВТОРОЙ ДИСК\Education materials\KazGASA\Liasat\PhD\Grand\Ch3\new-Ch3-3.3-Типы бизнес центров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ВТОРОЙ ДИСК\Education materials\KazGASA\Liasat\PhD\Grand\Ch3\new-Ch3-3.3-Типы бизнес центров_Страница_14.jpg"/>
                    <pic:cNvPicPr>
                      <a:picLocks noChangeAspect="1" noChangeArrowheads="1"/>
                    </pic:cNvPicPr>
                  </pic:nvPicPr>
                  <pic:blipFill>
                    <a:blip r:embed="rId144"/>
                    <a:srcRect l="12554" t="31115" r="5685" b="41201"/>
                    <a:stretch>
                      <a:fillRect/>
                    </a:stretch>
                  </pic:blipFill>
                  <pic:spPr bwMode="auto">
                    <a:xfrm>
                      <a:off x="0" y="0"/>
                      <a:ext cx="4944752" cy="2949616"/>
                    </a:xfrm>
                    <a:prstGeom prst="rect">
                      <a:avLst/>
                    </a:prstGeom>
                    <a:noFill/>
                    <a:ln w="9525">
                      <a:noFill/>
                      <a:miter lim="800000"/>
                      <a:headEnd/>
                      <a:tailEnd/>
                    </a:ln>
                  </pic:spPr>
                </pic:pic>
              </a:graphicData>
            </a:graphic>
          </wp:inline>
        </w:drawing>
      </w:r>
    </w:p>
    <w:p w:rsidR="00254291" w:rsidRPr="00904DCC" w:rsidRDefault="00254291" w:rsidP="00AF2459">
      <w:pPr>
        <w:spacing w:after="0" w:line="240" w:lineRule="auto"/>
        <w:jc w:val="both"/>
        <w:rPr>
          <w:rFonts w:ascii="Times New Roman" w:hAnsi="Times New Roman" w:cs="Times New Roman"/>
          <w:sz w:val="28"/>
          <w:szCs w:val="28"/>
        </w:rPr>
      </w:pPr>
    </w:p>
    <w:p w:rsidR="00AF2459" w:rsidRPr="00904DCC" w:rsidRDefault="00254291" w:rsidP="00254291">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Рисунок 6</w:t>
      </w:r>
      <w:r w:rsidR="00906DA0" w:rsidRPr="00904DCC">
        <w:rPr>
          <w:rFonts w:ascii="Times New Roman" w:hAnsi="Times New Roman" w:cs="Times New Roman"/>
          <w:sz w:val="28"/>
          <w:szCs w:val="28"/>
        </w:rPr>
        <w:t>4</w:t>
      </w:r>
      <w:r w:rsidRPr="00904DCC">
        <w:rPr>
          <w:rFonts w:ascii="Times New Roman" w:hAnsi="Times New Roman" w:cs="Times New Roman"/>
          <w:sz w:val="28"/>
          <w:szCs w:val="28"/>
        </w:rPr>
        <w:t xml:space="preserve"> -</w:t>
      </w:r>
      <w:r w:rsidR="00AF2459" w:rsidRPr="00904DCC">
        <w:rPr>
          <w:rFonts w:ascii="Times New Roman" w:hAnsi="Times New Roman" w:cs="Times New Roman"/>
          <w:sz w:val="28"/>
          <w:szCs w:val="28"/>
        </w:rPr>
        <w:t xml:space="preserve"> Дифференциация бизнес цент</w:t>
      </w:r>
      <w:r w:rsidRPr="00904DCC">
        <w:rPr>
          <w:rFonts w:ascii="Times New Roman" w:hAnsi="Times New Roman" w:cs="Times New Roman"/>
          <w:sz w:val="28"/>
          <w:szCs w:val="28"/>
        </w:rPr>
        <w:t>ров по положению в пространстве</w:t>
      </w:r>
    </w:p>
    <w:p w:rsidR="00AF2459" w:rsidRPr="00904DCC" w:rsidRDefault="00AF2459" w:rsidP="00AF2459">
      <w:pPr>
        <w:spacing w:after="0" w:line="240" w:lineRule="auto"/>
        <w:jc w:val="both"/>
        <w:rPr>
          <w:rFonts w:ascii="Times New Roman" w:eastAsia="Times New Roman" w:hAnsi="Times New Roman" w:cs="Times New Roman"/>
          <w:bCs/>
          <w:color w:val="333333"/>
          <w:sz w:val="28"/>
          <w:szCs w:val="28"/>
          <w:lang w:eastAsia="ru-RU"/>
        </w:rPr>
      </w:pPr>
    </w:p>
    <w:p w:rsidR="00AF2459" w:rsidRPr="00904DCC" w:rsidRDefault="00AF2459" w:rsidP="00254291">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Если для стационарных бизнес центров характерно как обычное капитальное строительство, так и быстровозводимое временное (обычно долговременное), то для перемещающихся в подавляющем большинстве показательно контейнерное решение. На рисунке 6</w:t>
      </w:r>
      <w:r w:rsidR="00906DA0" w:rsidRPr="00904DCC">
        <w:rPr>
          <w:rFonts w:ascii="Times New Roman" w:eastAsia="Times New Roman" w:hAnsi="Times New Roman" w:cs="Times New Roman"/>
          <w:bCs/>
          <w:color w:val="333333"/>
          <w:sz w:val="28"/>
          <w:szCs w:val="28"/>
          <w:lang w:eastAsia="ru-RU"/>
        </w:rPr>
        <w:t>4</w:t>
      </w:r>
      <w:r w:rsidRPr="00904DCC">
        <w:rPr>
          <w:rFonts w:ascii="Times New Roman" w:eastAsia="Times New Roman" w:hAnsi="Times New Roman" w:cs="Times New Roman"/>
          <w:bCs/>
          <w:color w:val="333333"/>
          <w:sz w:val="28"/>
          <w:szCs w:val="28"/>
          <w:lang w:eastAsia="ru-RU"/>
        </w:rPr>
        <w:t xml:space="preserve"> показаны примеры бизнес центров, отличающихся по положению в пространстве – стационарные: Бизнес центр модульный, г.Алматы; перемещающиеся: Бизнес центр мобильный контейнерный, г.Шымкент.</w:t>
      </w:r>
    </w:p>
    <w:p w:rsidR="00AF2459" w:rsidRPr="00904DCC" w:rsidRDefault="00AF2459" w:rsidP="00254291">
      <w:pPr>
        <w:spacing w:after="0" w:line="240" w:lineRule="auto"/>
        <w:ind w:firstLine="567"/>
        <w:jc w:val="both"/>
        <w:rPr>
          <w:rFonts w:ascii="Times New Roman" w:eastAsia="Times New Roman" w:hAnsi="Times New Roman" w:cs="Times New Roman"/>
          <w:b/>
          <w:color w:val="333333"/>
          <w:sz w:val="28"/>
          <w:szCs w:val="28"/>
          <w:lang w:eastAsia="ru-RU"/>
        </w:rPr>
      </w:pPr>
      <w:r w:rsidRPr="00904DCC">
        <w:rPr>
          <w:rFonts w:ascii="Times New Roman" w:eastAsia="Times New Roman" w:hAnsi="Times New Roman" w:cs="Times New Roman"/>
          <w:color w:val="333333"/>
          <w:sz w:val="28"/>
          <w:szCs w:val="28"/>
          <w:lang w:eastAsia="ru-RU"/>
        </w:rPr>
        <w:t>Еще одним параметров является дифференциация бизнес центров</w:t>
      </w:r>
      <w:r w:rsidRPr="00904DCC">
        <w:rPr>
          <w:rFonts w:ascii="Times New Roman" w:eastAsia="Times New Roman" w:hAnsi="Times New Roman" w:cs="Times New Roman"/>
          <w:b/>
          <w:color w:val="333333"/>
          <w:sz w:val="28"/>
          <w:szCs w:val="28"/>
          <w:lang w:eastAsia="ru-RU"/>
        </w:rPr>
        <w:t xml:space="preserve"> по изменяемости:</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стабильные;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трансформируемые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(увеличивающиеся, уменьшающиеся, перепланирующиеся).</w:t>
      </w:r>
    </w:p>
    <w:p w:rsidR="00C27B80" w:rsidRPr="00904DCC" w:rsidRDefault="00C27B80" w:rsidP="00AF2459">
      <w:pPr>
        <w:spacing w:after="0" w:line="240" w:lineRule="auto"/>
        <w:jc w:val="both"/>
        <w:rPr>
          <w:rFonts w:ascii="Times New Roman" w:eastAsia="Times New Roman" w:hAnsi="Times New Roman" w:cs="Times New Roman"/>
          <w:color w:val="333333"/>
          <w:sz w:val="28"/>
          <w:szCs w:val="28"/>
          <w:lang w:eastAsia="ru-RU"/>
        </w:rPr>
      </w:pPr>
    </w:p>
    <w:p w:rsidR="00AF2459" w:rsidRPr="00904DCC" w:rsidRDefault="00AF2459" w:rsidP="00C27B80">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extent cx="4832243" cy="1816924"/>
            <wp:effectExtent l="19050" t="0" r="6457" b="0"/>
            <wp:docPr id="57" name="Рисунок 11" descr="E:\ВТОРОЙ ДИСК\Education materials\KazGASA\Liasat\PhD\Grand\Ch3\new-Ch3-3.3-Типы бизнес центров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ВТОРОЙ ДИСК\Education materials\KazGASA\Liasat\PhD\Grand\Ch3\new-Ch3-3.3-Типы бизнес центров_Страница_15.jpg"/>
                    <pic:cNvPicPr>
                      <a:picLocks noChangeAspect="1" noChangeArrowheads="1"/>
                    </pic:cNvPicPr>
                  </pic:nvPicPr>
                  <pic:blipFill>
                    <a:blip r:embed="rId145"/>
                    <a:srcRect l="12982" t="8333" r="5555" b="66569"/>
                    <a:stretch>
                      <a:fillRect/>
                    </a:stretch>
                  </pic:blipFill>
                  <pic:spPr bwMode="auto">
                    <a:xfrm>
                      <a:off x="0" y="0"/>
                      <a:ext cx="4870259" cy="1831218"/>
                    </a:xfrm>
                    <a:prstGeom prst="rect">
                      <a:avLst/>
                    </a:prstGeom>
                    <a:noFill/>
                    <a:ln w="9525">
                      <a:noFill/>
                      <a:miter lim="800000"/>
                      <a:headEnd/>
                      <a:tailEnd/>
                    </a:ln>
                  </pic:spPr>
                </pic:pic>
              </a:graphicData>
            </a:graphic>
          </wp:inline>
        </w:drawing>
      </w:r>
    </w:p>
    <w:p w:rsidR="00254291" w:rsidRPr="00904DCC" w:rsidRDefault="00254291" w:rsidP="00AF2459">
      <w:pPr>
        <w:spacing w:after="0" w:line="240" w:lineRule="auto"/>
        <w:jc w:val="both"/>
        <w:rPr>
          <w:rFonts w:ascii="Times New Roman" w:hAnsi="Times New Roman" w:cs="Times New Roman"/>
          <w:sz w:val="28"/>
          <w:szCs w:val="28"/>
        </w:rPr>
      </w:pPr>
    </w:p>
    <w:p w:rsidR="00AF2459" w:rsidRPr="00904DCC" w:rsidRDefault="00254291" w:rsidP="00254291">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Рисунок 6</w:t>
      </w:r>
      <w:r w:rsidR="00906DA0" w:rsidRPr="00904DCC">
        <w:rPr>
          <w:rFonts w:ascii="Times New Roman" w:hAnsi="Times New Roman" w:cs="Times New Roman"/>
          <w:sz w:val="28"/>
          <w:szCs w:val="28"/>
        </w:rPr>
        <w:t>5</w:t>
      </w:r>
      <w:r w:rsidRPr="00904DCC">
        <w:rPr>
          <w:rFonts w:ascii="Times New Roman" w:hAnsi="Times New Roman" w:cs="Times New Roman"/>
          <w:sz w:val="28"/>
          <w:szCs w:val="28"/>
        </w:rPr>
        <w:t xml:space="preserve"> -</w:t>
      </w:r>
      <w:r w:rsidR="00AF2459" w:rsidRPr="00904DCC">
        <w:rPr>
          <w:rFonts w:ascii="Times New Roman" w:hAnsi="Times New Roman" w:cs="Times New Roman"/>
          <w:sz w:val="28"/>
          <w:szCs w:val="28"/>
        </w:rPr>
        <w:t xml:space="preserve"> Дифференциация </w:t>
      </w:r>
      <w:r w:rsidRPr="00904DCC">
        <w:rPr>
          <w:rFonts w:ascii="Times New Roman" w:hAnsi="Times New Roman" w:cs="Times New Roman"/>
          <w:sz w:val="28"/>
          <w:szCs w:val="28"/>
        </w:rPr>
        <w:t>бизнес центров по изменяемости</w:t>
      </w:r>
    </w:p>
    <w:p w:rsidR="00AF2459" w:rsidRPr="00904DCC" w:rsidRDefault="00AF2459" w:rsidP="00AF2459">
      <w:pPr>
        <w:spacing w:after="0" w:line="240" w:lineRule="auto"/>
        <w:jc w:val="both"/>
        <w:rPr>
          <w:rFonts w:ascii="Times New Roman" w:eastAsia="Times New Roman" w:hAnsi="Times New Roman" w:cs="Times New Roman"/>
          <w:bCs/>
          <w:color w:val="333333"/>
          <w:sz w:val="28"/>
          <w:szCs w:val="28"/>
          <w:lang w:eastAsia="ru-RU"/>
        </w:rPr>
      </w:pPr>
    </w:p>
    <w:p w:rsidR="00AF2459" w:rsidRPr="00904DCC" w:rsidRDefault="00AF2459" w:rsidP="00254291">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lastRenderedPageBreak/>
        <w:t>В зависимости от конъюктуры рынка услуг бизнес центры могут занимать постоянный или изменяющийся объем здания, В зависимости от коммерческой модели арендодателя та или иная часть здания может выводиться из состава бизнес центра на постоянной или временной основе как за счет перепрофилирования, так и за счет реконструирования. Наиболее ярко трансформационные возможности иллюстрируют контейнерные бизнес центры, в которых есть возможность относительно быстрого изменения их вместимости как за счет увеличения или уменьшения занимаемой территории, так и за счет увеличения или уменьшения количества ярусов. На рисунке 6</w:t>
      </w:r>
      <w:r w:rsidR="00906DA0" w:rsidRPr="00904DCC">
        <w:rPr>
          <w:rFonts w:ascii="Times New Roman" w:eastAsia="Times New Roman" w:hAnsi="Times New Roman" w:cs="Times New Roman"/>
          <w:bCs/>
          <w:color w:val="333333"/>
          <w:sz w:val="28"/>
          <w:szCs w:val="28"/>
          <w:lang w:eastAsia="ru-RU"/>
        </w:rPr>
        <w:t>5</w:t>
      </w:r>
      <w:r w:rsidRPr="00904DCC">
        <w:rPr>
          <w:rFonts w:ascii="Times New Roman" w:eastAsia="Times New Roman" w:hAnsi="Times New Roman" w:cs="Times New Roman"/>
          <w:bCs/>
          <w:color w:val="333333"/>
          <w:sz w:val="28"/>
          <w:szCs w:val="28"/>
          <w:lang w:eastAsia="ru-RU"/>
        </w:rPr>
        <w:t xml:space="preserve"> показаны примеры бизнес центров, отличающихся по изменяемости – стабильные: Бизнес центр «ПАРАСАТ», г.Шымкент; трансформируемые (увеличивающиеся, уменьшающиеся, перепланирующиеся): Бизнес центр контейнерный, г.Караганда.</w:t>
      </w:r>
    </w:p>
    <w:p w:rsidR="00AF2459" w:rsidRPr="00904DCC" w:rsidRDefault="00AF2459" w:rsidP="00254291">
      <w:pPr>
        <w:spacing w:after="0" w:line="240" w:lineRule="auto"/>
        <w:ind w:firstLine="567"/>
        <w:jc w:val="both"/>
        <w:rPr>
          <w:rFonts w:ascii="Times New Roman" w:eastAsia="Times New Roman" w:hAnsi="Times New Roman" w:cs="Times New Roman"/>
          <w:b/>
          <w:color w:val="333333"/>
          <w:sz w:val="28"/>
          <w:szCs w:val="28"/>
          <w:lang w:eastAsia="ru-RU"/>
        </w:rPr>
      </w:pPr>
      <w:r w:rsidRPr="00904DCC">
        <w:rPr>
          <w:rFonts w:ascii="Times New Roman" w:eastAsia="Times New Roman" w:hAnsi="Times New Roman" w:cs="Times New Roman"/>
          <w:color w:val="333333"/>
          <w:sz w:val="28"/>
          <w:szCs w:val="28"/>
          <w:lang w:eastAsia="ru-RU"/>
        </w:rPr>
        <w:t>Естественно, что бизнес центры различаются и</w:t>
      </w:r>
      <w:r w:rsidRPr="00904DCC">
        <w:rPr>
          <w:rFonts w:ascii="Times New Roman" w:eastAsia="Times New Roman" w:hAnsi="Times New Roman" w:cs="Times New Roman"/>
          <w:b/>
          <w:color w:val="333333"/>
          <w:sz w:val="28"/>
          <w:szCs w:val="28"/>
          <w:lang w:eastAsia="ru-RU"/>
        </w:rPr>
        <w:t xml:space="preserve"> по планировке: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коридорные;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анфиладные;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зальные;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атриумные;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галерейные;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смешанные.</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Эти типы планировок базируются на специфике работы, определяемой арендодателем. Наиболее распространенной является коридорная планировка, которая стала характерной для бизнес центров первоначального этапа их развития на территории СНГ и, соответственно, в Казахстане. Она появилась из сформировавшейся к концу 1980-х годов возможности сдавать в аренду сторонним организациям отдельные помещения в существовавших научно-исследовательских и проектных организациях, административно-бытовых корпусах промышленных и транспортных предприятий, культурно-просветительских и других учреждениях. Базовая функция этих зданий подразумевала удобство функционирования именно при такой планировке. Она предоставляла возможность относительно свободного коммерческого маневра, как по размерам предлагаемых помещений, так и по их расположению на различных этажах. Эта возможность определяет и преимущественное распространение коридорной планировки в бизнес центрах-новостройках.</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Анфиладная планировка характерна в основном для малоэтажных зданий, в которых арендаторами выступают торговые и выставочные организации. Иногда она используется и в многоэтажных зданиях, но это требует развитой системы лифтов и эскалаторов по обоим торцам анфилады. Она характерна в основном для перепрофилированных зданий промышленных и складских предприятий, и часто воспроизводится в новостройках, подразумевающих предоставление торгово-выставочных и складских услуг. Эта планировка обеспечивает возможность последовательной, сценарно организованной демонстрации товаров и услуг по мере прохода посетителем по анфиладе помещений. Зальная планировка не «привязана» к этажности здания, так как </w:t>
      </w:r>
      <w:r w:rsidRPr="00904DCC">
        <w:rPr>
          <w:rFonts w:ascii="Times New Roman" w:eastAsia="Times New Roman" w:hAnsi="Times New Roman" w:cs="Times New Roman"/>
          <w:color w:val="333333"/>
          <w:sz w:val="28"/>
          <w:szCs w:val="28"/>
          <w:lang w:eastAsia="ru-RU"/>
        </w:rPr>
        <w:lastRenderedPageBreak/>
        <w:t>развитая система лифтов и эскалаторов, например в центральной части, позволяет доставлять потенциальных клиентов в центр зала на каждом этаже для его свободной ориентации в выборе маршрута ознакомления с предлагаемыми товарами и услугами. И, если при анфиладной планировке протяженность анфилады практически не ограничена (эвакуационные лестничные клетки располагаются в нужном количестве в соответствии с противопожарными требованиями), то в зальной планировке есть технологические ограничения по площади, связанные, с одной стороны с обеспечением удобства ознакомления с ассортиментом непосредственно на выходе из лифта или схода с эскалатора, а с другой – нормируемыми площадями помещений с точки зрения изолируемых противопожарными преградами пожарных отсеков. Соответственно зальная планировка может полноценно функционировать только в пределах одного пожарного отсека. При наличии же нескольких пожарных отсеков последовательное перемещение по ним образует анфиладную планироку.</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Атриумная планировка является по сути комбинацией коридорной и зальной, ибо посетитель из лестнично-лифтового холла попадает в широкий коридор с одно- или много-светным решением, по сторонам которого расположены полностью или частично изолированные помещения, предлагающие тот или иной ассортимент товаров и услуг. </w:t>
      </w:r>
    </w:p>
    <w:p w:rsidR="00AF2459" w:rsidRPr="00904DCC" w:rsidRDefault="00AF2459" w:rsidP="00254291">
      <w:pPr>
        <w:spacing w:after="0" w:line="240" w:lineRule="auto"/>
        <w:ind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Что касается галерейной планировки, то один из возможных вариантов атриумной планировки с расположением много-светного пространства с одной стороны и разнообразных помещений с другой может быть рассмотрен как вид галерейной планировки. В «чистом виде» галерейная планировка в капитальном строительстве бизнес центров в Казахстане практически не встречается. Это связано с тем, что в отличие от жилых домов в общественных зданиях нет жесткой регламентации ориентации окон помещений на определенные стороны света для обеспечения нормируемого времени ежедневной инсоляции. Соответственно, проектирование и строительство зданий с такой планировкой для бизнеса центров коммерчески не привлекательно. Существующие же многоэтажные жилые дома, например в г.Алматы по пр.Назарбаева, пр.Абылай хана, ул.Маметовой, пока не рассматриваются в качестве объектов перепрофилирования в бизнес центры. Однако в сфере модульного строительства и использования двух-трехъярусно размещенных использованных по прямому назначению морских контейнеров такая планировка встречается. Здесь к сблокированным обычно по длинной стороне контейнерам либо пристраивается открытая галерея, либо организуется сквозной внутренний проход по одной стороне.</w:t>
      </w:r>
    </w:p>
    <w:p w:rsidR="00AF2459" w:rsidRPr="00904DCC" w:rsidRDefault="00AF2459" w:rsidP="00254291">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color w:val="333333"/>
          <w:sz w:val="28"/>
          <w:szCs w:val="28"/>
          <w:lang w:eastAsia="ru-RU"/>
        </w:rPr>
        <w:t>Смешанный тип планировки демонстрирует различные сочетания коридорной, анфиладной, зальной, атриумной и секционной планировок, являющиеся либо адаптацией существующего здания к специфике коммерческого плана арендодателя, либо его интерпретацией в новостройке.</w:t>
      </w:r>
      <w:r w:rsidRPr="00904DCC">
        <w:rPr>
          <w:rFonts w:ascii="Times New Roman" w:eastAsia="Times New Roman" w:hAnsi="Times New Roman" w:cs="Times New Roman"/>
          <w:bCs/>
          <w:color w:val="333333"/>
          <w:sz w:val="28"/>
          <w:szCs w:val="28"/>
          <w:lang w:eastAsia="ru-RU"/>
        </w:rPr>
        <w:t xml:space="preserve"> На рисунке 6</w:t>
      </w:r>
      <w:r w:rsidR="00906DA0" w:rsidRPr="00904DCC">
        <w:rPr>
          <w:rFonts w:ascii="Times New Roman" w:eastAsia="Times New Roman" w:hAnsi="Times New Roman" w:cs="Times New Roman"/>
          <w:bCs/>
          <w:color w:val="333333"/>
          <w:sz w:val="28"/>
          <w:szCs w:val="28"/>
          <w:lang w:eastAsia="ru-RU"/>
        </w:rPr>
        <w:t>6</w:t>
      </w:r>
      <w:r w:rsidRPr="00904DCC">
        <w:rPr>
          <w:rFonts w:ascii="Times New Roman" w:eastAsia="Times New Roman" w:hAnsi="Times New Roman" w:cs="Times New Roman"/>
          <w:bCs/>
          <w:color w:val="333333"/>
          <w:sz w:val="28"/>
          <w:szCs w:val="28"/>
          <w:lang w:eastAsia="ru-RU"/>
        </w:rPr>
        <w:t xml:space="preserve"> показаны примеры бизнес центров, отличающихся по планировке – коридорные: «СИТИ ЛЭЙК», г.Астана; анфиладные: «ЕСЕНТАЙ ТАУЭР», г.Алматы; зальные: «ГАРАНТ», г.Алматы; атриумные: </w:t>
      </w:r>
      <w:r w:rsidRPr="00904DCC">
        <w:rPr>
          <w:rFonts w:ascii="Times New Roman" w:eastAsia="Times New Roman" w:hAnsi="Times New Roman" w:cs="Times New Roman"/>
          <w:bCs/>
          <w:color w:val="333333"/>
          <w:sz w:val="28"/>
          <w:szCs w:val="28"/>
          <w:lang w:eastAsia="ru-RU"/>
        </w:rPr>
        <w:lastRenderedPageBreak/>
        <w:t xml:space="preserve">«КОНГРЕСС ОФИС», г.Астана; галерейные: </w:t>
      </w:r>
      <w:r w:rsidRPr="00904DCC">
        <w:rPr>
          <w:rFonts w:ascii="Times New Roman" w:hAnsi="Times New Roman" w:cs="Times New Roman"/>
          <w:sz w:val="28"/>
          <w:szCs w:val="28"/>
        </w:rPr>
        <w:t>Блочно-модульный офис (</w:t>
      </w:r>
      <w:hyperlink r:id="rId146" w:tgtFrame="_blank" w:history="1">
        <w:r w:rsidRPr="00904DCC">
          <w:rPr>
            <w:rStyle w:val="a6"/>
            <w:rFonts w:ascii="Times New Roman" w:hAnsi="Times New Roman" w:cs="Times New Roman"/>
            <w:bCs/>
            <w:color w:val="333333"/>
            <w:sz w:val="28"/>
            <w:szCs w:val="28"/>
            <w:bdr w:val="none" w:sz="0" w:space="0" w:color="auto" w:frame="1"/>
            <w:shd w:val="clear" w:color="auto" w:fill="FFFFFF"/>
          </w:rPr>
          <w:t>«ЭлМедиа Групп</w:t>
        </w:r>
      </w:hyperlink>
      <w:r w:rsidRPr="00904DCC">
        <w:rPr>
          <w:rFonts w:ascii="Times New Roman" w:hAnsi="Times New Roman" w:cs="Times New Roman"/>
          <w:sz w:val="28"/>
          <w:szCs w:val="28"/>
        </w:rPr>
        <w:t xml:space="preserve">»), г.Алматы и </w:t>
      </w:r>
      <w:r w:rsidRPr="00904DCC">
        <w:rPr>
          <w:rFonts w:ascii="Times New Roman" w:hAnsi="Times New Roman" w:cs="Times New Roman"/>
          <w:bCs/>
          <w:color w:val="333333"/>
          <w:sz w:val="28"/>
          <w:szCs w:val="28"/>
        </w:rPr>
        <w:t>Мобильное офисное здание (</w:t>
      </w:r>
      <w:r w:rsidRPr="00904DCC">
        <w:rPr>
          <w:rFonts w:ascii="Times New Roman" w:hAnsi="Times New Roman" w:cs="Times New Roman"/>
          <w:sz w:val="28"/>
          <w:szCs w:val="28"/>
        </w:rPr>
        <w:t xml:space="preserve">«ЗиМ»), г.Уральск; </w:t>
      </w:r>
      <w:r w:rsidRPr="00904DCC">
        <w:rPr>
          <w:rFonts w:ascii="Times New Roman" w:eastAsia="Times New Roman" w:hAnsi="Times New Roman" w:cs="Times New Roman"/>
          <w:bCs/>
          <w:color w:val="333333"/>
          <w:sz w:val="28"/>
          <w:szCs w:val="28"/>
          <w:lang w:eastAsia="ru-RU"/>
        </w:rPr>
        <w:t>комбинированные: «НУРСАУЛЕТ», г.Астана, здание комплекса АЛМАТИНСКОГО ДОМОСТРОИТЕЛЬНОГО КОМБИНАТА.</w:t>
      </w:r>
    </w:p>
    <w:p w:rsidR="00254291" w:rsidRPr="00904DCC" w:rsidRDefault="00254291" w:rsidP="00254291">
      <w:pPr>
        <w:spacing w:after="0" w:line="240" w:lineRule="auto"/>
        <w:ind w:firstLine="567"/>
        <w:jc w:val="both"/>
        <w:rPr>
          <w:rFonts w:ascii="Times New Roman" w:eastAsia="Times New Roman" w:hAnsi="Times New Roman" w:cs="Times New Roman"/>
          <w:bCs/>
          <w:color w:val="333333"/>
          <w:sz w:val="28"/>
          <w:szCs w:val="28"/>
          <w:lang w:eastAsia="ru-RU"/>
        </w:rPr>
      </w:pPr>
    </w:p>
    <w:p w:rsidR="00C27B80" w:rsidRPr="00904DCC" w:rsidRDefault="00C27B80" w:rsidP="00C27B80">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extent cx="4560125" cy="4750130"/>
            <wp:effectExtent l="19050" t="0" r="0" b="0"/>
            <wp:docPr id="56" name="Рисунок 12" descr="E:\ВТОРОЙ ДИСК\Education materials\KazGASA\Liasat\PhD\Grand\Ch3\new-Ch3-3.3-Типы бизнес центров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ВТОРОЙ ДИСК\Education materials\KazGASA\Liasat\PhD\Grand\Ch3\new-Ch3-3.3-Типы бизнес центров_Страница_17.jpg"/>
                    <pic:cNvPicPr>
                      <a:picLocks noChangeAspect="1" noChangeArrowheads="1"/>
                    </pic:cNvPicPr>
                  </pic:nvPicPr>
                  <pic:blipFill>
                    <a:blip r:embed="rId147"/>
                    <a:srcRect l="12569" t="8333" r="5383" b="12647"/>
                    <a:stretch>
                      <a:fillRect/>
                    </a:stretch>
                  </pic:blipFill>
                  <pic:spPr bwMode="auto">
                    <a:xfrm>
                      <a:off x="0" y="0"/>
                      <a:ext cx="4574266" cy="4764861"/>
                    </a:xfrm>
                    <a:prstGeom prst="rect">
                      <a:avLst/>
                    </a:prstGeom>
                    <a:noFill/>
                    <a:ln w="9525">
                      <a:noFill/>
                      <a:miter lim="800000"/>
                      <a:headEnd/>
                      <a:tailEnd/>
                    </a:ln>
                  </pic:spPr>
                </pic:pic>
              </a:graphicData>
            </a:graphic>
          </wp:inline>
        </w:drawing>
      </w:r>
    </w:p>
    <w:p w:rsidR="00254291" w:rsidRPr="00904DCC" w:rsidRDefault="00254291" w:rsidP="00C27B80">
      <w:pPr>
        <w:spacing w:after="0" w:line="240" w:lineRule="auto"/>
        <w:jc w:val="both"/>
        <w:rPr>
          <w:rFonts w:ascii="Times New Roman" w:hAnsi="Times New Roman" w:cs="Times New Roman"/>
          <w:sz w:val="28"/>
          <w:szCs w:val="28"/>
        </w:rPr>
      </w:pPr>
    </w:p>
    <w:p w:rsidR="00C27B80" w:rsidRPr="00904DCC" w:rsidRDefault="00C27B80" w:rsidP="00254291">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Рисунок 6</w:t>
      </w:r>
      <w:r w:rsidR="00906DA0" w:rsidRPr="00904DCC">
        <w:rPr>
          <w:rFonts w:ascii="Times New Roman" w:hAnsi="Times New Roman" w:cs="Times New Roman"/>
          <w:sz w:val="28"/>
          <w:szCs w:val="28"/>
        </w:rPr>
        <w:t>6</w:t>
      </w:r>
      <w:r w:rsidR="00254291" w:rsidRPr="00904DCC">
        <w:rPr>
          <w:rFonts w:ascii="Times New Roman" w:hAnsi="Times New Roman" w:cs="Times New Roman"/>
          <w:sz w:val="28"/>
          <w:szCs w:val="28"/>
        </w:rPr>
        <w:t xml:space="preserve"> -</w:t>
      </w:r>
      <w:r w:rsidRPr="00904DCC">
        <w:rPr>
          <w:rFonts w:ascii="Times New Roman" w:hAnsi="Times New Roman" w:cs="Times New Roman"/>
          <w:sz w:val="28"/>
          <w:szCs w:val="28"/>
        </w:rPr>
        <w:t xml:space="preserve"> Дифференциаци</w:t>
      </w:r>
      <w:r w:rsidR="00254291" w:rsidRPr="00904DCC">
        <w:rPr>
          <w:rFonts w:ascii="Times New Roman" w:hAnsi="Times New Roman" w:cs="Times New Roman"/>
          <w:sz w:val="28"/>
          <w:szCs w:val="28"/>
        </w:rPr>
        <w:t>я бизнес центров по планировке</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xml:space="preserve">Различие в архитектурно-художественном решении бизнес центров Казахстана позволяет дифференцировать </w:t>
      </w:r>
      <w:r w:rsidRPr="00904DCC">
        <w:rPr>
          <w:rFonts w:ascii="Times New Roman" w:eastAsia="Times New Roman" w:hAnsi="Times New Roman" w:cs="Times New Roman"/>
          <w:b/>
          <w:bCs/>
          <w:color w:val="333333"/>
          <w:sz w:val="28"/>
          <w:szCs w:val="28"/>
          <w:lang w:eastAsia="ru-RU"/>
        </w:rPr>
        <w:t>по стилевому направлению:</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нео-классическое (ортодоксальная версия);</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нео-классическое (упрощенная версия);</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нео-классическое (романтическая версия);</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национально-неоклассическое;</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модернистское;</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нео-модернистское;</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нео-постмодернистское;</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нео-интернациональное;</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нео-романтическое;</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национал-романтическое;</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деконструктивистское;</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бруталистское.</w:t>
      </w:r>
    </w:p>
    <w:p w:rsidR="00AF2459" w:rsidRPr="00904DCC" w:rsidRDefault="00AF2459" w:rsidP="00AF2459">
      <w:pPr>
        <w:spacing w:after="0" w:line="240" w:lineRule="auto"/>
        <w:ind w:firstLine="708"/>
        <w:jc w:val="both"/>
        <w:rPr>
          <w:rFonts w:ascii="Times New Roman" w:hAnsi="Times New Roman" w:cs="Times New Roman"/>
          <w:sz w:val="28"/>
          <w:szCs w:val="28"/>
        </w:rPr>
      </w:pPr>
      <w:r w:rsidRPr="00904DCC">
        <w:rPr>
          <w:rFonts w:ascii="Times New Roman" w:hAnsi="Times New Roman" w:cs="Times New Roman"/>
          <w:sz w:val="28"/>
          <w:szCs w:val="28"/>
        </w:rPr>
        <w:lastRenderedPageBreak/>
        <w:t>Нео-классическое направление связано с различными интерпретациями симметричных ордерных композиций с той или иной близостью с классических форм. Ортодоксальная версия подразумевает достаточно точное воспроизведение форм классических ордеров, включая практически весь</w:t>
      </w:r>
      <w:r w:rsidR="006018E2" w:rsidRPr="00904DCC">
        <w:rPr>
          <w:rFonts w:ascii="Times New Roman" w:hAnsi="Times New Roman" w:cs="Times New Roman"/>
          <w:sz w:val="28"/>
          <w:szCs w:val="28"/>
        </w:rPr>
        <w:t>комплект со стилобатами, пьедесталами, собственно колоннами и антаблементами. К этому добавляются соответствующие сочетающиеся с оконными и дверными проемами сандрики, цельные или разорванные фронтоны, полуфронтоны, имеющие треугольную или дуговую форму.</w:t>
      </w:r>
    </w:p>
    <w:p w:rsidR="00AF2459" w:rsidRPr="00904DCC" w:rsidRDefault="00AF2459" w:rsidP="00AF2459">
      <w:pPr>
        <w:spacing w:after="0" w:line="240" w:lineRule="auto"/>
        <w:jc w:val="both"/>
        <w:rPr>
          <w:rFonts w:ascii="Times New Roman" w:hAnsi="Times New Roman" w:cs="Times New Roman"/>
          <w:sz w:val="28"/>
          <w:szCs w:val="28"/>
        </w:rPr>
      </w:pPr>
    </w:p>
    <w:p w:rsidR="00AF2459" w:rsidRPr="00904DCC" w:rsidRDefault="00AF2459" w:rsidP="00C27B80">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extent cx="4310742" cy="3408219"/>
            <wp:effectExtent l="19050" t="0" r="0" b="0"/>
            <wp:docPr id="55" name="Рисунок 13" descr="E:\ВТОРОЙ ДИСК\Education materials\KazGASA\Liasat\PhD\Grand\Ch3\new-Ch3-3.3-Типы бизнес центров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ВТОРОЙ ДИСК\Education materials\KazGASA\Liasat\PhD\Grand\Ch3\new-Ch3-3.3-Типы бизнес центров_Страница_19.jpg"/>
                    <pic:cNvPicPr>
                      <a:picLocks noChangeAspect="1" noChangeArrowheads="1"/>
                    </pic:cNvPicPr>
                  </pic:nvPicPr>
                  <pic:blipFill>
                    <a:blip r:embed="rId148" cstate="print"/>
                    <a:srcRect l="12843" t="8333" r="5545" b="13235"/>
                    <a:stretch>
                      <a:fillRect/>
                    </a:stretch>
                  </pic:blipFill>
                  <pic:spPr bwMode="auto">
                    <a:xfrm>
                      <a:off x="0" y="0"/>
                      <a:ext cx="4330255" cy="3423647"/>
                    </a:xfrm>
                    <a:prstGeom prst="rect">
                      <a:avLst/>
                    </a:prstGeom>
                    <a:noFill/>
                    <a:ln w="9525">
                      <a:noFill/>
                      <a:miter lim="800000"/>
                      <a:headEnd/>
                      <a:tailEnd/>
                    </a:ln>
                  </pic:spPr>
                </pic:pic>
              </a:graphicData>
            </a:graphic>
          </wp:inline>
        </w:drawing>
      </w:r>
    </w:p>
    <w:p w:rsidR="00B243AF" w:rsidRPr="00904DCC" w:rsidRDefault="00B243AF" w:rsidP="00AF2459">
      <w:pPr>
        <w:spacing w:after="0" w:line="240" w:lineRule="auto"/>
        <w:jc w:val="both"/>
        <w:rPr>
          <w:rFonts w:ascii="Times New Roman" w:hAnsi="Times New Roman" w:cs="Times New Roman"/>
          <w:sz w:val="28"/>
          <w:szCs w:val="28"/>
        </w:rPr>
      </w:pPr>
    </w:p>
    <w:p w:rsidR="00AF2459" w:rsidRPr="00904DCC" w:rsidRDefault="00B243AF" w:rsidP="00B243AF">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Рисунок 6</w:t>
      </w:r>
      <w:r w:rsidR="00906DA0" w:rsidRPr="00904DCC">
        <w:rPr>
          <w:rFonts w:ascii="Times New Roman" w:hAnsi="Times New Roman" w:cs="Times New Roman"/>
          <w:sz w:val="28"/>
          <w:szCs w:val="28"/>
        </w:rPr>
        <w:t>7</w:t>
      </w:r>
      <w:r w:rsidRPr="00904DCC">
        <w:rPr>
          <w:rFonts w:ascii="Times New Roman" w:hAnsi="Times New Roman" w:cs="Times New Roman"/>
          <w:sz w:val="28"/>
          <w:szCs w:val="28"/>
        </w:rPr>
        <w:t xml:space="preserve"> -</w:t>
      </w:r>
      <w:r w:rsidR="00AF2459" w:rsidRPr="00904DCC">
        <w:rPr>
          <w:rFonts w:ascii="Times New Roman" w:hAnsi="Times New Roman" w:cs="Times New Roman"/>
          <w:sz w:val="28"/>
          <w:szCs w:val="28"/>
        </w:rPr>
        <w:t xml:space="preserve"> Дифференциация бизнес центров по архитектурно-художественному </w:t>
      </w:r>
      <w:r w:rsidRPr="00904DCC">
        <w:rPr>
          <w:rFonts w:ascii="Times New Roman" w:hAnsi="Times New Roman" w:cs="Times New Roman"/>
          <w:sz w:val="28"/>
          <w:szCs w:val="28"/>
        </w:rPr>
        <w:t>решению (стилевому направлению)</w:t>
      </w:r>
    </w:p>
    <w:p w:rsidR="00AF2459" w:rsidRPr="00904DCC" w:rsidRDefault="00AF2459" w:rsidP="00AF2459">
      <w:pPr>
        <w:spacing w:after="0" w:line="240" w:lineRule="auto"/>
        <w:jc w:val="both"/>
        <w:rPr>
          <w:rFonts w:ascii="Times New Roman" w:hAnsi="Times New Roman" w:cs="Times New Roman"/>
          <w:sz w:val="28"/>
          <w:szCs w:val="28"/>
        </w:rPr>
      </w:pPr>
    </w:p>
    <w:p w:rsidR="00AF2459" w:rsidRPr="00904DCC" w:rsidRDefault="00AF2459" w:rsidP="00C27B80">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lastRenderedPageBreak/>
        <w:drawing>
          <wp:inline distT="0" distB="0" distL="0" distR="0">
            <wp:extent cx="4487635" cy="6177396"/>
            <wp:effectExtent l="0" t="0" r="0" b="0"/>
            <wp:docPr id="54" name="Рисунок 14" descr="E:\ВТОРОЙ ДИСК\Education materials\KazGASA\Liasat\PhD\Grand\Ch3\new-Ch3-3.3-Типы бизнес центров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ВТОРОЙ ДИСК\Education materials\KazGASA\Liasat\PhD\Grand\Ch3\new-Ch3-3.3-Типы бизнес центров_Страница_20.jpg"/>
                    <pic:cNvPicPr>
                      <a:picLocks noChangeAspect="1" noChangeArrowheads="1"/>
                    </pic:cNvPicPr>
                  </pic:nvPicPr>
                  <pic:blipFill>
                    <a:blip r:embed="rId149"/>
                    <a:srcRect l="12705" t="8333" r="5545" b="11765"/>
                    <a:stretch>
                      <a:fillRect/>
                    </a:stretch>
                  </pic:blipFill>
                  <pic:spPr bwMode="auto">
                    <a:xfrm>
                      <a:off x="0" y="0"/>
                      <a:ext cx="4490757" cy="6181694"/>
                    </a:xfrm>
                    <a:prstGeom prst="rect">
                      <a:avLst/>
                    </a:prstGeom>
                    <a:noFill/>
                    <a:ln w="9525">
                      <a:noFill/>
                      <a:miter lim="800000"/>
                      <a:headEnd/>
                      <a:tailEnd/>
                    </a:ln>
                  </pic:spPr>
                </pic:pic>
              </a:graphicData>
            </a:graphic>
          </wp:inline>
        </w:drawing>
      </w:r>
    </w:p>
    <w:p w:rsidR="00B243AF" w:rsidRPr="00904DCC" w:rsidRDefault="00B243AF" w:rsidP="00B243AF">
      <w:pPr>
        <w:spacing w:after="0" w:line="240" w:lineRule="auto"/>
        <w:jc w:val="center"/>
        <w:rPr>
          <w:rFonts w:ascii="Times New Roman" w:hAnsi="Times New Roman" w:cs="Times New Roman"/>
          <w:sz w:val="28"/>
          <w:szCs w:val="28"/>
        </w:rPr>
      </w:pPr>
    </w:p>
    <w:p w:rsidR="00AF2459" w:rsidRPr="00904DCC" w:rsidRDefault="00B243AF" w:rsidP="00B243AF">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Рисунок 6</w:t>
      </w:r>
      <w:r w:rsidR="00906DA0" w:rsidRPr="00904DCC">
        <w:rPr>
          <w:rFonts w:ascii="Times New Roman" w:hAnsi="Times New Roman" w:cs="Times New Roman"/>
          <w:sz w:val="28"/>
          <w:szCs w:val="28"/>
        </w:rPr>
        <w:t>8</w:t>
      </w:r>
      <w:r w:rsidRPr="00904DCC">
        <w:rPr>
          <w:rFonts w:ascii="Times New Roman" w:hAnsi="Times New Roman" w:cs="Times New Roman"/>
          <w:sz w:val="28"/>
          <w:szCs w:val="28"/>
        </w:rPr>
        <w:t xml:space="preserve"> -</w:t>
      </w:r>
      <w:r w:rsidR="00AF2459" w:rsidRPr="00904DCC">
        <w:rPr>
          <w:rFonts w:ascii="Times New Roman" w:hAnsi="Times New Roman" w:cs="Times New Roman"/>
          <w:sz w:val="28"/>
          <w:szCs w:val="28"/>
        </w:rPr>
        <w:t xml:space="preserve"> Дифференциация бизнес центров по архитектурно-художественному </w:t>
      </w:r>
      <w:r w:rsidRPr="00904DCC">
        <w:rPr>
          <w:rFonts w:ascii="Times New Roman" w:hAnsi="Times New Roman" w:cs="Times New Roman"/>
          <w:sz w:val="28"/>
          <w:szCs w:val="28"/>
        </w:rPr>
        <w:t>решению (стилевому направлению)</w:t>
      </w:r>
    </w:p>
    <w:p w:rsidR="00AF2459" w:rsidRPr="00904DCC" w:rsidRDefault="00AF2459" w:rsidP="00AF2459">
      <w:pPr>
        <w:spacing w:after="0" w:line="240" w:lineRule="auto"/>
        <w:jc w:val="both"/>
        <w:rPr>
          <w:rFonts w:ascii="Times New Roman" w:hAnsi="Times New Roman" w:cs="Times New Roman"/>
          <w:sz w:val="28"/>
          <w:szCs w:val="28"/>
        </w:rPr>
      </w:pPr>
    </w:p>
    <w:p w:rsidR="00AF2459" w:rsidRPr="00904DCC" w:rsidRDefault="00AF2459" w:rsidP="00AF2459">
      <w:pPr>
        <w:spacing w:after="0" w:line="240" w:lineRule="auto"/>
        <w:jc w:val="both"/>
        <w:rPr>
          <w:rFonts w:ascii="Times New Roman" w:hAnsi="Times New Roman" w:cs="Times New Roman"/>
          <w:sz w:val="28"/>
          <w:szCs w:val="28"/>
        </w:rPr>
      </w:pPr>
      <w:r w:rsidRPr="00904DCC">
        <w:rPr>
          <w:rFonts w:ascii="Times New Roman" w:hAnsi="Times New Roman" w:cs="Times New Roman"/>
          <w:sz w:val="28"/>
          <w:szCs w:val="28"/>
        </w:rPr>
        <w:t xml:space="preserve">Под карнизами располагаются кронштейны, используются развитые архивольты, балюстрады и аркатуры. Романтическая версия подразумевает включение ордерных элементов в общую композицию, образованную нарочито массивными или легкими большими поверхностями, не имеющими активной пластики. При этом общее композиционное решение объекта не всегда имеет симметричное решение. Упрощенная версия подразумевает четко выраженную симметричность композиции и деталировку из ограниченного набора упрощенных ортодоксальных форм. Национально-неоклассическое направление представлено как вариант романтической </w:t>
      </w:r>
      <w:r w:rsidRPr="00904DCC">
        <w:rPr>
          <w:rFonts w:ascii="Times New Roman" w:hAnsi="Times New Roman" w:cs="Times New Roman"/>
          <w:sz w:val="28"/>
          <w:szCs w:val="28"/>
        </w:rPr>
        <w:lastRenderedPageBreak/>
        <w:t>версии с применением орнаментальных композиций и стрельчатых арочных вставок.</w:t>
      </w: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Модернистское направление в большинстве своем представлено перепрофилированными зданиями, построенными в 1960-1980-е годы, в облике которых сохранено первоначальное пластическое решение, связанное с отечественной интерпретацией этого направления в тот период. Развитие идей модернизма демонстрирует уже целиком относящееся к современности нео-модернистское направление, развивающее идеи первоисточника с активной пластикой крупных форм. Нео-постмодернистское направление развивает соответствующие идеи, реализовывавшиеся в Казахстане с начала 1980-х годов. Они связаны как с различными символическими отсылками к тем или иным историческим стилям, акцентированием региональной специфики и парадоксальности объемно-пластических сочетаний. Интересно то, что среди этих вариантов практически не встречается хай-тек, хотя некоторые решения опор и крепежных элементов развитых прозрачных козырьков или пластика больших витражей демонстрируют не доминирующие в общем пластическом решении элементы этого стилевого направления. Нео-интернациональное направление плодотворно развивает идеи интернационального стиля, появившегося в Республике в1960-е годы. Не связанные ни с региональными природно-климатическим условиями, ни с историко-культурным контекстом здания демонстрируют различные по композиционной сложности, лишенные мелкой деталировки сочетания больших глухих и остекленных поверхностей.</w:t>
      </w:r>
    </w:p>
    <w:p w:rsidR="00AF2459" w:rsidRPr="00904DCC" w:rsidRDefault="00AF2459" w:rsidP="00B243AF">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hAnsi="Times New Roman" w:cs="Times New Roman"/>
          <w:sz w:val="28"/>
          <w:szCs w:val="28"/>
        </w:rPr>
        <w:t>Нео-раомантическое направление демонстрирует примеры обращения к различными как исторически сложившимся пластическим и композиционным решениям, так и демонстрирует своеобразные сочетания фантазийных форм. При этом национал-романтическое решение добавляет к этому подходу различные по насыщенности элементами орнаментальные композиции.</w:t>
      </w:r>
    </w:p>
    <w:p w:rsidR="00AF2459" w:rsidRPr="00904DCC" w:rsidRDefault="00AF2459" w:rsidP="00AF2459">
      <w:pPr>
        <w:spacing w:after="0" w:line="240" w:lineRule="auto"/>
        <w:jc w:val="both"/>
        <w:rPr>
          <w:rFonts w:ascii="Times New Roman" w:hAnsi="Times New Roman" w:cs="Times New Roman"/>
          <w:sz w:val="28"/>
          <w:szCs w:val="28"/>
        </w:rPr>
      </w:pPr>
      <w:r w:rsidRPr="00904DCC">
        <w:rPr>
          <w:rFonts w:ascii="Times New Roman" w:hAnsi="Times New Roman" w:cs="Times New Roman"/>
          <w:sz w:val="28"/>
          <w:szCs w:val="28"/>
        </w:rPr>
        <w:t xml:space="preserve">Деконструктивистское направление сохраняет базовые черты формообразования, ставшего популярным с 1990-х годов. Композиции различной степени сложности, пластической и цветовой активности демонстрирует первоначально трудно воспринимаемые сочетания деталей и объемов. Бруталистское направление демонстрирует в большинстве своем чисто утилитарный подход к пластическому решению, преимущественную одинаковость оконных проемов, простоту решения козырьков над входами и т.п. Направление характерно для всех с точки зрения происхождения типов объектов. </w:t>
      </w: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Архитектурно-художественное решение фасадов рассмотренных зданий в большинстве своем не зависит от истории происхождения объекта, ибо почти все выявленные стилевые направления встречаются, как в перепрофилированных и реконструированных, так и во вновь построенных бизнес центрах. Исключение составляют: модернизм, свойственный только перепрофилированным объектам и встречающийся в нео-модернистской интерпретации в новостройках или реконструированных, а также романтическая версия нео-классического направления, которая исторически </w:t>
      </w:r>
      <w:r w:rsidRPr="00904DCC">
        <w:rPr>
          <w:rFonts w:ascii="Times New Roman" w:hAnsi="Times New Roman" w:cs="Times New Roman"/>
          <w:sz w:val="28"/>
          <w:szCs w:val="28"/>
        </w:rPr>
        <w:lastRenderedPageBreak/>
        <w:t>возникла уже в современный период. Вообще перепрофилированные объекты интересны в этом аспекте тем, что у них сохраняется базовое архитектурно-художественное решение, связанное обликом, существовавшим в момент изменения их функции. Из обследованного массива наиболее распространенными являются бруталистское (157 объектов) и нео-интернациональное (95 объектов) направления. Почти вдвое по распространенности им уступают нео-романтическое (48 объектов), нео-классическое в упрощенной версии (40 объектов), нео-модернистское (37 объектов), модернистское (32 объекта) направления. Еще вдвое меньше распространены деконструктивистское (16 объектов), нео-классическое в романтической версии (13 объектов), нео-постмодернистское (11 объектов), нео-классическое в ортодоксальной версии (11 объектов) направления. Реже всего встречаются национально-романтическое (6 объектов) и национально-неоклассическое (2 объекта) направления. На рисунках 64 и 65 показана дифференциация бизнес центров по архитектурно-художественному решению (стилевому направлению).</w:t>
      </w:r>
    </w:p>
    <w:p w:rsidR="00AF2459" w:rsidRPr="00904DCC" w:rsidRDefault="00AF2459" w:rsidP="00B243AF">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Обследованный автором массив современных бизнес центров в двадцать одном городе Казахстана в количестве 468 штук может быть структурирован так, как это показано на рисунке 6</w:t>
      </w:r>
      <w:r w:rsidR="00906DA0" w:rsidRPr="00904DCC">
        <w:rPr>
          <w:rFonts w:ascii="Times New Roman" w:eastAsia="Times New Roman" w:hAnsi="Times New Roman" w:cs="Times New Roman"/>
          <w:bCs/>
          <w:color w:val="333333"/>
          <w:sz w:val="28"/>
          <w:szCs w:val="28"/>
          <w:lang w:eastAsia="ru-RU"/>
        </w:rPr>
        <w:t>9</w:t>
      </w:r>
      <w:r w:rsidRPr="00904DCC">
        <w:rPr>
          <w:rFonts w:ascii="Times New Roman" w:eastAsia="Times New Roman" w:hAnsi="Times New Roman" w:cs="Times New Roman"/>
          <w:bCs/>
          <w:color w:val="333333"/>
          <w:sz w:val="28"/>
          <w:szCs w:val="28"/>
          <w:lang w:eastAsia="ru-RU"/>
        </w:rPr>
        <w:t xml:space="preserve">: </w:t>
      </w:r>
      <w:r w:rsidRPr="00904DCC">
        <w:rPr>
          <w:rFonts w:ascii="Times New Roman" w:hAnsi="Times New Roman" w:cs="Times New Roman"/>
          <w:sz w:val="28"/>
          <w:szCs w:val="28"/>
        </w:rPr>
        <w:t>Дифференциация характерных бизнес центров Казахстана. Перепрофилированные бизнес центры</w:t>
      </w:r>
      <w:r w:rsidRPr="00904DCC">
        <w:rPr>
          <w:rFonts w:ascii="Times New Roman" w:eastAsia="Times New Roman" w:hAnsi="Times New Roman" w:cs="Times New Roman"/>
          <w:bCs/>
          <w:color w:val="333333"/>
          <w:sz w:val="28"/>
          <w:szCs w:val="28"/>
          <w:lang w:eastAsia="ru-RU"/>
        </w:rPr>
        <w:t xml:space="preserve"> представлены в количестве 74 (15,8%); реконструированные бизнес центры представлены в количестве 110 (23,5%); новые бизнес центры представлены в количестве 284 (60,7%). То есть – большая часть современных бизнес центров Казахстана расположена в новых, специально построенных для этой функции зданиях.  Среди перепрофилированных зданий, отдельно стоящих 46, пристроенных 23, встроенных 5. При этом малоэтажных 10, среднеэтажных 54, многоэтажных 10. Среди реконструированных зданий, отдельно стоящих 62, пристроенных 38, встроенных 10. При этом малоэтажных 22, среднеэтажных 66, многоэтажных 12. Среди новых зданий, отдельно стоящих 224, пристроенных 45, встроенных 15. При этом малоэтажных 50, среднеэтажных 143, многоэтажных 91. То есть – для перепрофилированных и реконструированных зданий бизнес центров почти две трети являются отдельно стоящими, приблизительно одна пятая является пристроенными и одна десятая – встроенными. Для новостроек почти 80% являются отдельно стоящими, 15% – пристроенными и 5% – встроенными. С точки зрения этажности большинство бизнес центров являются зданиями средней этажности. В перепрофилированных бизнес центрах таких зданий 73%, реконструированных – 60%, новостройках – более 50%. В новостройках же и наибольшая процентная величина многоэтажных зданий.</w:t>
      </w:r>
    </w:p>
    <w:p w:rsidR="000052B7" w:rsidRPr="00904DCC" w:rsidRDefault="000052B7" w:rsidP="00AF2459">
      <w:pPr>
        <w:spacing w:after="0" w:line="240" w:lineRule="auto"/>
        <w:ind w:firstLine="708"/>
        <w:jc w:val="both"/>
        <w:rPr>
          <w:rFonts w:ascii="Times New Roman" w:eastAsia="Times New Roman" w:hAnsi="Times New Roman" w:cs="Times New Roman"/>
          <w:bCs/>
          <w:color w:val="333333"/>
          <w:sz w:val="28"/>
          <w:szCs w:val="28"/>
          <w:lang w:eastAsia="ru-RU"/>
        </w:rPr>
      </w:pPr>
    </w:p>
    <w:p w:rsidR="000052B7" w:rsidRPr="00904DCC" w:rsidRDefault="000052B7" w:rsidP="000052B7">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lastRenderedPageBreak/>
        <w:drawing>
          <wp:inline distT="0" distB="0" distL="0" distR="0">
            <wp:extent cx="4124325" cy="5824577"/>
            <wp:effectExtent l="0" t="0" r="0" b="0"/>
            <wp:docPr id="49" name="Рисунок 15" descr="E:\ВТОРОЙ ДИСК\Education materials\KazGASA\Liasat\PhD\Grand\Ch3\new-Ch3-3.3-Типы бизнес центров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ВТОРОЙ ДИСК\Education materials\KazGASA\Liasat\PhD\Grand\Ch3\new-Ch3-3.3-Типы бизнес центров_Страница_23.jpg"/>
                    <pic:cNvPicPr>
                      <a:picLocks noChangeAspect="1" noChangeArrowheads="1"/>
                    </pic:cNvPicPr>
                  </pic:nvPicPr>
                  <pic:blipFill>
                    <a:blip r:embed="rId150"/>
                    <a:srcRect l="12982" t="8333" r="5555" b="10294"/>
                    <a:stretch>
                      <a:fillRect/>
                    </a:stretch>
                  </pic:blipFill>
                  <pic:spPr bwMode="auto">
                    <a:xfrm>
                      <a:off x="0" y="0"/>
                      <a:ext cx="4153073" cy="5865176"/>
                    </a:xfrm>
                    <a:prstGeom prst="rect">
                      <a:avLst/>
                    </a:prstGeom>
                    <a:noFill/>
                    <a:ln w="9525">
                      <a:noFill/>
                      <a:miter lim="800000"/>
                      <a:headEnd/>
                      <a:tailEnd/>
                    </a:ln>
                  </pic:spPr>
                </pic:pic>
              </a:graphicData>
            </a:graphic>
          </wp:inline>
        </w:drawing>
      </w:r>
    </w:p>
    <w:p w:rsidR="00B243AF" w:rsidRPr="00904DCC" w:rsidRDefault="00B243AF" w:rsidP="000052B7">
      <w:pPr>
        <w:spacing w:after="0" w:line="240" w:lineRule="auto"/>
        <w:jc w:val="both"/>
        <w:rPr>
          <w:rFonts w:ascii="Times New Roman" w:hAnsi="Times New Roman" w:cs="Times New Roman"/>
          <w:sz w:val="28"/>
          <w:szCs w:val="28"/>
        </w:rPr>
      </w:pPr>
    </w:p>
    <w:p w:rsidR="000052B7" w:rsidRPr="00904DCC" w:rsidRDefault="00B243AF" w:rsidP="00B243AF">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Рисунок 6</w:t>
      </w:r>
      <w:r w:rsidR="00906DA0" w:rsidRPr="00904DCC">
        <w:rPr>
          <w:rFonts w:ascii="Times New Roman" w:hAnsi="Times New Roman" w:cs="Times New Roman"/>
          <w:sz w:val="28"/>
          <w:szCs w:val="28"/>
        </w:rPr>
        <w:t>9</w:t>
      </w:r>
      <w:r w:rsidRPr="00904DCC">
        <w:rPr>
          <w:rFonts w:ascii="Times New Roman" w:hAnsi="Times New Roman" w:cs="Times New Roman"/>
          <w:sz w:val="28"/>
          <w:szCs w:val="28"/>
        </w:rPr>
        <w:t xml:space="preserve"> -</w:t>
      </w:r>
      <w:r w:rsidR="000052B7" w:rsidRPr="00904DCC">
        <w:rPr>
          <w:rFonts w:ascii="Times New Roman" w:hAnsi="Times New Roman" w:cs="Times New Roman"/>
          <w:sz w:val="28"/>
          <w:szCs w:val="28"/>
        </w:rPr>
        <w:t xml:space="preserve"> Дифференциация характерных бизнес центров Казахстана</w:t>
      </w:r>
    </w:p>
    <w:p w:rsidR="000052B7" w:rsidRPr="00904DCC" w:rsidRDefault="000052B7" w:rsidP="00AF2459">
      <w:pPr>
        <w:spacing w:after="0" w:line="240" w:lineRule="auto"/>
        <w:ind w:firstLine="708"/>
        <w:jc w:val="both"/>
        <w:rPr>
          <w:rFonts w:ascii="Times New Roman" w:eastAsia="Times New Roman" w:hAnsi="Times New Roman" w:cs="Times New Roman"/>
          <w:bCs/>
          <w:color w:val="333333"/>
          <w:sz w:val="28"/>
          <w:szCs w:val="28"/>
          <w:lang w:eastAsia="ru-RU"/>
        </w:rPr>
      </w:pP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eastAsia="Times New Roman" w:hAnsi="Times New Roman" w:cs="Times New Roman"/>
          <w:bCs/>
          <w:color w:val="333333"/>
          <w:sz w:val="28"/>
          <w:szCs w:val="28"/>
          <w:lang w:eastAsia="ru-RU"/>
        </w:rPr>
        <w:t xml:space="preserve">По группам отдельных городов Республики эти соотношения выглядят следующим образом. На </w:t>
      </w:r>
      <w:r w:rsidRPr="00904DCC">
        <w:rPr>
          <w:rFonts w:ascii="Times New Roman" w:hAnsi="Times New Roman" w:cs="Times New Roman"/>
          <w:sz w:val="28"/>
          <w:szCs w:val="28"/>
        </w:rPr>
        <w:t xml:space="preserve">рисунке </w:t>
      </w:r>
      <w:r w:rsidR="00906DA0" w:rsidRPr="00904DCC">
        <w:rPr>
          <w:rFonts w:ascii="Times New Roman" w:hAnsi="Times New Roman" w:cs="Times New Roman"/>
          <w:sz w:val="28"/>
          <w:szCs w:val="28"/>
        </w:rPr>
        <w:t>70</w:t>
      </w:r>
      <w:r w:rsidRPr="00904DCC">
        <w:rPr>
          <w:rFonts w:ascii="Times New Roman" w:hAnsi="Times New Roman" w:cs="Times New Roman"/>
          <w:sz w:val="28"/>
          <w:szCs w:val="28"/>
        </w:rPr>
        <w:t xml:space="preserve"> представлена дифференциация характерных бизнес центров Астаны и Алматы.</w:t>
      </w: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xml:space="preserve">В этих двух крупнейших городах страны обследовано 295 бизнес центров. Из них перепрофилированными являются 47 (15,9%), реконструированными 60 (20,3%), новыми 188 (63,8%). Среди перепрофилированных зданий, отдельно стоящих 25 (53,2%), пристроенных 19 (40,4%), встроенных 3 (6,4%). При этом малоэтажных 3 (6,4%), среднеэтажных 38 (80,8%), многоэтажных 6 (12,8%). Среди реконструированных зданий, отдельно стоящих 33 (55,0%), пристроенных 22 (33,6%), встроенных 5 (8,3%). При этом малоэтажных 7 (11,7%), среднеэтажных 43 (71,6%), многоэтажных 10 (16,7%). Среди новых зданий, отдельно стоящих 150 (79,8%), пристроенных 28 (14,9%), встроенных 10 </w:t>
      </w:r>
      <w:r w:rsidRPr="00904DCC">
        <w:rPr>
          <w:rFonts w:ascii="Times New Roman" w:eastAsia="Times New Roman" w:hAnsi="Times New Roman" w:cs="Times New Roman"/>
          <w:bCs/>
          <w:color w:val="333333"/>
          <w:sz w:val="28"/>
          <w:szCs w:val="28"/>
          <w:lang w:eastAsia="ru-RU"/>
        </w:rPr>
        <w:lastRenderedPageBreak/>
        <w:t>(5,3%). При этом малоэтажных 31 (16,5%), среднеэтажных 90 (47,9%), многоэтажных 67 (35,6%).</w:t>
      </w:r>
    </w:p>
    <w:p w:rsidR="00AF2459" w:rsidRPr="00904DCC" w:rsidRDefault="00AF2459" w:rsidP="00B243AF">
      <w:pPr>
        <w:spacing w:after="0" w:line="240" w:lineRule="auto"/>
        <w:ind w:firstLine="567"/>
        <w:jc w:val="both"/>
        <w:rPr>
          <w:rFonts w:ascii="Times New Roman" w:eastAsia="Times New Roman" w:hAnsi="Times New Roman" w:cs="Times New Roman"/>
          <w:bCs/>
          <w:color w:val="333333"/>
          <w:sz w:val="28"/>
          <w:szCs w:val="28"/>
          <w:lang w:eastAsia="ru-RU"/>
        </w:rPr>
      </w:pPr>
      <w:r w:rsidRPr="00904DCC">
        <w:rPr>
          <w:rFonts w:ascii="Times New Roman" w:hAnsi="Times New Roman" w:cs="Times New Roman"/>
          <w:sz w:val="28"/>
          <w:szCs w:val="28"/>
        </w:rPr>
        <w:t xml:space="preserve">На рисунке </w:t>
      </w:r>
      <w:r w:rsidR="00906DA0" w:rsidRPr="00904DCC">
        <w:rPr>
          <w:rFonts w:ascii="Times New Roman" w:hAnsi="Times New Roman" w:cs="Times New Roman"/>
          <w:sz w:val="28"/>
          <w:szCs w:val="28"/>
        </w:rPr>
        <w:t>71</w:t>
      </w:r>
      <w:r w:rsidRPr="00904DCC">
        <w:rPr>
          <w:rFonts w:ascii="Times New Roman" w:hAnsi="Times New Roman" w:cs="Times New Roman"/>
          <w:sz w:val="28"/>
          <w:szCs w:val="28"/>
        </w:rPr>
        <w:t xml:space="preserve"> показана дифференциация характерных бизнес центров </w:t>
      </w:r>
      <w:r w:rsidRPr="00904DCC">
        <w:rPr>
          <w:rFonts w:ascii="Times New Roman" w:eastAsia="Times New Roman" w:hAnsi="Times New Roman" w:cs="Times New Roman"/>
          <w:bCs/>
          <w:color w:val="333333"/>
          <w:sz w:val="28"/>
          <w:szCs w:val="28"/>
          <w:lang w:eastAsia="ru-RU"/>
        </w:rPr>
        <w:t>Шымкента, Актобе, Караганды, Тараза, Павлодара, Усть-Каменогорска, Семея, Атырау, Костаная, Кызылорды, Уральска, Петропавловска, Актау, Темиртау, Туркестана, Талдыкоргана, Кокшетау, Экибастуза, Рудного.</w:t>
      </w:r>
    </w:p>
    <w:p w:rsidR="000052B7" w:rsidRPr="00904DCC" w:rsidRDefault="000052B7" w:rsidP="00AF2459">
      <w:pPr>
        <w:spacing w:after="0" w:line="240" w:lineRule="auto"/>
        <w:ind w:firstLine="708"/>
        <w:jc w:val="both"/>
        <w:rPr>
          <w:rFonts w:ascii="Times New Roman" w:eastAsia="Times New Roman" w:hAnsi="Times New Roman" w:cs="Times New Roman"/>
          <w:bCs/>
          <w:color w:val="333333"/>
          <w:sz w:val="28"/>
          <w:szCs w:val="28"/>
          <w:lang w:eastAsia="ru-RU"/>
        </w:rPr>
      </w:pPr>
    </w:p>
    <w:p w:rsidR="009E686F" w:rsidRPr="00904DCC" w:rsidRDefault="009E686F" w:rsidP="009E686F">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extent cx="4676775" cy="4181843"/>
            <wp:effectExtent l="0" t="0" r="0" b="0"/>
            <wp:docPr id="51" name="Рисунок 16" descr="E:\ВТОРОЙ ДИСК\Education materials\KazGASA\Liasat\PhD\Grand\Ch3\new-Ch3-3.3-Типы бизнес центров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ВТОРОЙ ДИСК\Education materials\KazGASA\Liasat\PhD\Grand\Ch3\new-Ch3-3.3-Типы бизнес центров_Страница_24.jpg"/>
                    <pic:cNvPicPr>
                      <a:picLocks noChangeAspect="1" noChangeArrowheads="1"/>
                    </pic:cNvPicPr>
                  </pic:nvPicPr>
                  <pic:blipFill>
                    <a:blip r:embed="rId151"/>
                    <a:srcRect l="12843" t="33235" r="5684" b="15098"/>
                    <a:stretch>
                      <a:fillRect/>
                    </a:stretch>
                  </pic:blipFill>
                  <pic:spPr bwMode="auto">
                    <a:xfrm>
                      <a:off x="0" y="0"/>
                      <a:ext cx="4691773" cy="4195254"/>
                    </a:xfrm>
                    <a:prstGeom prst="rect">
                      <a:avLst/>
                    </a:prstGeom>
                    <a:noFill/>
                    <a:ln w="9525">
                      <a:noFill/>
                      <a:miter lim="800000"/>
                      <a:headEnd/>
                      <a:tailEnd/>
                    </a:ln>
                  </pic:spPr>
                </pic:pic>
              </a:graphicData>
            </a:graphic>
          </wp:inline>
        </w:drawing>
      </w:r>
    </w:p>
    <w:p w:rsidR="00B243AF" w:rsidRPr="00904DCC" w:rsidRDefault="00B243AF" w:rsidP="00B243AF">
      <w:pPr>
        <w:spacing w:after="0" w:line="240" w:lineRule="auto"/>
        <w:jc w:val="center"/>
        <w:rPr>
          <w:rFonts w:ascii="Times New Roman" w:hAnsi="Times New Roman" w:cs="Times New Roman"/>
          <w:sz w:val="28"/>
          <w:szCs w:val="28"/>
        </w:rPr>
      </w:pPr>
    </w:p>
    <w:p w:rsidR="009E686F" w:rsidRPr="00904DCC" w:rsidRDefault="00B243AF" w:rsidP="00B243AF">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70</w:t>
      </w:r>
      <w:r w:rsidRPr="00904DCC">
        <w:rPr>
          <w:rFonts w:ascii="Times New Roman" w:hAnsi="Times New Roman" w:cs="Times New Roman"/>
          <w:sz w:val="28"/>
          <w:szCs w:val="28"/>
        </w:rPr>
        <w:t xml:space="preserve"> -</w:t>
      </w:r>
      <w:r w:rsidR="009E686F" w:rsidRPr="00904DCC">
        <w:rPr>
          <w:rFonts w:ascii="Times New Roman" w:hAnsi="Times New Roman" w:cs="Times New Roman"/>
          <w:sz w:val="28"/>
          <w:szCs w:val="28"/>
        </w:rPr>
        <w:t xml:space="preserve"> Дифференциация характерных</w:t>
      </w:r>
      <w:r w:rsidRPr="00904DCC">
        <w:rPr>
          <w:rFonts w:ascii="Times New Roman" w:hAnsi="Times New Roman" w:cs="Times New Roman"/>
          <w:sz w:val="28"/>
          <w:szCs w:val="28"/>
        </w:rPr>
        <w:t xml:space="preserve"> бизнес центров Астаны и Алматы</w:t>
      </w:r>
    </w:p>
    <w:p w:rsidR="009E686F" w:rsidRPr="00904DCC" w:rsidRDefault="009E686F" w:rsidP="00AF2459">
      <w:pPr>
        <w:spacing w:after="0" w:line="240" w:lineRule="auto"/>
        <w:ind w:firstLine="708"/>
        <w:jc w:val="both"/>
        <w:rPr>
          <w:rFonts w:ascii="Times New Roman" w:hAnsi="Times New Roman" w:cs="Times New Roman"/>
          <w:sz w:val="28"/>
          <w:szCs w:val="28"/>
        </w:rPr>
      </w:pPr>
    </w:p>
    <w:p w:rsidR="00AF2459" w:rsidRPr="00904DCC" w:rsidRDefault="00AF2459" w:rsidP="00AF2459">
      <w:pPr>
        <w:spacing w:after="0" w:line="240" w:lineRule="auto"/>
        <w:ind w:firstLine="708"/>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В этих городах Республики обследовано</w:t>
      </w:r>
      <w:r w:rsidR="00906DA0" w:rsidRPr="00904DCC">
        <w:rPr>
          <w:rFonts w:ascii="Times New Roman" w:eastAsia="Times New Roman" w:hAnsi="Times New Roman" w:cs="Times New Roman"/>
          <w:bCs/>
          <w:color w:val="333333"/>
          <w:sz w:val="28"/>
          <w:szCs w:val="28"/>
          <w:lang w:eastAsia="ru-RU"/>
        </w:rPr>
        <w:t xml:space="preserve"> </w:t>
      </w:r>
      <w:r w:rsidRPr="00904DCC">
        <w:rPr>
          <w:rFonts w:ascii="Times New Roman" w:eastAsia="Times New Roman" w:hAnsi="Times New Roman" w:cs="Times New Roman"/>
          <w:bCs/>
          <w:color w:val="333333"/>
          <w:sz w:val="28"/>
          <w:szCs w:val="28"/>
          <w:lang w:eastAsia="ru-RU"/>
        </w:rPr>
        <w:t>173 бизнес центра. Из них перепрофилированными являются 27 (15,6%), реконструированными 50 (28,9%), новыми 96 (55,5%). Среди перепрофилированных зданий, отдельно стоящих 21 (77,8%), пристроенных 4 (14,8%), встроенных 2 (7,4%). При этом малоэтажных 7 (25,9%), среднеэтажных 16 (59,3%), многоэтажных 4 (14,8%). Среди реконструированных зданий, отдельно стоящих 29 (58,0%), пристроенных 16 (32,0%), встроенных 5 (10,0%). При этом малоэтажных 15 (30,0%), среднеэтажных 33 (66,0%), многоэтажных 2 (4,0%). Среди новых зданий, отдельно стоящих 74 (77,1%), пристроенных 17 (17,7%), встроенных 5 (5,2%). При этом малоэтажных 19 (19,8%), среднеэтажных 53 (55,2%), многоэтажных 24 (25,0%).</w:t>
      </w:r>
    </w:p>
    <w:p w:rsidR="00AF2459" w:rsidRPr="00904DCC" w:rsidRDefault="00AF2459" w:rsidP="00AF2459">
      <w:pPr>
        <w:spacing w:after="0" w:line="240" w:lineRule="auto"/>
        <w:jc w:val="both"/>
        <w:rPr>
          <w:rFonts w:ascii="Times New Roman" w:hAnsi="Times New Roman" w:cs="Times New Roman"/>
          <w:sz w:val="28"/>
          <w:szCs w:val="28"/>
        </w:rPr>
      </w:pPr>
      <w:r w:rsidRPr="00904DCC">
        <w:rPr>
          <w:rFonts w:ascii="Times New Roman" w:hAnsi="Times New Roman" w:cs="Times New Roman"/>
          <w:sz w:val="28"/>
          <w:szCs w:val="28"/>
        </w:rPr>
        <w:tab/>
        <w:t xml:space="preserve">Таким образом, соотношение перепрофилированных, реконструированных и новых бизнес центров достаточно близко по городам </w:t>
      </w:r>
      <w:r w:rsidRPr="00904DCC">
        <w:rPr>
          <w:rFonts w:ascii="Times New Roman" w:hAnsi="Times New Roman" w:cs="Times New Roman"/>
          <w:sz w:val="28"/>
          <w:szCs w:val="28"/>
        </w:rPr>
        <w:lastRenderedPageBreak/>
        <w:t>страны. Но в Астана и Алматы реконструированных бизнес центров меньше, чем в остальных городах, а новостроек больше. Среди перепрофилированных зданий соотношение между отдельно стоящими и пристроенными в Астане и Алматы близкое, а в остальных городах отдельно стоящих зданий подавляющее большинство. При этом соотношение встроенных бизнес центров к общему количеству – близкое. Для реконструированных и новых бизнес центров соотношения между отдельно стоящими, пристроенными и встроенными бизнес центрами достаточно близки по различным городам Республики. Что касается этажности, то в перепрофилированных зданиях в Астане и Алматы подавляющее большинство занимают здания средней этажности. В других городах их также большинство, но по величине чуть превышает половину. Среднеэтажные здания преобладают также среди реконструированных и новых зданий. Но среди реконструированных зданий меньшее их соотношение отмечено в Астане и Алматы, в то время как в остальных городах оно составляет практически третью часть. Среди новостроек соотношение зданий по этажности относительно близко по различным городам Республики Казахстан.</w:t>
      </w:r>
    </w:p>
    <w:p w:rsidR="009E686F" w:rsidRPr="00904DCC" w:rsidRDefault="009E686F" w:rsidP="00AF2459">
      <w:pPr>
        <w:spacing w:after="0" w:line="240" w:lineRule="auto"/>
        <w:jc w:val="both"/>
        <w:rPr>
          <w:rFonts w:ascii="Times New Roman" w:hAnsi="Times New Roman" w:cs="Times New Roman"/>
          <w:sz w:val="28"/>
          <w:szCs w:val="28"/>
        </w:rPr>
      </w:pPr>
    </w:p>
    <w:p w:rsidR="009E686F" w:rsidRPr="00904DCC" w:rsidRDefault="009E686F" w:rsidP="009E686F">
      <w:pPr>
        <w:spacing w:after="0" w:line="240" w:lineRule="auto"/>
        <w:jc w:val="center"/>
        <w:rPr>
          <w:rFonts w:ascii="Times New Roman" w:hAnsi="Times New Roman" w:cs="Times New Roman"/>
          <w:sz w:val="28"/>
          <w:szCs w:val="28"/>
        </w:rPr>
      </w:pPr>
      <w:r w:rsidRPr="00904DCC">
        <w:rPr>
          <w:rFonts w:ascii="Times New Roman" w:hAnsi="Times New Roman" w:cs="Times New Roman"/>
          <w:noProof/>
          <w:sz w:val="28"/>
          <w:szCs w:val="28"/>
          <w:lang w:eastAsia="ru-RU"/>
        </w:rPr>
        <w:drawing>
          <wp:inline distT="0" distB="0" distL="0" distR="0">
            <wp:extent cx="4702442" cy="4263242"/>
            <wp:effectExtent l="19050" t="0" r="2908" b="0"/>
            <wp:docPr id="3714" name="Рисунок 17" descr="E:\ВТОРОЙ ДИСК\Education materials\KazGASA\Liasat\PhD\Grand\Ch3\new-Ch3-3.3-Типы бизнес центров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ВТОРОЙ ДИСК\Education materials\KazGASA\Liasat\PhD\Grand\Ch3\new-Ch3-3.3-Типы бизнес центров_Страница_26.jpg"/>
                    <pic:cNvPicPr>
                      <a:picLocks noChangeAspect="1" noChangeArrowheads="1"/>
                    </pic:cNvPicPr>
                  </pic:nvPicPr>
                  <pic:blipFill>
                    <a:blip r:embed="rId152"/>
                    <a:srcRect l="12705" t="10294" r="5684" b="30392"/>
                    <a:stretch>
                      <a:fillRect/>
                    </a:stretch>
                  </pic:blipFill>
                  <pic:spPr bwMode="auto">
                    <a:xfrm>
                      <a:off x="0" y="0"/>
                      <a:ext cx="4717256" cy="4276673"/>
                    </a:xfrm>
                    <a:prstGeom prst="rect">
                      <a:avLst/>
                    </a:prstGeom>
                    <a:noFill/>
                    <a:ln w="9525">
                      <a:noFill/>
                      <a:miter lim="800000"/>
                      <a:headEnd/>
                      <a:tailEnd/>
                    </a:ln>
                  </pic:spPr>
                </pic:pic>
              </a:graphicData>
            </a:graphic>
          </wp:inline>
        </w:drawing>
      </w:r>
    </w:p>
    <w:p w:rsidR="00B243AF" w:rsidRPr="00904DCC" w:rsidRDefault="00B243AF" w:rsidP="009E686F">
      <w:pPr>
        <w:spacing w:after="0" w:line="240" w:lineRule="auto"/>
        <w:jc w:val="both"/>
        <w:rPr>
          <w:rFonts w:ascii="Times New Roman" w:hAnsi="Times New Roman" w:cs="Times New Roman"/>
          <w:sz w:val="28"/>
          <w:szCs w:val="28"/>
        </w:rPr>
      </w:pPr>
    </w:p>
    <w:p w:rsidR="009E686F" w:rsidRPr="00904DCC" w:rsidRDefault="00B243AF" w:rsidP="00B243AF">
      <w:pPr>
        <w:spacing w:after="0" w:line="240" w:lineRule="auto"/>
        <w:jc w:val="center"/>
        <w:rPr>
          <w:rFonts w:ascii="Times New Roman" w:hAnsi="Times New Roman" w:cs="Times New Roman"/>
          <w:sz w:val="28"/>
          <w:szCs w:val="28"/>
        </w:rPr>
      </w:pPr>
      <w:r w:rsidRPr="00904DCC">
        <w:rPr>
          <w:rFonts w:ascii="Times New Roman" w:hAnsi="Times New Roman" w:cs="Times New Roman"/>
          <w:sz w:val="28"/>
          <w:szCs w:val="28"/>
        </w:rPr>
        <w:t xml:space="preserve">Рисунок </w:t>
      </w:r>
      <w:r w:rsidR="00906DA0" w:rsidRPr="00904DCC">
        <w:rPr>
          <w:rFonts w:ascii="Times New Roman" w:hAnsi="Times New Roman" w:cs="Times New Roman"/>
          <w:sz w:val="28"/>
          <w:szCs w:val="28"/>
        </w:rPr>
        <w:t>71</w:t>
      </w:r>
      <w:r w:rsidRPr="00904DCC">
        <w:rPr>
          <w:rFonts w:ascii="Times New Roman" w:hAnsi="Times New Roman" w:cs="Times New Roman"/>
          <w:sz w:val="28"/>
          <w:szCs w:val="28"/>
        </w:rPr>
        <w:t xml:space="preserve"> - </w:t>
      </w:r>
      <w:r w:rsidR="009E686F" w:rsidRPr="00904DCC">
        <w:rPr>
          <w:rFonts w:ascii="Times New Roman" w:hAnsi="Times New Roman" w:cs="Times New Roman"/>
          <w:sz w:val="28"/>
          <w:szCs w:val="28"/>
        </w:rPr>
        <w:t xml:space="preserve">Дифференциация характерных бизнес центров </w:t>
      </w:r>
      <w:r w:rsidR="009E686F" w:rsidRPr="00904DCC">
        <w:rPr>
          <w:rFonts w:ascii="Times New Roman" w:eastAsia="Times New Roman" w:hAnsi="Times New Roman" w:cs="Times New Roman"/>
          <w:bCs/>
          <w:color w:val="333333"/>
          <w:sz w:val="28"/>
          <w:szCs w:val="28"/>
          <w:lang w:eastAsia="ru-RU"/>
        </w:rPr>
        <w:t>Шымкента, Актобе, Караганды, Тараза, Павлодара, Усть-Каменогорска, Семея, Атырау, Костаная, Кызылорды, Уральска, Петропавловска, Актау, Темиртау, Туркестана, Талдыкоргана, Кокшетау, Экибастуза, Рудного.</w:t>
      </w:r>
    </w:p>
    <w:p w:rsidR="00B243AF" w:rsidRPr="00904DCC" w:rsidRDefault="00B243AF" w:rsidP="00AF2459">
      <w:pPr>
        <w:spacing w:after="0" w:line="240" w:lineRule="auto"/>
        <w:jc w:val="both"/>
        <w:rPr>
          <w:rFonts w:ascii="Times New Roman" w:hAnsi="Times New Roman" w:cs="Times New Roman"/>
          <w:b/>
          <w:sz w:val="28"/>
          <w:szCs w:val="28"/>
        </w:rPr>
      </w:pPr>
    </w:p>
    <w:p w:rsidR="00B243AF" w:rsidRPr="00904DCC" w:rsidRDefault="00B243AF" w:rsidP="00AF2459">
      <w:pPr>
        <w:spacing w:after="0" w:line="240" w:lineRule="auto"/>
        <w:jc w:val="both"/>
        <w:rPr>
          <w:rFonts w:ascii="Times New Roman" w:hAnsi="Times New Roman" w:cs="Times New Roman"/>
          <w:b/>
          <w:sz w:val="28"/>
          <w:szCs w:val="28"/>
        </w:rPr>
      </w:pPr>
    </w:p>
    <w:p w:rsidR="00AF2459" w:rsidRPr="00904DCC" w:rsidRDefault="00AF2459" w:rsidP="00B243AF">
      <w:pPr>
        <w:spacing w:after="0" w:line="240" w:lineRule="auto"/>
        <w:ind w:firstLine="567"/>
        <w:jc w:val="both"/>
        <w:rPr>
          <w:rFonts w:ascii="Times New Roman" w:hAnsi="Times New Roman" w:cs="Times New Roman"/>
          <w:b/>
          <w:sz w:val="28"/>
          <w:szCs w:val="28"/>
        </w:rPr>
      </w:pPr>
      <w:r w:rsidRPr="00904DCC">
        <w:rPr>
          <w:rFonts w:ascii="Times New Roman" w:hAnsi="Times New Roman" w:cs="Times New Roman"/>
          <w:b/>
          <w:sz w:val="28"/>
          <w:szCs w:val="28"/>
        </w:rPr>
        <w:t>Выводы по разделу 3</w:t>
      </w: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Проведенные в третьем разделе исследования позволяют сделать следующие выводы:</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Начавшийся в 1990-е годы новый этап развития бизнес центров в Казахстане ознаменовался сначала массовым приспособлением существовавших зданий, затем он дополнился реконструкцией, а к началу 2000-х годов подавляющее большинство возникавших бизнес центров стало занимать специально построенные под них здания.</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Количество бизнес центров в городах Казахстана с численностью населения более 100 тыс.человек непосредственно связано с уровнем деловой активности и опосредовано с численностью населения: насыщенность бизнес центрами (тыс.чел на один бизнес центр) в городах Астана, Алматы, Атырау, Петропавловск и Экибастуз практически одинакова, несмотря на резко отличающееся количество населения и административно-экономический статус. Этот показатель является наибольшим в г.Актау, а наименьшим – в г.Актобе.</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 Градостроительное положение и плотность размещения бизнес центров по территориям для каждого города Казахстана индивидуальна и варьируется следующим образом: хаотичные, равномерно распределенные, моноцентрические, полицентрические, линейные, совмещенные из нескольких видов. </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Видовое разнообразие связано с достаточным уровнем развития транспортной инфраструктуры и определяется в большинстве случаев не столько коммерческой привлекательностью того или иного района, сколько оптимальной для собственника стоимостью участка для нового строительства, или наличием ранее построенного объекта, имеющего перспективу реконструкции. Исключение составляют флагманские бизнес центры в крупнейших городах страны, которые обычно тяготеют к административному центру.</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Совокупность современных бизнес центров Казахстана представлена вновь построенными (60,7%), реконструированными (23,5%) и перепрофилированными (15,8%) зданиями. </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Соотношение между каждым из этих видов отличается по городам страны, что напрямую связано с деловой активностью и величиной товарооборота. Города, в которых проводятся крупные финансовые операции, имеют большее количество новых или реконструированных центров. Города с небольшими оборотами имеют бизнес центры в преимущественно перепрофилированных и частично реконструированных зданиях.</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Своеобразие бизнес центров страны определяется рядом функциональных, планировочных и архитектурно-художественных параметров.</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П</w:t>
      </w:r>
      <w:r w:rsidRPr="00904DCC">
        <w:rPr>
          <w:rFonts w:ascii="Times New Roman" w:eastAsia="Times New Roman" w:hAnsi="Times New Roman" w:cs="Times New Roman"/>
          <w:color w:val="333333"/>
          <w:sz w:val="28"/>
          <w:szCs w:val="28"/>
          <w:lang w:eastAsia="ru-RU"/>
        </w:rPr>
        <w:t>о</w:t>
      </w:r>
      <w:r w:rsidRPr="00904DCC">
        <w:rPr>
          <w:rFonts w:ascii="Times New Roman" w:eastAsia="Times New Roman" w:hAnsi="Times New Roman" w:cs="Times New Roman"/>
          <w:bCs/>
          <w:color w:val="333333"/>
          <w:sz w:val="28"/>
          <w:szCs w:val="28"/>
          <w:lang w:eastAsia="ru-RU"/>
        </w:rPr>
        <w:t xml:space="preserve">составу базовых функций выделяются: конторы; конторы, конгресс-холл; конторы, магазины; конторы, магазины, конгресс-холл; конторы, магазины, склады; конторы, склады; конторы, жилье; конторы, </w:t>
      </w:r>
      <w:r w:rsidRPr="00904DCC">
        <w:rPr>
          <w:rFonts w:ascii="Times New Roman" w:eastAsia="Times New Roman" w:hAnsi="Times New Roman" w:cs="Times New Roman"/>
          <w:bCs/>
          <w:color w:val="333333"/>
          <w:sz w:val="28"/>
          <w:szCs w:val="28"/>
          <w:lang w:eastAsia="ru-RU"/>
        </w:rPr>
        <w:lastRenderedPageBreak/>
        <w:t>жилье, конгресс-холл; конторы, жилье, магазины, склады, конгресс-холл; конторы, жилье, склады; конторы, жилье, магазины.</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По специфике работы различаются: специализированные; универсальные.</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 По происхождению: с первоначальной функцией бизнес центра; перепрофилированные в бизнес центры; реконструированные в бизнес центры.</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 По этажности: одноэтажные; средней этажности; многоэтажные; высотные; смешанной этажности.</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 По инфраструктурной самодостаточности: автономные; неавтономные.</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 По объемно-пространственному решению: встроенные; пристроенные; встроено-пристроенные; отдельно стоящие.</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 По комплексности: одиночные; комплексные.</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 По времени функционирования: постоянные; временные (разовые, эпизодические, периодические).</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bCs/>
          <w:color w:val="333333"/>
          <w:sz w:val="28"/>
          <w:szCs w:val="28"/>
          <w:lang w:eastAsia="ru-RU"/>
        </w:rPr>
        <w:t xml:space="preserve"> П</w:t>
      </w:r>
      <w:r w:rsidRPr="00904DCC">
        <w:rPr>
          <w:rFonts w:ascii="Times New Roman" w:eastAsia="Times New Roman" w:hAnsi="Times New Roman" w:cs="Times New Roman"/>
          <w:color w:val="333333"/>
          <w:sz w:val="28"/>
          <w:szCs w:val="28"/>
          <w:lang w:eastAsia="ru-RU"/>
        </w:rPr>
        <w:t>о положению в пространстве: стационарные; перемещающиеся.</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 По изменяемости: стабильные; трансформируемые (увеличивающиеся, уменьшающиеся, перепланирующиеся).</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eastAsia="Times New Roman" w:hAnsi="Times New Roman" w:cs="Times New Roman"/>
          <w:color w:val="333333"/>
          <w:sz w:val="28"/>
          <w:szCs w:val="28"/>
          <w:lang w:eastAsia="ru-RU"/>
        </w:rPr>
      </w:pPr>
      <w:r w:rsidRPr="00904DCC">
        <w:rPr>
          <w:rFonts w:ascii="Times New Roman" w:eastAsia="Times New Roman" w:hAnsi="Times New Roman" w:cs="Times New Roman"/>
          <w:color w:val="333333"/>
          <w:sz w:val="28"/>
          <w:szCs w:val="28"/>
          <w:lang w:eastAsia="ru-RU"/>
        </w:rPr>
        <w:t xml:space="preserve"> По планировке: коридорные; анфиладные; зальные; атриумные; галерейные; смешанные.</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xml:space="preserve"> По стилевому направлению: нео-классическое (ортодоксальная версия, упрощенная версия, романтическая версия); национально-неоклассическое; модернистское; нео-модернистское; нео-постмодернистское; нео-интернациональное; нео-романтическое; национал-романтическое; деконструктивистское; бруталистское.</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eastAsia="Times New Roman" w:hAnsi="Times New Roman" w:cs="Times New Roman"/>
          <w:bCs/>
          <w:color w:val="333333"/>
          <w:sz w:val="28"/>
          <w:szCs w:val="28"/>
          <w:lang w:eastAsia="ru-RU"/>
        </w:rPr>
      </w:pPr>
      <w:r w:rsidRPr="00904DCC">
        <w:rPr>
          <w:rFonts w:ascii="Times New Roman" w:eastAsia="Times New Roman" w:hAnsi="Times New Roman" w:cs="Times New Roman"/>
          <w:bCs/>
          <w:color w:val="333333"/>
          <w:sz w:val="28"/>
          <w:szCs w:val="28"/>
          <w:lang w:eastAsia="ru-RU"/>
        </w:rPr>
        <w:t xml:space="preserve"> Наиболее распространенным является бруталистское архитектурно-художественное решение, наименее – национал-неоклассическое.</w:t>
      </w:r>
    </w:p>
    <w:p w:rsidR="00AF2459" w:rsidRPr="00904DCC" w:rsidRDefault="00AF2459" w:rsidP="00B243AF">
      <w:pPr>
        <w:pStyle w:val="a4"/>
        <w:numPr>
          <w:ilvl w:val="0"/>
          <w:numId w:val="18"/>
        </w:numPr>
        <w:tabs>
          <w:tab w:val="left" w:pos="1134"/>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 Сочетание этих параметров определяет ту или иную степень индивидуальности объекта.</w:t>
      </w:r>
    </w:p>
    <w:p w:rsidR="00AF2459" w:rsidRPr="00904DCC" w:rsidRDefault="00AF2459" w:rsidP="00AF2459">
      <w:pPr>
        <w:rPr>
          <w:rFonts w:ascii="Times New Roman" w:hAnsi="Times New Roman" w:cs="Times New Roman"/>
        </w:rPr>
      </w:pPr>
      <w:r w:rsidRPr="00904DCC">
        <w:rPr>
          <w:rFonts w:ascii="Times New Roman" w:hAnsi="Times New Roman" w:cs="Times New Roman"/>
        </w:rPr>
        <w:br w:type="page"/>
      </w:r>
    </w:p>
    <w:p w:rsidR="00AF2459" w:rsidRPr="00904DCC" w:rsidRDefault="00AF2459" w:rsidP="00AF2459">
      <w:pPr>
        <w:spacing w:after="0" w:line="240" w:lineRule="auto"/>
        <w:jc w:val="center"/>
        <w:rPr>
          <w:rFonts w:ascii="Times New Roman" w:hAnsi="Times New Roman" w:cs="Times New Roman"/>
          <w:b/>
          <w:sz w:val="28"/>
          <w:szCs w:val="28"/>
        </w:rPr>
      </w:pPr>
      <w:r w:rsidRPr="00904DCC">
        <w:rPr>
          <w:rFonts w:ascii="Times New Roman" w:hAnsi="Times New Roman" w:cs="Times New Roman"/>
          <w:b/>
          <w:sz w:val="28"/>
          <w:szCs w:val="28"/>
        </w:rPr>
        <w:lastRenderedPageBreak/>
        <w:t>ЗАКЛЮЧЕНИЕ</w:t>
      </w:r>
    </w:p>
    <w:p w:rsidR="00AF2459" w:rsidRPr="00904DCC" w:rsidRDefault="00AF2459" w:rsidP="00AF2459">
      <w:pPr>
        <w:spacing w:after="0" w:line="240" w:lineRule="auto"/>
        <w:rPr>
          <w:rFonts w:ascii="Times New Roman" w:hAnsi="Times New Roman" w:cs="Times New Roman"/>
          <w:sz w:val="28"/>
          <w:szCs w:val="28"/>
        </w:rPr>
      </w:pP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Развитие бизнес центров, обеспечивающих торгово-посредническую деятельность, имеет длительную историю, в процессе которой они эволюционировали от самопроизвольно возникавших, практически необустроенных площадок до крупных комплексов зданий и сооружений, включающих многообразные системы сопутствующего сервиса. Региональные особенности этого процесса в Казахстане определяются несколькими параметрами, которые меняются от того или иного периода. </w:t>
      </w: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Базовыми параметром для определения специфики являются интенсивность деловой активности и величина товарооборота. От интенсивности деловой активности зависит количество участников процесса и соответственно формируется потребность для архитектурно-пространственной организации деятельности. От товарооборота зависит степень крупности контор и, соответственно, запрос на наличие помещений различной величины.</w:t>
      </w: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На основании интенсивности деловой активности и величины товарооборота формируется организационно-численная структура компаний. Соответственно формируется потребность размещения различного количества сотрудников в той или иной, оптимальной для данной компании, планировке.</w:t>
      </w: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Важной составляющей является структура и специализация торгово-посреднической деятельности. Для компаний, работающих непосредственно с товарами массового потребления, важным является наличие в оперативном доступе соответствующей величины складов. Для посреднических компаний и компаний, оперирующих оптовыми поставками такой ресурс не столь важен. </w:t>
      </w: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Следующим параметром является локализация того или иного вида торгово-посреднической деятельности. Здесь определяющими являются численность населения, административный статус города, наличие и качество логистических связей, в некоторых случаях – близость производства товаров, включенных в сферу доступной деловой активности.  От величины города, его дорожно-транспортной инфраструктуры и развитости имеющейся системы культурно-бытового обслуживания зависит возможность формирования бизнес центров как с исключительно конторской функцией или включающих в себя сопутствующие сервисы (розничная торговля, жилье, оздоровительно-развлекательные комплексы, досугово-учебные центры), при их отсутствии в окружающей застройке. В соответствии с этим градостроительное размещение бизнес центров варьируется как равномерное, очаговое, линейное, концентрированное или смешанное. Столичный статус города естественным образом стимулирует появление в нем бизнес центров, в которых располагаются офисы флагманских компаний. Кроме того, наличие офиса небольших компаний по соседству с флагманскими добавляет некоторую престижность, составляющую часть имиджа в деловой репутации этих компаний. </w:t>
      </w: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Составляющей деловой репутации является также размещение фирмы в бизнес центре того или иного класса, дифференциация на которые включает </w:t>
      </w:r>
      <w:r w:rsidRPr="00904DCC">
        <w:rPr>
          <w:rFonts w:ascii="Times New Roman" w:hAnsi="Times New Roman" w:cs="Times New Roman"/>
          <w:sz w:val="28"/>
          <w:szCs w:val="28"/>
        </w:rPr>
        <w:lastRenderedPageBreak/>
        <w:t>сертификацию здания по соблюдению различных стандартов охраны окружающей среды как в процессе его строительства, так и при эксплуатации.</w:t>
      </w: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Важным параметром является наличие в населенном пункте зданий, которые можно с оптимальными ресурсо-временными затратами перепрофилировать или реконструировать под изменяющиеся потребности пространственной организации деловой активности. Немаловажным становится соответственно наличие свободных площадок и материально-технических возможностей нового строительства бизнес центров различной величины и специализации. </w:t>
      </w: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Для архитектурно-художественного решения зданий бизнес центров важным является градостроительный контекст и выбранный собственниками вариант того или иного стилистического направления. Здесь значительное влияние имеет разнообразие природно-климатических и инженерно-геологических условий в различных частях страны. Это ведет различию в компактности или рассосредоточению зданий комплексов, доступных для сезонной эксплуатации открытых и полуоткрытых пространств, обилию и структуре фасадного остекления.</w:t>
      </w: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Существенным для интерпретации всех этих параметров является определяемая собственниками фирм приоритетность, основанная на бизнес-стратегии, включающая стабильность или адаптивность деятельности (ориентация на массового или узкокорпоративного потребителя; специализация или разнообразие услуг, стабильность или варьирование численности персонал; концентрация всех сотрудников в одном комплексе или рассосредоточение их по нескольким зданиям; аренда помещений в бизнес центрах одного класса или зданиях нескольких категорий; стабильное размещение по одному или нескольким адресам или постоянная смена дислокации; «узнаваемость» конторы по специфике архитектурно-художественного решения фасадов и интерьеров или нейтральное отношение на основе имеющихся форм).</w:t>
      </w: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Так характерной исторической чертой развития бизнес центров в Казахстане является то, что относительно невысокий уровень развития торгово-посреднической деятельности на рубеже прошлого и позапрошлого веков адекватно отражался малоэтажными семейными торговыми домами с небольшим набором сдаваемых в аренду помещений. Социально-экономическая специфика развития страны в середине прошлого века не подразумевала наличие в застройке такой типологической единицы как бизнес центр. К концу прошлого – началу нынешнего века потребность в бизнес центрах в Казахстане опять появилась. Соответственно в коммерческом обороте оказалось большое количество переставших функционировать по первоначальному назначению административных, учебных, научно-производственных зданий. Они, будучи перепрофилированными и реконструированными, стали существенной частью ныне успешно функционирующего фонда бизнес центров.   Часть из них заняли крупные корпорации, проведя значительные реконструкционные мероприятия. Но подавляющее большинство с минимальными планировочными и фасадными </w:t>
      </w:r>
      <w:r w:rsidRPr="00904DCC">
        <w:rPr>
          <w:rFonts w:ascii="Times New Roman" w:hAnsi="Times New Roman" w:cs="Times New Roman"/>
          <w:sz w:val="28"/>
          <w:szCs w:val="28"/>
        </w:rPr>
        <w:lastRenderedPageBreak/>
        <w:t>переделками массово используется для предоставления в долгосрочную или краткосрочную аренду фирмам малого и среднего бизнеса.</w:t>
      </w: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Полицентричность расположения по территории страны и динамизм очагов деловой активности в сочетании с изменениями интенсивности и структуры товарооборота привели к интенсивному строительству новых бизнес центров в отдельных регионах Республики (Астана, Актау, Алматы, Атырау, Шымкент). При этом в других регионах большая часть бизнес центров располагается в перепрофилированных или реконструированных зданиях. </w:t>
      </w: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В целом исследование показало наличие региональной в целом и субрегиональной в частности специфики бизнес центров Казахстана.</w:t>
      </w:r>
    </w:p>
    <w:p w:rsidR="00AF2459" w:rsidRPr="00904DCC" w:rsidRDefault="00AF2459" w:rsidP="00B243AF">
      <w:pPr>
        <w:spacing w:after="0" w:line="240" w:lineRule="auto"/>
        <w:ind w:firstLine="567"/>
        <w:jc w:val="both"/>
        <w:rPr>
          <w:rFonts w:ascii="Times New Roman" w:hAnsi="Times New Roman" w:cs="Times New Roman"/>
          <w:sz w:val="28"/>
          <w:szCs w:val="28"/>
        </w:rPr>
      </w:pPr>
      <w:r w:rsidRPr="00904DCC">
        <w:rPr>
          <w:rFonts w:ascii="Times New Roman" w:hAnsi="Times New Roman" w:cs="Times New Roman"/>
          <w:sz w:val="28"/>
          <w:szCs w:val="28"/>
        </w:rPr>
        <w:t>Проведенное исследование имеет перспективы продолжения и углубления. Они связаны с целесообразностью более детального изучения планировочных особенностей отдельных бизнес центров, анализом трансформации их планировок в процессе эксплуатации. Представляет интерес более полный охват бизнес центров по конкретным городам. И, естественно, необходимо исследовать вновь строящиеся или реконструируемые здания, появляющиеся в стране.</w:t>
      </w:r>
    </w:p>
    <w:p w:rsidR="00AF2459" w:rsidRPr="00904DCC" w:rsidRDefault="00AF2459" w:rsidP="00AF2459">
      <w:pPr>
        <w:rPr>
          <w:rFonts w:ascii="Times New Roman" w:hAnsi="Times New Roman" w:cs="Times New Roman"/>
        </w:rPr>
      </w:pPr>
      <w:r w:rsidRPr="00904DCC">
        <w:rPr>
          <w:rFonts w:ascii="Times New Roman" w:hAnsi="Times New Roman" w:cs="Times New Roman"/>
        </w:rPr>
        <w:br w:type="page"/>
      </w:r>
    </w:p>
    <w:p w:rsidR="00AF2459" w:rsidRPr="00904DCC" w:rsidRDefault="00AF2459" w:rsidP="00AF2459">
      <w:pPr>
        <w:tabs>
          <w:tab w:val="left" w:pos="1276"/>
        </w:tabs>
        <w:spacing w:after="0" w:line="240" w:lineRule="auto"/>
        <w:jc w:val="center"/>
        <w:rPr>
          <w:rFonts w:ascii="Times New Roman" w:hAnsi="Times New Roman" w:cs="Times New Roman"/>
          <w:b/>
          <w:sz w:val="28"/>
          <w:szCs w:val="28"/>
        </w:rPr>
      </w:pPr>
      <w:r w:rsidRPr="00904DCC">
        <w:rPr>
          <w:rFonts w:ascii="Times New Roman" w:hAnsi="Times New Roman" w:cs="Times New Roman"/>
          <w:b/>
          <w:sz w:val="28"/>
          <w:szCs w:val="28"/>
        </w:rPr>
        <w:lastRenderedPageBreak/>
        <w:t>СПИСОК ИСПОЛЬЗОВАННЫХ ИСТОЧНИКОВ</w:t>
      </w:r>
    </w:p>
    <w:p w:rsidR="00AF2459" w:rsidRPr="00904DCC" w:rsidRDefault="00AF2459" w:rsidP="00AF2459">
      <w:pPr>
        <w:tabs>
          <w:tab w:val="left" w:pos="1276"/>
        </w:tabs>
        <w:spacing w:after="0" w:line="240" w:lineRule="auto"/>
        <w:jc w:val="center"/>
        <w:rPr>
          <w:rFonts w:ascii="Times New Roman" w:hAnsi="Times New Roman" w:cs="Times New Roman"/>
          <w:b/>
          <w:sz w:val="28"/>
          <w:szCs w:val="28"/>
        </w:rPr>
      </w:pPr>
    </w:p>
    <w:p w:rsidR="00AF2459" w:rsidRPr="00904DCC" w:rsidRDefault="00AF2459" w:rsidP="00B243AF">
      <w:pPr>
        <w:pStyle w:val="a4"/>
        <w:numPr>
          <w:ilvl w:val="0"/>
          <w:numId w:val="20"/>
        </w:numPr>
        <w:tabs>
          <w:tab w:val="left" w:pos="1276"/>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Послание Главы государства Касым-ЖомартаТокаева народу Казахстана. Конструктивный общественный диалог – основа стабильности и процветания Казахстана. - 2 сентября 2019. // Официальный сайт Президента Республики Казахстан. - URL: </w:t>
      </w:r>
      <w:hyperlink r:id="rId153" w:history="1">
        <w:r w:rsidRPr="00904DCC">
          <w:rPr>
            <w:rStyle w:val="a6"/>
            <w:rFonts w:ascii="Times New Roman" w:hAnsi="Times New Roman" w:cs="Times New Roman"/>
            <w:color w:val="auto"/>
            <w:sz w:val="28"/>
            <w:szCs w:val="28"/>
            <w:u w:val="none"/>
          </w:rPr>
          <w:t>https://www.akorda.kz/ru/addresses/addresses_of_president/poslanie-glavy-gosudarstva-kasym-zhomarta-tokaeva-narodu-kazahstana</w:t>
        </w:r>
      </w:hyperlink>
      <w:r w:rsidR="00B243AF" w:rsidRPr="00904DCC">
        <w:t xml:space="preserve"> дата обращения</w:t>
      </w:r>
    </w:p>
    <w:p w:rsidR="00AF2459" w:rsidRPr="00904DCC" w:rsidRDefault="00AF2459" w:rsidP="00B243AF">
      <w:pPr>
        <w:pStyle w:val="a4"/>
        <w:numPr>
          <w:ilvl w:val="0"/>
          <w:numId w:val="20"/>
        </w:numPr>
        <w:tabs>
          <w:tab w:val="left" w:pos="1276"/>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A, B, C, D - классификация московских офисов. // @Недвижимость mail.ru. - URL: </w:t>
      </w:r>
      <w:hyperlink r:id="rId154" w:history="1">
        <w:r w:rsidRPr="00904DCC">
          <w:rPr>
            <w:rStyle w:val="a6"/>
            <w:rFonts w:ascii="Times New Roman" w:hAnsi="Times New Roman" w:cs="Times New Roman"/>
            <w:color w:val="auto"/>
            <w:sz w:val="28"/>
            <w:szCs w:val="28"/>
            <w:u w:val="none"/>
          </w:rPr>
          <w:t>https:/</w:t>
        </w:r>
        <w:r w:rsidR="00B243AF" w:rsidRPr="00904DCC">
          <w:rPr>
            <w:rStyle w:val="a6"/>
            <w:rFonts w:ascii="Times New Roman" w:hAnsi="Times New Roman" w:cs="Times New Roman"/>
            <w:color w:val="auto"/>
            <w:sz w:val="28"/>
            <w:szCs w:val="28"/>
            <w:u w:val="none"/>
          </w:rPr>
          <w:t xml:space="preserve"> </w:t>
        </w:r>
        <w:r w:rsidRPr="00904DCC">
          <w:rPr>
            <w:rStyle w:val="a6"/>
            <w:rFonts w:ascii="Times New Roman" w:hAnsi="Times New Roman" w:cs="Times New Roman"/>
            <w:color w:val="auto"/>
            <w:sz w:val="28"/>
            <w:szCs w:val="28"/>
            <w:u w:val="none"/>
          </w:rPr>
          <w:t>/realty.mail.ru/articles/12521/a_b_c_d__klassifikacija_moskovskih_ofisov/</w:t>
        </w:r>
      </w:hyperlink>
      <w:r w:rsidR="00B243AF" w:rsidRPr="00904DCC">
        <w:t xml:space="preserve"> дата обращения</w:t>
      </w:r>
    </w:p>
    <w:p w:rsidR="00AF2459" w:rsidRPr="00904DCC" w:rsidRDefault="00B243AF" w:rsidP="00B243AF">
      <w:pPr>
        <w:pStyle w:val="a4"/>
        <w:numPr>
          <w:ilvl w:val="0"/>
          <w:numId w:val="20"/>
        </w:numPr>
        <w:tabs>
          <w:tab w:val="left" w:pos="1276"/>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Альхалаби З.С., Халаби С.М., Халил</w:t>
      </w:r>
      <w:r w:rsidR="00AF2459" w:rsidRPr="00904DCC">
        <w:rPr>
          <w:rFonts w:ascii="Times New Roman" w:hAnsi="Times New Roman" w:cs="Times New Roman"/>
          <w:sz w:val="28"/>
          <w:szCs w:val="28"/>
        </w:rPr>
        <w:t xml:space="preserve"> И. Бизнес-центры: классификация, основные предложения и характеристики // Вестник Российского университета дружбы народов.</w:t>
      </w:r>
      <w:r w:rsidRPr="00904DCC">
        <w:rPr>
          <w:rFonts w:ascii="Times New Roman" w:hAnsi="Times New Roman" w:cs="Times New Roman"/>
          <w:sz w:val="28"/>
          <w:szCs w:val="28"/>
        </w:rPr>
        <w:t xml:space="preserve"> Серия: Инженерные исследования.- 2016 .-</w:t>
      </w:r>
      <w:r w:rsidR="00AF2459" w:rsidRPr="00904DCC">
        <w:rPr>
          <w:rFonts w:ascii="Times New Roman" w:hAnsi="Times New Roman" w:cs="Times New Roman"/>
          <w:sz w:val="28"/>
          <w:szCs w:val="28"/>
        </w:rPr>
        <w:t>№ 2. – С.97-102.</w:t>
      </w:r>
    </w:p>
    <w:p w:rsidR="00AF2459" w:rsidRPr="00904DCC" w:rsidRDefault="00B243AF" w:rsidP="00B243AF">
      <w:pPr>
        <w:pStyle w:val="a4"/>
        <w:numPr>
          <w:ilvl w:val="0"/>
          <w:numId w:val="20"/>
        </w:numPr>
        <w:tabs>
          <w:tab w:val="left" w:pos="1276"/>
        </w:tabs>
        <w:spacing w:after="0" w:line="240" w:lineRule="auto"/>
        <w:ind w:left="0" w:firstLine="567"/>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Боков</w:t>
      </w:r>
      <w:r w:rsidR="00AF2459" w:rsidRPr="00904DCC">
        <w:rPr>
          <w:rFonts w:ascii="Times New Roman" w:hAnsi="Times New Roman" w:cs="Times New Roman"/>
          <w:bCs/>
          <w:sz w:val="28"/>
          <w:szCs w:val="28"/>
          <w:shd w:val="clear" w:color="auto" w:fill="FFFFFF"/>
        </w:rPr>
        <w:t xml:space="preserve"> А.В. </w:t>
      </w:r>
      <w:r w:rsidR="00AF2459" w:rsidRPr="00904DCC">
        <w:rPr>
          <w:rStyle w:val="js-item-maininfo"/>
          <w:rFonts w:ascii="Times New Roman" w:hAnsi="Times New Roman" w:cs="Times New Roman"/>
          <w:sz w:val="28"/>
          <w:szCs w:val="28"/>
          <w:shd w:val="clear" w:color="auto" w:fill="FFFFFF"/>
        </w:rPr>
        <w:t>Многофункциональные комплек</w:t>
      </w:r>
      <w:r w:rsidRPr="00904DCC">
        <w:rPr>
          <w:rStyle w:val="js-item-maininfo"/>
          <w:rFonts w:ascii="Times New Roman" w:hAnsi="Times New Roman" w:cs="Times New Roman"/>
          <w:sz w:val="28"/>
          <w:szCs w:val="28"/>
          <w:shd w:val="clear" w:color="auto" w:fill="FFFFFF"/>
        </w:rPr>
        <w:t>сы и сооружения: Обзор. – М.</w:t>
      </w:r>
      <w:r w:rsidR="00AF2459" w:rsidRPr="00904DCC">
        <w:rPr>
          <w:rStyle w:val="js-item-maininfo"/>
          <w:rFonts w:ascii="Times New Roman" w:hAnsi="Times New Roman" w:cs="Times New Roman"/>
          <w:sz w:val="28"/>
          <w:szCs w:val="28"/>
          <w:shd w:val="clear" w:color="auto" w:fill="FFFFFF"/>
        </w:rPr>
        <w:t>: ЦНТИ по гражд. стр-ву и </w:t>
      </w:r>
      <w:r w:rsidR="00AF2459" w:rsidRPr="00904DCC">
        <w:rPr>
          <w:rStyle w:val="js-item-maininfo"/>
          <w:rFonts w:ascii="Times New Roman" w:hAnsi="Times New Roman" w:cs="Times New Roman"/>
          <w:bCs/>
          <w:sz w:val="28"/>
          <w:szCs w:val="28"/>
          <w:shd w:val="clear" w:color="auto" w:fill="FFFFFF"/>
        </w:rPr>
        <w:t>архитектуре</w:t>
      </w:r>
      <w:r w:rsidR="00AF2459" w:rsidRPr="00904DCC">
        <w:rPr>
          <w:rStyle w:val="js-item-maininfo"/>
          <w:rFonts w:ascii="Times New Roman" w:hAnsi="Times New Roman" w:cs="Times New Roman"/>
          <w:sz w:val="28"/>
          <w:szCs w:val="28"/>
          <w:shd w:val="clear" w:color="auto" w:fill="FFFFFF"/>
        </w:rPr>
        <w:t>, 1973. - 52 с.</w:t>
      </w:r>
    </w:p>
    <w:p w:rsidR="00AF2459" w:rsidRPr="00904DCC" w:rsidRDefault="00AF2459" w:rsidP="00B243AF">
      <w:pPr>
        <w:pStyle w:val="a4"/>
        <w:numPr>
          <w:ilvl w:val="0"/>
          <w:numId w:val="20"/>
        </w:numPr>
        <w:tabs>
          <w:tab w:val="left" w:pos="1276"/>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Борисова В.Г. Бизнес-центр как многофункциональное общественное здание // Успехи современного естествознания. – 2004. – № 12. – С. 110-110. </w:t>
      </w:r>
    </w:p>
    <w:p w:rsidR="00AF2459" w:rsidRPr="00904DCC" w:rsidRDefault="00B243AF" w:rsidP="00B243AF">
      <w:pPr>
        <w:pStyle w:val="a4"/>
        <w:numPr>
          <w:ilvl w:val="0"/>
          <w:numId w:val="20"/>
        </w:numPr>
        <w:tabs>
          <w:tab w:val="left" w:pos="1276"/>
        </w:tabs>
        <w:spacing w:after="0" w:line="240" w:lineRule="auto"/>
        <w:ind w:left="0" w:firstLine="567"/>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Брук</w:t>
      </w:r>
      <w:r w:rsidR="00AF2459" w:rsidRPr="00904DCC">
        <w:rPr>
          <w:rFonts w:ascii="Times New Roman" w:hAnsi="Times New Roman" w:cs="Times New Roman"/>
          <w:bCs/>
          <w:sz w:val="28"/>
          <w:szCs w:val="28"/>
          <w:shd w:val="clear" w:color="auto" w:fill="FFFFFF"/>
        </w:rPr>
        <w:t xml:space="preserve"> Д. </w:t>
      </w:r>
      <w:r w:rsidR="00AF2459" w:rsidRPr="00904DCC">
        <w:rPr>
          <w:rStyle w:val="js-item-maininfo"/>
          <w:rFonts w:ascii="Times New Roman" w:hAnsi="Times New Roman" w:cs="Times New Roman"/>
          <w:sz w:val="28"/>
          <w:szCs w:val="28"/>
          <w:shd w:val="clear" w:color="auto" w:fill="FFFFFF"/>
        </w:rPr>
        <w:t xml:space="preserve">История </w:t>
      </w:r>
      <w:r w:rsidRPr="00904DCC">
        <w:rPr>
          <w:rStyle w:val="js-item-maininfo"/>
          <w:rFonts w:ascii="Times New Roman" w:hAnsi="Times New Roman" w:cs="Times New Roman"/>
          <w:sz w:val="28"/>
          <w:szCs w:val="28"/>
          <w:shd w:val="clear" w:color="auto" w:fill="FFFFFF"/>
        </w:rPr>
        <w:t>городов будущего. – М.</w:t>
      </w:r>
      <w:r w:rsidR="00AF2459" w:rsidRPr="00904DCC">
        <w:rPr>
          <w:rStyle w:val="js-item-maininfo"/>
          <w:rFonts w:ascii="Times New Roman" w:hAnsi="Times New Roman" w:cs="Times New Roman"/>
          <w:sz w:val="28"/>
          <w:szCs w:val="28"/>
          <w:shd w:val="clear" w:color="auto" w:fill="FFFFFF"/>
        </w:rPr>
        <w:t>: Стрелка Пресс, 2017. - 497 с.</w:t>
      </w:r>
    </w:p>
    <w:p w:rsidR="00AF2459" w:rsidRPr="00904DCC" w:rsidRDefault="00B243AF" w:rsidP="00B243AF">
      <w:pPr>
        <w:pStyle w:val="a4"/>
        <w:numPr>
          <w:ilvl w:val="0"/>
          <w:numId w:val="20"/>
        </w:numPr>
        <w:tabs>
          <w:tab w:val="left" w:pos="1276"/>
        </w:tabs>
        <w:spacing w:after="0" w:line="240" w:lineRule="auto"/>
        <w:ind w:left="0" w:firstLine="567"/>
        <w:jc w:val="both"/>
        <w:outlineLvl w:val="0"/>
        <w:rPr>
          <w:rFonts w:ascii="Times New Roman" w:eastAsia="Times New Roman" w:hAnsi="Times New Roman" w:cs="Times New Roman"/>
          <w:bCs/>
          <w:kern w:val="36"/>
          <w:sz w:val="28"/>
          <w:szCs w:val="28"/>
          <w:lang w:eastAsia="ru-RU"/>
        </w:rPr>
      </w:pPr>
      <w:r w:rsidRPr="00904DCC">
        <w:rPr>
          <w:rFonts w:ascii="Times New Roman" w:eastAsia="Times New Roman" w:hAnsi="Times New Roman" w:cs="Times New Roman"/>
          <w:bCs/>
          <w:kern w:val="36"/>
          <w:sz w:val="28"/>
          <w:szCs w:val="28"/>
          <w:lang w:eastAsia="ru-RU"/>
        </w:rPr>
        <w:t>Вартапетова</w:t>
      </w:r>
      <w:r w:rsidR="00AF2459" w:rsidRPr="00904DCC">
        <w:rPr>
          <w:rFonts w:ascii="Times New Roman" w:eastAsia="Times New Roman" w:hAnsi="Times New Roman" w:cs="Times New Roman"/>
          <w:bCs/>
          <w:kern w:val="36"/>
          <w:sz w:val="28"/>
          <w:szCs w:val="28"/>
          <w:lang w:eastAsia="ru-RU"/>
        </w:rPr>
        <w:t xml:space="preserve"> А.Е. Архитектурно-планировочные принципы организации офисных объектов: </w:t>
      </w:r>
      <w:r w:rsidRPr="00904DCC">
        <w:rPr>
          <w:rFonts w:ascii="Times New Roman" w:eastAsia="Times New Roman" w:hAnsi="Times New Roman" w:cs="Times New Roman"/>
          <w:bCs/>
          <w:kern w:val="36"/>
          <w:sz w:val="28"/>
          <w:szCs w:val="28"/>
          <w:lang w:eastAsia="ru-RU"/>
        </w:rPr>
        <w:t>а</w:t>
      </w:r>
      <w:r w:rsidR="00AF2459" w:rsidRPr="00904DCC">
        <w:rPr>
          <w:rFonts w:ascii="Times New Roman" w:eastAsia="Times New Roman" w:hAnsi="Times New Roman" w:cs="Times New Roman"/>
          <w:bCs/>
          <w:kern w:val="36"/>
          <w:sz w:val="28"/>
          <w:szCs w:val="28"/>
          <w:lang w:eastAsia="ru-RU"/>
        </w:rPr>
        <w:t>втореф. ди</w:t>
      </w:r>
      <w:r w:rsidRPr="00904DCC">
        <w:rPr>
          <w:rFonts w:ascii="Times New Roman" w:eastAsia="Times New Roman" w:hAnsi="Times New Roman" w:cs="Times New Roman"/>
          <w:bCs/>
          <w:kern w:val="36"/>
          <w:sz w:val="28"/>
          <w:szCs w:val="28"/>
          <w:lang w:eastAsia="ru-RU"/>
        </w:rPr>
        <w:t>с. канд.арх.: 05.23.21. – М.</w:t>
      </w:r>
      <w:r w:rsidR="00AF2459" w:rsidRPr="00904DCC">
        <w:rPr>
          <w:rFonts w:ascii="Times New Roman" w:eastAsia="Times New Roman" w:hAnsi="Times New Roman" w:cs="Times New Roman"/>
          <w:bCs/>
          <w:kern w:val="36"/>
          <w:sz w:val="28"/>
          <w:szCs w:val="28"/>
          <w:lang w:eastAsia="ru-RU"/>
        </w:rPr>
        <w:t>, 2010.</w:t>
      </w:r>
      <w:r w:rsidRPr="00904DCC">
        <w:rPr>
          <w:rFonts w:ascii="Times New Roman" w:eastAsia="Times New Roman" w:hAnsi="Times New Roman" w:cs="Times New Roman"/>
          <w:bCs/>
          <w:kern w:val="36"/>
          <w:sz w:val="28"/>
          <w:szCs w:val="28"/>
          <w:lang w:eastAsia="ru-RU"/>
        </w:rPr>
        <w:t>- С.</w:t>
      </w:r>
    </w:p>
    <w:p w:rsidR="00AF2459" w:rsidRPr="00904DCC" w:rsidRDefault="00B243AF" w:rsidP="00B243AF">
      <w:pPr>
        <w:pStyle w:val="a4"/>
        <w:numPr>
          <w:ilvl w:val="0"/>
          <w:numId w:val="20"/>
        </w:numPr>
        <w:tabs>
          <w:tab w:val="left" w:pos="1276"/>
        </w:tabs>
        <w:spacing w:after="0" w:line="240" w:lineRule="auto"/>
        <w:ind w:left="0" w:firstLine="567"/>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Визгалов</w:t>
      </w:r>
      <w:r w:rsidR="00AF2459" w:rsidRPr="00904DCC">
        <w:rPr>
          <w:rFonts w:ascii="Times New Roman" w:hAnsi="Times New Roman" w:cs="Times New Roman"/>
          <w:bCs/>
          <w:sz w:val="28"/>
          <w:szCs w:val="28"/>
          <w:shd w:val="clear" w:color="auto" w:fill="FFFFFF"/>
        </w:rPr>
        <w:t xml:space="preserve"> Д.В. </w:t>
      </w:r>
      <w:r w:rsidR="00AF2459" w:rsidRPr="00904DCC">
        <w:rPr>
          <w:rStyle w:val="js-item-maininfo"/>
          <w:rFonts w:ascii="Times New Roman" w:hAnsi="Times New Roman" w:cs="Times New Roman"/>
          <w:sz w:val="28"/>
          <w:szCs w:val="28"/>
          <w:shd w:val="clear" w:color="auto" w:fill="FFFFFF"/>
        </w:rPr>
        <w:t>Маркетинг города</w:t>
      </w:r>
      <w:r w:rsidRPr="00904DCC">
        <w:rPr>
          <w:rStyle w:val="js-item-maininfo"/>
          <w:rFonts w:ascii="Times New Roman" w:hAnsi="Times New Roman" w:cs="Times New Roman"/>
          <w:sz w:val="28"/>
          <w:szCs w:val="28"/>
          <w:shd w:val="clear" w:color="auto" w:fill="FFFFFF"/>
        </w:rPr>
        <w:t>: практическое пособие. – М.</w:t>
      </w:r>
      <w:r w:rsidR="00AF2459" w:rsidRPr="00904DCC">
        <w:rPr>
          <w:rStyle w:val="js-item-maininfo"/>
          <w:rFonts w:ascii="Times New Roman" w:hAnsi="Times New Roman" w:cs="Times New Roman"/>
          <w:sz w:val="28"/>
          <w:szCs w:val="28"/>
          <w:shd w:val="clear" w:color="auto" w:fill="FFFFFF"/>
        </w:rPr>
        <w:t>: Фонд «Ин-т экономики города», 2008. - 113 с.</w:t>
      </w:r>
    </w:p>
    <w:p w:rsidR="00AF2459" w:rsidRPr="00904DCC" w:rsidRDefault="00B243AF" w:rsidP="00B243AF">
      <w:pPr>
        <w:pStyle w:val="a4"/>
        <w:numPr>
          <w:ilvl w:val="0"/>
          <w:numId w:val="20"/>
        </w:numPr>
        <w:tabs>
          <w:tab w:val="left" w:pos="1276"/>
        </w:tabs>
        <w:spacing w:after="0" w:line="240" w:lineRule="auto"/>
        <w:ind w:left="0" w:firstLine="567"/>
        <w:jc w:val="both"/>
        <w:rPr>
          <w:rStyle w:val="search-descr"/>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Гельфонд</w:t>
      </w:r>
      <w:r w:rsidR="00AF2459" w:rsidRPr="00904DCC">
        <w:rPr>
          <w:rFonts w:ascii="Times New Roman" w:hAnsi="Times New Roman" w:cs="Times New Roman"/>
          <w:bCs/>
          <w:sz w:val="28"/>
          <w:szCs w:val="28"/>
          <w:shd w:val="clear" w:color="auto" w:fill="FFFFFF"/>
        </w:rPr>
        <w:t xml:space="preserve"> А.Л. </w:t>
      </w:r>
      <w:r w:rsidR="00AF2459" w:rsidRPr="00904DCC">
        <w:rPr>
          <w:rStyle w:val="js-item-maininfo"/>
          <w:rFonts w:ascii="Times New Roman" w:hAnsi="Times New Roman" w:cs="Times New Roman"/>
          <w:bCs/>
          <w:sz w:val="28"/>
          <w:szCs w:val="28"/>
          <w:shd w:val="clear" w:color="auto" w:fill="FFFFFF"/>
        </w:rPr>
        <w:t>Деловой</w:t>
      </w:r>
      <w:r w:rsidR="00AF2459" w:rsidRPr="00904DCC">
        <w:rPr>
          <w:rStyle w:val="js-item-maininfo"/>
          <w:rFonts w:ascii="Times New Roman" w:hAnsi="Times New Roman" w:cs="Times New Roman"/>
          <w:sz w:val="28"/>
          <w:szCs w:val="28"/>
          <w:shd w:val="clear" w:color="auto" w:fill="FFFFFF"/>
        </w:rPr>
        <w:t> </w:t>
      </w:r>
      <w:r w:rsidR="00AF2459" w:rsidRPr="00904DCC">
        <w:rPr>
          <w:rStyle w:val="js-item-maininfo"/>
          <w:rFonts w:ascii="Times New Roman" w:hAnsi="Times New Roman" w:cs="Times New Roman"/>
          <w:bCs/>
          <w:sz w:val="28"/>
          <w:szCs w:val="28"/>
          <w:shd w:val="clear" w:color="auto" w:fill="FFFFFF"/>
        </w:rPr>
        <w:t>центр</w:t>
      </w:r>
      <w:r w:rsidR="00AF2459" w:rsidRPr="00904DCC">
        <w:rPr>
          <w:rStyle w:val="js-item-maininfo"/>
          <w:rFonts w:ascii="Times New Roman" w:hAnsi="Times New Roman" w:cs="Times New Roman"/>
          <w:sz w:val="28"/>
          <w:szCs w:val="28"/>
          <w:shd w:val="clear" w:color="auto" w:fill="FFFFFF"/>
        </w:rPr>
        <w:t xml:space="preserve"> как новый тип общественного здания: </w:t>
      </w:r>
      <w:r w:rsidRPr="00904DCC">
        <w:rPr>
          <w:rStyle w:val="js-item-maininfo"/>
          <w:rFonts w:ascii="Times New Roman" w:hAnsi="Times New Roman" w:cs="Times New Roman"/>
          <w:sz w:val="28"/>
          <w:szCs w:val="28"/>
          <w:shd w:val="clear" w:color="auto" w:fill="FFFFFF"/>
        </w:rPr>
        <w:t>а</w:t>
      </w:r>
      <w:r w:rsidR="00AF2459" w:rsidRPr="00904DCC">
        <w:rPr>
          <w:rStyle w:val="js-item-maininfo"/>
          <w:rFonts w:ascii="Times New Roman" w:hAnsi="Times New Roman" w:cs="Times New Roman"/>
          <w:sz w:val="28"/>
          <w:szCs w:val="28"/>
          <w:shd w:val="clear" w:color="auto" w:fill="FFFFFF"/>
        </w:rPr>
        <w:t>втореф. дис. ... докт. </w:t>
      </w:r>
      <w:r w:rsidR="00AF2459" w:rsidRPr="00904DCC">
        <w:rPr>
          <w:rStyle w:val="js-item-maininfo"/>
          <w:rFonts w:ascii="Times New Roman" w:hAnsi="Times New Roman" w:cs="Times New Roman"/>
          <w:bCs/>
          <w:sz w:val="28"/>
          <w:szCs w:val="28"/>
          <w:shd w:val="clear" w:color="auto" w:fill="FFFFFF"/>
        </w:rPr>
        <w:t>арх.</w:t>
      </w:r>
      <w:r w:rsidRPr="00904DCC">
        <w:rPr>
          <w:rStyle w:val="js-item-maininfo"/>
          <w:rFonts w:ascii="Times New Roman" w:hAnsi="Times New Roman" w:cs="Times New Roman"/>
          <w:sz w:val="28"/>
          <w:szCs w:val="28"/>
          <w:shd w:val="clear" w:color="auto" w:fill="FFFFFF"/>
        </w:rPr>
        <w:t>: 18.00.02. – М.</w:t>
      </w:r>
      <w:r w:rsidR="00AF2459" w:rsidRPr="00904DCC">
        <w:rPr>
          <w:rStyle w:val="js-item-maininfo"/>
          <w:rFonts w:ascii="Times New Roman" w:hAnsi="Times New Roman" w:cs="Times New Roman"/>
          <w:sz w:val="28"/>
          <w:szCs w:val="28"/>
          <w:shd w:val="clear" w:color="auto" w:fill="FFFFFF"/>
        </w:rPr>
        <w:t>, 2002. - 48 с.</w:t>
      </w:r>
      <w:r w:rsidR="00AF2459" w:rsidRPr="00904DCC">
        <w:rPr>
          <w:rStyle w:val="search-descr"/>
          <w:rFonts w:ascii="Times New Roman" w:hAnsi="Times New Roman" w:cs="Times New Roman"/>
          <w:sz w:val="28"/>
          <w:szCs w:val="28"/>
          <w:shd w:val="clear" w:color="auto" w:fill="FFFFFF"/>
        </w:rPr>
        <w:t> </w:t>
      </w:r>
    </w:p>
    <w:p w:rsidR="00AF2459" w:rsidRPr="00904DCC" w:rsidRDefault="00B243AF" w:rsidP="00B243AF">
      <w:pPr>
        <w:pStyle w:val="a4"/>
        <w:numPr>
          <w:ilvl w:val="0"/>
          <w:numId w:val="20"/>
        </w:numPr>
        <w:tabs>
          <w:tab w:val="left" w:pos="1276"/>
        </w:tabs>
        <w:spacing w:before="100" w:beforeAutospacing="1" w:after="0" w:line="240" w:lineRule="auto"/>
        <w:ind w:left="0" w:firstLine="567"/>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 xml:space="preserve">Гельфонд </w:t>
      </w:r>
      <w:r w:rsidR="00AF2459" w:rsidRPr="00904DCC">
        <w:rPr>
          <w:rFonts w:ascii="Times New Roman" w:eastAsia="Times New Roman" w:hAnsi="Times New Roman" w:cs="Times New Roman"/>
          <w:sz w:val="28"/>
          <w:szCs w:val="28"/>
          <w:lang w:eastAsia="ru-RU"/>
        </w:rPr>
        <w:t xml:space="preserve"> А.Л. Особенности формирования архитектуры зданий и комплексов банков: </w:t>
      </w:r>
      <w:r w:rsidRPr="00904DCC">
        <w:rPr>
          <w:rFonts w:ascii="Times New Roman" w:eastAsia="Times New Roman" w:hAnsi="Times New Roman" w:cs="Times New Roman"/>
          <w:sz w:val="28"/>
          <w:szCs w:val="28"/>
          <w:lang w:eastAsia="ru-RU"/>
        </w:rPr>
        <w:t>а</w:t>
      </w:r>
      <w:r w:rsidR="00AF2459" w:rsidRPr="00904DCC">
        <w:rPr>
          <w:rFonts w:ascii="Times New Roman" w:eastAsia="Times New Roman" w:hAnsi="Times New Roman" w:cs="Times New Roman"/>
          <w:sz w:val="28"/>
          <w:szCs w:val="28"/>
          <w:lang w:eastAsia="ru-RU"/>
        </w:rPr>
        <w:t>втореф. дис.</w:t>
      </w:r>
      <w:r w:rsidRPr="00904DCC">
        <w:rPr>
          <w:rFonts w:ascii="Times New Roman" w:eastAsia="Times New Roman" w:hAnsi="Times New Roman" w:cs="Times New Roman"/>
          <w:sz w:val="28"/>
          <w:szCs w:val="28"/>
          <w:lang w:eastAsia="ru-RU"/>
        </w:rPr>
        <w:t xml:space="preserve"> …канд. арх.: 18.00.02. – М.</w:t>
      </w:r>
      <w:r w:rsidR="00AF2459" w:rsidRPr="00904DCC">
        <w:rPr>
          <w:rFonts w:ascii="Times New Roman" w:eastAsia="Times New Roman" w:hAnsi="Times New Roman" w:cs="Times New Roman"/>
          <w:sz w:val="28"/>
          <w:szCs w:val="28"/>
          <w:lang w:eastAsia="ru-RU"/>
        </w:rPr>
        <w:t>, 1996. - 24 с.</w:t>
      </w:r>
    </w:p>
    <w:p w:rsidR="00AF2459" w:rsidRPr="00904DCC" w:rsidRDefault="00B243AF" w:rsidP="00B243AF">
      <w:pPr>
        <w:pStyle w:val="a4"/>
        <w:numPr>
          <w:ilvl w:val="0"/>
          <w:numId w:val="20"/>
        </w:numPr>
        <w:tabs>
          <w:tab w:val="left" w:pos="1276"/>
        </w:tabs>
        <w:spacing w:before="100" w:beforeAutospacing="1" w:after="0" w:line="240" w:lineRule="auto"/>
        <w:ind w:left="0" w:firstLine="567"/>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Гельфонд</w:t>
      </w:r>
      <w:r w:rsidR="00AF2459" w:rsidRPr="00904DCC">
        <w:rPr>
          <w:rFonts w:ascii="Times New Roman" w:eastAsia="Times New Roman" w:hAnsi="Times New Roman" w:cs="Times New Roman"/>
          <w:sz w:val="28"/>
          <w:szCs w:val="28"/>
          <w:lang w:eastAsia="ru-RU"/>
        </w:rPr>
        <w:t xml:space="preserve"> А. Л. Проблема трансформации функции как символ времени или здание-монстр на рубеже веков: </w:t>
      </w:r>
      <w:r w:rsidRPr="00904DCC">
        <w:rPr>
          <w:rFonts w:ascii="Times New Roman" w:eastAsia="Times New Roman" w:hAnsi="Times New Roman" w:cs="Times New Roman"/>
          <w:sz w:val="28"/>
          <w:szCs w:val="28"/>
          <w:lang w:eastAsia="ru-RU"/>
        </w:rPr>
        <w:t>т</w:t>
      </w:r>
      <w:r w:rsidR="00AF2459" w:rsidRPr="00904DCC">
        <w:rPr>
          <w:rFonts w:ascii="Times New Roman" w:eastAsia="Times New Roman" w:hAnsi="Times New Roman" w:cs="Times New Roman"/>
          <w:sz w:val="28"/>
          <w:szCs w:val="28"/>
          <w:lang w:eastAsia="ru-RU"/>
        </w:rPr>
        <w:t>ез. докл. Междунар. науч. метод, и практ. конф. по архитектуре и дизайну. - Н. Новгород, 2000. - С. 41 - 42</w:t>
      </w:r>
    </w:p>
    <w:p w:rsidR="00AF2459" w:rsidRPr="00904DCC" w:rsidRDefault="00B243AF" w:rsidP="00B243AF">
      <w:pPr>
        <w:pStyle w:val="a4"/>
        <w:numPr>
          <w:ilvl w:val="0"/>
          <w:numId w:val="20"/>
        </w:numPr>
        <w:tabs>
          <w:tab w:val="left" w:pos="1276"/>
        </w:tabs>
        <w:spacing w:after="0" w:line="240" w:lineRule="auto"/>
        <w:ind w:left="0" w:firstLine="567"/>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Глазычев</w:t>
      </w:r>
      <w:r w:rsidR="00AF2459" w:rsidRPr="00904DCC">
        <w:rPr>
          <w:rFonts w:ascii="Times New Roman" w:hAnsi="Times New Roman" w:cs="Times New Roman"/>
          <w:bCs/>
          <w:sz w:val="28"/>
          <w:szCs w:val="28"/>
          <w:shd w:val="clear" w:color="auto" w:fill="FFFFFF"/>
        </w:rPr>
        <w:t xml:space="preserve"> В.Л. </w:t>
      </w:r>
      <w:r w:rsidRPr="00904DCC">
        <w:rPr>
          <w:rStyle w:val="js-item-maininfo"/>
          <w:rFonts w:ascii="Times New Roman" w:hAnsi="Times New Roman" w:cs="Times New Roman"/>
          <w:sz w:val="28"/>
          <w:szCs w:val="28"/>
          <w:shd w:val="clear" w:color="auto" w:fill="FFFFFF"/>
        </w:rPr>
        <w:t>Урбанистика. – М.</w:t>
      </w:r>
      <w:r w:rsidR="00AF2459" w:rsidRPr="00904DCC">
        <w:rPr>
          <w:rStyle w:val="js-item-maininfo"/>
          <w:rFonts w:ascii="Times New Roman" w:hAnsi="Times New Roman" w:cs="Times New Roman"/>
          <w:sz w:val="28"/>
          <w:szCs w:val="28"/>
          <w:shd w:val="clear" w:color="auto" w:fill="FFFFFF"/>
        </w:rPr>
        <w:t>: Европа, 2008. - 219 с.</w:t>
      </w:r>
    </w:p>
    <w:p w:rsidR="00AF2459" w:rsidRPr="00904DCC" w:rsidRDefault="00B243AF" w:rsidP="00B243AF">
      <w:pPr>
        <w:pStyle w:val="a4"/>
        <w:numPr>
          <w:ilvl w:val="0"/>
          <w:numId w:val="20"/>
        </w:numPr>
        <w:tabs>
          <w:tab w:val="left" w:pos="1276"/>
        </w:tabs>
        <w:spacing w:after="0" w:line="240" w:lineRule="auto"/>
        <w:ind w:left="0" w:firstLine="567"/>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Григорьев</w:t>
      </w:r>
      <w:r w:rsidR="00AF2459" w:rsidRPr="00904DCC">
        <w:rPr>
          <w:rFonts w:ascii="Times New Roman" w:hAnsi="Times New Roman" w:cs="Times New Roman"/>
          <w:bCs/>
          <w:sz w:val="28"/>
          <w:szCs w:val="28"/>
          <w:shd w:val="clear" w:color="auto" w:fill="FFFFFF"/>
        </w:rPr>
        <w:t xml:space="preserve"> А.Н. </w:t>
      </w:r>
      <w:r w:rsidR="00AF2459" w:rsidRPr="00904DCC">
        <w:rPr>
          <w:rStyle w:val="js-item-maininfo"/>
          <w:rFonts w:ascii="Times New Roman" w:hAnsi="Times New Roman" w:cs="Times New Roman"/>
          <w:sz w:val="28"/>
          <w:szCs w:val="28"/>
          <w:shd w:val="clear" w:color="auto" w:fill="FFFFFF"/>
        </w:rPr>
        <w:t>Организационно-экономические механизмы формирования сервисных комплексов для различных типов офисных и жилых </w:t>
      </w:r>
      <w:r w:rsidR="00AF2459" w:rsidRPr="00904DCC">
        <w:rPr>
          <w:rStyle w:val="js-item-maininfo"/>
          <w:rFonts w:ascii="Times New Roman" w:hAnsi="Times New Roman" w:cs="Times New Roman"/>
          <w:bCs/>
          <w:sz w:val="28"/>
          <w:szCs w:val="28"/>
          <w:shd w:val="clear" w:color="auto" w:fill="FFFFFF"/>
        </w:rPr>
        <w:t>зданий</w:t>
      </w:r>
      <w:r w:rsidR="00AF2459" w:rsidRPr="00904DCC">
        <w:rPr>
          <w:rStyle w:val="js-item-maininfo"/>
          <w:rFonts w:ascii="Times New Roman" w:hAnsi="Times New Roman" w:cs="Times New Roman"/>
          <w:sz w:val="28"/>
          <w:szCs w:val="28"/>
          <w:shd w:val="clear" w:color="auto" w:fill="FFFFFF"/>
        </w:rPr>
        <w:t xml:space="preserve">: на примере г. Москвы: </w:t>
      </w:r>
      <w:r w:rsidRPr="00904DCC">
        <w:rPr>
          <w:rStyle w:val="js-item-maininfo"/>
          <w:rFonts w:ascii="Times New Roman" w:hAnsi="Times New Roman" w:cs="Times New Roman"/>
          <w:sz w:val="28"/>
          <w:szCs w:val="28"/>
          <w:shd w:val="clear" w:color="auto" w:fill="FFFFFF"/>
        </w:rPr>
        <w:t>а</w:t>
      </w:r>
      <w:r w:rsidR="00AF2459" w:rsidRPr="00904DCC">
        <w:rPr>
          <w:rStyle w:val="js-item-maininfo"/>
          <w:rFonts w:ascii="Times New Roman" w:hAnsi="Times New Roman" w:cs="Times New Roman"/>
          <w:sz w:val="28"/>
          <w:szCs w:val="28"/>
          <w:shd w:val="clear" w:color="auto" w:fill="FFFFFF"/>
        </w:rPr>
        <w:t>втор</w:t>
      </w:r>
      <w:r w:rsidRPr="00904DCC">
        <w:rPr>
          <w:rStyle w:val="js-item-maininfo"/>
          <w:rFonts w:ascii="Times New Roman" w:hAnsi="Times New Roman" w:cs="Times New Roman"/>
          <w:sz w:val="28"/>
          <w:szCs w:val="28"/>
          <w:shd w:val="clear" w:color="auto" w:fill="FFFFFF"/>
        </w:rPr>
        <w:t>еф</w:t>
      </w:r>
      <w:r w:rsidR="00AF2459" w:rsidRPr="00904DCC">
        <w:rPr>
          <w:rStyle w:val="js-item-maininfo"/>
          <w:rFonts w:ascii="Times New Roman" w:hAnsi="Times New Roman" w:cs="Times New Roman"/>
          <w:sz w:val="28"/>
          <w:szCs w:val="28"/>
          <w:shd w:val="clear" w:color="auto" w:fill="FFFFFF"/>
        </w:rPr>
        <w:t>. дис. ... канд. эк</w:t>
      </w:r>
      <w:r w:rsidRPr="00904DCC">
        <w:rPr>
          <w:rStyle w:val="js-item-maininfo"/>
          <w:rFonts w:ascii="Times New Roman" w:hAnsi="Times New Roman" w:cs="Times New Roman"/>
          <w:sz w:val="28"/>
          <w:szCs w:val="28"/>
          <w:shd w:val="clear" w:color="auto" w:fill="FFFFFF"/>
        </w:rPr>
        <w:t>оном. наук: 08.00.05. – М.</w:t>
      </w:r>
      <w:r w:rsidR="00AF2459" w:rsidRPr="00904DCC">
        <w:rPr>
          <w:rStyle w:val="js-item-maininfo"/>
          <w:rFonts w:ascii="Times New Roman" w:hAnsi="Times New Roman" w:cs="Times New Roman"/>
          <w:sz w:val="28"/>
          <w:szCs w:val="28"/>
          <w:shd w:val="clear" w:color="auto" w:fill="FFFFFF"/>
        </w:rPr>
        <w:t>, 2006. - 30 с.</w:t>
      </w:r>
    </w:p>
    <w:p w:rsidR="00AF2459" w:rsidRPr="00904DCC" w:rsidRDefault="00B243AF" w:rsidP="00B243AF">
      <w:pPr>
        <w:pStyle w:val="a4"/>
        <w:numPr>
          <w:ilvl w:val="0"/>
          <w:numId w:val="20"/>
        </w:numPr>
        <w:tabs>
          <w:tab w:val="left" w:pos="1276"/>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Горчакова</w:t>
      </w:r>
      <w:r w:rsidR="00AF2459" w:rsidRPr="00904DCC">
        <w:rPr>
          <w:rFonts w:ascii="Times New Roman" w:hAnsi="Times New Roman" w:cs="Times New Roman"/>
          <w:sz w:val="28"/>
          <w:szCs w:val="28"/>
        </w:rPr>
        <w:t xml:space="preserve"> Е.А. Формирование проектного офиса промышленного кластера высоких технологий: </w:t>
      </w:r>
      <w:r w:rsidRPr="00904DCC">
        <w:rPr>
          <w:rFonts w:ascii="Times New Roman" w:hAnsi="Times New Roman" w:cs="Times New Roman"/>
          <w:sz w:val="28"/>
          <w:szCs w:val="28"/>
        </w:rPr>
        <w:t>а</w:t>
      </w:r>
      <w:r w:rsidR="00AF2459" w:rsidRPr="00904DCC">
        <w:rPr>
          <w:rFonts w:ascii="Times New Roman" w:hAnsi="Times New Roman" w:cs="Times New Roman"/>
          <w:sz w:val="28"/>
          <w:szCs w:val="28"/>
        </w:rPr>
        <w:t>втореф. дис. … канд.эконом.наук: 08.00.05.  – Москва, 2017.</w:t>
      </w:r>
    </w:p>
    <w:p w:rsidR="000970BD" w:rsidRPr="00904DCC" w:rsidRDefault="00AF2459" w:rsidP="00B243AF">
      <w:pPr>
        <w:pStyle w:val="a4"/>
        <w:numPr>
          <w:ilvl w:val="0"/>
          <w:numId w:val="20"/>
        </w:numPr>
        <w:tabs>
          <w:tab w:val="left" w:pos="1276"/>
        </w:tabs>
        <w:spacing w:after="0" w:line="240" w:lineRule="auto"/>
        <w:ind w:left="0" w:firstLine="567"/>
        <w:jc w:val="both"/>
        <w:rPr>
          <w:rFonts w:ascii="Times New Roman" w:eastAsia="Times New Roman" w:hAnsi="Times New Roman" w:cs="Times New Roman"/>
          <w:sz w:val="28"/>
          <w:szCs w:val="28"/>
          <w:lang w:eastAsia="ru-RU"/>
        </w:rPr>
      </w:pPr>
      <w:r w:rsidRPr="00904DCC">
        <w:rPr>
          <w:rFonts w:ascii="Times New Roman" w:hAnsi="Times New Roman" w:cs="Times New Roman"/>
          <w:sz w:val="28"/>
          <w:szCs w:val="28"/>
        </w:rPr>
        <w:lastRenderedPageBreak/>
        <w:t>ГОСТ Р 54964-2012 Национальный стандарт Российской Федерации: Оценка соответствия. Экологические требования к объектам недвижимости / Conformity</w:t>
      </w:r>
      <w:r w:rsidR="00B243AF" w:rsidRPr="00904DCC">
        <w:rPr>
          <w:rFonts w:ascii="Times New Roman" w:hAnsi="Times New Roman" w:cs="Times New Roman"/>
          <w:sz w:val="28"/>
          <w:szCs w:val="28"/>
        </w:rPr>
        <w:t xml:space="preserve"> </w:t>
      </w:r>
      <w:r w:rsidRPr="00904DCC">
        <w:rPr>
          <w:rFonts w:ascii="Times New Roman" w:hAnsi="Times New Roman" w:cs="Times New Roman"/>
          <w:sz w:val="28"/>
          <w:szCs w:val="28"/>
        </w:rPr>
        <w:t>assessment. Ecological</w:t>
      </w:r>
      <w:r w:rsidR="00B243AF" w:rsidRPr="00904DCC">
        <w:rPr>
          <w:rFonts w:ascii="Times New Roman" w:hAnsi="Times New Roman" w:cs="Times New Roman"/>
          <w:sz w:val="28"/>
          <w:szCs w:val="28"/>
        </w:rPr>
        <w:t xml:space="preserve"> </w:t>
      </w:r>
      <w:r w:rsidRPr="00904DCC">
        <w:rPr>
          <w:rFonts w:ascii="Times New Roman" w:hAnsi="Times New Roman" w:cs="Times New Roman"/>
          <w:sz w:val="28"/>
          <w:szCs w:val="28"/>
        </w:rPr>
        <w:t>requirements</w:t>
      </w:r>
      <w:r w:rsidR="00B243AF" w:rsidRPr="00904DCC">
        <w:rPr>
          <w:rFonts w:ascii="Times New Roman" w:hAnsi="Times New Roman" w:cs="Times New Roman"/>
          <w:sz w:val="28"/>
          <w:szCs w:val="28"/>
        </w:rPr>
        <w:t xml:space="preserve"> </w:t>
      </w:r>
      <w:r w:rsidRPr="00904DCC">
        <w:rPr>
          <w:rFonts w:ascii="Times New Roman" w:hAnsi="Times New Roman" w:cs="Times New Roman"/>
          <w:sz w:val="28"/>
          <w:szCs w:val="28"/>
        </w:rPr>
        <w:t>for</w:t>
      </w:r>
      <w:r w:rsidR="00B243AF" w:rsidRPr="00904DCC">
        <w:rPr>
          <w:rFonts w:ascii="Times New Roman" w:hAnsi="Times New Roman" w:cs="Times New Roman"/>
          <w:sz w:val="28"/>
          <w:szCs w:val="28"/>
        </w:rPr>
        <w:t xml:space="preserve"> </w:t>
      </w:r>
      <w:r w:rsidRPr="00904DCC">
        <w:rPr>
          <w:rFonts w:ascii="Times New Roman" w:hAnsi="Times New Roman" w:cs="Times New Roman"/>
          <w:sz w:val="28"/>
          <w:szCs w:val="28"/>
        </w:rPr>
        <w:t>estate</w:t>
      </w:r>
      <w:r w:rsidR="00B243AF" w:rsidRPr="00904DCC">
        <w:rPr>
          <w:rFonts w:ascii="Times New Roman" w:hAnsi="Times New Roman" w:cs="Times New Roman"/>
          <w:sz w:val="28"/>
          <w:szCs w:val="28"/>
        </w:rPr>
        <w:t xml:space="preserve"> </w:t>
      </w:r>
      <w:r w:rsidRPr="00904DCC">
        <w:rPr>
          <w:rFonts w:ascii="Times New Roman" w:hAnsi="Times New Roman" w:cs="Times New Roman"/>
          <w:sz w:val="28"/>
          <w:szCs w:val="28"/>
        </w:rPr>
        <w:t>properties // Электронный фонд правовой и нормативно-технической документации</w:t>
      </w:r>
      <w:r w:rsidR="00B243AF" w:rsidRPr="00904DCC">
        <w:rPr>
          <w:rFonts w:ascii="Times New Roman" w:hAnsi="Times New Roman" w:cs="Times New Roman"/>
          <w:sz w:val="28"/>
          <w:szCs w:val="28"/>
        </w:rPr>
        <w:t>.-М.</w:t>
      </w:r>
      <w:r w:rsidRPr="00904DCC">
        <w:rPr>
          <w:rFonts w:ascii="Times New Roman" w:hAnsi="Times New Roman" w:cs="Times New Roman"/>
          <w:sz w:val="28"/>
          <w:szCs w:val="28"/>
        </w:rPr>
        <w:t>: Стандартинформ, 2013. –</w:t>
      </w:r>
      <w:r w:rsidR="00B243AF" w:rsidRPr="00904DCC">
        <w:rPr>
          <w:rFonts w:ascii="Times New Roman" w:hAnsi="Times New Roman" w:cs="Times New Roman"/>
          <w:sz w:val="28"/>
          <w:szCs w:val="28"/>
        </w:rPr>
        <w:t xml:space="preserve"> с.</w:t>
      </w:r>
      <w:r w:rsidRPr="00904DCC">
        <w:rPr>
          <w:rFonts w:ascii="Times New Roman" w:hAnsi="Times New Roman" w:cs="Times New Roman"/>
          <w:sz w:val="28"/>
          <w:szCs w:val="28"/>
        </w:rPr>
        <w:t xml:space="preserve"> </w:t>
      </w:r>
    </w:p>
    <w:p w:rsidR="00AF2459" w:rsidRPr="00904DCC" w:rsidRDefault="00AF2459" w:rsidP="00B243AF">
      <w:pPr>
        <w:pStyle w:val="a4"/>
        <w:numPr>
          <w:ilvl w:val="0"/>
          <w:numId w:val="20"/>
        </w:numPr>
        <w:tabs>
          <w:tab w:val="left" w:pos="1276"/>
        </w:tabs>
        <w:spacing w:after="0" w:line="240" w:lineRule="auto"/>
        <w:ind w:left="0" w:firstLine="567"/>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bCs/>
          <w:sz w:val="28"/>
          <w:szCs w:val="28"/>
          <w:shd w:val="clear" w:color="auto" w:fill="FFFFFF"/>
          <w:lang w:eastAsia="ru-RU"/>
        </w:rPr>
        <w:t xml:space="preserve">ГОСТ Р 56780-2015. </w:t>
      </w:r>
      <w:r w:rsidRPr="00904DCC">
        <w:rPr>
          <w:rFonts w:ascii="Times New Roman" w:eastAsia="Times New Roman" w:hAnsi="Times New Roman" w:cs="Times New Roman"/>
          <w:sz w:val="28"/>
          <w:szCs w:val="28"/>
          <w:lang w:eastAsia="ru-RU"/>
        </w:rPr>
        <w:t>Услуги средств размещения. Бизнес-услуги. Общиетребования = Services of accommodation. Вusiness-services. Generalrequirements: национальный стандарт Российской Федерации: издание официальное: введен впервые: дата введения 2016-10-01 / Разработан ОАО «Всероссийский научно-исследовательс</w:t>
      </w:r>
      <w:r w:rsidR="000970BD" w:rsidRPr="00904DCC">
        <w:rPr>
          <w:rFonts w:ascii="Times New Roman" w:eastAsia="Times New Roman" w:hAnsi="Times New Roman" w:cs="Times New Roman"/>
          <w:sz w:val="28"/>
          <w:szCs w:val="28"/>
          <w:lang w:eastAsia="ru-RU"/>
        </w:rPr>
        <w:t>кий ин-т сертификации». – М.</w:t>
      </w:r>
      <w:r w:rsidRPr="00904DCC">
        <w:rPr>
          <w:rFonts w:ascii="Times New Roman" w:eastAsia="Times New Roman" w:hAnsi="Times New Roman" w:cs="Times New Roman"/>
          <w:sz w:val="28"/>
          <w:szCs w:val="28"/>
          <w:lang w:eastAsia="ru-RU"/>
        </w:rPr>
        <w:t>: Стандартинформ, 2016. - 9 c.</w:t>
      </w:r>
    </w:p>
    <w:p w:rsidR="00AF2459" w:rsidRPr="00904DCC" w:rsidRDefault="000970BD" w:rsidP="00B243AF">
      <w:pPr>
        <w:pStyle w:val="a4"/>
        <w:numPr>
          <w:ilvl w:val="0"/>
          <w:numId w:val="20"/>
        </w:numPr>
        <w:tabs>
          <w:tab w:val="left" w:pos="1276"/>
        </w:tabs>
        <w:spacing w:before="100" w:beforeAutospacing="1" w:after="0" w:line="240" w:lineRule="auto"/>
        <w:ind w:left="0" w:firstLine="567"/>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 xml:space="preserve">Гоудд </w:t>
      </w:r>
      <w:r w:rsidR="00AF2459" w:rsidRPr="00904DCC">
        <w:rPr>
          <w:rFonts w:ascii="Times New Roman" w:eastAsia="Times New Roman" w:hAnsi="Times New Roman" w:cs="Times New Roman"/>
          <w:sz w:val="28"/>
          <w:szCs w:val="28"/>
          <w:lang w:eastAsia="ru-RU"/>
        </w:rPr>
        <w:t xml:space="preserve"> Б.П. Проектирование современных зданий у</w:t>
      </w:r>
      <w:r w:rsidRPr="00904DCC">
        <w:rPr>
          <w:rFonts w:ascii="Times New Roman" w:eastAsia="Times New Roman" w:hAnsi="Times New Roman" w:cs="Times New Roman"/>
          <w:sz w:val="28"/>
          <w:szCs w:val="28"/>
          <w:lang w:eastAsia="ru-RU"/>
        </w:rPr>
        <w:t>правления: Пер. с англ. – М.</w:t>
      </w:r>
      <w:r w:rsidR="00AF2459" w:rsidRPr="00904DCC">
        <w:rPr>
          <w:rFonts w:ascii="Times New Roman" w:eastAsia="Times New Roman" w:hAnsi="Times New Roman" w:cs="Times New Roman"/>
          <w:sz w:val="28"/>
          <w:szCs w:val="28"/>
          <w:lang w:eastAsia="ru-RU"/>
        </w:rPr>
        <w:t>: Стройиздат, 1987. -  189 с.</w:t>
      </w:r>
    </w:p>
    <w:p w:rsidR="00AF2459" w:rsidRPr="00904DCC" w:rsidRDefault="00AF2459" w:rsidP="00B243AF">
      <w:pPr>
        <w:pStyle w:val="a4"/>
        <w:numPr>
          <w:ilvl w:val="0"/>
          <w:numId w:val="20"/>
        </w:numPr>
        <w:tabs>
          <w:tab w:val="left" w:pos="1276"/>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Дорина С. Стандарты «зеленого» строительства / УРБАНИЗМ. – TMN. – 2015, 29 Июль. – URL: </w:t>
      </w:r>
      <w:hyperlink r:id="rId155" w:history="1">
        <w:r w:rsidRPr="00904DCC">
          <w:rPr>
            <w:rStyle w:val="a6"/>
            <w:rFonts w:ascii="Times New Roman" w:hAnsi="Times New Roman" w:cs="Times New Roman"/>
            <w:color w:val="auto"/>
            <w:sz w:val="28"/>
            <w:szCs w:val="28"/>
            <w:u w:val="none"/>
          </w:rPr>
          <w:t>http://1tmn.ru/style/urbanism/standarty-zelenogo-stroitelstva-4135416.html</w:t>
        </w:r>
      </w:hyperlink>
      <w:r w:rsidR="000970BD" w:rsidRPr="00904DCC">
        <w:t xml:space="preserve"> - это если сайт дата обращения</w:t>
      </w:r>
    </w:p>
    <w:p w:rsidR="00AF2459" w:rsidRPr="00904DCC" w:rsidRDefault="000970BD" w:rsidP="00B243AF">
      <w:pPr>
        <w:pStyle w:val="a4"/>
        <w:numPr>
          <w:ilvl w:val="0"/>
          <w:numId w:val="20"/>
        </w:numPr>
        <w:tabs>
          <w:tab w:val="left" w:pos="1276"/>
        </w:tabs>
        <w:spacing w:before="100" w:beforeAutospacing="1" w:after="0" w:line="240" w:lineRule="auto"/>
        <w:ind w:left="0" w:firstLine="567"/>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Дубынин</w:t>
      </w:r>
      <w:r w:rsidR="00AF2459" w:rsidRPr="00904DCC">
        <w:rPr>
          <w:rFonts w:ascii="Times New Roman" w:eastAsia="Times New Roman" w:hAnsi="Times New Roman" w:cs="Times New Roman"/>
          <w:sz w:val="28"/>
          <w:szCs w:val="28"/>
          <w:lang w:eastAsia="ru-RU"/>
        </w:rPr>
        <w:t xml:space="preserve"> Н.В. Архитектура жилища в многофункциональных деловых комплексах: </w:t>
      </w:r>
      <w:r w:rsidRPr="00904DCC">
        <w:rPr>
          <w:rFonts w:ascii="Times New Roman" w:eastAsia="Times New Roman" w:hAnsi="Times New Roman" w:cs="Times New Roman"/>
          <w:sz w:val="28"/>
          <w:szCs w:val="28"/>
          <w:lang w:eastAsia="ru-RU"/>
        </w:rPr>
        <w:t>а</w:t>
      </w:r>
      <w:r w:rsidR="00AF2459" w:rsidRPr="00904DCC">
        <w:rPr>
          <w:rFonts w:ascii="Times New Roman" w:eastAsia="Times New Roman" w:hAnsi="Times New Roman" w:cs="Times New Roman"/>
          <w:sz w:val="28"/>
          <w:szCs w:val="28"/>
          <w:lang w:eastAsia="ru-RU"/>
        </w:rPr>
        <w:t>втореф. дис. ..</w:t>
      </w:r>
      <w:r w:rsidRPr="00904DCC">
        <w:rPr>
          <w:rFonts w:ascii="Times New Roman" w:eastAsia="Times New Roman" w:hAnsi="Times New Roman" w:cs="Times New Roman"/>
          <w:sz w:val="28"/>
          <w:szCs w:val="28"/>
          <w:lang w:eastAsia="ru-RU"/>
        </w:rPr>
        <w:t>. канд. арх.: 18.00.02. – М.</w:t>
      </w:r>
      <w:r w:rsidR="00AF2459" w:rsidRPr="00904DCC">
        <w:rPr>
          <w:rFonts w:ascii="Times New Roman" w:eastAsia="Times New Roman" w:hAnsi="Times New Roman" w:cs="Times New Roman"/>
          <w:sz w:val="28"/>
          <w:szCs w:val="28"/>
          <w:lang w:eastAsia="ru-RU"/>
        </w:rPr>
        <w:t>, 1998. - 23 с.</w:t>
      </w:r>
    </w:p>
    <w:p w:rsidR="00AF2459" w:rsidRPr="00904DCC" w:rsidRDefault="000970BD" w:rsidP="00B243AF">
      <w:pPr>
        <w:pStyle w:val="a4"/>
        <w:numPr>
          <w:ilvl w:val="0"/>
          <w:numId w:val="20"/>
        </w:numPr>
        <w:tabs>
          <w:tab w:val="left" w:pos="1276"/>
        </w:tabs>
        <w:spacing w:before="100" w:beforeAutospacing="1" w:after="0" w:line="240" w:lineRule="auto"/>
        <w:ind w:left="0" w:firstLine="567"/>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Дубынин</w:t>
      </w:r>
      <w:r w:rsidR="00AF2459" w:rsidRPr="00904DCC">
        <w:rPr>
          <w:rFonts w:ascii="Times New Roman" w:eastAsia="Times New Roman" w:hAnsi="Times New Roman" w:cs="Times New Roman"/>
          <w:sz w:val="28"/>
          <w:szCs w:val="28"/>
          <w:lang w:eastAsia="ru-RU"/>
        </w:rPr>
        <w:t xml:space="preserve"> Н.В. О проектировании многофункциональных деловых компл</w:t>
      </w:r>
      <w:r w:rsidRPr="00904DCC">
        <w:rPr>
          <w:rFonts w:ascii="Times New Roman" w:eastAsia="Times New Roman" w:hAnsi="Times New Roman" w:cs="Times New Roman"/>
          <w:sz w:val="28"/>
          <w:szCs w:val="28"/>
          <w:lang w:eastAsia="ru-RU"/>
        </w:rPr>
        <w:t>ексов // Жилищное стр-во. -1998 .-</w:t>
      </w:r>
      <w:r w:rsidR="00AF2459" w:rsidRPr="00904DCC">
        <w:rPr>
          <w:rFonts w:ascii="Times New Roman" w:eastAsia="Times New Roman" w:hAnsi="Times New Roman" w:cs="Times New Roman"/>
          <w:sz w:val="28"/>
          <w:szCs w:val="28"/>
          <w:lang w:eastAsia="ru-RU"/>
        </w:rPr>
        <w:t xml:space="preserve"> № 6. - С.12-16.</w:t>
      </w:r>
    </w:p>
    <w:p w:rsidR="00AF2459" w:rsidRPr="00904DCC" w:rsidRDefault="000970BD" w:rsidP="00B243AF">
      <w:pPr>
        <w:pStyle w:val="a4"/>
        <w:numPr>
          <w:ilvl w:val="0"/>
          <w:numId w:val="20"/>
        </w:numPr>
        <w:tabs>
          <w:tab w:val="left" w:pos="1276"/>
        </w:tabs>
        <w:spacing w:before="100" w:beforeAutospacing="1" w:after="0" w:line="240" w:lineRule="auto"/>
        <w:ind w:left="0" w:firstLine="567"/>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Дубынин</w:t>
      </w:r>
      <w:r w:rsidR="00AF2459" w:rsidRPr="00904DCC">
        <w:rPr>
          <w:rFonts w:ascii="Times New Roman" w:eastAsia="Times New Roman" w:hAnsi="Times New Roman" w:cs="Times New Roman"/>
          <w:sz w:val="28"/>
          <w:szCs w:val="28"/>
          <w:lang w:eastAsia="ru-RU"/>
        </w:rPr>
        <w:t xml:space="preserve"> Н.В. Эволюция развития архитектуры многофункциональных комплексов в России // Жилищное стр-во. 1996. - № 10. - С.14-16.</w:t>
      </w:r>
    </w:p>
    <w:p w:rsidR="00AF2459" w:rsidRPr="00904DCC" w:rsidRDefault="000970BD" w:rsidP="00B243AF">
      <w:pPr>
        <w:pStyle w:val="a4"/>
        <w:numPr>
          <w:ilvl w:val="0"/>
          <w:numId w:val="20"/>
        </w:numPr>
        <w:tabs>
          <w:tab w:val="left" w:pos="1276"/>
        </w:tabs>
        <w:spacing w:after="0" w:line="240" w:lineRule="auto"/>
        <w:ind w:left="0" w:firstLine="567"/>
        <w:jc w:val="both"/>
        <w:rPr>
          <w:rStyle w:val="js-item-maininfo"/>
          <w:rFonts w:ascii="Times New Roman" w:hAnsi="Times New Roman" w:cs="Times New Roman"/>
          <w:sz w:val="28"/>
          <w:szCs w:val="28"/>
          <w:shd w:val="clear" w:color="auto" w:fill="FFFFFF"/>
        </w:rPr>
      </w:pPr>
      <w:r w:rsidRPr="00904DCC">
        <w:rPr>
          <w:rFonts w:ascii="Times New Roman" w:eastAsia="Times New Roman" w:hAnsi="Times New Roman" w:cs="Times New Roman"/>
          <w:sz w:val="28"/>
          <w:szCs w:val="28"/>
          <w:lang w:eastAsia="ru-RU"/>
        </w:rPr>
        <w:t>Дубынин Н.В., Мержанов</w:t>
      </w:r>
      <w:r w:rsidR="00AF2459" w:rsidRPr="00904DCC">
        <w:rPr>
          <w:rFonts w:ascii="Times New Roman" w:eastAsia="Times New Roman" w:hAnsi="Times New Roman" w:cs="Times New Roman"/>
          <w:sz w:val="28"/>
          <w:szCs w:val="28"/>
          <w:lang w:eastAsia="ru-RU"/>
        </w:rPr>
        <w:t xml:space="preserve"> Б.М. Жилище в деловых комплексах: Жилые апартаменты для бизнес</w:t>
      </w:r>
      <w:r w:rsidRPr="00904DCC">
        <w:rPr>
          <w:rFonts w:ascii="Times New Roman" w:eastAsia="Times New Roman" w:hAnsi="Times New Roman" w:cs="Times New Roman"/>
          <w:sz w:val="28"/>
          <w:szCs w:val="28"/>
          <w:lang w:eastAsia="ru-RU"/>
        </w:rPr>
        <w:t>менов // Жилищное стр-во. -1996 .-</w:t>
      </w:r>
      <w:r w:rsidR="00AF2459" w:rsidRPr="00904DCC">
        <w:rPr>
          <w:rFonts w:ascii="Times New Roman" w:eastAsia="Times New Roman" w:hAnsi="Times New Roman" w:cs="Times New Roman"/>
          <w:sz w:val="28"/>
          <w:szCs w:val="28"/>
          <w:lang w:eastAsia="ru-RU"/>
        </w:rPr>
        <w:t xml:space="preserve"> №10.- С. 2-5.</w:t>
      </w:r>
    </w:p>
    <w:p w:rsidR="00AF2459" w:rsidRPr="00904DCC" w:rsidRDefault="000970BD" w:rsidP="00B243AF">
      <w:pPr>
        <w:pStyle w:val="a4"/>
        <w:numPr>
          <w:ilvl w:val="0"/>
          <w:numId w:val="20"/>
        </w:numPr>
        <w:tabs>
          <w:tab w:val="left" w:pos="1276"/>
        </w:tabs>
        <w:spacing w:after="0" w:line="240" w:lineRule="auto"/>
        <w:ind w:left="0" w:firstLine="567"/>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Ерыгин</w:t>
      </w:r>
      <w:r w:rsidR="00AF2459" w:rsidRPr="00904DCC">
        <w:rPr>
          <w:rFonts w:ascii="Times New Roman" w:hAnsi="Times New Roman" w:cs="Times New Roman"/>
          <w:bCs/>
          <w:sz w:val="28"/>
          <w:szCs w:val="28"/>
          <w:shd w:val="clear" w:color="auto" w:fill="FFFFFF"/>
        </w:rPr>
        <w:t xml:space="preserve"> Ю.В., </w:t>
      </w:r>
      <w:r w:rsidR="00AF2459" w:rsidRPr="00904DCC">
        <w:rPr>
          <w:rStyle w:val="js-item-maininfo"/>
          <w:rFonts w:ascii="Times New Roman" w:hAnsi="Times New Roman" w:cs="Times New Roman"/>
          <w:sz w:val="28"/>
          <w:szCs w:val="28"/>
          <w:shd w:val="clear" w:color="auto" w:fill="FFFFFF"/>
        </w:rPr>
        <w:t>Борисова Е.В.</w:t>
      </w:r>
      <w:r w:rsidRPr="00904DCC">
        <w:rPr>
          <w:rStyle w:val="js-item-maininfo"/>
          <w:rFonts w:ascii="Times New Roman" w:hAnsi="Times New Roman" w:cs="Times New Roman"/>
          <w:sz w:val="28"/>
          <w:szCs w:val="28"/>
          <w:shd w:val="clear" w:color="auto" w:fill="FFFFFF"/>
        </w:rPr>
        <w:t xml:space="preserve"> </w:t>
      </w:r>
      <w:r w:rsidR="00AF2459" w:rsidRPr="00904DCC">
        <w:rPr>
          <w:rStyle w:val="js-item-maininfo"/>
          <w:rFonts w:ascii="Times New Roman" w:hAnsi="Times New Roman" w:cs="Times New Roman"/>
          <w:sz w:val="28"/>
          <w:szCs w:val="28"/>
          <w:shd w:val="clear" w:color="auto" w:fill="FFFFFF"/>
        </w:rPr>
        <w:t>Инструменты формирования инновационной инфраструктуры региона в условиях коммерциализации инновационного потенциала ОПК. - Красноярск: СибГУ имени М.Ф.Решетнева, 2017. - 151 с.</w:t>
      </w:r>
    </w:p>
    <w:p w:rsidR="00AF2459" w:rsidRPr="00904DCC" w:rsidRDefault="000970BD" w:rsidP="00B243AF">
      <w:pPr>
        <w:pStyle w:val="a4"/>
        <w:numPr>
          <w:ilvl w:val="0"/>
          <w:numId w:val="20"/>
        </w:numPr>
        <w:tabs>
          <w:tab w:val="left" w:pos="1276"/>
        </w:tabs>
        <w:spacing w:after="0" w:line="240" w:lineRule="auto"/>
        <w:ind w:left="0" w:firstLine="567"/>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Етеревская</w:t>
      </w:r>
      <w:r w:rsidR="00AF2459" w:rsidRPr="00904DCC">
        <w:rPr>
          <w:rFonts w:ascii="Times New Roman" w:hAnsi="Times New Roman" w:cs="Times New Roman"/>
          <w:bCs/>
          <w:sz w:val="28"/>
          <w:szCs w:val="28"/>
          <w:shd w:val="clear" w:color="auto" w:fill="FFFFFF"/>
        </w:rPr>
        <w:t xml:space="preserve"> И.Н. </w:t>
      </w:r>
      <w:r w:rsidR="00AF2459" w:rsidRPr="00904DCC">
        <w:rPr>
          <w:rStyle w:val="js-item-maininfo"/>
          <w:rFonts w:ascii="Times New Roman" w:hAnsi="Times New Roman" w:cs="Times New Roman"/>
          <w:sz w:val="28"/>
          <w:szCs w:val="28"/>
          <w:shd w:val="clear" w:color="auto" w:fill="FFFFFF"/>
        </w:rPr>
        <w:t>Региональные принципы проектирования городских общественных пространств. - Волгоград: ВолгГТУ, 2018. - 122 с.</w:t>
      </w:r>
    </w:p>
    <w:p w:rsidR="00AF2459" w:rsidRPr="00904DCC" w:rsidRDefault="000970BD" w:rsidP="00B243AF">
      <w:pPr>
        <w:pStyle w:val="a4"/>
        <w:numPr>
          <w:ilvl w:val="0"/>
          <w:numId w:val="20"/>
        </w:numPr>
        <w:tabs>
          <w:tab w:val="left" w:pos="1276"/>
        </w:tabs>
        <w:spacing w:after="0" w:line="240" w:lineRule="auto"/>
        <w:ind w:left="0" w:firstLine="567"/>
        <w:jc w:val="both"/>
        <w:rPr>
          <w:rStyle w:val="search-descr"/>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 xml:space="preserve">Жуковский </w:t>
      </w:r>
      <w:r w:rsidR="00AF2459" w:rsidRPr="00904DCC">
        <w:rPr>
          <w:rFonts w:ascii="Times New Roman" w:hAnsi="Times New Roman" w:cs="Times New Roman"/>
          <w:bCs/>
          <w:sz w:val="28"/>
          <w:szCs w:val="28"/>
          <w:shd w:val="clear" w:color="auto" w:fill="FFFFFF"/>
        </w:rPr>
        <w:t xml:space="preserve"> Р.С. </w:t>
      </w:r>
      <w:r w:rsidR="00AF2459" w:rsidRPr="00904DCC">
        <w:rPr>
          <w:rStyle w:val="js-item-maininfo"/>
          <w:rFonts w:ascii="Times New Roman" w:hAnsi="Times New Roman" w:cs="Times New Roman"/>
          <w:sz w:val="28"/>
          <w:szCs w:val="28"/>
          <w:shd w:val="clear" w:color="auto" w:fill="FFFFFF"/>
        </w:rPr>
        <w:t>Формирование общественно-</w:t>
      </w:r>
      <w:r w:rsidR="00AF2459" w:rsidRPr="00904DCC">
        <w:rPr>
          <w:rStyle w:val="js-item-maininfo"/>
          <w:rFonts w:ascii="Times New Roman" w:hAnsi="Times New Roman" w:cs="Times New Roman"/>
          <w:bCs/>
          <w:sz w:val="28"/>
          <w:szCs w:val="28"/>
          <w:shd w:val="clear" w:color="auto" w:fill="FFFFFF"/>
        </w:rPr>
        <w:t>деловых</w:t>
      </w:r>
      <w:r w:rsidR="00AF2459" w:rsidRPr="00904DCC">
        <w:rPr>
          <w:rStyle w:val="js-item-maininfo"/>
          <w:rFonts w:ascii="Times New Roman" w:hAnsi="Times New Roman" w:cs="Times New Roman"/>
          <w:sz w:val="28"/>
          <w:szCs w:val="28"/>
          <w:shd w:val="clear" w:color="auto" w:fill="FFFFFF"/>
        </w:rPr>
        <w:t xml:space="preserve"> субцентров крупных и крупнейших городов: на примере городов Западной Сибири: </w:t>
      </w:r>
      <w:r w:rsidRPr="00904DCC">
        <w:rPr>
          <w:rStyle w:val="js-item-maininfo"/>
          <w:rFonts w:ascii="Times New Roman" w:hAnsi="Times New Roman" w:cs="Times New Roman"/>
          <w:sz w:val="28"/>
          <w:szCs w:val="28"/>
          <w:shd w:val="clear" w:color="auto" w:fill="FFFFFF"/>
        </w:rPr>
        <w:t>а</w:t>
      </w:r>
      <w:r w:rsidR="00AF2459" w:rsidRPr="00904DCC">
        <w:rPr>
          <w:rStyle w:val="js-item-maininfo"/>
          <w:rFonts w:ascii="Times New Roman" w:hAnsi="Times New Roman" w:cs="Times New Roman"/>
          <w:sz w:val="28"/>
          <w:szCs w:val="28"/>
          <w:shd w:val="clear" w:color="auto" w:fill="FFFFFF"/>
        </w:rPr>
        <w:t>втореф. дис. ... канд. </w:t>
      </w:r>
      <w:r w:rsidR="00AF2459" w:rsidRPr="00904DCC">
        <w:rPr>
          <w:rStyle w:val="js-item-maininfo"/>
          <w:rFonts w:ascii="Times New Roman" w:hAnsi="Times New Roman" w:cs="Times New Roman"/>
          <w:bCs/>
          <w:sz w:val="28"/>
          <w:szCs w:val="28"/>
          <w:shd w:val="clear" w:color="auto" w:fill="FFFFFF"/>
        </w:rPr>
        <w:t>арх.</w:t>
      </w:r>
      <w:r w:rsidR="00AF2459" w:rsidRPr="00904DCC">
        <w:rPr>
          <w:rStyle w:val="js-item-maininfo"/>
          <w:rFonts w:ascii="Times New Roman" w:hAnsi="Times New Roman" w:cs="Times New Roman"/>
          <w:sz w:val="28"/>
          <w:szCs w:val="28"/>
          <w:shd w:val="clear" w:color="auto" w:fill="FFFFFF"/>
        </w:rPr>
        <w:t>: 05.23.22. - Барнаул, 2018. - 28 с.</w:t>
      </w:r>
      <w:r w:rsidR="00AF2459" w:rsidRPr="00904DCC">
        <w:rPr>
          <w:rStyle w:val="search-descr"/>
          <w:rFonts w:ascii="Times New Roman" w:hAnsi="Times New Roman" w:cs="Times New Roman"/>
          <w:sz w:val="28"/>
          <w:szCs w:val="28"/>
          <w:shd w:val="clear" w:color="auto" w:fill="FFFFFF"/>
        </w:rPr>
        <w:t> </w:t>
      </w:r>
    </w:p>
    <w:p w:rsidR="00AF2459" w:rsidRPr="00904DCC" w:rsidRDefault="000970BD" w:rsidP="00B243AF">
      <w:pPr>
        <w:pStyle w:val="a4"/>
        <w:numPr>
          <w:ilvl w:val="0"/>
          <w:numId w:val="20"/>
        </w:numPr>
        <w:tabs>
          <w:tab w:val="left" w:pos="1276"/>
        </w:tabs>
        <w:spacing w:before="100" w:beforeAutospacing="1" w:after="0" w:line="240" w:lineRule="auto"/>
        <w:ind w:left="0" w:firstLine="567"/>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Заварихин  С.П., Фалтинский</w:t>
      </w:r>
      <w:r w:rsidR="00AF2459" w:rsidRPr="00904DCC">
        <w:rPr>
          <w:rFonts w:ascii="Times New Roman" w:eastAsia="Times New Roman" w:hAnsi="Times New Roman" w:cs="Times New Roman"/>
          <w:sz w:val="28"/>
          <w:szCs w:val="28"/>
          <w:lang w:eastAsia="ru-RU"/>
        </w:rPr>
        <w:t xml:space="preserve"> Р.А. Капитал и архитектура. История архитектуры и строительства банк</w:t>
      </w:r>
      <w:r w:rsidRPr="00904DCC">
        <w:rPr>
          <w:rFonts w:ascii="Times New Roman" w:eastAsia="Times New Roman" w:hAnsi="Times New Roman" w:cs="Times New Roman"/>
          <w:sz w:val="28"/>
          <w:szCs w:val="28"/>
          <w:lang w:eastAsia="ru-RU"/>
        </w:rPr>
        <w:t>овских зданий в России. – С</w:t>
      </w:r>
      <w:r w:rsidR="00AF2459" w:rsidRPr="00904DCC">
        <w:rPr>
          <w:rFonts w:ascii="Times New Roman" w:eastAsia="Times New Roman" w:hAnsi="Times New Roman" w:cs="Times New Roman"/>
          <w:sz w:val="28"/>
          <w:szCs w:val="28"/>
          <w:lang w:eastAsia="ru-RU"/>
        </w:rPr>
        <w:t>П</w:t>
      </w:r>
      <w:r w:rsidRPr="00904DCC">
        <w:rPr>
          <w:rFonts w:ascii="Times New Roman" w:eastAsia="Times New Roman" w:hAnsi="Times New Roman" w:cs="Times New Roman"/>
          <w:sz w:val="28"/>
          <w:szCs w:val="28"/>
          <w:lang w:eastAsia="ru-RU"/>
        </w:rPr>
        <w:t>б.</w:t>
      </w:r>
      <w:r w:rsidR="00AF2459" w:rsidRPr="00904DCC">
        <w:rPr>
          <w:rFonts w:ascii="Times New Roman" w:eastAsia="Times New Roman" w:hAnsi="Times New Roman" w:cs="Times New Roman"/>
          <w:sz w:val="28"/>
          <w:szCs w:val="28"/>
          <w:lang w:eastAsia="ru-RU"/>
        </w:rPr>
        <w:t>: Стройиздат СПб, 1999. - 375 с.</w:t>
      </w:r>
    </w:p>
    <w:p w:rsidR="00AF2459" w:rsidRPr="00904DCC" w:rsidRDefault="000970BD" w:rsidP="00B243AF">
      <w:pPr>
        <w:pStyle w:val="a4"/>
        <w:numPr>
          <w:ilvl w:val="0"/>
          <w:numId w:val="20"/>
        </w:numPr>
        <w:tabs>
          <w:tab w:val="left" w:pos="1276"/>
        </w:tabs>
        <w:spacing w:before="100" w:beforeAutospacing="1" w:after="0" w:line="240" w:lineRule="auto"/>
        <w:ind w:left="0" w:firstLine="567"/>
        <w:jc w:val="both"/>
        <w:rPr>
          <w:rStyle w:val="js-item-maininfo"/>
          <w:rFonts w:ascii="Times New Roman" w:eastAsia="Times New Roman" w:hAnsi="Times New Roman" w:cs="Times New Roman"/>
          <w:sz w:val="28"/>
          <w:szCs w:val="28"/>
          <w:lang w:eastAsia="ru-RU"/>
        </w:rPr>
      </w:pPr>
      <w:r w:rsidRPr="00904DCC">
        <w:rPr>
          <w:rFonts w:ascii="Times New Roman" w:hAnsi="Times New Roman" w:cs="Times New Roman"/>
          <w:bCs/>
          <w:sz w:val="28"/>
          <w:szCs w:val="28"/>
          <w:shd w:val="clear" w:color="auto" w:fill="FFFFFF"/>
        </w:rPr>
        <w:t>Земов</w:t>
      </w:r>
      <w:r w:rsidR="00AF2459" w:rsidRPr="00904DCC">
        <w:rPr>
          <w:rFonts w:ascii="Times New Roman" w:hAnsi="Times New Roman" w:cs="Times New Roman"/>
          <w:bCs/>
          <w:sz w:val="28"/>
          <w:szCs w:val="28"/>
          <w:shd w:val="clear" w:color="auto" w:fill="FFFFFF"/>
        </w:rPr>
        <w:t xml:space="preserve"> Д.В. </w:t>
      </w:r>
      <w:r w:rsidR="00AF2459" w:rsidRPr="00904DCC">
        <w:rPr>
          <w:rStyle w:val="js-item-maininfo"/>
          <w:rFonts w:ascii="Times New Roman" w:hAnsi="Times New Roman" w:cs="Times New Roman"/>
          <w:sz w:val="28"/>
          <w:szCs w:val="28"/>
          <w:shd w:val="clear" w:color="auto" w:fill="FFFFFF"/>
        </w:rPr>
        <w:t>Формирование архитектурной среды атриумных пространств общественно-торговых и </w:t>
      </w:r>
      <w:r w:rsidR="00AF2459" w:rsidRPr="00904DCC">
        <w:rPr>
          <w:rStyle w:val="js-item-maininfo"/>
          <w:rFonts w:ascii="Times New Roman" w:hAnsi="Times New Roman" w:cs="Times New Roman"/>
          <w:bCs/>
          <w:sz w:val="28"/>
          <w:szCs w:val="28"/>
          <w:shd w:val="clear" w:color="auto" w:fill="FFFFFF"/>
        </w:rPr>
        <w:t>деловых</w:t>
      </w:r>
      <w:r w:rsidR="00AF2459" w:rsidRPr="00904DCC">
        <w:rPr>
          <w:rStyle w:val="js-item-maininfo"/>
          <w:rFonts w:ascii="Times New Roman" w:hAnsi="Times New Roman" w:cs="Times New Roman"/>
          <w:sz w:val="28"/>
          <w:szCs w:val="28"/>
          <w:shd w:val="clear" w:color="auto" w:fill="FFFFFF"/>
        </w:rPr>
        <w:t> </w:t>
      </w:r>
      <w:r w:rsidR="00AF2459" w:rsidRPr="00904DCC">
        <w:rPr>
          <w:rStyle w:val="js-item-maininfo"/>
          <w:rFonts w:ascii="Times New Roman" w:hAnsi="Times New Roman" w:cs="Times New Roman"/>
          <w:bCs/>
          <w:sz w:val="28"/>
          <w:szCs w:val="28"/>
          <w:shd w:val="clear" w:color="auto" w:fill="FFFFFF"/>
        </w:rPr>
        <w:t>центров</w:t>
      </w:r>
      <w:r w:rsidR="00AF2459" w:rsidRPr="00904DCC">
        <w:rPr>
          <w:rStyle w:val="js-item-maininfo"/>
          <w:rFonts w:ascii="Times New Roman" w:hAnsi="Times New Roman" w:cs="Times New Roman"/>
          <w:sz w:val="28"/>
          <w:szCs w:val="28"/>
          <w:shd w:val="clear" w:color="auto" w:fill="FFFFFF"/>
        </w:rPr>
        <w:t xml:space="preserve"> средствами мобильных компонентов: </w:t>
      </w:r>
      <w:r w:rsidRPr="00904DCC">
        <w:rPr>
          <w:rStyle w:val="js-item-maininfo"/>
          <w:rFonts w:ascii="Times New Roman" w:hAnsi="Times New Roman" w:cs="Times New Roman"/>
          <w:sz w:val="28"/>
          <w:szCs w:val="28"/>
          <w:shd w:val="clear" w:color="auto" w:fill="FFFFFF"/>
        </w:rPr>
        <w:t>а</w:t>
      </w:r>
      <w:r w:rsidR="00AF2459" w:rsidRPr="00904DCC">
        <w:rPr>
          <w:rStyle w:val="js-item-maininfo"/>
          <w:rFonts w:ascii="Times New Roman" w:hAnsi="Times New Roman" w:cs="Times New Roman"/>
          <w:sz w:val="28"/>
          <w:szCs w:val="28"/>
          <w:shd w:val="clear" w:color="auto" w:fill="FFFFFF"/>
        </w:rPr>
        <w:t>втореф. дис. ... канд. </w:t>
      </w:r>
      <w:r w:rsidR="00AF2459" w:rsidRPr="00904DCC">
        <w:rPr>
          <w:rStyle w:val="js-item-maininfo"/>
          <w:rFonts w:ascii="Times New Roman" w:hAnsi="Times New Roman" w:cs="Times New Roman"/>
          <w:bCs/>
          <w:sz w:val="28"/>
          <w:szCs w:val="28"/>
          <w:shd w:val="clear" w:color="auto" w:fill="FFFFFF"/>
        </w:rPr>
        <w:t>арх.</w:t>
      </w:r>
      <w:r w:rsidR="00AF2459" w:rsidRPr="00904DCC">
        <w:rPr>
          <w:rStyle w:val="js-item-maininfo"/>
          <w:rFonts w:ascii="Times New Roman" w:hAnsi="Times New Roman" w:cs="Times New Roman"/>
          <w:sz w:val="28"/>
          <w:szCs w:val="28"/>
          <w:shd w:val="clear" w:color="auto" w:fill="FFFFFF"/>
        </w:rPr>
        <w:t xml:space="preserve">: 18.00.01. - Екатеринбург, 2007. - 19 с. </w:t>
      </w:r>
    </w:p>
    <w:p w:rsidR="00AF2459" w:rsidRPr="00904DCC" w:rsidRDefault="000970BD" w:rsidP="00B243AF">
      <w:pPr>
        <w:pStyle w:val="a4"/>
        <w:numPr>
          <w:ilvl w:val="0"/>
          <w:numId w:val="20"/>
        </w:numPr>
        <w:tabs>
          <w:tab w:val="left" w:pos="1276"/>
        </w:tabs>
        <w:spacing w:before="100" w:beforeAutospacing="1" w:after="0" w:line="240" w:lineRule="auto"/>
        <w:ind w:left="0" w:firstLine="567"/>
        <w:jc w:val="both"/>
        <w:rPr>
          <w:rFonts w:ascii="Times New Roman" w:eastAsia="Times New Roman" w:hAnsi="Times New Roman" w:cs="Times New Roman"/>
          <w:sz w:val="28"/>
          <w:szCs w:val="28"/>
          <w:lang w:eastAsia="ru-RU"/>
        </w:rPr>
      </w:pPr>
      <w:r w:rsidRPr="00904DCC">
        <w:rPr>
          <w:rFonts w:ascii="Times New Roman" w:hAnsi="Times New Roman" w:cs="Times New Roman"/>
          <w:sz w:val="28"/>
          <w:szCs w:val="28"/>
        </w:rPr>
        <w:t>Звягин А.А., Кохно</w:t>
      </w:r>
      <w:r w:rsidR="00AF2459" w:rsidRPr="00904DCC">
        <w:rPr>
          <w:rFonts w:ascii="Times New Roman" w:hAnsi="Times New Roman" w:cs="Times New Roman"/>
          <w:sz w:val="28"/>
          <w:szCs w:val="28"/>
        </w:rPr>
        <w:t xml:space="preserve"> П.А. Проектные офисы инновационных кластеров. // Научный вестник оборонно-</w:t>
      </w:r>
      <w:r w:rsidRPr="00904DCC">
        <w:rPr>
          <w:rFonts w:ascii="Times New Roman" w:hAnsi="Times New Roman" w:cs="Times New Roman"/>
          <w:sz w:val="28"/>
          <w:szCs w:val="28"/>
        </w:rPr>
        <w:t>промышленного комплекса России .-</w:t>
      </w:r>
      <w:r w:rsidR="00AF2459" w:rsidRPr="00904DCC">
        <w:rPr>
          <w:rFonts w:ascii="Times New Roman" w:hAnsi="Times New Roman" w:cs="Times New Roman"/>
          <w:sz w:val="28"/>
          <w:szCs w:val="28"/>
        </w:rPr>
        <w:t xml:space="preserve">2016. </w:t>
      </w:r>
      <w:r w:rsidRPr="00904DCC">
        <w:rPr>
          <w:rFonts w:ascii="Times New Roman" w:hAnsi="Times New Roman" w:cs="Times New Roman"/>
          <w:sz w:val="28"/>
          <w:szCs w:val="28"/>
        </w:rPr>
        <w:t xml:space="preserve">-№4. </w:t>
      </w:r>
      <w:r w:rsidR="00AF2459" w:rsidRPr="00904DCC">
        <w:rPr>
          <w:rFonts w:ascii="Times New Roman" w:hAnsi="Times New Roman" w:cs="Times New Roman"/>
          <w:sz w:val="28"/>
          <w:szCs w:val="28"/>
        </w:rPr>
        <w:t>– С.54-63.</w:t>
      </w:r>
    </w:p>
    <w:p w:rsidR="00AF2459" w:rsidRPr="00904DCC" w:rsidRDefault="00AF2459" w:rsidP="00B243AF">
      <w:pPr>
        <w:pStyle w:val="a4"/>
        <w:numPr>
          <w:ilvl w:val="0"/>
          <w:numId w:val="20"/>
        </w:numPr>
        <w:tabs>
          <w:tab w:val="left" w:pos="1276"/>
        </w:tabs>
        <w:spacing w:before="100" w:beforeAutospacing="1" w:after="0" w:line="240" w:lineRule="auto"/>
        <w:ind w:left="0" w:firstLine="567"/>
        <w:jc w:val="both"/>
        <w:rPr>
          <w:rFonts w:ascii="Times New Roman" w:eastAsia="Times New Roman" w:hAnsi="Times New Roman" w:cs="Times New Roman"/>
          <w:sz w:val="28"/>
          <w:szCs w:val="28"/>
          <w:lang w:eastAsia="ru-RU"/>
        </w:rPr>
      </w:pPr>
      <w:r w:rsidRPr="00904DCC">
        <w:rPr>
          <w:rFonts w:ascii="Times New Roman" w:hAnsi="Times New Roman" w:cs="Times New Roman"/>
          <w:sz w:val="28"/>
          <w:szCs w:val="28"/>
        </w:rPr>
        <w:lastRenderedPageBreak/>
        <w:t xml:space="preserve"> Игнатьева Н.В. Современные тенденции развития деловых центров в крупных городах Казахстана: </w:t>
      </w:r>
      <w:r w:rsidR="000970BD" w:rsidRPr="00904DCC">
        <w:rPr>
          <w:rFonts w:ascii="Times New Roman" w:hAnsi="Times New Roman" w:cs="Times New Roman"/>
          <w:sz w:val="28"/>
          <w:szCs w:val="28"/>
        </w:rPr>
        <w:t>а</w:t>
      </w:r>
      <w:r w:rsidRPr="00904DCC">
        <w:rPr>
          <w:rFonts w:ascii="Times New Roman" w:hAnsi="Times New Roman" w:cs="Times New Roman"/>
          <w:sz w:val="28"/>
          <w:szCs w:val="28"/>
        </w:rPr>
        <w:t>втореф. дис. … канд. арх: 18.00.01. – Алматы, 2010. – 24 с.</w:t>
      </w:r>
    </w:p>
    <w:p w:rsidR="00AF2459" w:rsidRPr="00904DCC" w:rsidRDefault="000970BD" w:rsidP="00B243AF">
      <w:pPr>
        <w:pStyle w:val="a4"/>
        <w:numPr>
          <w:ilvl w:val="0"/>
          <w:numId w:val="20"/>
        </w:numPr>
        <w:tabs>
          <w:tab w:val="left" w:pos="1276"/>
        </w:tabs>
        <w:spacing w:before="100" w:beforeAutospacing="1" w:after="0" w:line="240" w:lineRule="auto"/>
        <w:ind w:left="0" w:firstLine="567"/>
        <w:jc w:val="both"/>
        <w:rPr>
          <w:rStyle w:val="js-item-maininfo"/>
          <w:rFonts w:ascii="Times New Roman" w:eastAsia="Times New Roman" w:hAnsi="Times New Roman" w:cs="Times New Roman"/>
          <w:sz w:val="28"/>
          <w:szCs w:val="28"/>
          <w:lang w:eastAsia="ru-RU"/>
        </w:rPr>
      </w:pPr>
      <w:r w:rsidRPr="00904DCC">
        <w:rPr>
          <w:rFonts w:ascii="Times New Roman" w:hAnsi="Times New Roman" w:cs="Times New Roman"/>
          <w:bCs/>
          <w:sz w:val="28"/>
          <w:szCs w:val="28"/>
          <w:shd w:val="clear" w:color="auto" w:fill="FFFFFF"/>
        </w:rPr>
        <w:t>Казаков</w:t>
      </w:r>
      <w:r w:rsidR="00AF2459" w:rsidRPr="00904DCC">
        <w:rPr>
          <w:rFonts w:ascii="Times New Roman" w:hAnsi="Times New Roman" w:cs="Times New Roman"/>
          <w:bCs/>
          <w:sz w:val="28"/>
          <w:szCs w:val="28"/>
          <w:shd w:val="clear" w:color="auto" w:fill="FFFFFF"/>
        </w:rPr>
        <w:t xml:space="preserve"> Ю.Н., </w:t>
      </w:r>
      <w:r w:rsidRPr="00904DCC">
        <w:rPr>
          <w:rStyle w:val="js-item-maininfo"/>
          <w:rFonts w:ascii="Times New Roman" w:hAnsi="Times New Roman" w:cs="Times New Roman"/>
          <w:sz w:val="28"/>
          <w:szCs w:val="28"/>
          <w:shd w:val="clear" w:color="auto" w:fill="FFFFFF"/>
        </w:rPr>
        <w:t>Кондратенко</w:t>
      </w:r>
      <w:r w:rsidR="00AF2459" w:rsidRPr="00904DCC">
        <w:rPr>
          <w:rStyle w:val="js-item-maininfo"/>
          <w:rFonts w:ascii="Times New Roman" w:hAnsi="Times New Roman" w:cs="Times New Roman"/>
          <w:sz w:val="28"/>
          <w:szCs w:val="28"/>
          <w:shd w:val="clear" w:color="auto" w:fill="FFFFFF"/>
        </w:rPr>
        <w:t xml:space="preserve"> В.В.</w:t>
      </w:r>
      <w:r w:rsidR="00AF2459" w:rsidRPr="00904DCC">
        <w:rPr>
          <w:rStyle w:val="js-item-maininfo"/>
          <w:rFonts w:ascii="Times New Roman" w:hAnsi="Times New Roman" w:cs="Times New Roman"/>
          <w:bCs/>
          <w:sz w:val="28"/>
          <w:szCs w:val="28"/>
          <w:shd w:val="clear" w:color="auto" w:fill="FFFFFF"/>
        </w:rPr>
        <w:t>Архитектура</w:t>
      </w:r>
      <w:r w:rsidR="00AF2459" w:rsidRPr="00904DCC">
        <w:rPr>
          <w:rStyle w:val="js-item-maininfo"/>
          <w:rFonts w:ascii="Times New Roman" w:hAnsi="Times New Roman" w:cs="Times New Roman"/>
          <w:sz w:val="28"/>
          <w:szCs w:val="28"/>
          <w:shd w:val="clear" w:color="auto" w:fill="FFFFFF"/>
        </w:rPr>
        <w:t xml:space="preserve"> мегаполиса: Россия, Европа, США. Феноменинтеграциииглобализации = Megapolices Architecture: Russia, Europe, USA. Fenomen of integration and globalization. </w:t>
      </w:r>
      <w:r w:rsidRPr="00904DCC">
        <w:rPr>
          <w:rStyle w:val="js-item-maininfo"/>
          <w:rFonts w:ascii="Times New Roman" w:hAnsi="Times New Roman" w:cs="Times New Roman"/>
          <w:sz w:val="28"/>
          <w:szCs w:val="28"/>
          <w:shd w:val="clear" w:color="auto" w:fill="FFFFFF"/>
        </w:rPr>
        <w:t>–</w:t>
      </w:r>
      <w:r w:rsidR="00AF2459" w:rsidRPr="00904DCC">
        <w:rPr>
          <w:rStyle w:val="js-item-maininfo"/>
          <w:rFonts w:ascii="Times New Roman" w:hAnsi="Times New Roman" w:cs="Times New Roman"/>
          <w:sz w:val="28"/>
          <w:szCs w:val="28"/>
          <w:shd w:val="clear" w:color="auto" w:fill="FFFFFF"/>
        </w:rPr>
        <w:t xml:space="preserve"> С</w:t>
      </w:r>
      <w:r w:rsidRPr="00904DCC">
        <w:rPr>
          <w:rStyle w:val="js-item-maininfo"/>
          <w:rFonts w:ascii="Times New Roman" w:hAnsi="Times New Roman" w:cs="Times New Roman"/>
          <w:sz w:val="28"/>
          <w:szCs w:val="28"/>
          <w:shd w:val="clear" w:color="auto" w:fill="FFFFFF"/>
        </w:rPr>
        <w:t>Пб.</w:t>
      </w:r>
      <w:r w:rsidR="00AF2459" w:rsidRPr="00904DCC">
        <w:rPr>
          <w:rStyle w:val="js-item-maininfo"/>
          <w:rFonts w:ascii="Times New Roman" w:hAnsi="Times New Roman" w:cs="Times New Roman"/>
          <w:sz w:val="28"/>
          <w:szCs w:val="28"/>
          <w:shd w:val="clear" w:color="auto" w:fill="FFFFFF"/>
        </w:rPr>
        <w:t>: DEAN, 2007. - 439 с.</w:t>
      </w:r>
    </w:p>
    <w:p w:rsidR="00AF2459" w:rsidRPr="00904DCC" w:rsidRDefault="000970BD" w:rsidP="00B243AF">
      <w:pPr>
        <w:pStyle w:val="a4"/>
        <w:numPr>
          <w:ilvl w:val="0"/>
          <w:numId w:val="20"/>
        </w:numPr>
        <w:tabs>
          <w:tab w:val="left" w:pos="1276"/>
        </w:tabs>
        <w:spacing w:after="0" w:line="240" w:lineRule="auto"/>
        <w:ind w:left="0" w:firstLine="567"/>
        <w:jc w:val="both"/>
        <w:rPr>
          <w:rStyle w:val="search-descr"/>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Каясов</w:t>
      </w:r>
      <w:r w:rsidR="00AF2459" w:rsidRPr="00904DCC">
        <w:rPr>
          <w:rFonts w:ascii="Times New Roman" w:hAnsi="Times New Roman" w:cs="Times New Roman"/>
          <w:bCs/>
          <w:sz w:val="28"/>
          <w:szCs w:val="28"/>
          <w:shd w:val="clear" w:color="auto" w:fill="FFFFFF"/>
        </w:rPr>
        <w:t xml:space="preserve"> А.А. </w:t>
      </w:r>
      <w:r w:rsidR="00AF2459" w:rsidRPr="00904DCC">
        <w:rPr>
          <w:rStyle w:val="js-item-maininfo"/>
          <w:rFonts w:ascii="Times New Roman" w:hAnsi="Times New Roman" w:cs="Times New Roman"/>
          <w:sz w:val="28"/>
          <w:szCs w:val="28"/>
          <w:shd w:val="clear" w:color="auto" w:fill="FFFFFF"/>
        </w:rPr>
        <w:t>Архитектурно-планировочные принципы формирования регионального </w:t>
      </w:r>
      <w:r w:rsidR="00AF2459" w:rsidRPr="00904DCC">
        <w:rPr>
          <w:rStyle w:val="js-item-maininfo"/>
          <w:rFonts w:ascii="Times New Roman" w:hAnsi="Times New Roman" w:cs="Times New Roman"/>
          <w:bCs/>
          <w:sz w:val="28"/>
          <w:szCs w:val="28"/>
          <w:shd w:val="clear" w:color="auto" w:fill="FFFFFF"/>
        </w:rPr>
        <w:t>делового</w:t>
      </w:r>
      <w:r w:rsidR="00AF2459" w:rsidRPr="00904DCC">
        <w:rPr>
          <w:rStyle w:val="js-item-maininfo"/>
          <w:rFonts w:ascii="Times New Roman" w:hAnsi="Times New Roman" w:cs="Times New Roman"/>
          <w:sz w:val="28"/>
          <w:szCs w:val="28"/>
          <w:shd w:val="clear" w:color="auto" w:fill="FFFFFF"/>
        </w:rPr>
        <w:t> </w:t>
      </w:r>
      <w:r w:rsidR="00AF2459" w:rsidRPr="00904DCC">
        <w:rPr>
          <w:rStyle w:val="js-item-maininfo"/>
          <w:rFonts w:ascii="Times New Roman" w:hAnsi="Times New Roman" w:cs="Times New Roman"/>
          <w:bCs/>
          <w:sz w:val="28"/>
          <w:szCs w:val="28"/>
          <w:shd w:val="clear" w:color="auto" w:fill="FFFFFF"/>
        </w:rPr>
        <w:t>центра</w:t>
      </w:r>
      <w:r w:rsidR="00AF2459" w:rsidRPr="00904DCC">
        <w:rPr>
          <w:rStyle w:val="js-item-maininfo"/>
          <w:rFonts w:ascii="Times New Roman" w:hAnsi="Times New Roman" w:cs="Times New Roman"/>
          <w:sz w:val="28"/>
          <w:szCs w:val="28"/>
          <w:shd w:val="clear" w:color="auto" w:fill="FFFFFF"/>
        </w:rPr>
        <w:t xml:space="preserve"> в крупнейшем приграничном российском городе: на примере города Самары: </w:t>
      </w:r>
      <w:r w:rsidRPr="00904DCC">
        <w:rPr>
          <w:rStyle w:val="js-item-maininfo"/>
          <w:rFonts w:ascii="Times New Roman" w:hAnsi="Times New Roman" w:cs="Times New Roman"/>
          <w:sz w:val="28"/>
          <w:szCs w:val="28"/>
          <w:shd w:val="clear" w:color="auto" w:fill="FFFFFF"/>
        </w:rPr>
        <w:t>а</w:t>
      </w:r>
      <w:r w:rsidR="00AF2459" w:rsidRPr="00904DCC">
        <w:rPr>
          <w:rStyle w:val="js-item-maininfo"/>
          <w:rFonts w:ascii="Times New Roman" w:hAnsi="Times New Roman" w:cs="Times New Roman"/>
          <w:sz w:val="28"/>
          <w:szCs w:val="28"/>
          <w:shd w:val="clear" w:color="auto" w:fill="FFFFFF"/>
        </w:rPr>
        <w:t>втореф. дис. ... канд. </w:t>
      </w:r>
      <w:r w:rsidR="00AF2459" w:rsidRPr="00904DCC">
        <w:rPr>
          <w:rStyle w:val="js-item-maininfo"/>
          <w:rFonts w:ascii="Times New Roman" w:hAnsi="Times New Roman" w:cs="Times New Roman"/>
          <w:bCs/>
          <w:sz w:val="28"/>
          <w:szCs w:val="28"/>
          <w:shd w:val="clear" w:color="auto" w:fill="FFFFFF"/>
        </w:rPr>
        <w:t>арх.</w:t>
      </w:r>
      <w:r w:rsidR="00AF2459" w:rsidRPr="00904DCC">
        <w:rPr>
          <w:rStyle w:val="js-item-maininfo"/>
          <w:rFonts w:ascii="Times New Roman" w:hAnsi="Times New Roman" w:cs="Times New Roman"/>
          <w:sz w:val="28"/>
          <w:szCs w:val="28"/>
          <w:shd w:val="clear" w:color="auto" w:fill="FFFFFF"/>
        </w:rPr>
        <w:t>: 05.23.21. - Нижний Новгород, 2013. - 25 с.</w:t>
      </w:r>
      <w:r w:rsidR="00AF2459" w:rsidRPr="00904DCC">
        <w:rPr>
          <w:rStyle w:val="search-descr"/>
          <w:rFonts w:ascii="Times New Roman" w:hAnsi="Times New Roman" w:cs="Times New Roman"/>
          <w:sz w:val="28"/>
          <w:szCs w:val="28"/>
          <w:shd w:val="clear" w:color="auto" w:fill="FFFFFF"/>
        </w:rPr>
        <w:t> </w:t>
      </w:r>
    </w:p>
    <w:p w:rsidR="00AF2459" w:rsidRPr="00904DCC" w:rsidRDefault="000970BD" w:rsidP="00B243AF">
      <w:pPr>
        <w:pStyle w:val="a4"/>
        <w:numPr>
          <w:ilvl w:val="0"/>
          <w:numId w:val="20"/>
        </w:numPr>
        <w:tabs>
          <w:tab w:val="left" w:pos="1276"/>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Кветной</w:t>
      </w:r>
      <w:r w:rsidR="00AF2459" w:rsidRPr="00904DCC">
        <w:rPr>
          <w:rFonts w:ascii="Times New Roman" w:hAnsi="Times New Roman" w:cs="Times New Roman"/>
          <w:sz w:val="28"/>
          <w:szCs w:val="28"/>
        </w:rPr>
        <w:t xml:space="preserve"> JI.М. Развитие дистанционных форм занятости в современной мировой экономике: автореф. дис. ...канд.</w:t>
      </w:r>
      <w:r w:rsidRPr="00904DCC">
        <w:rPr>
          <w:rFonts w:ascii="Times New Roman" w:hAnsi="Times New Roman" w:cs="Times New Roman"/>
          <w:sz w:val="28"/>
          <w:szCs w:val="28"/>
        </w:rPr>
        <w:t xml:space="preserve"> экон. наук : 08.00.14. – М.</w:t>
      </w:r>
      <w:r w:rsidR="00AF2459" w:rsidRPr="00904DCC">
        <w:rPr>
          <w:rFonts w:ascii="Times New Roman" w:hAnsi="Times New Roman" w:cs="Times New Roman"/>
          <w:sz w:val="28"/>
          <w:szCs w:val="28"/>
        </w:rPr>
        <w:t>, 2011. – 21 с.</w:t>
      </w:r>
    </w:p>
    <w:p w:rsidR="00AF2459" w:rsidRPr="00904DCC" w:rsidRDefault="00AF2459" w:rsidP="00B243AF">
      <w:pPr>
        <w:pStyle w:val="a4"/>
        <w:numPr>
          <w:ilvl w:val="0"/>
          <w:numId w:val="20"/>
        </w:numPr>
        <w:tabs>
          <w:tab w:val="left" w:pos="1276"/>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 xml:space="preserve">Классификация бизнес-центров: A, B, C, D / REALT.BY-недвижимость. – URL: </w:t>
      </w:r>
      <w:hyperlink r:id="rId156" w:history="1">
        <w:r w:rsidRPr="00904DCC">
          <w:rPr>
            <w:rStyle w:val="a6"/>
            <w:rFonts w:ascii="Times New Roman" w:hAnsi="Times New Roman" w:cs="Times New Roman"/>
            <w:color w:val="auto"/>
            <w:sz w:val="28"/>
            <w:szCs w:val="28"/>
            <w:u w:val="none"/>
          </w:rPr>
          <w:t>https://realt.by/wiki/term/klassifikacija-biznes-centrov-a-b-c-d/</w:t>
        </w:r>
      </w:hyperlink>
      <w:r w:rsidR="000970BD" w:rsidRPr="00904DCC">
        <w:t xml:space="preserve"> дата обращения</w:t>
      </w:r>
    </w:p>
    <w:p w:rsidR="00AF2459" w:rsidRPr="00904DCC" w:rsidRDefault="000970BD" w:rsidP="00B243AF">
      <w:pPr>
        <w:pStyle w:val="a4"/>
        <w:numPr>
          <w:ilvl w:val="0"/>
          <w:numId w:val="20"/>
        </w:numPr>
        <w:tabs>
          <w:tab w:val="left" w:pos="1276"/>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Колгашкина</w:t>
      </w:r>
      <w:r w:rsidR="00AF2459" w:rsidRPr="00904DCC">
        <w:rPr>
          <w:rFonts w:ascii="Times New Roman" w:hAnsi="Times New Roman" w:cs="Times New Roman"/>
          <w:sz w:val="28"/>
          <w:szCs w:val="28"/>
        </w:rPr>
        <w:t xml:space="preserve"> В.А. Общественно-жилые комплексы с интегрированной деловой составляющей: </w:t>
      </w:r>
      <w:r w:rsidRPr="00904DCC">
        <w:rPr>
          <w:rFonts w:ascii="Times New Roman" w:hAnsi="Times New Roman" w:cs="Times New Roman"/>
          <w:sz w:val="28"/>
          <w:szCs w:val="28"/>
        </w:rPr>
        <w:t>а</w:t>
      </w:r>
      <w:r w:rsidR="00AF2459" w:rsidRPr="00904DCC">
        <w:rPr>
          <w:rFonts w:ascii="Times New Roman" w:hAnsi="Times New Roman" w:cs="Times New Roman"/>
          <w:sz w:val="28"/>
          <w:szCs w:val="28"/>
        </w:rPr>
        <w:t>втореф. ди</w:t>
      </w:r>
      <w:r w:rsidRPr="00904DCC">
        <w:rPr>
          <w:rFonts w:ascii="Times New Roman" w:hAnsi="Times New Roman" w:cs="Times New Roman"/>
          <w:sz w:val="28"/>
          <w:szCs w:val="28"/>
        </w:rPr>
        <w:t>с. канд.арх.: 05.23.21. – М.</w:t>
      </w:r>
      <w:r w:rsidR="00AF2459" w:rsidRPr="00904DCC">
        <w:rPr>
          <w:rFonts w:ascii="Times New Roman" w:hAnsi="Times New Roman" w:cs="Times New Roman"/>
          <w:sz w:val="28"/>
          <w:szCs w:val="28"/>
        </w:rPr>
        <w:t>, 2015.</w:t>
      </w:r>
      <w:r w:rsidRPr="00904DCC">
        <w:rPr>
          <w:rFonts w:ascii="Times New Roman" w:hAnsi="Times New Roman" w:cs="Times New Roman"/>
          <w:sz w:val="28"/>
          <w:szCs w:val="28"/>
        </w:rPr>
        <w:t>-С.</w:t>
      </w:r>
    </w:p>
    <w:p w:rsidR="00AF2459" w:rsidRPr="00904DCC" w:rsidRDefault="000970BD" w:rsidP="00B243AF">
      <w:pPr>
        <w:pStyle w:val="a4"/>
        <w:numPr>
          <w:ilvl w:val="0"/>
          <w:numId w:val="20"/>
        </w:numPr>
        <w:tabs>
          <w:tab w:val="left" w:pos="1276"/>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Коршунова</w:t>
      </w:r>
      <w:r w:rsidR="00AF2459" w:rsidRPr="00904DCC">
        <w:rPr>
          <w:rFonts w:ascii="Times New Roman" w:hAnsi="Times New Roman" w:cs="Times New Roman"/>
          <w:sz w:val="28"/>
          <w:szCs w:val="28"/>
        </w:rPr>
        <w:t xml:space="preserve"> Н.Н. Архитектурно-планировочная организация многофункциональных зданий: на примере жилищного строительства в Москве: </w:t>
      </w:r>
      <w:r w:rsidRPr="00904DCC">
        <w:rPr>
          <w:rFonts w:ascii="Times New Roman" w:hAnsi="Times New Roman" w:cs="Times New Roman"/>
          <w:sz w:val="28"/>
          <w:szCs w:val="28"/>
        </w:rPr>
        <w:t>а</w:t>
      </w:r>
      <w:r w:rsidR="00AF2459" w:rsidRPr="00904DCC">
        <w:rPr>
          <w:rFonts w:ascii="Times New Roman" w:hAnsi="Times New Roman" w:cs="Times New Roman"/>
          <w:sz w:val="28"/>
          <w:szCs w:val="28"/>
        </w:rPr>
        <w:t>втореф. ди</w:t>
      </w:r>
      <w:r w:rsidRPr="00904DCC">
        <w:rPr>
          <w:rFonts w:ascii="Times New Roman" w:hAnsi="Times New Roman" w:cs="Times New Roman"/>
          <w:sz w:val="28"/>
          <w:szCs w:val="28"/>
        </w:rPr>
        <w:t>с.канд. арх.: 18.00.02. – М.</w:t>
      </w:r>
      <w:r w:rsidR="00AF2459" w:rsidRPr="00904DCC">
        <w:rPr>
          <w:rFonts w:ascii="Times New Roman" w:hAnsi="Times New Roman" w:cs="Times New Roman"/>
          <w:sz w:val="28"/>
          <w:szCs w:val="28"/>
        </w:rPr>
        <w:t>, 2002.</w:t>
      </w:r>
      <w:r w:rsidRPr="00904DCC">
        <w:rPr>
          <w:rFonts w:ascii="Times New Roman" w:hAnsi="Times New Roman" w:cs="Times New Roman"/>
          <w:sz w:val="28"/>
          <w:szCs w:val="28"/>
        </w:rPr>
        <w:t>-С.</w:t>
      </w:r>
    </w:p>
    <w:p w:rsidR="00AF2459" w:rsidRPr="00904DCC" w:rsidRDefault="000970BD" w:rsidP="00B243AF">
      <w:pPr>
        <w:pStyle w:val="a4"/>
        <w:numPr>
          <w:ilvl w:val="0"/>
          <w:numId w:val="20"/>
        </w:numPr>
        <w:tabs>
          <w:tab w:val="left" w:pos="1276"/>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Коста</w:t>
      </w:r>
      <w:r w:rsidR="00AF2459" w:rsidRPr="00904DCC">
        <w:rPr>
          <w:rFonts w:ascii="Times New Roman" w:hAnsi="Times New Roman" w:cs="Times New Roman"/>
          <w:sz w:val="28"/>
          <w:szCs w:val="28"/>
        </w:rPr>
        <w:t xml:space="preserve"> А.А. Принципы формирования архитектуры деловых центров особых экономических зон: </w:t>
      </w:r>
      <w:r w:rsidRPr="00904DCC">
        <w:rPr>
          <w:rFonts w:ascii="Times New Roman" w:hAnsi="Times New Roman" w:cs="Times New Roman"/>
          <w:sz w:val="28"/>
          <w:szCs w:val="28"/>
        </w:rPr>
        <w:t>а</w:t>
      </w:r>
      <w:r w:rsidR="00AF2459" w:rsidRPr="00904DCC">
        <w:rPr>
          <w:rFonts w:ascii="Times New Roman" w:hAnsi="Times New Roman" w:cs="Times New Roman"/>
          <w:sz w:val="28"/>
          <w:szCs w:val="28"/>
        </w:rPr>
        <w:t>втореф. дис. ... канд. арх.: 05.23.21. - Нижний Новгород, 2016. - 24 с.</w:t>
      </w:r>
    </w:p>
    <w:p w:rsidR="00AF2459" w:rsidRPr="00904DCC" w:rsidRDefault="000970BD" w:rsidP="00B243AF">
      <w:pPr>
        <w:pStyle w:val="a4"/>
        <w:numPr>
          <w:ilvl w:val="0"/>
          <w:numId w:val="20"/>
        </w:numPr>
        <w:tabs>
          <w:tab w:val="left" w:pos="1276"/>
        </w:tabs>
        <w:spacing w:after="0" w:line="240" w:lineRule="auto"/>
        <w:ind w:left="0" w:firstLine="567"/>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Котов</w:t>
      </w:r>
      <w:r w:rsidR="00AF2459" w:rsidRPr="00904DCC">
        <w:rPr>
          <w:rFonts w:ascii="Times New Roman" w:hAnsi="Times New Roman" w:cs="Times New Roman"/>
          <w:bCs/>
          <w:sz w:val="28"/>
          <w:szCs w:val="28"/>
          <w:shd w:val="clear" w:color="auto" w:fill="FFFFFF"/>
        </w:rPr>
        <w:t xml:space="preserve"> А.И. </w:t>
      </w:r>
      <w:r w:rsidR="00AF2459" w:rsidRPr="00904DCC">
        <w:rPr>
          <w:rStyle w:val="js-item-maininfo"/>
          <w:rFonts w:ascii="Times New Roman" w:hAnsi="Times New Roman" w:cs="Times New Roman"/>
          <w:sz w:val="28"/>
          <w:szCs w:val="28"/>
          <w:shd w:val="clear" w:color="auto" w:fill="FFFFFF"/>
        </w:rPr>
        <w:t xml:space="preserve">Формирование региональных инновационных кластеров. </w:t>
      </w:r>
      <w:r w:rsidRPr="00904DCC">
        <w:rPr>
          <w:rStyle w:val="js-item-maininfo"/>
          <w:rFonts w:ascii="Times New Roman" w:hAnsi="Times New Roman" w:cs="Times New Roman"/>
          <w:sz w:val="28"/>
          <w:szCs w:val="28"/>
          <w:shd w:val="clear" w:color="auto" w:fill="FFFFFF"/>
        </w:rPr>
        <w:t>–</w:t>
      </w:r>
      <w:r w:rsidR="00AF2459" w:rsidRPr="00904DCC">
        <w:rPr>
          <w:rStyle w:val="js-item-maininfo"/>
          <w:rFonts w:ascii="Times New Roman" w:hAnsi="Times New Roman" w:cs="Times New Roman"/>
          <w:sz w:val="28"/>
          <w:szCs w:val="28"/>
          <w:shd w:val="clear" w:color="auto" w:fill="FFFFFF"/>
        </w:rPr>
        <w:t xml:space="preserve"> С</w:t>
      </w:r>
      <w:r w:rsidRPr="00904DCC">
        <w:rPr>
          <w:rStyle w:val="js-item-maininfo"/>
          <w:rFonts w:ascii="Times New Roman" w:hAnsi="Times New Roman" w:cs="Times New Roman"/>
          <w:sz w:val="28"/>
          <w:szCs w:val="28"/>
          <w:shd w:val="clear" w:color="auto" w:fill="FFFFFF"/>
        </w:rPr>
        <w:t>Пб.</w:t>
      </w:r>
      <w:r w:rsidR="00AF2459" w:rsidRPr="00904DCC">
        <w:rPr>
          <w:rStyle w:val="js-item-maininfo"/>
          <w:rFonts w:ascii="Times New Roman" w:hAnsi="Times New Roman" w:cs="Times New Roman"/>
          <w:sz w:val="28"/>
          <w:szCs w:val="28"/>
          <w:shd w:val="clear" w:color="auto" w:fill="FFFFFF"/>
        </w:rPr>
        <w:t>: Изд-во Политехнического ун-та, 2012. - 162 с.</w:t>
      </w:r>
    </w:p>
    <w:p w:rsidR="00AF2459" w:rsidRPr="00904DCC" w:rsidRDefault="00AF2459" w:rsidP="00B243AF">
      <w:pPr>
        <w:pStyle w:val="a4"/>
        <w:numPr>
          <w:ilvl w:val="0"/>
          <w:numId w:val="20"/>
        </w:numPr>
        <w:tabs>
          <w:tab w:val="left" w:pos="1276"/>
        </w:tabs>
        <w:spacing w:after="0" w:line="240" w:lineRule="auto"/>
        <w:ind w:left="0" w:firstLine="567"/>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Кузенбаев Д.Ш., Садвокасова Г.К., Самойлов К.И. Архитектурные концепции проектных фирм (стилевой аспект) = Architecturalconceptsofdesignfirms (a styleaspect) – Алматы: «Строительство и Архитектура», 2019.– 186 с.</w:t>
      </w:r>
    </w:p>
    <w:p w:rsidR="00AF2459" w:rsidRPr="00904DCC" w:rsidRDefault="000970BD" w:rsidP="00B243AF">
      <w:pPr>
        <w:pStyle w:val="a4"/>
        <w:numPr>
          <w:ilvl w:val="0"/>
          <w:numId w:val="20"/>
        </w:numPr>
        <w:tabs>
          <w:tab w:val="left" w:pos="1276"/>
        </w:tabs>
        <w:spacing w:after="0" w:line="240" w:lineRule="auto"/>
        <w:ind w:left="0" w:firstLine="567"/>
        <w:jc w:val="both"/>
        <w:rPr>
          <w:rFonts w:ascii="Times New Roman" w:hAnsi="Times New Roman" w:cs="Times New Roman"/>
          <w:sz w:val="28"/>
          <w:szCs w:val="28"/>
        </w:rPr>
      </w:pPr>
      <w:r w:rsidRPr="00904DCC">
        <w:rPr>
          <w:rFonts w:ascii="Times New Roman" w:hAnsi="Times New Roman" w:cs="Times New Roman"/>
          <w:sz w:val="28"/>
          <w:szCs w:val="28"/>
        </w:rPr>
        <w:t>Левада Г.П., Костина Л.К., Тарасов</w:t>
      </w:r>
      <w:r w:rsidR="00AF2459" w:rsidRPr="00904DCC">
        <w:rPr>
          <w:rFonts w:ascii="Times New Roman" w:hAnsi="Times New Roman" w:cs="Times New Roman"/>
          <w:sz w:val="28"/>
          <w:szCs w:val="28"/>
        </w:rPr>
        <w:t xml:space="preserve"> М.В. Определение наиболее рациональной этажности современных офисных зданий. // Вестник Южно-Уральского Государственного университета. Сер</w:t>
      </w:r>
      <w:r w:rsidRPr="00904DCC">
        <w:rPr>
          <w:rFonts w:ascii="Times New Roman" w:hAnsi="Times New Roman" w:cs="Times New Roman"/>
          <w:sz w:val="28"/>
          <w:szCs w:val="28"/>
        </w:rPr>
        <w:t>ия: строительство и архитектура.-</w:t>
      </w:r>
      <w:r w:rsidR="00AF2459" w:rsidRPr="00904DCC">
        <w:rPr>
          <w:rFonts w:ascii="Times New Roman" w:hAnsi="Times New Roman" w:cs="Times New Roman"/>
          <w:sz w:val="28"/>
          <w:szCs w:val="28"/>
        </w:rPr>
        <w:t xml:space="preserve"> 2015.</w:t>
      </w:r>
      <w:r w:rsidRPr="00904DCC">
        <w:rPr>
          <w:rFonts w:ascii="Times New Roman" w:hAnsi="Times New Roman" w:cs="Times New Roman"/>
          <w:sz w:val="28"/>
          <w:szCs w:val="28"/>
        </w:rPr>
        <w:t xml:space="preserve"> -</w:t>
      </w:r>
      <w:r w:rsidR="00AF2459" w:rsidRPr="00904DCC">
        <w:rPr>
          <w:rFonts w:ascii="Times New Roman" w:hAnsi="Times New Roman" w:cs="Times New Roman"/>
          <w:sz w:val="28"/>
          <w:szCs w:val="28"/>
        </w:rPr>
        <w:t xml:space="preserve"> </w:t>
      </w:r>
      <w:r w:rsidRPr="00904DCC">
        <w:rPr>
          <w:rFonts w:ascii="Times New Roman" w:hAnsi="Times New Roman" w:cs="Times New Roman"/>
          <w:sz w:val="28"/>
          <w:szCs w:val="28"/>
        </w:rPr>
        <w:t xml:space="preserve">Т.15, №2. </w:t>
      </w:r>
      <w:r w:rsidR="00AF2459" w:rsidRPr="00904DCC">
        <w:rPr>
          <w:rFonts w:ascii="Times New Roman" w:hAnsi="Times New Roman" w:cs="Times New Roman"/>
          <w:sz w:val="28"/>
          <w:szCs w:val="28"/>
        </w:rPr>
        <w:t>– С.2-15.</w:t>
      </w:r>
    </w:p>
    <w:p w:rsidR="00AF2459" w:rsidRPr="00904DCC" w:rsidRDefault="000970BD" w:rsidP="00B243AF">
      <w:pPr>
        <w:pStyle w:val="a4"/>
        <w:numPr>
          <w:ilvl w:val="0"/>
          <w:numId w:val="20"/>
        </w:numPr>
        <w:tabs>
          <w:tab w:val="left" w:pos="1276"/>
        </w:tabs>
        <w:spacing w:after="0" w:line="240" w:lineRule="auto"/>
        <w:ind w:left="0" w:firstLine="567"/>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Лазарева</w:t>
      </w:r>
      <w:r w:rsidR="00AF2459" w:rsidRPr="00904DCC">
        <w:rPr>
          <w:rFonts w:ascii="Times New Roman" w:hAnsi="Times New Roman" w:cs="Times New Roman"/>
          <w:bCs/>
          <w:sz w:val="28"/>
          <w:szCs w:val="28"/>
          <w:shd w:val="clear" w:color="auto" w:fill="FFFFFF"/>
        </w:rPr>
        <w:t xml:space="preserve"> М.В. </w:t>
      </w:r>
      <w:r w:rsidR="00AF2459" w:rsidRPr="00904DCC">
        <w:rPr>
          <w:rStyle w:val="js-item-maininfo"/>
          <w:rFonts w:ascii="Times New Roman" w:hAnsi="Times New Roman" w:cs="Times New Roman"/>
          <w:sz w:val="28"/>
          <w:szCs w:val="28"/>
          <w:shd w:val="clear" w:color="auto" w:fill="FFFFFF"/>
        </w:rPr>
        <w:t>Ландшафтный компонент в структуре </w:t>
      </w:r>
      <w:r w:rsidR="00AF2459" w:rsidRPr="00904DCC">
        <w:rPr>
          <w:rStyle w:val="js-item-maininfo"/>
          <w:rFonts w:ascii="Times New Roman" w:hAnsi="Times New Roman" w:cs="Times New Roman"/>
          <w:bCs/>
          <w:sz w:val="28"/>
          <w:szCs w:val="28"/>
          <w:shd w:val="clear" w:color="auto" w:fill="FFFFFF"/>
        </w:rPr>
        <w:t>делового</w:t>
      </w:r>
      <w:r w:rsidR="00AF2459" w:rsidRPr="00904DCC">
        <w:rPr>
          <w:rStyle w:val="js-item-maininfo"/>
          <w:rFonts w:ascii="Times New Roman" w:hAnsi="Times New Roman" w:cs="Times New Roman"/>
          <w:sz w:val="28"/>
          <w:szCs w:val="28"/>
          <w:shd w:val="clear" w:color="auto" w:fill="FFFFFF"/>
        </w:rPr>
        <w:t> </w:t>
      </w:r>
      <w:r w:rsidR="00AF2459" w:rsidRPr="00904DCC">
        <w:rPr>
          <w:rStyle w:val="js-item-maininfo"/>
          <w:rFonts w:ascii="Times New Roman" w:hAnsi="Times New Roman" w:cs="Times New Roman"/>
          <w:bCs/>
          <w:sz w:val="28"/>
          <w:szCs w:val="28"/>
          <w:shd w:val="clear" w:color="auto" w:fill="FFFFFF"/>
        </w:rPr>
        <w:t>центра</w:t>
      </w:r>
      <w:r w:rsidR="00AF2459" w:rsidRPr="00904DCC">
        <w:rPr>
          <w:rStyle w:val="js-item-maininfo"/>
          <w:rFonts w:ascii="Times New Roman" w:hAnsi="Times New Roman" w:cs="Times New Roman"/>
          <w:sz w:val="28"/>
          <w:szCs w:val="28"/>
          <w:shd w:val="clear" w:color="auto" w:fill="FFFFFF"/>
        </w:rPr>
        <w:t xml:space="preserve">: </w:t>
      </w:r>
      <w:r w:rsidRPr="00904DCC">
        <w:rPr>
          <w:rStyle w:val="js-item-maininfo"/>
          <w:rFonts w:ascii="Times New Roman" w:hAnsi="Times New Roman" w:cs="Times New Roman"/>
          <w:sz w:val="28"/>
          <w:szCs w:val="28"/>
          <w:shd w:val="clear" w:color="auto" w:fill="FFFFFF"/>
        </w:rPr>
        <w:t>а</w:t>
      </w:r>
      <w:r w:rsidR="00AF2459" w:rsidRPr="00904DCC">
        <w:rPr>
          <w:rStyle w:val="js-item-maininfo"/>
          <w:rFonts w:ascii="Times New Roman" w:hAnsi="Times New Roman" w:cs="Times New Roman"/>
          <w:sz w:val="28"/>
          <w:szCs w:val="28"/>
          <w:shd w:val="clear" w:color="auto" w:fill="FFFFFF"/>
        </w:rPr>
        <w:t>втореф. дис. ... канд. </w:t>
      </w:r>
      <w:r w:rsidR="00AF2459" w:rsidRPr="00904DCC">
        <w:rPr>
          <w:rStyle w:val="js-item-maininfo"/>
          <w:rFonts w:ascii="Times New Roman" w:hAnsi="Times New Roman" w:cs="Times New Roman"/>
          <w:bCs/>
          <w:sz w:val="28"/>
          <w:szCs w:val="28"/>
          <w:shd w:val="clear" w:color="auto" w:fill="FFFFFF"/>
        </w:rPr>
        <w:t>арх.</w:t>
      </w:r>
      <w:r w:rsidRPr="00904DCC">
        <w:rPr>
          <w:rStyle w:val="js-item-maininfo"/>
          <w:rFonts w:ascii="Times New Roman" w:hAnsi="Times New Roman" w:cs="Times New Roman"/>
          <w:sz w:val="28"/>
          <w:szCs w:val="28"/>
          <w:shd w:val="clear" w:color="auto" w:fill="FFFFFF"/>
        </w:rPr>
        <w:t>: 18.00.04. – М.</w:t>
      </w:r>
      <w:r w:rsidR="00AF2459" w:rsidRPr="00904DCC">
        <w:rPr>
          <w:rStyle w:val="js-item-maininfo"/>
          <w:rFonts w:ascii="Times New Roman" w:hAnsi="Times New Roman" w:cs="Times New Roman"/>
          <w:sz w:val="28"/>
          <w:szCs w:val="28"/>
          <w:shd w:val="clear" w:color="auto" w:fill="FFFFFF"/>
        </w:rPr>
        <w:t>, 2008. - 24 с.</w:t>
      </w:r>
    </w:p>
    <w:p w:rsidR="00AF2459" w:rsidRPr="00904DCC" w:rsidRDefault="000970BD" w:rsidP="00AF2459">
      <w:pPr>
        <w:pStyle w:val="a4"/>
        <w:numPr>
          <w:ilvl w:val="0"/>
          <w:numId w:val="20"/>
        </w:numPr>
        <w:tabs>
          <w:tab w:val="left" w:pos="1276"/>
        </w:tabs>
        <w:spacing w:before="100" w:beforeAutospacing="1"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Лернер</w:t>
      </w:r>
      <w:r w:rsidR="00AF2459" w:rsidRPr="00904DCC">
        <w:rPr>
          <w:rFonts w:ascii="Times New Roman" w:eastAsia="Times New Roman" w:hAnsi="Times New Roman" w:cs="Times New Roman"/>
          <w:sz w:val="28"/>
          <w:szCs w:val="28"/>
          <w:lang w:eastAsia="ru-RU"/>
        </w:rPr>
        <w:t xml:space="preserve"> И.И. Принципы нормирования, расчета площадей и планировки помещений административных зданий: </w:t>
      </w:r>
      <w:r w:rsidRPr="00904DCC">
        <w:rPr>
          <w:rFonts w:ascii="Times New Roman" w:eastAsia="Times New Roman" w:hAnsi="Times New Roman" w:cs="Times New Roman"/>
          <w:sz w:val="28"/>
          <w:szCs w:val="28"/>
          <w:lang w:eastAsia="ru-RU"/>
        </w:rPr>
        <w:t>а</w:t>
      </w:r>
      <w:r w:rsidR="00AF2459" w:rsidRPr="00904DCC">
        <w:rPr>
          <w:rFonts w:ascii="Times New Roman" w:eastAsia="Times New Roman" w:hAnsi="Times New Roman" w:cs="Times New Roman"/>
          <w:sz w:val="28"/>
          <w:szCs w:val="28"/>
          <w:lang w:eastAsia="ru-RU"/>
        </w:rPr>
        <w:t>втореф. дис.</w:t>
      </w:r>
      <w:r w:rsidRPr="00904DCC">
        <w:rPr>
          <w:rFonts w:ascii="Times New Roman" w:eastAsia="Times New Roman" w:hAnsi="Times New Roman" w:cs="Times New Roman"/>
          <w:sz w:val="28"/>
          <w:szCs w:val="28"/>
          <w:lang w:eastAsia="ru-RU"/>
        </w:rPr>
        <w:t xml:space="preserve"> … канд. арх.: 18.00.02 – М.</w:t>
      </w:r>
      <w:r w:rsidR="00AF2459" w:rsidRPr="00904DCC">
        <w:rPr>
          <w:rFonts w:ascii="Times New Roman" w:eastAsia="Times New Roman" w:hAnsi="Times New Roman" w:cs="Times New Roman"/>
          <w:sz w:val="28"/>
          <w:szCs w:val="28"/>
          <w:lang w:eastAsia="ru-RU"/>
        </w:rPr>
        <w:t>, 1978. - 22с.</w:t>
      </w:r>
    </w:p>
    <w:p w:rsidR="00AF2459" w:rsidRPr="00904DCC" w:rsidRDefault="000970BD"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Магай</w:t>
      </w:r>
      <w:r w:rsidR="00AF2459" w:rsidRPr="00904DCC">
        <w:rPr>
          <w:rFonts w:ascii="Times New Roman" w:hAnsi="Times New Roman" w:cs="Times New Roman"/>
          <w:bCs/>
          <w:sz w:val="28"/>
          <w:szCs w:val="28"/>
          <w:shd w:val="clear" w:color="auto" w:fill="FFFFFF"/>
        </w:rPr>
        <w:t xml:space="preserve"> А.А. </w:t>
      </w:r>
      <w:r w:rsidR="00AF2459" w:rsidRPr="00904DCC">
        <w:rPr>
          <w:rStyle w:val="js-item-maininfo"/>
          <w:rFonts w:ascii="Times New Roman" w:hAnsi="Times New Roman" w:cs="Times New Roman"/>
          <w:bCs/>
          <w:sz w:val="28"/>
          <w:szCs w:val="28"/>
          <w:shd w:val="clear" w:color="auto" w:fill="FFFFFF"/>
        </w:rPr>
        <w:t>Архитектура</w:t>
      </w:r>
      <w:r w:rsidR="00AF2459" w:rsidRPr="00904DCC">
        <w:rPr>
          <w:rStyle w:val="js-item-maininfo"/>
          <w:rFonts w:ascii="Times New Roman" w:hAnsi="Times New Roman" w:cs="Times New Roman"/>
          <w:sz w:val="28"/>
          <w:szCs w:val="28"/>
          <w:shd w:val="clear" w:color="auto" w:fill="FFFFFF"/>
        </w:rPr>
        <w:t xml:space="preserve"> высотных зданий мира. - Новосибирск: Карт Мастер, 2008. - 139 с. </w:t>
      </w:r>
    </w:p>
    <w:p w:rsidR="00AF2459" w:rsidRPr="00904DCC" w:rsidRDefault="000970BD"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eastAsia="Times New Roman" w:hAnsi="Times New Roman" w:cs="Times New Roman"/>
          <w:bCs/>
          <w:sz w:val="28"/>
          <w:szCs w:val="28"/>
          <w:shd w:val="clear" w:color="auto" w:fill="FFFFFF"/>
          <w:lang w:eastAsia="ru-RU"/>
        </w:rPr>
        <w:lastRenderedPageBreak/>
        <w:t>Майерсон</w:t>
      </w:r>
      <w:r w:rsidR="00AF2459" w:rsidRPr="00904DCC">
        <w:rPr>
          <w:rFonts w:ascii="Times New Roman" w:eastAsia="Times New Roman" w:hAnsi="Times New Roman" w:cs="Times New Roman"/>
          <w:bCs/>
          <w:sz w:val="28"/>
          <w:szCs w:val="28"/>
          <w:shd w:val="clear" w:color="auto" w:fill="FFFFFF"/>
          <w:lang w:eastAsia="ru-RU"/>
        </w:rPr>
        <w:t xml:space="preserve"> Д. </w:t>
      </w:r>
      <w:r w:rsidR="00AF2459" w:rsidRPr="00904DCC">
        <w:rPr>
          <w:rFonts w:ascii="Times New Roman" w:eastAsia="Times New Roman" w:hAnsi="Times New Roman" w:cs="Times New Roman"/>
          <w:sz w:val="28"/>
          <w:szCs w:val="28"/>
          <w:lang w:eastAsia="ru-RU"/>
        </w:rPr>
        <w:t>Бизнес-центры и офис</w:t>
      </w:r>
      <w:r w:rsidRPr="00904DCC">
        <w:rPr>
          <w:rFonts w:ascii="Times New Roman" w:eastAsia="Times New Roman" w:hAnsi="Times New Roman" w:cs="Times New Roman"/>
          <w:sz w:val="28"/>
          <w:szCs w:val="28"/>
          <w:lang w:eastAsia="ru-RU"/>
        </w:rPr>
        <w:t>ы: лучшие проекты мира. – М.</w:t>
      </w:r>
      <w:r w:rsidR="00AF2459" w:rsidRPr="00904DCC">
        <w:rPr>
          <w:rFonts w:ascii="Times New Roman" w:eastAsia="Times New Roman" w:hAnsi="Times New Roman" w:cs="Times New Roman"/>
          <w:sz w:val="28"/>
          <w:szCs w:val="28"/>
          <w:lang w:eastAsia="ru-RU"/>
        </w:rPr>
        <w:t xml:space="preserve">: ИП Жигульский А. Ю., 2008. - 195 с. </w:t>
      </w:r>
    </w:p>
    <w:p w:rsidR="00AF2459" w:rsidRPr="00904DCC" w:rsidRDefault="000970BD"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Маклакова</w:t>
      </w:r>
      <w:r w:rsidR="00AF2459" w:rsidRPr="00904DCC">
        <w:rPr>
          <w:rFonts w:ascii="Times New Roman" w:hAnsi="Times New Roman" w:cs="Times New Roman"/>
          <w:bCs/>
          <w:sz w:val="28"/>
          <w:szCs w:val="28"/>
          <w:shd w:val="clear" w:color="auto" w:fill="FFFFFF"/>
        </w:rPr>
        <w:t xml:space="preserve"> Т.Г. </w:t>
      </w:r>
      <w:r w:rsidR="00AF2459" w:rsidRPr="00904DCC">
        <w:rPr>
          <w:rStyle w:val="js-item-maininfo"/>
          <w:rFonts w:ascii="Times New Roman" w:hAnsi="Times New Roman" w:cs="Times New Roman"/>
          <w:sz w:val="28"/>
          <w:szCs w:val="28"/>
          <w:shd w:val="clear" w:color="auto" w:fill="FFFFFF"/>
        </w:rPr>
        <w:t>Высотные здания. Градостроительные и архитектурно-конструктивные пр</w:t>
      </w:r>
      <w:r w:rsidRPr="00904DCC">
        <w:rPr>
          <w:rStyle w:val="js-item-maininfo"/>
          <w:rFonts w:ascii="Times New Roman" w:hAnsi="Times New Roman" w:cs="Times New Roman"/>
          <w:sz w:val="28"/>
          <w:szCs w:val="28"/>
          <w:shd w:val="clear" w:color="auto" w:fill="FFFFFF"/>
        </w:rPr>
        <w:t>облемы проектирования.  – М.</w:t>
      </w:r>
      <w:r w:rsidR="00AF2459" w:rsidRPr="00904DCC">
        <w:rPr>
          <w:rStyle w:val="js-item-maininfo"/>
          <w:rFonts w:ascii="Times New Roman" w:hAnsi="Times New Roman" w:cs="Times New Roman"/>
          <w:sz w:val="28"/>
          <w:szCs w:val="28"/>
          <w:shd w:val="clear" w:color="auto" w:fill="FFFFFF"/>
        </w:rPr>
        <w:t>: Издательство Ассоциации строительных вузов, 2008. - 160 с.</w:t>
      </w:r>
    </w:p>
    <w:p w:rsidR="00AF2459" w:rsidRPr="00904DCC" w:rsidRDefault="00AF2459" w:rsidP="00AF2459">
      <w:pPr>
        <w:pStyle w:val="a4"/>
        <w:numPr>
          <w:ilvl w:val="0"/>
          <w:numId w:val="20"/>
        </w:numPr>
        <w:tabs>
          <w:tab w:val="left" w:pos="1276"/>
        </w:tabs>
        <w:spacing w:before="100" w:beforeAutospacing="1"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Молодки</w:t>
      </w:r>
      <w:r w:rsidR="000970BD" w:rsidRPr="00904DCC">
        <w:rPr>
          <w:rFonts w:ascii="Times New Roman" w:eastAsia="Times New Roman" w:hAnsi="Times New Roman" w:cs="Times New Roman"/>
          <w:sz w:val="28"/>
          <w:szCs w:val="28"/>
          <w:lang w:eastAsia="ru-RU"/>
        </w:rPr>
        <w:t>н</w:t>
      </w:r>
      <w:r w:rsidRPr="00904DCC">
        <w:rPr>
          <w:rFonts w:ascii="Times New Roman" w:eastAsia="Times New Roman" w:hAnsi="Times New Roman" w:cs="Times New Roman"/>
          <w:sz w:val="28"/>
          <w:szCs w:val="28"/>
          <w:lang w:eastAsia="ru-RU"/>
        </w:rPr>
        <w:t xml:space="preserve"> С.А. Принципы формирования архитектуры энергоэффективных высотных жилых зданий: </w:t>
      </w:r>
      <w:r w:rsidR="000970BD" w:rsidRPr="00904DCC">
        <w:rPr>
          <w:rFonts w:ascii="Times New Roman" w:eastAsia="Times New Roman" w:hAnsi="Times New Roman" w:cs="Times New Roman"/>
          <w:sz w:val="28"/>
          <w:szCs w:val="28"/>
          <w:lang w:eastAsia="ru-RU"/>
        </w:rPr>
        <w:t>а</w:t>
      </w:r>
      <w:r w:rsidRPr="00904DCC">
        <w:rPr>
          <w:rFonts w:ascii="Times New Roman" w:eastAsia="Times New Roman" w:hAnsi="Times New Roman" w:cs="Times New Roman"/>
          <w:sz w:val="28"/>
          <w:szCs w:val="28"/>
          <w:lang w:eastAsia="ru-RU"/>
        </w:rPr>
        <w:t>втореф. ди</w:t>
      </w:r>
      <w:r w:rsidR="000970BD" w:rsidRPr="00904DCC">
        <w:rPr>
          <w:rFonts w:ascii="Times New Roman" w:eastAsia="Times New Roman" w:hAnsi="Times New Roman" w:cs="Times New Roman"/>
          <w:sz w:val="28"/>
          <w:szCs w:val="28"/>
          <w:lang w:eastAsia="ru-RU"/>
        </w:rPr>
        <w:t>с. канд.арх.: 18.00.02. – М.</w:t>
      </w:r>
      <w:r w:rsidRPr="00904DCC">
        <w:rPr>
          <w:rFonts w:ascii="Times New Roman" w:eastAsia="Times New Roman" w:hAnsi="Times New Roman" w:cs="Times New Roman"/>
          <w:sz w:val="28"/>
          <w:szCs w:val="28"/>
          <w:lang w:eastAsia="ru-RU"/>
        </w:rPr>
        <w:t>, 2007.</w:t>
      </w:r>
      <w:r w:rsidR="000970BD" w:rsidRPr="00904DCC">
        <w:rPr>
          <w:rFonts w:ascii="Times New Roman" w:eastAsia="Times New Roman" w:hAnsi="Times New Roman" w:cs="Times New Roman"/>
          <w:sz w:val="28"/>
          <w:szCs w:val="28"/>
          <w:lang w:eastAsia="ru-RU"/>
        </w:rPr>
        <w:t>-С.</w:t>
      </w:r>
    </w:p>
    <w:p w:rsidR="00AF2459" w:rsidRPr="00904DCC" w:rsidRDefault="00F44F71" w:rsidP="00AF2459">
      <w:pPr>
        <w:pStyle w:val="a4"/>
        <w:numPr>
          <w:ilvl w:val="0"/>
          <w:numId w:val="20"/>
        </w:numPr>
        <w:tabs>
          <w:tab w:val="left" w:pos="1276"/>
        </w:tabs>
        <w:spacing w:before="100" w:beforeAutospacing="1"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Моргу</w:t>
      </w:r>
      <w:r w:rsidR="00AF2459" w:rsidRPr="00904DCC">
        <w:rPr>
          <w:rFonts w:ascii="Times New Roman" w:eastAsia="Times New Roman" w:hAnsi="Times New Roman" w:cs="Times New Roman"/>
          <w:sz w:val="28"/>
          <w:szCs w:val="28"/>
          <w:lang w:eastAsia="ru-RU"/>
        </w:rPr>
        <w:t xml:space="preserve"> Б.Г. Вопросы архитектуры административных зданий с гибкой планировкой: </w:t>
      </w:r>
      <w:r w:rsidRPr="00904DCC">
        <w:rPr>
          <w:rFonts w:ascii="Times New Roman" w:eastAsia="Times New Roman" w:hAnsi="Times New Roman" w:cs="Times New Roman"/>
          <w:sz w:val="28"/>
          <w:szCs w:val="28"/>
          <w:lang w:eastAsia="ru-RU"/>
        </w:rPr>
        <w:t>а</w:t>
      </w:r>
      <w:r w:rsidR="00AF2459" w:rsidRPr="00904DCC">
        <w:rPr>
          <w:rFonts w:ascii="Times New Roman" w:eastAsia="Times New Roman" w:hAnsi="Times New Roman" w:cs="Times New Roman"/>
          <w:sz w:val="28"/>
          <w:szCs w:val="28"/>
          <w:lang w:eastAsia="ru-RU"/>
        </w:rPr>
        <w:t>втореф. ди</w:t>
      </w:r>
      <w:r w:rsidRPr="00904DCC">
        <w:rPr>
          <w:rFonts w:ascii="Times New Roman" w:eastAsia="Times New Roman" w:hAnsi="Times New Roman" w:cs="Times New Roman"/>
          <w:sz w:val="28"/>
          <w:szCs w:val="28"/>
          <w:lang w:eastAsia="ru-RU"/>
        </w:rPr>
        <w:t>с. … канд. арх.: 18.00.02.-М.</w:t>
      </w:r>
      <w:r w:rsidR="00AF2459" w:rsidRPr="00904DCC">
        <w:rPr>
          <w:rFonts w:ascii="Times New Roman" w:eastAsia="Times New Roman" w:hAnsi="Times New Roman" w:cs="Times New Roman"/>
          <w:sz w:val="28"/>
          <w:szCs w:val="28"/>
          <w:lang w:eastAsia="ru-RU"/>
        </w:rPr>
        <w:t>, 1972. - 20с.</w:t>
      </w:r>
    </w:p>
    <w:p w:rsidR="00AF2459" w:rsidRPr="00904DCC" w:rsidRDefault="00F44F71" w:rsidP="00AF2459">
      <w:pPr>
        <w:pStyle w:val="a4"/>
        <w:numPr>
          <w:ilvl w:val="0"/>
          <w:numId w:val="20"/>
        </w:numPr>
        <w:tabs>
          <w:tab w:val="left" w:pos="1276"/>
        </w:tabs>
        <w:spacing w:before="100" w:beforeAutospacing="1"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Нойферт</w:t>
      </w:r>
      <w:r w:rsidR="00AF2459" w:rsidRPr="00904DCC">
        <w:rPr>
          <w:rFonts w:ascii="Times New Roman" w:eastAsia="Times New Roman" w:hAnsi="Times New Roman" w:cs="Times New Roman"/>
          <w:sz w:val="28"/>
          <w:szCs w:val="28"/>
          <w:lang w:eastAsia="ru-RU"/>
        </w:rPr>
        <w:t xml:space="preserve"> Э. Строительное проектирование / Перевод с немецкого канд. техн. наук К.Ш.Фельдмана и Ю.М.Кузьминой; под редакцией канд. техн. наук З.И.Эстрова и к</w:t>
      </w:r>
      <w:r w:rsidRPr="00904DCC">
        <w:rPr>
          <w:rFonts w:ascii="Times New Roman" w:eastAsia="Times New Roman" w:hAnsi="Times New Roman" w:cs="Times New Roman"/>
          <w:sz w:val="28"/>
          <w:szCs w:val="28"/>
          <w:lang w:eastAsia="ru-RU"/>
        </w:rPr>
        <w:t>анд. архит. Е.С.Раевой. – М</w:t>
      </w:r>
      <w:r w:rsidR="00AF2459" w:rsidRPr="00904DCC">
        <w:rPr>
          <w:rFonts w:ascii="Times New Roman" w:eastAsia="Times New Roman" w:hAnsi="Times New Roman" w:cs="Times New Roman"/>
          <w:sz w:val="28"/>
          <w:szCs w:val="28"/>
          <w:lang w:eastAsia="ru-RU"/>
        </w:rPr>
        <w:t xml:space="preserve">: </w:t>
      </w:r>
      <w:r w:rsidRPr="00904DCC">
        <w:rPr>
          <w:rFonts w:ascii="Times New Roman" w:eastAsia="Times New Roman" w:hAnsi="Times New Roman" w:cs="Times New Roman"/>
          <w:sz w:val="28"/>
          <w:szCs w:val="28"/>
          <w:lang w:eastAsia="ru-RU"/>
        </w:rPr>
        <w:t>.</w:t>
      </w:r>
      <w:r w:rsidR="00AF2459" w:rsidRPr="00904DCC">
        <w:rPr>
          <w:rFonts w:ascii="Times New Roman" w:eastAsia="Times New Roman" w:hAnsi="Times New Roman" w:cs="Times New Roman"/>
          <w:sz w:val="28"/>
          <w:szCs w:val="28"/>
          <w:lang w:eastAsia="ru-RU"/>
        </w:rPr>
        <w:t>Стройиздат, 1991. -  392 с.</w:t>
      </w:r>
    </w:p>
    <w:p w:rsidR="00AF2459" w:rsidRPr="00904DCC" w:rsidRDefault="00F44F71" w:rsidP="00AF2459">
      <w:pPr>
        <w:pStyle w:val="a4"/>
        <w:numPr>
          <w:ilvl w:val="0"/>
          <w:numId w:val="20"/>
        </w:numPr>
        <w:tabs>
          <w:tab w:val="left" w:pos="1276"/>
        </w:tabs>
        <w:spacing w:before="100" w:beforeAutospacing="1" w:after="0" w:line="240" w:lineRule="auto"/>
        <w:ind w:left="0" w:firstLine="709"/>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Пастернак</w:t>
      </w:r>
      <w:r w:rsidR="00AF2459" w:rsidRPr="00904DCC">
        <w:rPr>
          <w:rFonts w:ascii="Times New Roman" w:hAnsi="Times New Roman" w:cs="Times New Roman"/>
          <w:bCs/>
          <w:sz w:val="28"/>
          <w:szCs w:val="28"/>
          <w:shd w:val="clear" w:color="auto" w:fill="FFFFFF"/>
        </w:rPr>
        <w:t xml:space="preserve"> А.Л. </w:t>
      </w:r>
      <w:r w:rsidR="00AF2459" w:rsidRPr="00904DCC">
        <w:rPr>
          <w:rStyle w:val="js-item-maininfo"/>
          <w:rFonts w:ascii="Times New Roman" w:hAnsi="Times New Roman" w:cs="Times New Roman"/>
          <w:sz w:val="28"/>
          <w:szCs w:val="28"/>
          <w:shd w:val="clear" w:color="auto" w:fill="FFFFFF"/>
        </w:rPr>
        <w:t>Общественные </w:t>
      </w:r>
      <w:r w:rsidR="00AF2459" w:rsidRPr="00904DCC">
        <w:rPr>
          <w:rStyle w:val="js-item-maininfo"/>
          <w:rFonts w:ascii="Times New Roman" w:hAnsi="Times New Roman" w:cs="Times New Roman"/>
          <w:bCs/>
          <w:sz w:val="28"/>
          <w:szCs w:val="28"/>
          <w:shd w:val="clear" w:color="auto" w:fill="FFFFFF"/>
        </w:rPr>
        <w:t>центры</w:t>
      </w:r>
      <w:r w:rsidR="00AF2459" w:rsidRPr="00904DCC">
        <w:rPr>
          <w:rStyle w:val="js-item-maininfo"/>
          <w:rFonts w:ascii="Times New Roman" w:hAnsi="Times New Roman" w:cs="Times New Roman"/>
          <w:sz w:val="28"/>
          <w:szCs w:val="28"/>
          <w:shd w:val="clear" w:color="auto" w:fill="FFFFFF"/>
        </w:rPr>
        <w:t> городов античного мира, средн</w:t>
      </w:r>
      <w:r w:rsidRPr="00904DCC">
        <w:rPr>
          <w:rStyle w:val="js-item-maininfo"/>
          <w:rFonts w:ascii="Times New Roman" w:hAnsi="Times New Roman" w:cs="Times New Roman"/>
          <w:sz w:val="28"/>
          <w:szCs w:val="28"/>
          <w:shd w:val="clear" w:color="auto" w:fill="FFFFFF"/>
        </w:rPr>
        <w:t>их веков и классицизма. – М.</w:t>
      </w:r>
      <w:r w:rsidR="00AF2459" w:rsidRPr="00904DCC">
        <w:rPr>
          <w:rStyle w:val="js-item-maininfo"/>
          <w:rFonts w:ascii="Times New Roman" w:hAnsi="Times New Roman" w:cs="Times New Roman"/>
          <w:sz w:val="28"/>
          <w:szCs w:val="28"/>
          <w:shd w:val="clear" w:color="auto" w:fill="FFFFFF"/>
        </w:rPr>
        <w:t>: Строительство и </w:t>
      </w:r>
      <w:r w:rsidR="00AF2459" w:rsidRPr="00904DCC">
        <w:rPr>
          <w:rStyle w:val="js-item-maininfo"/>
          <w:rFonts w:ascii="Times New Roman" w:hAnsi="Times New Roman" w:cs="Times New Roman"/>
          <w:bCs/>
          <w:sz w:val="28"/>
          <w:szCs w:val="28"/>
          <w:shd w:val="clear" w:color="auto" w:fill="FFFFFF"/>
        </w:rPr>
        <w:t>Бизнес</w:t>
      </w:r>
      <w:r w:rsidR="00AF2459" w:rsidRPr="00904DCC">
        <w:rPr>
          <w:rStyle w:val="js-item-maininfo"/>
          <w:rFonts w:ascii="Times New Roman" w:hAnsi="Times New Roman" w:cs="Times New Roman"/>
          <w:sz w:val="28"/>
          <w:szCs w:val="28"/>
          <w:shd w:val="clear" w:color="auto" w:fill="FFFFFF"/>
        </w:rPr>
        <w:t>, 2007. - 389 с.</w:t>
      </w:r>
    </w:p>
    <w:p w:rsidR="00AF2459" w:rsidRPr="00904DCC" w:rsidRDefault="00F44F71"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Персод</w:t>
      </w:r>
      <w:r w:rsidR="00AF2459" w:rsidRPr="00904DCC">
        <w:rPr>
          <w:rFonts w:ascii="Times New Roman" w:hAnsi="Times New Roman" w:cs="Times New Roman"/>
          <w:sz w:val="28"/>
          <w:szCs w:val="28"/>
        </w:rPr>
        <w:t xml:space="preserve"> Н.Л. Проектный офис как центр управления коммун</w:t>
      </w:r>
      <w:r w:rsidRPr="00904DCC">
        <w:rPr>
          <w:rFonts w:ascii="Times New Roman" w:hAnsi="Times New Roman" w:cs="Times New Roman"/>
          <w:sz w:val="28"/>
          <w:szCs w:val="28"/>
        </w:rPr>
        <w:t>икациями. // Менеджмент сегодня.-</w:t>
      </w:r>
      <w:r w:rsidR="00AF2459" w:rsidRPr="00904DCC">
        <w:rPr>
          <w:rFonts w:ascii="Times New Roman" w:hAnsi="Times New Roman" w:cs="Times New Roman"/>
          <w:sz w:val="28"/>
          <w:szCs w:val="28"/>
        </w:rPr>
        <w:t xml:space="preserve"> 2014. </w:t>
      </w:r>
      <w:r w:rsidRPr="00904DCC">
        <w:rPr>
          <w:rFonts w:ascii="Times New Roman" w:hAnsi="Times New Roman" w:cs="Times New Roman"/>
          <w:sz w:val="28"/>
          <w:szCs w:val="28"/>
        </w:rPr>
        <w:t xml:space="preserve">-№4. </w:t>
      </w:r>
      <w:r w:rsidR="00AF2459" w:rsidRPr="00904DCC">
        <w:rPr>
          <w:rFonts w:ascii="Times New Roman" w:hAnsi="Times New Roman" w:cs="Times New Roman"/>
          <w:sz w:val="28"/>
          <w:szCs w:val="28"/>
        </w:rPr>
        <w:t>– С.240-255.</w:t>
      </w:r>
    </w:p>
    <w:p w:rsidR="00AF2459" w:rsidRPr="00904DCC" w:rsidRDefault="00F44F71"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Перова</w:t>
      </w:r>
      <w:r w:rsidR="00AF2459" w:rsidRPr="00904DCC">
        <w:rPr>
          <w:rFonts w:ascii="Times New Roman" w:hAnsi="Times New Roman" w:cs="Times New Roman"/>
          <w:bCs/>
          <w:sz w:val="28"/>
          <w:szCs w:val="28"/>
          <w:shd w:val="clear" w:color="auto" w:fill="FFFFFF"/>
        </w:rPr>
        <w:t xml:space="preserve"> А.Ф. </w:t>
      </w:r>
      <w:r w:rsidR="00AF2459" w:rsidRPr="00904DCC">
        <w:rPr>
          <w:rStyle w:val="js-item-maininfo"/>
          <w:rFonts w:ascii="Times New Roman" w:hAnsi="Times New Roman" w:cs="Times New Roman"/>
          <w:sz w:val="28"/>
          <w:szCs w:val="28"/>
          <w:shd w:val="clear" w:color="auto" w:fill="FFFFFF"/>
        </w:rPr>
        <w:t>Архитектурная типология </w:t>
      </w:r>
      <w:r w:rsidR="00AF2459" w:rsidRPr="00904DCC">
        <w:rPr>
          <w:rStyle w:val="js-item-maininfo"/>
          <w:rFonts w:ascii="Times New Roman" w:hAnsi="Times New Roman" w:cs="Times New Roman"/>
          <w:bCs/>
          <w:sz w:val="28"/>
          <w:szCs w:val="28"/>
          <w:shd w:val="clear" w:color="auto" w:fill="FFFFFF"/>
        </w:rPr>
        <w:t>центров</w:t>
      </w:r>
      <w:r w:rsidR="00AF2459" w:rsidRPr="00904DCC">
        <w:rPr>
          <w:rStyle w:val="js-item-maininfo"/>
          <w:rFonts w:ascii="Times New Roman" w:hAnsi="Times New Roman" w:cs="Times New Roman"/>
          <w:sz w:val="28"/>
          <w:szCs w:val="28"/>
          <w:shd w:val="clear" w:color="auto" w:fill="FFFFFF"/>
        </w:rPr>
        <w:t> </w:t>
      </w:r>
      <w:r w:rsidR="00AF2459" w:rsidRPr="00904DCC">
        <w:rPr>
          <w:rStyle w:val="js-item-maininfo"/>
          <w:rFonts w:ascii="Times New Roman" w:hAnsi="Times New Roman" w:cs="Times New Roman"/>
          <w:bCs/>
          <w:sz w:val="28"/>
          <w:szCs w:val="28"/>
          <w:shd w:val="clear" w:color="auto" w:fill="FFFFFF"/>
        </w:rPr>
        <w:t>делового</w:t>
      </w:r>
      <w:r w:rsidR="00AF2459" w:rsidRPr="00904DCC">
        <w:rPr>
          <w:rStyle w:val="js-item-maininfo"/>
          <w:rFonts w:ascii="Times New Roman" w:hAnsi="Times New Roman" w:cs="Times New Roman"/>
          <w:sz w:val="28"/>
          <w:szCs w:val="28"/>
          <w:shd w:val="clear" w:color="auto" w:fill="FFFFFF"/>
        </w:rPr>
        <w:t xml:space="preserve"> туризма: на примере Санкт-Петербурга: </w:t>
      </w:r>
      <w:r w:rsidRPr="00904DCC">
        <w:rPr>
          <w:rStyle w:val="js-item-maininfo"/>
          <w:rFonts w:ascii="Times New Roman" w:hAnsi="Times New Roman" w:cs="Times New Roman"/>
          <w:sz w:val="28"/>
          <w:szCs w:val="28"/>
          <w:shd w:val="clear" w:color="auto" w:fill="FFFFFF"/>
        </w:rPr>
        <w:t>а</w:t>
      </w:r>
      <w:r w:rsidR="00AF2459" w:rsidRPr="00904DCC">
        <w:rPr>
          <w:rStyle w:val="js-item-maininfo"/>
          <w:rFonts w:ascii="Times New Roman" w:hAnsi="Times New Roman" w:cs="Times New Roman"/>
          <w:sz w:val="28"/>
          <w:szCs w:val="28"/>
          <w:shd w:val="clear" w:color="auto" w:fill="FFFFFF"/>
        </w:rPr>
        <w:t>втореф. дис. ... канд. </w:t>
      </w:r>
      <w:r w:rsidR="00AF2459" w:rsidRPr="00904DCC">
        <w:rPr>
          <w:rStyle w:val="js-item-maininfo"/>
          <w:rFonts w:ascii="Times New Roman" w:hAnsi="Times New Roman" w:cs="Times New Roman"/>
          <w:bCs/>
          <w:sz w:val="28"/>
          <w:szCs w:val="28"/>
          <w:shd w:val="clear" w:color="auto" w:fill="FFFFFF"/>
        </w:rPr>
        <w:t>арх.</w:t>
      </w:r>
      <w:r w:rsidR="00AF2459" w:rsidRPr="00904DCC">
        <w:rPr>
          <w:rStyle w:val="js-item-maininfo"/>
          <w:rFonts w:ascii="Times New Roman" w:hAnsi="Times New Roman" w:cs="Times New Roman"/>
          <w:sz w:val="28"/>
          <w:szCs w:val="28"/>
          <w:shd w:val="clear" w:color="auto" w:fill="FFFFFF"/>
        </w:rPr>
        <w:t xml:space="preserve">: 05.23.21. </w:t>
      </w:r>
      <w:r w:rsidRPr="00904DCC">
        <w:rPr>
          <w:rStyle w:val="js-item-maininfo"/>
          <w:rFonts w:ascii="Times New Roman" w:hAnsi="Times New Roman" w:cs="Times New Roman"/>
          <w:sz w:val="28"/>
          <w:szCs w:val="28"/>
          <w:shd w:val="clear" w:color="auto" w:fill="FFFFFF"/>
        </w:rPr>
        <w:t>–</w:t>
      </w:r>
      <w:r w:rsidR="00AF2459" w:rsidRPr="00904DCC">
        <w:rPr>
          <w:rStyle w:val="js-item-maininfo"/>
          <w:rFonts w:ascii="Times New Roman" w:hAnsi="Times New Roman" w:cs="Times New Roman"/>
          <w:sz w:val="28"/>
          <w:szCs w:val="28"/>
          <w:shd w:val="clear" w:color="auto" w:fill="FFFFFF"/>
        </w:rPr>
        <w:t xml:space="preserve"> С</w:t>
      </w:r>
      <w:r w:rsidRPr="00904DCC">
        <w:rPr>
          <w:rStyle w:val="js-item-maininfo"/>
          <w:rFonts w:ascii="Times New Roman" w:hAnsi="Times New Roman" w:cs="Times New Roman"/>
          <w:sz w:val="28"/>
          <w:szCs w:val="28"/>
          <w:shd w:val="clear" w:color="auto" w:fill="FFFFFF"/>
        </w:rPr>
        <w:t>Пб.</w:t>
      </w:r>
      <w:r w:rsidR="00AF2459" w:rsidRPr="00904DCC">
        <w:rPr>
          <w:rStyle w:val="js-item-maininfo"/>
          <w:rFonts w:ascii="Times New Roman" w:hAnsi="Times New Roman" w:cs="Times New Roman"/>
          <w:sz w:val="28"/>
          <w:szCs w:val="28"/>
          <w:shd w:val="clear" w:color="auto" w:fill="FFFFFF"/>
        </w:rPr>
        <w:t>, 2015. - 26 с.</w:t>
      </w:r>
    </w:p>
    <w:p w:rsidR="00AF2459" w:rsidRPr="00904DCC" w:rsidRDefault="00F44F71"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rPr>
      </w:pPr>
      <w:r w:rsidRPr="00904DCC">
        <w:rPr>
          <w:rFonts w:ascii="Times New Roman" w:hAnsi="Times New Roman" w:cs="Times New Roman"/>
          <w:bCs/>
          <w:sz w:val="28"/>
          <w:szCs w:val="28"/>
          <w:shd w:val="clear" w:color="auto" w:fill="FFFFFF"/>
        </w:rPr>
        <w:t>Потапова</w:t>
      </w:r>
      <w:r w:rsidR="00AF2459" w:rsidRPr="00904DCC">
        <w:rPr>
          <w:rFonts w:ascii="Times New Roman" w:hAnsi="Times New Roman" w:cs="Times New Roman"/>
          <w:bCs/>
          <w:sz w:val="28"/>
          <w:szCs w:val="28"/>
          <w:shd w:val="clear" w:color="auto" w:fill="FFFFFF"/>
        </w:rPr>
        <w:t xml:space="preserve"> И.Ю. </w:t>
      </w:r>
      <w:r w:rsidR="00AF2459" w:rsidRPr="00904DCC">
        <w:rPr>
          <w:rStyle w:val="js-item-maininfo"/>
          <w:rFonts w:ascii="Times New Roman" w:hAnsi="Times New Roman" w:cs="Times New Roman"/>
          <w:sz w:val="28"/>
          <w:szCs w:val="28"/>
          <w:shd w:val="clear" w:color="auto" w:fill="FFFFFF"/>
        </w:rPr>
        <w:t>Формирование механизма ресурсосбережения при эксплуатации </w:t>
      </w:r>
      <w:r w:rsidR="00AF2459" w:rsidRPr="00904DCC">
        <w:rPr>
          <w:rStyle w:val="js-item-maininfo"/>
          <w:rFonts w:ascii="Times New Roman" w:hAnsi="Times New Roman" w:cs="Times New Roman"/>
          <w:bCs/>
          <w:sz w:val="28"/>
          <w:szCs w:val="28"/>
          <w:shd w:val="clear" w:color="auto" w:fill="FFFFFF"/>
        </w:rPr>
        <w:t>офисных</w:t>
      </w:r>
      <w:r w:rsidR="00AF2459" w:rsidRPr="00904DCC">
        <w:rPr>
          <w:rStyle w:val="js-item-maininfo"/>
          <w:rFonts w:ascii="Times New Roman" w:hAnsi="Times New Roman" w:cs="Times New Roman"/>
          <w:sz w:val="28"/>
          <w:szCs w:val="28"/>
          <w:shd w:val="clear" w:color="auto" w:fill="FFFFFF"/>
        </w:rPr>
        <w:t> </w:t>
      </w:r>
      <w:r w:rsidR="00AF2459" w:rsidRPr="00904DCC">
        <w:rPr>
          <w:rStyle w:val="js-item-maininfo"/>
          <w:rFonts w:ascii="Times New Roman" w:hAnsi="Times New Roman" w:cs="Times New Roman"/>
          <w:bCs/>
          <w:sz w:val="28"/>
          <w:szCs w:val="28"/>
          <w:shd w:val="clear" w:color="auto" w:fill="FFFFFF"/>
        </w:rPr>
        <w:t>зданий</w:t>
      </w:r>
      <w:r w:rsidR="00AF2459" w:rsidRPr="00904DCC">
        <w:rPr>
          <w:rStyle w:val="js-item-maininfo"/>
          <w:rFonts w:ascii="Times New Roman" w:hAnsi="Times New Roman" w:cs="Times New Roman"/>
          <w:sz w:val="28"/>
          <w:szCs w:val="28"/>
          <w:shd w:val="clear" w:color="auto" w:fill="FFFFFF"/>
        </w:rPr>
        <w:t xml:space="preserve">: </w:t>
      </w:r>
      <w:r w:rsidRPr="00904DCC">
        <w:rPr>
          <w:rStyle w:val="js-item-maininfo"/>
          <w:rFonts w:ascii="Times New Roman" w:hAnsi="Times New Roman" w:cs="Times New Roman"/>
          <w:sz w:val="28"/>
          <w:szCs w:val="28"/>
          <w:shd w:val="clear" w:color="auto" w:fill="FFFFFF"/>
        </w:rPr>
        <w:t>а</w:t>
      </w:r>
      <w:r w:rsidR="00AF2459" w:rsidRPr="00904DCC">
        <w:rPr>
          <w:rStyle w:val="js-item-maininfo"/>
          <w:rFonts w:ascii="Times New Roman" w:hAnsi="Times New Roman" w:cs="Times New Roman"/>
          <w:sz w:val="28"/>
          <w:szCs w:val="28"/>
          <w:shd w:val="clear" w:color="auto" w:fill="FFFFFF"/>
        </w:rPr>
        <w:t>втореф. дис. ... канд. эконом.</w:t>
      </w:r>
      <w:r w:rsidRPr="00904DCC">
        <w:rPr>
          <w:rStyle w:val="js-item-maininfo"/>
          <w:rFonts w:ascii="Times New Roman" w:hAnsi="Times New Roman" w:cs="Times New Roman"/>
          <w:sz w:val="28"/>
          <w:szCs w:val="28"/>
          <w:shd w:val="clear" w:color="auto" w:fill="FFFFFF"/>
        </w:rPr>
        <w:t xml:space="preserve"> наук: 08.00.05. – М.</w:t>
      </w:r>
      <w:r w:rsidR="00AF2459" w:rsidRPr="00904DCC">
        <w:rPr>
          <w:rStyle w:val="js-item-maininfo"/>
          <w:rFonts w:ascii="Times New Roman" w:hAnsi="Times New Roman" w:cs="Times New Roman"/>
          <w:sz w:val="28"/>
          <w:szCs w:val="28"/>
          <w:shd w:val="clear" w:color="auto" w:fill="FFFFFF"/>
        </w:rPr>
        <w:t>, 2016. - 26 с.</w:t>
      </w:r>
    </w:p>
    <w:p w:rsidR="00AF2459" w:rsidRPr="00904DCC" w:rsidRDefault="00F44F71" w:rsidP="00AF2459">
      <w:pPr>
        <w:pStyle w:val="a4"/>
        <w:numPr>
          <w:ilvl w:val="0"/>
          <w:numId w:val="20"/>
        </w:numPr>
        <w:tabs>
          <w:tab w:val="left" w:pos="1276"/>
        </w:tabs>
        <w:spacing w:before="100" w:beforeAutospacing="1"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Привалов</w:t>
      </w:r>
      <w:r w:rsidR="00AF2459" w:rsidRPr="00904DCC">
        <w:rPr>
          <w:rFonts w:ascii="Times New Roman" w:eastAsia="Times New Roman" w:hAnsi="Times New Roman" w:cs="Times New Roman"/>
          <w:sz w:val="28"/>
          <w:szCs w:val="28"/>
          <w:lang w:eastAsia="ru-RU"/>
        </w:rPr>
        <w:t xml:space="preserve"> И.Т. Многофункциональные комплексы общественных центров как средство интенсификации использования территории: </w:t>
      </w:r>
      <w:r w:rsidRPr="00904DCC">
        <w:rPr>
          <w:rFonts w:ascii="Times New Roman" w:eastAsia="Times New Roman" w:hAnsi="Times New Roman" w:cs="Times New Roman"/>
          <w:sz w:val="28"/>
          <w:szCs w:val="28"/>
          <w:lang w:eastAsia="ru-RU"/>
        </w:rPr>
        <w:t>а</w:t>
      </w:r>
      <w:r w:rsidR="00AF2459" w:rsidRPr="00904DCC">
        <w:rPr>
          <w:rFonts w:ascii="Times New Roman" w:eastAsia="Times New Roman" w:hAnsi="Times New Roman" w:cs="Times New Roman"/>
          <w:sz w:val="28"/>
          <w:szCs w:val="28"/>
          <w:lang w:eastAsia="ru-RU"/>
        </w:rPr>
        <w:t>втореф. дис.</w:t>
      </w:r>
      <w:r w:rsidRPr="00904DCC">
        <w:rPr>
          <w:rFonts w:ascii="Times New Roman" w:eastAsia="Times New Roman" w:hAnsi="Times New Roman" w:cs="Times New Roman"/>
          <w:sz w:val="28"/>
          <w:szCs w:val="28"/>
          <w:lang w:eastAsia="ru-RU"/>
        </w:rPr>
        <w:t xml:space="preserve"> … канд. арх.:18.00.02. – М.</w:t>
      </w:r>
      <w:r w:rsidR="00AF2459" w:rsidRPr="00904DCC">
        <w:rPr>
          <w:rFonts w:ascii="Times New Roman" w:eastAsia="Times New Roman" w:hAnsi="Times New Roman" w:cs="Times New Roman"/>
          <w:sz w:val="28"/>
          <w:szCs w:val="28"/>
          <w:lang w:eastAsia="ru-RU"/>
        </w:rPr>
        <w:t>, 1985. - 22с.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shd w:val="clear" w:color="auto" w:fill="FFFFFF"/>
        </w:rPr>
      </w:pPr>
      <w:r w:rsidRPr="00904DCC">
        <w:rPr>
          <w:rFonts w:ascii="Times New Roman" w:hAnsi="Times New Roman" w:cs="Times New Roman"/>
          <w:sz w:val="28"/>
          <w:szCs w:val="28"/>
          <w:shd w:val="clear" w:color="auto" w:fill="FFFFFF"/>
        </w:rPr>
        <w:t>Проектирование сложных </w:t>
      </w:r>
      <w:r w:rsidRPr="00904DCC">
        <w:rPr>
          <w:rFonts w:ascii="Times New Roman" w:hAnsi="Times New Roman" w:cs="Times New Roman"/>
          <w:bCs/>
          <w:sz w:val="28"/>
          <w:szCs w:val="28"/>
          <w:shd w:val="clear" w:color="auto" w:fill="FFFFFF"/>
        </w:rPr>
        <w:t>бизнес</w:t>
      </w:r>
      <w:r w:rsidRPr="00904DCC">
        <w:rPr>
          <w:rFonts w:ascii="Times New Roman" w:hAnsi="Times New Roman" w:cs="Times New Roman"/>
          <w:sz w:val="28"/>
          <w:szCs w:val="28"/>
          <w:shd w:val="clear" w:color="auto" w:fill="FFFFFF"/>
        </w:rPr>
        <w:t>-объектов на основе системного анализа / Е.А.Матвеева, А.Р.Диязитдинова, О.Н.Черных, А.А.Гаврилова. - Самара: Поволжский гос. ун-т телекоммуникаций и информатики, 2016. - 151 с. </w:t>
      </w:r>
    </w:p>
    <w:p w:rsidR="00AF2459" w:rsidRPr="00904DCC" w:rsidRDefault="00F44F71"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Пупавцев</w:t>
      </w:r>
      <w:r w:rsidR="00AF2459" w:rsidRPr="00904DCC">
        <w:rPr>
          <w:rFonts w:ascii="Times New Roman" w:hAnsi="Times New Roman" w:cs="Times New Roman"/>
          <w:bCs/>
          <w:sz w:val="28"/>
          <w:szCs w:val="28"/>
          <w:shd w:val="clear" w:color="auto" w:fill="FFFFFF"/>
        </w:rPr>
        <w:t xml:space="preserve"> Р.Н., </w:t>
      </w:r>
      <w:r w:rsidR="00AF2459" w:rsidRPr="00904DCC">
        <w:rPr>
          <w:rStyle w:val="js-item-maininfo"/>
          <w:rFonts w:ascii="Times New Roman" w:hAnsi="Times New Roman" w:cs="Times New Roman"/>
          <w:sz w:val="28"/>
          <w:szCs w:val="28"/>
          <w:shd w:val="clear" w:color="auto" w:fill="FFFFFF"/>
        </w:rPr>
        <w:t>Семенова Н.В., Султанова Н.П.Высотные здания. История: опыт проектирования и строительства. Классификация и типология. - Воронеж: ВГТУ, 2019. - 151 с.</w:t>
      </w:r>
    </w:p>
    <w:p w:rsidR="00AF2459" w:rsidRPr="00904DCC" w:rsidRDefault="00F44F71"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 xml:space="preserve">Рыбчинский </w:t>
      </w:r>
      <w:r w:rsidR="00AF2459" w:rsidRPr="00904DCC">
        <w:rPr>
          <w:rFonts w:ascii="Times New Roman" w:hAnsi="Times New Roman" w:cs="Times New Roman"/>
          <w:bCs/>
          <w:sz w:val="28"/>
          <w:szCs w:val="28"/>
          <w:shd w:val="clear" w:color="auto" w:fill="FFFFFF"/>
        </w:rPr>
        <w:t xml:space="preserve"> В. </w:t>
      </w:r>
      <w:r w:rsidR="00AF2459" w:rsidRPr="00904DCC">
        <w:rPr>
          <w:rStyle w:val="js-item-maininfo"/>
          <w:rFonts w:ascii="Times New Roman" w:hAnsi="Times New Roman" w:cs="Times New Roman"/>
          <w:sz w:val="28"/>
          <w:szCs w:val="28"/>
          <w:shd w:val="clear" w:color="auto" w:fill="FFFFFF"/>
        </w:rPr>
        <w:t>Городской конс</w:t>
      </w:r>
      <w:r w:rsidRPr="00904DCC">
        <w:rPr>
          <w:rStyle w:val="js-item-maininfo"/>
          <w:rFonts w:ascii="Times New Roman" w:hAnsi="Times New Roman" w:cs="Times New Roman"/>
          <w:sz w:val="28"/>
          <w:szCs w:val="28"/>
          <w:shd w:val="clear" w:color="auto" w:fill="FFFFFF"/>
        </w:rPr>
        <w:t>труктор. Идеи и города. – М.</w:t>
      </w:r>
      <w:r w:rsidR="00AF2459" w:rsidRPr="00904DCC">
        <w:rPr>
          <w:rStyle w:val="js-item-maininfo"/>
          <w:rFonts w:ascii="Times New Roman" w:hAnsi="Times New Roman" w:cs="Times New Roman"/>
          <w:sz w:val="28"/>
          <w:szCs w:val="28"/>
          <w:shd w:val="clear" w:color="auto" w:fill="FFFFFF"/>
        </w:rPr>
        <w:t>: Стрелка Пресс, 2017. - 217 с.</w:t>
      </w:r>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Самойлов К.И. Архитектура Казахстана ХХ века (развитие архитектурно-художествен</w:t>
      </w:r>
      <w:r w:rsidR="00F44F71" w:rsidRPr="00904DCC">
        <w:rPr>
          <w:rStyle w:val="js-item-maininfo"/>
          <w:rFonts w:ascii="Times New Roman" w:hAnsi="Times New Roman" w:cs="Times New Roman"/>
          <w:sz w:val="28"/>
          <w:szCs w:val="28"/>
          <w:shd w:val="clear" w:color="auto" w:fill="FFFFFF"/>
        </w:rPr>
        <w:t>ных форм). – М.</w:t>
      </w:r>
      <w:r w:rsidRPr="00904DCC">
        <w:rPr>
          <w:rStyle w:val="js-item-maininfo"/>
          <w:rFonts w:ascii="Times New Roman" w:hAnsi="Times New Roman" w:cs="Times New Roman"/>
          <w:sz w:val="28"/>
          <w:szCs w:val="28"/>
          <w:shd w:val="clear" w:color="auto" w:fill="FFFFFF"/>
        </w:rPr>
        <w:t>-Алматы: МАрИ-дизайн, 2004. – 940 с.</w:t>
      </w:r>
    </w:p>
    <w:p w:rsidR="00AF2459" w:rsidRPr="00904DCC" w:rsidRDefault="00F44F71"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Сатышева А.В., Становская</w:t>
      </w:r>
      <w:r w:rsidR="00AF2459" w:rsidRPr="00904DCC">
        <w:rPr>
          <w:rFonts w:ascii="Times New Roman" w:hAnsi="Times New Roman" w:cs="Times New Roman"/>
          <w:sz w:val="28"/>
          <w:szCs w:val="28"/>
        </w:rPr>
        <w:t xml:space="preserve"> Н.И. Классификация объектов коммерческой недвижимости. // Десятая международная научно-практическая конференция «Наука и образование: отечественный и зарубежный опыт», Белгород, 02 марта 2018 г.: сборник трудов. – Белгород, 2018. – С.84-90.</w:t>
      </w:r>
    </w:p>
    <w:p w:rsidR="00F44F71"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Система классификации офисной недвижимости Российской гильдии упр</w:t>
      </w:r>
      <w:r w:rsidR="00F44F71" w:rsidRPr="00904DCC">
        <w:rPr>
          <w:rFonts w:ascii="Times New Roman" w:hAnsi="Times New Roman" w:cs="Times New Roman"/>
          <w:sz w:val="28"/>
          <w:szCs w:val="28"/>
        </w:rPr>
        <w:t>авляющих и девелоперов. – М.</w:t>
      </w:r>
      <w:r w:rsidRPr="00904DCC">
        <w:rPr>
          <w:rFonts w:ascii="Times New Roman" w:hAnsi="Times New Roman" w:cs="Times New Roman"/>
          <w:sz w:val="28"/>
          <w:szCs w:val="28"/>
        </w:rPr>
        <w:t xml:space="preserve">, 2014. – 5 с. </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Система экологической сертификации «Зеленый офис» EcoGreenOffice. – URL:  </w:t>
      </w:r>
      <w:hyperlink r:id="rId157" w:history="1">
        <w:r w:rsidRPr="00904DCC">
          <w:rPr>
            <w:rStyle w:val="a6"/>
            <w:rFonts w:ascii="Times New Roman" w:hAnsi="Times New Roman" w:cs="Times New Roman"/>
            <w:color w:val="auto"/>
            <w:sz w:val="28"/>
            <w:szCs w:val="28"/>
            <w:u w:val="none"/>
          </w:rPr>
          <w:t>http://www.ecogreenstandard.ru</w:t>
        </w:r>
      </w:hyperlink>
      <w:r w:rsidR="00F44F71" w:rsidRPr="00904DCC">
        <w:t xml:space="preserve"> дата обращения</w:t>
      </w:r>
    </w:p>
    <w:p w:rsidR="00AF2459" w:rsidRPr="00904DCC" w:rsidRDefault="00F44F71"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Соколов</w:t>
      </w:r>
      <w:r w:rsidR="00AF2459" w:rsidRPr="00904DCC">
        <w:rPr>
          <w:rFonts w:ascii="Times New Roman" w:hAnsi="Times New Roman" w:cs="Times New Roman"/>
          <w:bCs/>
          <w:sz w:val="28"/>
          <w:szCs w:val="28"/>
          <w:shd w:val="clear" w:color="auto" w:fill="FFFFFF"/>
        </w:rPr>
        <w:t xml:space="preserve"> Л.И. </w:t>
      </w:r>
      <w:r w:rsidR="00AF2459" w:rsidRPr="00904DCC">
        <w:rPr>
          <w:rStyle w:val="js-item-maininfo"/>
          <w:rFonts w:ascii="Times New Roman" w:hAnsi="Times New Roman" w:cs="Times New Roman"/>
          <w:sz w:val="28"/>
          <w:szCs w:val="28"/>
          <w:shd w:val="clear" w:color="auto" w:fill="FFFFFF"/>
        </w:rPr>
        <w:t>Административно-деловые комплексы и </w:t>
      </w:r>
      <w:r w:rsidR="00AF2459" w:rsidRPr="00904DCC">
        <w:rPr>
          <w:rStyle w:val="js-item-maininfo"/>
          <w:rFonts w:ascii="Times New Roman" w:hAnsi="Times New Roman" w:cs="Times New Roman"/>
          <w:bCs/>
          <w:sz w:val="28"/>
          <w:szCs w:val="28"/>
          <w:shd w:val="clear" w:color="auto" w:fill="FFFFFF"/>
        </w:rPr>
        <w:t>центры</w:t>
      </w:r>
      <w:r w:rsidR="00AF2459" w:rsidRPr="00904DCC">
        <w:rPr>
          <w:rStyle w:val="js-item-maininfo"/>
          <w:rFonts w:ascii="Times New Roman" w:hAnsi="Times New Roman" w:cs="Times New Roman"/>
          <w:sz w:val="28"/>
          <w:szCs w:val="28"/>
          <w:shd w:val="clear" w:color="auto" w:fill="FFFFFF"/>
        </w:rPr>
        <w:t>: опыт</w:t>
      </w:r>
      <w:r w:rsidRPr="00904DCC">
        <w:rPr>
          <w:rStyle w:val="js-item-maininfo"/>
          <w:rFonts w:ascii="Times New Roman" w:hAnsi="Times New Roman" w:cs="Times New Roman"/>
          <w:sz w:val="28"/>
          <w:szCs w:val="28"/>
          <w:shd w:val="clear" w:color="auto" w:fill="FFFFFF"/>
        </w:rPr>
        <w:t xml:space="preserve"> СССР и нового времени. – М.</w:t>
      </w:r>
      <w:r w:rsidR="00AF2459" w:rsidRPr="00904DCC">
        <w:rPr>
          <w:rStyle w:val="js-item-maininfo"/>
          <w:rFonts w:ascii="Times New Roman" w:hAnsi="Times New Roman" w:cs="Times New Roman"/>
          <w:sz w:val="28"/>
          <w:szCs w:val="28"/>
          <w:shd w:val="clear" w:color="auto" w:fill="FFFFFF"/>
        </w:rPr>
        <w:t>: Изд-во АСВ, 2014. - 144 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shd w:val="clear" w:color="auto" w:fill="FFFFFF"/>
        </w:rPr>
      </w:pPr>
      <w:r w:rsidRPr="00904DCC">
        <w:rPr>
          <w:rFonts w:ascii="Times New Roman" w:hAnsi="Times New Roman" w:cs="Times New Roman"/>
          <w:sz w:val="28"/>
          <w:szCs w:val="28"/>
          <w:shd w:val="clear" w:color="auto" w:fill="FFFFFF"/>
        </w:rPr>
        <w:t xml:space="preserve">СН РК 3.02-09-2019 Многофункциональные здания и комплексы / Строительные нормы Республики Казахстан. – URL: </w:t>
      </w:r>
      <w:hyperlink r:id="rId158" w:anchor="pos=2;-56" w:history="1">
        <w:r w:rsidRPr="00904DCC">
          <w:rPr>
            <w:rStyle w:val="a6"/>
            <w:rFonts w:ascii="Times New Roman" w:hAnsi="Times New Roman" w:cs="Times New Roman"/>
            <w:color w:val="auto"/>
            <w:sz w:val="28"/>
            <w:szCs w:val="28"/>
            <w:u w:val="none"/>
            <w:shd w:val="clear" w:color="auto" w:fill="FFFFFF"/>
          </w:rPr>
          <w:t>https://online.zakon.kz/Document/?doc_id=37962828#pos=2;-56</w:t>
        </w:r>
      </w:hyperlink>
      <w:r w:rsidR="00F44F71" w:rsidRPr="00904DCC">
        <w:t xml:space="preserve"> дата обращения</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shd w:val="clear" w:color="auto" w:fill="FFFFFF"/>
        </w:rPr>
      </w:pPr>
      <w:r w:rsidRPr="00904DCC">
        <w:rPr>
          <w:rFonts w:ascii="Times New Roman" w:hAnsi="Times New Roman" w:cs="Times New Roman"/>
          <w:sz w:val="28"/>
          <w:szCs w:val="28"/>
          <w:shd w:val="clear" w:color="auto" w:fill="FFFFFF"/>
        </w:rPr>
        <w:t>СН РК 3.02-07-2014 Общественные здания и сооружения (с изменениями и дополнениями по состоянию на 27.11.2019 г.) / Строительные нормы Республики Казахстан.  - URL:</w:t>
      </w:r>
      <w:hyperlink r:id="rId159" w:history="1">
        <w:r w:rsidRPr="00904DCC">
          <w:rPr>
            <w:rStyle w:val="a6"/>
            <w:rFonts w:ascii="Times New Roman" w:hAnsi="Times New Roman" w:cs="Times New Roman"/>
            <w:color w:val="auto"/>
            <w:sz w:val="28"/>
            <w:szCs w:val="28"/>
            <w:u w:val="none"/>
            <w:shd w:val="clear" w:color="auto" w:fill="FFFFFF"/>
          </w:rPr>
          <w:t>https://online.zakon.kz/document/?doc_id=35661416</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shd w:val="clear" w:color="auto" w:fill="FFFFFF"/>
        </w:rPr>
      </w:pPr>
      <w:r w:rsidRPr="00904DCC">
        <w:rPr>
          <w:rFonts w:ascii="Times New Roman" w:hAnsi="Times New Roman" w:cs="Times New Roman"/>
          <w:sz w:val="28"/>
          <w:szCs w:val="28"/>
          <w:shd w:val="clear" w:color="auto" w:fill="FFFFFF"/>
        </w:rPr>
        <w:t xml:space="preserve">СП 160.1325800.2014 Здания и комплексы многофункциональные. Правила проектирования (с Изменением N 1). / Росстандарт. – Электронный фонд правовой и нормативно-технической документации. - URL: </w:t>
      </w:r>
      <w:hyperlink r:id="rId160" w:history="1">
        <w:r w:rsidRPr="00904DCC">
          <w:rPr>
            <w:rStyle w:val="a6"/>
            <w:rFonts w:ascii="Times New Roman" w:hAnsi="Times New Roman" w:cs="Times New Roman"/>
            <w:color w:val="auto"/>
            <w:sz w:val="28"/>
            <w:szCs w:val="28"/>
            <w:u w:val="none"/>
            <w:shd w:val="clear" w:color="auto" w:fill="FFFFFF"/>
          </w:rPr>
          <w:t>http://docs.cntd.ru/document/1200113272</w:t>
        </w:r>
      </w:hyperlink>
      <w:r w:rsidR="00F44F71" w:rsidRPr="00904DCC">
        <w:t xml:space="preserve"> дата обращения</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СТ РК ISO 14001-2016 </w:t>
      </w:r>
      <w:r w:rsidR="00F44F71" w:rsidRPr="00904DCC">
        <w:rPr>
          <w:rFonts w:ascii="Times New Roman" w:hAnsi="Times New Roman" w:cs="Times New Roman"/>
          <w:sz w:val="28"/>
          <w:szCs w:val="28"/>
        </w:rPr>
        <w:t xml:space="preserve"> </w:t>
      </w:r>
      <w:r w:rsidRPr="00904DCC">
        <w:rPr>
          <w:rFonts w:ascii="Times New Roman" w:hAnsi="Times New Roman" w:cs="Times New Roman"/>
          <w:sz w:val="28"/>
          <w:szCs w:val="28"/>
        </w:rPr>
        <w:t xml:space="preserve">Стандарт Республики Казахстан: Системы экологического менеджмента. Требованияируководствопоприменению (ISO 14001:2015, «Environmental management systems - Requirements with guidance for use» (IDT). – URL: </w:t>
      </w:r>
      <w:hyperlink r:id="rId161" w:anchor="pos=0;0" w:history="1">
        <w:r w:rsidRPr="00904DCC">
          <w:rPr>
            <w:rStyle w:val="a6"/>
            <w:rFonts w:ascii="Times New Roman" w:hAnsi="Times New Roman" w:cs="Times New Roman"/>
            <w:color w:val="auto"/>
            <w:sz w:val="28"/>
            <w:szCs w:val="28"/>
            <w:u w:val="none"/>
          </w:rPr>
          <w:t>https://online.zakon.kz/document/?doc_id=33001583#pos=0;0</w:t>
        </w:r>
      </w:hyperlink>
      <w:r w:rsidR="00F44F71" w:rsidRPr="00904DCC">
        <w:t xml:space="preserve"> дата обращения</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shd w:val="clear" w:color="auto" w:fill="FFFFFF"/>
        </w:rPr>
      </w:pPr>
      <w:r w:rsidRPr="00904DCC">
        <w:rPr>
          <w:rFonts w:ascii="Times New Roman" w:hAnsi="Times New Roman" w:cs="Times New Roman"/>
          <w:sz w:val="28"/>
          <w:szCs w:val="28"/>
          <w:shd w:val="clear" w:color="auto" w:fill="FFFFFF"/>
        </w:rPr>
        <w:t>Технопаркив</w:t>
      </w:r>
      <w:r w:rsidR="00F44F71" w:rsidRPr="00904DCC">
        <w:rPr>
          <w:rFonts w:ascii="Times New Roman" w:hAnsi="Times New Roman" w:cs="Times New Roman"/>
          <w:sz w:val="28"/>
          <w:szCs w:val="28"/>
          <w:shd w:val="clear" w:color="auto" w:fill="FFFFFF"/>
        </w:rPr>
        <w:t xml:space="preserve"> </w:t>
      </w:r>
      <w:r w:rsidRPr="00904DCC">
        <w:rPr>
          <w:rFonts w:ascii="Times New Roman" w:hAnsi="Times New Roman" w:cs="Times New Roman"/>
          <w:sz w:val="28"/>
          <w:szCs w:val="28"/>
          <w:shd w:val="clear" w:color="auto" w:fill="FFFFFF"/>
        </w:rPr>
        <w:t>инфраструктуре</w:t>
      </w:r>
      <w:r w:rsidR="00F44F71" w:rsidRPr="00904DCC">
        <w:rPr>
          <w:rFonts w:ascii="Times New Roman" w:hAnsi="Times New Roman" w:cs="Times New Roman"/>
          <w:sz w:val="28"/>
          <w:szCs w:val="28"/>
          <w:shd w:val="clear" w:color="auto" w:fill="FFFFFF"/>
        </w:rPr>
        <w:t xml:space="preserve"> </w:t>
      </w:r>
      <w:r w:rsidRPr="00904DCC">
        <w:rPr>
          <w:rFonts w:ascii="Times New Roman" w:hAnsi="Times New Roman" w:cs="Times New Roman"/>
          <w:sz w:val="28"/>
          <w:szCs w:val="28"/>
          <w:shd w:val="clear" w:color="auto" w:fill="FFFFFF"/>
        </w:rPr>
        <w:t>инновационного</w:t>
      </w:r>
      <w:r w:rsidR="00F44F71" w:rsidRPr="00904DCC">
        <w:rPr>
          <w:rFonts w:ascii="Times New Roman" w:hAnsi="Times New Roman" w:cs="Times New Roman"/>
          <w:sz w:val="28"/>
          <w:szCs w:val="28"/>
          <w:shd w:val="clear" w:color="auto" w:fill="FFFFFF"/>
        </w:rPr>
        <w:t xml:space="preserve"> </w:t>
      </w:r>
      <w:r w:rsidRPr="00904DCC">
        <w:rPr>
          <w:rFonts w:ascii="Times New Roman" w:hAnsi="Times New Roman" w:cs="Times New Roman"/>
          <w:sz w:val="28"/>
          <w:szCs w:val="28"/>
          <w:shd w:val="clear" w:color="auto" w:fill="FFFFFF"/>
        </w:rPr>
        <w:t>развития = Technoparks in infrastructure of innovative development: В.И.Лафитскийидр.; отв. ред. Л. К. Терещенко; Ин-т законодательства и сравнительного правоведения при Правительств</w:t>
      </w:r>
      <w:r w:rsidR="00F44F71" w:rsidRPr="00904DCC">
        <w:rPr>
          <w:rFonts w:ascii="Times New Roman" w:hAnsi="Times New Roman" w:cs="Times New Roman"/>
          <w:sz w:val="28"/>
          <w:szCs w:val="28"/>
          <w:shd w:val="clear" w:color="auto" w:fill="FFFFFF"/>
        </w:rPr>
        <w:t>е Российской Федерации. – М.</w:t>
      </w:r>
      <w:r w:rsidRPr="00904DCC">
        <w:rPr>
          <w:rFonts w:ascii="Times New Roman" w:hAnsi="Times New Roman" w:cs="Times New Roman"/>
          <w:sz w:val="28"/>
          <w:szCs w:val="28"/>
          <w:shd w:val="clear" w:color="auto" w:fill="FFFFFF"/>
        </w:rPr>
        <w:t>: ИНФРА-М, 2014. - 243 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shd w:val="clear" w:color="auto" w:fill="FFFFFF"/>
        </w:rPr>
      </w:pPr>
      <w:r w:rsidRPr="00904DCC">
        <w:rPr>
          <w:rFonts w:ascii="Times New Roman" w:hAnsi="Times New Roman" w:cs="Times New Roman"/>
          <w:sz w:val="28"/>
          <w:szCs w:val="28"/>
          <w:shd w:val="clear" w:color="auto" w:fill="FFFFFF"/>
        </w:rPr>
        <w:t xml:space="preserve">ТСН 31-304-95 Многофункциональные здания и комплексы. г. Москва. / Система нормативных документов в строительстве. Московские городские строительные нормы.  - URL: </w:t>
      </w:r>
      <w:hyperlink r:id="rId162" w:history="1">
        <w:r w:rsidRPr="00904DCC">
          <w:rPr>
            <w:rStyle w:val="a6"/>
            <w:rFonts w:ascii="Times New Roman" w:hAnsi="Times New Roman" w:cs="Times New Roman"/>
            <w:color w:val="auto"/>
            <w:sz w:val="28"/>
            <w:szCs w:val="28"/>
            <w:u w:val="none"/>
            <w:shd w:val="clear" w:color="auto" w:fill="FFFFFF"/>
          </w:rPr>
          <w:t>http://www.gosthelp.ru/text/TSN3130495Mnogofunkcional.html</w:t>
        </w:r>
      </w:hyperlink>
      <w:r w:rsidR="00F44F71" w:rsidRPr="00904DCC">
        <w:t xml:space="preserve"> дата обращения</w:t>
      </w:r>
    </w:p>
    <w:p w:rsidR="00AF2459" w:rsidRPr="00904DCC" w:rsidRDefault="00F44F71"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Урамаева Д.Э., Сихимбаев М.Р., Байкенова</w:t>
      </w:r>
      <w:r w:rsidR="00AF2459" w:rsidRPr="00904DCC">
        <w:rPr>
          <w:rFonts w:ascii="Times New Roman" w:hAnsi="Times New Roman" w:cs="Times New Roman"/>
          <w:sz w:val="28"/>
          <w:szCs w:val="28"/>
        </w:rPr>
        <w:t xml:space="preserve"> Г.Г. Исследование оценочных методик для офисных зданий, применяемых в Республике Казахстан. // Международный журнал прикладных</w:t>
      </w:r>
      <w:r w:rsidRPr="00904DCC">
        <w:rPr>
          <w:rFonts w:ascii="Times New Roman" w:hAnsi="Times New Roman" w:cs="Times New Roman"/>
          <w:sz w:val="28"/>
          <w:szCs w:val="28"/>
        </w:rPr>
        <w:t xml:space="preserve"> и фундаментальных исследований.-</w:t>
      </w:r>
      <w:r w:rsidR="00AF2459" w:rsidRPr="00904DCC">
        <w:rPr>
          <w:rFonts w:ascii="Times New Roman" w:hAnsi="Times New Roman" w:cs="Times New Roman"/>
          <w:sz w:val="28"/>
          <w:szCs w:val="28"/>
        </w:rPr>
        <w:t xml:space="preserve"> 2017. </w:t>
      </w:r>
      <w:r w:rsidRPr="00904DCC">
        <w:rPr>
          <w:rFonts w:ascii="Times New Roman" w:hAnsi="Times New Roman" w:cs="Times New Roman"/>
          <w:sz w:val="28"/>
          <w:szCs w:val="28"/>
        </w:rPr>
        <w:t xml:space="preserve">-№12-2. </w:t>
      </w:r>
      <w:r w:rsidR="00AF2459" w:rsidRPr="00904DCC">
        <w:rPr>
          <w:rFonts w:ascii="Times New Roman" w:hAnsi="Times New Roman" w:cs="Times New Roman"/>
          <w:sz w:val="28"/>
          <w:szCs w:val="28"/>
        </w:rPr>
        <w:t>– С.342-346.</w:t>
      </w:r>
    </w:p>
    <w:p w:rsidR="00AF2459" w:rsidRPr="00904DCC" w:rsidRDefault="00F44F71" w:rsidP="00AF2459">
      <w:pPr>
        <w:pStyle w:val="a4"/>
        <w:numPr>
          <w:ilvl w:val="0"/>
          <w:numId w:val="20"/>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bCs/>
          <w:sz w:val="28"/>
          <w:szCs w:val="28"/>
          <w:shd w:val="clear" w:color="auto" w:fill="FFFFFF"/>
          <w:lang w:eastAsia="ru-RU"/>
        </w:rPr>
        <w:t>Уффелен</w:t>
      </w:r>
      <w:r w:rsidR="00AF2459" w:rsidRPr="00904DCC">
        <w:rPr>
          <w:rFonts w:ascii="Times New Roman" w:eastAsia="Times New Roman" w:hAnsi="Times New Roman" w:cs="Times New Roman"/>
          <w:bCs/>
          <w:sz w:val="28"/>
          <w:szCs w:val="28"/>
          <w:shd w:val="clear" w:color="auto" w:fill="FFFFFF"/>
          <w:lang w:eastAsia="ru-RU"/>
        </w:rPr>
        <w:t xml:space="preserve"> К. ван</w:t>
      </w:r>
      <w:r w:rsidR="00AF2459" w:rsidRPr="00904DCC">
        <w:rPr>
          <w:rFonts w:ascii="Times New Roman" w:eastAsia="Times New Roman" w:hAnsi="Times New Roman" w:cs="Times New Roman"/>
          <w:sz w:val="28"/>
          <w:szCs w:val="28"/>
          <w:lang w:eastAsia="ru-RU"/>
        </w:rPr>
        <w:t xml:space="preserve">Коллекция. Офисы = Collection. Offices = Collection. Kanceláře. </w:t>
      </w:r>
      <w:r w:rsidRPr="00904DCC">
        <w:rPr>
          <w:rFonts w:ascii="Times New Roman" w:eastAsia="Times New Roman" w:hAnsi="Times New Roman" w:cs="Times New Roman"/>
          <w:sz w:val="28"/>
          <w:szCs w:val="28"/>
          <w:lang w:eastAsia="ru-RU"/>
        </w:rPr>
        <w:t>–</w:t>
      </w:r>
      <w:r w:rsidR="00AF2459" w:rsidRPr="00904DCC">
        <w:rPr>
          <w:rFonts w:ascii="Times New Roman" w:eastAsia="Times New Roman" w:hAnsi="Times New Roman" w:cs="Times New Roman"/>
          <w:sz w:val="28"/>
          <w:szCs w:val="28"/>
          <w:lang w:eastAsia="ru-RU"/>
        </w:rPr>
        <w:t xml:space="preserve"> </w:t>
      </w:r>
      <w:r w:rsidRPr="00904DCC">
        <w:rPr>
          <w:rFonts w:ascii="Times New Roman" w:eastAsia="Times New Roman" w:hAnsi="Times New Roman" w:cs="Times New Roman"/>
          <w:sz w:val="28"/>
          <w:szCs w:val="28"/>
          <w:lang w:eastAsia="ru-RU"/>
        </w:rPr>
        <w:t>М.</w:t>
      </w:r>
      <w:r w:rsidR="00AF2459" w:rsidRPr="00904DCC">
        <w:rPr>
          <w:rFonts w:ascii="Times New Roman" w:eastAsia="Times New Roman" w:hAnsi="Times New Roman" w:cs="Times New Roman"/>
          <w:sz w:val="28"/>
          <w:szCs w:val="28"/>
          <w:lang w:eastAsia="ru-RU"/>
        </w:rPr>
        <w:t>: Магма, 2010. - 512 с.</w:t>
      </w:r>
    </w:p>
    <w:p w:rsidR="00AF2459" w:rsidRPr="00904DCC" w:rsidRDefault="00F44F71"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Фирсова</w:t>
      </w:r>
      <w:r w:rsidR="00AF2459" w:rsidRPr="00904DCC">
        <w:rPr>
          <w:rFonts w:ascii="Times New Roman" w:hAnsi="Times New Roman" w:cs="Times New Roman"/>
          <w:bCs/>
          <w:sz w:val="28"/>
          <w:szCs w:val="28"/>
          <w:shd w:val="clear" w:color="auto" w:fill="FFFFFF"/>
        </w:rPr>
        <w:t xml:space="preserve"> А.А., </w:t>
      </w:r>
      <w:r w:rsidR="00AF2459" w:rsidRPr="00904DCC">
        <w:rPr>
          <w:rStyle w:val="js-item-maininfo"/>
          <w:rFonts w:ascii="Times New Roman" w:hAnsi="Times New Roman" w:cs="Times New Roman"/>
          <w:sz w:val="28"/>
          <w:szCs w:val="28"/>
          <w:shd w:val="clear" w:color="auto" w:fill="FFFFFF"/>
        </w:rPr>
        <w:t>Поросятникова Н.А.Современное состояние комплекса инновационной инфраструктуры экономических систем. - Саратов: Науч. кн., 2008. - 152 с.</w:t>
      </w:r>
    </w:p>
    <w:p w:rsidR="00AF2459" w:rsidRPr="00904DCC" w:rsidRDefault="00F44F71"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Фролова</w:t>
      </w:r>
      <w:r w:rsidR="00AF2459" w:rsidRPr="00904DCC">
        <w:rPr>
          <w:rFonts w:ascii="Times New Roman" w:hAnsi="Times New Roman" w:cs="Times New Roman"/>
          <w:bCs/>
          <w:sz w:val="28"/>
          <w:szCs w:val="28"/>
          <w:shd w:val="clear" w:color="auto" w:fill="FFFFFF"/>
        </w:rPr>
        <w:t xml:space="preserve"> А.А. </w:t>
      </w:r>
      <w:r w:rsidR="00AF2459" w:rsidRPr="00904DCC">
        <w:rPr>
          <w:rStyle w:val="js-item-maininfo"/>
          <w:rFonts w:ascii="Times New Roman" w:hAnsi="Times New Roman" w:cs="Times New Roman"/>
          <w:sz w:val="28"/>
          <w:szCs w:val="28"/>
          <w:shd w:val="clear" w:color="auto" w:fill="FFFFFF"/>
        </w:rPr>
        <w:t>Выбор теплозищиты </w:t>
      </w:r>
      <w:r w:rsidR="00AF2459" w:rsidRPr="00904DCC">
        <w:rPr>
          <w:rStyle w:val="js-item-maininfo"/>
          <w:rFonts w:ascii="Times New Roman" w:hAnsi="Times New Roman" w:cs="Times New Roman"/>
          <w:bCs/>
          <w:sz w:val="28"/>
          <w:szCs w:val="28"/>
          <w:shd w:val="clear" w:color="auto" w:fill="FFFFFF"/>
        </w:rPr>
        <w:t>офисных</w:t>
      </w:r>
      <w:r w:rsidR="00AF2459" w:rsidRPr="00904DCC">
        <w:rPr>
          <w:rStyle w:val="js-item-maininfo"/>
          <w:rFonts w:ascii="Times New Roman" w:hAnsi="Times New Roman" w:cs="Times New Roman"/>
          <w:sz w:val="28"/>
          <w:szCs w:val="28"/>
          <w:shd w:val="clear" w:color="auto" w:fill="FFFFFF"/>
        </w:rPr>
        <w:t> </w:t>
      </w:r>
      <w:r w:rsidR="00AF2459" w:rsidRPr="00904DCC">
        <w:rPr>
          <w:rStyle w:val="js-item-maininfo"/>
          <w:rFonts w:ascii="Times New Roman" w:hAnsi="Times New Roman" w:cs="Times New Roman"/>
          <w:bCs/>
          <w:sz w:val="28"/>
          <w:szCs w:val="28"/>
          <w:shd w:val="clear" w:color="auto" w:fill="FFFFFF"/>
        </w:rPr>
        <w:t>зданий</w:t>
      </w:r>
      <w:r w:rsidR="00AF2459" w:rsidRPr="00904DCC">
        <w:rPr>
          <w:rStyle w:val="js-item-maininfo"/>
          <w:rFonts w:ascii="Times New Roman" w:hAnsi="Times New Roman" w:cs="Times New Roman"/>
          <w:sz w:val="28"/>
          <w:szCs w:val="28"/>
          <w:shd w:val="clear" w:color="auto" w:fill="FFFFFF"/>
        </w:rPr>
        <w:t xml:space="preserve"> с учетом энергетических и экономических показателей систем климатизации: </w:t>
      </w:r>
      <w:r w:rsidRPr="00904DCC">
        <w:rPr>
          <w:rStyle w:val="js-item-maininfo"/>
          <w:rFonts w:ascii="Times New Roman" w:hAnsi="Times New Roman" w:cs="Times New Roman"/>
          <w:sz w:val="28"/>
          <w:szCs w:val="28"/>
          <w:shd w:val="clear" w:color="auto" w:fill="FFFFFF"/>
        </w:rPr>
        <w:t>а</w:t>
      </w:r>
      <w:r w:rsidR="00AF2459" w:rsidRPr="00904DCC">
        <w:rPr>
          <w:rStyle w:val="js-item-maininfo"/>
          <w:rFonts w:ascii="Times New Roman" w:hAnsi="Times New Roman" w:cs="Times New Roman"/>
          <w:sz w:val="28"/>
          <w:szCs w:val="28"/>
          <w:shd w:val="clear" w:color="auto" w:fill="FFFFFF"/>
        </w:rPr>
        <w:t>втореф. дис. ... канд</w:t>
      </w:r>
      <w:r w:rsidRPr="00904DCC">
        <w:rPr>
          <w:rStyle w:val="js-item-maininfo"/>
          <w:rFonts w:ascii="Times New Roman" w:hAnsi="Times New Roman" w:cs="Times New Roman"/>
          <w:sz w:val="28"/>
          <w:szCs w:val="28"/>
          <w:shd w:val="clear" w:color="auto" w:fill="FFFFFF"/>
        </w:rPr>
        <w:t>. техн. наук: 05.23.03. – М.</w:t>
      </w:r>
      <w:r w:rsidR="00AF2459" w:rsidRPr="00904DCC">
        <w:rPr>
          <w:rStyle w:val="js-item-maininfo"/>
          <w:rFonts w:ascii="Times New Roman" w:hAnsi="Times New Roman" w:cs="Times New Roman"/>
          <w:sz w:val="28"/>
          <w:szCs w:val="28"/>
          <w:shd w:val="clear" w:color="auto" w:fill="FFFFFF"/>
        </w:rPr>
        <w:t>, 2017. - 24 с.</w:t>
      </w:r>
    </w:p>
    <w:p w:rsidR="00AF2459" w:rsidRPr="00904DCC" w:rsidRDefault="00F44F71"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Хриченков</w:t>
      </w:r>
      <w:r w:rsidR="00AF2459" w:rsidRPr="00904DCC">
        <w:rPr>
          <w:rFonts w:ascii="Times New Roman" w:hAnsi="Times New Roman" w:cs="Times New Roman"/>
          <w:bCs/>
          <w:sz w:val="28"/>
          <w:szCs w:val="28"/>
          <w:shd w:val="clear" w:color="auto" w:fill="FFFFFF"/>
        </w:rPr>
        <w:t xml:space="preserve"> А.В. </w:t>
      </w:r>
      <w:r w:rsidR="00AF2459" w:rsidRPr="00904DCC">
        <w:rPr>
          <w:rStyle w:val="js-item-maininfo"/>
          <w:rFonts w:ascii="Times New Roman" w:hAnsi="Times New Roman" w:cs="Times New Roman"/>
          <w:sz w:val="28"/>
          <w:szCs w:val="28"/>
          <w:shd w:val="clear" w:color="auto" w:fill="FFFFFF"/>
        </w:rPr>
        <w:t>Архитектурно-пространственная организация объектов торгового обслуживания местного значения. - Екатеринбург: Издательство Уральского университета, 2019. - 124 с.</w:t>
      </w:r>
    </w:p>
    <w:p w:rsidR="00AF2459" w:rsidRPr="00904DCC" w:rsidRDefault="00AF2459" w:rsidP="00AF2459">
      <w:pPr>
        <w:pStyle w:val="a4"/>
        <w:numPr>
          <w:ilvl w:val="0"/>
          <w:numId w:val="20"/>
        </w:numPr>
        <w:tabs>
          <w:tab w:val="left" w:pos="1276"/>
        </w:tabs>
        <w:spacing w:before="100" w:beforeAutospacing="1"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lastRenderedPageBreak/>
        <w:t xml:space="preserve">Цайдлер Э. Многофункциональная архитектура / Пер. с англ. А.Ю. Бочаровой; под </w:t>
      </w:r>
      <w:r w:rsidR="00F44F71" w:rsidRPr="00904DCC">
        <w:rPr>
          <w:rFonts w:ascii="Times New Roman" w:eastAsia="Times New Roman" w:hAnsi="Times New Roman" w:cs="Times New Roman"/>
          <w:sz w:val="28"/>
          <w:szCs w:val="28"/>
          <w:lang w:eastAsia="ru-RU"/>
        </w:rPr>
        <w:t>ред. И. Р. Федосеевой. –  М.</w:t>
      </w:r>
      <w:r w:rsidRPr="00904DCC">
        <w:rPr>
          <w:rFonts w:ascii="Times New Roman" w:eastAsia="Times New Roman" w:hAnsi="Times New Roman" w:cs="Times New Roman"/>
          <w:sz w:val="28"/>
          <w:szCs w:val="28"/>
          <w:lang w:eastAsia="ru-RU"/>
        </w:rPr>
        <w:t>: Стройиздат, 1988.-151с.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Экологические стандарты в строительстве // ICSgroup. – URL: </w:t>
      </w:r>
      <w:hyperlink r:id="rId163" w:history="1">
        <w:r w:rsidRPr="00904DCC">
          <w:rPr>
            <w:rStyle w:val="a6"/>
            <w:rFonts w:ascii="Times New Roman" w:hAnsi="Times New Roman" w:cs="Times New Roman"/>
            <w:color w:val="auto"/>
            <w:sz w:val="28"/>
            <w:szCs w:val="28"/>
            <w:u w:val="none"/>
          </w:rPr>
          <w:t>https://www.icsgroup.ru/engineer/technology/green/ecostandards/</w:t>
        </w:r>
      </w:hyperlink>
      <w:r w:rsidR="00F44F71" w:rsidRPr="00904DCC">
        <w:t xml:space="preserve"> дата обращения</w:t>
      </w:r>
    </w:p>
    <w:p w:rsidR="00AF2459" w:rsidRPr="00904DCC" w:rsidRDefault="00AF2459" w:rsidP="00AF2459">
      <w:pPr>
        <w:pStyle w:val="a4"/>
        <w:numPr>
          <w:ilvl w:val="0"/>
          <w:numId w:val="20"/>
        </w:numPr>
        <w:tabs>
          <w:tab w:val="left" w:pos="1276"/>
        </w:tabs>
        <w:spacing w:before="100" w:beforeAutospacing="1"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Экологические стандарты в строительстве – BREEAM // ICSgroup. – URL: </w:t>
      </w:r>
      <w:hyperlink r:id="rId164" w:history="1">
        <w:r w:rsidRPr="00904DCC">
          <w:rPr>
            <w:rStyle w:val="a6"/>
            <w:rFonts w:ascii="Times New Roman" w:hAnsi="Times New Roman" w:cs="Times New Roman"/>
            <w:color w:val="auto"/>
            <w:sz w:val="28"/>
            <w:szCs w:val="28"/>
            <w:u w:val="none"/>
          </w:rPr>
          <w:t>https://www.icsgroup.ru/green/ecostandards/breeam.php</w:t>
        </w:r>
      </w:hyperlink>
      <w:r w:rsidR="00F44F71" w:rsidRPr="00904DCC">
        <w:t xml:space="preserve"> д.о.</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Экологические стандарты в строительстве – LEED USGBC // ICSgroup. – URL: </w:t>
      </w:r>
      <w:hyperlink r:id="rId165" w:history="1">
        <w:r w:rsidRPr="00904DCC">
          <w:rPr>
            <w:rStyle w:val="a6"/>
            <w:rFonts w:ascii="Times New Roman" w:hAnsi="Times New Roman" w:cs="Times New Roman"/>
            <w:color w:val="auto"/>
            <w:sz w:val="28"/>
            <w:szCs w:val="28"/>
            <w:u w:val="none"/>
          </w:rPr>
          <w:t>https://www.icsgroup.ru/green/ecostandards/leed.php</w:t>
        </w:r>
      </w:hyperlink>
    </w:p>
    <w:p w:rsidR="00AF2459" w:rsidRPr="00904DCC" w:rsidRDefault="00F44F71"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Fonts w:ascii="Times New Roman" w:hAnsi="Times New Roman" w:cs="Times New Roman"/>
          <w:bCs/>
          <w:sz w:val="28"/>
          <w:szCs w:val="28"/>
          <w:shd w:val="clear" w:color="auto" w:fill="FFFFFF"/>
        </w:rPr>
        <w:t>Эль Харири</w:t>
      </w:r>
      <w:r w:rsidR="00AF2459" w:rsidRPr="00904DCC">
        <w:rPr>
          <w:rFonts w:ascii="Times New Roman" w:hAnsi="Times New Roman" w:cs="Times New Roman"/>
          <w:bCs/>
          <w:sz w:val="28"/>
          <w:szCs w:val="28"/>
          <w:shd w:val="clear" w:color="auto" w:fill="FFFFFF"/>
        </w:rPr>
        <w:t xml:space="preserve"> Х.М. </w:t>
      </w:r>
      <w:r w:rsidR="00AF2459" w:rsidRPr="00904DCC">
        <w:rPr>
          <w:rStyle w:val="js-item-maininfo"/>
          <w:rFonts w:ascii="Times New Roman" w:hAnsi="Times New Roman" w:cs="Times New Roman"/>
          <w:sz w:val="28"/>
          <w:szCs w:val="28"/>
          <w:shd w:val="clear" w:color="auto" w:fill="FFFFFF"/>
        </w:rPr>
        <w:t>Принципы формирования торгово-</w:t>
      </w:r>
      <w:r w:rsidR="00AF2459" w:rsidRPr="00904DCC">
        <w:rPr>
          <w:rStyle w:val="js-item-maininfo"/>
          <w:rFonts w:ascii="Times New Roman" w:hAnsi="Times New Roman" w:cs="Times New Roman"/>
          <w:bCs/>
          <w:sz w:val="28"/>
          <w:szCs w:val="28"/>
          <w:shd w:val="clear" w:color="auto" w:fill="FFFFFF"/>
        </w:rPr>
        <w:t>деловых</w:t>
      </w:r>
      <w:r w:rsidR="00AF2459" w:rsidRPr="00904DCC">
        <w:rPr>
          <w:rStyle w:val="js-item-maininfo"/>
          <w:rFonts w:ascii="Times New Roman" w:hAnsi="Times New Roman" w:cs="Times New Roman"/>
          <w:sz w:val="28"/>
          <w:szCs w:val="28"/>
          <w:shd w:val="clear" w:color="auto" w:fill="FFFFFF"/>
        </w:rPr>
        <w:t> </w:t>
      </w:r>
      <w:r w:rsidR="00AF2459" w:rsidRPr="00904DCC">
        <w:rPr>
          <w:rStyle w:val="js-item-maininfo"/>
          <w:rFonts w:ascii="Times New Roman" w:hAnsi="Times New Roman" w:cs="Times New Roman"/>
          <w:bCs/>
          <w:sz w:val="28"/>
          <w:szCs w:val="28"/>
          <w:shd w:val="clear" w:color="auto" w:fill="FFFFFF"/>
        </w:rPr>
        <w:t>центров</w:t>
      </w:r>
      <w:r w:rsidR="00AF2459" w:rsidRPr="00904DCC">
        <w:rPr>
          <w:rStyle w:val="js-item-maininfo"/>
          <w:rFonts w:ascii="Times New Roman" w:hAnsi="Times New Roman" w:cs="Times New Roman"/>
          <w:sz w:val="28"/>
          <w:szCs w:val="28"/>
          <w:shd w:val="clear" w:color="auto" w:fill="FFFFFF"/>
        </w:rPr>
        <w:t xml:space="preserve"> в условиях Ливана (на примерах г.г. Бейрута, Триполи, Сайда, Тира.): </w:t>
      </w:r>
      <w:r w:rsidRPr="00904DCC">
        <w:rPr>
          <w:rStyle w:val="js-item-maininfo"/>
          <w:rFonts w:ascii="Times New Roman" w:hAnsi="Times New Roman" w:cs="Times New Roman"/>
          <w:sz w:val="28"/>
          <w:szCs w:val="28"/>
          <w:shd w:val="clear" w:color="auto" w:fill="FFFFFF"/>
        </w:rPr>
        <w:t>а</w:t>
      </w:r>
      <w:r w:rsidR="00AF2459" w:rsidRPr="00904DCC">
        <w:rPr>
          <w:rStyle w:val="js-item-maininfo"/>
          <w:rFonts w:ascii="Times New Roman" w:hAnsi="Times New Roman" w:cs="Times New Roman"/>
          <w:sz w:val="28"/>
          <w:szCs w:val="28"/>
          <w:shd w:val="clear" w:color="auto" w:fill="FFFFFF"/>
        </w:rPr>
        <w:t>втореф. дис. ... канд. </w:t>
      </w:r>
      <w:r w:rsidR="00AF2459" w:rsidRPr="00904DCC">
        <w:rPr>
          <w:rStyle w:val="js-item-maininfo"/>
          <w:rFonts w:ascii="Times New Roman" w:hAnsi="Times New Roman" w:cs="Times New Roman"/>
          <w:bCs/>
          <w:sz w:val="28"/>
          <w:szCs w:val="28"/>
          <w:shd w:val="clear" w:color="auto" w:fill="FFFFFF"/>
        </w:rPr>
        <w:t>арх.</w:t>
      </w:r>
      <w:r w:rsidR="00AF2459" w:rsidRPr="00904DCC">
        <w:rPr>
          <w:rStyle w:val="js-item-maininfo"/>
          <w:rFonts w:ascii="Times New Roman" w:hAnsi="Times New Roman" w:cs="Times New Roman"/>
          <w:sz w:val="28"/>
          <w:szCs w:val="28"/>
          <w:shd w:val="clear" w:color="auto" w:fill="FFFFFF"/>
        </w:rPr>
        <w:t>: 18.00.02. - Киев, 1995. - 19 c.</w:t>
      </w:r>
    </w:p>
    <w:p w:rsidR="00AF2459" w:rsidRPr="00904DCC" w:rsidRDefault="00632067" w:rsidP="00AF2459">
      <w:pPr>
        <w:pStyle w:val="a4"/>
        <w:numPr>
          <w:ilvl w:val="0"/>
          <w:numId w:val="20"/>
        </w:numPr>
        <w:tabs>
          <w:tab w:val="left" w:pos="1276"/>
        </w:tabs>
        <w:spacing w:before="100" w:beforeAutospacing="1"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Bantserova O.L., Kosta</w:t>
      </w:r>
      <w:r w:rsidR="00AF2459" w:rsidRPr="00904DCC">
        <w:rPr>
          <w:rFonts w:ascii="Times New Roman" w:eastAsia="Times New Roman" w:hAnsi="Times New Roman" w:cs="Times New Roman"/>
          <w:sz w:val="28"/>
          <w:szCs w:val="28"/>
          <w:lang w:eastAsia="ru-RU"/>
        </w:rPr>
        <w:t xml:space="preserve"> A.Formation of the architecture of developing business centers in special economic zones with the use of the bio-similar modeling // Applied Mechanics and Materials (Volumes 725-726)January</w:t>
      </w:r>
      <w:r w:rsidRPr="00904DCC">
        <w:rPr>
          <w:rFonts w:ascii="Times New Roman" w:eastAsia="Times New Roman" w:hAnsi="Times New Roman" w:cs="Times New Roman"/>
          <w:sz w:val="28"/>
          <w:szCs w:val="28"/>
          <w:lang w:eastAsia="ru-RU"/>
        </w:rPr>
        <w:t>.-</w:t>
      </w:r>
      <w:r w:rsidR="00AF2459" w:rsidRPr="00904DCC">
        <w:rPr>
          <w:rFonts w:ascii="Times New Roman" w:eastAsia="Times New Roman" w:hAnsi="Times New Roman" w:cs="Times New Roman"/>
          <w:sz w:val="28"/>
          <w:szCs w:val="28"/>
          <w:lang w:eastAsia="ru-RU"/>
        </w:rPr>
        <w:t xml:space="preserve"> 2015. – P. 1107-1113.</w:t>
      </w:r>
    </w:p>
    <w:p w:rsidR="00AF2459" w:rsidRPr="00904DCC" w:rsidRDefault="00632067"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Chen</w:t>
      </w:r>
      <w:r w:rsidR="00AF2459" w:rsidRPr="00904DCC">
        <w:rPr>
          <w:rFonts w:ascii="Times New Roman" w:hAnsi="Times New Roman" w:cs="Times New Roman"/>
          <w:sz w:val="28"/>
          <w:szCs w:val="28"/>
        </w:rPr>
        <w:t xml:space="preserve"> J. Commercial Real Estate – CRE. // Real estate investing guide. – investopedia.</w:t>
      </w:r>
      <w:r w:rsidRPr="00904DCC">
        <w:rPr>
          <w:rFonts w:ascii="Times New Roman" w:hAnsi="Times New Roman" w:cs="Times New Roman"/>
          <w:sz w:val="28"/>
          <w:szCs w:val="28"/>
        </w:rPr>
        <w:t xml:space="preserve"> </w:t>
      </w:r>
      <w:r w:rsidR="00AF2459" w:rsidRPr="00904DCC">
        <w:rPr>
          <w:rFonts w:ascii="Times New Roman" w:hAnsi="Times New Roman" w:cs="Times New Roman"/>
          <w:sz w:val="28"/>
          <w:szCs w:val="28"/>
        </w:rPr>
        <w:t xml:space="preserve">com. - 2019, Jun 7. – URL: </w:t>
      </w:r>
      <w:hyperlink r:id="rId166" w:history="1">
        <w:r w:rsidR="00AF2459" w:rsidRPr="00904DCC">
          <w:rPr>
            <w:rStyle w:val="a6"/>
            <w:rFonts w:ascii="Times New Roman" w:hAnsi="Times New Roman" w:cs="Times New Roman"/>
            <w:color w:val="auto"/>
            <w:sz w:val="28"/>
            <w:szCs w:val="28"/>
            <w:u w:val="none"/>
          </w:rPr>
          <w:t>https://www.investopedia.com/terms/c/commercialrealestate.asp</w:t>
        </w:r>
      </w:hyperlink>
      <w:r w:rsidRPr="00904DCC">
        <w:t xml:space="preserve"> дата обращения</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Golde</w:t>
      </w:r>
      <w:r w:rsidR="00632067" w:rsidRPr="00904DCC">
        <w:rPr>
          <w:rFonts w:ascii="Times New Roman" w:hAnsi="Times New Roman" w:cs="Times New Roman"/>
          <w:sz w:val="28"/>
          <w:szCs w:val="28"/>
        </w:rPr>
        <w:t>n</w:t>
      </w:r>
      <w:r w:rsidRPr="00904DCC">
        <w:rPr>
          <w:rFonts w:ascii="Times New Roman" w:hAnsi="Times New Roman" w:cs="Times New Roman"/>
          <w:sz w:val="28"/>
          <w:szCs w:val="28"/>
        </w:rPr>
        <w:t xml:space="preserve"> T. Primer: Differentiating Class A, B, and C Office Space // Area Development, 2013. - URL: </w:t>
      </w:r>
      <w:hyperlink w:history="1">
        <w:r w:rsidR="00632067" w:rsidRPr="00904DCC">
          <w:rPr>
            <w:rStyle w:val="a6"/>
            <w:rFonts w:ascii="Times New Roman" w:hAnsi="Times New Roman" w:cs="Times New Roman"/>
            <w:color w:val="auto"/>
            <w:sz w:val="28"/>
            <w:szCs w:val="28"/>
            <w:u w:val="none"/>
          </w:rPr>
          <w:t>https://www.area development.com/AssetManagement/Directory2013/primer-differentiating-office-space-class-26281155.shtml</w:t>
        </w:r>
      </w:hyperlink>
      <w:r w:rsidR="00632067" w:rsidRPr="00904DCC">
        <w:rPr>
          <w:rFonts w:ascii="Times New Roman" w:hAnsi="Times New Roman" w:cs="Times New Roman"/>
          <w:sz w:val="28"/>
          <w:szCs w:val="28"/>
        </w:rPr>
        <w:t xml:space="preserve"> дата обращения</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LEED.net: Promoting LEED Certification and Green Building Technologies. – URL: </w:t>
      </w:r>
      <w:hyperlink w:history="1">
        <w:r w:rsidR="00632067" w:rsidRPr="00904DCC">
          <w:rPr>
            <w:rStyle w:val="a6"/>
            <w:rFonts w:ascii="Times New Roman" w:hAnsi="Times New Roman" w:cs="Times New Roman"/>
            <w:sz w:val="28"/>
            <w:szCs w:val="28"/>
          </w:rPr>
          <w:t>https://web. archive.org/web/ 20161204160700/http://leed.net/</w:t>
        </w:r>
      </w:hyperlink>
      <w:r w:rsidR="00632067" w:rsidRPr="00904DCC">
        <w:rPr>
          <w:rFonts w:ascii="Times New Roman" w:hAnsi="Times New Roman" w:cs="Times New Roman"/>
          <w:sz w:val="28"/>
          <w:szCs w:val="28"/>
        </w:rPr>
        <w:t xml:space="preserve"> дата обращения</w:t>
      </w:r>
    </w:p>
    <w:p w:rsidR="00AF2459" w:rsidRPr="00904DCC" w:rsidRDefault="00632067" w:rsidP="00AF2459">
      <w:pPr>
        <w:pStyle w:val="a4"/>
        <w:numPr>
          <w:ilvl w:val="0"/>
          <w:numId w:val="20"/>
        </w:numPr>
        <w:tabs>
          <w:tab w:val="left" w:pos="1276"/>
        </w:tabs>
        <w:spacing w:before="100" w:beforeAutospacing="1" w:after="0" w:line="240" w:lineRule="auto"/>
        <w:ind w:left="0" w:firstLine="709"/>
        <w:jc w:val="both"/>
        <w:rPr>
          <w:rStyle w:val="js-item-maininfo"/>
          <w:rFonts w:ascii="Times New Roman" w:eastAsia="Times New Roman" w:hAnsi="Times New Roman" w:cs="Times New Roman"/>
          <w:sz w:val="28"/>
          <w:szCs w:val="28"/>
          <w:lang w:eastAsia="ru-RU"/>
        </w:rPr>
      </w:pPr>
      <w:r w:rsidRPr="00904DCC">
        <w:rPr>
          <w:rFonts w:ascii="Times New Roman" w:hAnsi="Times New Roman" w:cs="Times New Roman"/>
          <w:bCs/>
          <w:sz w:val="28"/>
          <w:szCs w:val="28"/>
          <w:shd w:val="clear" w:color="auto" w:fill="FFFFFF"/>
        </w:rPr>
        <w:t>Mostaedi</w:t>
      </w:r>
      <w:r w:rsidR="00AF2459" w:rsidRPr="00904DCC">
        <w:rPr>
          <w:rFonts w:ascii="Times New Roman" w:hAnsi="Times New Roman" w:cs="Times New Roman"/>
          <w:bCs/>
          <w:sz w:val="28"/>
          <w:szCs w:val="28"/>
          <w:shd w:val="clear" w:color="auto" w:fill="FFFFFF"/>
        </w:rPr>
        <w:t xml:space="preserve"> A. </w:t>
      </w:r>
      <w:r w:rsidR="00AF2459" w:rsidRPr="00904DCC">
        <w:rPr>
          <w:rStyle w:val="js-item-maininfo"/>
          <w:rFonts w:ascii="Times New Roman" w:hAnsi="Times New Roman" w:cs="Times New Roman"/>
          <w:sz w:val="28"/>
          <w:szCs w:val="28"/>
          <w:shd w:val="clear" w:color="auto" w:fill="FFFFFF"/>
        </w:rPr>
        <w:t>Factories &amp; </w:t>
      </w:r>
      <w:r w:rsidR="00AF2459" w:rsidRPr="00904DCC">
        <w:rPr>
          <w:rStyle w:val="js-item-maininfo"/>
          <w:rFonts w:ascii="Times New Roman" w:hAnsi="Times New Roman" w:cs="Times New Roman"/>
          <w:bCs/>
          <w:sz w:val="28"/>
          <w:szCs w:val="28"/>
          <w:shd w:val="clear" w:color="auto" w:fill="FFFFFF"/>
        </w:rPr>
        <w:t>office</w:t>
      </w:r>
      <w:r w:rsidR="00AF2459" w:rsidRPr="00904DCC">
        <w:rPr>
          <w:rStyle w:val="js-item-maininfo"/>
          <w:rFonts w:ascii="Times New Roman" w:hAnsi="Times New Roman" w:cs="Times New Roman"/>
          <w:sz w:val="28"/>
          <w:szCs w:val="28"/>
          <w:shd w:val="clear" w:color="auto" w:fill="FFFFFF"/>
        </w:rPr>
        <w:t> </w:t>
      </w:r>
      <w:r w:rsidR="00AF2459" w:rsidRPr="00904DCC">
        <w:rPr>
          <w:rStyle w:val="js-item-maininfo"/>
          <w:rFonts w:ascii="Times New Roman" w:hAnsi="Times New Roman" w:cs="Times New Roman"/>
          <w:bCs/>
          <w:sz w:val="28"/>
          <w:szCs w:val="28"/>
          <w:shd w:val="clear" w:color="auto" w:fill="FFFFFF"/>
        </w:rPr>
        <w:t>buildings</w:t>
      </w:r>
      <w:r w:rsidR="00AF2459" w:rsidRPr="00904DCC">
        <w:rPr>
          <w:rStyle w:val="js-item-maininfo"/>
          <w:rFonts w:ascii="Times New Roman" w:hAnsi="Times New Roman" w:cs="Times New Roman"/>
          <w:sz w:val="28"/>
          <w:szCs w:val="28"/>
          <w:shd w:val="clear" w:color="auto" w:fill="FFFFFF"/>
        </w:rPr>
        <w:t>. - Barcelona: LINKS, 2002. – 237 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Office Building Classification Guide. // BOMA Canada. - Quebec,</w:t>
      </w:r>
      <w:r w:rsidR="00632067" w:rsidRPr="00904DCC">
        <w:rPr>
          <w:rFonts w:ascii="Times New Roman" w:hAnsi="Times New Roman" w:cs="Times New Roman"/>
          <w:sz w:val="28"/>
          <w:szCs w:val="28"/>
        </w:rPr>
        <w:t xml:space="preserve"> </w:t>
      </w:r>
      <w:r w:rsidRPr="00904DCC">
        <w:rPr>
          <w:rFonts w:ascii="Times New Roman" w:hAnsi="Times New Roman" w:cs="Times New Roman"/>
          <w:sz w:val="28"/>
          <w:szCs w:val="28"/>
        </w:rPr>
        <w:t xml:space="preserve">2012. - 12 p.  - URL: </w:t>
      </w:r>
      <w:hyperlink r:id="rId167" w:history="1">
        <w:r w:rsidRPr="00904DCC">
          <w:rPr>
            <w:rStyle w:val="a6"/>
            <w:rFonts w:ascii="Times New Roman" w:hAnsi="Times New Roman" w:cs="Times New Roman"/>
            <w:color w:val="auto"/>
            <w:sz w:val="28"/>
            <w:szCs w:val="28"/>
            <w:u w:val="none"/>
          </w:rPr>
          <w:t>http://bomacanada.ca/wp-content/uploads/2016/09/building_classification14ang.pdf</w:t>
        </w:r>
      </w:hyperlink>
    </w:p>
    <w:p w:rsidR="00AF2459" w:rsidRPr="00904DCC" w:rsidRDefault="00632067"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 xml:space="preserve">Razin A.D., Alhalabi  Z.Sh., Khalil </w:t>
      </w:r>
      <w:r w:rsidR="00AF2459" w:rsidRPr="00904DCC">
        <w:rPr>
          <w:rStyle w:val="js-item-maininfo"/>
          <w:rFonts w:ascii="Times New Roman" w:hAnsi="Times New Roman" w:cs="Times New Roman"/>
          <w:sz w:val="28"/>
          <w:szCs w:val="28"/>
          <w:shd w:val="clear" w:color="auto" w:fill="FFFFFF"/>
        </w:rPr>
        <w:t xml:space="preserve"> I.</w:t>
      </w:r>
      <w:r w:rsidRPr="00904DCC">
        <w:rPr>
          <w:rStyle w:val="js-item-maininfo"/>
          <w:rFonts w:ascii="Times New Roman" w:hAnsi="Times New Roman" w:cs="Times New Roman"/>
          <w:sz w:val="28"/>
          <w:szCs w:val="28"/>
          <w:shd w:val="clear" w:color="auto" w:fill="FFFFFF"/>
        </w:rPr>
        <w:t xml:space="preserve"> </w:t>
      </w:r>
      <w:r w:rsidR="00AF2459" w:rsidRPr="00904DCC">
        <w:rPr>
          <w:rStyle w:val="js-item-maininfo"/>
          <w:rFonts w:ascii="Times New Roman" w:hAnsi="Times New Roman" w:cs="Times New Roman"/>
          <w:sz w:val="28"/>
          <w:szCs w:val="28"/>
          <w:shd w:val="clear" w:color="auto" w:fill="FFFFFF"/>
        </w:rPr>
        <w:t>The study of business centers in the Arabian gulf: residential, offices, and commercial buildings // ВестникРоссийскогоуниверситетадружбынародов. Серия: Инженерные</w:t>
      </w:r>
      <w:r w:rsidRPr="00904DCC">
        <w:rPr>
          <w:rStyle w:val="js-item-maininfo"/>
          <w:rFonts w:ascii="Times New Roman" w:hAnsi="Times New Roman" w:cs="Times New Roman"/>
          <w:sz w:val="28"/>
          <w:szCs w:val="28"/>
          <w:shd w:val="clear" w:color="auto" w:fill="FFFFFF"/>
        </w:rPr>
        <w:t xml:space="preserve"> исследования. – 2017.-</w:t>
      </w:r>
      <w:r w:rsidR="00AF2459" w:rsidRPr="00904DCC">
        <w:rPr>
          <w:rStyle w:val="js-item-maininfo"/>
          <w:rFonts w:ascii="Times New Roman" w:hAnsi="Times New Roman" w:cs="Times New Roman"/>
          <w:sz w:val="28"/>
          <w:szCs w:val="28"/>
          <w:shd w:val="clear" w:color="auto" w:fill="FFFFFF"/>
        </w:rPr>
        <w:t xml:space="preserve"> Т.18, №2. – С.219-229.</w:t>
      </w:r>
    </w:p>
    <w:p w:rsidR="00AF2459" w:rsidRPr="00904DCC" w:rsidRDefault="00633921"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Weijs-Perrée M., Appel-Meulenbroek R., De Vries B., Romme</w:t>
      </w:r>
      <w:r w:rsidR="00AF2459" w:rsidRPr="00904DCC">
        <w:rPr>
          <w:rFonts w:ascii="Times New Roman" w:hAnsi="Times New Roman" w:cs="Times New Roman"/>
          <w:sz w:val="28"/>
          <w:szCs w:val="28"/>
        </w:rPr>
        <w:t xml:space="preserve"> G. Differences between businesscenter concepts in The Netherlands. // Pr</w:t>
      </w:r>
      <w:r w:rsidRPr="00904DCC">
        <w:rPr>
          <w:rFonts w:ascii="Times New Roman" w:hAnsi="Times New Roman" w:cs="Times New Roman"/>
          <w:sz w:val="28"/>
          <w:szCs w:val="28"/>
        </w:rPr>
        <w:t>operty Management.- 2016.-</w:t>
      </w:r>
      <w:r w:rsidR="00AF2459" w:rsidRPr="00904DCC">
        <w:rPr>
          <w:rFonts w:ascii="Times New Roman" w:hAnsi="Times New Roman" w:cs="Times New Roman"/>
          <w:sz w:val="28"/>
          <w:szCs w:val="28"/>
        </w:rPr>
        <w:t xml:space="preserve"> Vol. 34</w:t>
      </w:r>
      <w:r w:rsidRPr="00904DCC">
        <w:rPr>
          <w:rFonts w:ascii="Times New Roman" w:hAnsi="Times New Roman" w:cs="Times New Roman"/>
          <w:sz w:val="28"/>
          <w:szCs w:val="28"/>
        </w:rPr>
        <w:t>,</w:t>
      </w:r>
      <w:r w:rsidR="00AF2459" w:rsidRPr="00904DCC">
        <w:rPr>
          <w:rFonts w:ascii="Times New Roman" w:hAnsi="Times New Roman" w:cs="Times New Roman"/>
          <w:sz w:val="28"/>
          <w:szCs w:val="28"/>
        </w:rPr>
        <w:t xml:space="preserve"> Iss 2</w:t>
      </w:r>
      <w:r w:rsidRPr="00904DCC">
        <w:rPr>
          <w:rFonts w:ascii="Times New Roman" w:hAnsi="Times New Roman" w:cs="Times New Roman"/>
          <w:sz w:val="28"/>
          <w:szCs w:val="28"/>
        </w:rPr>
        <w:t xml:space="preserve">.- </w:t>
      </w:r>
      <w:r w:rsidR="00AF2459" w:rsidRPr="00904DCC">
        <w:rPr>
          <w:rFonts w:ascii="Times New Roman" w:hAnsi="Times New Roman" w:cs="Times New Roman"/>
          <w:sz w:val="28"/>
          <w:szCs w:val="28"/>
        </w:rPr>
        <w:t xml:space="preserve">P.100-119.  </w:t>
      </w:r>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Древнегреческая агора (реконструкция). – URL:  </w:t>
      </w:r>
      <w:hyperlink r:id="rId168" w:history="1">
        <w:r w:rsidRPr="00904DCC">
          <w:rPr>
            <w:rStyle w:val="a6"/>
            <w:rFonts w:ascii="Times New Roman" w:hAnsi="Times New Roman" w:cs="Times New Roman"/>
            <w:color w:val="auto"/>
            <w:sz w:val="28"/>
            <w:szCs w:val="28"/>
            <w:u w:val="none"/>
          </w:rPr>
          <w:t>https://www.booksite.ru/fulltext/1/001/010/001/251429265.jpg</w:t>
        </w:r>
      </w:hyperlink>
      <w:r w:rsidRPr="00904DCC">
        <w:rPr>
          <w:rFonts w:ascii="Times New Roman" w:hAnsi="Times New Roman" w:cs="Times New Roman"/>
          <w:sz w:val="28"/>
          <w:szCs w:val="28"/>
        </w:rPr>
        <w:t xml:space="preserve"> ;  </w:t>
      </w:r>
      <w:hyperlink w:history="1">
        <w:r w:rsidR="00633921" w:rsidRPr="00904DCC">
          <w:rPr>
            <w:rStyle w:val="a6"/>
            <w:rFonts w:ascii="Times New Roman" w:hAnsi="Times New Roman" w:cs="Times New Roman"/>
            <w:color w:val="auto"/>
            <w:sz w:val="28"/>
            <w:szCs w:val="28"/>
            <w:u w:val="none"/>
          </w:rPr>
          <w:t>https:// lh3.googleusercontent.com/proxy/W55avDRSj9XE48OO9CeGAKlI-DE6PlJ9 cAHlKLx5JZj22rd7s-x_ fmQFFyjCkCy4tqrrD9RstJHU _8h26cdNJmcIgmlwmk6rbJlpA7sz</w:t>
        </w:r>
      </w:hyperlink>
      <w:r w:rsidRPr="00904DCC">
        <w:rPr>
          <w:rFonts w:ascii="Times New Roman" w:hAnsi="Times New Roman" w:cs="Times New Roman"/>
        </w:rPr>
        <w:t xml:space="preserve"> ; </w:t>
      </w:r>
      <w:hyperlink w:history="1">
        <w:r w:rsidR="00633921" w:rsidRPr="00904DCC">
          <w:rPr>
            <w:rStyle w:val="a6"/>
            <w:rFonts w:ascii="Times New Roman" w:hAnsi="Times New Roman" w:cs="Times New Roman"/>
            <w:color w:val="auto"/>
            <w:sz w:val="28"/>
            <w:szCs w:val="28"/>
            <w:u w:val="none"/>
          </w:rPr>
          <w:t>https://www. grekomania.ru/images/attractions/19/2293/big/89423_Ancient-Agora-of-Athens-1.jpg</w:t>
        </w:r>
      </w:hyperlink>
      <w:r w:rsidR="00633921" w:rsidRPr="00904DCC">
        <w:rPr>
          <w:rFonts w:ascii="Times New Roman" w:hAnsi="Times New Roman" w:cs="Times New Roman"/>
          <w:sz w:val="28"/>
          <w:szCs w:val="28"/>
        </w:rPr>
        <w:t xml:space="preserve"> дата обращения</w:t>
      </w:r>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Древнеримские форумы (реконструкция). – URL:   </w:t>
      </w:r>
      <w:hyperlink r:id="rId169" w:history="1">
        <w:r w:rsidRPr="00904DCC">
          <w:rPr>
            <w:rStyle w:val="a6"/>
            <w:rFonts w:ascii="Times New Roman" w:hAnsi="Times New Roman" w:cs="Times New Roman"/>
            <w:color w:val="auto"/>
            <w:sz w:val="28"/>
            <w:szCs w:val="28"/>
            <w:u w:val="none"/>
          </w:rPr>
          <w:t>https://upload.wikimedia.org/wikipedia/commons/thumb/8/8d/Platner-forum-republic-96_recontructed_color.jpg/748px-Platner-forum-republic-96_recontructed_color.jpg</w:t>
        </w:r>
      </w:hyperlink>
      <w:r w:rsidRPr="00904DCC">
        <w:rPr>
          <w:rFonts w:ascii="Times New Roman" w:hAnsi="Times New Roman" w:cs="Times New Roman"/>
          <w:sz w:val="28"/>
          <w:szCs w:val="28"/>
        </w:rPr>
        <w:t xml:space="preserve"> ; </w:t>
      </w:r>
      <w:hyperlink r:id="rId170" w:history="1">
        <w:r w:rsidRPr="00904DCC">
          <w:rPr>
            <w:rStyle w:val="a6"/>
            <w:rFonts w:ascii="Times New Roman" w:hAnsi="Times New Roman" w:cs="Times New Roman"/>
            <w:color w:val="auto"/>
            <w:sz w:val="28"/>
            <w:szCs w:val="28"/>
            <w:u w:val="none"/>
          </w:rPr>
          <w:t>https://toitaly.info/wp-content/uploads/2013/05/maket-rimskogo-foruma.jpg</w:t>
        </w:r>
      </w:hyperlink>
      <w:r w:rsidRPr="00904DCC">
        <w:rPr>
          <w:rFonts w:ascii="Times New Roman" w:hAnsi="Times New Roman" w:cs="Times New Roman"/>
          <w:sz w:val="28"/>
          <w:szCs w:val="28"/>
        </w:rPr>
        <w:t xml:space="preserve"> ; </w:t>
      </w:r>
      <w:hyperlink w:history="1">
        <w:r w:rsidR="00633921" w:rsidRPr="00904DCC">
          <w:rPr>
            <w:rStyle w:val="a6"/>
            <w:rFonts w:ascii="Times New Roman" w:hAnsi="Times New Roman" w:cs="Times New Roman"/>
            <w:sz w:val="28"/>
            <w:szCs w:val="28"/>
          </w:rPr>
          <w:t>https:// lh3. googleusercontent.com/proxy/HfqmmUX3PuY_IwqAO_aa2DikFplzanKzpi-2g0Pc9D3PeNdGQihUoREJXntw9380IhcjJmjwNM0emRxPrDt8Tf3dfVnYQVNfRgtxIzoZ9Kz4fLu_HcD_NVNOad5uPt75GsLs2bj6O2Mz411XIcbVwh2BhlRfbg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Понте Веккио, г.Флоренция. – URL:  </w:t>
      </w:r>
      <w:hyperlink r:id="rId171" w:history="1">
        <w:r w:rsidRPr="00904DCC">
          <w:rPr>
            <w:rStyle w:val="a6"/>
            <w:rFonts w:ascii="Times New Roman" w:hAnsi="Times New Roman" w:cs="Times New Roman"/>
            <w:color w:val="auto"/>
            <w:sz w:val="28"/>
            <w:szCs w:val="28"/>
            <w:u w:val="none"/>
          </w:rPr>
          <w:t>http://krabov.net/42040-samye-krasivye-doma-mosty-mira-25-foto.html</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Мост Риальто, г.Флоренция. – URL:  </w:t>
      </w:r>
      <w:hyperlink r:id="rId172" w:history="1">
        <w:r w:rsidRPr="00904DCC">
          <w:rPr>
            <w:rStyle w:val="a6"/>
            <w:rFonts w:ascii="Times New Roman" w:hAnsi="Times New Roman" w:cs="Times New Roman"/>
            <w:color w:val="auto"/>
            <w:sz w:val="28"/>
            <w:szCs w:val="28"/>
            <w:u w:val="none"/>
          </w:rPr>
          <w:t>https://putidorogi-nn.ru/images/stories/evropa/italiya/most_rialto_9.jpg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Мост Аллахверди-хана / Си-о-се-поль, г.Исфахан. – URL:   </w:t>
      </w:r>
      <w:hyperlink r:id="rId173" w:history="1">
        <w:r w:rsidRPr="00904DCC">
          <w:rPr>
            <w:rStyle w:val="a6"/>
            <w:rFonts w:ascii="Times New Roman" w:hAnsi="Times New Roman" w:cs="Times New Roman"/>
            <w:color w:val="auto"/>
            <w:sz w:val="28"/>
            <w:szCs w:val="28"/>
            <w:u w:val="none"/>
          </w:rPr>
          <w:t>https://upload.wikimedia.org/wikipedia/commons/thumb/b/b6/33_pol.JPG/1024px-33_pol.JPG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Мост Хаджу, г.Исфахан. – URL:  </w:t>
      </w:r>
      <w:hyperlink r:id="rId174" w:history="1">
        <w:r w:rsidRPr="00904DCC">
          <w:rPr>
            <w:rStyle w:val="a6"/>
            <w:rFonts w:ascii="Times New Roman" w:hAnsi="Times New Roman" w:cs="Times New Roman"/>
            <w:color w:val="auto"/>
            <w:sz w:val="28"/>
            <w:szCs w:val="28"/>
            <w:u w:val="none"/>
          </w:rPr>
          <w:t>http://krabov.net/42040-samye-krasivye-doma-mosty-mira-25-foto.html</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Мост Палтни, г.Бат. – URL:  </w:t>
      </w:r>
      <w:hyperlink r:id="rId175" w:history="1">
        <w:r w:rsidRPr="00904DCC">
          <w:rPr>
            <w:rStyle w:val="a6"/>
            <w:rFonts w:ascii="Times New Roman" w:hAnsi="Times New Roman" w:cs="Times New Roman"/>
            <w:color w:val="auto"/>
            <w:sz w:val="28"/>
            <w:szCs w:val="28"/>
            <w:u w:val="none"/>
          </w:rPr>
          <w:t>https://upload.wikimedia.org/wikipedia/commons/thumb/8/88/Puente_Pulteney%2C_Bath%2C_Inglaterra%2C_2014-08-12%2C_DD_51.JPG/1280px-Puente_Pulteney%2C_Bath%2C_Inglaterra%2C_2014-08-12%2C_DD_51.JPG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Мост Дождя и Ветра, г.Ченьян. – URL:   </w:t>
      </w:r>
      <w:hyperlink r:id="rId176" w:history="1">
        <w:r w:rsidRPr="00904DCC">
          <w:rPr>
            <w:rStyle w:val="a6"/>
            <w:rFonts w:ascii="Times New Roman" w:hAnsi="Times New Roman" w:cs="Times New Roman"/>
            <w:color w:val="auto"/>
            <w:sz w:val="28"/>
            <w:szCs w:val="28"/>
            <w:u w:val="none"/>
          </w:rPr>
          <w:t>https://lh3.googleusercontent.com/proxy/_lEc0xpfUMRigu8psF6AAfdMvyFMn4Lj-bfv27ODjEvtyYBM_TRlbr8cO-CMmFadlLwlBH_M8qEVl9b9C61v4YFvBDTSFdYgZzFL</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Биржа, г.Брюгге. – URL:  </w:t>
      </w:r>
      <w:hyperlink r:id="rId177" w:history="1">
        <w:r w:rsidRPr="00904DCC">
          <w:rPr>
            <w:rStyle w:val="a6"/>
            <w:rFonts w:ascii="Times New Roman" w:hAnsi="Times New Roman" w:cs="Times New Roman"/>
            <w:color w:val="auto"/>
            <w:sz w:val="28"/>
            <w:szCs w:val="28"/>
            <w:u w:val="none"/>
          </w:rPr>
          <w:t>https://trojden.com/books/world-history/world-history-7-class-yudovskaya-2014/world-history-7-class-yudovskaya-2014.files/image018.jpg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Биржа, г.Лондон. – URL:  </w:t>
      </w:r>
      <w:hyperlink r:id="rId178" w:history="1">
        <w:r w:rsidRPr="00904DCC">
          <w:rPr>
            <w:rStyle w:val="a6"/>
            <w:rFonts w:ascii="Times New Roman" w:hAnsi="Times New Roman" w:cs="Times New Roman"/>
            <w:color w:val="auto"/>
            <w:sz w:val="28"/>
            <w:szCs w:val="28"/>
            <w:u w:val="none"/>
          </w:rPr>
          <w:t>https://lh3.googleusercontent.com/proxy/E5kagbiIpJWxCkxEOI3eykFsRthDt0YyEZAoFW-Re4Kyfq5ZrcKeb-4HvJmkF_mZmSSdBOI3qLhg-p2JDGjNQ70uT2D_prANk0fD</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pacing w:val="3"/>
          <w:sz w:val="28"/>
          <w:szCs w:val="28"/>
        </w:rPr>
      </w:pPr>
      <w:r w:rsidRPr="00904DCC">
        <w:rPr>
          <w:rFonts w:ascii="Times New Roman" w:hAnsi="Times New Roman" w:cs="Times New Roman"/>
          <w:sz w:val="28"/>
          <w:szCs w:val="28"/>
        </w:rPr>
        <w:t xml:space="preserve">Биржа, г.Антверпен. – URL:  </w:t>
      </w:r>
      <w:hyperlink r:id="rId179" w:history="1">
        <w:r w:rsidRPr="00904DCC">
          <w:rPr>
            <w:rStyle w:val="a6"/>
            <w:rFonts w:ascii="Times New Roman" w:hAnsi="Times New Roman" w:cs="Times New Roman"/>
            <w:color w:val="auto"/>
            <w:spacing w:val="3"/>
            <w:sz w:val="28"/>
            <w:szCs w:val="28"/>
            <w:u w:val="none"/>
          </w:rPr>
          <w:t>https://karakugublog.files.wordpress.com/2016/07/antwerpen.jpg</w:t>
        </w:r>
      </w:hyperlink>
      <w:r w:rsidRPr="00904DCC">
        <w:rPr>
          <w:rFonts w:ascii="Times New Roman" w:hAnsi="Times New Roman" w:cs="Times New Roman"/>
          <w:spacing w:val="3"/>
          <w:sz w:val="28"/>
          <w:szCs w:val="28"/>
        </w:rPr>
        <w:t xml:space="preserve"> ; </w:t>
      </w:r>
      <w:hyperlink r:id="rId180" w:history="1">
        <w:r w:rsidRPr="00904DCC">
          <w:rPr>
            <w:rStyle w:val="a6"/>
            <w:rFonts w:ascii="Times New Roman" w:hAnsi="Times New Roman" w:cs="Times New Roman"/>
            <w:color w:val="auto"/>
            <w:spacing w:val="3"/>
            <w:sz w:val="28"/>
            <w:szCs w:val="28"/>
            <w:u w:val="none"/>
          </w:rPr>
          <w:t>https://encrypted-tbn0.gstatic.com/images?q=tbn%3AANd9GcSSQ4RS16pnJU0ih3wCGvV1IivDpKAiz2SBQHTWgaSendzA32qO&amp;usqp=CAU</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iCs/>
          <w:sz w:val="28"/>
          <w:szCs w:val="28"/>
          <w:shd w:val="clear" w:color="auto" w:fill="FFFFFF"/>
        </w:rPr>
        <w:t xml:space="preserve">Биржа,г.Амстердам. </w:t>
      </w:r>
      <w:r w:rsidRPr="00904DCC">
        <w:rPr>
          <w:rFonts w:ascii="Times New Roman" w:hAnsi="Times New Roman" w:cs="Times New Roman"/>
          <w:sz w:val="28"/>
          <w:szCs w:val="28"/>
        </w:rPr>
        <w:t xml:space="preserve">– URL: </w:t>
      </w:r>
      <w:hyperlink r:id="rId181" w:history="1">
        <w:r w:rsidRPr="00904DCC">
          <w:rPr>
            <w:rStyle w:val="a6"/>
            <w:rFonts w:ascii="Times New Roman" w:hAnsi="Times New Roman" w:cs="Times New Roman"/>
            <w:color w:val="auto"/>
            <w:sz w:val="28"/>
            <w:szCs w:val="28"/>
            <w:u w:val="none"/>
          </w:rPr>
          <w:t>https://avatars.mds.yandex.net/get-zen_doc/1711766/pub_5d0600f1c030570d6780284b_5d06011f9365810e2b3c97f0/scale_2400</w:t>
        </w:r>
      </w:hyperlink>
      <w:r w:rsidRPr="00904DCC">
        <w:rPr>
          <w:rFonts w:ascii="Times New Roman" w:hAnsi="Times New Roman" w:cs="Times New Roman"/>
          <w:sz w:val="28"/>
          <w:szCs w:val="28"/>
        </w:rPr>
        <w:t xml:space="preserve"> ; </w:t>
      </w:r>
      <w:hyperlink r:id="rId182" w:history="1">
        <w:r w:rsidRPr="00904DCC">
          <w:rPr>
            <w:rStyle w:val="a6"/>
            <w:rFonts w:ascii="Times New Roman" w:hAnsi="Times New Roman" w:cs="Times New Roman"/>
            <w:color w:val="auto"/>
            <w:sz w:val="28"/>
            <w:szCs w:val="28"/>
            <w:u w:val="none"/>
          </w:rPr>
          <w:t>https://avatars.mds.yandex.net/get-zen_doc/1922981/pub_5d8f40bcf73d9d00ae0a1007_5d8f4bd178125e00b183c842/scale_1200</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shd w:val="clear" w:color="auto" w:fill="FFFFFF"/>
        </w:rPr>
      </w:pPr>
      <w:r w:rsidRPr="00904DCC">
        <w:rPr>
          <w:rFonts w:ascii="Times New Roman" w:hAnsi="Times New Roman" w:cs="Times New Roman"/>
          <w:sz w:val="28"/>
          <w:szCs w:val="28"/>
        </w:rPr>
        <w:t xml:space="preserve"> «ИстИндиа Хаус», г.Лондон. – URL:  </w:t>
      </w:r>
      <w:hyperlink r:id="rId183" w:history="1">
        <w:r w:rsidRPr="00904DCC">
          <w:rPr>
            <w:rStyle w:val="a6"/>
            <w:rFonts w:ascii="Times New Roman" w:hAnsi="Times New Roman" w:cs="Times New Roman"/>
            <w:color w:val="auto"/>
            <w:sz w:val="28"/>
            <w:szCs w:val="28"/>
            <w:u w:val="none"/>
            <w:shd w:val="clear" w:color="auto" w:fill="FFFFFF"/>
          </w:rPr>
          <w:t>https://upload.wikimedia.org/wikipedia/commons/4/40/East_India_House_by_Thomas_Malton_the_Younger.jpg</w:t>
        </w:r>
      </w:hyperlink>
      <w:r w:rsidRPr="00904DCC">
        <w:rPr>
          <w:rFonts w:ascii="Times New Roman" w:hAnsi="Times New Roman" w:cs="Times New Roman"/>
          <w:sz w:val="28"/>
          <w:szCs w:val="28"/>
          <w:shd w:val="clear" w:color="auto" w:fill="FFFFFF"/>
        </w:rPr>
        <w:t xml:space="preserve"> ; </w:t>
      </w:r>
      <w:hyperlink r:id="rId184" w:history="1">
        <w:r w:rsidRPr="00904DCC">
          <w:rPr>
            <w:rStyle w:val="a6"/>
            <w:rFonts w:ascii="Times New Roman" w:hAnsi="Times New Roman" w:cs="Times New Roman"/>
            <w:color w:val="auto"/>
            <w:sz w:val="28"/>
            <w:szCs w:val="28"/>
            <w:u w:val="none"/>
            <w:shd w:val="clear" w:color="auto" w:fill="FFFFFF"/>
          </w:rPr>
          <w:t>https://upload.wikimedia.org/wikipedia/commons/thumb/3/30/Microcosm_of_London_Plate_045_-_India_House%2C_the_Sale_Room.jpg/1280px-Microcosm_of_London_Plate_045_-_India_House%2C_the_Sale_Room.jpg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hAnsi="Times New Roman" w:cs="Times New Roman"/>
          <w:sz w:val="28"/>
          <w:szCs w:val="28"/>
          <w:shd w:val="clear" w:color="auto" w:fill="FFFFFF"/>
        </w:rPr>
        <w:t xml:space="preserve">Биржа, г.Санкт-Петербург. </w:t>
      </w:r>
      <w:r w:rsidRPr="00904DCC">
        <w:rPr>
          <w:rFonts w:ascii="Times New Roman" w:hAnsi="Times New Roman" w:cs="Times New Roman"/>
          <w:sz w:val="28"/>
          <w:szCs w:val="28"/>
        </w:rPr>
        <w:t xml:space="preserve">– URL:  </w:t>
      </w:r>
      <w:hyperlink r:id="rId185" w:history="1">
        <w:r w:rsidRPr="00904DCC">
          <w:rPr>
            <w:rStyle w:val="a6"/>
            <w:rFonts w:ascii="Times New Roman" w:eastAsia="Times New Roman" w:hAnsi="Times New Roman" w:cs="Times New Roman"/>
            <w:color w:val="auto"/>
            <w:sz w:val="28"/>
            <w:szCs w:val="28"/>
            <w:u w:val="none"/>
            <w:lang w:eastAsia="ru-RU"/>
          </w:rPr>
          <w:t>https://urbanlook.ru/wp-content/uploads/2018/10/2-41-552x368.jpg</w:t>
        </w:r>
      </w:hyperlink>
      <w:r w:rsidRPr="00904DCC">
        <w:rPr>
          <w:rFonts w:ascii="Times New Roman" w:eastAsia="Times New Roman" w:hAnsi="Times New Roman" w:cs="Times New Roman"/>
          <w:sz w:val="28"/>
          <w:szCs w:val="28"/>
          <w:lang w:eastAsia="ru-RU"/>
        </w:rPr>
        <w:t xml:space="preserve"> ; </w:t>
      </w:r>
      <w:hyperlink r:id="rId186" w:history="1">
        <w:r w:rsidRPr="00904DCC">
          <w:rPr>
            <w:rStyle w:val="a6"/>
            <w:rFonts w:ascii="Times New Roman" w:eastAsia="Times New Roman" w:hAnsi="Times New Roman" w:cs="Times New Roman"/>
            <w:color w:val="auto"/>
            <w:sz w:val="28"/>
            <w:szCs w:val="28"/>
            <w:u w:val="none"/>
            <w:lang w:eastAsia="ru-RU"/>
          </w:rPr>
          <w:t>https://lh3.googleusercontent.com/proxy/_BSpduSZcSLWTkQel3GJUC8Sq0-Fk8tTvlDOIAOg6RX1hsiB1M-n43KvdU29Y2dom03loscZ3brDtt2TAPcFvjmaK8FNil0Hm66XIUKgv-20Hape92x-06KQ</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hAnsi="Times New Roman" w:cs="Times New Roman"/>
          <w:sz w:val="28"/>
          <w:szCs w:val="28"/>
          <w:shd w:val="clear" w:color="auto" w:fill="FFFFFF"/>
        </w:rPr>
        <w:t xml:space="preserve">Фондовая биржа, г.Лондон. </w:t>
      </w:r>
      <w:r w:rsidRPr="00904DCC">
        <w:rPr>
          <w:rFonts w:ascii="Times New Roman" w:hAnsi="Times New Roman" w:cs="Times New Roman"/>
          <w:sz w:val="28"/>
          <w:szCs w:val="28"/>
        </w:rPr>
        <w:t xml:space="preserve">– URL:  </w:t>
      </w:r>
      <w:hyperlink r:id="rId187" w:history="1">
        <w:r w:rsidRPr="00904DCC">
          <w:rPr>
            <w:rStyle w:val="a6"/>
            <w:rFonts w:ascii="Times New Roman" w:eastAsia="Times New Roman" w:hAnsi="Times New Roman" w:cs="Times New Roman"/>
            <w:color w:val="auto"/>
            <w:sz w:val="28"/>
            <w:szCs w:val="28"/>
            <w:u w:val="none"/>
            <w:lang w:eastAsia="ru-RU"/>
          </w:rPr>
          <w:t>https://www.thehistorypress.co.uk/media/3167/microcosm_of_london_plate_075_-_new_stock_exchange_-tone.jpg?crop=0,0.4013060679727346,0,0&amp;quality=98&amp;rnd=131321662480000000&amp;width=750&amp;cropmode=percentage</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hAnsi="Times New Roman" w:cs="Times New Roman"/>
          <w:sz w:val="28"/>
          <w:szCs w:val="28"/>
        </w:rPr>
        <w:t xml:space="preserve">«Биржа Масла и Сыра Нью-Йорка», г.Нью-Йорк. – URL:  </w:t>
      </w:r>
      <w:hyperlink r:id="rId188" w:history="1">
        <w:r w:rsidRPr="00904DCC">
          <w:rPr>
            <w:rStyle w:val="a6"/>
            <w:rFonts w:ascii="Times New Roman" w:eastAsia="Times New Roman" w:hAnsi="Times New Roman" w:cs="Times New Roman"/>
            <w:color w:val="auto"/>
            <w:sz w:val="28"/>
            <w:szCs w:val="28"/>
            <w:u w:val="none"/>
            <w:lang w:eastAsia="ru-RU"/>
          </w:rPr>
          <w:t>https://economic-definition.com/Preview_Figures/190/780/744406298-istoricheskoe_zdanie_birzhi_butter_and_cheese_exchange_of_new_york.jpg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«ХОУМ-ИНШУРЭНС БИДИНГ», г.Чикаго. – URL: </w:t>
      </w:r>
      <w:hyperlink r:id="rId189" w:history="1">
        <w:r w:rsidRPr="00904DCC">
          <w:rPr>
            <w:rStyle w:val="a6"/>
            <w:rFonts w:ascii="Times New Roman" w:hAnsi="Times New Roman" w:cs="Times New Roman"/>
            <w:color w:val="auto"/>
            <w:sz w:val="28"/>
            <w:szCs w:val="28"/>
            <w:u w:val="none"/>
          </w:rPr>
          <w:t>https://en.wikiarquitectura.com/wp-content/uploads//2019/11/Home-Insurance-Building-WikiArchitecture-9.jpg</w:t>
        </w:r>
      </w:hyperlink>
      <w:r w:rsidRPr="00904DCC">
        <w:rPr>
          <w:rFonts w:ascii="Times New Roman" w:hAnsi="Times New Roman" w:cs="Times New Roman"/>
          <w:sz w:val="28"/>
          <w:szCs w:val="28"/>
        </w:rPr>
        <w:t xml:space="preserve"> ; </w:t>
      </w:r>
      <w:hyperlink r:id="rId190" w:history="1">
        <w:r w:rsidRPr="00904DCC">
          <w:rPr>
            <w:rStyle w:val="a6"/>
            <w:rFonts w:ascii="Times New Roman" w:hAnsi="Times New Roman" w:cs="Times New Roman"/>
            <w:color w:val="auto"/>
            <w:sz w:val="28"/>
            <w:szCs w:val="28"/>
            <w:u w:val="none"/>
          </w:rPr>
          <w:t>http://www.béa.eu/IMG/jpg/_plan.jpg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«УЭНРАЙТ БИЛДИНГ», г.Сент-Луис. – URL: </w:t>
      </w:r>
      <w:hyperlink r:id="rId191" w:history="1">
        <w:r w:rsidRPr="00904DCC">
          <w:rPr>
            <w:rStyle w:val="a6"/>
            <w:rFonts w:ascii="Times New Roman" w:hAnsi="Times New Roman" w:cs="Times New Roman"/>
            <w:color w:val="auto"/>
            <w:sz w:val="28"/>
            <w:szCs w:val="28"/>
            <w:u w:val="none"/>
          </w:rPr>
          <w:t>https://www.stlouis-mo.gov/government/departments/planning/cultural-resources/images/Wainwright_124825_2.JPG</w:t>
        </w:r>
      </w:hyperlink>
      <w:r w:rsidRPr="00904DCC">
        <w:rPr>
          <w:rFonts w:ascii="Times New Roman" w:hAnsi="Times New Roman" w:cs="Times New Roman"/>
          <w:sz w:val="28"/>
          <w:szCs w:val="28"/>
        </w:rPr>
        <w:t xml:space="preserve">  ; </w:t>
      </w:r>
      <w:hyperlink r:id="rId192" w:history="1">
        <w:r w:rsidRPr="00904DCC">
          <w:rPr>
            <w:rStyle w:val="a6"/>
            <w:rFonts w:ascii="Times New Roman" w:hAnsi="Times New Roman" w:cs="Times New Roman"/>
            <w:color w:val="auto"/>
            <w:sz w:val="28"/>
            <w:szCs w:val="28"/>
            <w:u w:val="none"/>
          </w:rPr>
          <w:t>https://d3i71xaburhd42.cloudfront.net/506261eb662088009282d62ae1db3d230ee7b60c/3-Figure2-1.png</w:t>
        </w:r>
      </w:hyperlink>
      <w:r w:rsidRPr="00904DCC">
        <w:rPr>
          <w:rFonts w:ascii="Times New Roman" w:hAnsi="Times New Roman" w:cs="Times New Roman"/>
          <w:sz w:val="28"/>
          <w:szCs w:val="28"/>
        </w:rPr>
        <w:t xml:space="preserve"> ; </w:t>
      </w:r>
      <w:hyperlink r:id="rId193" w:history="1">
        <w:r w:rsidRPr="00904DCC">
          <w:rPr>
            <w:rStyle w:val="a6"/>
            <w:rFonts w:ascii="Times New Roman" w:hAnsi="Times New Roman" w:cs="Times New Roman"/>
            <w:color w:val="auto"/>
            <w:sz w:val="28"/>
            <w:szCs w:val="28"/>
            <w:u w:val="none"/>
          </w:rPr>
          <w:t>https://live.staticflickr.com/7606/16623857357_abda5e98e8_b.jpg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«МОНАДНОК БИЛДИНГ», г.Чикаго. – URL: </w:t>
      </w:r>
      <w:hyperlink r:id="rId194" w:history="1">
        <w:r w:rsidRPr="00904DCC">
          <w:rPr>
            <w:rStyle w:val="a6"/>
            <w:rFonts w:ascii="Times New Roman" w:hAnsi="Times New Roman" w:cs="Times New Roman"/>
            <w:color w:val="auto"/>
            <w:sz w:val="28"/>
            <w:szCs w:val="28"/>
            <w:u w:val="none"/>
          </w:rPr>
          <w:t>https://images.skyscrapercenter.com/building/monadnock-building_john-w-cahill5.jpg</w:t>
        </w:r>
      </w:hyperlink>
      <w:r w:rsidRPr="00904DCC">
        <w:rPr>
          <w:rFonts w:ascii="Times New Roman" w:hAnsi="Times New Roman" w:cs="Times New Roman"/>
          <w:sz w:val="28"/>
          <w:szCs w:val="28"/>
        </w:rPr>
        <w:t xml:space="preserve"> ; </w:t>
      </w:r>
      <w:hyperlink r:id="rId195" w:history="1">
        <w:r w:rsidRPr="00904DCC">
          <w:rPr>
            <w:rStyle w:val="a6"/>
            <w:rFonts w:ascii="Times New Roman" w:hAnsi="Times New Roman" w:cs="Times New Roman"/>
            <w:color w:val="auto"/>
            <w:sz w:val="28"/>
            <w:szCs w:val="28"/>
            <w:u w:val="none"/>
          </w:rPr>
          <w:t>https://images.adsttc.com/media/images/5646/cd48/e58e/ce94/e500/03ba/medium_jpg/Mondanock_1964_Cross_Section_and_Original_Elevation.jpg?1447480643</w:t>
        </w:r>
      </w:hyperlink>
      <w:r w:rsidRPr="00904DCC">
        <w:rPr>
          <w:rFonts w:ascii="Times New Roman" w:hAnsi="Times New Roman" w:cs="Times New Roman"/>
          <w:sz w:val="28"/>
          <w:szCs w:val="28"/>
        </w:rPr>
        <w:t xml:space="preserve"> ; </w:t>
      </w:r>
      <w:hyperlink r:id="rId196" w:history="1">
        <w:r w:rsidRPr="00904DCC">
          <w:rPr>
            <w:rStyle w:val="a6"/>
            <w:rFonts w:ascii="Times New Roman" w:hAnsi="Times New Roman" w:cs="Times New Roman"/>
            <w:color w:val="auto"/>
            <w:sz w:val="28"/>
            <w:szCs w:val="28"/>
            <w:u w:val="none"/>
          </w:rPr>
          <w:t>https://upload.wikimedia.org/wikipedia/commons/c/c4/Monadnock_Floorplan.JPG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shd w:val="clear" w:color="auto" w:fill="FFFFFF"/>
        </w:rPr>
      </w:pPr>
      <w:r w:rsidRPr="00904DCC">
        <w:rPr>
          <w:rFonts w:ascii="Times New Roman" w:hAnsi="Times New Roman" w:cs="Times New Roman"/>
          <w:sz w:val="28"/>
          <w:szCs w:val="28"/>
        </w:rPr>
        <w:t xml:space="preserve">Бизнес центр «ЧИКАГО СТОК ЭКСЧЕНДЖ», г.Чикаго. – URL: </w:t>
      </w:r>
      <w:hyperlink r:id="rId197" w:history="1">
        <w:r w:rsidRPr="00904DCC">
          <w:rPr>
            <w:rStyle w:val="a6"/>
            <w:rFonts w:ascii="Times New Roman" w:hAnsi="Times New Roman" w:cs="Times New Roman"/>
            <w:color w:val="auto"/>
            <w:sz w:val="28"/>
            <w:szCs w:val="28"/>
            <w:u w:val="none"/>
          </w:rPr>
          <w:t>https://66.media.tumblr.com/d9c2459cbbb9e5ec47d4803ed62bd9e5/tumblr_n7jcmjvELZ1rk4fqyo1_1280.jpg</w:t>
        </w:r>
      </w:hyperlink>
      <w:r w:rsidRPr="00904DCC">
        <w:rPr>
          <w:rFonts w:ascii="Times New Roman" w:hAnsi="Times New Roman" w:cs="Times New Roman"/>
          <w:sz w:val="28"/>
          <w:szCs w:val="28"/>
        </w:rPr>
        <w:t xml:space="preserve"> ;</w:t>
      </w:r>
      <w:hyperlink r:id="rId198" w:history="1">
        <w:r w:rsidRPr="00904DCC">
          <w:rPr>
            <w:rStyle w:val="a6"/>
            <w:rFonts w:ascii="Times New Roman" w:hAnsi="Times New Roman" w:cs="Times New Roman"/>
            <w:color w:val="auto"/>
            <w:sz w:val="28"/>
            <w:szCs w:val="28"/>
            <w:u w:val="none"/>
            <w:shd w:val="clear" w:color="auto" w:fill="FFFFFF"/>
          </w:rPr>
          <w:t>https://upload.wikimedia.org/wikipedia/commons/thumb/f/f8/Chicago_Stock_Exchange_Building%2C_30_North_LaSalle_Street%2C_Chicago%2C_Cook_County%2C_IL_HABS_ILL%2C16-CHIG%2C36-_%28sheet_2_of_4%29.png/300px-Chicago_Stock_Exchange_Building%2C_30_North_LaSalle_Street%2C_Chicago%2C_Cook_County%2C_IL_HABS_ILL%2C16-CHIG%2C36-_%28sheet_2_of_4%29.png</w:t>
        </w:r>
      </w:hyperlink>
      <w:r w:rsidRPr="00904DCC">
        <w:rPr>
          <w:rFonts w:ascii="Times New Roman" w:hAnsi="Times New Roman" w:cs="Times New Roman"/>
          <w:sz w:val="28"/>
          <w:szCs w:val="28"/>
          <w:shd w:val="clear" w:color="auto" w:fill="FFFFFF"/>
        </w:rPr>
        <w:t xml:space="preserve"> ; </w:t>
      </w:r>
      <w:hyperlink r:id="rId199" w:history="1">
        <w:r w:rsidRPr="00904DCC">
          <w:rPr>
            <w:rStyle w:val="a6"/>
            <w:rFonts w:ascii="Times New Roman" w:hAnsi="Times New Roman" w:cs="Times New Roman"/>
            <w:color w:val="auto"/>
            <w:sz w:val="28"/>
            <w:szCs w:val="28"/>
            <w:u w:val="none"/>
            <w:shd w:val="clear" w:color="auto" w:fill="FFFFFF"/>
          </w:rPr>
          <w:t>https://upload.wikimedia.org/wikipedia/commons/b/b5/Plan_of_Chicago_Stock_Exchange.png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hAnsi="Times New Roman" w:cs="Times New Roman"/>
          <w:sz w:val="28"/>
          <w:szCs w:val="28"/>
        </w:rPr>
        <w:t>Бизнес центр «РЕЛИАНС БИЛДИНГ», г.Чикаго. – URL:</w:t>
      </w:r>
      <w:hyperlink r:id="rId200" w:history="1">
        <w:r w:rsidRPr="00904DCC">
          <w:rPr>
            <w:rStyle w:val="a6"/>
            <w:rFonts w:ascii="Times New Roman" w:hAnsi="Times New Roman" w:cs="Times New Roman"/>
            <w:color w:val="auto"/>
            <w:sz w:val="28"/>
            <w:szCs w:val="28"/>
            <w:u w:val="none"/>
          </w:rPr>
          <w:t>https://chicagology.com/wp-content/themes/revolution-</w:t>
        </w:r>
        <w:r w:rsidRPr="00904DCC">
          <w:rPr>
            <w:rStyle w:val="a6"/>
            <w:rFonts w:ascii="Times New Roman" w:hAnsi="Times New Roman" w:cs="Times New Roman"/>
            <w:color w:val="auto"/>
            <w:sz w:val="28"/>
            <w:szCs w:val="28"/>
            <w:u w:val="none"/>
          </w:rPr>
          <w:lastRenderedPageBreak/>
          <w:t>20/goldenage/reliancebuilding.jpg</w:t>
        </w:r>
      </w:hyperlink>
      <w:r w:rsidRPr="00904DCC">
        <w:rPr>
          <w:rFonts w:ascii="Times New Roman" w:eastAsia="Times New Roman" w:hAnsi="Times New Roman" w:cs="Times New Roman"/>
          <w:sz w:val="28"/>
          <w:szCs w:val="28"/>
          <w:lang w:eastAsia="ru-RU"/>
        </w:rPr>
        <w:t xml:space="preserve"> ; </w:t>
      </w:r>
      <w:hyperlink r:id="rId201" w:history="1">
        <w:r w:rsidRPr="00904DCC">
          <w:rPr>
            <w:rStyle w:val="a6"/>
            <w:rFonts w:ascii="Times New Roman" w:hAnsi="Times New Roman" w:cs="Times New Roman"/>
            <w:color w:val="auto"/>
            <w:sz w:val="28"/>
            <w:szCs w:val="28"/>
            <w:u w:val="none"/>
          </w:rPr>
          <w:t>https://upload.wikimedia.org/wikipedia/commons/thumb/9/96/Reliance_Building_typical_floor_plan.png/300px-Reliance_Building_typical_floor_plan.png</w:t>
        </w:r>
      </w:hyperlink>
    </w:p>
    <w:p w:rsidR="00AF2459" w:rsidRPr="00904DCC" w:rsidRDefault="00AF2459" w:rsidP="00633921">
      <w:pPr>
        <w:pStyle w:val="a4"/>
        <w:numPr>
          <w:ilvl w:val="0"/>
          <w:numId w:val="20"/>
        </w:numPr>
        <w:tabs>
          <w:tab w:val="left" w:pos="1276"/>
        </w:tabs>
        <w:spacing w:after="0" w:line="240" w:lineRule="auto"/>
        <w:ind w:left="0" w:firstLine="709"/>
        <w:jc w:val="both"/>
        <w:rPr>
          <w:rStyle w:val="s1"/>
          <w:rFonts w:ascii="Times New Roman" w:hAnsi="Times New Roman" w:cs="Times New Roman"/>
          <w:sz w:val="28"/>
          <w:szCs w:val="28"/>
        </w:rPr>
      </w:pPr>
      <w:r w:rsidRPr="00904DCC">
        <w:rPr>
          <w:rFonts w:ascii="Times New Roman" w:hAnsi="Times New Roman" w:cs="Times New Roman"/>
          <w:sz w:val="28"/>
          <w:szCs w:val="28"/>
        </w:rPr>
        <w:t xml:space="preserve">Бизнес центр «ПАРК-РОУ БИЛДИНГ», г.Нью-Йорк. – URL: </w:t>
      </w:r>
      <w:hyperlink r:id="rId202" w:history="1">
        <w:r w:rsidRPr="00904DCC">
          <w:rPr>
            <w:rStyle w:val="a6"/>
            <w:rFonts w:ascii="Times New Roman" w:hAnsi="Times New Roman" w:cs="Times New Roman"/>
            <w:color w:val="auto"/>
            <w:sz w:val="28"/>
            <w:szCs w:val="28"/>
            <w:u w:val="none"/>
          </w:rPr>
          <w:t>https://s-media-cache-ak0.pinimg.com/236x/93/66/a8/9366a885096bc20905c836e83c6dce69.jpg</w:t>
        </w:r>
      </w:hyperlink>
      <w:r w:rsidRPr="00904DCC">
        <w:rPr>
          <w:rFonts w:ascii="Times New Roman" w:hAnsi="Times New Roman" w:cs="Times New Roman"/>
          <w:sz w:val="28"/>
          <w:szCs w:val="28"/>
        </w:rPr>
        <w:t xml:space="preserve"> ; </w:t>
      </w:r>
      <w:hyperlink r:id="rId203" w:history="1">
        <w:r w:rsidRPr="00904DCC">
          <w:rPr>
            <w:rStyle w:val="a6"/>
            <w:rFonts w:ascii="Times New Roman" w:hAnsi="Times New Roman" w:cs="Times New Roman"/>
            <w:color w:val="auto"/>
            <w:sz w:val="28"/>
            <w:szCs w:val="28"/>
            <w:u w:val="none"/>
          </w:rPr>
          <w:t>https://media.istockphoto.com/illustrations/plan-of-a-floor-of-the-park-row-building-new-york-illustration-id1057084502?k=6&amp;m=1057084502&amp;s=170667a&amp;w=0&amp;h=u_W9s1Rhce40a6FRU-5WW6_fC1nDmX_T8HmC4mCNqdw</w:t>
        </w:r>
      </w:hyperlink>
      <w:r w:rsidRPr="00904DCC">
        <w:rPr>
          <w:rStyle w:val="s1"/>
          <w:rFonts w:ascii="Times New Roman" w:hAnsi="Times New Roman" w:cs="Times New Roman"/>
          <w:sz w:val="28"/>
          <w:szCs w:val="28"/>
        </w:rPr>
        <w:t xml:space="preserve">= </w:t>
      </w:r>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«ФЛЭТААЙРОН-БИЛДИНГ», г.Нью-Йорк. – URL: </w:t>
      </w:r>
      <w:hyperlink r:id="rId204" w:history="1">
        <w:r w:rsidRPr="00904DCC">
          <w:rPr>
            <w:rStyle w:val="a6"/>
            <w:rFonts w:ascii="Times New Roman" w:hAnsi="Times New Roman" w:cs="Times New Roman"/>
            <w:color w:val="auto"/>
            <w:sz w:val="28"/>
            <w:szCs w:val="28"/>
            <w:u w:val="none"/>
          </w:rPr>
          <w:t>https://upload.wikimedia.org/wikipedia/commons/thumb/c/c3/Edificio_Fuller_%28Flatiron%29_en_2010_desde_el_Empire_State_crop_boxin.jpg/800px-Edificio_Fuller_%28Flatiron%29_en_2010_desde_el_Empire_State_crop_boxin.jpg</w:t>
        </w:r>
      </w:hyperlink>
      <w:r w:rsidRPr="00904DCC">
        <w:rPr>
          <w:rFonts w:ascii="Times New Roman" w:hAnsi="Times New Roman" w:cs="Times New Roman"/>
          <w:sz w:val="28"/>
          <w:szCs w:val="28"/>
        </w:rPr>
        <w:t xml:space="preserve"> ; </w:t>
      </w:r>
      <w:hyperlink r:id="rId205" w:history="1">
        <w:r w:rsidRPr="00904DCC">
          <w:rPr>
            <w:rStyle w:val="a6"/>
            <w:rFonts w:ascii="Times New Roman" w:hAnsi="Times New Roman" w:cs="Times New Roman"/>
            <w:color w:val="auto"/>
            <w:sz w:val="28"/>
            <w:szCs w:val="28"/>
            <w:u w:val="none"/>
          </w:rPr>
          <w:t>https://en.wikiarquitectura.com/wp-content/uploads/2017/01/Edificio_fuller_planta.jpg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«ФОРД БИДИНГ», г.Детройт. – URL: </w:t>
      </w:r>
      <w:hyperlink r:id="rId206" w:history="1">
        <w:r w:rsidRPr="00904DCC">
          <w:rPr>
            <w:rStyle w:val="a6"/>
            <w:rFonts w:ascii="Times New Roman" w:hAnsi="Times New Roman" w:cs="Times New Roman"/>
            <w:color w:val="auto"/>
            <w:sz w:val="28"/>
            <w:szCs w:val="28"/>
            <w:u w:val="none"/>
          </w:rPr>
          <w:t>https://c1.vgtstatic.com/thumb/2/1/210395-v1-xl/ford-building-by-daniel-burnham.jpg</w:t>
        </w:r>
      </w:hyperlink>
      <w:r w:rsidRPr="00904DCC">
        <w:rPr>
          <w:rFonts w:ascii="Times New Roman" w:hAnsi="Times New Roman" w:cs="Times New Roman"/>
          <w:sz w:val="28"/>
          <w:szCs w:val="28"/>
        </w:rPr>
        <w:t xml:space="preserve"> ; </w:t>
      </w:r>
      <w:hyperlink r:id="rId207" w:history="1">
        <w:r w:rsidRPr="00904DCC">
          <w:rPr>
            <w:rStyle w:val="a6"/>
            <w:rFonts w:ascii="Times New Roman" w:hAnsi="Times New Roman" w:cs="Times New Roman"/>
            <w:color w:val="auto"/>
            <w:sz w:val="28"/>
            <w:szCs w:val="28"/>
            <w:u w:val="none"/>
          </w:rPr>
          <w:t>https://images1.loopnet.com/i2/loFuSrf5l9kD4w-x3Cflhs3UunCYxSO8Hvtw8t-je7Y/110/image.jpg</w:t>
        </w:r>
      </w:hyperlink>
      <w:r w:rsidRPr="00904DCC">
        <w:rPr>
          <w:rFonts w:ascii="Times New Roman" w:hAnsi="Times New Roman" w:cs="Times New Roman"/>
          <w:sz w:val="28"/>
          <w:szCs w:val="28"/>
        </w:rPr>
        <w:t xml:space="preserve">; </w:t>
      </w:r>
      <w:hyperlink r:id="rId208" w:history="1">
        <w:r w:rsidRPr="00904DCC">
          <w:rPr>
            <w:rStyle w:val="a6"/>
            <w:rFonts w:ascii="Times New Roman" w:hAnsi="Times New Roman" w:cs="Times New Roman"/>
            <w:color w:val="auto"/>
            <w:sz w:val="28"/>
            <w:szCs w:val="28"/>
            <w:u w:val="none"/>
          </w:rPr>
          <w:t>https://images1.loopnet.com/i2/fDtNpF4KKQDtnfK_PvcABIzziUn5LM2-IEeUAgzCOmI/110/image.jpg</w:t>
        </w:r>
      </w:hyperlink>
      <w:r w:rsidRPr="00904DCC">
        <w:rPr>
          <w:rFonts w:ascii="Times New Roman" w:hAnsi="Times New Roman" w:cs="Times New Roman"/>
          <w:sz w:val="28"/>
          <w:szCs w:val="28"/>
        </w:rPr>
        <w:t xml:space="preserve">; </w:t>
      </w:r>
      <w:hyperlink r:id="rId209" w:history="1">
        <w:r w:rsidRPr="00904DCC">
          <w:rPr>
            <w:rStyle w:val="a6"/>
            <w:rFonts w:ascii="Times New Roman" w:hAnsi="Times New Roman" w:cs="Times New Roman"/>
            <w:color w:val="auto"/>
            <w:sz w:val="28"/>
            <w:szCs w:val="28"/>
            <w:u w:val="none"/>
          </w:rPr>
          <w:t>https://images1.loopnet.com/i2/TpIgY1ek2L4mXXdgeL8ir6_zpJQWd04s3i-4q-95Chw/110/image.jpg</w:t>
        </w:r>
      </w:hyperlink>
    </w:p>
    <w:p w:rsidR="00AF2459" w:rsidRPr="00904DCC" w:rsidRDefault="00AF2459" w:rsidP="00633921">
      <w:pPr>
        <w:pStyle w:val="a4"/>
        <w:numPr>
          <w:ilvl w:val="0"/>
          <w:numId w:val="20"/>
        </w:numPr>
        <w:tabs>
          <w:tab w:val="left" w:pos="1276"/>
        </w:tabs>
        <w:spacing w:after="0" w:line="240" w:lineRule="auto"/>
        <w:ind w:left="0" w:firstLine="709"/>
        <w:jc w:val="both"/>
        <w:rPr>
          <w:rStyle w:val="s1"/>
          <w:rFonts w:ascii="Times New Roman" w:hAnsi="Times New Roman" w:cs="Times New Roman"/>
          <w:sz w:val="28"/>
          <w:szCs w:val="28"/>
        </w:rPr>
      </w:pPr>
      <w:r w:rsidRPr="00904DCC">
        <w:rPr>
          <w:rFonts w:ascii="Times New Roman" w:hAnsi="Times New Roman" w:cs="Times New Roman"/>
          <w:sz w:val="28"/>
          <w:szCs w:val="28"/>
        </w:rPr>
        <w:t xml:space="preserve">Бизнес центр «ЭКУИТЭЙБЛ БИЛДИНГ», г.Нью-Йорк. – URL: </w:t>
      </w:r>
      <w:hyperlink r:id="rId210" w:history="1">
        <w:r w:rsidRPr="00904DCC">
          <w:rPr>
            <w:rStyle w:val="a6"/>
            <w:rFonts w:ascii="Times New Roman" w:hAnsi="Times New Roman" w:cs="Times New Roman"/>
            <w:color w:val="auto"/>
            <w:sz w:val="28"/>
            <w:szCs w:val="28"/>
            <w:u w:val="none"/>
          </w:rPr>
          <w:t>http://nyc-architecture.com/LM/059A.jpg</w:t>
        </w:r>
      </w:hyperlink>
      <w:r w:rsidRPr="00904DCC">
        <w:rPr>
          <w:rFonts w:ascii="Times New Roman" w:hAnsi="Times New Roman" w:cs="Times New Roman"/>
          <w:sz w:val="28"/>
          <w:szCs w:val="28"/>
        </w:rPr>
        <w:t xml:space="preserve"> ; </w:t>
      </w:r>
      <w:hyperlink r:id="rId211" w:history="1">
        <w:r w:rsidRPr="00904DCC">
          <w:rPr>
            <w:rStyle w:val="a6"/>
            <w:rFonts w:ascii="Times New Roman" w:hAnsi="Times New Roman" w:cs="Times New Roman"/>
            <w:color w:val="auto"/>
            <w:sz w:val="28"/>
            <w:szCs w:val="28"/>
            <w:u w:val="none"/>
          </w:rPr>
          <w:t>https://66.media.tumblr.com/1d8720f3d71d9bd6f0fab703c57f6686/tumblr_o4zlmc8ftO1qgpvyjo1_400.jpg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«ТРИБЬЮН ТАУЭР», г.Нью-Йорк. – URL: </w:t>
      </w:r>
      <w:hyperlink r:id="rId212" w:history="1">
        <w:r w:rsidRPr="00904DCC">
          <w:rPr>
            <w:rStyle w:val="a6"/>
            <w:rFonts w:ascii="Times New Roman" w:hAnsi="Times New Roman" w:cs="Times New Roman"/>
            <w:color w:val="auto"/>
            <w:sz w:val="28"/>
            <w:szCs w:val="28"/>
            <w:u w:val="none"/>
          </w:rPr>
          <w:t>https://all-towers.ru/components/com_jshopping/files/img_products/full_1569.jpg</w:t>
        </w:r>
      </w:hyperlink>
      <w:r w:rsidRPr="00904DCC">
        <w:rPr>
          <w:rFonts w:ascii="Times New Roman" w:hAnsi="Times New Roman" w:cs="Times New Roman"/>
          <w:sz w:val="28"/>
          <w:szCs w:val="28"/>
        </w:rPr>
        <w:t xml:space="preserve"> ; </w:t>
      </w:r>
      <w:hyperlink r:id="rId213" w:history="1">
        <w:r w:rsidRPr="00904DCC">
          <w:rPr>
            <w:rStyle w:val="a6"/>
            <w:rFonts w:ascii="Times New Roman" w:hAnsi="Times New Roman" w:cs="Times New Roman"/>
            <w:color w:val="auto"/>
            <w:sz w:val="28"/>
            <w:szCs w:val="28"/>
            <w:u w:val="none"/>
          </w:rPr>
          <w:t>https://www.franktoker.pitt.edu/1531/ar.97.02502.jpg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shd w:val="clear" w:color="auto" w:fill="FFFFFF"/>
        </w:rPr>
      </w:pPr>
      <w:r w:rsidRPr="00904DCC">
        <w:rPr>
          <w:rFonts w:ascii="Times New Roman" w:hAnsi="Times New Roman" w:cs="Times New Roman"/>
          <w:sz w:val="28"/>
          <w:szCs w:val="28"/>
        </w:rPr>
        <w:t>Бизнес центр «ФИШЕР БИЛДИНГ», г.Детройт. – URL:</w:t>
      </w:r>
      <w:hyperlink r:id="rId214" w:history="1">
        <w:r w:rsidRPr="00904DCC">
          <w:rPr>
            <w:rStyle w:val="a6"/>
            <w:rFonts w:ascii="Times New Roman" w:hAnsi="Times New Roman" w:cs="Times New Roman"/>
            <w:color w:val="auto"/>
            <w:sz w:val="28"/>
            <w:szCs w:val="28"/>
            <w:u w:val="none"/>
            <w:shd w:val="clear" w:color="auto" w:fill="FFFFFF"/>
          </w:rPr>
          <w:t>https://www.gannett-cdn.com/-mm-/a8b7ad08e07c1aeb738999eaaf9f2e8e9a608f40/c=29-0-1523-1992/local/-/media/2015/03/04/USATODAY/USATODAY/635610983485024297-AP-HISTORIC-BUILDINGS-SOLD-1368785.JPG</w:t>
        </w:r>
      </w:hyperlink>
      <w:r w:rsidRPr="00904DCC">
        <w:rPr>
          <w:rFonts w:ascii="Times New Roman" w:hAnsi="Times New Roman" w:cs="Times New Roman"/>
          <w:sz w:val="28"/>
          <w:szCs w:val="28"/>
          <w:shd w:val="clear" w:color="auto" w:fill="FFFFFF"/>
        </w:rPr>
        <w:t xml:space="preserve"> ; </w:t>
      </w:r>
      <w:hyperlink r:id="rId215" w:history="1">
        <w:r w:rsidRPr="00904DCC">
          <w:rPr>
            <w:rStyle w:val="a6"/>
            <w:rFonts w:ascii="Times New Roman" w:hAnsi="Times New Roman" w:cs="Times New Roman"/>
            <w:color w:val="auto"/>
            <w:sz w:val="28"/>
            <w:szCs w:val="28"/>
            <w:u w:val="none"/>
            <w:shd w:val="clear" w:color="auto" w:fill="FFFFFF"/>
          </w:rPr>
          <w:t>https://landmarkhunter.com/photos/54/10/541056-M.jpg</w:t>
        </w:r>
      </w:hyperlink>
      <w:r w:rsidRPr="00904DCC">
        <w:rPr>
          <w:rFonts w:ascii="Times New Roman" w:hAnsi="Times New Roman" w:cs="Times New Roman"/>
          <w:sz w:val="28"/>
          <w:szCs w:val="28"/>
          <w:shd w:val="clear" w:color="auto" w:fill="FFFFFF"/>
        </w:rPr>
        <w:t xml:space="preserve"> ; </w:t>
      </w:r>
      <w:hyperlink r:id="rId216" w:history="1">
        <w:r w:rsidRPr="00904DCC">
          <w:rPr>
            <w:rStyle w:val="a6"/>
            <w:rFonts w:ascii="Times New Roman" w:hAnsi="Times New Roman" w:cs="Times New Roman"/>
            <w:color w:val="auto"/>
            <w:sz w:val="28"/>
            <w:szCs w:val="28"/>
            <w:u w:val="none"/>
            <w:shd w:val="clear" w:color="auto" w:fill="FFFFFF"/>
          </w:rPr>
          <w:t>https://thefisherbuilding.com/wp-content/uploads/2017/12/map.jpg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«ХЕЛМСЛЕЙ БИЛДИНГ», г.Нью-Йорк. – URL: </w:t>
      </w:r>
      <w:hyperlink r:id="rId217" w:history="1">
        <w:r w:rsidRPr="00904DCC">
          <w:rPr>
            <w:rStyle w:val="a6"/>
            <w:rFonts w:ascii="Times New Roman" w:hAnsi="Times New Roman" w:cs="Times New Roman"/>
            <w:color w:val="auto"/>
            <w:sz w:val="28"/>
            <w:szCs w:val="28"/>
            <w:u w:val="none"/>
          </w:rPr>
          <w:t>https://assets.iwgplc.com/image/upload/f_auto,q_auto,w_454,h_340,c_fill/CentreImagery/4485/4485_1.jpg</w:t>
        </w:r>
      </w:hyperlink>
      <w:r w:rsidRPr="00904DCC">
        <w:rPr>
          <w:rFonts w:ascii="Times New Roman" w:hAnsi="Times New Roman" w:cs="Times New Roman"/>
          <w:sz w:val="28"/>
          <w:szCs w:val="28"/>
        </w:rPr>
        <w:t xml:space="preserve"> ; </w:t>
      </w:r>
      <w:hyperlink r:id="rId218" w:history="1">
        <w:r w:rsidRPr="00904DCC">
          <w:rPr>
            <w:rStyle w:val="a6"/>
            <w:rFonts w:ascii="Times New Roman" w:hAnsi="Times New Roman" w:cs="Times New Roman"/>
            <w:color w:val="auto"/>
            <w:sz w:val="28"/>
            <w:szCs w:val="28"/>
            <w:u w:val="none"/>
          </w:rPr>
          <w:t>https://images1.cityfeet.com/i2/aYBzI6Y4KIAgS8jmnz_JZk6poSg3FwKw5lf1UaqijLU/110/230-park-ave-new-york-office-for-lease.jpg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«МЕРЧЕНДАЙЗ МАРТ», г.Чикаго. – URL: </w:t>
      </w:r>
      <w:hyperlink r:id="rId219" w:history="1">
        <w:r w:rsidRPr="00904DCC">
          <w:rPr>
            <w:rStyle w:val="a6"/>
            <w:rFonts w:ascii="Times New Roman" w:hAnsi="Times New Roman" w:cs="Times New Roman"/>
            <w:color w:val="auto"/>
            <w:sz w:val="28"/>
            <w:szCs w:val="28"/>
            <w:u w:val="none"/>
          </w:rPr>
          <w:t>https://media2.fdncms.com/chicago/imager/the-merchandise-mart-scene-of-this-</w:t>
        </w:r>
        <w:r w:rsidRPr="00904DCC">
          <w:rPr>
            <w:rStyle w:val="a6"/>
            <w:rFonts w:ascii="Times New Roman" w:hAnsi="Times New Roman" w:cs="Times New Roman"/>
            <w:color w:val="auto"/>
            <w:sz w:val="28"/>
            <w:szCs w:val="28"/>
            <w:u w:val="none"/>
          </w:rPr>
          <w:lastRenderedPageBreak/>
          <w:t>mornings-dramatic-escape/u/original/8242184/1355945316-merch_mart2.jpg</w:t>
        </w:r>
      </w:hyperlink>
      <w:r w:rsidRPr="00904DCC">
        <w:rPr>
          <w:rFonts w:ascii="Times New Roman" w:hAnsi="Times New Roman" w:cs="Times New Roman"/>
          <w:sz w:val="28"/>
          <w:szCs w:val="28"/>
        </w:rPr>
        <w:t xml:space="preserve"> ; </w:t>
      </w:r>
      <w:hyperlink r:id="rId220" w:history="1">
        <w:r w:rsidRPr="00904DCC">
          <w:rPr>
            <w:rStyle w:val="a6"/>
            <w:rFonts w:ascii="Times New Roman" w:hAnsi="Times New Roman" w:cs="Times New Roman"/>
            <w:color w:val="auto"/>
            <w:sz w:val="28"/>
            <w:szCs w:val="28"/>
            <w:u w:val="none"/>
          </w:rPr>
          <w:t>https://payload.cargocollective.com/1/1/61679/2764408/NAC_01.jpg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«ЭМПАЙР СТЕЙТ БИЛДИНГ», г.Нью-Йорк. – URL: </w:t>
      </w:r>
      <w:hyperlink r:id="rId221" w:history="1">
        <w:r w:rsidRPr="00904DCC">
          <w:rPr>
            <w:rStyle w:val="a6"/>
            <w:rFonts w:ascii="Times New Roman" w:hAnsi="Times New Roman" w:cs="Times New Roman"/>
            <w:color w:val="auto"/>
            <w:sz w:val="28"/>
            <w:szCs w:val="28"/>
            <w:u w:val="none"/>
          </w:rPr>
          <w:t>https://thenypost.files.wordpress.com/2017/04/gettyimages-626591042.jpg?quality=80&amp;strip=all&amp;w=618&amp;h=410&amp;crop=1</w:t>
        </w:r>
      </w:hyperlink>
      <w:r w:rsidRPr="00904DCC">
        <w:rPr>
          <w:rFonts w:ascii="Times New Roman" w:hAnsi="Times New Roman" w:cs="Times New Roman"/>
          <w:sz w:val="28"/>
          <w:szCs w:val="28"/>
        </w:rPr>
        <w:t xml:space="preserve"> ; </w:t>
      </w:r>
      <w:hyperlink r:id="rId222" w:history="1">
        <w:r w:rsidRPr="00904DCC">
          <w:rPr>
            <w:rStyle w:val="a6"/>
            <w:rFonts w:ascii="Times New Roman" w:hAnsi="Times New Roman" w:cs="Times New Roman"/>
            <w:color w:val="auto"/>
            <w:sz w:val="28"/>
            <w:szCs w:val="28"/>
            <w:u w:val="none"/>
          </w:rPr>
          <w:t>https://lh3.googleusercontent.com/proxy/1b6HZJe2ht8pBSFj7p2rP7vigv1jtPw-rp-8Q2BMCJV2uJHK83yvpXRBmz9wSFJR91orWIjh4B-yvl37Ncs</w:t>
        </w:r>
      </w:hyperlink>
      <w:r w:rsidRPr="00904DCC">
        <w:rPr>
          <w:rFonts w:ascii="Times New Roman" w:hAnsi="Times New Roman" w:cs="Times New Roman"/>
          <w:sz w:val="28"/>
          <w:szCs w:val="28"/>
        </w:rPr>
        <w:t xml:space="preserve">  ; </w:t>
      </w:r>
      <w:hyperlink r:id="rId223" w:history="1">
        <w:r w:rsidRPr="00904DCC">
          <w:rPr>
            <w:rStyle w:val="a6"/>
            <w:rFonts w:ascii="Times New Roman" w:hAnsi="Times New Roman" w:cs="Times New Roman"/>
            <w:color w:val="auto"/>
            <w:sz w:val="28"/>
            <w:szCs w:val="28"/>
            <w:u w:val="none"/>
          </w:rPr>
          <w:t>https://www.officesublets.com/sites/default/files/blog/wp-content/uploads/2012/03/esb-floor-plan_0.jpg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«РОКФЕЛЛЕР ЦЕНТР», г.Нью-Йорк. – URL: </w:t>
      </w:r>
      <w:hyperlink r:id="rId224" w:history="1">
        <w:r w:rsidRPr="00904DCC">
          <w:rPr>
            <w:rStyle w:val="a6"/>
            <w:rFonts w:ascii="Times New Roman" w:hAnsi="Times New Roman" w:cs="Times New Roman"/>
            <w:color w:val="auto"/>
            <w:sz w:val="28"/>
            <w:szCs w:val="28"/>
            <w:u w:val="none"/>
          </w:rPr>
          <w:t>https://d1v5vpeyrmf36z.cloudfront.net/media/CACHE/images/image-previews/original-images/1980s_Aerial_view_of_14_buildings_declared_a_National_Historic_Landmark/4d5e2b57fdf4e6d9472d97ff2520dd13.jpg</w:t>
        </w:r>
      </w:hyperlink>
      <w:r w:rsidRPr="00904DCC">
        <w:rPr>
          <w:rFonts w:ascii="Times New Roman" w:hAnsi="Times New Roman" w:cs="Times New Roman"/>
          <w:sz w:val="28"/>
          <w:szCs w:val="28"/>
        </w:rPr>
        <w:t xml:space="preserve"> ; </w:t>
      </w:r>
      <w:hyperlink r:id="rId225" w:history="1">
        <w:r w:rsidRPr="00904DCC">
          <w:rPr>
            <w:rStyle w:val="a6"/>
            <w:rFonts w:ascii="Times New Roman" w:hAnsi="Times New Roman" w:cs="Times New Roman"/>
            <w:color w:val="auto"/>
            <w:sz w:val="28"/>
            <w:szCs w:val="28"/>
            <w:u w:val="none"/>
          </w:rPr>
          <w:t>https://lh3.googleusercontent.com/proxy/hcVvqYD_lIHpwx-yULYIx2moRlQQs1ZjJzYns8uias4Js-x8e7ewmrtrODPeYAZWz2CVMp6LYCcxP0KxMMMXOxwXk-YhAurqUPhdPHQHMvaAPjSPQA</w:t>
        </w:r>
      </w:hyperlink>
      <w:r w:rsidRPr="00904DCC">
        <w:rPr>
          <w:rFonts w:ascii="Times New Roman" w:hAnsi="Times New Roman" w:cs="Times New Roman"/>
          <w:sz w:val="28"/>
          <w:szCs w:val="28"/>
        </w:rPr>
        <w:t xml:space="preserve"> ; </w:t>
      </w:r>
      <w:hyperlink r:id="rId226" w:history="1">
        <w:r w:rsidRPr="00904DCC">
          <w:rPr>
            <w:rStyle w:val="a6"/>
            <w:rFonts w:ascii="Times New Roman" w:hAnsi="Times New Roman" w:cs="Times New Roman"/>
            <w:color w:val="auto"/>
            <w:sz w:val="28"/>
            <w:szCs w:val="28"/>
            <w:u w:val="none"/>
          </w:rPr>
          <w:t>https://www.rgbc.com/wp-content/uploads/2014/02/45-rockefeller-plaza.jpeg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«МИЛЛБАНК ТАУЭР», г.Лондон. – URL: </w:t>
      </w:r>
      <w:hyperlink r:id="rId227" w:history="1">
        <w:r w:rsidRPr="00904DCC">
          <w:rPr>
            <w:rStyle w:val="a6"/>
            <w:rFonts w:ascii="Times New Roman" w:hAnsi="Times New Roman" w:cs="Times New Roman"/>
            <w:color w:val="auto"/>
            <w:sz w:val="28"/>
            <w:szCs w:val="28"/>
            <w:u w:val="none"/>
          </w:rPr>
          <w:t>https://upload.wikimedia.org/wikipedia/commons/1/1f/Millbank_Tower%2C_Westminster%2C_London%2C_24Apr04.jpg</w:t>
        </w:r>
      </w:hyperlink>
      <w:r w:rsidRPr="00904DCC">
        <w:rPr>
          <w:rFonts w:ascii="Times New Roman" w:hAnsi="Times New Roman" w:cs="Times New Roman"/>
          <w:sz w:val="28"/>
          <w:szCs w:val="28"/>
        </w:rPr>
        <w:t xml:space="preserve">; </w:t>
      </w:r>
      <w:hyperlink r:id="rId228" w:history="1">
        <w:r w:rsidRPr="00904DCC">
          <w:rPr>
            <w:rStyle w:val="a6"/>
            <w:rFonts w:ascii="Times New Roman" w:hAnsi="Times New Roman" w:cs="Times New Roman"/>
            <w:color w:val="auto"/>
            <w:sz w:val="28"/>
            <w:szCs w:val="28"/>
            <w:u w:val="none"/>
          </w:rPr>
          <w:t>https://hubble.imgix.net/listings/uploads/spaces/2723/Screen_Shot_2018-05-17_at_15.50.44.png</w:t>
        </w:r>
      </w:hyperlink>
      <w:r w:rsidRPr="00904DCC">
        <w:rPr>
          <w:rFonts w:ascii="Times New Roman" w:hAnsi="Times New Roman" w:cs="Times New Roman"/>
          <w:sz w:val="28"/>
          <w:szCs w:val="28"/>
        </w:rPr>
        <w:t xml:space="preserve"> ; </w:t>
      </w:r>
      <w:hyperlink r:id="rId229" w:history="1">
        <w:r w:rsidRPr="00904DCC">
          <w:rPr>
            <w:rStyle w:val="a6"/>
            <w:rFonts w:ascii="Times New Roman" w:hAnsi="Times New Roman" w:cs="Times New Roman"/>
            <w:color w:val="auto"/>
            <w:sz w:val="28"/>
            <w:szCs w:val="28"/>
            <w:u w:val="none"/>
          </w:rPr>
          <w:t>https://www.venuemap.co.uk/resize/387/0/980</w:t>
        </w:r>
      </w:hyperlink>
      <w:r w:rsidRPr="00904DCC">
        <w:rPr>
          <w:rFonts w:ascii="Times New Roman" w:hAnsi="Times New Roman" w:cs="Times New Roman"/>
          <w:sz w:val="28"/>
          <w:szCs w:val="28"/>
        </w:rPr>
        <w:t xml:space="preserve"> ; </w:t>
      </w:r>
      <w:hyperlink r:id="rId230" w:history="1">
        <w:r w:rsidRPr="00904DCC">
          <w:rPr>
            <w:rStyle w:val="a6"/>
            <w:rFonts w:ascii="Times New Roman" w:hAnsi="Times New Roman" w:cs="Times New Roman"/>
            <w:color w:val="auto"/>
            <w:sz w:val="28"/>
            <w:szCs w:val="28"/>
            <w:u w:val="none"/>
          </w:rPr>
          <w:t>https://www.venuemap.co.uk/resize/387/1/980</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«ТАУЭР МОНПАРНАС», г.Париж. – URL: </w:t>
      </w:r>
      <w:hyperlink r:id="rId231" w:history="1">
        <w:r w:rsidRPr="00904DCC">
          <w:rPr>
            <w:rStyle w:val="a6"/>
            <w:rFonts w:ascii="Times New Roman" w:hAnsi="Times New Roman" w:cs="Times New Roman"/>
            <w:color w:val="auto"/>
            <w:sz w:val="28"/>
            <w:szCs w:val="28"/>
            <w:u w:val="none"/>
          </w:rPr>
          <w:t>https://veteranul1.ro/wp-content/uploads/2011/11/IMG_6412.jpg</w:t>
        </w:r>
      </w:hyperlink>
      <w:r w:rsidRPr="00904DCC">
        <w:rPr>
          <w:rFonts w:ascii="Times New Roman" w:hAnsi="Times New Roman" w:cs="Times New Roman"/>
          <w:sz w:val="28"/>
          <w:szCs w:val="28"/>
        </w:rPr>
        <w:t xml:space="preserve"> ; </w:t>
      </w:r>
      <w:hyperlink r:id="rId232" w:anchor="main" w:history="1">
        <w:r w:rsidRPr="00904DCC">
          <w:rPr>
            <w:rStyle w:val="a6"/>
            <w:rFonts w:ascii="Times New Roman" w:hAnsi="Times New Roman" w:cs="Times New Roman"/>
            <w:color w:val="auto"/>
            <w:sz w:val="28"/>
            <w:szCs w:val="28"/>
            <w:u w:val="none"/>
          </w:rPr>
          <w:t>https://www.e-architect.co.uk/wp-content/uploads/2017/09/tour-montparnasse-competition-la-parisienne-proposal-p280917-1.jpg#main</w:t>
        </w:r>
      </w:hyperlink>
      <w:r w:rsidRPr="00904DCC">
        <w:rPr>
          <w:rFonts w:ascii="Times New Roman" w:hAnsi="Times New Roman" w:cs="Times New Roman"/>
          <w:sz w:val="28"/>
          <w:szCs w:val="28"/>
        </w:rPr>
        <w:t xml:space="preserve"> ; </w:t>
      </w:r>
      <w:hyperlink r:id="rId233" w:history="1">
        <w:r w:rsidRPr="00904DCC">
          <w:rPr>
            <w:rStyle w:val="a6"/>
            <w:rFonts w:ascii="Times New Roman" w:hAnsi="Times New Roman" w:cs="Times New Roman"/>
            <w:color w:val="auto"/>
            <w:sz w:val="28"/>
            <w:szCs w:val="28"/>
            <w:u w:val="none"/>
          </w:rPr>
          <w:t>https://www.alteagroup.fr/photo_tr/PLAN2_4760.jpg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«ВСЕМИРНЫЙ ТОРГОВЫЙ ЦЕНТР», г.Нью-Йорк. – URL: </w:t>
      </w:r>
      <w:hyperlink r:id="rId234" w:history="1">
        <w:r w:rsidRPr="00904DCC">
          <w:rPr>
            <w:rStyle w:val="a6"/>
            <w:rFonts w:ascii="Times New Roman" w:hAnsi="Times New Roman" w:cs="Times New Roman"/>
            <w:color w:val="auto"/>
            <w:sz w:val="28"/>
            <w:szCs w:val="28"/>
            <w:u w:val="none"/>
          </w:rPr>
          <w:t>https://upload.wikimedia.org/wikipedia/commons/thumb/c/c5/World_Trade_Center%2C_New_York_City_-_aerial_view_%28March_2001%29.jpg/800px-World_Trade_Center%2C_New_York_City_-_aerial_view_%28March_2001%29.jpg</w:t>
        </w:r>
      </w:hyperlink>
      <w:r w:rsidRPr="00904DCC">
        <w:rPr>
          <w:rFonts w:ascii="Times New Roman" w:hAnsi="Times New Roman" w:cs="Times New Roman"/>
          <w:sz w:val="28"/>
          <w:szCs w:val="28"/>
        </w:rPr>
        <w:t xml:space="preserve"> ; </w:t>
      </w:r>
      <w:hyperlink r:id="rId235" w:history="1">
        <w:r w:rsidRPr="00904DCC">
          <w:rPr>
            <w:rStyle w:val="a6"/>
            <w:rFonts w:ascii="Times New Roman" w:hAnsi="Times New Roman" w:cs="Times New Roman"/>
            <w:color w:val="auto"/>
            <w:sz w:val="28"/>
            <w:szCs w:val="28"/>
            <w:u w:val="none"/>
          </w:rPr>
          <w:t>https://upload.wikimedia.org/wikipedia/en/3/37/Originalwtc.jpg</w:t>
        </w:r>
      </w:hyperlink>
      <w:r w:rsidRPr="00904DCC">
        <w:rPr>
          <w:rFonts w:ascii="Times New Roman" w:hAnsi="Times New Roman" w:cs="Times New Roman"/>
          <w:sz w:val="28"/>
          <w:szCs w:val="28"/>
        </w:rPr>
        <w:t xml:space="preserve"> ; </w:t>
      </w:r>
      <w:hyperlink r:id="rId236" w:history="1">
        <w:r w:rsidRPr="00904DCC">
          <w:rPr>
            <w:rStyle w:val="a6"/>
            <w:rFonts w:ascii="Times New Roman" w:hAnsi="Times New Roman" w:cs="Times New Roman"/>
            <w:color w:val="auto"/>
            <w:sz w:val="28"/>
            <w:szCs w:val="28"/>
            <w:u w:val="none"/>
          </w:rPr>
          <w:t>https://upload.wikimedia.org/wikipedia/commons/f/f7/World_Trade_Center_Building_Design_with_Floor_and_Elevator_Arrangment_m.svg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«ТРАМП ТАУЭР», г.Нью-Йорк. – URL: </w:t>
      </w:r>
      <w:hyperlink r:id="rId237" w:history="1">
        <w:r w:rsidRPr="00904DCC">
          <w:rPr>
            <w:rStyle w:val="a6"/>
            <w:rFonts w:ascii="Times New Roman" w:hAnsi="Times New Roman" w:cs="Times New Roman"/>
            <w:color w:val="auto"/>
            <w:sz w:val="28"/>
            <w:szCs w:val="28"/>
            <w:u w:val="none"/>
          </w:rPr>
          <w:t>https://upload.wikimedia.org/wikipedia/commons/thumb/8/8a/Trump_Tower_%287181836700%29_%28cropped%29.jpg/800px-Trump_Tower_%287181836700%29_%28cropped%29.jpg</w:t>
        </w:r>
      </w:hyperlink>
      <w:r w:rsidRPr="00904DCC">
        <w:rPr>
          <w:rFonts w:ascii="Times New Roman" w:hAnsi="Times New Roman" w:cs="Times New Roman"/>
          <w:sz w:val="28"/>
          <w:szCs w:val="28"/>
        </w:rPr>
        <w:t xml:space="preserve">  ; </w:t>
      </w:r>
      <w:hyperlink r:id="rId238" w:history="1">
        <w:r w:rsidRPr="00904DCC">
          <w:rPr>
            <w:rStyle w:val="a6"/>
            <w:rFonts w:ascii="Times New Roman" w:hAnsi="Times New Roman" w:cs="Times New Roman"/>
            <w:color w:val="auto"/>
            <w:sz w:val="28"/>
            <w:szCs w:val="28"/>
            <w:u w:val="none"/>
          </w:rPr>
          <w:t>https://s3files.core77.com/blog/images/578750_81_61443_8WtVAgYM3.jpg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«ЛИПСТИК БИЛДИНГ», г.Нью-Йорк. – URL: </w:t>
      </w:r>
      <w:hyperlink r:id="rId239" w:history="1">
        <w:r w:rsidRPr="00904DCC">
          <w:rPr>
            <w:rStyle w:val="a6"/>
            <w:rFonts w:ascii="Times New Roman" w:hAnsi="Times New Roman" w:cs="Times New Roman"/>
            <w:color w:val="auto"/>
            <w:sz w:val="28"/>
            <w:szCs w:val="28"/>
            <w:u w:val="none"/>
          </w:rPr>
          <w:t>https://en.wikiarquitectura.com/wp-content/uploads//2017/01/Edificio_Lipstick_28.jpg</w:t>
        </w:r>
      </w:hyperlink>
      <w:r w:rsidRPr="00904DCC">
        <w:rPr>
          <w:rFonts w:ascii="Times New Roman" w:hAnsi="Times New Roman" w:cs="Times New Roman"/>
          <w:sz w:val="28"/>
          <w:szCs w:val="28"/>
        </w:rPr>
        <w:t xml:space="preserve"> ; </w:t>
      </w:r>
      <w:hyperlink r:id="rId240" w:history="1">
        <w:r w:rsidRPr="00904DCC">
          <w:rPr>
            <w:rStyle w:val="a6"/>
            <w:rFonts w:ascii="Times New Roman" w:hAnsi="Times New Roman" w:cs="Times New Roman"/>
            <w:color w:val="auto"/>
            <w:sz w:val="28"/>
            <w:szCs w:val="28"/>
            <w:u w:val="none"/>
          </w:rPr>
          <w:t>https://lh3.googleusercontent.com/proxy/WhJ8dkpOmGorxFOV5h5pvL8h4yGrQMb1r9K7mnPOvdWecUcX_Bv1xHoPAYXIvl8z2IklWYFItHN_sD5EnDlq_z9MlZ-Gnsbto8_ofnek5qgkfX7R</w:t>
        </w:r>
      </w:hyperlink>
      <w:r w:rsidRPr="00904DCC">
        <w:rPr>
          <w:rFonts w:ascii="Times New Roman" w:hAnsi="Times New Roman" w:cs="Times New Roman"/>
          <w:b/>
          <w:sz w:val="28"/>
          <w:szCs w:val="28"/>
        </w:rPr>
        <w:t xml:space="preserve"> ; </w:t>
      </w:r>
      <w:hyperlink r:id="rId241" w:history="1">
        <w:r w:rsidRPr="00904DCC">
          <w:rPr>
            <w:rStyle w:val="a6"/>
            <w:rFonts w:ascii="Times New Roman" w:hAnsi="Times New Roman" w:cs="Times New Roman"/>
            <w:color w:val="auto"/>
            <w:sz w:val="28"/>
            <w:szCs w:val="28"/>
            <w:u w:val="none"/>
          </w:rPr>
          <w:t>https://lh3.googleusercontent.com/proxy/qyWPbE7HtqjJM2oQukvBH0uC0AWZwq0xZq5UHyhaJ3bcaD2YhDuLEy_QiPh9v8BL9r7zJ0l8qBr2s8qfydLpU_vZilW5_QVa8VqmquDo_erp-nWnpWk7cKhpDg</w:t>
        </w:r>
      </w:hyperlink>
      <w:r w:rsidRPr="00904DCC">
        <w:rPr>
          <w:rFonts w:ascii="Times New Roman" w:hAnsi="Times New Roman" w:cs="Times New Roman"/>
          <w:b/>
          <w:sz w:val="28"/>
          <w:szCs w:val="28"/>
        </w:rPr>
        <w:t xml:space="preserve"> ; </w:t>
      </w:r>
      <w:hyperlink r:id="rId242" w:history="1">
        <w:r w:rsidRPr="00904DCC">
          <w:rPr>
            <w:rStyle w:val="a6"/>
            <w:rFonts w:ascii="Times New Roman" w:hAnsi="Times New Roman" w:cs="Times New Roman"/>
            <w:color w:val="auto"/>
            <w:sz w:val="28"/>
            <w:szCs w:val="28"/>
            <w:u w:val="none"/>
          </w:rPr>
          <w:t>https://lh3.googleusercontent.com/proxy/B0bZg3t9EyGRLAuEqfoVwHZOvVYItebtWBe4-OomgK1crCjIFXA2WMTfboJqMEWPp8JPH6qM70pJdM_Uru-VPzRXbI2BHfDIkDn1kYy5ryG53snm</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«БАШНИ ПЕТРОНАС», г.Куала-Лумпур. – URL: </w:t>
      </w:r>
      <w:hyperlink r:id="rId243" w:history="1">
        <w:r w:rsidRPr="00904DCC">
          <w:rPr>
            <w:rStyle w:val="a6"/>
            <w:rFonts w:ascii="Times New Roman" w:hAnsi="Times New Roman" w:cs="Times New Roman"/>
            <w:color w:val="auto"/>
            <w:sz w:val="28"/>
            <w:szCs w:val="28"/>
            <w:u w:val="none"/>
          </w:rPr>
          <w:t>https://media.istockphoto.com/videos/petronas-twin-towers-view-from-drone-video-id1084754760?s=640x640</w:t>
        </w:r>
      </w:hyperlink>
      <w:r w:rsidRPr="00904DCC">
        <w:rPr>
          <w:rFonts w:ascii="Times New Roman" w:hAnsi="Times New Roman" w:cs="Times New Roman"/>
          <w:sz w:val="28"/>
          <w:szCs w:val="28"/>
        </w:rPr>
        <w:t xml:space="preserve"> ; </w:t>
      </w:r>
      <w:hyperlink r:id="rId244" w:history="1">
        <w:r w:rsidRPr="00904DCC">
          <w:rPr>
            <w:rStyle w:val="a6"/>
            <w:rFonts w:ascii="Times New Roman" w:hAnsi="Times New Roman" w:cs="Times New Roman"/>
            <w:color w:val="auto"/>
            <w:sz w:val="28"/>
            <w:szCs w:val="28"/>
            <w:u w:val="none"/>
          </w:rPr>
          <w:t>https://i2.wp.com/www.archute.com/wp-content/uploads/2016/01/floorplan.jpg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«ТАЙБЭЙ 101», г.Тайбэй. – URL: </w:t>
      </w:r>
      <w:hyperlink r:id="rId245" w:history="1">
        <w:r w:rsidRPr="00904DCC">
          <w:rPr>
            <w:rStyle w:val="a6"/>
            <w:rFonts w:ascii="Times New Roman" w:hAnsi="Times New Roman" w:cs="Times New Roman"/>
            <w:color w:val="auto"/>
            <w:sz w:val="28"/>
            <w:szCs w:val="28"/>
            <w:u w:val="none"/>
          </w:rPr>
          <w:t>https://images.skyscrapercenter.com/building/tapei101_ext-main2_(c)taipeifinancial.jpg</w:t>
        </w:r>
      </w:hyperlink>
      <w:r w:rsidRPr="00904DCC">
        <w:rPr>
          <w:rFonts w:ascii="Times New Roman" w:hAnsi="Times New Roman" w:cs="Times New Roman"/>
          <w:sz w:val="28"/>
          <w:szCs w:val="28"/>
        </w:rPr>
        <w:t xml:space="preserve"> ; </w:t>
      </w:r>
      <w:hyperlink r:id="rId246" w:history="1">
        <w:r w:rsidRPr="00904DCC">
          <w:rPr>
            <w:rStyle w:val="a6"/>
            <w:rFonts w:ascii="Times New Roman" w:hAnsi="Times New Roman" w:cs="Times New Roman"/>
            <w:color w:val="auto"/>
            <w:sz w:val="28"/>
            <w:szCs w:val="28"/>
            <w:u w:val="none"/>
          </w:rPr>
          <w:t>https://s3.us-east-1.amazonaws.com/media.archnet.org/system/media_contents/contents/72464/original/IMG38283.jpg?1384732575</w:t>
        </w:r>
      </w:hyperlink>
      <w:r w:rsidRPr="00904DCC">
        <w:rPr>
          <w:rFonts w:ascii="Times New Roman" w:hAnsi="Times New Roman" w:cs="Times New Roman"/>
          <w:sz w:val="28"/>
          <w:szCs w:val="28"/>
        </w:rPr>
        <w:t xml:space="preserve"> ; </w:t>
      </w:r>
      <w:hyperlink r:id="rId247" w:history="1">
        <w:r w:rsidRPr="00904DCC">
          <w:rPr>
            <w:rStyle w:val="a6"/>
            <w:rFonts w:ascii="Times New Roman" w:hAnsi="Times New Roman" w:cs="Times New Roman"/>
            <w:color w:val="auto"/>
            <w:sz w:val="28"/>
            <w:szCs w:val="28"/>
            <w:u w:val="none"/>
          </w:rPr>
          <w:t>https://s3.us-east-1.amazonaws.com/media.archnet.org/system/media_contents/contents/72460/original/IMG38279.jpg?1384732572</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«ЖЕМЧУЖНАЯ РЕКА», г.Гуанджоу. – URL: </w:t>
      </w:r>
      <w:hyperlink r:id="rId248" w:history="1">
        <w:r w:rsidRPr="00904DCC">
          <w:rPr>
            <w:rStyle w:val="a6"/>
            <w:rFonts w:ascii="Times New Roman" w:hAnsi="Times New Roman" w:cs="Times New Roman"/>
            <w:color w:val="auto"/>
            <w:sz w:val="28"/>
            <w:szCs w:val="28"/>
            <w:u w:val="none"/>
          </w:rPr>
          <w:t>https://upload.wikimedia.org/wikipedia/commons/thumb/9/9b/PearlRiverTower_Jan.jpg/320px-PearlRiverTower_Jan.jpg</w:t>
        </w:r>
      </w:hyperlink>
      <w:r w:rsidRPr="00904DCC">
        <w:rPr>
          <w:rFonts w:ascii="Times New Roman" w:hAnsi="Times New Roman" w:cs="Times New Roman"/>
          <w:sz w:val="28"/>
          <w:szCs w:val="28"/>
        </w:rPr>
        <w:t xml:space="preserve">  ; </w:t>
      </w:r>
      <w:hyperlink r:id="rId249" w:history="1">
        <w:r w:rsidRPr="00904DCC">
          <w:rPr>
            <w:rStyle w:val="a6"/>
            <w:rFonts w:ascii="Times New Roman" w:hAnsi="Times New Roman" w:cs="Times New Roman"/>
            <w:color w:val="auto"/>
            <w:sz w:val="28"/>
            <w:szCs w:val="28"/>
            <w:u w:val="none"/>
          </w:rPr>
          <w:t>https://www.architecturalrecord.com/ext/resources/archives/projects/portfolio/2014/03/images/Pearl-River-Tower-Skidmore-Owings-and-Merrill-13.jpg</w:t>
        </w:r>
      </w:hyperlink>
      <w:r w:rsidRPr="00904DCC">
        <w:rPr>
          <w:rFonts w:ascii="Times New Roman" w:hAnsi="Times New Roman" w:cs="Times New Roman"/>
          <w:sz w:val="28"/>
          <w:szCs w:val="28"/>
        </w:rPr>
        <w:t xml:space="preserve"> ; </w:t>
      </w:r>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«БАХРЕЙНСКИЙ ВСЕМИРНЫЙ ТОРГОВЫЙ ЦЕНТР», г.Манама. – URL: </w:t>
      </w:r>
      <w:hyperlink r:id="rId250" w:history="1">
        <w:r w:rsidRPr="00904DCC">
          <w:rPr>
            <w:rStyle w:val="a6"/>
            <w:rFonts w:ascii="Times New Roman" w:hAnsi="Times New Roman" w:cs="Times New Roman"/>
            <w:color w:val="auto"/>
            <w:sz w:val="28"/>
            <w:szCs w:val="28"/>
            <w:u w:val="none"/>
          </w:rPr>
          <w:t>https://avatars.mds.yandex.net/get-pdb/1025945/4ad8ba78-fc1e-4e36-ac91-e9198b5b79e1/s600</w:t>
        </w:r>
      </w:hyperlink>
      <w:r w:rsidRPr="00904DCC">
        <w:rPr>
          <w:rFonts w:ascii="Times New Roman" w:hAnsi="Times New Roman" w:cs="Times New Roman"/>
          <w:sz w:val="28"/>
          <w:szCs w:val="28"/>
        </w:rPr>
        <w:t xml:space="preserve"> ; </w:t>
      </w:r>
      <w:hyperlink r:id="rId251" w:history="1">
        <w:r w:rsidRPr="00904DCC">
          <w:rPr>
            <w:rStyle w:val="a6"/>
            <w:rFonts w:ascii="Times New Roman" w:hAnsi="Times New Roman" w:cs="Times New Roman"/>
            <w:color w:val="auto"/>
            <w:sz w:val="28"/>
            <w:szCs w:val="28"/>
            <w:u w:val="none"/>
          </w:rPr>
          <w:t>https://www.researchgate.net/publication/335418938/figure/fig5/AS:796331442450441@1566871619932/Bahrain-World-Trade-Center-photographs-by-authors-Bahrain-World-Trade-Center.jpg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«БУРДЖ ХАЛИФА», г.Дубай. – URL: </w:t>
      </w:r>
      <w:hyperlink r:id="rId252" w:history="1">
        <w:r w:rsidRPr="00904DCC">
          <w:rPr>
            <w:rStyle w:val="a6"/>
            <w:rFonts w:ascii="Times New Roman" w:hAnsi="Times New Roman" w:cs="Times New Roman"/>
            <w:color w:val="auto"/>
            <w:sz w:val="28"/>
            <w:szCs w:val="28"/>
            <w:u w:val="none"/>
          </w:rPr>
          <w:t>https://www.prysmiangroup.com/sites/default/files/thumbnails/image/burj-khalifa-build-02_0.jpg</w:t>
        </w:r>
      </w:hyperlink>
      <w:r w:rsidRPr="00904DCC">
        <w:rPr>
          <w:rFonts w:ascii="Times New Roman" w:hAnsi="Times New Roman" w:cs="Times New Roman"/>
          <w:sz w:val="28"/>
          <w:szCs w:val="28"/>
        </w:rPr>
        <w:t xml:space="preserve"> ; </w:t>
      </w:r>
      <w:hyperlink r:id="rId253" w:history="1">
        <w:r w:rsidRPr="00904DCC">
          <w:rPr>
            <w:rStyle w:val="a6"/>
            <w:rFonts w:ascii="Times New Roman" w:hAnsi="Times New Roman" w:cs="Times New Roman"/>
            <w:color w:val="auto"/>
            <w:sz w:val="28"/>
            <w:szCs w:val="28"/>
            <w:u w:val="none"/>
          </w:rPr>
          <w:t>https://www.researchgate.net/profile/Dae_Kun_Kwon/publication/322799055/figure/fig2/AS:588533785980929@1517328797930/Instrument-locations-for-Burj-Khalifa-Weigand-T-2016.png</w:t>
        </w:r>
      </w:hyperlink>
      <w:r w:rsidRPr="00904DCC">
        <w:rPr>
          <w:rFonts w:ascii="Times New Roman" w:hAnsi="Times New Roman" w:cs="Times New Roman"/>
          <w:sz w:val="28"/>
          <w:szCs w:val="28"/>
        </w:rPr>
        <w:t xml:space="preserve"> ; </w:t>
      </w:r>
      <w:hyperlink r:id="rId254" w:history="1">
        <w:r w:rsidRPr="00904DCC">
          <w:rPr>
            <w:rStyle w:val="a6"/>
            <w:rFonts w:ascii="Times New Roman" w:hAnsi="Times New Roman" w:cs="Times New Roman"/>
            <w:color w:val="auto"/>
            <w:sz w:val="28"/>
            <w:szCs w:val="28"/>
            <w:u w:val="none"/>
          </w:rPr>
          <w:t>https://i.archi.ru/i/650/12228.jpg</w:t>
        </w:r>
      </w:hyperlink>
      <w:r w:rsidRPr="00904DCC">
        <w:rPr>
          <w:rFonts w:ascii="Times New Roman" w:hAnsi="Times New Roman" w:cs="Times New Roman"/>
          <w:sz w:val="28"/>
          <w:szCs w:val="28"/>
        </w:rPr>
        <w:t xml:space="preserve"> ; </w:t>
      </w:r>
      <w:hyperlink r:id="rId255" w:history="1">
        <w:r w:rsidRPr="00904DCC">
          <w:rPr>
            <w:rStyle w:val="a6"/>
            <w:rFonts w:ascii="Times New Roman" w:hAnsi="Times New Roman" w:cs="Times New Roman"/>
            <w:color w:val="auto"/>
            <w:sz w:val="28"/>
            <w:szCs w:val="28"/>
            <w:u w:val="none"/>
          </w:rPr>
          <w:t>https://i.archi.ru/i/650/59837.jpg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«МОСКОВСКИЙ МЕЖДУНАРОДНЫЙ   ДЕЛОВОЙ ЦЕНТР – МОСКВА-СИТИ», г.Москва. – URL: </w:t>
      </w:r>
      <w:hyperlink r:id="rId256" w:history="1">
        <w:r w:rsidRPr="00904DCC">
          <w:rPr>
            <w:rStyle w:val="a6"/>
            <w:rFonts w:ascii="Times New Roman" w:hAnsi="Times New Roman" w:cs="Times New Roman"/>
            <w:color w:val="auto"/>
            <w:sz w:val="28"/>
            <w:szCs w:val="28"/>
            <w:u w:val="none"/>
          </w:rPr>
          <w:t>https://upload.wikimedia.org/wikipedia/commons/thumb/e/e0/Moscow_International_Business_Center-1.jpg/1280px-Moscow_International_Business_Center-1.jpg</w:t>
        </w:r>
      </w:hyperlink>
      <w:r w:rsidRPr="00904DCC">
        <w:rPr>
          <w:rFonts w:ascii="Times New Roman" w:hAnsi="Times New Roman" w:cs="Times New Roman"/>
          <w:sz w:val="28"/>
          <w:szCs w:val="28"/>
        </w:rPr>
        <w:t xml:space="preserve"> ; </w:t>
      </w:r>
      <w:hyperlink r:id="rId257" w:history="1">
        <w:r w:rsidRPr="00904DCC">
          <w:rPr>
            <w:rStyle w:val="a6"/>
            <w:rFonts w:ascii="Times New Roman" w:hAnsi="Times New Roman" w:cs="Times New Roman"/>
            <w:color w:val="auto"/>
            <w:sz w:val="28"/>
            <w:szCs w:val="28"/>
            <w:u w:val="none"/>
          </w:rPr>
          <w:t>https://upload.wikimedia.org/wikipedia/commons/thumb/a/ab/Moskva_city.svg/550px-Moskva_city.svg.png</w:t>
        </w:r>
      </w:hyperlink>
    </w:p>
    <w:p w:rsidR="00AF2459" w:rsidRPr="00904DCC" w:rsidRDefault="00AF2459" w:rsidP="00633921">
      <w:pPr>
        <w:pStyle w:val="a4"/>
        <w:numPr>
          <w:ilvl w:val="0"/>
          <w:numId w:val="20"/>
        </w:numPr>
        <w:tabs>
          <w:tab w:val="left" w:pos="1276"/>
        </w:tabs>
        <w:spacing w:after="0" w:line="240" w:lineRule="auto"/>
        <w:ind w:left="0" w:firstLine="709"/>
        <w:jc w:val="both"/>
        <w:rPr>
          <w:rStyle w:val="s1"/>
          <w:rFonts w:ascii="Times New Roman" w:hAnsi="Times New Roman" w:cs="Times New Roman"/>
          <w:sz w:val="28"/>
          <w:szCs w:val="28"/>
        </w:rPr>
      </w:pPr>
      <w:r w:rsidRPr="00904DCC">
        <w:rPr>
          <w:rFonts w:ascii="Times New Roman" w:hAnsi="Times New Roman" w:cs="Times New Roman"/>
          <w:sz w:val="28"/>
          <w:szCs w:val="28"/>
        </w:rPr>
        <w:t xml:space="preserve">Бизнес центр «УАН ВОРЛД ТРАЙД ЦЕНТР – ФРИДОМ ТАУЭР», г.Нью-Йорк. – URL: </w:t>
      </w:r>
      <w:hyperlink r:id="rId258" w:history="1">
        <w:r w:rsidRPr="00904DCC">
          <w:rPr>
            <w:rStyle w:val="a6"/>
            <w:rFonts w:ascii="Times New Roman" w:hAnsi="Times New Roman" w:cs="Times New Roman"/>
            <w:color w:val="auto"/>
            <w:sz w:val="28"/>
            <w:szCs w:val="28"/>
            <w:u w:val="none"/>
          </w:rPr>
          <w:t>http://cdn.cstatic.net/images/gridfs/541094e9f92ea1452600fc9d/1wtc-wtcprogress.jpg</w:t>
        </w:r>
      </w:hyperlink>
      <w:r w:rsidRPr="00904DCC">
        <w:rPr>
          <w:rFonts w:ascii="Times New Roman" w:hAnsi="Times New Roman" w:cs="Times New Roman"/>
          <w:sz w:val="28"/>
          <w:szCs w:val="28"/>
        </w:rPr>
        <w:t xml:space="preserve"> ;</w:t>
      </w:r>
      <w:hyperlink r:id="rId259" w:history="1">
        <w:r w:rsidRPr="00904DCC">
          <w:rPr>
            <w:rStyle w:val="a6"/>
            <w:rFonts w:ascii="Times New Roman" w:hAnsi="Times New Roman" w:cs="Times New Roman"/>
            <w:color w:val="auto"/>
            <w:sz w:val="28"/>
            <w:szCs w:val="28"/>
            <w:u w:val="none"/>
          </w:rPr>
          <w:t>https://en.wikiarquitectura.com/wp-content/uploads/2017/01/One_WTC_planta-1024x791.jpg</w:t>
        </w:r>
      </w:hyperlink>
      <w:r w:rsidRPr="00904DCC">
        <w:rPr>
          <w:rStyle w:val="s1"/>
          <w:rFonts w:ascii="Times New Roman" w:hAnsi="Times New Roman" w:cs="Times New Roman"/>
          <w:sz w:val="28"/>
          <w:szCs w:val="28"/>
        </w:rPr>
        <w:t xml:space="preserve"> ;</w:t>
      </w:r>
      <w:hyperlink r:id="rId260" w:history="1">
        <w:r w:rsidRPr="00904DCC">
          <w:rPr>
            <w:rStyle w:val="a6"/>
            <w:rFonts w:ascii="Times New Roman" w:hAnsi="Times New Roman" w:cs="Times New Roman"/>
            <w:color w:val="auto"/>
            <w:sz w:val="28"/>
            <w:szCs w:val="28"/>
            <w:u w:val="none"/>
          </w:rPr>
          <w:t>https://en.wikiarquitectura.com/wp-content/uploads/2017/01/One_WTC_plantas_45-49.jpg</w:t>
        </w:r>
      </w:hyperlink>
      <w:r w:rsidRPr="00904DCC">
        <w:rPr>
          <w:rStyle w:val="s1"/>
          <w:rFonts w:ascii="Times New Roman" w:hAnsi="Times New Roman" w:cs="Times New Roman"/>
          <w:sz w:val="28"/>
          <w:szCs w:val="28"/>
        </w:rPr>
        <w:t>;</w:t>
      </w:r>
      <w:hyperlink r:id="rId261" w:history="1">
        <w:r w:rsidRPr="00904DCC">
          <w:rPr>
            <w:rStyle w:val="a6"/>
            <w:rFonts w:ascii="Times New Roman" w:hAnsi="Times New Roman" w:cs="Times New Roman"/>
            <w:color w:val="auto"/>
            <w:sz w:val="28"/>
            <w:szCs w:val="28"/>
            <w:u w:val="none"/>
          </w:rPr>
          <w:t>https://en.wikiarquitectura.com/wp-content/uploads/2017/01/One_WTC_plantas_56-59.jpg</w:t>
        </w:r>
      </w:hyperlink>
      <w:r w:rsidRPr="00904DCC">
        <w:rPr>
          <w:rStyle w:val="s1"/>
          <w:rFonts w:ascii="Times New Roman" w:hAnsi="Times New Roman" w:cs="Times New Roman"/>
          <w:sz w:val="28"/>
          <w:szCs w:val="28"/>
        </w:rPr>
        <w:t xml:space="preserve"> ; </w:t>
      </w:r>
      <w:hyperlink r:id="rId262" w:history="1">
        <w:r w:rsidRPr="00904DCC">
          <w:rPr>
            <w:rStyle w:val="a6"/>
            <w:rFonts w:ascii="Times New Roman" w:hAnsi="Times New Roman" w:cs="Times New Roman"/>
            <w:color w:val="auto"/>
            <w:sz w:val="28"/>
            <w:szCs w:val="28"/>
            <w:u w:val="none"/>
          </w:rPr>
          <w:t>https://en.wikiarquitectura.com/wp-content/uploads/2017/01/One_WTC_plantas_60-63.jpg</w:t>
        </w:r>
      </w:hyperlink>
      <w:r w:rsidRPr="00904DCC">
        <w:rPr>
          <w:rStyle w:val="s1"/>
          <w:rFonts w:ascii="Times New Roman" w:hAnsi="Times New Roman" w:cs="Times New Roman"/>
          <w:sz w:val="28"/>
          <w:szCs w:val="28"/>
        </w:rPr>
        <w:t xml:space="preserve"> ; </w:t>
      </w:r>
      <w:hyperlink r:id="rId263" w:history="1">
        <w:r w:rsidRPr="00904DCC">
          <w:rPr>
            <w:rStyle w:val="a6"/>
            <w:rFonts w:ascii="Times New Roman" w:hAnsi="Times New Roman" w:cs="Times New Roman"/>
            <w:color w:val="auto"/>
            <w:sz w:val="28"/>
            <w:szCs w:val="28"/>
            <w:u w:val="none"/>
          </w:rPr>
          <w:t>https://en.wikiarquitectura.com/wp-content/uploads/2017/01/One_WTC_plantas_70-79.jpg</w:t>
        </w:r>
      </w:hyperlink>
      <w:r w:rsidRPr="00904DCC">
        <w:rPr>
          <w:rStyle w:val="s1"/>
          <w:rFonts w:ascii="Times New Roman" w:hAnsi="Times New Roman" w:cs="Times New Roman"/>
          <w:sz w:val="28"/>
          <w:szCs w:val="28"/>
        </w:rPr>
        <w:t xml:space="preserve"> ; </w:t>
      </w:r>
      <w:hyperlink r:id="rId264" w:history="1">
        <w:r w:rsidRPr="00904DCC">
          <w:rPr>
            <w:rStyle w:val="a6"/>
            <w:rFonts w:ascii="Times New Roman" w:hAnsi="Times New Roman" w:cs="Times New Roman"/>
            <w:color w:val="auto"/>
            <w:sz w:val="28"/>
            <w:szCs w:val="28"/>
            <w:u w:val="none"/>
          </w:rPr>
          <w:t>https://duvdig51fm7ei.cloudfront.net/public/uploads/subsection_photo/111/background_image/mobile_Leasing_Testfit_PerimeterGallery_2000x2000_eed2f0bb147ce9ade409022c05ccd7d6f0b7eecf.jpg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«20 ФЭНЧЁРЧ СТРИТ», г.Лондон. – URL: </w:t>
      </w:r>
      <w:hyperlink r:id="rId265" w:history="1">
        <w:r w:rsidRPr="00904DCC">
          <w:rPr>
            <w:rStyle w:val="a6"/>
            <w:rFonts w:ascii="Times New Roman" w:hAnsi="Times New Roman" w:cs="Times New Roman"/>
            <w:color w:val="auto"/>
            <w:sz w:val="28"/>
            <w:szCs w:val="28"/>
            <w:u w:val="none"/>
          </w:rPr>
          <w:t>https://archinect.imgix.net/uploads/rr/rr52vgshkn8n06wp.JPG?auto=compress%2Cformat</w:t>
        </w:r>
      </w:hyperlink>
      <w:r w:rsidRPr="00904DCC">
        <w:rPr>
          <w:rFonts w:ascii="Times New Roman" w:hAnsi="Times New Roman" w:cs="Times New Roman"/>
          <w:sz w:val="28"/>
          <w:szCs w:val="28"/>
        </w:rPr>
        <w:t xml:space="preserve"> ; </w:t>
      </w:r>
      <w:hyperlink r:id="rId266" w:history="1">
        <w:r w:rsidRPr="00904DCC">
          <w:rPr>
            <w:rStyle w:val="a6"/>
            <w:rFonts w:ascii="Times New Roman" w:hAnsi="Times New Roman" w:cs="Times New Roman"/>
            <w:color w:val="auto"/>
            <w:sz w:val="28"/>
            <w:szCs w:val="28"/>
            <w:u w:val="none"/>
          </w:rPr>
          <w:t>https://image.slidesharecdn.com/fenchurchstreet1-141106052958-conversion-gate02/95/fenchurch-street1-13-638.jpg?cb=1415251938</w:t>
        </w:r>
      </w:hyperlink>
      <w:r w:rsidRPr="00904DCC">
        <w:rPr>
          <w:rFonts w:ascii="Times New Roman" w:hAnsi="Times New Roman" w:cs="Times New Roman"/>
          <w:sz w:val="28"/>
          <w:szCs w:val="28"/>
        </w:rPr>
        <w:t xml:space="preserve">  ; </w:t>
      </w:r>
      <w:hyperlink r:id="rId267" w:history="1">
        <w:r w:rsidRPr="00904DCC">
          <w:rPr>
            <w:rStyle w:val="a6"/>
            <w:rFonts w:ascii="Times New Roman" w:hAnsi="Times New Roman" w:cs="Times New Roman"/>
            <w:color w:val="auto"/>
            <w:sz w:val="28"/>
            <w:szCs w:val="28"/>
            <w:u w:val="none"/>
          </w:rPr>
          <w:t>https://www.officerentinfo.co.uk/media/cache/15/default_full/uploads/media/default/0001/25/9d0281f84586d3f94ad67a1d0b4c04d3ed4365f8.jpeg</w:t>
        </w:r>
      </w:hyperlink>
      <w:r w:rsidRPr="00904DCC">
        <w:rPr>
          <w:rFonts w:ascii="Times New Roman" w:hAnsi="Times New Roman" w:cs="Times New Roman"/>
          <w:sz w:val="28"/>
          <w:szCs w:val="28"/>
        </w:rPr>
        <w:t xml:space="preserve">  ; </w:t>
      </w:r>
      <w:hyperlink r:id="rId268" w:history="1">
        <w:r w:rsidRPr="00904DCC">
          <w:rPr>
            <w:rStyle w:val="a6"/>
            <w:rFonts w:ascii="Times New Roman" w:hAnsi="Times New Roman" w:cs="Times New Roman"/>
            <w:color w:val="auto"/>
            <w:sz w:val="28"/>
            <w:szCs w:val="28"/>
            <w:u w:val="none"/>
          </w:rPr>
          <w:t>https://image.slidesharecdn.com/fenchurchstreet1-141106052958-conversion-gate02/95/fenchurch-street1-20-638.jpg?cb=1415251938</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«МАРКХАЛ», г.Роттердам. – URL: </w:t>
      </w:r>
      <w:hyperlink r:id="rId269" w:history="1">
        <w:r w:rsidRPr="00904DCC">
          <w:rPr>
            <w:rStyle w:val="a6"/>
            <w:rFonts w:ascii="Times New Roman" w:hAnsi="Times New Roman" w:cs="Times New Roman"/>
            <w:color w:val="auto"/>
            <w:sz w:val="28"/>
            <w:szCs w:val="28"/>
            <w:u w:val="none"/>
          </w:rPr>
          <w:t>https://api.mvrdv.boerdamdns.nl/media/uploads/project/115/13.jpg?width=1920</w:t>
        </w:r>
      </w:hyperlink>
      <w:r w:rsidRPr="00904DCC">
        <w:rPr>
          <w:rFonts w:ascii="Times New Roman" w:hAnsi="Times New Roman" w:cs="Times New Roman"/>
          <w:sz w:val="28"/>
          <w:szCs w:val="28"/>
        </w:rPr>
        <w:t xml:space="preserve"> ; </w:t>
      </w:r>
      <w:hyperlink r:id="rId270" w:history="1">
        <w:r w:rsidRPr="00904DCC">
          <w:rPr>
            <w:rStyle w:val="a6"/>
            <w:rFonts w:ascii="Times New Roman" w:hAnsi="Times New Roman" w:cs="Times New Roman"/>
            <w:color w:val="auto"/>
            <w:sz w:val="28"/>
            <w:szCs w:val="28"/>
            <w:u w:val="none"/>
          </w:rPr>
          <w:t>https://www.architectural-review.com/pictures/2000x2000fit/8/1/9/1459819_Markthal_Rotterdam_MVRDV_Scagliola_Brakkee_story_2.jpg</w:t>
        </w:r>
      </w:hyperlink>
      <w:r w:rsidRPr="00904DCC">
        <w:rPr>
          <w:rFonts w:ascii="Times New Roman" w:hAnsi="Times New Roman" w:cs="Times New Roman"/>
          <w:sz w:val="28"/>
          <w:szCs w:val="28"/>
        </w:rPr>
        <w:t xml:space="preserve"> ; </w:t>
      </w:r>
      <w:hyperlink r:id="rId271" w:history="1">
        <w:r w:rsidRPr="00904DCC">
          <w:rPr>
            <w:rStyle w:val="a6"/>
            <w:rFonts w:ascii="Times New Roman" w:hAnsi="Times New Roman" w:cs="Times New Roman"/>
            <w:color w:val="auto"/>
            <w:sz w:val="28"/>
            <w:szCs w:val="28"/>
            <w:u w:val="none"/>
          </w:rPr>
          <w:t>https://images.homify.com/c_fill,f_auto,h_700,q_auto/v1438108262/p/photo/image/142517/Markthal_Rotterdam_-_doorsnede_-___Wim_Bierhaus.jpg</w:t>
        </w:r>
      </w:hyperlink>
      <w:r w:rsidRPr="00904DCC">
        <w:rPr>
          <w:rFonts w:ascii="Times New Roman" w:hAnsi="Times New Roman" w:cs="Times New Roman"/>
          <w:sz w:val="28"/>
          <w:szCs w:val="28"/>
        </w:rPr>
        <w:t xml:space="preserve"> ; </w:t>
      </w:r>
      <w:hyperlink r:id="rId272" w:history="1">
        <w:r w:rsidRPr="00904DCC">
          <w:rPr>
            <w:rStyle w:val="a6"/>
            <w:rFonts w:ascii="Times New Roman" w:hAnsi="Times New Roman" w:cs="Times New Roman"/>
            <w:color w:val="auto"/>
            <w:sz w:val="28"/>
            <w:szCs w:val="28"/>
            <w:u w:val="none"/>
          </w:rPr>
          <w:t>https://www.architectural-review.com/Pictures/web/z/g/i/SectionPrevie_635.jpg</w:t>
        </w:r>
      </w:hyperlink>
      <w:r w:rsidRPr="00904DCC">
        <w:rPr>
          <w:rFonts w:ascii="Times New Roman" w:hAnsi="Times New Roman" w:cs="Times New Roman"/>
          <w:sz w:val="28"/>
          <w:szCs w:val="28"/>
        </w:rPr>
        <w:t xml:space="preserve"> ; </w:t>
      </w:r>
      <w:hyperlink r:id="rId273" w:history="1">
        <w:r w:rsidRPr="00904DCC">
          <w:rPr>
            <w:rStyle w:val="a6"/>
            <w:rFonts w:ascii="Times New Roman" w:hAnsi="Times New Roman" w:cs="Times New Roman"/>
            <w:color w:val="auto"/>
            <w:sz w:val="28"/>
            <w:szCs w:val="28"/>
            <w:u w:val="none"/>
          </w:rPr>
          <w:t>https://images.homify.com/c_fill,f_auto,h_700,q_auto/v1438108262/p/photo/image/142519/Markthal_Rotterdam_-_plan_01_-___Provast.jpg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«55 ХАДСОН ЯРДС», г.Нью-Йорк. – URL: </w:t>
      </w:r>
      <w:hyperlink r:id="rId274" w:history="1">
        <w:r w:rsidRPr="00904DCC">
          <w:rPr>
            <w:rStyle w:val="a6"/>
            <w:rFonts w:ascii="Times New Roman" w:hAnsi="Times New Roman" w:cs="Times New Roman"/>
            <w:color w:val="auto"/>
            <w:sz w:val="28"/>
            <w:szCs w:val="28"/>
            <w:u w:val="none"/>
          </w:rPr>
          <w:t>https://images.adsttc.com/media/images/5c92/4617/284d/d14c/8200/06f6/slideshow/%C2%A9KPF_Raimund_Koch_03.jpg?1553090061</w:t>
        </w:r>
      </w:hyperlink>
      <w:r w:rsidRPr="00904DCC">
        <w:rPr>
          <w:rFonts w:ascii="Times New Roman" w:hAnsi="Times New Roman" w:cs="Times New Roman"/>
          <w:sz w:val="28"/>
          <w:szCs w:val="28"/>
        </w:rPr>
        <w:t xml:space="preserve"> ; </w:t>
      </w:r>
      <w:hyperlink r:id="rId275" w:history="1">
        <w:r w:rsidRPr="00904DCC">
          <w:rPr>
            <w:rStyle w:val="a6"/>
            <w:rFonts w:ascii="Times New Roman" w:hAnsi="Times New Roman" w:cs="Times New Roman"/>
            <w:color w:val="auto"/>
            <w:sz w:val="28"/>
            <w:szCs w:val="28"/>
            <w:u w:val="none"/>
          </w:rPr>
          <w:t>https://www.architecturalrecord.com/ext/resources/Issues/2019/06-June/GDGB/Boise-Schiller-Flexner/1906-GDGB-Boies-Schiller-Flexner-at-55-Hudson-Yards-New-York-City-Schiller-Projects-20.jpg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«30 ХАДСОН ЯРДС», г.Нью-Йорк. – URL: </w:t>
      </w:r>
      <w:hyperlink r:id="rId276" w:history="1">
        <w:r w:rsidRPr="00904DCC">
          <w:rPr>
            <w:rStyle w:val="a6"/>
            <w:rFonts w:ascii="Times New Roman" w:hAnsi="Times New Roman" w:cs="Times New Roman"/>
            <w:color w:val="auto"/>
            <w:sz w:val="28"/>
            <w:szCs w:val="28"/>
            <w:u w:val="none"/>
          </w:rPr>
          <w:t>https://images.skyscrapercenter.com/building/30-Hudson-Yards-Lester-Ali-1574809852891.jpg</w:t>
        </w:r>
      </w:hyperlink>
      <w:r w:rsidRPr="00904DCC">
        <w:rPr>
          <w:rFonts w:ascii="Times New Roman" w:hAnsi="Times New Roman" w:cs="Times New Roman"/>
          <w:sz w:val="28"/>
          <w:szCs w:val="28"/>
        </w:rPr>
        <w:t xml:space="preserve"> ; </w:t>
      </w:r>
      <w:hyperlink r:id="rId277" w:history="1">
        <w:r w:rsidRPr="00904DCC">
          <w:rPr>
            <w:rStyle w:val="a6"/>
            <w:rFonts w:ascii="Times New Roman" w:hAnsi="Times New Roman" w:cs="Times New Roman"/>
            <w:color w:val="auto"/>
            <w:sz w:val="28"/>
            <w:szCs w:val="28"/>
            <w:u w:val="none"/>
          </w:rPr>
          <w:t>https://a4.pbase.com/o6/06/102706/1/146936771.6SDE065Y.n0.JPG 4</w:t>
        </w:r>
      </w:hyperlink>
      <w:r w:rsidRPr="00904DCC">
        <w:rPr>
          <w:rFonts w:ascii="Times New Roman" w:hAnsi="Times New Roman" w:cs="Times New Roman"/>
          <w:sz w:val="28"/>
          <w:szCs w:val="28"/>
        </w:rPr>
        <w:t xml:space="preserve"> ; </w:t>
      </w:r>
      <w:hyperlink r:id="rId278" w:history="1">
        <w:r w:rsidRPr="00904DCC">
          <w:rPr>
            <w:rStyle w:val="a6"/>
            <w:rFonts w:ascii="Times New Roman" w:hAnsi="Times New Roman" w:cs="Times New Roman"/>
            <w:color w:val="auto"/>
            <w:sz w:val="28"/>
            <w:szCs w:val="28"/>
            <w:u w:val="none"/>
          </w:rPr>
          <w:t>https://alphaspacenyc.com/wp-content/uploads/2018/12/30hy.FP1_.jpg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Общественно-деловой центр «ЛАХТА ЦЕНТР», г.Санкт-Петербург. – URL: </w:t>
      </w:r>
      <w:hyperlink r:id="rId279" w:history="1">
        <w:r w:rsidRPr="00904DCC">
          <w:rPr>
            <w:rStyle w:val="a6"/>
            <w:rFonts w:ascii="Times New Roman" w:hAnsi="Times New Roman" w:cs="Times New Roman"/>
            <w:color w:val="auto"/>
            <w:sz w:val="28"/>
            <w:szCs w:val="28"/>
            <w:u w:val="none"/>
          </w:rPr>
          <w:t>https://cdn5.vedomosti.ru/crop/image/2018/9n/1cf5d1/original-1qr4.jpg?height=698&amp;width=1240</w:t>
        </w:r>
      </w:hyperlink>
      <w:r w:rsidRPr="00904DCC">
        <w:rPr>
          <w:rFonts w:ascii="Times New Roman" w:hAnsi="Times New Roman" w:cs="Times New Roman"/>
          <w:sz w:val="28"/>
          <w:szCs w:val="28"/>
        </w:rPr>
        <w:t xml:space="preserve">  ; </w:t>
      </w:r>
      <w:hyperlink r:id="rId280" w:history="1">
        <w:r w:rsidRPr="00904DCC">
          <w:rPr>
            <w:rStyle w:val="a6"/>
            <w:rFonts w:ascii="Times New Roman" w:hAnsi="Times New Roman" w:cs="Times New Roman"/>
            <w:color w:val="auto"/>
            <w:sz w:val="28"/>
            <w:szCs w:val="28"/>
            <w:u w:val="none"/>
          </w:rPr>
          <w:t>https://i.pinimg.com/originals/13/b5/73/13b573e520381415a5796ea0349de885.jpg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Свободное бизнес-пространство агоры Древней Греции (реконструкция). – URL: </w:t>
      </w:r>
      <w:hyperlink r:id="rId281" w:history="1">
        <w:r w:rsidRPr="00904DCC">
          <w:rPr>
            <w:rStyle w:val="a6"/>
            <w:rFonts w:ascii="Times New Roman" w:hAnsi="Times New Roman" w:cs="Times New Roman"/>
            <w:color w:val="auto"/>
            <w:sz w:val="28"/>
            <w:szCs w:val="28"/>
            <w:u w:val="none"/>
          </w:rPr>
          <w:t>https://lh3.googleusercontent.com/proxy/_bw372vc-d8jpYR7Mu-b-aY2mH37D3nJqKpVfmVN6nM5uZ__Ct5xhykLoXJf18VQ8LwsI4oifE3za-D9FJZ45-BJaXWc2HjUjBR_zKM1</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Свободное бизнес-пространство форума Древнего Рима (реконструкция, г.Помпеи). – URL: </w:t>
      </w:r>
      <w:hyperlink r:id="rId282" w:history="1">
        <w:r w:rsidRPr="00904DCC">
          <w:rPr>
            <w:rStyle w:val="a6"/>
            <w:rFonts w:ascii="Times New Roman" w:hAnsi="Times New Roman" w:cs="Times New Roman"/>
            <w:color w:val="auto"/>
            <w:sz w:val="28"/>
            <w:szCs w:val="28"/>
            <w:u w:val="none"/>
          </w:rPr>
          <w:t>https://ermakvagus.com/Europe/Italy/Pompeii/New%20folder%20(21)/pompeii_av.jpg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Групповое бизнес-пространство в многофункциональном помещении эпохи Европейского Средневековья.  – URL: </w:t>
      </w:r>
      <w:hyperlink r:id="rId283" w:history="1">
        <w:r w:rsidRPr="00904DCC">
          <w:rPr>
            <w:rStyle w:val="a6"/>
            <w:rFonts w:ascii="Times New Roman" w:hAnsi="Times New Roman" w:cs="Times New Roman"/>
            <w:color w:val="auto"/>
            <w:sz w:val="28"/>
            <w:szCs w:val="28"/>
            <w:u w:val="none"/>
          </w:rPr>
          <w:t>https://binaroption.com/images/Stati/2017/historia-vozniknoveniya-birzi-1.jpg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Индивидуальное бизнес-пространство в многофункциональном помещении эпохи Европейского Средневековья.  – URL: </w:t>
      </w:r>
      <w:hyperlink r:id="rId284" w:history="1">
        <w:r w:rsidRPr="00904DCC">
          <w:rPr>
            <w:rStyle w:val="a6"/>
            <w:rFonts w:ascii="Times New Roman" w:hAnsi="Times New Roman" w:cs="Times New Roman"/>
            <w:color w:val="auto"/>
            <w:sz w:val="28"/>
            <w:szCs w:val="28"/>
            <w:u w:val="none"/>
          </w:rPr>
          <w:t>https://senion.com/wp-content/uploads/2018/11/Sandro_Botticelli_-_St_Augustin_dans_son_cabinet_de_travail.jpg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Броккерский «Клуб Джонатана», г.Лондон, 1761 г. – URL:</w:t>
      </w:r>
      <w:hyperlink r:id="rId285" w:history="1">
        <w:r w:rsidRPr="00904DCC">
          <w:rPr>
            <w:rStyle w:val="a6"/>
            <w:rFonts w:ascii="Times New Roman" w:hAnsi="Times New Roman" w:cs="Times New Roman"/>
            <w:color w:val="auto"/>
            <w:sz w:val="28"/>
            <w:szCs w:val="28"/>
            <w:u w:val="none"/>
            <w:shd w:val="clear" w:color="auto" w:fill="FFFFFF"/>
          </w:rPr>
          <w:t>https://binaroption.com/images/Stati/2017/historia-vozniknoveniya-birzi-13.jpg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Биржа, г.Вена, 1771 г. – URL: </w:t>
      </w:r>
      <w:hyperlink r:id="rId286" w:history="1">
        <w:r w:rsidRPr="00904DCC">
          <w:rPr>
            <w:rStyle w:val="a6"/>
            <w:rFonts w:ascii="Times New Roman" w:hAnsi="Times New Roman" w:cs="Times New Roman"/>
            <w:color w:val="auto"/>
            <w:sz w:val="28"/>
            <w:szCs w:val="28"/>
            <w:u w:val="none"/>
          </w:rPr>
          <w:t>https://binaroption.com/images/Stati/2017/historia-vozniknoveniya-birzi-17.jpg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Нью-Йоркская биржа – начало XX века. – URL: </w:t>
      </w:r>
      <w:hyperlink r:id="rId287" w:history="1">
        <w:r w:rsidRPr="00904DCC">
          <w:rPr>
            <w:rStyle w:val="a6"/>
            <w:rFonts w:ascii="Times New Roman" w:hAnsi="Times New Roman" w:cs="Times New Roman"/>
            <w:color w:val="auto"/>
            <w:sz w:val="28"/>
            <w:szCs w:val="28"/>
            <w:u w:val="none"/>
          </w:rPr>
          <w:t>https://economic-definition.com/Images/Forex_Otzovik/190/780/1546930581-pervye_tovarnye_birzhi_ssha.jpg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Нью-Йоркская биржа – XXI век. – URL: </w:t>
      </w:r>
      <w:hyperlink r:id="rId288" w:history="1">
        <w:r w:rsidRPr="00904DCC">
          <w:rPr>
            <w:rStyle w:val="a6"/>
            <w:rFonts w:ascii="Times New Roman" w:hAnsi="Times New Roman" w:cs="Times New Roman"/>
            <w:color w:val="auto"/>
            <w:sz w:val="28"/>
            <w:szCs w:val="28"/>
            <w:u w:val="none"/>
          </w:rPr>
          <w:t>https://smart-lab.ru/uploads/images/00/41/85/2012/03/04/d1f977.jpg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Открытое бизнес-пространство начала ХХ века. – URL: </w:t>
      </w:r>
      <w:hyperlink r:id="rId289" w:history="1">
        <w:r w:rsidRPr="00904DCC">
          <w:rPr>
            <w:rStyle w:val="a6"/>
            <w:rFonts w:ascii="Times New Roman" w:hAnsi="Times New Roman" w:cs="Times New Roman"/>
            <w:color w:val="auto"/>
            <w:sz w:val="28"/>
            <w:szCs w:val="28"/>
            <w:u w:val="none"/>
          </w:rPr>
          <w:t>https://hsto.org/files/ff1/7ac/83a/ff17ac83a1d5404abade1393d0696145.png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Открытое бизнес-пространство первой половины ХХ в. – URL: </w:t>
      </w:r>
      <w:hyperlink r:id="rId290" w:history="1">
        <w:r w:rsidRPr="00904DCC">
          <w:rPr>
            <w:rStyle w:val="a6"/>
            <w:rFonts w:ascii="Times New Roman" w:hAnsi="Times New Roman" w:cs="Times New Roman"/>
            <w:color w:val="auto"/>
            <w:sz w:val="28"/>
            <w:szCs w:val="28"/>
            <w:u w:val="none"/>
          </w:rPr>
          <w:t>https://www.pvsm.ru/images/2014/09/08/istoriya-evolyucii-ofisa-25.png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Открытое пространство второй половины ХХ в.  – URL: </w:t>
      </w:r>
      <w:hyperlink r:id="rId291" w:history="1">
        <w:r w:rsidRPr="00904DCC">
          <w:rPr>
            <w:rStyle w:val="a6"/>
            <w:rFonts w:ascii="Times New Roman" w:hAnsi="Times New Roman" w:cs="Times New Roman"/>
            <w:color w:val="auto"/>
            <w:sz w:val="28"/>
            <w:szCs w:val="28"/>
            <w:u w:val="none"/>
          </w:rPr>
          <w:t>https://k2space.co.uk/wp-content/uploads/2017/05/Johnson-wax-building.jpg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«Бюро-ландшафт», начало 1950-х гг. – URL: </w:t>
      </w:r>
      <w:hyperlink r:id="rId292" w:history="1">
        <w:r w:rsidRPr="00904DCC">
          <w:rPr>
            <w:rStyle w:val="a6"/>
            <w:rFonts w:ascii="Times New Roman" w:hAnsi="Times New Roman" w:cs="Times New Roman"/>
            <w:color w:val="auto"/>
            <w:sz w:val="28"/>
            <w:szCs w:val="28"/>
            <w:u w:val="none"/>
          </w:rPr>
          <w:t>https://www.pvsm.ru/images/2014/09/08/istoriya-evolyucii-ofisa-27.png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Кабинет, 1672 г. – URL: </w:t>
      </w:r>
      <w:hyperlink r:id="rId293" w:history="1">
        <w:r w:rsidRPr="00904DCC">
          <w:rPr>
            <w:rStyle w:val="a6"/>
            <w:rFonts w:ascii="Times New Roman" w:hAnsi="Times New Roman" w:cs="Times New Roman"/>
            <w:color w:val="auto"/>
            <w:sz w:val="28"/>
            <w:szCs w:val="28"/>
            <w:u w:val="none"/>
          </w:rPr>
          <w:t>http://ttolk.ru/wp-content/uploads/2011/05/%D0%BD%D0%BE%D1%82%D0%B0%D1%80%D0%B8%D1%83%D1%81-1672-%D0%B3%D0%BE%D0%B4.jpg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Кабинет, 1895 г. – URL: </w:t>
      </w:r>
      <w:hyperlink r:id="rId294" w:history="1">
        <w:r w:rsidRPr="00904DCC">
          <w:rPr>
            <w:rStyle w:val="a6"/>
            <w:rFonts w:ascii="Times New Roman" w:hAnsi="Times New Roman" w:cs="Times New Roman"/>
            <w:color w:val="auto"/>
            <w:sz w:val="28"/>
            <w:szCs w:val="28"/>
            <w:u w:val="none"/>
          </w:rPr>
          <w:t>https://www.officemuseum.com/1895_Man_and_Woman_in_Private_Office.jpg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Кабинет, 1980-е гг. – URL: </w:t>
      </w:r>
      <w:hyperlink r:id="rId295" w:history="1">
        <w:r w:rsidRPr="00904DCC">
          <w:rPr>
            <w:rStyle w:val="a6"/>
            <w:rFonts w:ascii="Times New Roman" w:hAnsi="Times New Roman" w:cs="Times New Roman"/>
            <w:color w:val="auto"/>
            <w:sz w:val="28"/>
            <w:szCs w:val="28"/>
            <w:u w:val="none"/>
          </w:rPr>
          <w:t>http://ttolk.ru/wp-content/uploads/2011/05/%D0%BE%D1%84%D0%B8%D1%81-1980-%D0%B3%D0%BE%D0%B4.jpg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Кабинет XXI в. – URL: </w:t>
      </w:r>
      <w:hyperlink r:id="rId296" w:history="1">
        <w:r w:rsidRPr="00904DCC">
          <w:rPr>
            <w:rStyle w:val="a6"/>
            <w:rFonts w:ascii="Times New Roman" w:hAnsi="Times New Roman" w:cs="Times New Roman"/>
            <w:color w:val="auto"/>
            <w:sz w:val="28"/>
            <w:szCs w:val="28"/>
            <w:u w:val="none"/>
          </w:rPr>
          <w:t>http://ttolk.ru/wp-content/uploads/2011/05/%D0%BE%D1%84%D0%B8%D1%81-%D0%B1%D1%83%D0%B4%D1%83%D1%89%D0%B5%D0%B3%D0%BE-2.jpg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«Акшн офис»,  – URL:  </w:t>
      </w:r>
      <w:hyperlink r:id="rId297" w:history="1">
        <w:r w:rsidRPr="00904DCC">
          <w:rPr>
            <w:rStyle w:val="a6"/>
            <w:rFonts w:ascii="Times New Roman" w:hAnsi="Times New Roman" w:cs="Times New Roman"/>
            <w:color w:val="auto"/>
            <w:sz w:val="28"/>
            <w:szCs w:val="28"/>
            <w:u w:val="none"/>
          </w:rPr>
          <w:t>https://www.pvsm.ru/images/2014/09/08/istoriya-evolyucii-ofisa-29.png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Индивидуальный «кубикл»  – URL:  </w:t>
      </w:r>
      <w:hyperlink r:id="rId298" w:history="1">
        <w:r w:rsidRPr="00904DCC">
          <w:rPr>
            <w:rStyle w:val="a6"/>
            <w:rFonts w:ascii="Times New Roman" w:hAnsi="Times New Roman" w:cs="Times New Roman"/>
            <w:color w:val="auto"/>
            <w:sz w:val="28"/>
            <w:szCs w:val="28"/>
            <w:u w:val="none"/>
          </w:rPr>
          <w:t>http://ttolk.ru/wp-content/uploads/2011/05/%D0%BA%D1%8C%D0%B1%D0%B8%D0%BA%D0%BB-1.jpg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Парный «кубикл»  – URL: </w:t>
      </w:r>
      <w:hyperlink r:id="rId299" w:history="1">
        <w:r w:rsidRPr="00904DCC">
          <w:rPr>
            <w:rStyle w:val="a6"/>
            <w:rFonts w:ascii="Times New Roman" w:hAnsi="Times New Roman" w:cs="Times New Roman"/>
            <w:color w:val="auto"/>
            <w:sz w:val="28"/>
            <w:szCs w:val="28"/>
            <w:u w:val="none"/>
          </w:rPr>
          <w:t>http://ttolk.ru/wp-content/uploads/2011/05/%D0%BA%D1%8C%D1%8E%D0%B1%D0%B8%D0%BA%D0%BB-31.jpg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Индивидуальный «кокон»   – URL: </w:t>
      </w:r>
      <w:hyperlink r:id="rId300" w:history="1">
        <w:r w:rsidRPr="00904DCC">
          <w:rPr>
            <w:rStyle w:val="a6"/>
            <w:rFonts w:ascii="Times New Roman" w:hAnsi="Times New Roman" w:cs="Times New Roman"/>
            <w:color w:val="auto"/>
            <w:sz w:val="28"/>
            <w:szCs w:val="28"/>
            <w:u w:val="none"/>
          </w:rPr>
          <w:t>http://ttolk.ru/wp-content/uploads/2011/05/%D0%BE%D1%84%D0%B8%D1%81-%D0%B1%D1%83%D0%B4%D1%83%D1%89%D0%B5%D0%B3%D0%BE.jpg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Коворкинг с нефиксированными рабочими местами. – URL: </w:t>
      </w:r>
      <w:hyperlink r:id="rId301" w:history="1">
        <w:r w:rsidRPr="00904DCC">
          <w:rPr>
            <w:rStyle w:val="a6"/>
            <w:rFonts w:ascii="Times New Roman" w:hAnsi="Times New Roman" w:cs="Times New Roman"/>
            <w:color w:val="auto"/>
            <w:sz w:val="28"/>
            <w:szCs w:val="28"/>
            <w:u w:val="none"/>
          </w:rPr>
          <w:t>https://24gadget.ru/uploads/posts/2013-02/1361780165_27.jpeg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Коворкинг с фиксированными рабочими местами. – URL: </w:t>
      </w:r>
      <w:hyperlink r:id="rId302" w:history="1">
        <w:r w:rsidRPr="00904DCC">
          <w:rPr>
            <w:rStyle w:val="a6"/>
            <w:rFonts w:ascii="Times New Roman" w:hAnsi="Times New Roman" w:cs="Times New Roman"/>
            <w:color w:val="auto"/>
            <w:sz w:val="28"/>
            <w:szCs w:val="28"/>
            <w:u w:val="none"/>
          </w:rPr>
          <w:t>https://coworker.imgix.net/photos/russia/samara/yellowrockets/4-1559796814.jpg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Аутсорсинг в произвольно выбранном помещении.  – URL: </w:t>
      </w:r>
      <w:hyperlink r:id="rId303" w:history="1">
        <w:r w:rsidRPr="00904DCC">
          <w:rPr>
            <w:rStyle w:val="a6"/>
            <w:rFonts w:ascii="Times New Roman" w:hAnsi="Times New Roman" w:cs="Times New Roman"/>
            <w:color w:val="auto"/>
            <w:sz w:val="28"/>
            <w:szCs w:val="28"/>
            <w:u w:val="none"/>
          </w:rPr>
          <w:t>https://k2space.co.uk/wp-content/uploads/2017/05/Office-Hot-Desking.jpg</w:t>
        </w:r>
      </w:hyperlink>
    </w:p>
    <w:p w:rsidR="00AF2459" w:rsidRPr="00904DCC" w:rsidRDefault="00AF2459" w:rsidP="00633921">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Аутсорсинг в специализированном помещении.  – URL: </w:t>
      </w:r>
      <w:hyperlink r:id="rId304" w:history="1">
        <w:r w:rsidRPr="00904DCC">
          <w:rPr>
            <w:rStyle w:val="a6"/>
            <w:rFonts w:ascii="Times New Roman" w:hAnsi="Times New Roman" w:cs="Times New Roman"/>
            <w:color w:val="auto"/>
            <w:sz w:val="28"/>
            <w:szCs w:val="28"/>
            <w:u w:val="none"/>
          </w:rPr>
          <w:t>https://assets.bwbx.io/images/users/iqjWHBFdfxIU/i.mqZyOKCzh8/v1/1000x-1.jpg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Численность населения Республики Казахстан по полу в разрезе областей, городов, районов и районных центров и поселков на 1 апреля 2023 года / Министерство национальной экономики Республики Казахстан, Комитет по статистике. – URL: </w:t>
      </w:r>
      <w:hyperlink r:id="rId305" w:history="1">
        <w:r w:rsidRPr="00904DCC">
          <w:rPr>
            <w:rStyle w:val="a6"/>
            <w:rFonts w:ascii="Times New Roman" w:hAnsi="Times New Roman" w:cs="Times New Roman"/>
            <w:color w:val="auto"/>
            <w:sz w:val="28"/>
            <w:szCs w:val="28"/>
            <w:u w:val="none"/>
          </w:rPr>
          <w:t>https://stat.gov.kz</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 xml:space="preserve">Яндекс.Карты – поисково-информационная картографическая служба / yandex.kz › Карты › Казахстан.  </w:t>
      </w:r>
      <w:r w:rsidRPr="00904DCC">
        <w:rPr>
          <w:rFonts w:ascii="Times New Roman" w:hAnsi="Times New Roman" w:cs="Times New Roman"/>
          <w:sz w:val="28"/>
          <w:szCs w:val="28"/>
        </w:rPr>
        <w:t xml:space="preserve">– URL: </w:t>
      </w:r>
      <w:hyperlink r:id="rId306" w:history="1">
        <w:r w:rsidRPr="00904DCC">
          <w:rPr>
            <w:rStyle w:val="a6"/>
            <w:rFonts w:ascii="Times New Roman" w:hAnsi="Times New Roman" w:cs="Times New Roman"/>
            <w:color w:val="auto"/>
            <w:sz w:val="28"/>
            <w:szCs w:val="28"/>
            <w:u w:val="none"/>
          </w:rPr>
          <w:t>https://www.google.kz/url?sa=t&amp;rct=j&amp;q=&amp;esrc=s&amp;source=web&amp;cd=1&amp;cad=rja&amp;uact=8&amp;ved=2ahUKEwiEtZW-sczoAhWGGZoKHYCFBHkQFjAAegQIAhAB&amp;url=https%3A%2F%2Fyandex.kz%2Fmaps%2F162%2Falmaty%2F&amp;usg=AOvVaw2OLKCIhyH6ibwsCbtLR8C1</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Справочник 2ГИС / 2gis.kz: </w:t>
      </w:r>
      <w:r w:rsidRPr="00904DCC">
        <w:rPr>
          <w:rFonts w:ascii="Times New Roman" w:hAnsi="Times New Roman" w:cs="Times New Roman"/>
          <w:sz w:val="28"/>
          <w:szCs w:val="28"/>
          <w:shd w:val="clear" w:color="auto" w:fill="FFFFFF"/>
        </w:rPr>
        <w:t>Подробная карта городов Казахстана: Поиск по адресу, телефоны, отзывы, фото, часы работы фирм и удобный поиск проезда.</w:t>
      </w:r>
      <w:r w:rsidRPr="00904DCC">
        <w:rPr>
          <w:rFonts w:ascii="Times New Roman" w:hAnsi="Times New Roman" w:cs="Times New Roman"/>
          <w:sz w:val="28"/>
          <w:szCs w:val="28"/>
        </w:rPr>
        <w:t xml:space="preserve"> – URL: </w:t>
      </w:r>
      <w:hyperlink r:id="rId307" w:history="1">
        <w:r w:rsidRPr="00904DCC">
          <w:rPr>
            <w:rStyle w:val="a6"/>
            <w:rFonts w:ascii="Times New Roman" w:hAnsi="Times New Roman" w:cs="Times New Roman"/>
            <w:color w:val="auto"/>
            <w:sz w:val="28"/>
            <w:szCs w:val="28"/>
            <w:u w:val="none"/>
          </w:rPr>
          <w:t>https://www.google.kz/url?sa=t&amp;rct=j&amp;q=&amp;esrc=s&amp;source=web&amp;cd=1&amp;cad=rja&amp;uact=8&amp;ved=2ahUKEwjh19KusMzoAhXjwcQBHdvUAa0QFjAAegQIFxAD&amp;url=https%3A%2F%2F2gis.kz%2F&amp;usg=AOvVaw0ovRsXTAZKk-95CuyUAD7A</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 Бизнес центры в г.Алматы. – URL: </w:t>
      </w:r>
      <w:hyperlink r:id="rId308" w:history="1">
        <w:r w:rsidRPr="00904DCC">
          <w:rPr>
            <w:rStyle w:val="a6"/>
            <w:rFonts w:ascii="Times New Roman" w:hAnsi="Times New Roman" w:cs="Times New Roman"/>
            <w:color w:val="auto"/>
            <w:sz w:val="28"/>
            <w:szCs w:val="28"/>
            <w:u w:val="none"/>
          </w:rPr>
          <w:t>https://zoon.kz/almaty/mall/type/biznes-tsentr/</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 xml:space="preserve">Бизнес-центры (деловые центры) в Нур-Султане. – URL: </w:t>
      </w:r>
      <w:hyperlink r:id="rId309" w:history="1">
        <w:r w:rsidRPr="00904DCC">
          <w:rPr>
            <w:rStyle w:val="a6"/>
            <w:rFonts w:ascii="Times New Roman" w:hAnsi="Times New Roman" w:cs="Times New Roman"/>
            <w:color w:val="auto"/>
            <w:sz w:val="28"/>
            <w:szCs w:val="28"/>
            <w:u w:val="none"/>
            <w:shd w:val="clear" w:color="auto" w:fill="FFFFFF"/>
          </w:rPr>
          <w:t>https://2gis.kz/nur_sultan/search/Бизнес-центры%20(деловые%20центры)/rubricId/13796?m=71.484775%2C51.141673%2F12.65</w:t>
        </w:r>
      </w:hyperlink>
    </w:p>
    <w:p w:rsidR="00AF2459" w:rsidRPr="00904DCC" w:rsidRDefault="00AF2459" w:rsidP="00AF2459">
      <w:pPr>
        <w:tabs>
          <w:tab w:val="left" w:pos="1276"/>
        </w:tabs>
        <w:spacing w:after="0" w:line="240" w:lineRule="auto"/>
        <w:ind w:firstLine="709"/>
        <w:jc w:val="both"/>
        <w:rPr>
          <w:rFonts w:ascii="Times New Roman" w:hAnsi="Times New Roman" w:cs="Times New Roman"/>
          <w:sz w:val="28"/>
          <w:szCs w:val="28"/>
          <w:shd w:val="clear" w:color="auto" w:fill="FFFFFF"/>
        </w:rPr>
      </w:pPr>
      <w:r w:rsidRPr="00904DCC">
        <w:rPr>
          <w:rFonts w:ascii="Times New Roman" w:hAnsi="Times New Roman" w:cs="Times New Roman"/>
          <w:sz w:val="28"/>
          <w:szCs w:val="28"/>
          <w:shd w:val="clear" w:color="auto" w:fill="FFFFFF"/>
        </w:rPr>
        <w:t>https://zoon.kz/astana/mall/?search_query_form=1&amp;m%5B53c3a19d40c088453d8b4792%5D=1&amp;center%5B%5D=51.129646072439016&amp;center%5B%5D=71.46813035907105&amp;zoom=12</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 xml:space="preserve">Бизнес-центры (деловые центры) в Алматы. – URL: </w:t>
      </w:r>
      <w:hyperlink r:id="rId310" w:history="1">
        <w:r w:rsidRPr="00904DCC">
          <w:rPr>
            <w:rStyle w:val="a6"/>
            <w:rFonts w:ascii="Times New Roman" w:hAnsi="Times New Roman" w:cs="Times New Roman"/>
            <w:color w:val="auto"/>
            <w:sz w:val="28"/>
            <w:szCs w:val="28"/>
            <w:u w:val="none"/>
            <w:shd w:val="clear" w:color="auto" w:fill="FFFFFF"/>
          </w:rPr>
          <w:t>https://2gis.kz/almaty/search/Бизнес-центры%20(деловые%20центры)/rubricId/13796/geo/9430021605163014/76.865189%2C43.279849?m=76.986134%2C43.272789%2F12.35</w:t>
        </w:r>
      </w:hyperlink>
    </w:p>
    <w:p w:rsidR="00AF2459" w:rsidRPr="00904DCC" w:rsidRDefault="00AF2459" w:rsidP="00AF2459">
      <w:pPr>
        <w:tabs>
          <w:tab w:val="left" w:pos="1276"/>
        </w:tabs>
        <w:spacing w:after="0" w:line="240" w:lineRule="auto"/>
        <w:ind w:firstLine="709"/>
        <w:jc w:val="both"/>
        <w:rPr>
          <w:rFonts w:ascii="Times New Roman" w:hAnsi="Times New Roman" w:cs="Times New Roman"/>
          <w:sz w:val="28"/>
          <w:szCs w:val="28"/>
          <w:shd w:val="clear" w:color="auto" w:fill="FFFFFF"/>
        </w:rPr>
      </w:pPr>
      <w:r w:rsidRPr="00904DCC">
        <w:rPr>
          <w:rFonts w:ascii="Times New Roman" w:hAnsi="Times New Roman" w:cs="Times New Roman"/>
          <w:sz w:val="28"/>
          <w:szCs w:val="28"/>
          <w:shd w:val="clear" w:color="auto" w:fill="FFFFFF"/>
        </w:rPr>
        <w:t>https://zoon.kz/almaty/mall/?search_query_form=1&amp;m%5B53c3a19d40c088453d8b4792%5D=1&amp;center%5B%5D=43.258827488049235&amp;center%5B%5D=76.93061980187115&amp;zoom=12</w:t>
      </w:r>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 xml:space="preserve"> Бизнес-центры (деловые центры) в Шымкенте. – URL: </w:t>
      </w:r>
      <w:hyperlink r:id="rId311" w:history="1">
        <w:r w:rsidRPr="00904DCC">
          <w:rPr>
            <w:rStyle w:val="a6"/>
            <w:rFonts w:ascii="Times New Roman" w:hAnsi="Times New Roman" w:cs="Times New Roman"/>
            <w:color w:val="auto"/>
            <w:sz w:val="28"/>
            <w:szCs w:val="28"/>
            <w:u w:val="none"/>
            <w:shd w:val="clear" w:color="auto" w:fill="FFFFFF"/>
          </w:rPr>
          <w:t>https://2gis.kz/shymkent/search/Бизнес-центры%20(деловые%20центры)/rubricId/13796?m=69.640628%2C42.343205%2F12.67</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Бизнес-центры (деловые центры) в Актобе. – URL:</w:t>
      </w:r>
      <w:hyperlink r:id="rId312" w:history="1">
        <w:r w:rsidRPr="00904DCC">
          <w:rPr>
            <w:rStyle w:val="a6"/>
            <w:rFonts w:ascii="Times New Roman" w:hAnsi="Times New Roman" w:cs="Times New Roman"/>
            <w:color w:val="auto"/>
            <w:sz w:val="28"/>
            <w:szCs w:val="28"/>
            <w:u w:val="none"/>
            <w:shd w:val="clear" w:color="auto" w:fill="FFFFFF"/>
          </w:rPr>
          <w:t>https://2gis.kz/aktobe/search/Бизнес-центры/rubricId/13796/geo/70030076156274184/57.540868%2C50.405693?m=57.359594%2C50.324224%2F11</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Бизнес-центры (деловые центры) в Караганде. – URL:</w:t>
      </w:r>
      <w:hyperlink r:id="rId313" w:history="1">
        <w:r w:rsidRPr="00904DCC">
          <w:rPr>
            <w:rStyle w:val="a6"/>
            <w:rFonts w:ascii="Times New Roman" w:hAnsi="Times New Roman" w:cs="Times New Roman"/>
            <w:color w:val="auto"/>
            <w:sz w:val="28"/>
            <w:szCs w:val="28"/>
            <w:u w:val="none"/>
            <w:shd w:val="clear" w:color="auto" w:fill="FFFFFF"/>
          </w:rPr>
          <w:t>https://2gis.kz/karaganda/search/Бизнес-центры%20(деловые%20центры)/rubricId/13796?m=73.136631%2C49.803999%2F13</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Бизнес-центры (деловые центры) в Таразе. – URL:</w:t>
      </w:r>
      <w:hyperlink r:id="rId314" w:history="1">
        <w:r w:rsidRPr="00904DCC">
          <w:rPr>
            <w:rStyle w:val="a6"/>
            <w:rFonts w:ascii="Times New Roman" w:hAnsi="Times New Roman" w:cs="Times New Roman"/>
            <w:color w:val="auto"/>
            <w:sz w:val="28"/>
            <w:szCs w:val="28"/>
            <w:u w:val="none"/>
            <w:shd w:val="clear" w:color="auto" w:fill="FFFFFF"/>
          </w:rPr>
          <w:t>https://yandex.kz/maps/print/21094/taraz/?display-text=Бизнес-центры&amp;ll=71.378242%2C42.891407&amp;mode=search&amp;sctx=ZAAAAAgBEAAaKAoSCRSy8zY22FFAEQhb7PZZc0VAEhIJ2ZlC5zV20D8RvD%2Feq1YmwD8iBQABAgQFKAowADjx45Tj2ISPuFRA5qQBSAFVzczMPlgAYh5taWRkbGVfcG9zdGZpbHRlcl9rZWVwX2ZpcnN0PTFiM3JlYXJyPXNjaGVtZV9Mb2NhbC9HZW8vUG9zdGZpbHRlci9FbmFibGVSdWJyaWNNU0U9MWIycmVhcnI9c2NoZW1lX0xvY2FsL0dlby9Qb3N0ZmlsdGVyL1J1YnJpY1RocmVzaD0wLjdqAmt6cACdAc3MTD2gAQCoAQC9AbhGlRjCAWSfnZK%2B%2FQKknZaE4wHS%2Bef0sgGlpdfYnAbk4YOy2AOs9MWn%2FQOzx96X%2FQX44unXqQOg%2F7yioAL7h6iz4QXPz6bCrgXc773X0ALTqvPsOa7ss5XqA5We5rFh8Nuzlp0CnOa%2Fzu0C&amp;sll=71.378242%2C42.891407&amp;sspn=0.175781%2C0.092142&amp;text=%7B"text"%3A"business_center"%2C"what"%3A%5B%7B"attr_name"%3A"rubric"%2C"attr_values"%3A%5B"business_center"%5D%7D%5D%7D&amp;z=13</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Бизнес-центры (деловые центры) в Павлодаре. – URL:</w:t>
      </w:r>
      <w:hyperlink r:id="rId315" w:history="1">
        <w:r w:rsidRPr="00904DCC">
          <w:rPr>
            <w:rStyle w:val="a6"/>
            <w:rFonts w:ascii="Times New Roman" w:hAnsi="Times New Roman" w:cs="Times New Roman"/>
            <w:color w:val="auto"/>
            <w:sz w:val="28"/>
            <w:szCs w:val="28"/>
            <w:u w:val="none"/>
            <w:shd w:val="clear" w:color="auto" w:fill="FFFFFF"/>
          </w:rPr>
          <w:t>https://2gis.kz/pavlodar/search/Бизнес-центры/rubricId/13796?m=77.072504%2C52.258612%2F12.35</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lastRenderedPageBreak/>
        <w:t>Бизнес-центры (деловые центры) в Усть-Каменогорске. – URL:</w:t>
      </w:r>
    </w:p>
    <w:p w:rsidR="00AF2459" w:rsidRPr="00904DCC" w:rsidRDefault="00CC210E" w:rsidP="00AF2459">
      <w:pPr>
        <w:pStyle w:val="a4"/>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hyperlink r:id="rId316" w:history="1">
        <w:r w:rsidR="00AF2459" w:rsidRPr="00904DCC">
          <w:rPr>
            <w:rStyle w:val="a6"/>
            <w:rFonts w:ascii="Times New Roman" w:hAnsi="Times New Roman" w:cs="Times New Roman"/>
            <w:color w:val="auto"/>
            <w:sz w:val="28"/>
            <w:szCs w:val="28"/>
            <w:u w:val="none"/>
            <w:shd w:val="clear" w:color="auto" w:fill="FFFFFF"/>
          </w:rPr>
          <w:t>https://yandex.kz/maps/?display-text=Бизнес-центры&amp;ll=82.757586%2C49.963630&amp;mode=search&amp;sctx=ZAAAAAgBEAAaKAoSCR%2F4GKw4qFRAEZFkVu9w%2BUhAEhIJPudu10tT1j8RmpMXmYBfxz8iBQABAgQFKAowADiVzpuTpqzEyBpAwlBIAVXNzMw%2BWABiHm1pZGRsZV9wb3N0ZmlsdGVyX2tlZXBfZmlyc3Q9MWIzcmVhcnI9c2NoZW1lX0xvY2FsL0dlby9Qb3N0ZmlsdGVyL0VuYWJsZVJ1YnJpY01TRT0xYjJyZWFycj1zY2hlbWVfTG9jYWwvR2VvL1Bvc3RmaWx0ZXIvUnVicmljVGhyZXNoPTAuN2oCa3pwAJ0BzcxMPaABAKgBAL0BuEaVGMIBkQGXx%2FP4nALe16%2FeQ8706cBPkJ3Ls%2BkClaDhwdIFqIq9lbsFw7bkzcsF%2FYKvqxz2zqC3uQbcyOeKjwa94ZzoowbBzsXXkQTHw%2FL8gQK8lfbUjAH%2BnpOrjAK9hOnSI53xp4baBcG0qsaABYX46KgMqKuZ1owC5r3ezYQE8ezdpt0Dw%2Bmhp5MEsv%2Fg5ZEH6sD8kvQE&amp;sll=82.757586%2C49.963630&amp;sspn=0.306950%2C0.140742&amp;text=%7B"text"%3A"business_center"%2C"what"%3A%5B%7B"attr_name"%3A"rubric"%2C"attr_values"%3A%5B"business_center"%5D%7D%5D%7D&amp;z=12.2</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Бизнес-центры (деловые центры) в Семее. – URL:</w:t>
      </w:r>
      <w:hyperlink r:id="rId317" w:history="1">
        <w:r w:rsidRPr="00904DCC">
          <w:rPr>
            <w:rStyle w:val="a6"/>
            <w:rFonts w:ascii="Times New Roman" w:hAnsi="Times New Roman" w:cs="Times New Roman"/>
            <w:color w:val="auto"/>
            <w:sz w:val="28"/>
            <w:szCs w:val="28"/>
            <w:u w:val="none"/>
          </w:rPr>
          <w:t>https://yandex.kz/maps/165/semey/category/business_center/?ll=80.300038%2C50.404068&amp;sctx=ZAAAAAgBEAAaKAoSCdgN2xZlEFRAEYP3VblQNUlAEhIJA9GTMqmh0j8R1a4JaY1Bwz8iBQABAgQFKAowADi2qKuSvarM4d8BQKUBSAFVzczMPlgAYh5taWRkbGVfcG9zdGZpbHRlcl9rZWVwX2ZpcnN0PTFiM3JlYXJyPXNjaGVtZV9Mb2NhbC9HZW8vUG9zdGZpbHRlci9FbmFibGVSdWJyaWNNU0U9MWIycmVhcnI9c2NoZW1lX0xvY2FsL0dlby9Qb3N0ZmlsdGVyL1J1YnJpY1RocmVzaD0wLjdqAmt6cACdAc3MTD2gAQCoAQC9AbhGlRjCAZAB8tH9g6ABrefE%2BhC%2BmoPu1gKo%2F9Xy1QOSwOq2vAPEpeeNuwW18JTDWMyO%2F8l93ZX41QSb8di35wO%2Fuq2qggfa8fKEggSRid6tnwTh8qPZpQOdhc%2B5xgatq9GMVfy3pPS3BNSV5rbIAqHK4KD8A92895S4Acf6wITAAsqaw%2FQI3q7VgtECi%2BnRxNcB%2BYKyruUF&amp;sll=80.300038%2C50.404068&amp;sspn=0.176296%2C0.080089&amp;z=13</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Бизнес-центры (деловые центры) в Атырау. – URL:</w:t>
      </w:r>
      <w:hyperlink r:id="rId318" w:history="1">
        <w:r w:rsidRPr="00904DCC">
          <w:rPr>
            <w:rStyle w:val="a6"/>
            <w:rFonts w:ascii="Times New Roman" w:hAnsi="Times New Roman" w:cs="Times New Roman"/>
            <w:color w:val="auto"/>
            <w:sz w:val="28"/>
            <w:szCs w:val="28"/>
            <w:u w:val="none"/>
            <w:shd w:val="clear" w:color="auto" w:fill="FFFFFF"/>
          </w:rPr>
          <w:t>https://2gis.kz/atyrau/search/Бизнес-центры%20(деловые%20центры)/rubricId/13796</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Бизнес-центры (деловые центры) в Костанай. – URL:</w:t>
      </w:r>
    </w:p>
    <w:p w:rsidR="00AF2459" w:rsidRPr="00904DCC" w:rsidRDefault="00CC210E" w:rsidP="00AF2459">
      <w:pPr>
        <w:pStyle w:val="a4"/>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hyperlink r:id="rId319" w:history="1">
        <w:r w:rsidR="00AF2459" w:rsidRPr="00904DCC">
          <w:rPr>
            <w:rStyle w:val="a6"/>
            <w:rFonts w:ascii="Times New Roman" w:hAnsi="Times New Roman" w:cs="Times New Roman"/>
            <w:color w:val="auto"/>
            <w:sz w:val="28"/>
            <w:szCs w:val="28"/>
            <w:u w:val="none"/>
            <w:shd w:val="clear" w:color="auto" w:fill="FFFFFF"/>
          </w:rPr>
          <w:t>https://yandex.kz/maps/10295/kostanai/category/business_center/?ll=63.738753%2C53.209149&amp;sctx=ZAAAAAgBEAAaKAoSCaHXn8Tn0E9AEbPSpBR0m0pAEhIJZjOHpBZK0j8RVb%2FS%2BfAs2T8iBQABAgQFKAowADjQl52CmZ%2FXi9oBQLdQSAFVzczMPlgAYh5taWRkbGVfcG9zdGZpbHRlcl9rZWVwX2ZpcnN0PTFiM3JlYXJyPXNjaGVtZV9Mb2NhbC9HZW8vUG9zdGZpbHRlci9FbmFibGVSdWJyaWNNU0U9MWIycmVhcnI9c2NoZW1lX0xvY2FsL0dlby9Qb3N0ZmlsdGVyL1J1YnJpY1RocmVzaD0wLjdqAmt6cACdAc3MTD2gAQCoAQC9AbhGlRjCAZAB7Yzsma4Dko6vme4Euf329yLrtczvA9%2FH2NvDA8mWsMedBJn1qdxp6YmA8a4BtLjNtAbNwI6%2FwwSbqOOrBunnhJixBY3WmZCABr6v%2BZSMBYuOr6IEjZWs0KYE5832u9oDrsnpxq8ExqPF%2BY0Di%2FPMyssF987UzL0G7%2BCFnOoCvNmEotIEhfqXtN0G9JCV2NIC&amp;sll=63.738753%2C53.209149&amp;sspn=0.306950%2C0.130984&amp;z=12.2</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lastRenderedPageBreak/>
        <w:t>Бизнес-центры (деловые центры) в Кызылорда. – URL:</w:t>
      </w:r>
      <w:hyperlink r:id="rId320" w:history="1">
        <w:r w:rsidRPr="00904DCC">
          <w:rPr>
            <w:rStyle w:val="a6"/>
            <w:rFonts w:ascii="Times New Roman" w:hAnsi="Times New Roman" w:cs="Times New Roman"/>
            <w:color w:val="auto"/>
            <w:sz w:val="28"/>
            <w:szCs w:val="28"/>
            <w:u w:val="none"/>
            <w:shd w:val="clear" w:color="auto" w:fill="FFFFFF"/>
          </w:rPr>
          <w:t>https://yandex.by/maps/print/?display-text=Бизнес-центры&amp;ll=65.54044233428465%2C44.82282845493589&amp;mode=search&amp;sctx=ZAAAAAgBEAAaKAoSCSzxgLIpYFBAEQgCZOjYa0ZAEhIJBK3AkNWtyD8RLC0j9Z7Kwz8iBQABAgQFKAowADjuw8fJk%2Ben8QJAuqQBSAFVzczMPlgAagJ1YXAAnQHNzEw9oAEAqAEAvQG4RpUYwgGVAbi8rf6fBfOK2YpOpu6Y05YFhru7h%2F4Fyv2m7ooBo8Wk198B%2B%2Fyel5YGvc6lnOYDkencis4G6cq%2FnZgCnfHQs7QDxK7FtsAG1taLpdYDlJiR%2FOkBh%2BHb2eIE24qXqJkCtZ28yMwFu6SXoYEEk4SC8asB9unV99UG3%2Fmw8t4BlN%2Bbk4sCn7OG84AF19%2F0za0Gg%2BOlu7ME&amp;sll=65.594727%2C44.824235&amp;sspn=0.175781%2C0.089182&amp;text=%7B"text"%3A"business_center"%2C"what"%3A%5B%7B"attr_name"%3A"rubric"%2C"attr_values"%3A%5B"business_center"%5D%7D%5D%7D&amp;z=13</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Бизнес-центры (деловые центры) в Уральск. – URL:</w:t>
      </w:r>
      <w:hyperlink r:id="rId321" w:history="1">
        <w:r w:rsidRPr="00904DCC">
          <w:rPr>
            <w:rStyle w:val="a6"/>
            <w:rFonts w:ascii="Times New Roman" w:hAnsi="Times New Roman" w:cs="Times New Roman"/>
            <w:color w:val="auto"/>
            <w:sz w:val="28"/>
            <w:szCs w:val="28"/>
            <w:u w:val="none"/>
            <w:shd w:val="clear" w:color="auto" w:fill="FFFFFF"/>
          </w:rPr>
          <w:t>https://2gis.kz/uralsk/search/Бизнес-центры%20(деловые%20центры)/rubricId/13796?m=51.479092%2C51.204037%2F11</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Бизнес-центры (деловые центры) в Петропавловск. – URL:</w:t>
      </w:r>
    </w:p>
    <w:p w:rsidR="00AF2459" w:rsidRPr="00904DCC" w:rsidRDefault="00CC210E" w:rsidP="00AF2459">
      <w:pPr>
        <w:pStyle w:val="a4"/>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hyperlink r:id="rId322" w:history="1">
        <w:r w:rsidR="00AF2459" w:rsidRPr="00904DCC">
          <w:rPr>
            <w:rStyle w:val="a6"/>
            <w:rFonts w:ascii="Times New Roman" w:hAnsi="Times New Roman" w:cs="Times New Roman"/>
            <w:color w:val="auto"/>
            <w:sz w:val="28"/>
            <w:szCs w:val="28"/>
            <w:u w:val="none"/>
            <w:shd w:val="clear" w:color="auto" w:fill="FFFFFF"/>
          </w:rPr>
          <w:t>https://yandex.kz/maps/?display-text=Бизнес-центры&amp;ll=69.312890%2C54.876100&amp;mode=search&amp;sctx=ZAAAAAgBEAAaKAoSCWzRArStSFFAEUbNV8nHbktAEhIJKhxBKsWO0z8R1SR4QxoVxj8iBQABAgQFKAowADjTidq85LvyltgBQLpQSAFVzczMPlgAYh5taWRkbGVfcG9zdGZpbHRlcl9rZWVwX2ZpcnN0PTFiM3JlYXJyPXNjaGVtZV9Mb2NhbC9HZW8vUG9zdGZpbHRlci9FbmFibGVSdWJyaWNNU0U9MWIycmVhcnI9c2NoZW1lX0xvY2FsL0dlby9Qb3N0ZmlsdGVyL1J1YnJpY1RocmVzaD0wLjdqAmt6cACdAc3MTD2gAQCoAQC9AbhGlRjCAY8B34KatY0GuMT2qKUGndfDsPwC5dGj4bgFqJrPkqcG9qe88aIDm6PepgXauK2VrwHY34CtTZDg65N2nPiuwgTdu5eMxAGDtcKW9wSd2sfrc%2BjOgczxA5zvy5PiAZmsi7GyA9OFwbTyA%2FOcppD1A7eHwqc%2Fpcf%2F1PIFiM2e0vwG3JCF%2FW6WzY7B8gTl6ufGjAc%3D&amp;sll=69.312890%2C54.876100&amp;sspn=0.352592%2C0.144518&amp;text=%7B"text"%3A"business_center"%2C"what"%3A%5B%7B"attr_name"%3A"rubric"%2C"attr_values"%3A%5B"business_center"%5D%7D%5D%7D&amp;z=12</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Бизнес-центры (деловые центры) в Актау. – URL:</w:t>
      </w:r>
      <w:hyperlink r:id="rId323" w:history="1">
        <w:r w:rsidRPr="00904DCC">
          <w:rPr>
            <w:rStyle w:val="a6"/>
            <w:rFonts w:ascii="Times New Roman" w:hAnsi="Times New Roman" w:cs="Times New Roman"/>
            <w:color w:val="auto"/>
            <w:sz w:val="28"/>
            <w:szCs w:val="28"/>
            <w:u w:val="none"/>
            <w:shd w:val="clear" w:color="auto" w:fill="FFFFFF"/>
          </w:rPr>
          <w:t>https://2gis.kz/aktau/search/Бизнес-центры%20(деловые%20центры)/rubricId/13796/geo/70030076136969125/51.275117%2C43.644888?m=51.20145%2C43.659658%2F13.63</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Бизнес-центры (деловые центры) в Темиртау. – URL:</w:t>
      </w:r>
      <w:hyperlink r:id="rId324" w:history="1">
        <w:r w:rsidRPr="00904DCC">
          <w:rPr>
            <w:rStyle w:val="a6"/>
            <w:rFonts w:ascii="Times New Roman" w:hAnsi="Times New Roman" w:cs="Times New Roman"/>
            <w:color w:val="auto"/>
            <w:sz w:val="28"/>
            <w:szCs w:val="28"/>
            <w:u w:val="none"/>
            <w:shd w:val="clear" w:color="auto" w:fill="FFFFFF"/>
          </w:rPr>
          <w:t>https://yandex.kz/maps/print/?ll=72.9935036932278%2C50.05703304233229&amp;mode=search&amp;sctx=ZAAAAAgBEAAaKAoSCdj0wa79P1JAEVhOKUzrB0lAEhIJAAAAAACAlj8RH7YDaL2mhD8iBQABAgQFKAowADi51Z6Y6e3oiyBAwZQCSAFVzczMPlgAYh5taWRkbGVfcG9zdGZpbHRlcl9rZWVwX2ZpcnN0PTFiM3JlYXJyPXNjaGVtZV9Mb2NhbC9HZW8vUG9zdGZpbHRlci9FbmFibGVSdWJyaWNNU0U9MWIycmVhcnI9c2NoZW1lX0xvY2FsL0dlby9Qb3N0ZmlsdGVyL1J1YnJpY1RocmVzaD0wLjdqAmt6cACdAc3MTD2gAQCoAQC9AewHm%2F7CAYkBiebpz40C8YSS9tEE3%2FL3kPAF%2BqHq3f4C7b6qysgDpcT3hrUBw</w:t>
        </w:r>
        <w:r w:rsidRPr="00904DCC">
          <w:rPr>
            <w:rStyle w:val="a6"/>
            <w:rFonts w:ascii="Times New Roman" w:hAnsi="Times New Roman" w:cs="Times New Roman"/>
            <w:color w:val="auto"/>
            <w:sz w:val="28"/>
            <w:szCs w:val="28"/>
            <w:u w:val="none"/>
            <w:shd w:val="clear" w:color="auto" w:fill="FFFFFF"/>
          </w:rPr>
          <w:lastRenderedPageBreak/>
          <w:t>4Wv8awFr5HZjJcFr5CCouUGkL6JxKsEjb3dh8oBvIDU9sEFw8%2F18PgBqOTssswD2IDEzdoCiqL1g7IDmNDUp9sD1ePbx7MG5uWh83qfneTGzgLFmpnNxgG%2B%2FZLyigfhgPGGjgI%3D&amp;sll=73.001380%2C50.046468&amp;sspn=0.112022%2C0.051426&amp;text=Бизнес-центр&amp;z=13</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Бизнес-центры (деловые центры) в Туркестане. – URL:</w:t>
      </w:r>
      <w:hyperlink r:id="rId325" w:history="1">
        <w:r w:rsidRPr="00904DCC">
          <w:rPr>
            <w:rStyle w:val="a6"/>
            <w:rFonts w:ascii="Times New Roman" w:hAnsi="Times New Roman" w:cs="Times New Roman"/>
            <w:color w:val="auto"/>
            <w:sz w:val="28"/>
            <w:szCs w:val="28"/>
            <w:u w:val="none"/>
            <w:shd w:val="clear" w:color="auto" w:fill="FFFFFF"/>
          </w:rPr>
          <w:t>https://yandex.kz/maps/21106/turkestan/?ll=68.299174%2C43.295198&amp;mode=search&amp;oid=88711512288&amp;ol=biz&amp;z=13.44</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Бизнес-центры (деловые центры) в Талдыкоргане. – URL:</w:t>
      </w:r>
      <w:hyperlink r:id="rId326" w:history="1">
        <w:r w:rsidRPr="00904DCC">
          <w:rPr>
            <w:rStyle w:val="a6"/>
            <w:rFonts w:ascii="Times New Roman" w:hAnsi="Times New Roman" w:cs="Times New Roman"/>
            <w:color w:val="auto"/>
            <w:sz w:val="28"/>
            <w:szCs w:val="28"/>
            <w:u w:val="none"/>
            <w:shd w:val="clear" w:color="auto" w:fill="FFFFFF"/>
          </w:rPr>
          <w:t>https://yandex.kz/maps/10303/taldikorgan/category/shopping_mall/?ll=78.391654%2C45.012176&amp;sctx=ZAAAAAgBEAAaKAoSCa37x0J0mFNAEVLUmXtIgkZAEhIJ%2Fnvw2qUNwT8R38X7cfvltz8iBQABAgQFKAowADi7%2FtHvtpTVgZkBQL9QSAFVzczMPlgAYh5taWRkbGVfcG9zdGZpbHRlcl9rZWVwX2ZpcnN0PTFiM3JlYXJyPXNjaGVtZV9Mb2NhbC9HZW8vUG9zdGZpbHRlci9FbmFibGVSdWJyaWNNU0U9MWIycmVhcnI9c2NoZW1lX0xvY2FsL0dlby9Qb3N0ZmlsdGVyL1J1YnJpY1RocmVzaD0wLjdqAmt6cACdAc3MTD2gAQCoAQC9AURutQPCAZQBvILX%2F%2F4EvuzEsv4CiqfM1M8B2rKquY0CjoGt8N8DifGQkKUCgfT3qf0Buaqun9gDq83I4uAFvaP%2FjacC9PCkkuYFqLL07aEDyZOx8vcE1uWtwNMGvq%2BNs9EF4IbWr8wD64P%2F4%2FkFtrCI4XaJm4GsS6nflMSKAvTh3sqLBqL9u%2BXJAdu48ZOfBbq4%2FK%2FFAYCgmamTBg%3D%3D&amp;sll=78.391654%2C45.012176&amp;sspn=0.101256%2C0.051053&amp;z=13.8</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Бизнес-центры (деловые центры) в Кокшетау. – URL:</w:t>
      </w:r>
      <w:hyperlink r:id="rId327" w:history="1">
        <w:r w:rsidRPr="00904DCC">
          <w:rPr>
            <w:rStyle w:val="a6"/>
            <w:rFonts w:ascii="Times New Roman" w:hAnsi="Times New Roman" w:cs="Times New Roman"/>
            <w:color w:val="auto"/>
            <w:sz w:val="28"/>
            <w:szCs w:val="28"/>
            <w:u w:val="none"/>
            <w:shd w:val="clear" w:color="auto" w:fill="FFFFFF"/>
          </w:rPr>
          <w:t>https://2gis.kz/kokshetau/search/Бизнес-центры%20(деловые%20центры)/rubricId/13796/geo/70030076197633501/69.457173%2C53.278094?m=69.41752%2C53.287125%2F14</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Бизнес-центры (деловые центры) в Экибастузе. – URL:</w:t>
      </w:r>
      <w:hyperlink r:id="rId328" w:history="1">
        <w:r w:rsidRPr="00904DCC">
          <w:rPr>
            <w:rStyle w:val="a6"/>
            <w:rFonts w:ascii="Times New Roman" w:hAnsi="Times New Roman" w:cs="Times New Roman"/>
            <w:color w:val="auto"/>
            <w:sz w:val="28"/>
            <w:szCs w:val="28"/>
            <w:u w:val="none"/>
            <w:shd w:val="clear" w:color="auto" w:fill="FFFFFF"/>
          </w:rPr>
          <w:t>https://ekibastuz.spravker.ru/biznes-tsentry/</w:t>
        </w:r>
      </w:hyperlink>
    </w:p>
    <w:p w:rsidR="00AF2459" w:rsidRPr="00904DCC" w:rsidRDefault="00AF2459" w:rsidP="00AF2459">
      <w:pPr>
        <w:pStyle w:val="a4"/>
        <w:numPr>
          <w:ilvl w:val="0"/>
          <w:numId w:val="20"/>
        </w:numPr>
        <w:tabs>
          <w:tab w:val="left" w:pos="1276"/>
        </w:tabs>
        <w:spacing w:after="0" w:line="240" w:lineRule="auto"/>
        <w:ind w:left="0" w:firstLine="709"/>
        <w:jc w:val="both"/>
        <w:rPr>
          <w:rStyle w:val="js-item-maininfo"/>
          <w:rFonts w:ascii="Times New Roman" w:hAnsi="Times New Roman" w:cs="Times New Roman"/>
          <w:sz w:val="28"/>
          <w:szCs w:val="28"/>
          <w:shd w:val="clear" w:color="auto" w:fill="FFFFFF"/>
        </w:rPr>
      </w:pPr>
      <w:r w:rsidRPr="00904DCC">
        <w:rPr>
          <w:rStyle w:val="js-item-maininfo"/>
          <w:rFonts w:ascii="Times New Roman" w:hAnsi="Times New Roman" w:cs="Times New Roman"/>
          <w:sz w:val="28"/>
          <w:szCs w:val="28"/>
          <w:shd w:val="clear" w:color="auto" w:fill="FFFFFF"/>
        </w:rPr>
        <w:t>Бизнес-центры (деловые центры) в Рудный. – URL:</w:t>
      </w:r>
      <w:hyperlink r:id="rId329" w:history="1">
        <w:r w:rsidRPr="00904DCC">
          <w:rPr>
            <w:rStyle w:val="a6"/>
            <w:rFonts w:ascii="Times New Roman" w:hAnsi="Times New Roman" w:cs="Times New Roman"/>
            <w:color w:val="auto"/>
            <w:sz w:val="28"/>
            <w:szCs w:val="28"/>
            <w:u w:val="none"/>
            <w:shd w:val="clear" w:color="auto" w:fill="FFFFFF"/>
          </w:rPr>
          <w:t>https://yandex.kz/maps/10300/rudny/category/business_center/?ll=63.170744%2C52.969700&amp;sctx=ZAAAAAgBEAAaKAoSCSbGMv0SkU9AEaKb%2FYFye0pAEhIJXmkZqfdUwj8RSN%2BkaVA0rz8iBQABAgQFKAowADiS9a%2F52YrY5S1AvFBIAVXNzMw%2BWABiHm1pZGRsZV9wb3N0ZmlsdGVyX2tlZXBfZmlyc3Q9MWIzcmVhcnI9c2NoZW1lX0xvY2FsL0dlby9Qb3N0ZmlsdGVyL0VuYWJsZVJ1YnJpY01TRT0xYjJyZWFycj1zY2hlbWVfTG9jYWwvR2VvL1Bvc3RmaWx0ZXIvUnVicmljVGhyZXNoPTAuN2oCa3pwAJ0BzcxMPaABAKgBAL0BuEaVGMIBXZvrl5dy9IqZ4ZkE7MTsw7cGo%2FmDk70BnfGq%2B48FtsqigA7xgej7iAKXi6fn1ALM%2B661%2FgX%2BqqWqxgOk7OyE0AXR2PeueMS5wKLrAra64cmFArWq5IPOA8fG%2FsPjAw%3D%3D&amp;sll=63.170744%2C52.969700&amp;sspn=0.153475%2C0.065859&amp;z=13.2</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«АФФАРИ», г.Нур-Султан. – URL: </w:t>
      </w:r>
      <w:hyperlink r:id="rId330" w:history="1">
        <w:r w:rsidRPr="00904DCC">
          <w:rPr>
            <w:rStyle w:val="a6"/>
            <w:rFonts w:ascii="Times New Roman" w:hAnsi="Times New Roman" w:cs="Times New Roman"/>
            <w:color w:val="auto"/>
            <w:sz w:val="28"/>
            <w:szCs w:val="28"/>
            <w:u w:val="none"/>
          </w:rPr>
          <w:t>https://2gis.kz/nur_sultan/gallery/firm/70000001027490015/photoId/9570149240310992?m=71.484775%2C51.141673%2F12.65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«НОМАД», г.Нур-Султан. – URL: </w:t>
      </w:r>
      <w:hyperlink r:id="rId331" w:history="1">
        <w:r w:rsidRPr="00904DCC">
          <w:rPr>
            <w:rStyle w:val="a6"/>
            <w:rFonts w:ascii="Times New Roman" w:hAnsi="Times New Roman" w:cs="Times New Roman"/>
            <w:color w:val="auto"/>
            <w:sz w:val="28"/>
            <w:szCs w:val="28"/>
            <w:u w:val="none"/>
          </w:rPr>
          <w:t>https://2gis.kz/nur_sultan/gallery/firm/70000001018130343/photoId/9570149250846998?m=71.484775%2C51.141673%2F12.65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 Бизнес центр «ГРЕЙ ПЛАЗА», г.Нур-Султан. – URL: </w:t>
      </w:r>
      <w:hyperlink r:id="rId332" w:history="1">
        <w:r w:rsidRPr="00904DCC">
          <w:rPr>
            <w:rStyle w:val="a6"/>
            <w:rFonts w:ascii="Times New Roman" w:hAnsi="Times New Roman" w:cs="Times New Roman"/>
            <w:color w:val="auto"/>
            <w:sz w:val="28"/>
            <w:szCs w:val="28"/>
            <w:u w:val="none"/>
          </w:rPr>
          <w:t>https://2gis.kz/nur_sultan/gallery/firm/70000001038872716/photoId/9570149256463044?m=71.484775%2C51.141673%2F12.65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«НОБЛ», г.Нур-Султан. – URL: </w:t>
      </w:r>
      <w:hyperlink r:id="rId333" w:history="1">
        <w:r w:rsidRPr="00904DCC">
          <w:rPr>
            <w:rStyle w:val="a6"/>
            <w:rFonts w:ascii="Times New Roman" w:hAnsi="Times New Roman" w:cs="Times New Roman"/>
            <w:color w:val="auto"/>
            <w:sz w:val="28"/>
            <w:szCs w:val="28"/>
            <w:u w:val="none"/>
          </w:rPr>
          <w:t>https://2gis.kz/nur_sultan/gallery/firm/70000001037356570/photoId/9570149254623294?m=71.484775%2C51.141673%2F12.65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«УЛЫ ДАЛА ПЛАЗА», г.Нур-Султан. – URL: </w:t>
      </w:r>
      <w:hyperlink r:id="rId334" w:history="1">
        <w:r w:rsidRPr="00904DCC">
          <w:rPr>
            <w:rStyle w:val="a6"/>
            <w:rFonts w:ascii="Times New Roman" w:hAnsi="Times New Roman" w:cs="Times New Roman"/>
            <w:color w:val="auto"/>
            <w:sz w:val="28"/>
            <w:szCs w:val="28"/>
            <w:u w:val="none"/>
          </w:rPr>
          <w:t>https://2gis.kz/nur_sultan/gallery/firm/70000001032715373/photoId/9570149240424262?m=71.484775%2C51.141673%2F12.65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«АЛАТАУ ЦЕНТР», г.Нур-Султан. – URL: </w:t>
      </w:r>
      <w:hyperlink r:id="rId335" w:history="1">
        <w:r w:rsidRPr="00904DCC">
          <w:rPr>
            <w:rStyle w:val="a6"/>
            <w:rFonts w:ascii="Times New Roman" w:hAnsi="Times New Roman" w:cs="Times New Roman"/>
            <w:color w:val="auto"/>
            <w:sz w:val="28"/>
            <w:szCs w:val="28"/>
            <w:u w:val="none"/>
          </w:rPr>
          <w:t>https://2gis.kz/nur_sultan/gallery/firm/70000001029545933/photoId/9570149249418429?m=71.484775%2C51.141673%2F12.65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«МАРДЕН», г.Нур-Султан. – URL: </w:t>
      </w:r>
      <w:hyperlink r:id="rId336" w:history="1">
        <w:r w:rsidRPr="00904DCC">
          <w:rPr>
            <w:rStyle w:val="a6"/>
            <w:rFonts w:ascii="Times New Roman" w:hAnsi="Times New Roman" w:cs="Times New Roman"/>
            <w:color w:val="auto"/>
            <w:sz w:val="28"/>
            <w:szCs w:val="28"/>
            <w:u w:val="none"/>
          </w:rPr>
          <w:t>https://2gis.kz/nur_sultan/gallery/firm/70000001018127131/photoId/9570149257866241?m=71.484775%2C51.141673%2F12.65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«ТАЙМАС», г.Нур-Султан. – URL: </w:t>
      </w:r>
      <w:hyperlink r:id="rId337" w:history="1">
        <w:r w:rsidRPr="00904DCC">
          <w:rPr>
            <w:rStyle w:val="a6"/>
            <w:rFonts w:ascii="Times New Roman" w:hAnsi="Times New Roman" w:cs="Times New Roman"/>
            <w:color w:val="auto"/>
            <w:sz w:val="28"/>
            <w:szCs w:val="28"/>
            <w:u w:val="none"/>
          </w:rPr>
          <w:t>https://2gis.kz/nur_sultan/gallery/firm/70000001026458341/photoId/9570149242476122?m=71.484775%2C51.141673%2F12.65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«7 КОНТИНЕНТ», г.Нур-Султан. – URL: </w:t>
      </w:r>
      <w:hyperlink r:id="rId338" w:history="1">
        <w:r w:rsidRPr="00904DCC">
          <w:rPr>
            <w:rStyle w:val="a6"/>
            <w:rFonts w:ascii="Times New Roman" w:hAnsi="Times New Roman" w:cs="Times New Roman"/>
            <w:color w:val="auto"/>
            <w:sz w:val="28"/>
            <w:szCs w:val="28"/>
            <w:u w:val="none"/>
          </w:rPr>
          <w:t>https://2gis.kz/nur_sultan/gallery/firm/70000001018061143/photoId/9570149248471126?m=71.484775%2C51.141673%2F12.65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«ТАЛАН ТАУЭРС», г.Нур-Султан. – URL: </w:t>
      </w:r>
      <w:hyperlink r:id="rId339" w:history="1">
        <w:r w:rsidRPr="00904DCC">
          <w:rPr>
            <w:rStyle w:val="a6"/>
            <w:rFonts w:ascii="Times New Roman" w:hAnsi="Times New Roman" w:cs="Times New Roman"/>
            <w:color w:val="auto"/>
            <w:sz w:val="28"/>
            <w:szCs w:val="28"/>
            <w:u w:val="none"/>
          </w:rPr>
          <w:t>https://2gis.kz/nur_sultan/gallery/firm/70000001018971877/photoId/9570149257960960?m=71.484775%2C51.141673%2F12.65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«МОСКВА», г.Нур-Султан. – URL: </w:t>
      </w:r>
      <w:hyperlink r:id="rId340" w:history="1">
        <w:r w:rsidRPr="00904DCC">
          <w:rPr>
            <w:rStyle w:val="a6"/>
            <w:rFonts w:ascii="Times New Roman" w:hAnsi="Times New Roman" w:cs="Times New Roman"/>
            <w:color w:val="auto"/>
            <w:sz w:val="28"/>
            <w:szCs w:val="28"/>
            <w:u w:val="none"/>
          </w:rPr>
          <w:t>https://2gis.kz/nur_sultan/gallery/firm/70000001018085877/photoId/9570149241159406?m=71.484775%2C51.141673%2F12.65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«ЭМЕРАЛД ТАУЭРС», г.Нур-Султан. – URL: </w:t>
      </w:r>
      <w:hyperlink r:id="rId341" w:history="1">
        <w:r w:rsidRPr="00904DCC">
          <w:rPr>
            <w:rStyle w:val="a6"/>
            <w:rFonts w:ascii="Times New Roman" w:hAnsi="Times New Roman" w:cs="Times New Roman"/>
            <w:color w:val="auto"/>
            <w:sz w:val="28"/>
            <w:szCs w:val="28"/>
            <w:u w:val="none"/>
          </w:rPr>
          <w:t>https://2gis.kz/nur_sultan/gallery/firm/70000001037207680/photoId/9570149253985088?m=71.484775%2C51.141673%2F12.65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«АНСАР», г.Нур-Султан. – URL: </w:t>
      </w:r>
      <w:hyperlink r:id="rId342" w:history="1">
        <w:r w:rsidRPr="00904DCC">
          <w:rPr>
            <w:rStyle w:val="a6"/>
            <w:rFonts w:ascii="Times New Roman" w:hAnsi="Times New Roman" w:cs="Times New Roman"/>
            <w:color w:val="auto"/>
            <w:sz w:val="28"/>
            <w:szCs w:val="28"/>
            <w:u w:val="none"/>
          </w:rPr>
          <w:t>https://2gis.kz/nur_sultan/gallery/firm/70000001028064268/photoId/9570149252714868?m=71.484775%2C51.141673%2F12.65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«АСТАНАЛЫК», г.Нур-Султан. – URL: </w:t>
      </w:r>
      <w:hyperlink r:id="rId343" w:history="1">
        <w:r w:rsidRPr="00904DCC">
          <w:rPr>
            <w:rStyle w:val="a6"/>
            <w:rFonts w:ascii="Times New Roman" w:hAnsi="Times New Roman" w:cs="Times New Roman"/>
            <w:color w:val="auto"/>
            <w:sz w:val="28"/>
            <w:szCs w:val="28"/>
            <w:u w:val="none"/>
          </w:rPr>
          <w:t>https://2gis.kz/nur_sultan/gallery/firm/70000001018083127/photoId/9570149252707267?m=71.484775%2C51.141673%2F12.65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«КАЙНАР», г.Нур-Султан. – URL: </w:t>
      </w:r>
      <w:hyperlink r:id="rId344" w:history="1">
        <w:r w:rsidRPr="00904DCC">
          <w:rPr>
            <w:rStyle w:val="a6"/>
            <w:rFonts w:ascii="Times New Roman" w:hAnsi="Times New Roman" w:cs="Times New Roman"/>
            <w:color w:val="auto"/>
            <w:sz w:val="28"/>
            <w:szCs w:val="28"/>
            <w:u w:val="none"/>
          </w:rPr>
          <w:t>https://2gis.kz/nur_sultan/gallery/firm/70000001018132315/photoId/9570149240982809?m=71.484775%2C51.141673%2F12.65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«МАЙЛИНА М-10», г.Нур-Султан. – URL: </w:t>
      </w:r>
      <w:hyperlink r:id="rId345" w:history="1">
        <w:r w:rsidRPr="00904DCC">
          <w:rPr>
            <w:rStyle w:val="a6"/>
            <w:rFonts w:ascii="Times New Roman" w:hAnsi="Times New Roman" w:cs="Times New Roman"/>
            <w:color w:val="auto"/>
            <w:sz w:val="28"/>
            <w:szCs w:val="28"/>
            <w:u w:val="none"/>
          </w:rPr>
          <w:t>https://2gis.kz/nur_sultan/gallery/firm/70000001030128568/photoId/9570149235937998?m=71.484775%2C51.141673%2F12.65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«СИЛК ВЭЙ ЦЕНТР», г.Нур-Султан. – URL: </w:t>
      </w:r>
      <w:hyperlink r:id="rId346" w:history="1">
        <w:r w:rsidRPr="00904DCC">
          <w:rPr>
            <w:rStyle w:val="a6"/>
            <w:rFonts w:ascii="Times New Roman" w:hAnsi="Times New Roman" w:cs="Times New Roman"/>
            <w:color w:val="auto"/>
            <w:sz w:val="28"/>
            <w:szCs w:val="28"/>
            <w:u w:val="none"/>
          </w:rPr>
          <w:t>https://2gis.kz/nur_sultan/gallery/firm/70000001028136114/photoId/9570149256429966?m=71.484775%2C51.141673%2F12.65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 Бизнес центр «НУРСАУЛЕТ», г.Нур-Султан. – URL: </w:t>
      </w:r>
      <w:hyperlink r:id="rId347" w:history="1">
        <w:r w:rsidRPr="00904DCC">
          <w:rPr>
            <w:rStyle w:val="a6"/>
            <w:rFonts w:ascii="Times New Roman" w:hAnsi="Times New Roman" w:cs="Times New Roman"/>
            <w:color w:val="auto"/>
            <w:sz w:val="28"/>
            <w:szCs w:val="28"/>
            <w:u w:val="none"/>
          </w:rPr>
          <w:t>https://2gis.kz/nur_sultan/gallery/firm/70000001018107876/photoId/9570149221553404?m=71.484775%2C51.141673%2F12.65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«ОРКЕН», г.Нур-Султан. – URL: </w:t>
      </w:r>
      <w:hyperlink r:id="rId348" w:history="1">
        <w:r w:rsidRPr="00904DCC">
          <w:rPr>
            <w:rStyle w:val="a6"/>
            <w:rFonts w:ascii="Times New Roman" w:hAnsi="Times New Roman" w:cs="Times New Roman"/>
            <w:color w:val="auto"/>
            <w:sz w:val="28"/>
            <w:szCs w:val="28"/>
            <w:u w:val="none"/>
          </w:rPr>
          <w:t>https://2gis.kz/nur_sultan/gallery/firm/70000001018085234/photoId/9570149252532620?m=71.484775%2C51.141673%2F12.65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«ПАЛАЦЦО ДЕЛИ АФФАРИ», г.Нур-Султан. – URL: </w:t>
      </w:r>
      <w:hyperlink r:id="rId349" w:history="1">
        <w:r w:rsidRPr="00904DCC">
          <w:rPr>
            <w:rStyle w:val="a6"/>
            <w:rFonts w:ascii="Times New Roman" w:hAnsi="Times New Roman" w:cs="Times New Roman"/>
            <w:color w:val="auto"/>
            <w:sz w:val="28"/>
            <w:szCs w:val="28"/>
            <w:u w:val="none"/>
          </w:rPr>
          <w:t>https://2gis.kz/nur_sultan/gallery/firm/70000001028495013/photoId/9570149240451566?m=71.484775%2C51.141673%2F12.65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«НУР ТАУ», г.Нур-Султан. – URL: </w:t>
      </w:r>
      <w:hyperlink r:id="rId350" w:history="1">
        <w:r w:rsidRPr="00904DCC">
          <w:rPr>
            <w:rStyle w:val="a6"/>
            <w:rFonts w:ascii="Times New Roman" w:hAnsi="Times New Roman" w:cs="Times New Roman"/>
            <w:color w:val="auto"/>
            <w:sz w:val="28"/>
            <w:szCs w:val="28"/>
            <w:u w:val="none"/>
          </w:rPr>
          <w:t>https://2gis.kz/nur_sultan/gallery/firm/70000001019580315/photoId/9570149240428830?m=71.484775%2C51.141673%2F12.65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«ЛАССАЛЬ КОРПОРЕЙШН», г.Нур-Султан. – URL: </w:t>
      </w:r>
      <w:hyperlink r:id="rId351" w:history="1">
        <w:r w:rsidRPr="00904DCC">
          <w:rPr>
            <w:rStyle w:val="a6"/>
            <w:rFonts w:ascii="Times New Roman" w:hAnsi="Times New Roman" w:cs="Times New Roman"/>
            <w:color w:val="auto"/>
            <w:sz w:val="28"/>
            <w:szCs w:val="28"/>
            <w:u w:val="none"/>
          </w:rPr>
          <w:t>https://2gis.kz/nur_sultan/gallery/firm/70000001018069444/photoId/9570149252643765?m=71.484775%2C51.141673%2F12.65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«АЗИЯ», г.Нур-Султан. – URL: </w:t>
      </w:r>
      <w:hyperlink r:id="rId352" w:history="1">
        <w:r w:rsidRPr="00904DCC">
          <w:rPr>
            <w:rStyle w:val="a6"/>
            <w:rFonts w:ascii="Times New Roman" w:hAnsi="Times New Roman" w:cs="Times New Roman"/>
            <w:color w:val="auto"/>
            <w:sz w:val="28"/>
            <w:szCs w:val="28"/>
            <w:u w:val="none"/>
          </w:rPr>
          <w:t>https://2gis.kz/nur_sultan/gallery/firm/70000001023439464/photoId/9570149248032132?m=71.484775%2C51.141673%2F12.65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«САНКТ-ПЕТЕРБУРГ», г.Нур-Султан. – URL: </w:t>
      </w:r>
      <w:hyperlink r:id="rId353" w:history="1">
        <w:r w:rsidRPr="00904DCC">
          <w:rPr>
            <w:rStyle w:val="a6"/>
            <w:rFonts w:ascii="Times New Roman" w:hAnsi="Times New Roman" w:cs="Times New Roman"/>
            <w:color w:val="auto"/>
            <w:sz w:val="28"/>
            <w:szCs w:val="28"/>
            <w:u w:val="none"/>
          </w:rPr>
          <w:t>https://2gis.kz/nur_sultan/gallery/firm/70000001018085884/photoId/9570149220270863?m=71.484775%2C51.141673%2F12.65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«КАСКАД», г.Нур-Султан. – URL: </w:t>
      </w:r>
      <w:hyperlink r:id="rId354" w:history="1">
        <w:r w:rsidRPr="00904DCC">
          <w:rPr>
            <w:rStyle w:val="a6"/>
            <w:rFonts w:ascii="Times New Roman" w:hAnsi="Times New Roman" w:cs="Times New Roman"/>
            <w:color w:val="auto"/>
            <w:sz w:val="28"/>
            <w:szCs w:val="28"/>
            <w:u w:val="none"/>
          </w:rPr>
          <w:t>https://2gis.kz/nur_sultan/gallery/firm/70000001018098902/photoId/9570149253607246?m=71.484775%2C51.141673%2F12.65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«АЛКАТО», г.Нур-Султан. – URL: </w:t>
      </w:r>
      <w:hyperlink r:id="rId355" w:history="1">
        <w:r w:rsidRPr="00904DCC">
          <w:rPr>
            <w:rStyle w:val="a6"/>
            <w:rFonts w:ascii="Times New Roman" w:hAnsi="Times New Roman" w:cs="Times New Roman"/>
            <w:color w:val="auto"/>
            <w:sz w:val="28"/>
            <w:szCs w:val="28"/>
            <w:u w:val="none"/>
          </w:rPr>
          <w:t>https://2gis.kz/nur_sultan/gallery/firm/70000001030243156/photoId/9570149239975813?m=71.484775%2C51.141673%2F12.65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«ЭНЕРГЕТИК», г.Нур-Султан. – URL: </w:t>
      </w:r>
      <w:hyperlink r:id="rId356" w:history="1">
        <w:r w:rsidRPr="00904DCC">
          <w:rPr>
            <w:rStyle w:val="a6"/>
            <w:rFonts w:ascii="Times New Roman" w:hAnsi="Times New Roman" w:cs="Times New Roman"/>
            <w:color w:val="auto"/>
            <w:sz w:val="28"/>
            <w:szCs w:val="28"/>
            <w:u w:val="none"/>
          </w:rPr>
          <w:t>https://2gis.kz/nur_sultan/gallery/firm/70000001036004475/photoId/9570149252797486?m=71.484775%2C51.141673%2F12.65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«НАК», г.Нур-Султан. – URL: </w:t>
      </w:r>
      <w:hyperlink r:id="rId357" w:history="1">
        <w:r w:rsidRPr="00904DCC">
          <w:rPr>
            <w:rStyle w:val="a6"/>
            <w:rFonts w:ascii="Times New Roman" w:hAnsi="Times New Roman" w:cs="Times New Roman"/>
            <w:color w:val="auto"/>
            <w:sz w:val="28"/>
            <w:szCs w:val="28"/>
            <w:u w:val="none"/>
          </w:rPr>
          <w:t>https://2gis.kz/nur_sultan/gallery/firm/70000001039519027/photoId/9570149256970741?m=71.484775%2C51.141673%2F12.65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«ШАНЫРАК», г.Нур-Султан. – URL: </w:t>
      </w:r>
      <w:hyperlink r:id="rId358" w:history="1">
        <w:r w:rsidRPr="00904DCC">
          <w:rPr>
            <w:rStyle w:val="a6"/>
            <w:rFonts w:ascii="Times New Roman" w:hAnsi="Times New Roman" w:cs="Times New Roman"/>
            <w:color w:val="auto"/>
            <w:sz w:val="28"/>
            <w:szCs w:val="28"/>
            <w:u w:val="none"/>
          </w:rPr>
          <w:t>https://2gis.kz/nur_sultan/gallery/firm/70000001028581035/photoId/9570149240495329?m=71.484775%2C51.141673%2F12.65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«ДЕРЖАВА», г.Нур-Султан. – URL: </w:t>
      </w:r>
      <w:hyperlink r:id="rId359" w:history="1">
        <w:r w:rsidRPr="00904DCC">
          <w:rPr>
            <w:rStyle w:val="a6"/>
            <w:rFonts w:ascii="Times New Roman" w:hAnsi="Times New Roman" w:cs="Times New Roman"/>
            <w:color w:val="auto"/>
            <w:sz w:val="28"/>
            <w:szCs w:val="28"/>
            <w:u w:val="none"/>
          </w:rPr>
          <w:t>https://2gis.kz/nur_sultan/gallery/firm/70000001030076369/photoId/9570149252967532?m=71.484775%2C51.141673%2F12.65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«КЮ», г.Нур-Султан. – URL: </w:t>
      </w:r>
      <w:hyperlink r:id="rId360" w:history="1">
        <w:r w:rsidRPr="00904DCC">
          <w:rPr>
            <w:rStyle w:val="a6"/>
            <w:rFonts w:ascii="Times New Roman" w:hAnsi="Times New Roman" w:cs="Times New Roman"/>
            <w:color w:val="auto"/>
            <w:sz w:val="28"/>
            <w:szCs w:val="28"/>
            <w:u w:val="none"/>
          </w:rPr>
          <w:t>https://2gis.kz/nur_sultan/gallery/firm/70000001026605129/photoId/9570149256318254?m=71.484775%2C51.141673%2F12.65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«АКБУЛАК», г.Нур-Султан. – URL: </w:t>
      </w:r>
      <w:hyperlink r:id="rId361" w:history="1">
        <w:r w:rsidRPr="00904DCC">
          <w:rPr>
            <w:rStyle w:val="a6"/>
            <w:rFonts w:ascii="Times New Roman" w:hAnsi="Times New Roman" w:cs="Times New Roman"/>
            <w:color w:val="auto"/>
            <w:sz w:val="28"/>
            <w:szCs w:val="28"/>
            <w:u w:val="none"/>
          </w:rPr>
          <w:t>https://2gis.kz/nur_sultan/gallery/firm/70000001027017548/photoId/9570149248032162?m=71.484775%2C51.141673%2F12.65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«ФОРУМ», г.Нур-Султан. – URL: </w:t>
      </w:r>
      <w:hyperlink r:id="rId362" w:history="1">
        <w:r w:rsidRPr="00904DCC">
          <w:rPr>
            <w:rStyle w:val="a6"/>
            <w:rFonts w:ascii="Times New Roman" w:hAnsi="Times New Roman" w:cs="Times New Roman"/>
            <w:color w:val="auto"/>
            <w:sz w:val="28"/>
            <w:szCs w:val="28"/>
            <w:u w:val="none"/>
          </w:rPr>
          <w:t>https://2gis.kz/nur_sultan/gallery/firm/70000001018125099/photoId/9570149221653873?m=71.484775%2C51.141673%2F12.65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«АСЫЛ ТАУ», г.Нур-Султан. – URL: </w:t>
      </w:r>
      <w:hyperlink r:id="rId363" w:history="1">
        <w:r w:rsidRPr="00904DCC">
          <w:rPr>
            <w:rStyle w:val="a6"/>
            <w:rFonts w:ascii="Times New Roman" w:hAnsi="Times New Roman" w:cs="Times New Roman"/>
            <w:color w:val="auto"/>
            <w:sz w:val="28"/>
            <w:szCs w:val="28"/>
            <w:u w:val="none"/>
          </w:rPr>
          <w:t>https://2gis.kz/nur_sultan/gallery/firm/70000001018083707/photoId/9570149220274744?m=71.484775%2C51.141673%2F12.65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«ЖАРЫК», г.Нур-Султан. – URL: </w:t>
      </w:r>
      <w:hyperlink r:id="rId364" w:history="1">
        <w:r w:rsidRPr="00904DCC">
          <w:rPr>
            <w:rStyle w:val="a6"/>
            <w:rFonts w:ascii="Times New Roman" w:hAnsi="Times New Roman" w:cs="Times New Roman"/>
            <w:color w:val="auto"/>
            <w:sz w:val="28"/>
            <w:szCs w:val="28"/>
            <w:u w:val="none"/>
          </w:rPr>
          <w:t>https://2gis.kz/nur_sultan/gallery/firm/70000001030084183/photoId/9570149240481742?m=71.484775%2C51.141673%2F12.65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«АРГЫМАК», г.Нур-Султан. – URL: </w:t>
      </w:r>
      <w:hyperlink r:id="rId365" w:history="1">
        <w:r w:rsidRPr="00904DCC">
          <w:rPr>
            <w:rStyle w:val="a6"/>
            <w:rFonts w:ascii="Times New Roman" w:hAnsi="Times New Roman" w:cs="Times New Roman"/>
            <w:color w:val="auto"/>
            <w:sz w:val="28"/>
            <w:szCs w:val="28"/>
            <w:u w:val="none"/>
          </w:rPr>
          <w:t>https://2gis.kz/nur_sultan/gallery/firm/70000001018081572/photoId/9570149242265438?m=71.484775%2C51.141673%2F12.65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«СМАРТ», г.Нур-Султан. – URL: </w:t>
      </w:r>
      <w:hyperlink r:id="rId366" w:history="1">
        <w:r w:rsidRPr="00904DCC">
          <w:rPr>
            <w:rStyle w:val="a6"/>
            <w:rFonts w:ascii="Times New Roman" w:hAnsi="Times New Roman" w:cs="Times New Roman"/>
            <w:color w:val="auto"/>
            <w:sz w:val="28"/>
            <w:szCs w:val="28"/>
            <w:u w:val="none"/>
          </w:rPr>
          <w:t>https://2gis.kz/nur_sultan/gallery/firm/70000001029873799/photoId/9570149254240029?m=71.484775%2C51.141673%2F12.65</w:t>
        </w:r>
      </w:hyperlink>
      <w:r w:rsidRPr="00904DCC">
        <w:rPr>
          <w:rFonts w:ascii="Times New Roman" w:hAnsi="Times New Roman" w:cs="Times New Roman"/>
          <w:sz w:val="28"/>
          <w:szCs w:val="28"/>
        </w:rPr>
        <w:t xml:space="preserve"> ; </w:t>
      </w:r>
      <w:hyperlink r:id="rId367" w:history="1">
        <w:r w:rsidRPr="00904DCC">
          <w:rPr>
            <w:rStyle w:val="a6"/>
            <w:rFonts w:ascii="Times New Roman" w:hAnsi="Times New Roman" w:cs="Times New Roman"/>
            <w:color w:val="auto"/>
            <w:sz w:val="28"/>
            <w:szCs w:val="28"/>
            <w:u w:val="none"/>
          </w:rPr>
          <w:t>https://i1.photo.2gis.com/images/branch/0/30258560047710760_84de_300x300.jpg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«ТУРАН 18», г.Нур-Султан. – URL: </w:t>
      </w:r>
      <w:hyperlink r:id="rId368" w:history="1">
        <w:r w:rsidRPr="00904DCC">
          <w:rPr>
            <w:rStyle w:val="a6"/>
            <w:rFonts w:ascii="Times New Roman" w:hAnsi="Times New Roman" w:cs="Times New Roman"/>
            <w:color w:val="auto"/>
            <w:sz w:val="28"/>
            <w:szCs w:val="28"/>
            <w:u w:val="none"/>
          </w:rPr>
          <w:t>https://2gis.kz/nur_sultan/gallery/firm/70000001018123525/photoId/9570149220264140?m=71.484775%2C51.141673%2F12.65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«АУРИКА», г.Нур-Султан. – URL: </w:t>
      </w:r>
      <w:hyperlink r:id="rId369" w:history="1">
        <w:r w:rsidRPr="00904DCC">
          <w:rPr>
            <w:rStyle w:val="a6"/>
            <w:rFonts w:ascii="Times New Roman" w:hAnsi="Times New Roman" w:cs="Times New Roman"/>
            <w:color w:val="auto"/>
            <w:sz w:val="28"/>
            <w:szCs w:val="28"/>
            <w:u w:val="none"/>
          </w:rPr>
          <w:t>https://2gis.kz/nur_sultan/gallery/firm/70000001029793822/photoId/9570149252775201?m=71.484775%2C51.141673%2F12.65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«АРУЖАН», г.Нур-Султан. – URL: </w:t>
      </w:r>
      <w:hyperlink r:id="rId370" w:history="1">
        <w:r w:rsidRPr="00904DCC">
          <w:rPr>
            <w:rStyle w:val="a6"/>
            <w:rFonts w:ascii="Times New Roman" w:hAnsi="Times New Roman" w:cs="Times New Roman"/>
            <w:color w:val="auto"/>
            <w:sz w:val="28"/>
            <w:szCs w:val="28"/>
            <w:u w:val="none"/>
          </w:rPr>
          <w:t>https://2gis.kz/nur_sultan/gallery/firm/70000001018081949/photoId/9570149246030573?m=71.484775%2C51.141673%2F12.65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«МЕРУЕРТ», г.Нур-Султан. – URL: </w:t>
      </w:r>
      <w:hyperlink r:id="rId371" w:history="1">
        <w:r w:rsidRPr="00904DCC">
          <w:rPr>
            <w:rStyle w:val="a6"/>
            <w:rFonts w:ascii="Times New Roman" w:hAnsi="Times New Roman" w:cs="Times New Roman"/>
            <w:color w:val="auto"/>
            <w:sz w:val="28"/>
            <w:szCs w:val="28"/>
            <w:u w:val="none"/>
          </w:rPr>
          <w:t>https://2gis.kz/nur_sultan/gallery/firm/70000001022693170/photoId/9570149242236928?m=71.484775%2C51.141673%2F12.65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«КАПИТАЛ», г.Нур-Султан. – URL: </w:t>
      </w:r>
      <w:hyperlink r:id="rId372" w:history="1">
        <w:r w:rsidRPr="00904DCC">
          <w:rPr>
            <w:rStyle w:val="a6"/>
            <w:rFonts w:ascii="Times New Roman" w:hAnsi="Times New Roman" w:cs="Times New Roman"/>
            <w:color w:val="auto"/>
            <w:sz w:val="28"/>
            <w:szCs w:val="28"/>
            <w:u w:val="none"/>
          </w:rPr>
          <w:t>https://2gis.kz/nur_sultan/gallery/firm/70000001027636911/photoId/9570149252647931?m=71.484775%2C51.141673%2F12.65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«АЛАН», г.Нур-Султан. – URL: </w:t>
      </w:r>
      <w:hyperlink r:id="rId373" w:history="1">
        <w:r w:rsidRPr="00904DCC">
          <w:rPr>
            <w:rStyle w:val="a6"/>
            <w:rFonts w:ascii="Times New Roman" w:hAnsi="Times New Roman" w:cs="Times New Roman"/>
            <w:color w:val="auto"/>
            <w:sz w:val="28"/>
            <w:szCs w:val="28"/>
            <w:u w:val="none"/>
          </w:rPr>
          <w:t>https://2gis.kz/nur_sultan/gallery/firm/70000001030131585/photoId/9570149240143972?m=71.484775%2C51.141673%2F12.65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«БОЛАШАК», г.Нур-Султан. – URL: </w:t>
      </w:r>
      <w:hyperlink r:id="rId374" w:history="1">
        <w:r w:rsidRPr="00904DCC">
          <w:rPr>
            <w:rStyle w:val="a6"/>
            <w:rFonts w:ascii="Times New Roman" w:hAnsi="Times New Roman" w:cs="Times New Roman"/>
            <w:color w:val="auto"/>
            <w:sz w:val="28"/>
            <w:szCs w:val="28"/>
            <w:u w:val="none"/>
          </w:rPr>
          <w:t>https://2gis.kz/nur_sultan/gallery/firm/70000001027937338/photoId/9570149247457325?m=71.484775%2C51.141673%2F12.65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«ЖАРТАС», г.Нур-Султан. – URL: </w:t>
      </w:r>
      <w:hyperlink r:id="rId375" w:history="1">
        <w:r w:rsidRPr="00904DCC">
          <w:rPr>
            <w:rStyle w:val="a6"/>
            <w:rFonts w:ascii="Times New Roman" w:hAnsi="Times New Roman" w:cs="Times New Roman"/>
            <w:color w:val="auto"/>
            <w:sz w:val="28"/>
            <w:szCs w:val="28"/>
            <w:u w:val="none"/>
          </w:rPr>
          <w:t>https://2gis.kz/nur_sultan/gallery/firm/70000001018092438/photoId/9570149222218831?m=71.484775%2C51.141673%2F12.65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«НУРСАЯ», г.Нур-Султан. – URL: </w:t>
      </w:r>
      <w:hyperlink r:id="rId376" w:history="1">
        <w:r w:rsidRPr="00904DCC">
          <w:rPr>
            <w:rStyle w:val="a6"/>
            <w:rFonts w:ascii="Times New Roman" w:hAnsi="Times New Roman" w:cs="Times New Roman"/>
            <w:color w:val="auto"/>
            <w:sz w:val="28"/>
            <w:szCs w:val="28"/>
            <w:u w:val="none"/>
          </w:rPr>
          <w:t>https://2gis.kz/nur_sultan/gallery/firm/70000001028278925/photoId/9570149239965472?m=71.484775%2C51.141673%2F12.65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«АЛТЫН», г.Нур-Султан. – URL: </w:t>
      </w:r>
      <w:hyperlink r:id="rId377" w:history="1">
        <w:r w:rsidRPr="00904DCC">
          <w:rPr>
            <w:rStyle w:val="a6"/>
            <w:rFonts w:ascii="Times New Roman" w:hAnsi="Times New Roman" w:cs="Times New Roman"/>
            <w:color w:val="auto"/>
            <w:sz w:val="28"/>
            <w:szCs w:val="28"/>
            <w:u w:val="none"/>
          </w:rPr>
          <w:t>https://2gis.kz/nur_sultan/gallery/firm/70000001019680041/photoId/9570149218451320?m=71.484775%2C51.141673%2F12.65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«МИССОН», г.Нур-Султан. – URL: </w:t>
      </w:r>
      <w:hyperlink r:id="rId378" w:history="1">
        <w:r w:rsidRPr="00904DCC">
          <w:rPr>
            <w:rStyle w:val="a6"/>
            <w:rFonts w:ascii="Times New Roman" w:hAnsi="Times New Roman" w:cs="Times New Roman"/>
            <w:color w:val="auto"/>
            <w:sz w:val="28"/>
            <w:szCs w:val="28"/>
            <w:u w:val="none"/>
          </w:rPr>
          <w:t>https://2gis.kz/nur_sultan/gallery/firm/70000001030216516/photoId/9570149240222861?m=71.484775%2C51.141673%2F12.65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«ИСКЕР», г.Нур-Султан. – URL: </w:t>
      </w:r>
      <w:hyperlink r:id="rId379" w:history="1">
        <w:r w:rsidRPr="00904DCC">
          <w:rPr>
            <w:rStyle w:val="a6"/>
            <w:rFonts w:ascii="Times New Roman" w:hAnsi="Times New Roman" w:cs="Times New Roman"/>
            <w:color w:val="auto"/>
            <w:sz w:val="28"/>
            <w:szCs w:val="28"/>
            <w:u w:val="none"/>
          </w:rPr>
          <w:t>https://2gis.kz/nur_sultan/gallery/firm/70000001018096917/photoId/9570149252908936?m=71.484775%2C51.141673%2F12.65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«ТАЙМ», г.Нур-Султан. – URL: </w:t>
      </w:r>
      <w:hyperlink r:id="rId380" w:history="1">
        <w:r w:rsidRPr="00904DCC">
          <w:rPr>
            <w:rStyle w:val="a6"/>
            <w:rFonts w:ascii="Times New Roman" w:hAnsi="Times New Roman" w:cs="Times New Roman"/>
            <w:color w:val="auto"/>
            <w:sz w:val="28"/>
            <w:szCs w:val="28"/>
            <w:u w:val="none"/>
          </w:rPr>
          <w:t>https://2gis.kz/nur_sultan/gallery/firm/70000001026458454/photoId/9570149239131349?m=71.484775%2C51.141673%2F12.65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«МИЛАНО», г.Нур-Султан. – URL: </w:t>
      </w:r>
      <w:hyperlink r:id="rId381" w:history="1">
        <w:r w:rsidRPr="00904DCC">
          <w:rPr>
            <w:rStyle w:val="a6"/>
            <w:rFonts w:ascii="Times New Roman" w:hAnsi="Times New Roman" w:cs="Times New Roman"/>
            <w:color w:val="auto"/>
            <w:sz w:val="28"/>
            <w:szCs w:val="28"/>
            <w:u w:val="none"/>
          </w:rPr>
          <w:t>https://2gis.kz/nur_sultan/gallery/firm/70000001022763494/photoId/9570149238822151?m=71.484775%2C51.141673%2F12.65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«БОЛАШАК», г.Нур-Султан. – URL: </w:t>
      </w:r>
      <w:hyperlink r:id="rId382" w:history="1">
        <w:r w:rsidRPr="00904DCC">
          <w:rPr>
            <w:rStyle w:val="a6"/>
            <w:rFonts w:ascii="Times New Roman" w:hAnsi="Times New Roman" w:cs="Times New Roman"/>
            <w:color w:val="auto"/>
            <w:sz w:val="28"/>
            <w:szCs w:val="28"/>
            <w:u w:val="none"/>
          </w:rPr>
          <w:t>https://2gis.kz/nur_sultan/gallery/firm/70000001018085520/photoId/9570149238061333?m=71.484775%2C51.141673%2F12.65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«ЕРЗО», г.Нур-Султан. – URL: </w:t>
      </w:r>
      <w:hyperlink r:id="rId383" w:history="1">
        <w:r w:rsidRPr="00904DCC">
          <w:rPr>
            <w:rStyle w:val="a6"/>
            <w:rFonts w:ascii="Times New Roman" w:hAnsi="Times New Roman" w:cs="Times New Roman"/>
            <w:color w:val="auto"/>
            <w:sz w:val="28"/>
            <w:szCs w:val="28"/>
            <w:u w:val="none"/>
          </w:rPr>
          <w:t>https://2gis.kz/nur_sultan/gallery/firm/70000001040678631/photoId/30258560046520286?m=71.484775%2C51.141673%2F12.65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«БИ ЭНД АЙ ЦЕНТР», г.Нур-Султан. – URL: </w:t>
      </w:r>
      <w:hyperlink r:id="rId384" w:history="1">
        <w:r w:rsidRPr="00904DCC">
          <w:rPr>
            <w:rStyle w:val="a6"/>
            <w:rFonts w:ascii="Times New Roman" w:hAnsi="Times New Roman" w:cs="Times New Roman"/>
            <w:color w:val="auto"/>
            <w:sz w:val="28"/>
            <w:szCs w:val="28"/>
            <w:u w:val="none"/>
          </w:rPr>
          <w:t>https://2gis.kz/nur_sultan/gallery/firm/70000001026487649/photoId/9570149238582848?m=71.484775%2C51.141673%2F12.65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«ДОСТЫК», г.Нур-Султан. – URL: </w:t>
      </w:r>
      <w:hyperlink r:id="rId385" w:history="1">
        <w:r w:rsidRPr="00904DCC">
          <w:rPr>
            <w:rStyle w:val="a6"/>
            <w:rFonts w:ascii="Times New Roman" w:hAnsi="Times New Roman" w:cs="Times New Roman"/>
            <w:color w:val="auto"/>
            <w:sz w:val="28"/>
            <w:szCs w:val="28"/>
            <w:u w:val="none"/>
          </w:rPr>
          <w:t>https://2gis.kz/nur_sultan/gallery/firm/70000001018123301/photoId/9570149220193451?m=71.484775%2C51.141673%2F12.65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«МОТУС ГРУПП», г.Нур-Султан. – URL: </w:t>
      </w:r>
      <w:hyperlink r:id="rId386" w:history="1">
        <w:r w:rsidRPr="00904DCC">
          <w:rPr>
            <w:rStyle w:val="a6"/>
            <w:rFonts w:ascii="Times New Roman" w:hAnsi="Times New Roman" w:cs="Times New Roman"/>
            <w:color w:val="auto"/>
            <w:sz w:val="28"/>
            <w:szCs w:val="28"/>
            <w:u w:val="none"/>
          </w:rPr>
          <w:t>https://2gis.kz/nur_sultan/gallery/firm/70000001036600861/photoId/9570149254305148?m=71.484775%2C51.141673%2F12.65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«ЖАСЭМИР», г.Нур-Султан. – URL: </w:t>
      </w:r>
      <w:hyperlink r:id="rId387" w:history="1">
        <w:r w:rsidRPr="00904DCC">
          <w:rPr>
            <w:rStyle w:val="a6"/>
            <w:rFonts w:ascii="Times New Roman" w:hAnsi="Times New Roman" w:cs="Times New Roman"/>
            <w:color w:val="auto"/>
            <w:sz w:val="28"/>
            <w:szCs w:val="28"/>
            <w:u w:val="none"/>
          </w:rPr>
          <w:t>https://2gis.kz/nur_sultan/gallery/firm/70000001018088537/photoId/9570149252710854?m=71.484775%2C51.141673%2F12.65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«АРЗАН», г.Нур-Султан. – URL: </w:t>
      </w:r>
      <w:hyperlink r:id="rId388" w:history="1">
        <w:r w:rsidRPr="00904DCC">
          <w:rPr>
            <w:rStyle w:val="a6"/>
            <w:rFonts w:ascii="Times New Roman" w:hAnsi="Times New Roman" w:cs="Times New Roman"/>
            <w:color w:val="auto"/>
            <w:sz w:val="28"/>
            <w:szCs w:val="28"/>
            <w:u w:val="none"/>
          </w:rPr>
          <w:t>https://2gis.kz/nur_sultan/gallery/firm/70000001018085870/photoId/9570149228313759?m=71.484775%2C51.141673%2F12.65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«БУРО ХАУС», г.Нур-Султан. – URL: </w:t>
      </w:r>
      <w:hyperlink r:id="rId389" w:history="1">
        <w:r w:rsidRPr="00904DCC">
          <w:rPr>
            <w:rStyle w:val="a6"/>
            <w:rFonts w:ascii="Times New Roman" w:hAnsi="Times New Roman" w:cs="Times New Roman"/>
            <w:color w:val="auto"/>
            <w:sz w:val="28"/>
            <w:szCs w:val="28"/>
            <w:u w:val="none"/>
          </w:rPr>
          <w:t>https://2gis.kz/nur_sultan/gallery/firm/70000001028360804/photoId/9570149238489804?m=71.484775%2C51.141673%2F12.65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«БАЙТЕРЕК», г.Нур-Султан. – URL: </w:t>
      </w:r>
      <w:hyperlink r:id="rId390" w:history="1">
        <w:r w:rsidRPr="00904DCC">
          <w:rPr>
            <w:rStyle w:val="a6"/>
            <w:rFonts w:ascii="Times New Roman" w:hAnsi="Times New Roman" w:cs="Times New Roman"/>
            <w:color w:val="auto"/>
            <w:sz w:val="28"/>
            <w:szCs w:val="28"/>
            <w:u w:val="none"/>
          </w:rPr>
          <w:t>https://2gis.kz/nur_sultan/gallery/firm/70000001030121611/photoId/9570149239050008?m=71.484775%2C51.141673%2F12.65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«ДАУНТАУН», г.Нур-Султан. – URL: </w:t>
      </w:r>
      <w:hyperlink r:id="rId391" w:history="1">
        <w:r w:rsidRPr="00904DCC">
          <w:rPr>
            <w:rStyle w:val="a6"/>
            <w:rFonts w:ascii="Times New Roman" w:hAnsi="Times New Roman" w:cs="Times New Roman"/>
            <w:color w:val="auto"/>
            <w:sz w:val="28"/>
            <w:szCs w:val="28"/>
            <w:u w:val="none"/>
          </w:rPr>
          <w:t>https://2gis.kz/nur_sultan/gallery/firm/70000001029197826/photoId/9570149240451298?m=71.484775%2C51.141673%2F12.65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«ДИЯР», г.Нур-Султан. – URL: </w:t>
      </w:r>
      <w:hyperlink r:id="rId392" w:history="1">
        <w:r w:rsidRPr="00904DCC">
          <w:rPr>
            <w:rStyle w:val="a6"/>
            <w:rFonts w:ascii="Times New Roman" w:hAnsi="Times New Roman" w:cs="Times New Roman"/>
            <w:color w:val="auto"/>
            <w:sz w:val="28"/>
            <w:szCs w:val="28"/>
            <w:u w:val="none"/>
          </w:rPr>
          <w:t>https://2gis.kz/nur_sultan/gallery/firm/70000001035242092/photoId/9570149249912170?m=71.484775%2C51.141673%2F12.65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b/>
          <w:sz w:val="28"/>
          <w:szCs w:val="28"/>
        </w:rPr>
      </w:pPr>
      <w:r w:rsidRPr="00904DCC">
        <w:rPr>
          <w:rFonts w:ascii="Times New Roman" w:hAnsi="Times New Roman" w:cs="Times New Roman"/>
          <w:sz w:val="28"/>
          <w:szCs w:val="28"/>
        </w:rPr>
        <w:t xml:space="preserve">Бизнес центр «ЗЫ СКВЭ», г.Нур-Султан. – URL: </w:t>
      </w:r>
      <w:hyperlink r:id="rId393" w:history="1">
        <w:r w:rsidRPr="00904DCC">
          <w:rPr>
            <w:rStyle w:val="a6"/>
            <w:rFonts w:ascii="Times New Roman" w:hAnsi="Times New Roman" w:cs="Times New Roman"/>
            <w:color w:val="auto"/>
            <w:sz w:val="28"/>
            <w:szCs w:val="28"/>
            <w:u w:val="none"/>
          </w:rPr>
          <w:t>https://2gis.kz/nur_sultan/gallery/firm/70000001025622756/photoId/9570149253341556?m=71.484775%2C51.141673%2F12.65</w:t>
        </w:r>
      </w:hyperlink>
      <w:r w:rsidRPr="00904DCC">
        <w:rPr>
          <w:rFonts w:ascii="Times New Roman" w:hAnsi="Times New Roman" w:cs="Times New Roman"/>
        </w:rPr>
        <w:t xml:space="preserve">; </w:t>
      </w:r>
      <w:hyperlink r:id="rId394" w:history="1">
        <w:r w:rsidRPr="00904DCC">
          <w:rPr>
            <w:rStyle w:val="a6"/>
            <w:rFonts w:ascii="Times New Roman" w:hAnsi="Times New Roman" w:cs="Times New Roman"/>
            <w:color w:val="auto"/>
            <w:sz w:val="28"/>
            <w:szCs w:val="28"/>
            <w:u w:val="none"/>
          </w:rPr>
          <w:t>https://m-files.cdnvideo.ru/lpfile/5/7/c/57c4053e20d3f0e25dbb91eac73cf047/-/scale/x1/-/crop/0x0x544x422/-/resize/490/-/quality/95/file.jpg</w:t>
        </w:r>
      </w:hyperlink>
      <w:r w:rsidRPr="00904DCC">
        <w:rPr>
          <w:rFonts w:ascii="Times New Roman" w:hAnsi="Times New Roman" w:cs="Times New Roman"/>
          <w:sz w:val="28"/>
          <w:szCs w:val="28"/>
        </w:rPr>
        <w:t xml:space="preserve">  ; </w:t>
      </w:r>
      <w:hyperlink r:id="rId395" w:history="1">
        <w:r w:rsidRPr="00904DCC">
          <w:rPr>
            <w:rStyle w:val="a6"/>
            <w:rFonts w:ascii="Times New Roman" w:hAnsi="Times New Roman" w:cs="Times New Roman"/>
            <w:color w:val="auto"/>
            <w:sz w:val="28"/>
            <w:szCs w:val="28"/>
            <w:u w:val="none"/>
          </w:rPr>
          <w:t>https://shaheeninvest.kz</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«КЕН ДАЛА», г.Нур-Султан. – URL: </w:t>
      </w:r>
      <w:hyperlink r:id="rId396" w:history="1">
        <w:r w:rsidRPr="00904DCC">
          <w:rPr>
            <w:rStyle w:val="a6"/>
            <w:rFonts w:ascii="Times New Roman" w:hAnsi="Times New Roman" w:cs="Times New Roman"/>
            <w:color w:val="auto"/>
            <w:sz w:val="28"/>
            <w:szCs w:val="28"/>
            <w:u w:val="none"/>
          </w:rPr>
          <w:t>https://2gis.kz/nur_sultan/gallery/firm/70000001018070203/photoId/9570149240353927?m=71.484775%2C51.141673%2F12.65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«ТАБЫС», г.Нур-Султан. – URL: </w:t>
      </w:r>
      <w:hyperlink r:id="rId397" w:history="1">
        <w:r w:rsidRPr="00904DCC">
          <w:rPr>
            <w:rStyle w:val="a6"/>
            <w:rFonts w:ascii="Times New Roman" w:hAnsi="Times New Roman" w:cs="Times New Roman"/>
            <w:color w:val="auto"/>
            <w:sz w:val="28"/>
            <w:szCs w:val="28"/>
            <w:u w:val="none"/>
          </w:rPr>
          <w:t>https://2gis.kz/nur_sultan/gallery/firm/70000001019516182/photoId/9570149222218329?m=71.484775%2C51.141673%2F12.65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«АСТАНА», г.Нур-Султан. – URL: </w:t>
      </w:r>
      <w:hyperlink r:id="rId398" w:history="1">
        <w:r w:rsidRPr="00904DCC">
          <w:rPr>
            <w:rStyle w:val="a6"/>
            <w:rFonts w:ascii="Times New Roman" w:hAnsi="Times New Roman" w:cs="Times New Roman"/>
            <w:color w:val="auto"/>
            <w:sz w:val="28"/>
            <w:szCs w:val="28"/>
            <w:u w:val="none"/>
          </w:rPr>
          <w:t>https://2gis.kz/nur_sultan/gallery/firm/70000001025935689/photoId/9570149241210536?m=71.484775%2C51.141673%2F12.65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«АСТАНА ЖУЛДЫЗЫ», г.Нур-Султан. – URL: </w:t>
      </w:r>
      <w:hyperlink r:id="rId399" w:history="1">
        <w:r w:rsidRPr="00904DCC">
          <w:rPr>
            <w:rStyle w:val="a6"/>
            <w:rFonts w:ascii="Times New Roman" w:hAnsi="Times New Roman" w:cs="Times New Roman"/>
            <w:color w:val="auto"/>
            <w:sz w:val="28"/>
            <w:szCs w:val="28"/>
            <w:u w:val="none"/>
          </w:rPr>
          <w:t>https://2gis.kz/nur_sultan/gallery/firm/70000001021954262/photoId/9570149241248040?m=71.484775%2C51.141673%2F12.65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«АЛМА-АТА», г.Нур-Султан. – URL: </w:t>
      </w:r>
      <w:hyperlink r:id="rId400" w:history="1">
        <w:r w:rsidRPr="00904DCC">
          <w:rPr>
            <w:rStyle w:val="a6"/>
            <w:rFonts w:ascii="Times New Roman" w:hAnsi="Times New Roman" w:cs="Times New Roman"/>
            <w:color w:val="auto"/>
            <w:sz w:val="28"/>
            <w:szCs w:val="28"/>
            <w:u w:val="none"/>
          </w:rPr>
          <w:t>https://2gis.kz/nur_sultan/gallery/firm/70000001040077360/photoId/9570149255243158?m=71.484775%2C51.141673%2F12.65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«АЛТЫН ОРДА», г.Нур-Султан. – URL: </w:t>
      </w:r>
      <w:hyperlink r:id="rId401" w:history="1">
        <w:r w:rsidRPr="00904DCC">
          <w:rPr>
            <w:rStyle w:val="a6"/>
            <w:rFonts w:ascii="Times New Roman" w:hAnsi="Times New Roman" w:cs="Times New Roman"/>
            <w:color w:val="auto"/>
            <w:sz w:val="28"/>
            <w:szCs w:val="28"/>
            <w:u w:val="none"/>
          </w:rPr>
          <w:t>https://2gis.kz/nur_sultan/gallery/firm/70000001018065041/photoId/9570149222119121?m=71.484775%2C51.141673%2F12.65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«ВОСТОК», г.Нур-Султан. – URL: </w:t>
      </w:r>
      <w:hyperlink r:id="rId402" w:history="1">
        <w:r w:rsidRPr="00904DCC">
          <w:rPr>
            <w:rStyle w:val="a6"/>
            <w:rFonts w:ascii="Times New Roman" w:hAnsi="Times New Roman" w:cs="Times New Roman"/>
            <w:color w:val="auto"/>
            <w:sz w:val="28"/>
            <w:szCs w:val="28"/>
            <w:u w:val="none"/>
          </w:rPr>
          <w:t>https://2gis.kz/nur_sultan/gallery/firm/70000001029532397/photoId/9570149256943566?m=71.484775%2C51.141673%2F12.65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«МОСКОВСКИЙ», г.Нур-Султан. – URL: </w:t>
      </w:r>
      <w:hyperlink r:id="rId403" w:history="1">
        <w:r w:rsidRPr="00904DCC">
          <w:rPr>
            <w:rStyle w:val="a6"/>
            <w:rFonts w:ascii="Times New Roman" w:hAnsi="Times New Roman" w:cs="Times New Roman"/>
            <w:color w:val="auto"/>
            <w:sz w:val="28"/>
            <w:szCs w:val="28"/>
            <w:u w:val="none"/>
          </w:rPr>
          <w:t>https://2gis.kz/nur_sultan/gallery/firm/70000001018116181/photoId/9570149253309416?m=71.484775%2C51.141673%2F12.65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«КОРГАЛЖЫН», г.Нур-Султан. – URL: </w:t>
      </w:r>
      <w:hyperlink r:id="rId404" w:history="1">
        <w:r w:rsidRPr="00904DCC">
          <w:rPr>
            <w:rStyle w:val="a6"/>
            <w:rFonts w:ascii="Times New Roman" w:hAnsi="Times New Roman" w:cs="Times New Roman"/>
            <w:color w:val="auto"/>
            <w:sz w:val="28"/>
            <w:szCs w:val="28"/>
            <w:u w:val="none"/>
          </w:rPr>
          <w:t>https://2gis.kz/nur_sultan/gallery/firm/70000001018069198/photoId/9570149246279163?m=71.484775%2C51.141673%2F12.65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«БУРЛИН», г.Нур-Султан. – URL: </w:t>
      </w:r>
      <w:hyperlink r:id="rId405" w:history="1">
        <w:r w:rsidRPr="00904DCC">
          <w:rPr>
            <w:rStyle w:val="a6"/>
            <w:rFonts w:ascii="Times New Roman" w:hAnsi="Times New Roman" w:cs="Times New Roman"/>
            <w:color w:val="auto"/>
            <w:sz w:val="28"/>
            <w:szCs w:val="28"/>
            <w:u w:val="none"/>
          </w:rPr>
          <w:t>https://2gis.kz/nur_sultan/gallery/firm/70000001022427610/photoId/9570149240901988?m=71.484775%2C51.141673%2F12.65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«СТАТУС», г.Нур-Султан. – URL: </w:t>
      </w:r>
      <w:hyperlink r:id="rId406" w:history="1">
        <w:r w:rsidRPr="00904DCC">
          <w:rPr>
            <w:rStyle w:val="a6"/>
            <w:rFonts w:ascii="Times New Roman" w:hAnsi="Times New Roman" w:cs="Times New Roman"/>
            <w:color w:val="auto"/>
            <w:sz w:val="28"/>
            <w:szCs w:val="28"/>
            <w:u w:val="none"/>
          </w:rPr>
          <w:t>https://2gis.kz/nur_sultan/gallery/firm/70000001032256313/photoId/9570149243895762?m=71.484775%2C51.141673%2F12.65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«ПАРАСАТ», г.Нур-Султан. – URL: </w:t>
      </w:r>
      <w:hyperlink r:id="rId407" w:history="1">
        <w:r w:rsidRPr="00904DCC">
          <w:rPr>
            <w:rStyle w:val="a6"/>
            <w:rFonts w:ascii="Times New Roman" w:hAnsi="Times New Roman" w:cs="Times New Roman"/>
            <w:color w:val="auto"/>
            <w:sz w:val="28"/>
            <w:szCs w:val="28"/>
            <w:u w:val="none"/>
          </w:rPr>
          <w:t>https://2gis.kz/nur_sultan/gallery/firm/70000001029153829/photoId/9570149252621806?m=71.484775%2C51.141673%2F12.65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«МАРЖАН», г.Нур-Султан. – URL: </w:t>
      </w:r>
      <w:hyperlink r:id="rId408" w:history="1">
        <w:r w:rsidRPr="00904DCC">
          <w:rPr>
            <w:rStyle w:val="a6"/>
            <w:rFonts w:ascii="Times New Roman" w:hAnsi="Times New Roman" w:cs="Times New Roman"/>
            <w:color w:val="auto"/>
            <w:sz w:val="28"/>
            <w:szCs w:val="28"/>
            <w:u w:val="none"/>
          </w:rPr>
          <w:t>https://2gis.kz/nur_sultan/gallery/firm/70000001018085229/photoId/9570149243497277?m=71.484775%2C51.141673%2F12.65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«НА ВОДНО-ЗЕЛЕНОМ БУЛЬВАРЕ», г.Нур-Султан. – URL: </w:t>
      </w:r>
      <w:hyperlink r:id="rId409" w:history="1">
        <w:r w:rsidRPr="00904DCC">
          <w:rPr>
            <w:rStyle w:val="a6"/>
            <w:rFonts w:ascii="Times New Roman" w:hAnsi="Times New Roman" w:cs="Times New Roman"/>
            <w:color w:val="auto"/>
            <w:sz w:val="28"/>
            <w:szCs w:val="28"/>
            <w:u w:val="none"/>
          </w:rPr>
          <w:t>https://2gis.kz/nur_sultan/gallery/firm/70000001018085215/photoId/9570149220269959?m=71.484775%2C51.141673%2F12.65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«АСТАНА ТАУЭР», г.Нур-Султан. – URL: </w:t>
      </w:r>
      <w:hyperlink r:id="rId410" w:history="1">
        <w:r w:rsidRPr="00904DCC">
          <w:rPr>
            <w:rStyle w:val="a6"/>
            <w:rFonts w:ascii="Times New Roman" w:hAnsi="Times New Roman" w:cs="Times New Roman"/>
            <w:color w:val="auto"/>
            <w:sz w:val="28"/>
            <w:szCs w:val="28"/>
            <w:u w:val="none"/>
          </w:rPr>
          <w:t>https://2gis.kz/nur_sultan/gallery/firm/70000001018092068/photoId/9570149255796097?m=71.484775%2C51.141673%2F12.65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«СИЛК ВЭЙ», г.Нур-Султан. – URL: </w:t>
      </w:r>
      <w:hyperlink r:id="rId411" w:history="1">
        <w:r w:rsidRPr="00904DCC">
          <w:rPr>
            <w:rStyle w:val="a6"/>
            <w:rFonts w:ascii="Times New Roman" w:hAnsi="Times New Roman" w:cs="Times New Roman"/>
            <w:color w:val="auto"/>
            <w:sz w:val="28"/>
            <w:szCs w:val="28"/>
            <w:u w:val="none"/>
          </w:rPr>
          <w:t>https://2gis.kz/nur_sultan/gallery/firm/70000001020098078/photoId/9570149252840632?m=71.484775%2C51.141673%2F12.65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«МАКИТА», г.Нур-Султан. – URL: </w:t>
      </w:r>
      <w:hyperlink r:id="rId412" w:history="1">
        <w:r w:rsidRPr="00904DCC">
          <w:rPr>
            <w:rStyle w:val="a6"/>
            <w:rFonts w:ascii="Times New Roman" w:hAnsi="Times New Roman" w:cs="Times New Roman"/>
            <w:color w:val="auto"/>
            <w:sz w:val="28"/>
            <w:szCs w:val="28"/>
            <w:u w:val="none"/>
          </w:rPr>
          <w:t>https://2gis.kz/nur_sultan/gallery/firm/70000001030456265/photoId/9570149241022769?m=71.484775%2C51.141673%2F12.65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«СААД», г.Нур-Султан. – URL: </w:t>
      </w:r>
      <w:hyperlink r:id="rId413" w:history="1">
        <w:r w:rsidRPr="00904DCC">
          <w:rPr>
            <w:rStyle w:val="a6"/>
            <w:rFonts w:ascii="Times New Roman" w:hAnsi="Times New Roman" w:cs="Times New Roman"/>
            <w:color w:val="auto"/>
            <w:sz w:val="28"/>
            <w:szCs w:val="28"/>
            <w:u w:val="none"/>
          </w:rPr>
          <w:t>https://2gis.kz/nur_sultan/gallery/firm/70000001026726857/photoId/9570149239985132?m=71.484775%2C51.141673%2F12.65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«САМАЛ», г.Нур-Султан. – URL: </w:t>
      </w:r>
      <w:hyperlink r:id="rId414" w:history="1">
        <w:r w:rsidRPr="00904DCC">
          <w:rPr>
            <w:rStyle w:val="a6"/>
            <w:rFonts w:ascii="Times New Roman" w:hAnsi="Times New Roman" w:cs="Times New Roman"/>
            <w:color w:val="auto"/>
            <w:sz w:val="28"/>
            <w:szCs w:val="28"/>
            <w:u w:val="none"/>
          </w:rPr>
          <w:t>https://2gis.kz/nur_sultan/gallery/firm/70000001018072717/photoId/9570149220297894?m=71.484775%2C51.141673%2F12.65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«ССС», г.Нур-Султан. – URL: </w:t>
      </w:r>
      <w:hyperlink r:id="rId415" w:history="1">
        <w:r w:rsidRPr="00904DCC">
          <w:rPr>
            <w:rStyle w:val="a6"/>
            <w:rFonts w:ascii="Times New Roman" w:hAnsi="Times New Roman" w:cs="Times New Roman"/>
            <w:color w:val="auto"/>
            <w:sz w:val="28"/>
            <w:szCs w:val="28"/>
            <w:u w:val="none"/>
          </w:rPr>
          <w:t>https://2gis.kz/nur_sultan/gallery/firm/70000001018101942/photoId/9570149220879829?m=71.484775%2C51.141673%2F12.65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«АЛАТАУ», г.Нур-Султан. – URL: </w:t>
      </w:r>
      <w:hyperlink r:id="rId416" w:history="1">
        <w:r w:rsidRPr="00904DCC">
          <w:rPr>
            <w:rStyle w:val="a6"/>
            <w:rFonts w:ascii="Times New Roman" w:hAnsi="Times New Roman" w:cs="Times New Roman"/>
            <w:color w:val="auto"/>
            <w:sz w:val="28"/>
            <w:szCs w:val="28"/>
            <w:u w:val="none"/>
          </w:rPr>
          <w:t>https://2gis.kz/nur_sultan/gallery/firm/70000001027551999/photoId/9570149226169801?m=71.484775%2C51.141673%2F12.65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«ОЛИМП ПАЛАС», г.Нур-Султан. – URL: </w:t>
      </w:r>
      <w:hyperlink r:id="rId417" w:history="1">
        <w:r w:rsidRPr="00904DCC">
          <w:rPr>
            <w:rStyle w:val="a6"/>
            <w:rFonts w:ascii="Times New Roman" w:hAnsi="Times New Roman" w:cs="Times New Roman"/>
            <w:color w:val="auto"/>
            <w:sz w:val="28"/>
            <w:szCs w:val="28"/>
            <w:u w:val="none"/>
          </w:rPr>
          <w:t>https://2gis.kz/nur_sultan/gallery/firm/70000001027646825/photoId/9570149241347775?m=71.484775%2C51.141673%2F12.65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«ДОСТЫК», г.Нур-Султан. – URL: </w:t>
      </w:r>
      <w:hyperlink r:id="rId418" w:history="1">
        <w:r w:rsidRPr="00904DCC">
          <w:rPr>
            <w:rStyle w:val="a6"/>
            <w:rFonts w:ascii="Times New Roman" w:hAnsi="Times New Roman" w:cs="Times New Roman"/>
            <w:color w:val="auto"/>
            <w:sz w:val="28"/>
            <w:szCs w:val="28"/>
            <w:u w:val="none"/>
          </w:rPr>
          <w:t>https://2gis.kz/nur_sultan/gallery/firm/70000001023322115/photoId/9570149240457966?m=71.484775%2C51.141673%2F12.65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«АБСОЛЮТ», г.Нур-Султан. – URL: </w:t>
      </w:r>
      <w:hyperlink r:id="rId419" w:history="1">
        <w:r w:rsidRPr="00904DCC">
          <w:rPr>
            <w:rStyle w:val="a6"/>
            <w:rFonts w:ascii="Times New Roman" w:hAnsi="Times New Roman" w:cs="Times New Roman"/>
            <w:color w:val="auto"/>
            <w:sz w:val="28"/>
            <w:szCs w:val="28"/>
            <w:u w:val="none"/>
          </w:rPr>
          <w:t>https://2gis.kz/nur_sultan/gallery/firm/70000001028959688/photoId/9570149247465689?m=71.484775%2C51.141673%2F12.65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«АЛУАН», г.Нур-Султан. – URL: </w:t>
      </w:r>
      <w:hyperlink r:id="rId420" w:history="1">
        <w:r w:rsidRPr="00904DCC">
          <w:rPr>
            <w:rStyle w:val="a6"/>
            <w:rFonts w:ascii="Times New Roman" w:hAnsi="Times New Roman" w:cs="Times New Roman"/>
            <w:color w:val="auto"/>
            <w:sz w:val="28"/>
            <w:szCs w:val="28"/>
            <w:u w:val="none"/>
          </w:rPr>
          <w:t>https://2gis.kz/nur_sultan/gallery/firm/70000001037296808/photoId/9570149256734961?m=71.484775%2C51.141673%2F12.65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«ДАНК», г.Нур-Султан. – URL: </w:t>
      </w:r>
      <w:hyperlink r:id="rId421" w:history="1">
        <w:r w:rsidRPr="00904DCC">
          <w:rPr>
            <w:rStyle w:val="a6"/>
            <w:rFonts w:ascii="Times New Roman" w:hAnsi="Times New Roman" w:cs="Times New Roman"/>
            <w:color w:val="auto"/>
            <w:sz w:val="28"/>
            <w:szCs w:val="28"/>
            <w:u w:val="none"/>
          </w:rPr>
          <w:t>https://2gis.kz/nur_sultan/gallery/firm/70000001020684986/photoId/9570149252896864?m=71.484775%2C51.141673%2F12.65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«БЕКЕТ», г.Нур-Султан. – URL: </w:t>
      </w:r>
      <w:hyperlink r:id="rId422" w:history="1">
        <w:r w:rsidRPr="00904DCC">
          <w:rPr>
            <w:rStyle w:val="a6"/>
            <w:rFonts w:ascii="Times New Roman" w:hAnsi="Times New Roman" w:cs="Times New Roman"/>
            <w:color w:val="auto"/>
            <w:sz w:val="28"/>
            <w:szCs w:val="28"/>
            <w:u w:val="none"/>
          </w:rPr>
          <w:t>https://2gis.kz/nur_sultan/gallery/firm/70000001027668207/photoId/9570149256257916?m=71.484775%2C51.141673%2F12.65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«АРМАН», г.Нур-Султан. – URL: </w:t>
      </w:r>
      <w:hyperlink r:id="rId423" w:history="1">
        <w:r w:rsidRPr="00904DCC">
          <w:rPr>
            <w:rStyle w:val="a6"/>
            <w:rFonts w:ascii="Times New Roman" w:hAnsi="Times New Roman" w:cs="Times New Roman"/>
            <w:color w:val="auto"/>
            <w:sz w:val="28"/>
            <w:szCs w:val="28"/>
            <w:u w:val="none"/>
          </w:rPr>
          <w:t>https://2gis.kz/nur_sultan/gallery/firm/70000001018081733/photoId/9570149218126478?m=71.484775%2C51.141673%2F12.65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«МАДИ», г.Нур-Султан. – URL: </w:t>
      </w:r>
      <w:hyperlink r:id="rId424" w:history="1">
        <w:r w:rsidRPr="00904DCC">
          <w:rPr>
            <w:rStyle w:val="a6"/>
            <w:rFonts w:ascii="Times New Roman" w:hAnsi="Times New Roman" w:cs="Times New Roman"/>
            <w:color w:val="auto"/>
            <w:sz w:val="28"/>
            <w:szCs w:val="28"/>
            <w:u w:val="none"/>
          </w:rPr>
          <w:t>https://2gis.kz/nur_sultan/gallery/firm/70000001024420281/photoId/9570149221890674?m=71.484775%2C51.141673%2F12.65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«КАСПИЙ АСТАНА», г.Нур-Султан. – URL: </w:t>
      </w:r>
      <w:hyperlink r:id="rId425" w:history="1">
        <w:r w:rsidRPr="00904DCC">
          <w:rPr>
            <w:rStyle w:val="a6"/>
            <w:rFonts w:ascii="Times New Roman" w:hAnsi="Times New Roman" w:cs="Times New Roman"/>
            <w:color w:val="auto"/>
            <w:sz w:val="28"/>
            <w:szCs w:val="28"/>
            <w:u w:val="none"/>
          </w:rPr>
          <w:t>https://2gis.kz/nur_sultan/gallery/firm/70000001018098923/photoId/9570149220188831?m=71.484775%2C51.141673%2F12.65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«О’АЗАМАТ», г.Нур-Султан. – URL: </w:t>
      </w:r>
      <w:hyperlink r:id="rId426" w:history="1">
        <w:r w:rsidRPr="00904DCC">
          <w:rPr>
            <w:rStyle w:val="a6"/>
            <w:rFonts w:ascii="Times New Roman" w:hAnsi="Times New Roman" w:cs="Times New Roman"/>
            <w:color w:val="auto"/>
            <w:sz w:val="28"/>
            <w:szCs w:val="28"/>
            <w:u w:val="none"/>
          </w:rPr>
          <w:t>https://2gis.kz/nur_sultan/gallery/firm/70000001018085881/photoId/9570149220054435?m=71.484775%2C51.141673%2F12.65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«ЖИБЕК ЖОЛЫ», г.Алматы. – URL: </w:t>
      </w:r>
      <w:hyperlink r:id="rId427" w:history="1">
        <w:r w:rsidRPr="00904DCC">
          <w:rPr>
            <w:rStyle w:val="a6"/>
            <w:rFonts w:ascii="Times New Roman" w:hAnsi="Times New Roman" w:cs="Times New Roman"/>
            <w:color w:val="auto"/>
            <w:sz w:val="28"/>
            <w:szCs w:val="28"/>
            <w:u w:val="none"/>
          </w:rPr>
          <w:t>https://2gis.kz/almaty/gallery/firm/70000001031428794/photoId/30258560046546481?m=76.986134%2C43.272789%2F12.35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«ГЛОБУС», г.Алматы. – URL: </w:t>
      </w:r>
      <w:hyperlink r:id="rId428" w:history="1">
        <w:r w:rsidRPr="00904DCC">
          <w:rPr>
            <w:rStyle w:val="a6"/>
            <w:rFonts w:ascii="Times New Roman" w:hAnsi="Times New Roman" w:cs="Times New Roman"/>
            <w:color w:val="auto"/>
            <w:sz w:val="28"/>
            <w:szCs w:val="28"/>
            <w:u w:val="none"/>
          </w:rPr>
          <w:t>https://2gis.kz/almaty/gallery/firm/9429940000852215/photoId/9429411751754012?m=76.986134%2C43.272789%2F12.35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«АЛМАТЫ ТАУЭРС», г.Алматы. – URL: </w:t>
      </w:r>
      <w:hyperlink r:id="rId429" w:history="1">
        <w:r w:rsidRPr="00904DCC">
          <w:rPr>
            <w:rStyle w:val="a6"/>
            <w:rFonts w:ascii="Times New Roman" w:hAnsi="Times New Roman" w:cs="Times New Roman"/>
            <w:color w:val="auto"/>
            <w:sz w:val="28"/>
            <w:szCs w:val="28"/>
            <w:u w:val="none"/>
          </w:rPr>
          <w:t>https://2gis.kz/almaty/gallery/firm/9429940000792308/photoId/9429411768458994?m=76.986134%2C43.272789%2F12.35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«КАЙСАР ПЛАЗА», г.Алматы. – URL: </w:t>
      </w:r>
      <w:hyperlink r:id="rId430" w:history="1">
        <w:r w:rsidRPr="00904DCC">
          <w:rPr>
            <w:rStyle w:val="a6"/>
            <w:rFonts w:ascii="Times New Roman" w:hAnsi="Times New Roman" w:cs="Times New Roman"/>
            <w:color w:val="auto"/>
            <w:sz w:val="28"/>
            <w:szCs w:val="28"/>
            <w:u w:val="none"/>
          </w:rPr>
          <w:t>https://2gis.kz/almaty/gallery/firm/70000001025970567/photoId/9429411755771254?m=76.986134%2C43.272789%2F12.35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«СЫМБАТ», г.Алматы. – URL: </w:t>
      </w:r>
      <w:hyperlink r:id="rId431" w:history="1">
        <w:r w:rsidRPr="00904DCC">
          <w:rPr>
            <w:rStyle w:val="a6"/>
            <w:rFonts w:ascii="Times New Roman" w:hAnsi="Times New Roman" w:cs="Times New Roman"/>
            <w:color w:val="auto"/>
            <w:sz w:val="28"/>
            <w:szCs w:val="28"/>
            <w:u w:val="none"/>
          </w:rPr>
          <w:t>https://2gis.kz/almaty/gallery/firm/9429940001539668/photoId/9429411751748647?m=76.986134%2C43.272789%2F12.35</w:t>
        </w:r>
      </w:hyperlink>
      <w:r w:rsidRPr="00904DCC">
        <w:rPr>
          <w:rFonts w:ascii="Times New Roman" w:hAnsi="Times New Roman" w:cs="Times New Roman"/>
          <w:sz w:val="28"/>
          <w:szCs w:val="28"/>
        </w:rPr>
        <w:t xml:space="preserve"> – сымбат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«АЛТЫН ЗАМАН», г.Алматы. – URL: </w:t>
      </w:r>
      <w:hyperlink r:id="rId432" w:history="1">
        <w:r w:rsidRPr="00904DCC">
          <w:rPr>
            <w:rStyle w:val="a6"/>
            <w:rFonts w:ascii="Times New Roman" w:hAnsi="Times New Roman" w:cs="Times New Roman"/>
            <w:color w:val="auto"/>
            <w:sz w:val="28"/>
            <w:szCs w:val="28"/>
            <w:u w:val="none"/>
          </w:rPr>
          <w:t>https://2gis.kz/almaty/gallery/firm/9429940001536524/photoId/9429411768529138?m=76.986134%2C43.272789%2F12.35</w:t>
        </w:r>
      </w:hyperlink>
      <w:r w:rsidRPr="00904DCC">
        <w:rPr>
          <w:rFonts w:ascii="Times New Roman" w:hAnsi="Times New Roman" w:cs="Times New Roman"/>
          <w:sz w:val="28"/>
          <w:szCs w:val="28"/>
        </w:rPr>
        <w:t xml:space="preserve"> – алтын заман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«ОЛД СКВЭ», г.Алматы. – URL: </w:t>
      </w:r>
      <w:hyperlink r:id="rId433" w:history="1">
        <w:r w:rsidRPr="00904DCC">
          <w:rPr>
            <w:rStyle w:val="a6"/>
            <w:rFonts w:ascii="Times New Roman" w:hAnsi="Times New Roman" w:cs="Times New Roman"/>
            <w:color w:val="auto"/>
            <w:sz w:val="28"/>
            <w:szCs w:val="28"/>
            <w:u w:val="none"/>
          </w:rPr>
          <w:t>https://2gis.kz/almaty/gallery/firm/9429940000789144/photoId/9429411750438175?m=76.986134%2C43.272789%2F12.35</w:t>
        </w:r>
      </w:hyperlink>
      <w:r w:rsidRPr="00904DCC">
        <w:rPr>
          <w:rFonts w:ascii="Times New Roman" w:hAnsi="Times New Roman" w:cs="Times New Roman"/>
          <w:sz w:val="28"/>
          <w:szCs w:val="28"/>
        </w:rPr>
        <w:t xml:space="preserve"> – олдсквэ</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«АБЛАЙ ХАН ПЛАЗА», г.Алматы. – URL: </w:t>
      </w:r>
      <w:hyperlink r:id="rId434" w:history="1">
        <w:r w:rsidRPr="00904DCC">
          <w:rPr>
            <w:rStyle w:val="a6"/>
            <w:rFonts w:ascii="Times New Roman" w:hAnsi="Times New Roman" w:cs="Times New Roman"/>
            <w:color w:val="auto"/>
            <w:sz w:val="28"/>
            <w:szCs w:val="28"/>
            <w:u w:val="none"/>
          </w:rPr>
          <w:t>https://2gis.kz/almaty/gallery/firm/70000001028198889/photoId/9429411757707980?m=76.986134%2C43.272789%2F12.35</w:t>
        </w:r>
      </w:hyperlink>
      <w:r w:rsidRPr="00904DCC">
        <w:rPr>
          <w:rFonts w:ascii="Times New Roman" w:hAnsi="Times New Roman" w:cs="Times New Roman"/>
          <w:sz w:val="28"/>
          <w:szCs w:val="28"/>
        </w:rPr>
        <w:t xml:space="preserve"> – аблай хан плаза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«КВАРТАЛ», г.Алматы. – URL: </w:t>
      </w:r>
      <w:hyperlink r:id="rId435" w:history="1">
        <w:r w:rsidRPr="00904DCC">
          <w:rPr>
            <w:rStyle w:val="a6"/>
            <w:rFonts w:ascii="Times New Roman" w:hAnsi="Times New Roman" w:cs="Times New Roman"/>
            <w:color w:val="auto"/>
            <w:sz w:val="28"/>
            <w:szCs w:val="28"/>
            <w:u w:val="none"/>
          </w:rPr>
          <w:t>https://2gis.kz/almaty/gallery/firm/70000001018919094/photoId/9429411732668215?m=76.986134%2C43.272789%2F12.35</w:t>
        </w:r>
      </w:hyperlink>
      <w:r w:rsidRPr="00904DCC">
        <w:rPr>
          <w:rFonts w:ascii="Times New Roman" w:hAnsi="Times New Roman" w:cs="Times New Roman"/>
          <w:sz w:val="28"/>
          <w:szCs w:val="28"/>
        </w:rPr>
        <w:t xml:space="preserve"> – квартал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«МАЙСАТ», г.Алматы. – URL: </w:t>
      </w:r>
      <w:hyperlink r:id="rId436" w:history="1">
        <w:r w:rsidRPr="00904DCC">
          <w:rPr>
            <w:rStyle w:val="a6"/>
            <w:rFonts w:ascii="Times New Roman" w:hAnsi="Times New Roman" w:cs="Times New Roman"/>
            <w:color w:val="auto"/>
            <w:sz w:val="28"/>
            <w:szCs w:val="28"/>
            <w:u w:val="none"/>
          </w:rPr>
          <w:t>https://2gis.kz/almaty/gallery/firm/9429940001390147/photoId/9429411736794885?m=76.986134%2C43.272789%2F12.35</w:t>
        </w:r>
      </w:hyperlink>
      <w:r w:rsidRPr="00904DCC">
        <w:rPr>
          <w:rFonts w:ascii="Times New Roman" w:hAnsi="Times New Roman" w:cs="Times New Roman"/>
          <w:sz w:val="28"/>
          <w:szCs w:val="28"/>
        </w:rPr>
        <w:t xml:space="preserve"> – майсат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«КЕН ДАЛА», г.Алматы. – URL: </w:t>
      </w:r>
      <w:hyperlink r:id="rId437" w:history="1">
        <w:r w:rsidRPr="00904DCC">
          <w:rPr>
            <w:rStyle w:val="a6"/>
            <w:rFonts w:ascii="Times New Roman" w:hAnsi="Times New Roman" w:cs="Times New Roman"/>
            <w:color w:val="auto"/>
            <w:sz w:val="28"/>
            <w:szCs w:val="28"/>
            <w:u w:val="none"/>
          </w:rPr>
          <w:t>https://2gis.kz/almaty/gallery/firm/9429940000796773/photoId/9429411760519528?m=76.986134%2C43.272789%2F12.35</w:t>
        </w:r>
      </w:hyperlink>
      <w:r w:rsidRPr="00904DCC">
        <w:rPr>
          <w:rFonts w:ascii="Times New Roman" w:hAnsi="Times New Roman" w:cs="Times New Roman"/>
          <w:sz w:val="28"/>
          <w:szCs w:val="28"/>
        </w:rPr>
        <w:t xml:space="preserve"> – кен дала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«ТОЛЕ БИ», г.Алматы. – URL: </w:t>
      </w:r>
      <w:hyperlink r:id="rId438" w:history="1">
        <w:r w:rsidRPr="00904DCC">
          <w:rPr>
            <w:rStyle w:val="a6"/>
            <w:rFonts w:ascii="Times New Roman" w:hAnsi="Times New Roman" w:cs="Times New Roman"/>
            <w:color w:val="auto"/>
            <w:sz w:val="28"/>
            <w:szCs w:val="28"/>
            <w:u w:val="none"/>
          </w:rPr>
          <w:t>https://2gis.kz/almaty/gallery/firm/9429940000794709/photoId/9429411754539843?m=76.986134%2C43.272789%2F12.35</w:t>
        </w:r>
      </w:hyperlink>
      <w:r w:rsidRPr="00904DCC">
        <w:rPr>
          <w:rFonts w:ascii="Times New Roman" w:hAnsi="Times New Roman" w:cs="Times New Roman"/>
          <w:sz w:val="28"/>
          <w:szCs w:val="28"/>
        </w:rPr>
        <w:t xml:space="preserve"> – толе би</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«БИЗНЕС СИТИ», г.Алматы. – URL: </w:t>
      </w:r>
      <w:hyperlink r:id="rId439" w:history="1">
        <w:r w:rsidRPr="00904DCC">
          <w:rPr>
            <w:rStyle w:val="a6"/>
            <w:rFonts w:ascii="Times New Roman" w:hAnsi="Times New Roman" w:cs="Times New Roman"/>
            <w:color w:val="auto"/>
            <w:sz w:val="28"/>
            <w:szCs w:val="28"/>
            <w:u w:val="none"/>
          </w:rPr>
          <w:t>https://2gis.kz/almaty/gallery/firm/9429940001090210/photoId/9429411752119644?m=76.986134%2C43.272789%2F12.35</w:t>
        </w:r>
      </w:hyperlink>
      <w:r w:rsidRPr="00904DCC">
        <w:rPr>
          <w:rFonts w:ascii="Times New Roman" w:hAnsi="Times New Roman" w:cs="Times New Roman"/>
          <w:sz w:val="28"/>
          <w:szCs w:val="28"/>
        </w:rPr>
        <w:t xml:space="preserve"> – бизнес сити</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«ЛОТОС», г.Алматы. – URL: </w:t>
      </w:r>
      <w:hyperlink r:id="rId440" w:history="1">
        <w:r w:rsidRPr="00904DCC">
          <w:rPr>
            <w:rStyle w:val="a6"/>
            <w:rFonts w:ascii="Times New Roman" w:hAnsi="Times New Roman" w:cs="Times New Roman"/>
            <w:color w:val="auto"/>
            <w:sz w:val="28"/>
            <w:szCs w:val="28"/>
            <w:u w:val="none"/>
          </w:rPr>
          <w:t>https://2gis.kz/almaty/gallery/firm/9429940001598268/photoId/9429411740995378?m=76.986134%2C43.272789%2F12.35</w:t>
        </w:r>
      </w:hyperlink>
      <w:r w:rsidRPr="00904DCC">
        <w:rPr>
          <w:rFonts w:ascii="Times New Roman" w:hAnsi="Times New Roman" w:cs="Times New Roman"/>
          <w:sz w:val="28"/>
          <w:szCs w:val="28"/>
        </w:rPr>
        <w:t xml:space="preserve"> – лотос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«ДЖ.Б.С.САЯХАТ», г.Алматы. – URL: </w:t>
      </w:r>
      <w:hyperlink r:id="rId441" w:history="1">
        <w:r w:rsidRPr="00904DCC">
          <w:rPr>
            <w:rStyle w:val="a6"/>
            <w:rFonts w:ascii="Times New Roman" w:hAnsi="Times New Roman" w:cs="Times New Roman"/>
            <w:color w:val="auto"/>
            <w:sz w:val="28"/>
            <w:szCs w:val="28"/>
            <w:u w:val="none"/>
          </w:rPr>
          <w:t>https://2gis.kz/almaty/gallery/firm/70000001029689209/photoId/9429411765532114?m=76.986134%2C43.272789%2F12.35</w:t>
        </w:r>
      </w:hyperlink>
      <w:r w:rsidRPr="00904DCC">
        <w:rPr>
          <w:rFonts w:ascii="Times New Roman" w:hAnsi="Times New Roman" w:cs="Times New Roman"/>
          <w:sz w:val="28"/>
          <w:szCs w:val="28"/>
        </w:rPr>
        <w:t xml:space="preserve"> – дж.б.с. саяхат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«ЭТАЛОН», г.Алматы. – URL: </w:t>
      </w:r>
      <w:hyperlink r:id="rId442" w:history="1">
        <w:r w:rsidRPr="00904DCC">
          <w:rPr>
            <w:rStyle w:val="a6"/>
            <w:rFonts w:ascii="Times New Roman" w:hAnsi="Times New Roman" w:cs="Times New Roman"/>
            <w:color w:val="auto"/>
            <w:sz w:val="28"/>
            <w:szCs w:val="28"/>
            <w:u w:val="none"/>
          </w:rPr>
          <w:t>https://2gis.kz/almaty/gallery/firm/70000001025131212/photoId/9429411752167904?m=76.986134%2C43.272789%2F12.35</w:t>
        </w:r>
      </w:hyperlink>
      <w:r w:rsidRPr="00904DCC">
        <w:rPr>
          <w:rFonts w:ascii="Times New Roman" w:hAnsi="Times New Roman" w:cs="Times New Roman"/>
          <w:sz w:val="28"/>
          <w:szCs w:val="28"/>
        </w:rPr>
        <w:t xml:space="preserve"> – эталон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«ГЕРМЕС», г.Алматы. – URL: </w:t>
      </w:r>
      <w:hyperlink r:id="rId443" w:history="1">
        <w:r w:rsidRPr="00904DCC">
          <w:rPr>
            <w:rStyle w:val="a6"/>
            <w:rFonts w:ascii="Times New Roman" w:hAnsi="Times New Roman" w:cs="Times New Roman"/>
            <w:color w:val="auto"/>
            <w:sz w:val="28"/>
            <w:szCs w:val="28"/>
            <w:u w:val="none"/>
          </w:rPr>
          <w:t>https://2gis.kz/almaty/gallery/firm/70000001019288853/photoId/9429411751706184?m=76.986134%2C43.272789%2F12.35</w:t>
        </w:r>
      </w:hyperlink>
      <w:r w:rsidRPr="00904DCC">
        <w:rPr>
          <w:rFonts w:ascii="Times New Roman" w:hAnsi="Times New Roman" w:cs="Times New Roman"/>
          <w:sz w:val="28"/>
          <w:szCs w:val="28"/>
        </w:rPr>
        <w:t xml:space="preserve"> – гермес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«БАЙЗАК», г.Алматы. – URL: </w:t>
      </w:r>
      <w:hyperlink r:id="rId444" w:history="1">
        <w:r w:rsidRPr="00904DCC">
          <w:rPr>
            <w:rStyle w:val="a6"/>
            <w:rFonts w:ascii="Times New Roman" w:hAnsi="Times New Roman" w:cs="Times New Roman"/>
            <w:color w:val="auto"/>
            <w:sz w:val="28"/>
            <w:szCs w:val="28"/>
            <w:u w:val="none"/>
          </w:rPr>
          <w:t>https://2gis.kz/almaty/gallery/firm/9429940000785873/photoId/9429411769606079?m=76.986134%2C43.272789%2F12.35</w:t>
        </w:r>
      </w:hyperlink>
      <w:r w:rsidRPr="00904DCC">
        <w:rPr>
          <w:rFonts w:ascii="Times New Roman" w:hAnsi="Times New Roman" w:cs="Times New Roman"/>
          <w:sz w:val="28"/>
          <w:szCs w:val="28"/>
        </w:rPr>
        <w:t xml:space="preserve"> – байзак</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«ПАРК ВЬЮ», г.Алматы. – URL: </w:t>
      </w:r>
      <w:hyperlink r:id="rId445" w:history="1">
        <w:r w:rsidRPr="00904DCC">
          <w:rPr>
            <w:rStyle w:val="a6"/>
            <w:rFonts w:ascii="Times New Roman" w:hAnsi="Times New Roman" w:cs="Times New Roman"/>
            <w:color w:val="auto"/>
            <w:sz w:val="28"/>
            <w:szCs w:val="28"/>
            <w:u w:val="none"/>
          </w:rPr>
          <w:t>https://2gis.kz/almaty/gallery/firm/9429940001049880/photoId/9429411736403321?m=76.986134%2C43.272789%2F12.35</w:t>
        </w:r>
      </w:hyperlink>
      <w:r w:rsidRPr="00904DCC">
        <w:rPr>
          <w:rFonts w:ascii="Times New Roman" w:hAnsi="Times New Roman" w:cs="Times New Roman"/>
          <w:sz w:val="28"/>
          <w:szCs w:val="28"/>
        </w:rPr>
        <w:t xml:space="preserve"> – парк вью</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«РЕСПУБЛИКА», г.Алматы. – URL: </w:t>
      </w:r>
      <w:hyperlink r:id="rId446" w:history="1">
        <w:r w:rsidRPr="00904DCC">
          <w:rPr>
            <w:rStyle w:val="a6"/>
            <w:rFonts w:ascii="Times New Roman" w:hAnsi="Times New Roman" w:cs="Times New Roman"/>
            <w:color w:val="auto"/>
            <w:sz w:val="28"/>
            <w:szCs w:val="28"/>
            <w:u w:val="none"/>
          </w:rPr>
          <w:t>https://2gis.kz/almaty/gallery/firm/70000001030636125/photoId/9429411764807402?m=76.986134%2C43.272789%2F12.35</w:t>
        </w:r>
      </w:hyperlink>
      <w:r w:rsidRPr="00904DCC">
        <w:rPr>
          <w:rFonts w:ascii="Times New Roman" w:hAnsi="Times New Roman" w:cs="Times New Roman"/>
          <w:sz w:val="28"/>
          <w:szCs w:val="28"/>
        </w:rPr>
        <w:t xml:space="preserve"> – республика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«АМБАСАДОР», г.Алматы. – URL: </w:t>
      </w:r>
      <w:hyperlink r:id="rId447" w:history="1">
        <w:r w:rsidRPr="00904DCC">
          <w:rPr>
            <w:rStyle w:val="a6"/>
            <w:rFonts w:ascii="Times New Roman" w:hAnsi="Times New Roman" w:cs="Times New Roman"/>
            <w:color w:val="auto"/>
            <w:sz w:val="28"/>
            <w:szCs w:val="28"/>
            <w:u w:val="none"/>
          </w:rPr>
          <w:t>https://2gis.kz/almaty/gallery/firm/9429940000791576/photoId/9429411751672959?m=76.986134%2C43.272789%2F12.35</w:t>
        </w:r>
      </w:hyperlink>
      <w:r w:rsidRPr="00904DCC">
        <w:rPr>
          <w:rFonts w:ascii="Times New Roman" w:hAnsi="Times New Roman" w:cs="Times New Roman"/>
          <w:sz w:val="28"/>
          <w:szCs w:val="28"/>
        </w:rPr>
        <w:t xml:space="preserve"> – амбасадор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«КАЗ ЖОЛ», г.Алматы. – URL: </w:t>
      </w:r>
      <w:hyperlink r:id="rId448" w:history="1">
        <w:r w:rsidRPr="00904DCC">
          <w:rPr>
            <w:rStyle w:val="a6"/>
            <w:rFonts w:ascii="Times New Roman" w:hAnsi="Times New Roman" w:cs="Times New Roman"/>
            <w:color w:val="auto"/>
            <w:sz w:val="28"/>
            <w:szCs w:val="28"/>
            <w:u w:val="none"/>
          </w:rPr>
          <w:t>https://2gis.kz/almaty/gallery/firm/9429940001112233/photoId/9429411752918512?m=76.986134%2C43.272789%2F12.35</w:t>
        </w:r>
      </w:hyperlink>
      <w:r w:rsidRPr="00904DCC">
        <w:rPr>
          <w:rFonts w:ascii="Times New Roman" w:hAnsi="Times New Roman" w:cs="Times New Roman"/>
          <w:sz w:val="28"/>
          <w:szCs w:val="28"/>
        </w:rPr>
        <w:t xml:space="preserve"> – казжол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«КАРАТАЛ», г.Алматы. – URL: </w:t>
      </w:r>
      <w:hyperlink r:id="rId449" w:history="1">
        <w:r w:rsidRPr="00904DCC">
          <w:rPr>
            <w:rStyle w:val="a6"/>
            <w:rFonts w:ascii="Times New Roman" w:hAnsi="Times New Roman" w:cs="Times New Roman"/>
            <w:color w:val="auto"/>
            <w:sz w:val="28"/>
            <w:szCs w:val="28"/>
            <w:u w:val="none"/>
          </w:rPr>
          <w:t>https://2gis.kz/almaty/gallery/firm/70000001018805271/photoId/9429411751704726?m=76.986134%2C43.272789%2F12.35</w:t>
        </w:r>
      </w:hyperlink>
      <w:r w:rsidRPr="00904DCC">
        <w:rPr>
          <w:rFonts w:ascii="Times New Roman" w:hAnsi="Times New Roman" w:cs="Times New Roman"/>
          <w:sz w:val="28"/>
          <w:szCs w:val="28"/>
        </w:rPr>
        <w:t xml:space="preserve"> – каратал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«САТОРИ», г.Алматы. – URL: </w:t>
      </w:r>
      <w:hyperlink r:id="rId450" w:history="1">
        <w:r w:rsidRPr="00904DCC">
          <w:rPr>
            <w:rStyle w:val="a6"/>
            <w:rFonts w:ascii="Times New Roman" w:hAnsi="Times New Roman" w:cs="Times New Roman"/>
            <w:color w:val="auto"/>
            <w:sz w:val="28"/>
            <w:szCs w:val="28"/>
            <w:u w:val="none"/>
          </w:rPr>
          <w:t>https://2gis.kz/almaty/gallery/firm/70000001033415688/photoId/9429411769102169?m=76.986134%2C43.272789%2F12.35</w:t>
        </w:r>
      </w:hyperlink>
      <w:r w:rsidRPr="00904DCC">
        <w:rPr>
          <w:rFonts w:ascii="Times New Roman" w:hAnsi="Times New Roman" w:cs="Times New Roman"/>
          <w:sz w:val="28"/>
          <w:szCs w:val="28"/>
        </w:rPr>
        <w:t xml:space="preserve"> – сатори</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«ПРЕМИУМ», г.Алматы. – URL: </w:t>
      </w:r>
      <w:hyperlink r:id="rId451" w:history="1">
        <w:r w:rsidRPr="00904DCC">
          <w:rPr>
            <w:rStyle w:val="a6"/>
            <w:rFonts w:ascii="Times New Roman" w:hAnsi="Times New Roman" w:cs="Times New Roman"/>
            <w:color w:val="auto"/>
            <w:sz w:val="28"/>
            <w:szCs w:val="28"/>
            <w:u w:val="none"/>
          </w:rPr>
          <w:t>https://2gis.kz/almaty/gallery/firm/9429940000789423/photoId/9429411761304556?m=76.986134%2C43.272789%2F12.35</w:t>
        </w:r>
      </w:hyperlink>
      <w:r w:rsidRPr="00904DCC">
        <w:rPr>
          <w:rFonts w:ascii="Times New Roman" w:hAnsi="Times New Roman" w:cs="Times New Roman"/>
          <w:sz w:val="28"/>
          <w:szCs w:val="28"/>
        </w:rPr>
        <w:t xml:space="preserve"> – премиум</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«ПРЕМЬЕР АЛАТАУ», г.Алматы. – URL: </w:t>
      </w:r>
      <w:hyperlink r:id="rId452" w:history="1">
        <w:r w:rsidRPr="00904DCC">
          <w:rPr>
            <w:rStyle w:val="a6"/>
            <w:rFonts w:ascii="Times New Roman" w:hAnsi="Times New Roman" w:cs="Times New Roman"/>
            <w:color w:val="auto"/>
            <w:sz w:val="28"/>
            <w:szCs w:val="28"/>
            <w:u w:val="none"/>
          </w:rPr>
          <w:t>https://2gis.kz/almaty/gallery/firm/9429940000799395/photoId/9429411767733348?m=76.986134%2C43.272789%2F12.35</w:t>
        </w:r>
      </w:hyperlink>
      <w:r w:rsidRPr="00904DCC">
        <w:rPr>
          <w:rFonts w:ascii="Times New Roman" w:hAnsi="Times New Roman" w:cs="Times New Roman"/>
          <w:sz w:val="28"/>
          <w:szCs w:val="28"/>
        </w:rPr>
        <w:t xml:space="preserve"> – премьер алатау</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«СЭТ», г.Алматы. – URL: </w:t>
      </w:r>
      <w:hyperlink r:id="rId453" w:history="1">
        <w:r w:rsidRPr="00904DCC">
          <w:rPr>
            <w:rStyle w:val="a6"/>
            <w:rFonts w:ascii="Times New Roman" w:hAnsi="Times New Roman" w:cs="Times New Roman"/>
            <w:color w:val="auto"/>
            <w:sz w:val="28"/>
            <w:szCs w:val="28"/>
            <w:u w:val="none"/>
          </w:rPr>
          <w:t>https://2gis.kz/almaty/gallery/firm/9429940000949836/photoId/9429411736784900?m=76.986134%2C43.272789%2F12.35</w:t>
        </w:r>
      </w:hyperlink>
      <w:r w:rsidRPr="00904DCC">
        <w:rPr>
          <w:rFonts w:ascii="Times New Roman" w:hAnsi="Times New Roman" w:cs="Times New Roman"/>
          <w:sz w:val="28"/>
          <w:szCs w:val="28"/>
        </w:rPr>
        <w:t xml:space="preserve"> – сат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«САМАЛ ТАУЭРС», г.Алматы. – URL: </w:t>
      </w:r>
      <w:hyperlink r:id="rId454" w:history="1">
        <w:r w:rsidRPr="00904DCC">
          <w:rPr>
            <w:rStyle w:val="a6"/>
            <w:rFonts w:ascii="Times New Roman" w:hAnsi="Times New Roman" w:cs="Times New Roman"/>
            <w:color w:val="auto"/>
            <w:sz w:val="28"/>
            <w:szCs w:val="28"/>
            <w:u w:val="none"/>
          </w:rPr>
          <w:t>https://2gis.kz/almaty/gallery/firm/70000001041270357/photoId/30258560046768200?m=76.986134%2C43.272789%2F12.35</w:t>
        </w:r>
      </w:hyperlink>
      <w:r w:rsidRPr="00904DCC">
        <w:rPr>
          <w:rFonts w:ascii="Times New Roman" w:hAnsi="Times New Roman" w:cs="Times New Roman"/>
          <w:sz w:val="28"/>
          <w:szCs w:val="28"/>
        </w:rPr>
        <w:t xml:space="preserve"> – самал тауэр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«СЕНИМ КАПИТАЛ», г.Алматы. – URL: </w:t>
      </w:r>
      <w:hyperlink r:id="rId455" w:history="1">
        <w:r w:rsidRPr="00904DCC">
          <w:rPr>
            <w:rStyle w:val="a6"/>
            <w:rFonts w:ascii="Times New Roman" w:hAnsi="Times New Roman" w:cs="Times New Roman"/>
            <w:color w:val="auto"/>
            <w:sz w:val="28"/>
            <w:szCs w:val="28"/>
            <w:u w:val="none"/>
          </w:rPr>
          <w:t>https://2gis.kz/almaty/gallery/firm/9429940001556566/photoId/9429411751789085?m=76.986134%2C43.272789%2F12.35</w:t>
        </w:r>
      </w:hyperlink>
      <w:r w:rsidRPr="00904DCC">
        <w:rPr>
          <w:rFonts w:ascii="Times New Roman" w:hAnsi="Times New Roman" w:cs="Times New Roman"/>
          <w:sz w:val="28"/>
          <w:szCs w:val="28"/>
        </w:rPr>
        <w:t xml:space="preserve"> – сеним капитал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«АЛАТАУ ГРАНД», г.Алматы. – URL: </w:t>
      </w:r>
      <w:hyperlink r:id="rId456" w:history="1">
        <w:r w:rsidRPr="00904DCC">
          <w:rPr>
            <w:rStyle w:val="a6"/>
            <w:rFonts w:ascii="Times New Roman" w:hAnsi="Times New Roman" w:cs="Times New Roman"/>
            <w:color w:val="auto"/>
            <w:sz w:val="28"/>
            <w:szCs w:val="28"/>
            <w:u w:val="none"/>
          </w:rPr>
          <w:t>https://2gis.kz/almaty/gallery/firm/9429940000791993/photoId/9429411759038001?m=76.986134%2C43.272789%2F12.35</w:t>
        </w:r>
      </w:hyperlink>
      <w:r w:rsidRPr="00904DCC">
        <w:rPr>
          <w:rFonts w:ascii="Times New Roman" w:hAnsi="Times New Roman" w:cs="Times New Roman"/>
          <w:sz w:val="28"/>
          <w:szCs w:val="28"/>
        </w:rPr>
        <w:t xml:space="preserve"> – алатау гранд</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«КОБА», г.Алматы. – URL: </w:t>
      </w:r>
      <w:hyperlink r:id="rId457" w:history="1">
        <w:r w:rsidRPr="00904DCC">
          <w:rPr>
            <w:rStyle w:val="a6"/>
            <w:rFonts w:ascii="Times New Roman" w:hAnsi="Times New Roman" w:cs="Times New Roman"/>
            <w:color w:val="auto"/>
            <w:sz w:val="28"/>
            <w:szCs w:val="28"/>
            <w:u w:val="none"/>
          </w:rPr>
          <w:t>https://2gis.kz/almaty/gallery/firm/9429940000796901/photoId/9429411762146864?m=76.986134%2C43.272789%2F12.35</w:t>
        </w:r>
      </w:hyperlink>
      <w:r w:rsidRPr="00904DCC">
        <w:rPr>
          <w:rFonts w:ascii="Times New Roman" w:hAnsi="Times New Roman" w:cs="Times New Roman"/>
          <w:sz w:val="28"/>
          <w:szCs w:val="28"/>
        </w:rPr>
        <w:t xml:space="preserve"> – коба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«КАДАМ ИНВЕСТ», г.Алматы. – URL: </w:t>
      </w:r>
      <w:hyperlink r:id="rId458" w:history="1">
        <w:r w:rsidRPr="00904DCC">
          <w:rPr>
            <w:rStyle w:val="a6"/>
            <w:rFonts w:ascii="Times New Roman" w:hAnsi="Times New Roman" w:cs="Times New Roman"/>
            <w:color w:val="auto"/>
            <w:sz w:val="28"/>
            <w:szCs w:val="28"/>
            <w:u w:val="none"/>
          </w:rPr>
          <w:t>https://2gis.kz/almaty/gallery/firm/9429940001663167/photoId/9429411768385096?m=76.986134%2C43.272789%2F12.35</w:t>
        </w:r>
      </w:hyperlink>
      <w:r w:rsidRPr="00904DCC">
        <w:rPr>
          <w:rFonts w:ascii="Times New Roman" w:hAnsi="Times New Roman" w:cs="Times New Roman"/>
          <w:sz w:val="28"/>
          <w:szCs w:val="28"/>
        </w:rPr>
        <w:t xml:space="preserve"> – кадаминвест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«КОКТЕМ ГРАНД», г.Алматы. – URL: </w:t>
      </w:r>
      <w:hyperlink r:id="rId459" w:history="1">
        <w:r w:rsidRPr="00904DCC">
          <w:rPr>
            <w:rStyle w:val="a6"/>
            <w:rFonts w:ascii="Times New Roman" w:hAnsi="Times New Roman" w:cs="Times New Roman"/>
            <w:color w:val="auto"/>
            <w:sz w:val="28"/>
            <w:szCs w:val="28"/>
            <w:u w:val="none"/>
          </w:rPr>
          <w:t>https://2gis.kz/almaty/gallery/firm/70000001027397620/photoId/9429411751612793?m=76.986134%2C43.272789%2F12.35</w:t>
        </w:r>
      </w:hyperlink>
      <w:r w:rsidRPr="00904DCC">
        <w:rPr>
          <w:rFonts w:ascii="Times New Roman" w:hAnsi="Times New Roman" w:cs="Times New Roman"/>
          <w:sz w:val="28"/>
          <w:szCs w:val="28"/>
        </w:rPr>
        <w:t xml:space="preserve"> – коктем гранд</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«Д-43», г.Алматы. – URL: </w:t>
      </w:r>
      <w:hyperlink r:id="rId460" w:history="1">
        <w:r w:rsidRPr="00904DCC">
          <w:rPr>
            <w:rStyle w:val="a6"/>
            <w:rFonts w:ascii="Times New Roman" w:hAnsi="Times New Roman" w:cs="Times New Roman"/>
            <w:color w:val="auto"/>
            <w:sz w:val="28"/>
            <w:szCs w:val="28"/>
            <w:u w:val="none"/>
          </w:rPr>
          <w:t>https://2gis.kz/almaty/gallery/firm/9429940001093055/photoId/9429411764255324?m=76.986134%2C43.272789%2F12.35</w:t>
        </w:r>
      </w:hyperlink>
      <w:r w:rsidRPr="00904DCC">
        <w:rPr>
          <w:rFonts w:ascii="Times New Roman" w:hAnsi="Times New Roman" w:cs="Times New Roman"/>
          <w:sz w:val="28"/>
          <w:szCs w:val="28"/>
        </w:rPr>
        <w:t xml:space="preserve"> – д-43</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«САРКАНД», г.Алматы. – URL: </w:t>
      </w:r>
      <w:hyperlink r:id="rId461" w:history="1">
        <w:r w:rsidRPr="00904DCC">
          <w:rPr>
            <w:rStyle w:val="a6"/>
            <w:rFonts w:ascii="Times New Roman" w:hAnsi="Times New Roman" w:cs="Times New Roman"/>
            <w:color w:val="auto"/>
            <w:sz w:val="28"/>
            <w:szCs w:val="28"/>
            <w:u w:val="none"/>
          </w:rPr>
          <w:t>https://2gis.kz/almaty/gallery/firm/70000001017441000/photoId/9429411732349866?m=76.986134%2C43.272789%2F12.35</w:t>
        </w:r>
      </w:hyperlink>
      <w:r w:rsidRPr="00904DCC">
        <w:rPr>
          <w:rFonts w:ascii="Times New Roman" w:hAnsi="Times New Roman" w:cs="Times New Roman"/>
          <w:sz w:val="28"/>
          <w:szCs w:val="28"/>
        </w:rPr>
        <w:t xml:space="preserve"> – сарканд</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«АЛМАТЫГИПРОГОР», г.Алматы. – URL: </w:t>
      </w:r>
      <w:hyperlink r:id="rId462" w:history="1">
        <w:r w:rsidRPr="00904DCC">
          <w:rPr>
            <w:rStyle w:val="a6"/>
            <w:rFonts w:ascii="Times New Roman" w:hAnsi="Times New Roman" w:cs="Times New Roman"/>
            <w:color w:val="auto"/>
            <w:sz w:val="28"/>
            <w:szCs w:val="28"/>
            <w:u w:val="none"/>
          </w:rPr>
          <w:t>https://2gis.kz/almaty/gallery/firm/70000001034937619/photoId/9429411764491181?m=76.986134%2C43.272789%2F12.35</w:t>
        </w:r>
      </w:hyperlink>
      <w:r w:rsidRPr="00904DCC">
        <w:rPr>
          <w:rFonts w:ascii="Times New Roman" w:hAnsi="Times New Roman" w:cs="Times New Roman"/>
          <w:sz w:val="28"/>
          <w:szCs w:val="28"/>
        </w:rPr>
        <w:t xml:space="preserve"> – алматыгипрогор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«ЕСЕНТАЙ ТАУЭР», г.Алматы. – URL: </w:t>
      </w:r>
      <w:hyperlink r:id="rId463" w:history="1">
        <w:r w:rsidRPr="00904DCC">
          <w:rPr>
            <w:rStyle w:val="a6"/>
            <w:rFonts w:ascii="Times New Roman" w:hAnsi="Times New Roman" w:cs="Times New Roman"/>
            <w:color w:val="auto"/>
            <w:sz w:val="28"/>
            <w:szCs w:val="28"/>
            <w:u w:val="none"/>
          </w:rPr>
          <w:t>https://2gis.kz/almaty/gallery/firm/9429940001143024/photoId/9429411761105774?m=76.986134%2C43.272789%2F12.35</w:t>
        </w:r>
      </w:hyperlink>
      <w:r w:rsidRPr="00904DCC">
        <w:rPr>
          <w:rFonts w:ascii="Times New Roman" w:hAnsi="Times New Roman" w:cs="Times New Roman"/>
          <w:sz w:val="28"/>
          <w:szCs w:val="28"/>
        </w:rPr>
        <w:t xml:space="preserve"> – есентай тауэр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«КАЙСАР ТАУЭР», г.Алматы. – URL: </w:t>
      </w:r>
      <w:hyperlink r:id="rId464" w:history="1">
        <w:r w:rsidRPr="00904DCC">
          <w:rPr>
            <w:rStyle w:val="a6"/>
            <w:rFonts w:ascii="Times New Roman" w:hAnsi="Times New Roman" w:cs="Times New Roman"/>
            <w:color w:val="auto"/>
            <w:sz w:val="28"/>
            <w:szCs w:val="28"/>
            <w:u w:val="none"/>
          </w:rPr>
          <w:t>https://2gis.kz/almaty/gallery/firm/70000001017993968/photoId/9429411752033009?m=76.986134%2C43.272789%2F12.35</w:t>
        </w:r>
      </w:hyperlink>
      <w:r w:rsidRPr="00904DCC">
        <w:rPr>
          <w:rFonts w:ascii="Times New Roman" w:hAnsi="Times New Roman" w:cs="Times New Roman"/>
          <w:sz w:val="28"/>
          <w:szCs w:val="28"/>
        </w:rPr>
        <w:t xml:space="preserve"> – кайсар тауэр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«КОКТЕМ», г.Алматы. – URL: </w:t>
      </w:r>
      <w:hyperlink r:id="rId465" w:history="1">
        <w:r w:rsidRPr="00904DCC">
          <w:rPr>
            <w:rStyle w:val="a6"/>
            <w:rFonts w:ascii="Times New Roman" w:hAnsi="Times New Roman" w:cs="Times New Roman"/>
            <w:color w:val="auto"/>
            <w:sz w:val="28"/>
            <w:szCs w:val="28"/>
            <w:u w:val="none"/>
          </w:rPr>
          <w:t>https://2gis.kz/almaty/gallery/firm/9429940000796928/photoId/9429411731792745?m=76.986134%2C43.272789%2F12.35</w:t>
        </w:r>
      </w:hyperlink>
      <w:r w:rsidRPr="00904DCC">
        <w:rPr>
          <w:rFonts w:ascii="Times New Roman" w:hAnsi="Times New Roman" w:cs="Times New Roman"/>
          <w:sz w:val="28"/>
          <w:szCs w:val="28"/>
        </w:rPr>
        <w:t xml:space="preserve"> – коктем</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«ТУРАР», г.Алматы. – URL: </w:t>
      </w:r>
      <w:hyperlink r:id="rId466" w:history="1">
        <w:r w:rsidRPr="00904DCC">
          <w:rPr>
            <w:rStyle w:val="a6"/>
            <w:rFonts w:ascii="Times New Roman" w:hAnsi="Times New Roman" w:cs="Times New Roman"/>
            <w:color w:val="auto"/>
            <w:sz w:val="28"/>
            <w:szCs w:val="28"/>
            <w:u w:val="none"/>
          </w:rPr>
          <w:t>https://2gis.kz/almaty/gallery/firm/70000001034977873/photoId/9429411768998750?m=76.986134%2C43.272789%2F12.35</w:t>
        </w:r>
      </w:hyperlink>
      <w:r w:rsidRPr="00904DCC">
        <w:rPr>
          <w:rFonts w:ascii="Times New Roman" w:hAnsi="Times New Roman" w:cs="Times New Roman"/>
          <w:sz w:val="28"/>
          <w:szCs w:val="28"/>
        </w:rPr>
        <w:t xml:space="preserve"> – турар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«АЛТЫН ГАСЫР», г.Алматы. – URL: </w:t>
      </w:r>
      <w:hyperlink r:id="rId467" w:history="1">
        <w:r w:rsidRPr="00904DCC">
          <w:rPr>
            <w:rStyle w:val="a6"/>
            <w:rFonts w:ascii="Times New Roman" w:hAnsi="Times New Roman" w:cs="Times New Roman"/>
            <w:color w:val="auto"/>
            <w:sz w:val="28"/>
            <w:szCs w:val="28"/>
            <w:u w:val="none"/>
          </w:rPr>
          <w:t>https://2gis.kz/almaty/gallery/firm/9429940001090185/photoId/9429411753048027?m=76.986134%2C43.272789%2F12.35</w:t>
        </w:r>
      </w:hyperlink>
      <w:r w:rsidRPr="00904DCC">
        <w:rPr>
          <w:rFonts w:ascii="Times New Roman" w:hAnsi="Times New Roman" w:cs="Times New Roman"/>
          <w:sz w:val="28"/>
          <w:szCs w:val="28"/>
        </w:rPr>
        <w:t xml:space="preserve"> – атынгасыр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г.Алматы. – URL: </w:t>
      </w:r>
      <w:hyperlink r:id="rId468" w:history="1">
        <w:r w:rsidRPr="00904DCC">
          <w:rPr>
            <w:rStyle w:val="a6"/>
            <w:rFonts w:ascii="Times New Roman" w:hAnsi="Times New Roman" w:cs="Times New Roman"/>
            <w:color w:val="auto"/>
            <w:sz w:val="28"/>
            <w:szCs w:val="28"/>
            <w:u w:val="none"/>
          </w:rPr>
          <w:t>http://almaty.avizinfo.kz/content/files/kazakhstan/201107/f_img_1925_20111507100454.jpg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«ЭВОЛЮШН», г.Алматы. – URL: </w:t>
      </w:r>
      <w:hyperlink r:id="rId469" w:history="1">
        <w:r w:rsidRPr="00904DCC">
          <w:rPr>
            <w:rStyle w:val="a6"/>
            <w:rFonts w:ascii="Times New Roman" w:hAnsi="Times New Roman" w:cs="Times New Roman"/>
            <w:color w:val="auto"/>
            <w:sz w:val="28"/>
            <w:szCs w:val="28"/>
            <w:u w:val="none"/>
          </w:rPr>
          <w:t>https://2gis.kz/almaty/gallery/firm/70000001018871039/photoId/9429411763082674?m=76.986134%2C43.272789%2F12.35</w:t>
        </w:r>
      </w:hyperlink>
      <w:r w:rsidRPr="00904DCC">
        <w:rPr>
          <w:rFonts w:ascii="Times New Roman" w:hAnsi="Times New Roman" w:cs="Times New Roman"/>
          <w:sz w:val="28"/>
          <w:szCs w:val="28"/>
        </w:rPr>
        <w:t xml:space="preserve"> – эволюшн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«БНС ПЛАЗА», г.Алматы. – URL: </w:t>
      </w:r>
      <w:hyperlink r:id="rId470" w:history="1">
        <w:r w:rsidRPr="00904DCC">
          <w:rPr>
            <w:rStyle w:val="a6"/>
            <w:rFonts w:ascii="Times New Roman" w:hAnsi="Times New Roman" w:cs="Times New Roman"/>
            <w:color w:val="auto"/>
            <w:sz w:val="28"/>
            <w:szCs w:val="28"/>
            <w:u w:val="none"/>
          </w:rPr>
          <w:t>https://2gis.kz/almaty/gallery/firm/70000001027957530/photoId/9429411752085942?m=76.986134%2C43.272789%2F12.35</w:t>
        </w:r>
      </w:hyperlink>
      <w:r w:rsidRPr="00904DCC">
        <w:rPr>
          <w:rFonts w:ascii="Times New Roman" w:hAnsi="Times New Roman" w:cs="Times New Roman"/>
          <w:sz w:val="28"/>
          <w:szCs w:val="28"/>
        </w:rPr>
        <w:t xml:space="preserve"> – бсн плаза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«АЛМАТЫ РЕЗИДЕНС», г.Алматы. – URL: </w:t>
      </w:r>
      <w:hyperlink r:id="rId471" w:history="1">
        <w:r w:rsidRPr="00904DCC">
          <w:rPr>
            <w:rStyle w:val="a6"/>
            <w:rFonts w:ascii="Times New Roman" w:hAnsi="Times New Roman" w:cs="Times New Roman"/>
            <w:color w:val="auto"/>
            <w:sz w:val="28"/>
            <w:szCs w:val="28"/>
            <w:u w:val="none"/>
          </w:rPr>
          <w:t>https://2gis.kz/almaty/gallery/firm/70000001019156257/photoId/9429411764535395?m=76.986134%2C43.272789%2F12.35</w:t>
        </w:r>
      </w:hyperlink>
      <w:r w:rsidRPr="00904DCC">
        <w:rPr>
          <w:rFonts w:ascii="Times New Roman" w:hAnsi="Times New Roman" w:cs="Times New Roman"/>
          <w:sz w:val="28"/>
          <w:szCs w:val="28"/>
        </w:rPr>
        <w:t xml:space="preserve"> – алматырезиденс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«НОМАД», г.Алматы. – URL: </w:t>
      </w:r>
      <w:hyperlink r:id="rId472" w:history="1">
        <w:r w:rsidRPr="00904DCC">
          <w:rPr>
            <w:rStyle w:val="a6"/>
            <w:rFonts w:ascii="Times New Roman" w:hAnsi="Times New Roman" w:cs="Times New Roman"/>
            <w:color w:val="auto"/>
            <w:sz w:val="28"/>
            <w:szCs w:val="28"/>
            <w:u w:val="none"/>
          </w:rPr>
          <w:t>https://2gis.kz/almaty/gallery/firm/70000001021470765/photoId/9429411727005129?m=76.986134%2C43.272789%2F12.35</w:t>
        </w:r>
      </w:hyperlink>
      <w:r w:rsidRPr="00904DCC">
        <w:rPr>
          <w:rFonts w:ascii="Times New Roman" w:hAnsi="Times New Roman" w:cs="Times New Roman"/>
          <w:sz w:val="28"/>
          <w:szCs w:val="28"/>
        </w:rPr>
        <w:t xml:space="preserve"> – номад</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«САРЫ-АРКА», г.Алматы. – URL: </w:t>
      </w:r>
      <w:hyperlink r:id="rId473" w:history="1">
        <w:r w:rsidRPr="00904DCC">
          <w:rPr>
            <w:rStyle w:val="a6"/>
            <w:rFonts w:ascii="Times New Roman" w:hAnsi="Times New Roman" w:cs="Times New Roman"/>
            <w:color w:val="auto"/>
            <w:sz w:val="28"/>
            <w:szCs w:val="28"/>
            <w:u w:val="none"/>
          </w:rPr>
          <w:t>https://2gis.kz/almaty/gallery/firm/9429940000906641/photoId/9429411769875978?m=76.986134%2C43.272789%2F12.35</w:t>
        </w:r>
      </w:hyperlink>
      <w:r w:rsidRPr="00904DCC">
        <w:rPr>
          <w:rFonts w:ascii="Times New Roman" w:hAnsi="Times New Roman" w:cs="Times New Roman"/>
          <w:sz w:val="28"/>
          <w:szCs w:val="28"/>
        </w:rPr>
        <w:t xml:space="preserve"> – сары-арка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«АЛАТАУ», г.Алматы. – URL: </w:t>
      </w:r>
      <w:hyperlink r:id="rId474" w:history="1">
        <w:r w:rsidRPr="00904DCC">
          <w:rPr>
            <w:rStyle w:val="a6"/>
            <w:rFonts w:ascii="Times New Roman" w:hAnsi="Times New Roman" w:cs="Times New Roman"/>
            <w:color w:val="auto"/>
            <w:sz w:val="28"/>
            <w:szCs w:val="28"/>
            <w:u w:val="none"/>
          </w:rPr>
          <w:t>https://2gis.kz/almaty/gallery/firm/9429940000794289/photoId/9429411738508547?m=76.986134%2C43.272789%2F12.35</w:t>
        </w:r>
      </w:hyperlink>
      <w:r w:rsidRPr="00904DCC">
        <w:rPr>
          <w:rFonts w:ascii="Times New Roman" w:hAnsi="Times New Roman" w:cs="Times New Roman"/>
          <w:sz w:val="28"/>
          <w:szCs w:val="28"/>
        </w:rPr>
        <w:t xml:space="preserve"> – алатау</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«АМАНАТ», г.Алматы. – URL: </w:t>
      </w:r>
      <w:hyperlink r:id="rId475" w:history="1">
        <w:r w:rsidRPr="00904DCC">
          <w:rPr>
            <w:rStyle w:val="a6"/>
            <w:rFonts w:ascii="Times New Roman" w:hAnsi="Times New Roman" w:cs="Times New Roman"/>
            <w:color w:val="auto"/>
            <w:sz w:val="28"/>
            <w:szCs w:val="28"/>
            <w:u w:val="none"/>
          </w:rPr>
          <w:t>https://2gis.kz/almaty/gallery/firm/70000001018207748/photoId/9429411764662939?m=76.986134%2C43.272789%2F12.35</w:t>
        </w:r>
      </w:hyperlink>
      <w:r w:rsidRPr="00904DCC">
        <w:rPr>
          <w:rFonts w:ascii="Times New Roman" w:hAnsi="Times New Roman" w:cs="Times New Roman"/>
          <w:sz w:val="28"/>
          <w:szCs w:val="28"/>
        </w:rPr>
        <w:t xml:space="preserve"> – аманат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«ПРАЙМ», г.Алматы. – URL: </w:t>
      </w:r>
      <w:hyperlink r:id="rId476" w:history="1">
        <w:r w:rsidRPr="00904DCC">
          <w:rPr>
            <w:rStyle w:val="a6"/>
            <w:rFonts w:ascii="Times New Roman" w:hAnsi="Times New Roman" w:cs="Times New Roman"/>
            <w:color w:val="auto"/>
            <w:sz w:val="28"/>
            <w:szCs w:val="28"/>
            <w:u w:val="none"/>
          </w:rPr>
          <w:t>https://2gis.kz/almaty/gallery/firm/9429940001330174/photoId/9429411733527248?m=76.986134%2C43.272789%2F12.35</w:t>
        </w:r>
      </w:hyperlink>
      <w:r w:rsidRPr="00904DCC">
        <w:rPr>
          <w:rFonts w:ascii="Times New Roman" w:hAnsi="Times New Roman" w:cs="Times New Roman"/>
          <w:sz w:val="28"/>
          <w:szCs w:val="28"/>
        </w:rPr>
        <w:t xml:space="preserve"> – прайм</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«АРДИН», г.Алматы. – URL: </w:t>
      </w:r>
      <w:hyperlink r:id="rId477" w:history="1">
        <w:r w:rsidRPr="00904DCC">
          <w:rPr>
            <w:rStyle w:val="a6"/>
            <w:rFonts w:ascii="Times New Roman" w:hAnsi="Times New Roman" w:cs="Times New Roman"/>
            <w:color w:val="auto"/>
            <w:sz w:val="28"/>
            <w:szCs w:val="28"/>
            <w:u w:val="none"/>
          </w:rPr>
          <w:t>https://2gis.kz/almaty/gallery/firm/70000001027656627/photoId/9429411764385452?m=76.986134%2C43.272789%2F12.35</w:t>
        </w:r>
      </w:hyperlink>
      <w:r w:rsidRPr="00904DCC">
        <w:rPr>
          <w:rFonts w:ascii="Times New Roman" w:hAnsi="Times New Roman" w:cs="Times New Roman"/>
          <w:sz w:val="28"/>
          <w:szCs w:val="28"/>
        </w:rPr>
        <w:t xml:space="preserve"> – ардин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«ГРИН ХИЛ», г.Алматы. – URL: </w:t>
      </w:r>
      <w:hyperlink r:id="rId478" w:history="1">
        <w:r w:rsidRPr="00904DCC">
          <w:rPr>
            <w:rStyle w:val="a6"/>
            <w:rFonts w:ascii="Times New Roman" w:hAnsi="Times New Roman" w:cs="Times New Roman"/>
            <w:color w:val="auto"/>
            <w:sz w:val="28"/>
            <w:szCs w:val="28"/>
            <w:u w:val="none"/>
          </w:rPr>
          <w:t>https://2gis.kz/almaty/gallery/firm/70000001032346430/photoId/9429411760629762?m=76.986134%2C43.272789%2F12.35</w:t>
        </w:r>
      </w:hyperlink>
      <w:r w:rsidRPr="00904DCC">
        <w:rPr>
          <w:rFonts w:ascii="Times New Roman" w:hAnsi="Times New Roman" w:cs="Times New Roman"/>
          <w:sz w:val="28"/>
          <w:szCs w:val="28"/>
        </w:rPr>
        <w:t xml:space="preserve"> – грин хил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«ЖЕНИС», г.Алматы. – URL: </w:t>
      </w:r>
      <w:hyperlink r:id="rId479" w:history="1">
        <w:r w:rsidRPr="00904DCC">
          <w:rPr>
            <w:rStyle w:val="a6"/>
            <w:rFonts w:ascii="Times New Roman" w:hAnsi="Times New Roman" w:cs="Times New Roman"/>
            <w:color w:val="auto"/>
            <w:sz w:val="28"/>
            <w:szCs w:val="28"/>
            <w:u w:val="none"/>
          </w:rPr>
          <w:t>https://2gis.kz/almaty/gallery/firm/9429940001296480/photoId/9429411746314099?m=76.986134%2C43.272789%2F12.35</w:t>
        </w:r>
      </w:hyperlink>
      <w:r w:rsidRPr="00904DCC">
        <w:rPr>
          <w:rFonts w:ascii="Times New Roman" w:hAnsi="Times New Roman" w:cs="Times New Roman"/>
          <w:sz w:val="28"/>
          <w:szCs w:val="28"/>
        </w:rPr>
        <w:t xml:space="preserve"> – женис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«ФОРУМ ДОСТЫК», г.Алматы. – URL: </w:t>
      </w:r>
      <w:hyperlink r:id="rId480" w:history="1">
        <w:r w:rsidRPr="00904DCC">
          <w:rPr>
            <w:rStyle w:val="a6"/>
            <w:rFonts w:ascii="Times New Roman" w:hAnsi="Times New Roman" w:cs="Times New Roman"/>
            <w:color w:val="auto"/>
            <w:sz w:val="28"/>
            <w:szCs w:val="28"/>
            <w:u w:val="none"/>
          </w:rPr>
          <w:t>https://2gis.kz/almaty/gallery/firm/70000001036613259/photoId/9429411761741930?m=76.986134%2C43.272789%2F12.35</w:t>
        </w:r>
      </w:hyperlink>
      <w:r w:rsidRPr="00904DCC">
        <w:rPr>
          <w:rFonts w:ascii="Times New Roman" w:hAnsi="Times New Roman" w:cs="Times New Roman"/>
          <w:sz w:val="28"/>
          <w:szCs w:val="28"/>
        </w:rPr>
        <w:t xml:space="preserve"> – форум достык</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«КУЛАН», г.Алматы. – URL: </w:t>
      </w:r>
      <w:hyperlink r:id="rId481" w:history="1">
        <w:r w:rsidRPr="00904DCC">
          <w:rPr>
            <w:rStyle w:val="a6"/>
            <w:rFonts w:ascii="Times New Roman" w:hAnsi="Times New Roman" w:cs="Times New Roman"/>
            <w:color w:val="auto"/>
            <w:sz w:val="28"/>
            <w:szCs w:val="28"/>
            <w:u w:val="none"/>
          </w:rPr>
          <w:t>https://2gis.kz/almaty/gallery/firm/9429940000788244/photoId/9429411732070229?m=76.986134%2C43.272789%2F12.35</w:t>
        </w:r>
      </w:hyperlink>
      <w:r w:rsidRPr="00904DCC">
        <w:rPr>
          <w:rFonts w:ascii="Times New Roman" w:hAnsi="Times New Roman" w:cs="Times New Roman"/>
          <w:sz w:val="28"/>
          <w:szCs w:val="28"/>
        </w:rPr>
        <w:t xml:space="preserve"> – кулан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«ПАРАСАТ», г.Алматы. – URL: </w:t>
      </w:r>
      <w:hyperlink r:id="rId482" w:history="1">
        <w:r w:rsidRPr="00904DCC">
          <w:rPr>
            <w:rStyle w:val="a6"/>
            <w:rFonts w:ascii="Times New Roman" w:hAnsi="Times New Roman" w:cs="Times New Roman"/>
            <w:color w:val="auto"/>
            <w:sz w:val="28"/>
            <w:szCs w:val="28"/>
            <w:u w:val="none"/>
          </w:rPr>
          <w:t>https://2gis.kz/almaty/gallery/firm/70000001031174200/photoId/9429411757651033?m=76.986134%2C43.272789%2F12.35</w:t>
        </w:r>
      </w:hyperlink>
      <w:r w:rsidRPr="00904DCC">
        <w:rPr>
          <w:rFonts w:ascii="Times New Roman" w:hAnsi="Times New Roman" w:cs="Times New Roman"/>
          <w:sz w:val="28"/>
          <w:szCs w:val="28"/>
        </w:rPr>
        <w:t xml:space="preserve"> – парасат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«СДС-1», г.Алматы. – URL: </w:t>
      </w:r>
      <w:hyperlink r:id="rId483" w:history="1">
        <w:r w:rsidRPr="00904DCC">
          <w:rPr>
            <w:rStyle w:val="a6"/>
            <w:rFonts w:ascii="Times New Roman" w:hAnsi="Times New Roman" w:cs="Times New Roman"/>
            <w:color w:val="auto"/>
            <w:sz w:val="28"/>
            <w:szCs w:val="28"/>
            <w:u w:val="none"/>
          </w:rPr>
          <w:t>https://2gis.kz/almaty/gallery/firm/9429940000786312/photoId/9429411769190031?m=76.986134%2C43.272789%2F12.35</w:t>
        </w:r>
      </w:hyperlink>
      <w:r w:rsidRPr="00904DCC">
        <w:rPr>
          <w:rFonts w:ascii="Times New Roman" w:hAnsi="Times New Roman" w:cs="Times New Roman"/>
          <w:sz w:val="28"/>
          <w:szCs w:val="28"/>
        </w:rPr>
        <w:t xml:space="preserve"> – сдс-1</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«ЕВРАЗИЯ», г.Алматы. – URL: </w:t>
      </w:r>
      <w:hyperlink r:id="rId484" w:history="1">
        <w:r w:rsidRPr="00904DCC">
          <w:rPr>
            <w:rStyle w:val="a6"/>
            <w:rFonts w:ascii="Times New Roman" w:hAnsi="Times New Roman" w:cs="Times New Roman"/>
            <w:color w:val="auto"/>
            <w:sz w:val="28"/>
            <w:szCs w:val="28"/>
            <w:u w:val="none"/>
          </w:rPr>
          <w:t>https://2gis.kz/almaty/gallery/firm/9429940001494342/photoId/9429411764288534?m=76.986134%2C43.272789%2F12.35</w:t>
        </w:r>
      </w:hyperlink>
      <w:r w:rsidRPr="00904DCC">
        <w:rPr>
          <w:rFonts w:ascii="Times New Roman" w:hAnsi="Times New Roman" w:cs="Times New Roman"/>
          <w:sz w:val="28"/>
          <w:szCs w:val="28"/>
        </w:rPr>
        <w:t xml:space="preserve"> – евразия</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«КУРМАНГАЗЫ», г.Алматы. – URL: </w:t>
      </w:r>
      <w:hyperlink r:id="rId485" w:history="1">
        <w:r w:rsidRPr="00904DCC">
          <w:rPr>
            <w:rStyle w:val="a6"/>
            <w:rFonts w:ascii="Times New Roman" w:hAnsi="Times New Roman" w:cs="Times New Roman"/>
            <w:color w:val="auto"/>
            <w:sz w:val="28"/>
            <w:szCs w:val="28"/>
            <w:u w:val="none"/>
          </w:rPr>
          <w:t>https://2gis.kz/almaty/gallery/firm/70000001032640163/photoId/9429411764891222?m=76.986134%2C43.272789%2F12.35</w:t>
        </w:r>
      </w:hyperlink>
      <w:r w:rsidRPr="00904DCC">
        <w:rPr>
          <w:rFonts w:ascii="Times New Roman" w:hAnsi="Times New Roman" w:cs="Times New Roman"/>
          <w:sz w:val="28"/>
          <w:szCs w:val="28"/>
        </w:rPr>
        <w:t xml:space="preserve"> – курмангазы</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«ГАЛИАНОС», г.Алматы. – URL: </w:t>
      </w:r>
      <w:hyperlink r:id="rId486" w:history="1">
        <w:r w:rsidRPr="00904DCC">
          <w:rPr>
            <w:rStyle w:val="a6"/>
            <w:rFonts w:ascii="Times New Roman" w:hAnsi="Times New Roman" w:cs="Times New Roman"/>
            <w:color w:val="auto"/>
            <w:sz w:val="28"/>
            <w:szCs w:val="28"/>
            <w:u w:val="none"/>
          </w:rPr>
          <w:t>https://2gis.kz/almaty/gallery/firm/9429940001328587/photoId/30258560046542431?m=76.986134%2C43.272789%2F12.35</w:t>
        </w:r>
      </w:hyperlink>
      <w:r w:rsidRPr="00904DCC">
        <w:rPr>
          <w:rFonts w:ascii="Times New Roman" w:hAnsi="Times New Roman" w:cs="Times New Roman"/>
          <w:sz w:val="28"/>
          <w:szCs w:val="28"/>
        </w:rPr>
        <w:t xml:space="preserve"> – галианос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«ДАНАИДА», г.Алматы. – URL: </w:t>
      </w:r>
      <w:hyperlink r:id="rId487" w:history="1">
        <w:r w:rsidRPr="00904DCC">
          <w:rPr>
            <w:rStyle w:val="a6"/>
            <w:rFonts w:ascii="Times New Roman" w:hAnsi="Times New Roman" w:cs="Times New Roman"/>
            <w:color w:val="auto"/>
            <w:sz w:val="28"/>
            <w:szCs w:val="28"/>
            <w:u w:val="none"/>
          </w:rPr>
          <w:t>https://2gis.kz/almaty/gallery/firm/70000001028888545/photoId/9429411759074740?m=76.986134%2C43.272789%2F12.35</w:t>
        </w:r>
      </w:hyperlink>
      <w:r w:rsidRPr="00904DCC">
        <w:rPr>
          <w:rFonts w:ascii="Times New Roman" w:hAnsi="Times New Roman" w:cs="Times New Roman"/>
          <w:sz w:val="28"/>
          <w:szCs w:val="28"/>
        </w:rPr>
        <w:t xml:space="preserve"> – данаида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«НАВОИ», г.Алматы. – URL: </w:t>
      </w:r>
      <w:hyperlink r:id="rId488" w:history="1">
        <w:r w:rsidRPr="00904DCC">
          <w:rPr>
            <w:rStyle w:val="a6"/>
            <w:rFonts w:ascii="Times New Roman" w:hAnsi="Times New Roman" w:cs="Times New Roman"/>
            <w:color w:val="auto"/>
            <w:sz w:val="28"/>
            <w:szCs w:val="28"/>
            <w:u w:val="none"/>
          </w:rPr>
          <w:t>https://2gis.kz/almaty/gallery/firm/9429940001197196/photoId/9429411755067257?m=76.986134%2C43.272789%2F12.35</w:t>
        </w:r>
      </w:hyperlink>
      <w:r w:rsidRPr="00904DCC">
        <w:rPr>
          <w:rFonts w:ascii="Times New Roman" w:hAnsi="Times New Roman" w:cs="Times New Roman"/>
          <w:sz w:val="28"/>
          <w:szCs w:val="28"/>
        </w:rPr>
        <w:t xml:space="preserve"> – навои</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«МТС», г.Алматы. – URL: </w:t>
      </w:r>
      <w:hyperlink r:id="rId489" w:history="1">
        <w:r w:rsidRPr="00904DCC">
          <w:rPr>
            <w:rStyle w:val="a6"/>
            <w:rFonts w:ascii="Times New Roman" w:hAnsi="Times New Roman" w:cs="Times New Roman"/>
            <w:color w:val="auto"/>
            <w:sz w:val="28"/>
            <w:szCs w:val="28"/>
            <w:u w:val="none"/>
          </w:rPr>
          <w:t>https://2gis.kz/almaty/gallery/firm/9429940001532446/photoId/9429411761175562?m=76.986134%2C43.272789%2F12.35</w:t>
        </w:r>
      </w:hyperlink>
      <w:r w:rsidRPr="00904DCC">
        <w:rPr>
          <w:rFonts w:ascii="Times New Roman" w:hAnsi="Times New Roman" w:cs="Times New Roman"/>
          <w:sz w:val="28"/>
          <w:szCs w:val="28"/>
        </w:rPr>
        <w:t xml:space="preserve"> – мтс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«ПАРТНЕР», г.Алматы. – URL: </w:t>
      </w:r>
      <w:hyperlink r:id="rId490" w:history="1">
        <w:r w:rsidRPr="00904DCC">
          <w:rPr>
            <w:rStyle w:val="a6"/>
            <w:rFonts w:ascii="Times New Roman" w:hAnsi="Times New Roman" w:cs="Times New Roman"/>
            <w:color w:val="auto"/>
            <w:sz w:val="28"/>
            <w:szCs w:val="28"/>
            <w:u w:val="none"/>
          </w:rPr>
          <w:t>https://2gis.kz/almaty/gallery/firm/9429940000799127/photoId/9429411752007764?m=76.986134%2C43.272789%2F12.35</w:t>
        </w:r>
      </w:hyperlink>
      <w:r w:rsidRPr="00904DCC">
        <w:rPr>
          <w:rFonts w:ascii="Times New Roman" w:hAnsi="Times New Roman" w:cs="Times New Roman"/>
          <w:sz w:val="28"/>
          <w:szCs w:val="28"/>
        </w:rPr>
        <w:t xml:space="preserve"> – партнер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«ШАРТАС», г.Алматы. – URL: </w:t>
      </w:r>
      <w:hyperlink r:id="rId491" w:history="1">
        <w:r w:rsidRPr="00904DCC">
          <w:rPr>
            <w:rStyle w:val="a6"/>
            <w:rFonts w:ascii="Times New Roman" w:hAnsi="Times New Roman" w:cs="Times New Roman"/>
            <w:color w:val="auto"/>
            <w:sz w:val="28"/>
            <w:szCs w:val="28"/>
            <w:u w:val="none"/>
          </w:rPr>
          <w:t>https://2gis.kz/almaty/gallery/firm/9429940000798884/photoId/9429411764242322?m=76.986134%2C43.272789%2F12.35</w:t>
        </w:r>
      </w:hyperlink>
      <w:r w:rsidRPr="00904DCC">
        <w:rPr>
          <w:rFonts w:ascii="Times New Roman" w:hAnsi="Times New Roman" w:cs="Times New Roman"/>
          <w:sz w:val="28"/>
          <w:szCs w:val="28"/>
        </w:rPr>
        <w:t xml:space="preserve"> – шартас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«ТАНИЛ», г.Алматы. – URL: </w:t>
      </w:r>
      <w:hyperlink r:id="rId492" w:history="1">
        <w:r w:rsidRPr="00904DCC">
          <w:rPr>
            <w:rStyle w:val="a6"/>
            <w:rFonts w:ascii="Times New Roman" w:hAnsi="Times New Roman" w:cs="Times New Roman"/>
            <w:color w:val="auto"/>
            <w:sz w:val="28"/>
            <w:szCs w:val="28"/>
            <w:u w:val="none"/>
          </w:rPr>
          <w:t>https://2gis.kz/almaty/gallery/firm/9429940000800947/photoId/9429411732385151?m=76.986134%2C43.272789%2F12.35</w:t>
        </w:r>
      </w:hyperlink>
      <w:r w:rsidRPr="00904DCC">
        <w:rPr>
          <w:rFonts w:ascii="Times New Roman" w:hAnsi="Times New Roman" w:cs="Times New Roman"/>
          <w:sz w:val="28"/>
          <w:szCs w:val="28"/>
        </w:rPr>
        <w:t xml:space="preserve"> – танил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«АЙ ЭНД ЭФ», г.Алматы. – URL: </w:t>
      </w:r>
      <w:hyperlink r:id="rId493" w:history="1">
        <w:r w:rsidRPr="00904DCC">
          <w:rPr>
            <w:rStyle w:val="a6"/>
            <w:rFonts w:ascii="Times New Roman" w:hAnsi="Times New Roman" w:cs="Times New Roman"/>
            <w:color w:val="auto"/>
            <w:sz w:val="28"/>
            <w:szCs w:val="28"/>
            <w:u w:val="none"/>
          </w:rPr>
          <w:t>https://2gis.kz/almaty/gallery/firm/9429940001364243/photoId/9429411733523598?m=76.986134%2C43.272789%2F12.35</w:t>
        </w:r>
      </w:hyperlink>
      <w:r w:rsidRPr="00904DCC">
        <w:rPr>
          <w:rFonts w:ascii="Times New Roman" w:hAnsi="Times New Roman" w:cs="Times New Roman"/>
          <w:sz w:val="28"/>
          <w:szCs w:val="28"/>
        </w:rPr>
        <w:t xml:space="preserve"> – ай энд эф</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«КАСПИЙ», г.Алматы. – URL: </w:t>
      </w:r>
      <w:hyperlink r:id="rId494" w:history="1">
        <w:r w:rsidRPr="00904DCC">
          <w:rPr>
            <w:rStyle w:val="a6"/>
            <w:rFonts w:ascii="Times New Roman" w:hAnsi="Times New Roman" w:cs="Times New Roman"/>
            <w:color w:val="auto"/>
            <w:sz w:val="28"/>
            <w:szCs w:val="28"/>
            <w:u w:val="none"/>
          </w:rPr>
          <w:t>https://2gis.kz/almaty/gallery/firm/9429940000986917/photoId/9429411764257512?m=76.986134%2C43.272789%2F12.35</w:t>
        </w:r>
      </w:hyperlink>
      <w:r w:rsidRPr="00904DCC">
        <w:rPr>
          <w:rFonts w:ascii="Times New Roman" w:hAnsi="Times New Roman" w:cs="Times New Roman"/>
          <w:sz w:val="28"/>
          <w:szCs w:val="28"/>
        </w:rPr>
        <w:t xml:space="preserve"> – каспий</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«СИРИУС», г.Алматы. – URL: </w:t>
      </w:r>
      <w:hyperlink r:id="rId495" w:history="1">
        <w:r w:rsidRPr="00904DCC">
          <w:rPr>
            <w:rStyle w:val="a6"/>
            <w:rFonts w:ascii="Times New Roman" w:hAnsi="Times New Roman" w:cs="Times New Roman"/>
            <w:color w:val="auto"/>
            <w:sz w:val="28"/>
            <w:szCs w:val="28"/>
            <w:u w:val="none"/>
          </w:rPr>
          <w:t>https://2gis.kz/almaty/gallery/firm/70000001023889564/photoId/9429411751761367?m=76.986134%2C43.272789%2F12.35</w:t>
        </w:r>
      </w:hyperlink>
      <w:r w:rsidRPr="00904DCC">
        <w:rPr>
          <w:rFonts w:ascii="Times New Roman" w:hAnsi="Times New Roman" w:cs="Times New Roman"/>
          <w:sz w:val="28"/>
          <w:szCs w:val="28"/>
        </w:rPr>
        <w:t xml:space="preserve"> – сириус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«ПИОНЕР 2», г.Алматы. – URL: </w:t>
      </w:r>
      <w:hyperlink r:id="rId496" w:history="1">
        <w:r w:rsidRPr="00904DCC">
          <w:rPr>
            <w:rStyle w:val="a6"/>
            <w:rFonts w:ascii="Times New Roman" w:hAnsi="Times New Roman" w:cs="Times New Roman"/>
            <w:color w:val="auto"/>
            <w:sz w:val="28"/>
            <w:szCs w:val="28"/>
            <w:u w:val="none"/>
          </w:rPr>
          <w:t>https://2gis.kz/almaty/gallery/firm/70000001018400963/photoId/9429411751970147?m=76.986134%2C43.272789%2F12.35</w:t>
        </w:r>
      </w:hyperlink>
      <w:r w:rsidRPr="00904DCC">
        <w:rPr>
          <w:rFonts w:ascii="Times New Roman" w:hAnsi="Times New Roman" w:cs="Times New Roman"/>
          <w:sz w:val="28"/>
          <w:szCs w:val="28"/>
        </w:rPr>
        <w:t xml:space="preserve"> – пионер 2</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«ЮЖНЫЙ», г.Алматы. – URL: </w:t>
      </w:r>
      <w:hyperlink r:id="rId497" w:history="1">
        <w:r w:rsidRPr="00904DCC">
          <w:rPr>
            <w:rStyle w:val="a6"/>
            <w:rFonts w:ascii="Times New Roman" w:hAnsi="Times New Roman" w:cs="Times New Roman"/>
            <w:color w:val="auto"/>
            <w:sz w:val="28"/>
            <w:szCs w:val="28"/>
            <w:u w:val="none"/>
          </w:rPr>
          <w:t>https://2gis.kz/almaty/gallery/firm/70000001025952302/photoId/9429411754204628?m=76.986134%2C43.272789%2F12.35</w:t>
        </w:r>
      </w:hyperlink>
      <w:r w:rsidRPr="00904DCC">
        <w:rPr>
          <w:rFonts w:ascii="Times New Roman" w:hAnsi="Times New Roman" w:cs="Times New Roman"/>
          <w:sz w:val="28"/>
          <w:szCs w:val="28"/>
        </w:rPr>
        <w:t xml:space="preserve"> – южный</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«ДАЙМОНД ЦЕНТР», г.Алматы. – URL: </w:t>
      </w:r>
      <w:hyperlink r:id="rId498" w:history="1">
        <w:r w:rsidRPr="00904DCC">
          <w:rPr>
            <w:rStyle w:val="a6"/>
            <w:rFonts w:ascii="Times New Roman" w:hAnsi="Times New Roman" w:cs="Times New Roman"/>
            <w:color w:val="auto"/>
            <w:sz w:val="28"/>
            <w:szCs w:val="28"/>
            <w:u w:val="none"/>
          </w:rPr>
          <w:t>https://2gis.kz/almaty/gallery/firm/70000001033289098/photoId/9429411760648362?m=76.986134%2C43.272789%2F12.35</w:t>
        </w:r>
      </w:hyperlink>
      <w:r w:rsidRPr="00904DCC">
        <w:rPr>
          <w:rFonts w:ascii="Times New Roman" w:hAnsi="Times New Roman" w:cs="Times New Roman"/>
          <w:sz w:val="28"/>
          <w:szCs w:val="28"/>
        </w:rPr>
        <w:t xml:space="preserve"> – даймонд центр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«ВЕРУМ», г.Алматы. – URL: </w:t>
      </w:r>
      <w:hyperlink r:id="rId499" w:history="1">
        <w:r w:rsidRPr="00904DCC">
          <w:rPr>
            <w:rStyle w:val="a6"/>
            <w:rFonts w:ascii="Times New Roman" w:hAnsi="Times New Roman" w:cs="Times New Roman"/>
            <w:color w:val="auto"/>
            <w:sz w:val="28"/>
            <w:szCs w:val="28"/>
            <w:u w:val="none"/>
          </w:rPr>
          <w:t>https://2gis.kz/almaty/gallery/firm/70000001025758522/photoId/9429411738886913?m=76.986134%2C43.272789%2F12.35</w:t>
        </w:r>
      </w:hyperlink>
      <w:r w:rsidRPr="00904DCC">
        <w:rPr>
          <w:rFonts w:ascii="Times New Roman" w:hAnsi="Times New Roman" w:cs="Times New Roman"/>
          <w:sz w:val="28"/>
          <w:szCs w:val="28"/>
        </w:rPr>
        <w:t xml:space="preserve"> – верум</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«САТТИ», г.Алматы. – URL: </w:t>
      </w:r>
      <w:hyperlink r:id="rId500" w:history="1">
        <w:r w:rsidRPr="00904DCC">
          <w:rPr>
            <w:rStyle w:val="a6"/>
            <w:rFonts w:ascii="Times New Roman" w:hAnsi="Times New Roman" w:cs="Times New Roman"/>
            <w:color w:val="auto"/>
            <w:sz w:val="28"/>
            <w:szCs w:val="28"/>
            <w:u w:val="none"/>
          </w:rPr>
          <w:t>https://2gis.kz/almaty/gallery/firm/9429940001065336/photoId/9429411739520374?m=76.986134%2C43.272789%2F12.35</w:t>
        </w:r>
      </w:hyperlink>
      <w:r w:rsidRPr="00904DCC">
        <w:rPr>
          <w:rFonts w:ascii="Times New Roman" w:hAnsi="Times New Roman" w:cs="Times New Roman"/>
          <w:sz w:val="28"/>
          <w:szCs w:val="28"/>
        </w:rPr>
        <w:t xml:space="preserve"> – сати</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«ВАЙТ ТАУЭР ИНТЕРНАЙШНЛ», г.Алматы. – URL: </w:t>
      </w:r>
      <w:hyperlink r:id="rId501" w:history="1">
        <w:r w:rsidRPr="00904DCC">
          <w:rPr>
            <w:rStyle w:val="a6"/>
            <w:rFonts w:ascii="Times New Roman" w:hAnsi="Times New Roman" w:cs="Times New Roman"/>
            <w:color w:val="auto"/>
            <w:sz w:val="28"/>
            <w:szCs w:val="28"/>
            <w:u w:val="none"/>
          </w:rPr>
          <w:t>https://2gis.kz/almaty/gallery/firm/9429940001345239/photoId/9429411764430740?m=76.986134%2C43.272789%2F12.35</w:t>
        </w:r>
      </w:hyperlink>
      <w:r w:rsidRPr="00904DCC">
        <w:rPr>
          <w:rFonts w:ascii="Times New Roman" w:hAnsi="Times New Roman" w:cs="Times New Roman"/>
          <w:sz w:val="28"/>
          <w:szCs w:val="28"/>
        </w:rPr>
        <w:t xml:space="preserve"> – вайт тауэр интернайшнл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«ДАРЫН», г.Алматы. – URL: </w:t>
      </w:r>
      <w:hyperlink r:id="rId502" w:history="1">
        <w:r w:rsidRPr="00904DCC">
          <w:rPr>
            <w:rStyle w:val="a6"/>
            <w:rFonts w:ascii="Times New Roman" w:hAnsi="Times New Roman" w:cs="Times New Roman"/>
            <w:color w:val="auto"/>
            <w:sz w:val="28"/>
            <w:szCs w:val="28"/>
            <w:u w:val="none"/>
          </w:rPr>
          <w:t>https://2gis.kz/almaty/gallery/firm/70000001021308379/photoId/9429411750470221?m=76.986134%2C43.272789%2F12.35</w:t>
        </w:r>
      </w:hyperlink>
      <w:r w:rsidRPr="00904DCC">
        <w:rPr>
          <w:rFonts w:ascii="Times New Roman" w:hAnsi="Times New Roman" w:cs="Times New Roman"/>
          <w:sz w:val="28"/>
          <w:szCs w:val="28"/>
        </w:rPr>
        <w:t xml:space="preserve"> – дарын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«АРАЙ», г.Алматы. – URL: </w:t>
      </w:r>
      <w:hyperlink r:id="rId503" w:history="1">
        <w:r w:rsidRPr="00904DCC">
          <w:rPr>
            <w:rStyle w:val="a6"/>
            <w:rFonts w:ascii="Times New Roman" w:hAnsi="Times New Roman" w:cs="Times New Roman"/>
            <w:color w:val="auto"/>
            <w:sz w:val="28"/>
            <w:szCs w:val="28"/>
            <w:u w:val="none"/>
          </w:rPr>
          <w:t>https://2gis.kz/almaty/gallery/firm/9429940001472583/photoId/9429411754626347?m=76.986134%2C43.272789%2F12.35</w:t>
        </w:r>
      </w:hyperlink>
      <w:r w:rsidRPr="00904DCC">
        <w:rPr>
          <w:rFonts w:ascii="Times New Roman" w:hAnsi="Times New Roman" w:cs="Times New Roman"/>
          <w:sz w:val="28"/>
          <w:szCs w:val="28"/>
        </w:rPr>
        <w:t xml:space="preserve"> – арай</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«АЛМА», г.Алматы. – URL: </w:t>
      </w:r>
      <w:hyperlink r:id="rId504" w:history="1">
        <w:r w:rsidRPr="00904DCC">
          <w:rPr>
            <w:rStyle w:val="a6"/>
            <w:rFonts w:ascii="Times New Roman" w:hAnsi="Times New Roman" w:cs="Times New Roman"/>
            <w:color w:val="auto"/>
            <w:sz w:val="28"/>
            <w:szCs w:val="28"/>
            <w:u w:val="none"/>
          </w:rPr>
          <w:t>https://2gis.kz/almaty/gallery/firm/9429940001094800/photoId/9429411764649063?m=76.986134%2C43.272789%2F12.35</w:t>
        </w:r>
      </w:hyperlink>
      <w:r w:rsidRPr="00904DCC">
        <w:rPr>
          <w:rFonts w:ascii="Times New Roman" w:hAnsi="Times New Roman" w:cs="Times New Roman"/>
          <w:sz w:val="28"/>
          <w:szCs w:val="28"/>
        </w:rPr>
        <w:t xml:space="preserve"> – алма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«АЙТЕКЕ», г.Алматы. – URL: </w:t>
      </w:r>
      <w:hyperlink r:id="rId505" w:history="1">
        <w:r w:rsidRPr="00904DCC">
          <w:rPr>
            <w:rStyle w:val="a6"/>
            <w:rFonts w:ascii="Times New Roman" w:hAnsi="Times New Roman" w:cs="Times New Roman"/>
            <w:color w:val="auto"/>
            <w:sz w:val="28"/>
            <w:szCs w:val="28"/>
            <w:u w:val="none"/>
          </w:rPr>
          <w:t>https://2gis.kz/almaty/gallery/firm/70000001021536786/photoId/9429411764243020?m=76.986134%2C43.272789%2F12.35</w:t>
        </w:r>
      </w:hyperlink>
      <w:r w:rsidRPr="00904DCC">
        <w:rPr>
          <w:rFonts w:ascii="Times New Roman" w:hAnsi="Times New Roman" w:cs="Times New Roman"/>
          <w:sz w:val="28"/>
          <w:szCs w:val="28"/>
        </w:rPr>
        <w:t xml:space="preserve"> – айтеке</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«ДАРАЙ», г.Алматы. – URL: </w:t>
      </w:r>
      <w:hyperlink r:id="rId506" w:history="1">
        <w:r w:rsidRPr="00904DCC">
          <w:rPr>
            <w:rStyle w:val="a6"/>
            <w:rFonts w:ascii="Times New Roman" w:hAnsi="Times New Roman" w:cs="Times New Roman"/>
            <w:color w:val="auto"/>
            <w:sz w:val="28"/>
            <w:szCs w:val="28"/>
            <w:u w:val="none"/>
          </w:rPr>
          <w:t>https://2gis.kz/almaty/gallery/firm/9429940001109257/photoId/9429411754368649?m=76.986134%2C43.272789%2F12.35</w:t>
        </w:r>
      </w:hyperlink>
      <w:r w:rsidRPr="00904DCC">
        <w:rPr>
          <w:rFonts w:ascii="Times New Roman" w:hAnsi="Times New Roman" w:cs="Times New Roman"/>
          <w:sz w:val="28"/>
          <w:szCs w:val="28"/>
        </w:rPr>
        <w:t xml:space="preserve"> – дарай</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«САКСЕСС», г.Алматы. – URL: </w:t>
      </w:r>
      <w:hyperlink r:id="rId507" w:history="1">
        <w:r w:rsidRPr="00904DCC">
          <w:rPr>
            <w:rStyle w:val="a6"/>
            <w:rFonts w:ascii="Times New Roman" w:hAnsi="Times New Roman" w:cs="Times New Roman"/>
            <w:color w:val="auto"/>
            <w:sz w:val="28"/>
            <w:szCs w:val="28"/>
            <w:u w:val="none"/>
          </w:rPr>
          <w:t>https://2gis.kz/almaty/gallery/firm/9429940001078770/photoId/9429411752750301?m=76.986134%2C43.272789%2F12.35</w:t>
        </w:r>
      </w:hyperlink>
      <w:r w:rsidRPr="00904DCC">
        <w:rPr>
          <w:rFonts w:ascii="Times New Roman" w:hAnsi="Times New Roman" w:cs="Times New Roman"/>
          <w:sz w:val="28"/>
          <w:szCs w:val="28"/>
        </w:rPr>
        <w:t xml:space="preserve"> – саксесс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«КЮСТАФ», г.Алматы. – URL: </w:t>
      </w:r>
      <w:hyperlink r:id="rId508" w:history="1">
        <w:r w:rsidRPr="00904DCC">
          <w:rPr>
            <w:rStyle w:val="a6"/>
            <w:rFonts w:ascii="Times New Roman" w:hAnsi="Times New Roman" w:cs="Times New Roman"/>
            <w:color w:val="auto"/>
            <w:sz w:val="28"/>
            <w:szCs w:val="28"/>
            <w:u w:val="none"/>
          </w:rPr>
          <w:t>https://2gis.kz/almaty/gallery/firm/70000001038267246/photoId/9429411764965381?m=76.986134%2C43.272789%2F12.35</w:t>
        </w:r>
      </w:hyperlink>
      <w:r w:rsidRPr="00904DCC">
        <w:rPr>
          <w:rFonts w:ascii="Times New Roman" w:hAnsi="Times New Roman" w:cs="Times New Roman"/>
          <w:sz w:val="28"/>
          <w:szCs w:val="28"/>
        </w:rPr>
        <w:t xml:space="preserve"> – ксстаф</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«ЖАН-ЕР», г.Алматы. – URL: </w:t>
      </w:r>
      <w:hyperlink r:id="rId509" w:history="1">
        <w:r w:rsidRPr="00904DCC">
          <w:rPr>
            <w:rStyle w:val="a6"/>
            <w:rFonts w:ascii="Times New Roman" w:hAnsi="Times New Roman" w:cs="Times New Roman"/>
            <w:color w:val="auto"/>
            <w:sz w:val="28"/>
            <w:szCs w:val="28"/>
            <w:u w:val="none"/>
          </w:rPr>
          <w:t>https://2gis.kz/almaty/gallery/firm/9429940001469456/photoId/9429411765427397?m=76.986134%2C43.272789%2F12.35</w:t>
        </w:r>
      </w:hyperlink>
      <w:r w:rsidRPr="00904DCC">
        <w:rPr>
          <w:rFonts w:ascii="Times New Roman" w:hAnsi="Times New Roman" w:cs="Times New Roman"/>
          <w:sz w:val="28"/>
          <w:szCs w:val="28"/>
        </w:rPr>
        <w:t xml:space="preserve"> – жан-ер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«ЯСМИН НС», г.Алматы. – URL: </w:t>
      </w:r>
      <w:hyperlink r:id="rId510" w:history="1">
        <w:r w:rsidRPr="00904DCC">
          <w:rPr>
            <w:rStyle w:val="a6"/>
            <w:rFonts w:ascii="Times New Roman" w:hAnsi="Times New Roman" w:cs="Times New Roman"/>
            <w:color w:val="auto"/>
            <w:sz w:val="28"/>
            <w:szCs w:val="28"/>
            <w:u w:val="none"/>
          </w:rPr>
          <w:t>https://2gis.kz/almaty/gallery/firm/9429940000802882/photoId/9429411764260188?m=76.986134%2C43.272789%2F12.35</w:t>
        </w:r>
      </w:hyperlink>
      <w:r w:rsidRPr="00904DCC">
        <w:rPr>
          <w:rFonts w:ascii="Times New Roman" w:hAnsi="Times New Roman" w:cs="Times New Roman"/>
          <w:sz w:val="28"/>
          <w:szCs w:val="28"/>
        </w:rPr>
        <w:t xml:space="preserve"> – ясмннс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«БЕРЕКЕТ», г.Алматы. – URL:  </w:t>
      </w:r>
      <w:hyperlink r:id="rId511" w:history="1">
        <w:r w:rsidRPr="00904DCC">
          <w:rPr>
            <w:rStyle w:val="a6"/>
            <w:rFonts w:ascii="Times New Roman" w:hAnsi="Times New Roman" w:cs="Times New Roman"/>
            <w:color w:val="auto"/>
            <w:sz w:val="28"/>
            <w:szCs w:val="28"/>
            <w:u w:val="none"/>
          </w:rPr>
          <w:t>https://2gis.kz/almaty/gallery/firm/9429940000943163/photoId/9429411751692050?m=76.986134%2C43.272789%2F12.35</w:t>
        </w:r>
      </w:hyperlink>
      <w:r w:rsidRPr="00904DCC">
        <w:rPr>
          <w:rFonts w:ascii="Times New Roman" w:hAnsi="Times New Roman" w:cs="Times New Roman"/>
          <w:sz w:val="28"/>
          <w:szCs w:val="28"/>
        </w:rPr>
        <w:t xml:space="preserve"> – берекет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«ЭС КЕЙ КЕЙ», г.Алматы. – URL: </w:t>
      </w:r>
      <w:hyperlink r:id="rId512" w:history="1">
        <w:r w:rsidRPr="00904DCC">
          <w:rPr>
            <w:rStyle w:val="a6"/>
            <w:rFonts w:ascii="Times New Roman" w:hAnsi="Times New Roman" w:cs="Times New Roman"/>
            <w:color w:val="auto"/>
            <w:sz w:val="28"/>
            <w:szCs w:val="28"/>
            <w:u w:val="none"/>
          </w:rPr>
          <w:t>https://2gis.kz/almaty/gallery/firm/70000001033216037/photoId/9429411769478421?m=76.986134%2C43.272789%2F12.35</w:t>
        </w:r>
      </w:hyperlink>
      <w:r w:rsidRPr="00904DCC">
        <w:rPr>
          <w:rFonts w:ascii="Times New Roman" w:hAnsi="Times New Roman" w:cs="Times New Roman"/>
          <w:sz w:val="28"/>
          <w:szCs w:val="28"/>
        </w:rPr>
        <w:t xml:space="preserve"> – эс.к.к.</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«САМАЛ», г.Алматы. – URL: </w:t>
      </w:r>
      <w:hyperlink r:id="rId513" w:history="1">
        <w:r w:rsidRPr="00904DCC">
          <w:rPr>
            <w:rStyle w:val="a6"/>
            <w:rFonts w:ascii="Times New Roman" w:hAnsi="Times New Roman" w:cs="Times New Roman"/>
            <w:color w:val="auto"/>
            <w:sz w:val="28"/>
            <w:szCs w:val="28"/>
            <w:u w:val="none"/>
          </w:rPr>
          <w:t>https://2gis.kz/almaty/gallery/firm/9429940001279192/photoId/9429411732380913?m=76.986134%2C43.272789%2F12.35</w:t>
        </w:r>
      </w:hyperlink>
      <w:r w:rsidRPr="00904DCC">
        <w:rPr>
          <w:rFonts w:ascii="Times New Roman" w:hAnsi="Times New Roman" w:cs="Times New Roman"/>
          <w:sz w:val="28"/>
          <w:szCs w:val="28"/>
        </w:rPr>
        <w:t xml:space="preserve"> – самал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«РД», г.Алматы. – URL: </w:t>
      </w:r>
      <w:hyperlink r:id="rId514" w:history="1">
        <w:r w:rsidRPr="00904DCC">
          <w:rPr>
            <w:rStyle w:val="a6"/>
            <w:rFonts w:ascii="Times New Roman" w:hAnsi="Times New Roman" w:cs="Times New Roman"/>
            <w:color w:val="auto"/>
            <w:sz w:val="28"/>
            <w:szCs w:val="28"/>
            <w:u w:val="none"/>
          </w:rPr>
          <w:t>https://2gis.kz/almaty/gallery/firm/70000001031914691/photoId/9429411766029955?m=76.986134%2C43.272789%2F12.35</w:t>
        </w:r>
      </w:hyperlink>
      <w:r w:rsidRPr="00904DCC">
        <w:rPr>
          <w:rFonts w:ascii="Times New Roman" w:hAnsi="Times New Roman" w:cs="Times New Roman"/>
          <w:sz w:val="28"/>
          <w:szCs w:val="28"/>
        </w:rPr>
        <w:t xml:space="preserve"> – рд</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«КАУСАР», г.Алматы. – URL: </w:t>
      </w:r>
      <w:hyperlink r:id="rId515" w:history="1">
        <w:r w:rsidRPr="00904DCC">
          <w:rPr>
            <w:rStyle w:val="a6"/>
            <w:rFonts w:ascii="Times New Roman" w:hAnsi="Times New Roman" w:cs="Times New Roman"/>
            <w:color w:val="auto"/>
            <w:sz w:val="28"/>
            <w:szCs w:val="28"/>
            <w:u w:val="none"/>
          </w:rPr>
          <w:t>https://2gis.kz/almaty/gallery/firm/9429940001695974/photoId/30258560046466469?m=76.986134%2C43.272789%2F12.35</w:t>
        </w:r>
      </w:hyperlink>
      <w:r w:rsidRPr="00904DCC">
        <w:rPr>
          <w:rFonts w:ascii="Times New Roman" w:hAnsi="Times New Roman" w:cs="Times New Roman"/>
          <w:sz w:val="28"/>
          <w:szCs w:val="28"/>
        </w:rPr>
        <w:t xml:space="preserve"> – каусар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«УСКО ИНТЕРНАЙШНЛ», г.Алматы. – URL: </w:t>
      </w:r>
      <w:hyperlink r:id="rId516" w:history="1">
        <w:r w:rsidRPr="00904DCC">
          <w:rPr>
            <w:rStyle w:val="a6"/>
            <w:rFonts w:ascii="Times New Roman" w:hAnsi="Times New Roman" w:cs="Times New Roman"/>
            <w:color w:val="auto"/>
            <w:sz w:val="28"/>
            <w:szCs w:val="28"/>
            <w:u w:val="none"/>
          </w:rPr>
          <w:t>https://2gis.kz/almaty/gallery/firm/70000001020166987/photoId/9429411732379791?m=76.986134%2C43.272789%2F12.35</w:t>
        </w:r>
      </w:hyperlink>
      <w:r w:rsidRPr="00904DCC">
        <w:rPr>
          <w:rFonts w:ascii="Times New Roman" w:hAnsi="Times New Roman" w:cs="Times New Roman"/>
          <w:sz w:val="28"/>
          <w:szCs w:val="28"/>
        </w:rPr>
        <w:t xml:space="preserve"> – ускоинтернашнл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«МУНАЙШИ», г.Алматы. – URL: </w:t>
      </w:r>
      <w:hyperlink r:id="rId517" w:history="1">
        <w:r w:rsidRPr="00904DCC">
          <w:rPr>
            <w:rStyle w:val="a6"/>
            <w:rFonts w:ascii="Times New Roman" w:hAnsi="Times New Roman" w:cs="Times New Roman"/>
            <w:color w:val="auto"/>
            <w:sz w:val="28"/>
            <w:szCs w:val="28"/>
            <w:u w:val="none"/>
          </w:rPr>
          <w:t>https://2gis.kz/almaty/gallery/firm/9429940001097291/photoId/9429411764282848?m=76.986134%2C43.272789%2F12.35</w:t>
        </w:r>
      </w:hyperlink>
      <w:r w:rsidRPr="00904DCC">
        <w:rPr>
          <w:rFonts w:ascii="Times New Roman" w:hAnsi="Times New Roman" w:cs="Times New Roman"/>
          <w:sz w:val="28"/>
          <w:szCs w:val="28"/>
        </w:rPr>
        <w:t xml:space="preserve"> – мунайши</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«АЛАТАУ», г.Алматы. – URL: </w:t>
      </w:r>
      <w:hyperlink r:id="rId518" w:history="1">
        <w:r w:rsidRPr="00904DCC">
          <w:rPr>
            <w:rStyle w:val="a6"/>
            <w:rFonts w:ascii="Times New Roman" w:hAnsi="Times New Roman" w:cs="Times New Roman"/>
            <w:color w:val="auto"/>
            <w:sz w:val="28"/>
            <w:szCs w:val="28"/>
            <w:u w:val="none"/>
          </w:rPr>
          <w:t>https://2gis.kz/almaty/gallery/firm/70000001020025817/photoId/9429411734801825?m=76.986134%2C43.272789%2F12.35</w:t>
        </w:r>
      </w:hyperlink>
      <w:r w:rsidRPr="00904DCC">
        <w:rPr>
          <w:rFonts w:ascii="Times New Roman" w:hAnsi="Times New Roman" w:cs="Times New Roman"/>
          <w:sz w:val="28"/>
          <w:szCs w:val="28"/>
        </w:rPr>
        <w:t xml:space="preserve"> – алатау</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«АЛМА ТАУ», г.Алматы. – URL: </w:t>
      </w:r>
      <w:hyperlink r:id="rId519" w:history="1">
        <w:r w:rsidRPr="00904DCC">
          <w:rPr>
            <w:rStyle w:val="a6"/>
            <w:rFonts w:ascii="Times New Roman" w:hAnsi="Times New Roman" w:cs="Times New Roman"/>
            <w:color w:val="auto"/>
            <w:sz w:val="28"/>
            <w:szCs w:val="28"/>
            <w:u w:val="none"/>
          </w:rPr>
          <w:t>https://2gis.kz/almaty/gallery/firm/9429940001195815/photoId/9429411732539983?m=76.986134%2C43.272789%2F12.35</w:t>
        </w:r>
      </w:hyperlink>
      <w:r w:rsidRPr="00904DCC">
        <w:rPr>
          <w:rFonts w:ascii="Times New Roman" w:hAnsi="Times New Roman" w:cs="Times New Roman"/>
          <w:sz w:val="28"/>
          <w:szCs w:val="28"/>
        </w:rPr>
        <w:t xml:space="preserve"> – алма тау</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«СТРОЙСИСТЕМА», г.Алматы. – URL: </w:t>
      </w:r>
      <w:hyperlink r:id="rId520" w:history="1">
        <w:r w:rsidRPr="00904DCC">
          <w:rPr>
            <w:rStyle w:val="a6"/>
            <w:rFonts w:ascii="Times New Roman" w:hAnsi="Times New Roman" w:cs="Times New Roman"/>
            <w:color w:val="auto"/>
            <w:sz w:val="28"/>
            <w:szCs w:val="28"/>
            <w:u w:val="none"/>
          </w:rPr>
          <w:t>https://2gis.kz/almaty/gallery/firm/9429940000800780/photoId/9429411751692338?m=76.986134%2C43.272789%2F12.35</w:t>
        </w:r>
      </w:hyperlink>
      <w:r w:rsidRPr="00904DCC">
        <w:rPr>
          <w:rFonts w:ascii="Times New Roman" w:hAnsi="Times New Roman" w:cs="Times New Roman"/>
          <w:sz w:val="28"/>
          <w:szCs w:val="28"/>
        </w:rPr>
        <w:t xml:space="preserve"> – стройсистема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«АСПАРА», г.Алматы. – URL: </w:t>
      </w:r>
      <w:hyperlink r:id="rId521" w:history="1">
        <w:r w:rsidRPr="00904DCC">
          <w:rPr>
            <w:rStyle w:val="a6"/>
            <w:rFonts w:ascii="Times New Roman" w:hAnsi="Times New Roman" w:cs="Times New Roman"/>
            <w:color w:val="auto"/>
            <w:sz w:val="28"/>
            <w:szCs w:val="28"/>
            <w:u w:val="none"/>
          </w:rPr>
          <w:t>https://2gis.kz/almaty/gallery/firm/70000001020550020/photoId/9429411764345459?m=76.986134%2C43.272789%2F12.35</w:t>
        </w:r>
      </w:hyperlink>
      <w:r w:rsidRPr="00904DCC">
        <w:rPr>
          <w:rFonts w:ascii="Times New Roman" w:hAnsi="Times New Roman" w:cs="Times New Roman"/>
          <w:sz w:val="28"/>
          <w:szCs w:val="28"/>
        </w:rPr>
        <w:t xml:space="preserve"> – аспара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«КАР СИТИ», г.Алматы. – URL: </w:t>
      </w:r>
      <w:hyperlink r:id="rId522" w:history="1">
        <w:r w:rsidRPr="00904DCC">
          <w:rPr>
            <w:rStyle w:val="a6"/>
            <w:rFonts w:ascii="Times New Roman" w:hAnsi="Times New Roman" w:cs="Times New Roman"/>
            <w:color w:val="auto"/>
            <w:sz w:val="28"/>
            <w:szCs w:val="28"/>
            <w:u w:val="none"/>
          </w:rPr>
          <w:t>https://2gis.kz/almaty/gallery/firm/9429940000877975/photoId/9429411767228956?m=76.986134%2C43.272789%2F12.35</w:t>
        </w:r>
      </w:hyperlink>
      <w:r w:rsidRPr="00904DCC">
        <w:rPr>
          <w:rFonts w:ascii="Times New Roman" w:hAnsi="Times New Roman" w:cs="Times New Roman"/>
          <w:sz w:val="28"/>
          <w:szCs w:val="28"/>
        </w:rPr>
        <w:t xml:space="preserve"> –кар сити?</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«ГРАНД АЗИЯ», г.Алматы. – URL: </w:t>
      </w:r>
      <w:hyperlink r:id="rId523" w:history="1">
        <w:r w:rsidRPr="00904DCC">
          <w:rPr>
            <w:rStyle w:val="a6"/>
            <w:rFonts w:ascii="Times New Roman" w:hAnsi="Times New Roman" w:cs="Times New Roman"/>
            <w:color w:val="auto"/>
            <w:sz w:val="28"/>
            <w:szCs w:val="28"/>
            <w:u w:val="none"/>
          </w:rPr>
          <w:t>https://2gis.kz/almaty/gallery/firm/9429940000946499/photoId/9429411751685960?m=76.986134%2C43.272789%2F12.35</w:t>
        </w:r>
      </w:hyperlink>
      <w:r w:rsidRPr="00904DCC">
        <w:rPr>
          <w:rFonts w:ascii="Times New Roman" w:hAnsi="Times New Roman" w:cs="Times New Roman"/>
          <w:sz w:val="28"/>
          <w:szCs w:val="28"/>
        </w:rPr>
        <w:t xml:space="preserve"> – гранд азия</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«СИБЕЛ», г.Алматы. – URL: </w:t>
      </w:r>
      <w:hyperlink r:id="rId524" w:history="1">
        <w:r w:rsidRPr="00904DCC">
          <w:rPr>
            <w:rStyle w:val="a6"/>
            <w:rFonts w:ascii="Times New Roman" w:hAnsi="Times New Roman" w:cs="Times New Roman"/>
            <w:color w:val="auto"/>
            <w:sz w:val="28"/>
            <w:szCs w:val="28"/>
            <w:u w:val="none"/>
          </w:rPr>
          <w:t>https://2gis.kz/almaty/gallery/firm/70000001029905443/photoId/9429411751703934?m=76.986134%2C43.272789%2F12.35</w:t>
        </w:r>
      </w:hyperlink>
      <w:r w:rsidRPr="00904DCC">
        <w:rPr>
          <w:rFonts w:ascii="Times New Roman" w:hAnsi="Times New Roman" w:cs="Times New Roman"/>
          <w:sz w:val="28"/>
          <w:szCs w:val="28"/>
        </w:rPr>
        <w:t xml:space="preserve"> – сибел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«АЗИЯ-МОСТ», г.Алматы. – URL: </w:t>
      </w:r>
      <w:hyperlink r:id="rId525" w:history="1">
        <w:r w:rsidRPr="00904DCC">
          <w:rPr>
            <w:rStyle w:val="a6"/>
            <w:rFonts w:ascii="Times New Roman" w:hAnsi="Times New Roman" w:cs="Times New Roman"/>
            <w:color w:val="auto"/>
            <w:sz w:val="28"/>
            <w:szCs w:val="28"/>
            <w:u w:val="none"/>
          </w:rPr>
          <w:t>https://2gis.kz/almaty/gallery/firm/9429940000837007/photoId/9429411757588644?m=76.986134%2C43.272789%2F12.35</w:t>
        </w:r>
      </w:hyperlink>
      <w:r w:rsidRPr="00904DCC">
        <w:rPr>
          <w:rFonts w:ascii="Times New Roman" w:hAnsi="Times New Roman" w:cs="Times New Roman"/>
          <w:sz w:val="28"/>
          <w:szCs w:val="28"/>
        </w:rPr>
        <w:t xml:space="preserve"> – азия-мост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«КУЛАН РЕАЛ ЭСТЕЙТ», г.Алматы. – URL: </w:t>
      </w:r>
      <w:hyperlink r:id="rId526" w:history="1">
        <w:r w:rsidRPr="00904DCC">
          <w:rPr>
            <w:rStyle w:val="a6"/>
            <w:rFonts w:ascii="Times New Roman" w:hAnsi="Times New Roman" w:cs="Times New Roman"/>
            <w:color w:val="auto"/>
            <w:sz w:val="28"/>
            <w:szCs w:val="28"/>
            <w:u w:val="none"/>
          </w:rPr>
          <w:t>https://2gis.kz/almaty/gallery/firm/9429940001146200/photoId/9429411760708675?m=76.986134%2C43.272789%2F12.35</w:t>
        </w:r>
      </w:hyperlink>
      <w:r w:rsidRPr="00904DCC">
        <w:rPr>
          <w:rFonts w:ascii="Times New Roman" w:hAnsi="Times New Roman" w:cs="Times New Roman"/>
          <w:sz w:val="28"/>
          <w:szCs w:val="28"/>
        </w:rPr>
        <w:t xml:space="preserve"> – кулан реал эстейт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«АВРОРА», г.Алматы. – URL: </w:t>
      </w:r>
      <w:hyperlink r:id="rId527" w:history="1">
        <w:r w:rsidRPr="00904DCC">
          <w:rPr>
            <w:rStyle w:val="a6"/>
            <w:rFonts w:ascii="Times New Roman" w:hAnsi="Times New Roman" w:cs="Times New Roman"/>
            <w:color w:val="auto"/>
            <w:sz w:val="28"/>
            <w:szCs w:val="28"/>
            <w:u w:val="none"/>
          </w:rPr>
          <w:t>https://2gis.kz/almaty/gallery/firm/70000001027755411/photoId/9429411765051063?m=76.986134%2C43.272789%2F12.35</w:t>
        </w:r>
      </w:hyperlink>
      <w:r w:rsidRPr="00904DCC">
        <w:rPr>
          <w:rFonts w:ascii="Times New Roman" w:hAnsi="Times New Roman" w:cs="Times New Roman"/>
          <w:sz w:val="28"/>
          <w:szCs w:val="28"/>
        </w:rPr>
        <w:t xml:space="preserve"> – аврора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«ГРИН ХАУС», г.Алматы. – URL: </w:t>
      </w:r>
      <w:hyperlink r:id="rId528" w:history="1">
        <w:r w:rsidRPr="00904DCC">
          <w:rPr>
            <w:rStyle w:val="a6"/>
            <w:rFonts w:ascii="Times New Roman" w:hAnsi="Times New Roman" w:cs="Times New Roman"/>
            <w:color w:val="auto"/>
            <w:sz w:val="28"/>
            <w:szCs w:val="28"/>
            <w:u w:val="none"/>
          </w:rPr>
          <w:t>https://2gis.kz/almaty/gallery/firm/9429940000899559/photoId/9429411752320247?m=76.986134%2C43.272789%2F12.35</w:t>
        </w:r>
      </w:hyperlink>
      <w:r w:rsidRPr="00904DCC">
        <w:rPr>
          <w:rFonts w:ascii="Times New Roman" w:hAnsi="Times New Roman" w:cs="Times New Roman"/>
          <w:sz w:val="28"/>
          <w:szCs w:val="28"/>
        </w:rPr>
        <w:t xml:space="preserve"> – грин хаус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«КЕРУЕН», г.Алматы. – URL: </w:t>
      </w:r>
      <w:hyperlink r:id="rId529" w:history="1">
        <w:r w:rsidRPr="00904DCC">
          <w:rPr>
            <w:rStyle w:val="a6"/>
            <w:rFonts w:ascii="Times New Roman" w:hAnsi="Times New Roman" w:cs="Times New Roman"/>
            <w:color w:val="auto"/>
            <w:sz w:val="28"/>
            <w:szCs w:val="28"/>
            <w:u w:val="none"/>
          </w:rPr>
          <w:t>https://2gis.kz/almaty/gallery/firm/9429940000902100/photoId/9429411747409361?m=76.986134%2C43.272789%2F12.35</w:t>
        </w:r>
      </w:hyperlink>
      <w:r w:rsidRPr="00904DCC">
        <w:rPr>
          <w:rFonts w:ascii="Times New Roman" w:hAnsi="Times New Roman" w:cs="Times New Roman"/>
          <w:sz w:val="28"/>
          <w:szCs w:val="28"/>
        </w:rPr>
        <w:t xml:space="preserve"> – керуен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«ФОРТЕ», г.Алматы. – URL: </w:t>
      </w:r>
      <w:hyperlink r:id="rId530" w:history="1">
        <w:r w:rsidRPr="00904DCC">
          <w:rPr>
            <w:rStyle w:val="a6"/>
            <w:rFonts w:ascii="Times New Roman" w:hAnsi="Times New Roman" w:cs="Times New Roman"/>
            <w:color w:val="auto"/>
            <w:sz w:val="28"/>
            <w:szCs w:val="28"/>
            <w:u w:val="none"/>
          </w:rPr>
          <w:t>https://2gis.kz/almaty/gallery/firm/70000001032956351/photoId/9429411752455081?m=76.986134%2C43.272789%2F12.35</w:t>
        </w:r>
      </w:hyperlink>
      <w:r w:rsidRPr="00904DCC">
        <w:rPr>
          <w:rFonts w:ascii="Times New Roman" w:hAnsi="Times New Roman" w:cs="Times New Roman"/>
          <w:sz w:val="28"/>
          <w:szCs w:val="28"/>
        </w:rPr>
        <w:t xml:space="preserve"> – форте</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«КАЗИНВЕСТСТРОЙ», г.Алматы. – URL: </w:t>
      </w:r>
      <w:hyperlink r:id="rId531" w:history="1">
        <w:r w:rsidRPr="00904DCC">
          <w:rPr>
            <w:rStyle w:val="a6"/>
            <w:rFonts w:ascii="Times New Roman" w:hAnsi="Times New Roman" w:cs="Times New Roman"/>
            <w:color w:val="auto"/>
            <w:sz w:val="28"/>
            <w:szCs w:val="28"/>
            <w:u w:val="none"/>
          </w:rPr>
          <w:t>https://2gis.kz/almaty/gallery/firm/9429940000796259/photoId/9429411732536730?m=76.986134%2C43.272789%2F12.35</w:t>
        </w:r>
      </w:hyperlink>
      <w:r w:rsidRPr="00904DCC">
        <w:rPr>
          <w:rFonts w:ascii="Times New Roman" w:hAnsi="Times New Roman" w:cs="Times New Roman"/>
          <w:sz w:val="28"/>
          <w:szCs w:val="28"/>
        </w:rPr>
        <w:t xml:space="preserve"> – казинвестстрой</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«КОКТЕМ СКВЭ», г.Алматы. – URL: </w:t>
      </w:r>
      <w:hyperlink r:id="rId532" w:history="1">
        <w:r w:rsidRPr="00904DCC">
          <w:rPr>
            <w:rStyle w:val="a6"/>
            <w:rFonts w:ascii="Times New Roman" w:hAnsi="Times New Roman" w:cs="Times New Roman"/>
            <w:color w:val="auto"/>
            <w:sz w:val="28"/>
            <w:szCs w:val="28"/>
            <w:u w:val="none"/>
          </w:rPr>
          <w:t>https://2gis.kz/almaty/gallery/firm/9429940001394845/photoId/9429411733455482?m=76.986134%2C43.272789%2F12.35</w:t>
        </w:r>
      </w:hyperlink>
      <w:r w:rsidRPr="00904DCC">
        <w:rPr>
          <w:rFonts w:ascii="Times New Roman" w:hAnsi="Times New Roman" w:cs="Times New Roman"/>
          <w:sz w:val="28"/>
          <w:szCs w:val="28"/>
        </w:rPr>
        <w:t xml:space="preserve"> – коктемсквэ</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«НУРЛЫ ТУРАН», г.Алматы. – URL: </w:t>
      </w:r>
      <w:hyperlink r:id="rId533" w:history="1">
        <w:r w:rsidRPr="00904DCC">
          <w:rPr>
            <w:rStyle w:val="a6"/>
            <w:rFonts w:ascii="Times New Roman" w:hAnsi="Times New Roman" w:cs="Times New Roman"/>
            <w:color w:val="auto"/>
            <w:sz w:val="28"/>
            <w:szCs w:val="28"/>
            <w:u w:val="none"/>
          </w:rPr>
          <w:t>https://2gis.kz/almaty/gallery/firm/70000001020210077/photoId/9429411746426132?m=76.986134%2C43.272789%2F12.35</w:t>
        </w:r>
      </w:hyperlink>
      <w:r w:rsidRPr="00904DCC">
        <w:rPr>
          <w:rFonts w:ascii="Times New Roman" w:hAnsi="Times New Roman" w:cs="Times New Roman"/>
          <w:sz w:val="28"/>
          <w:szCs w:val="28"/>
        </w:rPr>
        <w:t xml:space="preserve"> – нурлытуран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«ДОСТАР», г.Алматы. – URL: </w:t>
      </w:r>
      <w:hyperlink r:id="rId534" w:history="1">
        <w:r w:rsidRPr="00904DCC">
          <w:rPr>
            <w:rStyle w:val="a6"/>
            <w:rFonts w:ascii="Times New Roman" w:hAnsi="Times New Roman" w:cs="Times New Roman"/>
            <w:color w:val="auto"/>
            <w:sz w:val="28"/>
            <w:szCs w:val="28"/>
            <w:u w:val="none"/>
          </w:rPr>
          <w:t>https://2gis.kz/almaty/gallery/firm/9429940000795122/photoId/9429411764525248?m=76.986134%2C43.272789%2F12.35</w:t>
        </w:r>
      </w:hyperlink>
      <w:r w:rsidRPr="00904DCC">
        <w:rPr>
          <w:rFonts w:ascii="Times New Roman" w:hAnsi="Times New Roman" w:cs="Times New Roman"/>
          <w:sz w:val="28"/>
          <w:szCs w:val="28"/>
        </w:rPr>
        <w:t xml:space="preserve"> – достар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«НУРИКОН», г.Алматы. – URL: </w:t>
      </w:r>
      <w:hyperlink r:id="rId535" w:history="1">
        <w:r w:rsidRPr="00904DCC">
          <w:rPr>
            <w:rStyle w:val="a6"/>
            <w:rFonts w:ascii="Times New Roman" w:hAnsi="Times New Roman" w:cs="Times New Roman"/>
            <w:color w:val="auto"/>
            <w:sz w:val="28"/>
            <w:szCs w:val="28"/>
            <w:u w:val="none"/>
          </w:rPr>
          <w:t>https://2gis.kz/almaty/gallery/firm/70000001019496773/photoId/9429411734175475?m=76.986134%2C43.272789%2F12.35</w:t>
        </w:r>
      </w:hyperlink>
      <w:r w:rsidRPr="00904DCC">
        <w:rPr>
          <w:rFonts w:ascii="Times New Roman" w:hAnsi="Times New Roman" w:cs="Times New Roman"/>
          <w:sz w:val="28"/>
          <w:szCs w:val="28"/>
        </w:rPr>
        <w:t xml:space="preserve"> – нурикон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«АИЗЭКС», г.Алматы. – URL: </w:t>
      </w:r>
      <w:hyperlink r:id="rId536" w:history="1">
        <w:r w:rsidRPr="00904DCC">
          <w:rPr>
            <w:rStyle w:val="a6"/>
            <w:rFonts w:ascii="Times New Roman" w:hAnsi="Times New Roman" w:cs="Times New Roman"/>
            <w:color w:val="auto"/>
            <w:sz w:val="28"/>
            <w:szCs w:val="28"/>
            <w:u w:val="none"/>
          </w:rPr>
          <w:t>https://2gis.kz/almaty/gallery/firm/9429940001342913/photoId/9429411752807518?m=76.986134%2C43.272789%2F12.35</w:t>
        </w:r>
      </w:hyperlink>
      <w:r w:rsidRPr="00904DCC">
        <w:rPr>
          <w:rFonts w:ascii="Times New Roman" w:hAnsi="Times New Roman" w:cs="Times New Roman"/>
          <w:sz w:val="28"/>
          <w:szCs w:val="28"/>
        </w:rPr>
        <w:t xml:space="preserve"> – аизэкс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«КАПИТАЛ ТАУЭР», г.Алматы. – URL: </w:t>
      </w:r>
      <w:hyperlink r:id="rId537" w:history="1">
        <w:r w:rsidRPr="00904DCC">
          <w:rPr>
            <w:rStyle w:val="a6"/>
            <w:rFonts w:ascii="Times New Roman" w:hAnsi="Times New Roman" w:cs="Times New Roman"/>
            <w:color w:val="auto"/>
            <w:sz w:val="28"/>
            <w:szCs w:val="28"/>
            <w:u w:val="none"/>
          </w:rPr>
          <w:t>https://2gis.kz/almaty/gallery/firm/70000001041928038/photoId/30258560046641407?m=76.986134%2C43.272789%2F12.35</w:t>
        </w:r>
      </w:hyperlink>
      <w:r w:rsidRPr="00904DCC">
        <w:rPr>
          <w:rFonts w:ascii="Times New Roman" w:hAnsi="Times New Roman" w:cs="Times New Roman"/>
          <w:sz w:val="28"/>
          <w:szCs w:val="28"/>
        </w:rPr>
        <w:t xml:space="preserve"> – капитал тауэр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АЛМАТИНСКОГО ДОМОСТРОИТЕЛЬНОГО КОМБИНАТА, г.Алматы. – URL: </w:t>
      </w:r>
      <w:hyperlink r:id="rId538" w:tgtFrame="_blank" w:history="1">
        <w:r w:rsidRPr="00904DCC">
          <w:rPr>
            <w:rStyle w:val="a6"/>
            <w:rFonts w:ascii="Times New Roman" w:hAnsi="Times New Roman" w:cs="Times New Roman"/>
            <w:color w:val="auto"/>
            <w:sz w:val="28"/>
            <w:szCs w:val="28"/>
            <w:u w:val="none"/>
            <w:shd w:val="clear" w:color="auto" w:fill="FFFFFF"/>
          </w:rPr>
          <w:t>https://i054.radikal.ru/1203/4d/6242bc1e7317t.jpg</w:t>
        </w:r>
      </w:hyperlink>
      <w:r w:rsidRPr="00904DCC">
        <w:rPr>
          <w:rFonts w:ascii="Times New Roman" w:hAnsi="Times New Roman" w:cs="Times New Roman"/>
          <w:sz w:val="28"/>
          <w:szCs w:val="28"/>
          <w:shd w:val="clear" w:color="auto" w:fill="FFFFFF"/>
        </w:rPr>
        <w:t xml:space="preserve">  (комплектовка автора); </w:t>
      </w:r>
      <w:hyperlink r:id="rId539" w:history="1">
        <w:r w:rsidRPr="00904DCC">
          <w:rPr>
            <w:rStyle w:val="a6"/>
            <w:rFonts w:ascii="Times New Roman" w:hAnsi="Times New Roman" w:cs="Times New Roman"/>
            <w:color w:val="auto"/>
            <w:sz w:val="28"/>
            <w:szCs w:val="28"/>
            <w:u w:val="none"/>
            <w:shd w:val="clear" w:color="auto" w:fill="FFFFFF"/>
          </w:rPr>
          <w:t>https://vlast.kz/media/upload/longrid/8ef144664141dbe019f7e0a3e130b996.jpg</w:t>
        </w:r>
      </w:hyperlink>
      <w:r w:rsidRPr="00904DCC">
        <w:rPr>
          <w:rFonts w:ascii="Times New Roman" w:hAnsi="Times New Roman" w:cs="Times New Roman"/>
          <w:sz w:val="28"/>
          <w:szCs w:val="28"/>
          <w:shd w:val="clear" w:color="auto" w:fill="FFFFFF"/>
        </w:rPr>
        <w:t> </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«ЖЕЛ ТАУ», г.Алматы. – URL: </w:t>
      </w:r>
      <w:hyperlink r:id="rId540" w:history="1">
        <w:r w:rsidRPr="00904DCC">
          <w:rPr>
            <w:rStyle w:val="a6"/>
            <w:rFonts w:ascii="Times New Roman" w:hAnsi="Times New Roman" w:cs="Times New Roman"/>
            <w:color w:val="auto"/>
            <w:sz w:val="28"/>
            <w:szCs w:val="28"/>
            <w:u w:val="none"/>
          </w:rPr>
          <w:t>https://2gis.kz/almaty/gallery/firm/70000001026517029/photoId/9429411764493543?m=76.986134%2C43.272789%2F12.35</w:t>
        </w:r>
      </w:hyperlink>
      <w:r w:rsidRPr="00904DCC">
        <w:rPr>
          <w:rFonts w:ascii="Times New Roman" w:hAnsi="Times New Roman" w:cs="Times New Roman"/>
          <w:sz w:val="28"/>
          <w:szCs w:val="28"/>
        </w:rPr>
        <w:t xml:space="preserve"> – жел тау</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«АЗИЯ-С», г.Алматы. – URL: </w:t>
      </w:r>
      <w:hyperlink r:id="rId541" w:history="1">
        <w:r w:rsidRPr="00904DCC">
          <w:rPr>
            <w:rStyle w:val="a6"/>
            <w:rFonts w:ascii="Times New Roman" w:hAnsi="Times New Roman" w:cs="Times New Roman"/>
            <w:color w:val="auto"/>
            <w:sz w:val="28"/>
            <w:szCs w:val="28"/>
            <w:u w:val="none"/>
          </w:rPr>
          <w:t>https://2gis.kz/almaty/gallery/firm/9429940000880815/photoId/9429411755434360?m=76.986134%2C43.272789%2F12.35</w:t>
        </w:r>
      </w:hyperlink>
      <w:r w:rsidRPr="00904DCC">
        <w:rPr>
          <w:rFonts w:ascii="Times New Roman" w:hAnsi="Times New Roman" w:cs="Times New Roman"/>
          <w:sz w:val="28"/>
          <w:szCs w:val="28"/>
        </w:rPr>
        <w:t xml:space="preserve"> – азия-с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«АЙСУЛТАН», г.Алматы. – URL: </w:t>
      </w:r>
      <w:hyperlink r:id="rId542" w:history="1">
        <w:r w:rsidRPr="00904DCC">
          <w:rPr>
            <w:rStyle w:val="a6"/>
            <w:rFonts w:ascii="Times New Roman" w:hAnsi="Times New Roman" w:cs="Times New Roman"/>
            <w:color w:val="auto"/>
            <w:sz w:val="28"/>
            <w:szCs w:val="28"/>
            <w:u w:val="none"/>
          </w:rPr>
          <w:t>https://2gis.kz/almaty/gallery/firm/70000001018039272/photoId/9429411764965746?m=76.986134%2C43.272789%2F12.35</w:t>
        </w:r>
      </w:hyperlink>
      <w:r w:rsidRPr="00904DCC">
        <w:rPr>
          <w:rFonts w:ascii="Times New Roman" w:hAnsi="Times New Roman" w:cs="Times New Roman"/>
          <w:sz w:val="28"/>
          <w:szCs w:val="28"/>
        </w:rPr>
        <w:t xml:space="preserve"> – айсултан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«ОРДАБАСЫ», г.Алматы. – URL: </w:t>
      </w:r>
      <w:hyperlink r:id="rId543" w:history="1">
        <w:r w:rsidRPr="00904DCC">
          <w:rPr>
            <w:rStyle w:val="a6"/>
            <w:rFonts w:ascii="Times New Roman" w:hAnsi="Times New Roman" w:cs="Times New Roman"/>
            <w:color w:val="auto"/>
            <w:sz w:val="28"/>
            <w:szCs w:val="28"/>
            <w:u w:val="none"/>
          </w:rPr>
          <w:t>https://2gis.kz/almaty/gallery/firm/9429940000787710/photoId/9429411754134501?m=76.986134%2C43.272789%2F12.35</w:t>
        </w:r>
      </w:hyperlink>
      <w:r w:rsidRPr="00904DCC">
        <w:rPr>
          <w:rFonts w:ascii="Times New Roman" w:hAnsi="Times New Roman" w:cs="Times New Roman"/>
          <w:sz w:val="28"/>
          <w:szCs w:val="28"/>
        </w:rPr>
        <w:t xml:space="preserve"> – ордабасы</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«727», г.Алматы. – URL: </w:t>
      </w:r>
      <w:hyperlink r:id="rId544" w:history="1">
        <w:r w:rsidRPr="00904DCC">
          <w:rPr>
            <w:rStyle w:val="a6"/>
            <w:rFonts w:ascii="Times New Roman" w:hAnsi="Times New Roman" w:cs="Times New Roman"/>
            <w:color w:val="auto"/>
            <w:sz w:val="28"/>
            <w:szCs w:val="28"/>
            <w:u w:val="none"/>
          </w:rPr>
          <w:t>https://2gis.kz/almaty/gallery/firm/70000001020924321/photoId/9429411733482027?m=76.986134%2C43.272789%2F12.35</w:t>
        </w:r>
      </w:hyperlink>
      <w:r w:rsidRPr="00904DCC">
        <w:rPr>
          <w:rFonts w:ascii="Times New Roman" w:hAnsi="Times New Roman" w:cs="Times New Roman"/>
          <w:sz w:val="28"/>
          <w:szCs w:val="28"/>
        </w:rPr>
        <w:t xml:space="preserve"> – 727</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г.Алматы. – URL: </w:t>
      </w:r>
      <w:hyperlink r:id="rId545" w:history="1">
        <w:r w:rsidRPr="00904DCC">
          <w:rPr>
            <w:rStyle w:val="a6"/>
            <w:rFonts w:ascii="Times New Roman" w:hAnsi="Times New Roman" w:cs="Times New Roman"/>
            <w:color w:val="auto"/>
            <w:sz w:val="28"/>
            <w:szCs w:val="28"/>
            <w:u w:val="none"/>
          </w:rPr>
          <w:t>https://2gis.kz/almaty/gallery/firm/70000001038729573/photoId/9429411764649105?m=76.986134%2C43.272789%2F12.35</w:t>
        </w:r>
      </w:hyperlink>
      <w:r w:rsidRPr="00904DCC">
        <w:rPr>
          <w:rFonts w:ascii="Times New Roman" w:hAnsi="Times New Roman" w:cs="Times New Roman"/>
          <w:sz w:val="28"/>
          <w:szCs w:val="28"/>
        </w:rPr>
        <w:t xml:space="preserve"> – бизнес центр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«ГАГАРИН», г.Алматы. – URL: </w:t>
      </w:r>
      <w:hyperlink r:id="rId546" w:history="1">
        <w:r w:rsidRPr="00904DCC">
          <w:rPr>
            <w:rStyle w:val="a6"/>
            <w:rFonts w:ascii="Times New Roman" w:hAnsi="Times New Roman" w:cs="Times New Roman"/>
            <w:color w:val="auto"/>
            <w:sz w:val="28"/>
            <w:szCs w:val="28"/>
            <w:u w:val="none"/>
          </w:rPr>
          <w:t>https://2gis.kz/almaty/gallery/firm/70000001025147231/photoId/9429411751691185?m=76.986134%2C43.272789%2F12.35</w:t>
        </w:r>
      </w:hyperlink>
      <w:r w:rsidRPr="00904DCC">
        <w:rPr>
          <w:rFonts w:ascii="Times New Roman" w:hAnsi="Times New Roman" w:cs="Times New Roman"/>
          <w:sz w:val="28"/>
          <w:szCs w:val="28"/>
        </w:rPr>
        <w:t xml:space="preserve"> – гагарин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«ГРАНД РЕАЛТИ ИНВЕСТМЕНТ», г.Алматы. – URL: </w:t>
      </w:r>
      <w:hyperlink r:id="rId547" w:history="1">
        <w:r w:rsidRPr="00904DCC">
          <w:rPr>
            <w:rStyle w:val="a6"/>
            <w:rFonts w:ascii="Times New Roman" w:hAnsi="Times New Roman" w:cs="Times New Roman"/>
            <w:color w:val="auto"/>
            <w:sz w:val="28"/>
            <w:szCs w:val="28"/>
            <w:u w:val="none"/>
          </w:rPr>
          <w:t>https://2gis.kz/almaty/gallery/firm/9429940000794613/photoId/9429411736420674?m=76.986134%2C43.272789%2F12.35</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«ДАРИЯ», г.Алматы. – URL: </w:t>
      </w:r>
      <w:hyperlink r:id="rId548" w:history="1">
        <w:r w:rsidRPr="00904DCC">
          <w:rPr>
            <w:rStyle w:val="a6"/>
            <w:rFonts w:ascii="Times New Roman" w:hAnsi="Times New Roman" w:cs="Times New Roman"/>
            <w:color w:val="auto"/>
            <w:sz w:val="28"/>
            <w:szCs w:val="28"/>
            <w:u w:val="none"/>
          </w:rPr>
          <w:t>https://2gis.kz/almaty/gallery/firm/9429940000937188/photoId/9429411754397960?m=76.986134%2C43.272789%2F12.35</w:t>
        </w:r>
      </w:hyperlink>
      <w:r w:rsidRPr="00904DCC">
        <w:rPr>
          <w:rFonts w:ascii="Times New Roman" w:hAnsi="Times New Roman" w:cs="Times New Roman"/>
          <w:sz w:val="28"/>
          <w:szCs w:val="28"/>
        </w:rPr>
        <w:t xml:space="preserve"> – дария</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«ГАРАНТ», г.Алматы. – URL: </w:t>
      </w:r>
      <w:hyperlink r:id="rId549" w:history="1">
        <w:r w:rsidRPr="00904DCC">
          <w:rPr>
            <w:rStyle w:val="a6"/>
            <w:rFonts w:ascii="Times New Roman" w:hAnsi="Times New Roman" w:cs="Times New Roman"/>
            <w:color w:val="auto"/>
            <w:sz w:val="28"/>
            <w:szCs w:val="28"/>
            <w:u w:val="none"/>
          </w:rPr>
          <w:t>https://2gis.kz/almaty/gallery/firm/70000001021943709/photoId/9429411727803984?m=76.986134%2C43.272789%2F12.35</w:t>
        </w:r>
      </w:hyperlink>
      <w:r w:rsidRPr="00904DCC">
        <w:rPr>
          <w:rFonts w:ascii="Times New Roman" w:hAnsi="Times New Roman" w:cs="Times New Roman"/>
          <w:sz w:val="28"/>
          <w:szCs w:val="28"/>
        </w:rPr>
        <w:t xml:space="preserve"> – гарант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«СОНАР», г.Алматы. – URL: </w:t>
      </w:r>
      <w:hyperlink r:id="rId550" w:history="1">
        <w:r w:rsidRPr="00904DCC">
          <w:rPr>
            <w:rStyle w:val="a6"/>
            <w:rFonts w:ascii="Times New Roman" w:hAnsi="Times New Roman" w:cs="Times New Roman"/>
            <w:color w:val="auto"/>
            <w:sz w:val="28"/>
            <w:szCs w:val="28"/>
            <w:u w:val="none"/>
          </w:rPr>
          <w:t>https://2gis.kz/almaty/gallery/firm/70000001025924339/photoId/9429411753911759?m=76.986134%2C43.272789%2F12.35</w:t>
        </w:r>
      </w:hyperlink>
      <w:r w:rsidRPr="00904DCC">
        <w:rPr>
          <w:rFonts w:ascii="Times New Roman" w:hAnsi="Times New Roman" w:cs="Times New Roman"/>
          <w:sz w:val="28"/>
          <w:szCs w:val="28"/>
        </w:rPr>
        <w:t xml:space="preserve"> – сонар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«ГОРНЫЙ», г.Алматы. – URL: </w:t>
      </w:r>
      <w:hyperlink r:id="rId551" w:history="1">
        <w:r w:rsidRPr="00904DCC">
          <w:rPr>
            <w:rStyle w:val="a6"/>
            <w:rFonts w:ascii="Times New Roman" w:hAnsi="Times New Roman" w:cs="Times New Roman"/>
            <w:color w:val="auto"/>
            <w:sz w:val="28"/>
            <w:szCs w:val="28"/>
            <w:u w:val="none"/>
          </w:rPr>
          <w:t>https://2gis.kz/almaty/gallery/firm/70000001023086811/photoId/9429411752059057?m=76.986134%2C43.272789%2F12.35</w:t>
        </w:r>
      </w:hyperlink>
      <w:r w:rsidRPr="00904DCC">
        <w:rPr>
          <w:rFonts w:ascii="Times New Roman" w:hAnsi="Times New Roman" w:cs="Times New Roman"/>
          <w:sz w:val="28"/>
          <w:szCs w:val="28"/>
        </w:rPr>
        <w:t xml:space="preserve"> – горный</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«Д-160», г.Алматы. – URL: </w:t>
      </w:r>
      <w:hyperlink r:id="rId552" w:history="1">
        <w:r w:rsidRPr="00904DCC">
          <w:rPr>
            <w:rStyle w:val="a6"/>
            <w:rFonts w:ascii="Times New Roman" w:hAnsi="Times New Roman" w:cs="Times New Roman"/>
            <w:color w:val="auto"/>
            <w:sz w:val="28"/>
            <w:szCs w:val="28"/>
            <w:u w:val="none"/>
          </w:rPr>
          <w:t>https://2gis.kz/almaty/gallery/firm/70000001025952968/photoId/9429411753832484?m=76.986134%2C43.272789%2F12.35</w:t>
        </w:r>
      </w:hyperlink>
      <w:r w:rsidRPr="00904DCC">
        <w:rPr>
          <w:rFonts w:ascii="Times New Roman" w:hAnsi="Times New Roman" w:cs="Times New Roman"/>
          <w:sz w:val="28"/>
          <w:szCs w:val="28"/>
        </w:rPr>
        <w:t xml:space="preserve"> – д-160</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«НУРАЛЕМ-АЛМАТЫ», г.Алматы. – URL: </w:t>
      </w:r>
      <w:hyperlink r:id="rId553" w:history="1">
        <w:r w:rsidRPr="00904DCC">
          <w:rPr>
            <w:rStyle w:val="a6"/>
            <w:rFonts w:ascii="Times New Roman" w:hAnsi="Times New Roman" w:cs="Times New Roman"/>
            <w:color w:val="auto"/>
            <w:sz w:val="28"/>
            <w:szCs w:val="28"/>
            <w:u w:val="none"/>
          </w:rPr>
          <w:t>https://2gis.kz/almaty/gallery/firm/9429940001301100/photoId/9429411757410464?m=76.986134%2C43.272789%2F12.35</w:t>
        </w:r>
      </w:hyperlink>
      <w:r w:rsidRPr="00904DCC">
        <w:rPr>
          <w:rFonts w:ascii="Times New Roman" w:hAnsi="Times New Roman" w:cs="Times New Roman"/>
          <w:sz w:val="28"/>
          <w:szCs w:val="28"/>
        </w:rPr>
        <w:t xml:space="preserve"> – нуралем-алматы</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«БНС», г.Алматы. – URL: </w:t>
      </w:r>
      <w:hyperlink r:id="rId554" w:history="1">
        <w:r w:rsidRPr="00904DCC">
          <w:rPr>
            <w:rStyle w:val="a6"/>
            <w:rFonts w:ascii="Times New Roman" w:hAnsi="Times New Roman" w:cs="Times New Roman"/>
            <w:color w:val="auto"/>
            <w:sz w:val="28"/>
            <w:szCs w:val="28"/>
            <w:u w:val="none"/>
          </w:rPr>
          <w:t>https://2gis.kz/almaty/gallery/firm/9429940001195057/photoId/9429411769478587?m=76.986134%2C43.272789%2F12.35</w:t>
        </w:r>
      </w:hyperlink>
      <w:r w:rsidRPr="00904DCC">
        <w:rPr>
          <w:rFonts w:ascii="Times New Roman" w:hAnsi="Times New Roman" w:cs="Times New Roman"/>
          <w:sz w:val="28"/>
          <w:szCs w:val="28"/>
        </w:rPr>
        <w:t xml:space="preserve"> – бнс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«НУРКЕНТ», г.Алматы. – URL: </w:t>
      </w:r>
      <w:hyperlink r:id="rId555" w:history="1">
        <w:r w:rsidRPr="00904DCC">
          <w:rPr>
            <w:rStyle w:val="a6"/>
            <w:rFonts w:ascii="Times New Roman" w:hAnsi="Times New Roman" w:cs="Times New Roman"/>
            <w:color w:val="auto"/>
            <w:sz w:val="28"/>
            <w:szCs w:val="28"/>
            <w:u w:val="none"/>
          </w:rPr>
          <w:t>https://2gis.kz/almaty/gallery/firm/70000001037790317/photoId/9429411763443467?m=76.986134%2C43.272789%2F12.35</w:t>
        </w:r>
      </w:hyperlink>
      <w:r w:rsidRPr="00904DCC">
        <w:rPr>
          <w:rFonts w:ascii="Times New Roman" w:hAnsi="Times New Roman" w:cs="Times New Roman"/>
          <w:sz w:val="28"/>
          <w:szCs w:val="28"/>
        </w:rPr>
        <w:t xml:space="preserve"> – нуркент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«БАЙКОНЫР», г.Алматы. – URL: </w:t>
      </w:r>
      <w:hyperlink r:id="rId556" w:history="1">
        <w:r w:rsidRPr="00904DCC">
          <w:rPr>
            <w:rStyle w:val="a6"/>
            <w:rFonts w:ascii="Times New Roman" w:hAnsi="Times New Roman" w:cs="Times New Roman"/>
            <w:color w:val="auto"/>
            <w:sz w:val="28"/>
            <w:szCs w:val="28"/>
            <w:u w:val="none"/>
          </w:rPr>
          <w:t>https://2gis.kz/almaty/gallery/firm/70000001022248782/photoId/9429411736610686?m=76.986134%2C43.272789%2F12.35</w:t>
        </w:r>
      </w:hyperlink>
      <w:r w:rsidRPr="00904DCC">
        <w:rPr>
          <w:rFonts w:ascii="Times New Roman" w:hAnsi="Times New Roman" w:cs="Times New Roman"/>
          <w:sz w:val="28"/>
          <w:szCs w:val="28"/>
        </w:rPr>
        <w:t xml:space="preserve"> – байконыр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«ВЕРТЕКС», г.Алматы. – URL: </w:t>
      </w:r>
      <w:hyperlink r:id="rId557" w:history="1">
        <w:r w:rsidRPr="00904DCC">
          <w:rPr>
            <w:rStyle w:val="a6"/>
            <w:rFonts w:ascii="Times New Roman" w:hAnsi="Times New Roman" w:cs="Times New Roman"/>
            <w:color w:val="auto"/>
            <w:sz w:val="28"/>
            <w:szCs w:val="28"/>
            <w:u w:val="none"/>
          </w:rPr>
          <w:t>https://2gis.kz/almaty/gallery/firm/70000001018805253/photoId/9429411767981907?m=76.986134%2C43.272789%2F12.35</w:t>
        </w:r>
      </w:hyperlink>
      <w:r w:rsidRPr="00904DCC">
        <w:rPr>
          <w:rFonts w:ascii="Times New Roman" w:hAnsi="Times New Roman" w:cs="Times New Roman"/>
          <w:sz w:val="28"/>
          <w:szCs w:val="28"/>
        </w:rPr>
        <w:t xml:space="preserve"> – вертекс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«АТАКЕНТ», г.Алматы. – URL: </w:t>
      </w:r>
      <w:hyperlink r:id="rId558" w:history="1">
        <w:r w:rsidRPr="00904DCC">
          <w:rPr>
            <w:rStyle w:val="a6"/>
            <w:rFonts w:ascii="Times New Roman" w:hAnsi="Times New Roman" w:cs="Times New Roman"/>
            <w:color w:val="auto"/>
            <w:sz w:val="28"/>
            <w:szCs w:val="28"/>
            <w:u w:val="none"/>
          </w:rPr>
          <w:t>https://atakent.kz/wp-content/uploads/2018/09/p3.jpg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«АВАРД-АРА», г.Алматы. – URL: </w:t>
      </w:r>
      <w:hyperlink r:id="rId559" w:history="1">
        <w:r w:rsidRPr="00904DCC">
          <w:rPr>
            <w:rStyle w:val="a6"/>
            <w:rFonts w:ascii="Times New Roman" w:hAnsi="Times New Roman" w:cs="Times New Roman"/>
            <w:color w:val="auto"/>
            <w:sz w:val="28"/>
            <w:szCs w:val="28"/>
            <w:u w:val="none"/>
          </w:rPr>
          <w:t>https://2gis.kz/almaty/gallery/firm/9429940001401919/photoId/9429411764375711?m=76.986134%2C43.272789%2F12.35</w:t>
        </w:r>
      </w:hyperlink>
      <w:r w:rsidRPr="00904DCC">
        <w:rPr>
          <w:rFonts w:ascii="Times New Roman" w:hAnsi="Times New Roman" w:cs="Times New Roman"/>
          <w:sz w:val="28"/>
          <w:szCs w:val="28"/>
        </w:rPr>
        <w:t xml:space="preserve"> – авад-ара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«БИЗНЕС  ЦЕНТР НА СЕЙФУЛЛИНА», г.Алматы. – URL: </w:t>
      </w:r>
      <w:hyperlink r:id="rId560" w:history="1">
        <w:r w:rsidRPr="00904DCC">
          <w:rPr>
            <w:rStyle w:val="a6"/>
            <w:rFonts w:ascii="Times New Roman" w:hAnsi="Times New Roman" w:cs="Times New Roman"/>
            <w:color w:val="auto"/>
            <w:sz w:val="28"/>
            <w:szCs w:val="28"/>
            <w:u w:val="none"/>
          </w:rPr>
          <w:t>https://2gis.kz/almaty/gallery/firm/9429940001135049/photoId/9429411740689264?m=76.986134%2C43.272789%2F12.35</w:t>
        </w:r>
      </w:hyperlink>
      <w:r w:rsidRPr="00904DCC">
        <w:rPr>
          <w:rFonts w:ascii="Times New Roman" w:hAnsi="Times New Roman" w:cs="Times New Roman"/>
          <w:sz w:val="28"/>
          <w:szCs w:val="28"/>
        </w:rPr>
        <w:t xml:space="preserve"> – бизнес центр на Сейфуллина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«МЕДНИ», г.Алматы. – URL: </w:t>
      </w:r>
      <w:hyperlink r:id="rId561" w:history="1">
        <w:r w:rsidRPr="00904DCC">
          <w:rPr>
            <w:rStyle w:val="a6"/>
            <w:rFonts w:ascii="Times New Roman" w:hAnsi="Times New Roman" w:cs="Times New Roman"/>
            <w:color w:val="auto"/>
            <w:sz w:val="28"/>
            <w:szCs w:val="28"/>
            <w:u w:val="none"/>
          </w:rPr>
          <w:t>https://2gis.kz/almaty/gallery/firm/70000001028082205/photoId/9429411752955123?m=76.986134%2C43.272789%2F12.35</w:t>
        </w:r>
      </w:hyperlink>
      <w:r w:rsidRPr="00904DCC">
        <w:rPr>
          <w:rFonts w:ascii="Times New Roman" w:hAnsi="Times New Roman" w:cs="Times New Roman"/>
          <w:sz w:val="28"/>
          <w:szCs w:val="28"/>
        </w:rPr>
        <w:t xml:space="preserve"> – медни</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«А-КЕНСЕ», г.Алматы. – URL: </w:t>
      </w:r>
      <w:hyperlink r:id="rId562" w:history="1">
        <w:r w:rsidRPr="00904DCC">
          <w:rPr>
            <w:rStyle w:val="a6"/>
            <w:rFonts w:ascii="Times New Roman" w:hAnsi="Times New Roman" w:cs="Times New Roman"/>
            <w:color w:val="auto"/>
            <w:sz w:val="28"/>
            <w:szCs w:val="28"/>
            <w:u w:val="none"/>
          </w:rPr>
          <w:t>https://2gis.kz/almaty/gallery/firm/70000001022236205/photoId/9429411737656761?m=76.986134%2C43.272789%2F12.35</w:t>
        </w:r>
      </w:hyperlink>
      <w:r w:rsidRPr="00904DCC">
        <w:rPr>
          <w:rFonts w:ascii="Times New Roman" w:hAnsi="Times New Roman" w:cs="Times New Roman"/>
          <w:sz w:val="28"/>
          <w:szCs w:val="28"/>
        </w:rPr>
        <w:t xml:space="preserve"> – а-кенсе</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«АРЕНА», г.Алматы. – URL: </w:t>
      </w:r>
      <w:hyperlink r:id="rId563" w:history="1">
        <w:r w:rsidRPr="00904DCC">
          <w:rPr>
            <w:rStyle w:val="a6"/>
            <w:rFonts w:ascii="Times New Roman" w:hAnsi="Times New Roman" w:cs="Times New Roman"/>
            <w:color w:val="auto"/>
            <w:sz w:val="28"/>
            <w:szCs w:val="28"/>
            <w:u w:val="none"/>
          </w:rPr>
          <w:t>https://2gis.kz/almaty/gallery/firm/70000001029059219/photoId/9429411746983779?m=76.986134%2C43.272789%2F12.35</w:t>
        </w:r>
      </w:hyperlink>
      <w:r w:rsidRPr="00904DCC">
        <w:rPr>
          <w:rFonts w:ascii="Times New Roman" w:hAnsi="Times New Roman" w:cs="Times New Roman"/>
          <w:sz w:val="28"/>
          <w:szCs w:val="28"/>
        </w:rPr>
        <w:t xml:space="preserve"> – арена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«ТЕРРА КОВОРИНГ», г.Алматы. – URL: </w:t>
      </w:r>
      <w:hyperlink r:id="rId564" w:history="1">
        <w:r w:rsidRPr="00904DCC">
          <w:rPr>
            <w:rStyle w:val="a6"/>
            <w:rFonts w:ascii="Times New Roman" w:hAnsi="Times New Roman" w:cs="Times New Roman"/>
            <w:color w:val="auto"/>
            <w:sz w:val="28"/>
            <w:szCs w:val="28"/>
            <w:u w:val="none"/>
          </w:rPr>
          <w:t>https://2gis.kz/almaty/gallery/firm/70000001033440954/photoId/9429411762236740?m=76.986134%2C43.272789%2F12.35</w:t>
        </w:r>
      </w:hyperlink>
      <w:r w:rsidRPr="00904DCC">
        <w:rPr>
          <w:rFonts w:ascii="Times New Roman" w:hAnsi="Times New Roman" w:cs="Times New Roman"/>
          <w:sz w:val="28"/>
          <w:szCs w:val="28"/>
        </w:rPr>
        <w:t xml:space="preserve"> – терра коворкинг</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«НГДЕМ», г.Алматы. – URL: </w:t>
      </w:r>
      <w:hyperlink r:id="rId565" w:history="1">
        <w:r w:rsidRPr="00904DCC">
          <w:rPr>
            <w:rStyle w:val="a6"/>
            <w:rFonts w:ascii="Times New Roman" w:hAnsi="Times New Roman" w:cs="Times New Roman"/>
            <w:color w:val="auto"/>
            <w:sz w:val="28"/>
            <w:szCs w:val="28"/>
            <w:u w:val="none"/>
          </w:rPr>
          <w:t>https://2gis.kz/almaty/gallery/firm/9429940001350084/photoId/9429411763068752?m=76.986134%2C43.272789%2F12.35</w:t>
        </w:r>
      </w:hyperlink>
      <w:r w:rsidRPr="00904DCC">
        <w:rPr>
          <w:rFonts w:ascii="Times New Roman" w:hAnsi="Times New Roman" w:cs="Times New Roman"/>
          <w:sz w:val="28"/>
          <w:szCs w:val="28"/>
        </w:rPr>
        <w:t xml:space="preserve"> – нгдем</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«АЛМАТЫГОРСТРОЙ», г.Алматы. – URL: </w:t>
      </w:r>
      <w:hyperlink r:id="rId566" w:history="1">
        <w:r w:rsidRPr="00904DCC">
          <w:rPr>
            <w:rStyle w:val="a6"/>
            <w:rFonts w:ascii="Times New Roman" w:hAnsi="Times New Roman" w:cs="Times New Roman"/>
            <w:color w:val="auto"/>
            <w:sz w:val="28"/>
            <w:szCs w:val="28"/>
            <w:u w:val="none"/>
          </w:rPr>
          <w:t>https://2gis.kz/almaty/gallery/firm/9429940001350084/photoId/9429411763068752?m=76.986134%2C43.272789%2F12.35</w:t>
        </w:r>
      </w:hyperlink>
      <w:r w:rsidRPr="00904DCC">
        <w:rPr>
          <w:rFonts w:ascii="Times New Roman" w:hAnsi="Times New Roman" w:cs="Times New Roman"/>
          <w:sz w:val="28"/>
          <w:szCs w:val="28"/>
        </w:rPr>
        <w:t xml:space="preserve"> – алматыгорстрой</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«СТАНДАРТ», г.Алматы. – URL: </w:t>
      </w:r>
      <w:hyperlink r:id="rId567" w:history="1">
        <w:r w:rsidRPr="00904DCC">
          <w:rPr>
            <w:rStyle w:val="a6"/>
            <w:rFonts w:ascii="Times New Roman" w:hAnsi="Times New Roman" w:cs="Times New Roman"/>
            <w:color w:val="auto"/>
            <w:sz w:val="28"/>
            <w:szCs w:val="28"/>
            <w:u w:val="none"/>
          </w:rPr>
          <w:t>https://2gis.kz/almaty/gallery/firm/9429940001128522/photoId/9429411752765843?m=76.986134%2C43.272789%2F12.35</w:t>
        </w:r>
      </w:hyperlink>
      <w:r w:rsidRPr="00904DCC">
        <w:rPr>
          <w:rFonts w:ascii="Times New Roman" w:hAnsi="Times New Roman" w:cs="Times New Roman"/>
          <w:sz w:val="28"/>
          <w:szCs w:val="28"/>
        </w:rPr>
        <w:t xml:space="preserve"> – стандарт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«ТЕНГРИ», г.Алматы. – URL: </w:t>
      </w:r>
      <w:hyperlink r:id="rId568" w:history="1">
        <w:r w:rsidRPr="00904DCC">
          <w:rPr>
            <w:rStyle w:val="a6"/>
            <w:rFonts w:ascii="Times New Roman" w:hAnsi="Times New Roman" w:cs="Times New Roman"/>
            <w:color w:val="auto"/>
            <w:sz w:val="28"/>
            <w:szCs w:val="28"/>
            <w:u w:val="none"/>
          </w:rPr>
          <w:t>https://2gis.kz/almaty/gallery/firm/70000001036019358/photoId/9429411758701470?m=76.986134%2C43.272789%2F12.35</w:t>
        </w:r>
      </w:hyperlink>
      <w:r w:rsidRPr="00904DCC">
        <w:rPr>
          <w:rFonts w:ascii="Times New Roman" w:hAnsi="Times New Roman" w:cs="Times New Roman"/>
          <w:sz w:val="28"/>
          <w:szCs w:val="28"/>
        </w:rPr>
        <w:t xml:space="preserve"> – тенгри</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«БИЗНЕС ЦЕНТР НА БАЙЗАКОВА», г.Алматы. – URL: </w:t>
      </w:r>
      <w:hyperlink r:id="rId569" w:history="1">
        <w:r w:rsidRPr="00904DCC">
          <w:rPr>
            <w:rStyle w:val="a6"/>
            <w:rFonts w:ascii="Times New Roman" w:hAnsi="Times New Roman" w:cs="Times New Roman"/>
            <w:color w:val="auto"/>
            <w:sz w:val="28"/>
            <w:szCs w:val="28"/>
            <w:u w:val="none"/>
          </w:rPr>
          <w:t>https://2gis.kz/almaty/gallery/firm/9429940001330050/photoId/9429411753909204?m=76.986134%2C43.272789%2F12.35</w:t>
        </w:r>
      </w:hyperlink>
      <w:r w:rsidRPr="00904DCC">
        <w:rPr>
          <w:rFonts w:ascii="Times New Roman" w:hAnsi="Times New Roman" w:cs="Times New Roman"/>
          <w:sz w:val="28"/>
          <w:szCs w:val="28"/>
        </w:rPr>
        <w:t xml:space="preserve"> – бизнес центр на байзакова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«ИБГ», г.Алматы. – URL: </w:t>
      </w:r>
      <w:hyperlink r:id="rId570" w:history="1">
        <w:r w:rsidRPr="00904DCC">
          <w:rPr>
            <w:rStyle w:val="a6"/>
            <w:rFonts w:ascii="Times New Roman" w:hAnsi="Times New Roman" w:cs="Times New Roman"/>
            <w:color w:val="auto"/>
            <w:sz w:val="28"/>
            <w:szCs w:val="28"/>
            <w:u w:val="none"/>
          </w:rPr>
          <w:t>https://2gis.kz/almaty/gallery/firm/70000001021020950/photoId/9429411751577641?m=76.986134%2C43.272789%2F12.35</w:t>
        </w:r>
      </w:hyperlink>
      <w:r w:rsidRPr="00904DCC">
        <w:rPr>
          <w:rFonts w:ascii="Times New Roman" w:hAnsi="Times New Roman" w:cs="Times New Roman"/>
          <w:sz w:val="28"/>
          <w:szCs w:val="28"/>
        </w:rPr>
        <w:t xml:space="preserve"> – ибг</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«КАР СИТИ», г.Алматы. – URL: </w:t>
      </w:r>
      <w:hyperlink r:id="rId571" w:history="1">
        <w:r w:rsidRPr="00904DCC">
          <w:rPr>
            <w:rStyle w:val="a6"/>
            <w:rFonts w:ascii="Times New Roman" w:hAnsi="Times New Roman" w:cs="Times New Roman"/>
            <w:color w:val="auto"/>
            <w:sz w:val="28"/>
            <w:szCs w:val="28"/>
            <w:u w:val="none"/>
          </w:rPr>
          <w:t>https://2gis.kz/almaty/gallery/firm/9429940000877976/photoId/9429411752379821?m=76.986134%2C43.272789%2F12.35</w:t>
        </w:r>
      </w:hyperlink>
      <w:r w:rsidRPr="00904DCC">
        <w:rPr>
          <w:rFonts w:ascii="Times New Roman" w:hAnsi="Times New Roman" w:cs="Times New Roman"/>
          <w:sz w:val="28"/>
          <w:szCs w:val="28"/>
        </w:rPr>
        <w:t xml:space="preserve"> – кар сити</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«АЗИЯ МОСТ», г.Алматы. – URL: </w:t>
      </w:r>
      <w:hyperlink r:id="rId572" w:history="1">
        <w:r w:rsidRPr="00904DCC">
          <w:rPr>
            <w:rStyle w:val="a6"/>
            <w:rFonts w:ascii="Times New Roman" w:hAnsi="Times New Roman" w:cs="Times New Roman"/>
            <w:color w:val="auto"/>
            <w:sz w:val="28"/>
            <w:szCs w:val="28"/>
            <w:u w:val="none"/>
          </w:rPr>
          <w:t>https://2gis.kz/almaty/gallery/firm/70000001036924661/photoId/9429411765161099?m=76.986134%2C43.272789%2F12.35</w:t>
        </w:r>
      </w:hyperlink>
      <w:r w:rsidRPr="00904DCC">
        <w:rPr>
          <w:rFonts w:ascii="Times New Roman" w:hAnsi="Times New Roman" w:cs="Times New Roman"/>
          <w:sz w:val="28"/>
          <w:szCs w:val="28"/>
        </w:rPr>
        <w:t xml:space="preserve"> – азия мост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«КЕРУЕН», г.Алматы. – URL: </w:t>
      </w:r>
      <w:hyperlink r:id="rId573" w:history="1">
        <w:r w:rsidRPr="00904DCC">
          <w:rPr>
            <w:rStyle w:val="a6"/>
            <w:rFonts w:ascii="Times New Roman" w:hAnsi="Times New Roman" w:cs="Times New Roman"/>
            <w:color w:val="auto"/>
            <w:sz w:val="28"/>
            <w:szCs w:val="28"/>
            <w:u w:val="none"/>
          </w:rPr>
          <w:t>https://2gis.kz/almaty/gallery/firm/9429940001690077/photoId/9429411747409249?m=76.986134%2C43.272789%2F12.35</w:t>
        </w:r>
      </w:hyperlink>
      <w:r w:rsidRPr="00904DCC">
        <w:rPr>
          <w:rFonts w:ascii="Times New Roman" w:hAnsi="Times New Roman" w:cs="Times New Roman"/>
          <w:sz w:val="28"/>
          <w:szCs w:val="28"/>
        </w:rPr>
        <w:t xml:space="preserve"> – керуен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«ФОРТУНА», г.Алматы. – URL: </w:t>
      </w:r>
      <w:hyperlink r:id="rId574" w:history="1">
        <w:r w:rsidRPr="00904DCC">
          <w:rPr>
            <w:rStyle w:val="a6"/>
            <w:rFonts w:ascii="Times New Roman" w:hAnsi="Times New Roman" w:cs="Times New Roman"/>
            <w:color w:val="auto"/>
            <w:sz w:val="28"/>
            <w:szCs w:val="28"/>
            <w:u w:val="none"/>
          </w:rPr>
          <w:t>https://2gis.kz/almaty/gallery/firm/9429940001492199/photoId/9429411755168175?m=76.986134%2C43.272789%2F12.35</w:t>
        </w:r>
      </w:hyperlink>
      <w:r w:rsidRPr="00904DCC">
        <w:rPr>
          <w:rFonts w:ascii="Times New Roman" w:hAnsi="Times New Roman" w:cs="Times New Roman"/>
          <w:sz w:val="28"/>
          <w:szCs w:val="28"/>
        </w:rPr>
        <w:t xml:space="preserve">  - фортуна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«КЕРУЕН», г.Алматы. – URL: </w:t>
      </w:r>
      <w:hyperlink r:id="rId575" w:history="1">
        <w:r w:rsidRPr="00904DCC">
          <w:rPr>
            <w:rStyle w:val="a6"/>
            <w:rFonts w:ascii="Times New Roman" w:hAnsi="Times New Roman" w:cs="Times New Roman"/>
            <w:color w:val="auto"/>
            <w:sz w:val="28"/>
            <w:szCs w:val="28"/>
            <w:u w:val="none"/>
          </w:rPr>
          <w:t>https://2gis.kz/almaty/gallery/firm/9429940001681495/photoId/9429411747409441?m=76.986134%2C43.272789%2F12.35</w:t>
        </w:r>
      </w:hyperlink>
      <w:r w:rsidRPr="00904DCC">
        <w:rPr>
          <w:rFonts w:ascii="Times New Roman" w:hAnsi="Times New Roman" w:cs="Times New Roman"/>
          <w:sz w:val="28"/>
          <w:szCs w:val="28"/>
        </w:rPr>
        <w:t xml:space="preserve"> – керуен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«КЮ-АЛМАТЫ», г.Алматы. – URL: </w:t>
      </w:r>
      <w:hyperlink r:id="rId576" w:history="1">
        <w:r w:rsidRPr="00904DCC">
          <w:rPr>
            <w:rStyle w:val="a6"/>
            <w:rFonts w:ascii="Times New Roman" w:hAnsi="Times New Roman" w:cs="Times New Roman"/>
            <w:color w:val="auto"/>
            <w:sz w:val="28"/>
            <w:szCs w:val="28"/>
            <w:u w:val="none"/>
          </w:rPr>
          <w:t>https://bazis.kz/_cache/user_6/objectLarge_old/2016_11_02__12_33_37__501.jpg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«НУРЛЫ-ТАУ», г.Алматы. – URL: </w:t>
      </w:r>
      <w:hyperlink r:id="rId577" w:history="1">
        <w:r w:rsidRPr="00904DCC">
          <w:rPr>
            <w:rStyle w:val="a6"/>
            <w:rFonts w:ascii="Times New Roman" w:hAnsi="Times New Roman" w:cs="Times New Roman"/>
            <w:color w:val="auto"/>
            <w:sz w:val="28"/>
            <w:szCs w:val="28"/>
            <w:u w:val="none"/>
          </w:rPr>
          <w:t>https://s.zagranitsa.com/images/articles/1596/870x486/2dbd332f4b0e86fb56fee2e830fdfdd9.jpg?1442996169</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«САЛЕМ», г.Алматы. – URL: </w:t>
      </w:r>
      <w:hyperlink r:id="rId578" w:history="1">
        <w:r w:rsidRPr="00904DCC">
          <w:rPr>
            <w:rStyle w:val="a6"/>
            <w:rFonts w:ascii="Times New Roman" w:hAnsi="Times New Roman" w:cs="Times New Roman"/>
            <w:color w:val="auto"/>
            <w:sz w:val="28"/>
            <w:szCs w:val="28"/>
            <w:u w:val="none"/>
          </w:rPr>
          <w:t>https://lh3.googleusercontent.com/proxy/cdU2MCY0CTqVJ5IA7omWa9aqXgWrghgoA6ztHD2kcNnH-iV5Vfztwdb-bgotTsnCC14gKd92Ss6ZLZv-vIKLNsSmEEdXzmgO</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«НОМАД», г.Алматы. – URL: </w:t>
      </w:r>
      <w:hyperlink r:id="rId579" w:history="1">
        <w:r w:rsidRPr="00904DCC">
          <w:rPr>
            <w:rStyle w:val="a6"/>
            <w:rFonts w:ascii="Times New Roman" w:hAnsi="Times New Roman" w:cs="Times New Roman"/>
            <w:color w:val="auto"/>
            <w:sz w:val="28"/>
            <w:szCs w:val="28"/>
            <w:u w:val="none"/>
          </w:rPr>
          <w:t>https://lh3.googleusercontent.com/proxy/tuCy25ug8mX6xjF2sZIzLkwT13Dbnei0qAXa5O6x5mBI3Mtu4IpjdkXwm-ffJLm9aZWfgJiGQk98zzYYKzwDX5R1LpKPguXGmMoOohlEhXxzfKF-9scPQsaD3_-a39l3vcxJ-pcCVpIP1uTQ</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«НУРСАТ», г.Алматы. – URL: </w:t>
      </w:r>
      <w:hyperlink r:id="rId580" w:history="1">
        <w:r w:rsidRPr="00904DCC">
          <w:rPr>
            <w:rStyle w:val="a6"/>
            <w:rFonts w:ascii="Times New Roman" w:hAnsi="Times New Roman" w:cs="Times New Roman"/>
            <w:color w:val="auto"/>
            <w:sz w:val="28"/>
            <w:szCs w:val="28"/>
            <w:u w:val="none"/>
          </w:rPr>
          <w:t>https://avatars.mds.yandex.net/get-altay/2767250/2a0000017042eccf00aa6a8493377a22843b/XXL</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«МАССАГЕТ», г.Алматы. – URL: </w:t>
      </w:r>
      <w:hyperlink r:id="rId581" w:history="1">
        <w:r w:rsidRPr="00904DCC">
          <w:rPr>
            <w:rStyle w:val="a6"/>
            <w:rFonts w:ascii="Times New Roman" w:hAnsi="Times New Roman" w:cs="Times New Roman"/>
            <w:color w:val="auto"/>
            <w:sz w:val="28"/>
            <w:szCs w:val="28"/>
            <w:u w:val="none"/>
          </w:rPr>
          <w:t>https://photos-kr.kcdn.kz/3d/3dde115e-c51c-4e8d-9e03-fd0e2ebc13db/1-280x175.jpg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«СТАР», г.Алматы. – URL: </w:t>
      </w:r>
      <w:hyperlink r:id="rId582" w:history="1">
        <w:r w:rsidRPr="00904DCC">
          <w:rPr>
            <w:rStyle w:val="a6"/>
            <w:rFonts w:ascii="Times New Roman" w:hAnsi="Times New Roman" w:cs="Times New Roman"/>
            <w:color w:val="auto"/>
            <w:sz w:val="28"/>
            <w:szCs w:val="28"/>
            <w:u w:val="none"/>
          </w:rPr>
          <w:t>https://encrypted-tbn0.gstatic.com/images?q=tbn%3AANd9GcR9CV5oRUd3L6oste1YGujtW5lbS1mXfzo3ULMbTWYCQXMRjnsY&amp;usqp=CAU</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 «КАРАСАЙ», г.Алматы. – URL: </w:t>
      </w:r>
      <w:hyperlink r:id="rId583" w:history="1">
        <w:r w:rsidRPr="00904DCC">
          <w:rPr>
            <w:rStyle w:val="a6"/>
            <w:rFonts w:ascii="Times New Roman" w:hAnsi="Times New Roman" w:cs="Times New Roman"/>
            <w:color w:val="auto"/>
            <w:sz w:val="28"/>
            <w:szCs w:val="28"/>
            <w:u w:val="none"/>
          </w:rPr>
          <w:t>https://avatars.mds.yandex.net/get-altay/1871013/2a0000016a3a4541e2ead21701456a5a4615/XXL</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«ЭВОЛЮШН», г.Алматы. – URL: </w:t>
      </w:r>
      <w:hyperlink r:id="rId584" w:history="1">
        <w:r w:rsidRPr="00904DCC">
          <w:rPr>
            <w:rStyle w:val="a6"/>
            <w:rFonts w:ascii="Times New Roman" w:hAnsi="Times New Roman" w:cs="Times New Roman"/>
            <w:color w:val="auto"/>
            <w:sz w:val="28"/>
            <w:szCs w:val="28"/>
            <w:u w:val="none"/>
          </w:rPr>
          <w:t>https://jenis.kz/images/im-2.jpg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«КАБЛАН», г.Алматы. – URL: </w:t>
      </w:r>
      <w:hyperlink r:id="rId585" w:history="1">
        <w:r w:rsidRPr="00904DCC">
          <w:rPr>
            <w:rStyle w:val="a6"/>
            <w:rFonts w:ascii="Times New Roman" w:hAnsi="Times New Roman" w:cs="Times New Roman"/>
            <w:color w:val="auto"/>
            <w:sz w:val="28"/>
            <w:szCs w:val="28"/>
            <w:u w:val="none"/>
          </w:rPr>
          <w:t>https://climavent.kz/wp-content/uploads/2019/05/kablan.jpeg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г.Алматы. – URL: </w:t>
      </w:r>
      <w:hyperlink r:id="rId586" w:history="1">
        <w:r w:rsidRPr="00904DCC">
          <w:rPr>
            <w:rStyle w:val="a6"/>
            <w:rFonts w:ascii="Times New Roman" w:hAnsi="Times New Roman" w:cs="Times New Roman"/>
            <w:color w:val="auto"/>
            <w:sz w:val="28"/>
            <w:szCs w:val="28"/>
            <w:u w:val="none"/>
          </w:rPr>
          <w:t>https://s.inaktau.kz/s/117/section/doska/upload/pers/117/img/doska/000/000/062/1JPG5a30e9078598f.jpg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«ФИНАНСОВЫЙ ЦЕНТР», г.Алматы. – URL: </w:t>
      </w:r>
      <w:hyperlink r:id="rId587" w:history="1">
        <w:r w:rsidRPr="00904DCC">
          <w:rPr>
            <w:rStyle w:val="a6"/>
            <w:rFonts w:ascii="Times New Roman" w:hAnsi="Times New Roman" w:cs="Times New Roman"/>
            <w:color w:val="auto"/>
            <w:sz w:val="28"/>
            <w:szCs w:val="28"/>
            <w:u w:val="none"/>
          </w:rPr>
          <w:t>https://vse.kz/uploads/monthly_03_2016/post-337918-0-47779300-1459322061.jpg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«ТРИУМФ», г.Алматы. – URL: </w:t>
      </w:r>
      <w:hyperlink r:id="rId588" w:history="1">
        <w:r w:rsidRPr="00904DCC">
          <w:rPr>
            <w:rStyle w:val="a6"/>
            <w:rFonts w:ascii="Times New Roman" w:hAnsi="Times New Roman" w:cs="Times New Roman"/>
            <w:color w:val="auto"/>
            <w:sz w:val="28"/>
            <w:szCs w:val="28"/>
            <w:u w:val="none"/>
          </w:rPr>
          <w:t>https://i1.photo.2gis.com/images/geo/67/9429411733961277_2a61.jpg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г.Алматы. – URL: </w:t>
      </w:r>
      <w:hyperlink r:id="rId589" w:history="1">
        <w:r w:rsidRPr="00904DCC">
          <w:rPr>
            <w:rStyle w:val="a6"/>
            <w:rFonts w:ascii="Times New Roman" w:hAnsi="Times New Roman" w:cs="Times New Roman"/>
            <w:color w:val="auto"/>
            <w:sz w:val="28"/>
            <w:szCs w:val="28"/>
            <w:u w:val="none"/>
          </w:rPr>
          <w:t>https://nedvizhimostpro.kz/uploads/objects/121248/modified/full_30ef6d9a23d916b85b023d3a39d67230.jpg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г.Алматы. – URL: </w:t>
      </w:r>
      <w:hyperlink r:id="rId590" w:history="1">
        <w:r w:rsidRPr="00904DCC">
          <w:rPr>
            <w:rStyle w:val="a6"/>
            <w:rFonts w:ascii="Times New Roman" w:hAnsi="Times New Roman" w:cs="Times New Roman"/>
            <w:color w:val="auto"/>
            <w:sz w:val="28"/>
            <w:szCs w:val="28"/>
            <w:u w:val="none"/>
          </w:rPr>
          <w:t>https://lh3.googleusercontent.com/proxy/-FBS_bhjo2fpkrcak0Y3ppuIKh-lhcEsKgVF-poOOWBeZvlmugzKsdNpeUvz2hfru6S-EF3Zbu8r97G05QXlPldltBld9C0DrYfCur7fuLtRSmpPRrgJxmmcL_G3DBC_tOKvcBCVIWyzVHgOqaUT_h9T0vk5zu-FWw</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«ТУРКЕСТАН», г.Алматы. – URL: </w:t>
      </w:r>
      <w:hyperlink r:id="rId591" w:history="1">
        <w:r w:rsidRPr="00904DCC">
          <w:rPr>
            <w:rStyle w:val="a6"/>
            <w:rFonts w:ascii="Times New Roman" w:hAnsi="Times New Roman" w:cs="Times New Roman"/>
            <w:color w:val="auto"/>
            <w:sz w:val="28"/>
            <w:szCs w:val="28"/>
            <w:u w:val="none"/>
          </w:rPr>
          <w:t>https://emc-plc.com/upload/resize_cache/iblock/e8f/472_312_2/e8f31b1fbbc72b069d79c289223353cb.jpg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г.Алматы. – URL: </w:t>
      </w:r>
      <w:hyperlink r:id="rId592" w:history="1">
        <w:r w:rsidRPr="00904DCC">
          <w:rPr>
            <w:rStyle w:val="a6"/>
            <w:rFonts w:ascii="Times New Roman" w:hAnsi="Times New Roman" w:cs="Times New Roman"/>
            <w:color w:val="auto"/>
            <w:sz w:val="28"/>
            <w:szCs w:val="28"/>
            <w:u w:val="none"/>
          </w:rPr>
          <w:t>https://images.squarespace-cdn.com/content/v1/54758d71e4b0bd86bb626a17/1431225636945-YAMAFSEJOF6FWSFOJ83J/ke17ZwdGBToddI8pDm48kNvT88LknE-K9M4pGNO0Iqd7gQa3H78H3Y0txjaiv_0fDoOvxcdMmMKkDsyUqMSsMWxHk725yiiHCCLfrh8O1z5QPOohDIaIeljMHgDF5CVlOqpeNLcJ80NK65_fV7S1USOFn4xF8vTWDNAUBm5ducQhX-V3oVjSmr829Rco4W2Uo49ZdOtO_QXox0_W7i2zEA/5.jpg?format=750w</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«САРКАНД», г.Алматы. – URL: </w:t>
      </w:r>
      <w:hyperlink r:id="rId593" w:history="1">
        <w:r w:rsidRPr="00904DCC">
          <w:rPr>
            <w:rStyle w:val="a6"/>
            <w:rFonts w:ascii="Times New Roman" w:hAnsi="Times New Roman" w:cs="Times New Roman"/>
            <w:color w:val="auto"/>
            <w:sz w:val="28"/>
            <w:szCs w:val="28"/>
            <w:u w:val="none"/>
          </w:rPr>
          <w:t>https://okna-tm.kz/tmp/obj/sbplast/2-17608-48-6325--1-x225.jpg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«АКБУЛАК», г.Алматы. – URL: </w:t>
      </w:r>
      <w:hyperlink r:id="rId594" w:history="1">
        <w:r w:rsidRPr="00904DCC">
          <w:rPr>
            <w:rStyle w:val="a6"/>
            <w:rFonts w:ascii="Times New Roman" w:hAnsi="Times New Roman" w:cs="Times New Roman"/>
            <w:color w:val="auto"/>
            <w:sz w:val="28"/>
            <w:szCs w:val="28"/>
            <w:u w:val="none"/>
          </w:rPr>
          <w:t>https://photos-kr.kcdn.kz/webp/7b/7b0e361e-471c-4ede-9554-79742954f5b0/1-280x175.jpg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г.Алматы. – URL: </w:t>
      </w:r>
      <w:hyperlink r:id="rId595" w:history="1">
        <w:r w:rsidRPr="00904DCC">
          <w:rPr>
            <w:rStyle w:val="a6"/>
            <w:rFonts w:ascii="Times New Roman" w:hAnsi="Times New Roman" w:cs="Times New Roman"/>
            <w:color w:val="auto"/>
            <w:sz w:val="28"/>
            <w:szCs w:val="28"/>
            <w:u w:val="none"/>
          </w:rPr>
          <w:t>https://i7.photo.2gis.com/images/geo/67/9429411745977207_35ca.jpg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«ГРИН ТАУЭР», г.Алматы. – URL: </w:t>
      </w:r>
      <w:hyperlink r:id="rId596" w:history="1">
        <w:r w:rsidRPr="00904DCC">
          <w:rPr>
            <w:rStyle w:val="a6"/>
            <w:rFonts w:ascii="Times New Roman" w:hAnsi="Times New Roman" w:cs="Times New Roman"/>
            <w:color w:val="auto"/>
            <w:sz w:val="28"/>
            <w:szCs w:val="28"/>
            <w:u w:val="none"/>
          </w:rPr>
          <w:t>https://i1.photo.2gis.com/images/branch/67/9429411754157933_0044.jpg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«КЕН РАЙ», г.Алматы. – URL: </w:t>
      </w:r>
      <w:hyperlink r:id="rId597" w:history="1">
        <w:r w:rsidRPr="00904DCC">
          <w:rPr>
            <w:rStyle w:val="a6"/>
            <w:rFonts w:ascii="Times New Roman" w:hAnsi="Times New Roman" w:cs="Times New Roman"/>
            <w:color w:val="auto"/>
            <w:sz w:val="28"/>
            <w:szCs w:val="28"/>
            <w:u w:val="none"/>
          </w:rPr>
          <w:t>https://knin.kz/images/realty/63/870x463_img_4110_ca2e09eb.JPG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«ЖЕТЫСУ», г.Алматы. – URL: </w:t>
      </w:r>
      <w:hyperlink r:id="rId598" w:history="1">
        <w:r w:rsidRPr="00904DCC">
          <w:rPr>
            <w:rStyle w:val="a6"/>
            <w:rFonts w:ascii="Times New Roman" w:hAnsi="Times New Roman" w:cs="Times New Roman"/>
            <w:color w:val="auto"/>
            <w:sz w:val="28"/>
            <w:szCs w:val="28"/>
            <w:u w:val="none"/>
          </w:rPr>
          <w:t>https://i1.photo.2gis.com/images/geo/67/9429411737813157_1d07.jpg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«ЖИБЕК ЖОЛЫ», г.Алматы. – URL: </w:t>
      </w:r>
      <w:hyperlink r:id="rId599" w:history="1">
        <w:r w:rsidRPr="00904DCC">
          <w:rPr>
            <w:rStyle w:val="a6"/>
            <w:rFonts w:ascii="Times New Roman" w:hAnsi="Times New Roman" w:cs="Times New Roman"/>
            <w:color w:val="auto"/>
            <w:sz w:val="28"/>
            <w:szCs w:val="28"/>
            <w:u w:val="none"/>
          </w:rPr>
          <w:t>https://encrypted-tbn0.gstatic.com/images?q=tbn%3AANd9GcS3a1cY5PwvVo4GwFTh7mBIiTDiS0NdBB-VSf_r20kJKg43sqh5&amp;usqp=CAU</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г.Алматы. – URL: </w:t>
      </w:r>
      <w:hyperlink r:id="rId600" w:history="1">
        <w:r w:rsidRPr="00904DCC">
          <w:rPr>
            <w:rStyle w:val="a6"/>
            <w:rFonts w:ascii="Times New Roman" w:hAnsi="Times New Roman" w:cs="Times New Roman"/>
            <w:color w:val="auto"/>
            <w:sz w:val="28"/>
            <w:szCs w:val="28"/>
            <w:u w:val="none"/>
          </w:rPr>
          <w:t>https://biznescentr.kz/uploads/posts/2019-11/1574422553_30.jpg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«НА ТИМИРЯЗЕВА», г.Алматы. – URL: </w:t>
      </w:r>
      <w:hyperlink r:id="rId601" w:history="1">
        <w:r w:rsidRPr="00904DCC">
          <w:rPr>
            <w:rStyle w:val="a6"/>
            <w:rFonts w:ascii="Times New Roman" w:hAnsi="Times New Roman" w:cs="Times New Roman"/>
            <w:color w:val="auto"/>
            <w:sz w:val="28"/>
            <w:szCs w:val="28"/>
            <w:u w:val="none"/>
          </w:rPr>
          <w:t>https://1stroitelny.kz/img/show/type/full/id/5cee89f280a3d513147dc150.png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«АБСОЛЮТ», г.Алматы. – URL: </w:t>
      </w:r>
      <w:hyperlink r:id="rId602" w:history="1">
        <w:r w:rsidRPr="00904DCC">
          <w:rPr>
            <w:rStyle w:val="a6"/>
            <w:rFonts w:ascii="Times New Roman" w:hAnsi="Times New Roman" w:cs="Times New Roman"/>
            <w:color w:val="auto"/>
            <w:sz w:val="28"/>
            <w:szCs w:val="28"/>
            <w:u w:val="none"/>
          </w:rPr>
          <w:t>https://avatars.mds.yandex.net/get-ugc/786911/2a0000015f5778a12ec4e03a144ea8bfc033/XXXL</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г.Алматы. – URL: </w:t>
      </w:r>
      <w:hyperlink r:id="rId603" w:history="1">
        <w:r w:rsidRPr="00904DCC">
          <w:rPr>
            <w:rStyle w:val="a6"/>
            <w:rFonts w:ascii="Times New Roman" w:hAnsi="Times New Roman" w:cs="Times New Roman"/>
            <w:color w:val="auto"/>
            <w:sz w:val="28"/>
            <w:szCs w:val="28"/>
            <w:u w:val="none"/>
          </w:rPr>
          <w:t>https://encrypted-tbn0.gstatic.com/images?q=tbn%3AANd9GcSbzs36JR4avzT7q5Y1t6oPc-seaQNDLrBcS4fZcUY5TNyAFkz2&amp;usqp=CAU</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г.Алматы. – URL: </w:t>
      </w:r>
      <w:hyperlink r:id="rId604" w:history="1">
        <w:r w:rsidRPr="00904DCC">
          <w:rPr>
            <w:rStyle w:val="a6"/>
            <w:rFonts w:ascii="Times New Roman" w:hAnsi="Times New Roman" w:cs="Times New Roman"/>
            <w:color w:val="auto"/>
            <w:sz w:val="28"/>
            <w:szCs w:val="28"/>
            <w:u w:val="none"/>
          </w:rPr>
          <w:t>https://lh3.googleusercontent.com/proxy/tDx-FKlP4SJlrgVjofs6totS4wPGK7_ajFMPeeb8juwaqtWKMGaAsrg-zxT12ybPdGvzNRwelUSmdGFo7j97bseJJDiADnXa9H5t0dE6Iw</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г.Алматы. – URL: </w:t>
      </w:r>
      <w:hyperlink r:id="rId605" w:history="1">
        <w:r w:rsidRPr="00904DCC">
          <w:rPr>
            <w:rStyle w:val="a6"/>
            <w:rFonts w:ascii="Times New Roman" w:hAnsi="Times New Roman" w:cs="Times New Roman"/>
            <w:color w:val="auto"/>
            <w:sz w:val="28"/>
            <w:szCs w:val="28"/>
            <w:u w:val="none"/>
          </w:rPr>
          <w:t>https://i1.photo.2gis.com/images/branch/67/9429411741816762_53f0.jpg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г.Алматы. – URL: </w:t>
      </w:r>
      <w:hyperlink r:id="rId606" w:history="1">
        <w:r w:rsidRPr="00904DCC">
          <w:rPr>
            <w:rStyle w:val="a6"/>
            <w:rFonts w:ascii="Times New Roman" w:hAnsi="Times New Roman" w:cs="Times New Roman"/>
            <w:color w:val="auto"/>
            <w:sz w:val="28"/>
            <w:szCs w:val="28"/>
            <w:u w:val="none"/>
          </w:rPr>
          <w:t>https://photos.wikimapia.org/p/00/00/18/59/87_big.jpg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«РЕГИОН», г.Алматы. – URL: </w:t>
      </w:r>
      <w:hyperlink r:id="rId607" w:history="1">
        <w:r w:rsidRPr="00904DCC">
          <w:rPr>
            <w:rStyle w:val="a6"/>
            <w:rFonts w:ascii="Times New Roman" w:hAnsi="Times New Roman" w:cs="Times New Roman"/>
            <w:color w:val="auto"/>
            <w:sz w:val="28"/>
            <w:szCs w:val="28"/>
            <w:u w:val="none"/>
          </w:rPr>
          <w:t>https://lh3.googleusercontent.com/proxy/vUVjzhscPv94DBd0pJ73JZphBW0HEtiNfYNMHQw-vpYqgCN4rtOj8IJdVqX5sbRaNlrt7vAbzc2ZhFTKzFMaUA02mW2KbiYbOXQH8oDSesQR0M6q</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«ИННОВА ТАУЭР», г.Алматы. – URL: </w:t>
      </w:r>
      <w:hyperlink r:id="rId608" w:history="1">
        <w:r w:rsidRPr="00904DCC">
          <w:rPr>
            <w:rStyle w:val="a6"/>
            <w:rFonts w:ascii="Times New Roman" w:hAnsi="Times New Roman" w:cs="Times New Roman"/>
            <w:color w:val="auto"/>
            <w:sz w:val="28"/>
            <w:szCs w:val="28"/>
            <w:u w:val="none"/>
          </w:rPr>
          <w:t>https://static.caravan.kz/image/landscape/300/413184.jpg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«ГОЛДЕН», г.Алматы. – URL: </w:t>
      </w:r>
      <w:hyperlink r:id="rId609" w:history="1">
        <w:r w:rsidRPr="00904DCC">
          <w:rPr>
            <w:rStyle w:val="a6"/>
            <w:rFonts w:ascii="Times New Roman" w:hAnsi="Times New Roman" w:cs="Times New Roman"/>
            <w:color w:val="auto"/>
            <w:sz w:val="28"/>
            <w:szCs w:val="28"/>
            <w:u w:val="none"/>
          </w:rPr>
          <w:t>https://i4.photo.2gis.com/images/geo/67/9429411764390834_01ac.jpg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«ЕУРАЗИЯ», г.Алматы. – URL: </w:t>
      </w:r>
      <w:hyperlink r:id="rId610" w:history="1">
        <w:r w:rsidRPr="00904DCC">
          <w:rPr>
            <w:rStyle w:val="a6"/>
            <w:rFonts w:ascii="Times New Roman" w:hAnsi="Times New Roman" w:cs="Times New Roman"/>
            <w:color w:val="auto"/>
            <w:sz w:val="28"/>
            <w:szCs w:val="28"/>
            <w:u w:val="none"/>
          </w:rPr>
          <w:t>https://i0.photo.2gis.com/images/geo/67/9429411752321140_d13c.jpg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«РАМСТОР ОЛЛ ИН», г.Алматы. – URL: </w:t>
      </w:r>
      <w:hyperlink r:id="rId611" w:history="1">
        <w:r w:rsidRPr="00904DCC">
          <w:rPr>
            <w:rStyle w:val="a6"/>
            <w:rFonts w:ascii="Times New Roman" w:hAnsi="Times New Roman" w:cs="Times New Roman"/>
            <w:color w:val="auto"/>
            <w:sz w:val="28"/>
            <w:szCs w:val="28"/>
            <w:u w:val="none"/>
          </w:rPr>
          <w:t>https://www.ceresit.com.kz/ru/references/ramstore-all-in/_jcr_content/par/textimage/image.adapt.392.medium.png/1544702357971/ramstore_almaty.png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г.Алматы. – URL: </w:t>
      </w:r>
      <w:hyperlink r:id="rId612" w:history="1">
        <w:r w:rsidRPr="00904DCC">
          <w:rPr>
            <w:rStyle w:val="a6"/>
            <w:rFonts w:ascii="Times New Roman" w:hAnsi="Times New Roman" w:cs="Times New Roman"/>
            <w:color w:val="auto"/>
            <w:sz w:val="28"/>
            <w:szCs w:val="28"/>
            <w:u w:val="none"/>
          </w:rPr>
          <w:t>https://lh3.googleusercontent.com/proxy/aBA2K1-iEzk5DqIuFlCXTELaefTIAedXikXhdJ_aSpT788Nlbr085Cc6ZBdNUrXF0o00Nteil3-jQOJZHmFPVLB9LKOvzeH0FKPTlNyCdVVlyBKwyJ4YGO_lx67yUz9Y-6SIg45DyGT7j3VcfWDVSa7eflYGWQ</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«ОРИОН», г.Алматы. – URL: </w:t>
      </w:r>
      <w:hyperlink r:id="rId613" w:history="1">
        <w:r w:rsidRPr="00904DCC">
          <w:rPr>
            <w:rStyle w:val="a6"/>
            <w:rFonts w:ascii="Times New Roman" w:hAnsi="Times New Roman" w:cs="Times New Roman"/>
            <w:color w:val="auto"/>
            <w:sz w:val="28"/>
            <w:szCs w:val="28"/>
            <w:u w:val="none"/>
          </w:rPr>
          <w:t>https://lh3.googleusercontent.com/proxy/HWf6UsW9bI77eTjfIRRKHH7-BhAOehGhUlCzkJOaGbBdkAJswxYqpdFQ60jhTUAROzK0bocB6e40DT7-qSGP1eZq0WMYuFX4ztjLgibjZvUE1Y6A</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«КОНКОРД», г.Алматы. – URL: </w:t>
      </w:r>
      <w:hyperlink r:id="rId614" w:history="1">
        <w:r w:rsidRPr="00904DCC">
          <w:rPr>
            <w:rStyle w:val="a6"/>
            <w:rFonts w:ascii="Times New Roman" w:hAnsi="Times New Roman" w:cs="Times New Roman"/>
            <w:color w:val="auto"/>
            <w:sz w:val="28"/>
            <w:szCs w:val="28"/>
            <w:u w:val="none"/>
          </w:rPr>
          <w:t>https://i1.photo.2gis.com/images/geo/67/9429411753884802_d5f2.jpg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«КБ 10», г.Алматы. – URL: </w:t>
      </w:r>
      <w:hyperlink r:id="rId615" w:history="1">
        <w:r w:rsidRPr="00904DCC">
          <w:rPr>
            <w:rStyle w:val="a6"/>
            <w:rFonts w:ascii="Times New Roman" w:hAnsi="Times New Roman" w:cs="Times New Roman"/>
            <w:color w:val="auto"/>
            <w:sz w:val="28"/>
            <w:szCs w:val="28"/>
            <w:u w:val="none"/>
          </w:rPr>
          <w:t>https://scontent-waw1-1.xx.fbcdn.net/v/t1.0-9/29573202_569582616735935_2061220341071918569_n.png?_nc_cat=104&amp;_nc_sid=6e5ad9&amp;_nc_oc=AQkFEPobcw_X-T2-qCuKU9tcQsk_vuOUqucVBrx_QQq_qwb1gYp_UsWXGrpi2evFaqw&amp;_nc_ht=scontent-waw1-1.xx&amp;oh=74fd836692e0c6fe10d4c2801c8b90ab&amp;oe=5EAC38D4</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«ПРИМА-Н», г.Алматы. – URL: </w:t>
      </w:r>
      <w:hyperlink r:id="rId616" w:history="1">
        <w:r w:rsidRPr="00904DCC">
          <w:rPr>
            <w:rStyle w:val="a6"/>
            <w:rFonts w:ascii="Times New Roman" w:hAnsi="Times New Roman" w:cs="Times New Roman"/>
            <w:color w:val="auto"/>
            <w:sz w:val="28"/>
            <w:szCs w:val="28"/>
            <w:u w:val="none"/>
          </w:rPr>
          <w:t>https://prima-n.kz/wp-content/uploads/2019/01/DSC_8102.jpg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«ДАР», г.Алматы. – URL: </w:t>
      </w:r>
      <w:hyperlink r:id="rId617" w:history="1">
        <w:r w:rsidRPr="00904DCC">
          <w:rPr>
            <w:rStyle w:val="a6"/>
            <w:rFonts w:ascii="Times New Roman" w:hAnsi="Times New Roman" w:cs="Times New Roman"/>
            <w:color w:val="auto"/>
            <w:sz w:val="28"/>
            <w:szCs w:val="28"/>
            <w:u w:val="none"/>
          </w:rPr>
          <w:t>https://lh3.googleusercontent.com/proxy/ojn-KYLj1NfqDYMUj5077rdJRtWTgn7BPNZvdLjx4HP30PThiBlQOKT6QemhxQZnLdYIFx5GXUIDMZ5XWomiJd3u6X0</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в комплексе «ТЕНГИЗ ТАУЭРС», г.Алматы. – URL: </w:t>
      </w:r>
      <w:hyperlink r:id="rId618" w:history="1">
        <w:r w:rsidRPr="00904DCC">
          <w:rPr>
            <w:rStyle w:val="a6"/>
            <w:rFonts w:ascii="Times New Roman" w:hAnsi="Times New Roman" w:cs="Times New Roman"/>
            <w:color w:val="auto"/>
            <w:sz w:val="28"/>
            <w:szCs w:val="28"/>
            <w:u w:val="none"/>
          </w:rPr>
          <w:t>https://storage.yvision.kz/images/user/ispanec/r4xjObZwUOJgJ225njc5Ab68lOFE4m.jpg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г.Алматы. – URL: </w:t>
      </w:r>
      <w:hyperlink r:id="rId619" w:history="1">
        <w:r w:rsidRPr="00904DCC">
          <w:rPr>
            <w:rStyle w:val="a6"/>
            <w:rFonts w:ascii="Times New Roman" w:hAnsi="Times New Roman" w:cs="Times New Roman"/>
            <w:color w:val="auto"/>
            <w:sz w:val="28"/>
            <w:szCs w:val="28"/>
            <w:u w:val="none"/>
          </w:rPr>
          <w:t>https://apollo-frankfurt.akamaized.net/v1/files/8p4d895ftvqo2-KZ/image;s=644x461</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«ГРАНД АЗИЯ, БИ», г.Алматы. – URL: </w:t>
      </w:r>
      <w:hyperlink r:id="rId620" w:history="1">
        <w:r w:rsidRPr="00904DCC">
          <w:rPr>
            <w:rStyle w:val="a6"/>
            <w:rFonts w:ascii="Times New Roman" w:hAnsi="Times New Roman" w:cs="Times New Roman"/>
            <w:color w:val="auto"/>
            <w:sz w:val="28"/>
            <w:szCs w:val="28"/>
            <w:u w:val="none"/>
          </w:rPr>
          <w:t>https://lh3.googleusercontent.com/proxy/6Kxawj1lPDKGIPJuzofZistkoPHSeFf_yP4ZwvbHgNqTJp3ZMr5_28KrG1UCUoGTOP--UMWq-1yB4I8iMcHDPKSx1xBTkURdgbpRqeK8lGJf</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«АРНА», г.Шымкент. – URL: </w:t>
      </w:r>
      <w:hyperlink r:id="rId621" w:history="1">
        <w:r w:rsidRPr="00904DCC">
          <w:rPr>
            <w:rStyle w:val="a6"/>
            <w:rFonts w:ascii="Times New Roman" w:hAnsi="Times New Roman" w:cs="Times New Roman"/>
            <w:color w:val="auto"/>
            <w:sz w:val="28"/>
            <w:szCs w:val="28"/>
            <w:u w:val="none"/>
          </w:rPr>
          <w:t>https://2gis.kz/shymkent/gallery/firm/70000001031337428/photoId/22658735669825655?m=69.640628%2C42.343205%2F12.67</w:t>
        </w:r>
      </w:hyperlink>
      <w:r w:rsidRPr="00904DCC">
        <w:rPr>
          <w:rFonts w:ascii="Times New Roman" w:hAnsi="Times New Roman" w:cs="Times New Roman"/>
          <w:sz w:val="28"/>
          <w:szCs w:val="28"/>
        </w:rPr>
        <w:t xml:space="preserve"> – арна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«ДОСТЫК», г.Шымкент. – URL: </w:t>
      </w:r>
      <w:hyperlink r:id="rId622" w:history="1">
        <w:r w:rsidRPr="00904DCC">
          <w:rPr>
            <w:rStyle w:val="a6"/>
            <w:rFonts w:ascii="Times New Roman" w:hAnsi="Times New Roman" w:cs="Times New Roman"/>
            <w:color w:val="auto"/>
            <w:sz w:val="28"/>
            <w:szCs w:val="28"/>
            <w:u w:val="none"/>
          </w:rPr>
          <w:t>https://photos-kr.kcdn.kz/cb/cb76e869-b2ce-4d62-8ddf-a8080ff8588e/2-280x175.jpg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«АЗИЯ», г.Шымкент. – URL: </w:t>
      </w:r>
      <w:hyperlink r:id="rId623" w:history="1">
        <w:r w:rsidRPr="00904DCC">
          <w:rPr>
            <w:rStyle w:val="a6"/>
            <w:rFonts w:ascii="Times New Roman" w:hAnsi="Times New Roman" w:cs="Times New Roman"/>
            <w:color w:val="auto"/>
            <w:sz w:val="28"/>
            <w:szCs w:val="28"/>
            <w:u w:val="none"/>
          </w:rPr>
          <w:t>https://2gis.kz/shymkent/gallery/firm/70000001026780308/photoId/22658735658154046?m=69.640628%2C42.343205%2F12.67</w:t>
        </w:r>
      </w:hyperlink>
      <w:r w:rsidRPr="00904DCC">
        <w:rPr>
          <w:rFonts w:ascii="Times New Roman" w:hAnsi="Times New Roman" w:cs="Times New Roman"/>
          <w:sz w:val="28"/>
          <w:szCs w:val="28"/>
        </w:rPr>
        <w:t xml:space="preserve"> – азия</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«КАЙНАР», г.Шымкент. – URL: </w:t>
      </w:r>
      <w:hyperlink r:id="rId624" w:history="1">
        <w:r w:rsidRPr="00904DCC">
          <w:rPr>
            <w:rStyle w:val="a6"/>
            <w:rFonts w:ascii="Times New Roman" w:hAnsi="Times New Roman" w:cs="Times New Roman"/>
            <w:color w:val="auto"/>
            <w:sz w:val="28"/>
            <w:szCs w:val="28"/>
            <w:u w:val="none"/>
          </w:rPr>
          <w:t>https://2gis.kz/shymkent/gallery/firm/70000001026514460/photoId/22658735672114966?m=69.640628%2C42.343205%2F12.67</w:t>
        </w:r>
      </w:hyperlink>
      <w:r w:rsidRPr="00904DCC">
        <w:rPr>
          <w:rFonts w:ascii="Times New Roman" w:hAnsi="Times New Roman" w:cs="Times New Roman"/>
          <w:sz w:val="28"/>
          <w:szCs w:val="28"/>
        </w:rPr>
        <w:t xml:space="preserve"> – кайнар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«АСТАНА», г.Шымкент. – URL: </w:t>
      </w:r>
      <w:hyperlink r:id="rId625" w:history="1">
        <w:r w:rsidRPr="00904DCC">
          <w:rPr>
            <w:rStyle w:val="a6"/>
            <w:rFonts w:ascii="Times New Roman" w:hAnsi="Times New Roman" w:cs="Times New Roman"/>
            <w:color w:val="auto"/>
            <w:sz w:val="28"/>
            <w:szCs w:val="28"/>
            <w:u w:val="none"/>
          </w:rPr>
          <w:t>https://2gis.kz/shymkent/gallery/firm/70000001033540616/photoId/22658735674809665?m=69.640628%2C42.343205%2F12.67</w:t>
        </w:r>
      </w:hyperlink>
      <w:r w:rsidRPr="00904DCC">
        <w:rPr>
          <w:rFonts w:ascii="Times New Roman" w:hAnsi="Times New Roman" w:cs="Times New Roman"/>
          <w:sz w:val="28"/>
          <w:szCs w:val="28"/>
        </w:rPr>
        <w:t xml:space="preserve"> – астана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«ЭСКО», г.Шымкент. – URL: </w:t>
      </w:r>
      <w:hyperlink r:id="rId626" w:history="1">
        <w:r w:rsidRPr="00904DCC">
          <w:rPr>
            <w:rStyle w:val="a6"/>
            <w:rFonts w:ascii="Times New Roman" w:hAnsi="Times New Roman" w:cs="Times New Roman"/>
            <w:color w:val="auto"/>
            <w:sz w:val="28"/>
            <w:szCs w:val="28"/>
            <w:u w:val="none"/>
          </w:rPr>
          <w:t>https://2gis.kz/shymkent/gallery/firm/70000001033337153/photoId/22658735665256838?m=69.640628%2C42.343205%2F12.67</w:t>
        </w:r>
      </w:hyperlink>
      <w:r w:rsidRPr="00904DCC">
        <w:rPr>
          <w:rFonts w:ascii="Times New Roman" w:hAnsi="Times New Roman" w:cs="Times New Roman"/>
          <w:sz w:val="28"/>
          <w:szCs w:val="28"/>
        </w:rPr>
        <w:t xml:space="preserve"> – эско</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«УЛ-АР», г.Шымкент. – URL: </w:t>
      </w:r>
      <w:hyperlink r:id="rId627" w:history="1">
        <w:r w:rsidRPr="00904DCC">
          <w:rPr>
            <w:rStyle w:val="a6"/>
            <w:rFonts w:ascii="Times New Roman" w:hAnsi="Times New Roman" w:cs="Times New Roman"/>
            <w:color w:val="auto"/>
            <w:sz w:val="28"/>
            <w:szCs w:val="28"/>
            <w:u w:val="none"/>
          </w:rPr>
          <w:t>https://2gis.kz/shymkent/gallery/firm/70000001030038418/photoId/22658735669918452?m=69.640628%2C42.343205%2F12.67</w:t>
        </w:r>
      </w:hyperlink>
      <w:r w:rsidRPr="00904DCC">
        <w:rPr>
          <w:rFonts w:ascii="Times New Roman" w:hAnsi="Times New Roman" w:cs="Times New Roman"/>
          <w:sz w:val="28"/>
          <w:szCs w:val="28"/>
        </w:rPr>
        <w:t xml:space="preserve"> – ул-ар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«КАЛМЫРЗА», г.Шымкент. – URL: </w:t>
      </w:r>
      <w:hyperlink r:id="rId628" w:history="1">
        <w:r w:rsidRPr="00904DCC">
          <w:rPr>
            <w:rStyle w:val="a6"/>
            <w:rFonts w:ascii="Times New Roman" w:hAnsi="Times New Roman" w:cs="Times New Roman"/>
            <w:color w:val="auto"/>
            <w:sz w:val="28"/>
            <w:szCs w:val="28"/>
            <w:u w:val="none"/>
          </w:rPr>
          <w:t>https://2gis.kz/shymkent/gallery/firm/70000001029197253/photoId/22658735657515870?m=69.640628%2C42.343205%2F12.67</w:t>
        </w:r>
      </w:hyperlink>
      <w:r w:rsidRPr="00904DCC">
        <w:rPr>
          <w:rFonts w:ascii="Times New Roman" w:hAnsi="Times New Roman" w:cs="Times New Roman"/>
          <w:sz w:val="28"/>
          <w:szCs w:val="28"/>
        </w:rPr>
        <w:t xml:space="preserve"> – калмырза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«ОМАРША», г.Шымкент. – URL: </w:t>
      </w:r>
      <w:hyperlink r:id="rId629" w:history="1">
        <w:r w:rsidRPr="00904DCC">
          <w:rPr>
            <w:rStyle w:val="a6"/>
            <w:rFonts w:ascii="Times New Roman" w:hAnsi="Times New Roman" w:cs="Times New Roman"/>
            <w:color w:val="auto"/>
            <w:sz w:val="28"/>
            <w:szCs w:val="28"/>
            <w:u w:val="none"/>
          </w:rPr>
          <w:t>https://2gis.kz/shymkent/gallery/firm/70000001026000882/photoId/22658735669086814?m=69.640628%2C42.343205%2F12.67</w:t>
        </w:r>
      </w:hyperlink>
      <w:r w:rsidRPr="00904DCC">
        <w:rPr>
          <w:rFonts w:ascii="Times New Roman" w:hAnsi="Times New Roman" w:cs="Times New Roman"/>
          <w:sz w:val="28"/>
          <w:szCs w:val="28"/>
        </w:rPr>
        <w:t xml:space="preserve"> – омарша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«ТОМИРИС», г.Шымкент. – URL: </w:t>
      </w:r>
      <w:hyperlink r:id="rId630" w:history="1">
        <w:r w:rsidRPr="00904DCC">
          <w:rPr>
            <w:rStyle w:val="a6"/>
            <w:rFonts w:ascii="Times New Roman" w:hAnsi="Times New Roman" w:cs="Times New Roman"/>
            <w:color w:val="auto"/>
            <w:sz w:val="28"/>
            <w:szCs w:val="28"/>
            <w:u w:val="none"/>
          </w:rPr>
          <w:t>https://2gis.kz/shymkent/gallery/firm/70000001028095221/photoId/22658735657476151?m=69.640628%2C42.343205%2F12.67</w:t>
        </w:r>
      </w:hyperlink>
      <w:r w:rsidRPr="00904DCC">
        <w:rPr>
          <w:rFonts w:ascii="Times New Roman" w:hAnsi="Times New Roman" w:cs="Times New Roman"/>
          <w:sz w:val="28"/>
          <w:szCs w:val="28"/>
        </w:rPr>
        <w:t xml:space="preserve"> – томирис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«АЛТЫН ОРДА», г.Шымкент. – URL: </w:t>
      </w:r>
      <w:hyperlink r:id="rId631" w:history="1">
        <w:r w:rsidRPr="00904DCC">
          <w:rPr>
            <w:rStyle w:val="a6"/>
            <w:rFonts w:ascii="Times New Roman" w:hAnsi="Times New Roman" w:cs="Times New Roman"/>
            <w:color w:val="auto"/>
            <w:sz w:val="28"/>
            <w:szCs w:val="28"/>
            <w:u w:val="none"/>
          </w:rPr>
          <w:t>https://i075.radikal.ru/1110/f8/92696a1ffae2.jpg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«ПАРАСАТ», г.Шымкент. – URL: </w:t>
      </w:r>
      <w:hyperlink r:id="rId632" w:history="1">
        <w:r w:rsidRPr="00904DCC">
          <w:rPr>
            <w:rStyle w:val="a6"/>
            <w:rFonts w:ascii="Times New Roman" w:hAnsi="Times New Roman" w:cs="Times New Roman"/>
            <w:color w:val="auto"/>
            <w:sz w:val="28"/>
            <w:szCs w:val="28"/>
            <w:u w:val="none"/>
          </w:rPr>
          <w:t>https://lh3.googleusercontent.com/proxy/a07IuXMnigF3w2y3LnUgD0d4ieMlBST4sHo2db934ssyZsJ8Hw5quSkVbQbq0NK2VfA-a7Z05I1Z2znIkDfDeJ3Pqq28vxcyRuQ</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«ДАРКОЛ», г.Шымкент. – URL: </w:t>
      </w:r>
      <w:hyperlink r:id="rId633" w:history="1">
        <w:r w:rsidRPr="00904DCC">
          <w:rPr>
            <w:rStyle w:val="a6"/>
            <w:rFonts w:ascii="Times New Roman" w:hAnsi="Times New Roman" w:cs="Times New Roman"/>
            <w:color w:val="auto"/>
            <w:sz w:val="28"/>
            <w:szCs w:val="28"/>
            <w:u w:val="none"/>
          </w:rPr>
          <w:t>https://photos.wikimapia.org/p/00/05/26/93/95_big.jpg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«ПАРАСАТ», г.Шымкент. – URL: </w:t>
      </w:r>
      <w:hyperlink r:id="rId634" w:history="1">
        <w:r w:rsidRPr="00904DCC">
          <w:rPr>
            <w:rStyle w:val="a6"/>
            <w:rFonts w:ascii="Times New Roman" w:hAnsi="Times New Roman" w:cs="Times New Roman"/>
            <w:color w:val="auto"/>
            <w:sz w:val="28"/>
            <w:szCs w:val="28"/>
            <w:u w:val="none"/>
          </w:rPr>
          <w:t>https://avatars.mds.yandex.net/get-altay/2761244/2a000001704cb9f2dc2de8716f4f220fe2b6/XXL</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«МИР», г.Актобе. – URL: </w:t>
      </w:r>
      <w:hyperlink r:id="rId635" w:history="1">
        <w:r w:rsidRPr="00904DCC">
          <w:rPr>
            <w:rStyle w:val="a6"/>
            <w:rFonts w:ascii="Times New Roman" w:hAnsi="Times New Roman" w:cs="Times New Roman"/>
            <w:color w:val="auto"/>
            <w:sz w:val="28"/>
            <w:szCs w:val="28"/>
            <w:u w:val="none"/>
          </w:rPr>
          <w:t>https://2gis.kz/aktobe/gallery/firm/70000001031885531/photoId/23503160587337713?m=57.359594%2C50.324224%2F11</w:t>
        </w:r>
      </w:hyperlink>
      <w:r w:rsidRPr="00904DCC">
        <w:rPr>
          <w:rFonts w:ascii="Times New Roman" w:hAnsi="Times New Roman" w:cs="Times New Roman"/>
          <w:sz w:val="28"/>
          <w:szCs w:val="28"/>
        </w:rPr>
        <w:t xml:space="preserve"> – мир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«КАПИТАЛ ПЛАЗА», г.Актобе. – URL: </w:t>
      </w:r>
      <w:hyperlink r:id="rId636" w:history="1">
        <w:r w:rsidRPr="00904DCC">
          <w:rPr>
            <w:rStyle w:val="a6"/>
            <w:rFonts w:ascii="Times New Roman" w:hAnsi="Times New Roman" w:cs="Times New Roman"/>
            <w:color w:val="auto"/>
            <w:sz w:val="28"/>
            <w:szCs w:val="28"/>
            <w:u w:val="none"/>
          </w:rPr>
          <w:t>https://2gis.kz/aktobe/gallery/firm/70000001032733396/photoId/23503160588268670?m=57.359594%2C50.324224%2F11</w:t>
        </w:r>
      </w:hyperlink>
      <w:r w:rsidRPr="00904DCC">
        <w:rPr>
          <w:rFonts w:ascii="Times New Roman" w:hAnsi="Times New Roman" w:cs="Times New Roman"/>
          <w:sz w:val="28"/>
          <w:szCs w:val="28"/>
        </w:rPr>
        <w:t xml:space="preserve"> – капитал плаза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«ПРОГРЕСС», г.Актобе. – URL: </w:t>
      </w:r>
      <w:hyperlink r:id="rId637" w:history="1">
        <w:r w:rsidRPr="00904DCC">
          <w:rPr>
            <w:rStyle w:val="a6"/>
            <w:rFonts w:ascii="Times New Roman" w:hAnsi="Times New Roman" w:cs="Times New Roman"/>
            <w:color w:val="auto"/>
            <w:sz w:val="28"/>
            <w:szCs w:val="28"/>
            <w:u w:val="none"/>
          </w:rPr>
          <w:t>https://2gis.kz/aktobe/gallery/firm/70000001032302320/photoId/23503160594436573?m=57.359594%2C50.324224%2F11</w:t>
        </w:r>
      </w:hyperlink>
      <w:r w:rsidRPr="00904DCC">
        <w:rPr>
          <w:rFonts w:ascii="Times New Roman" w:hAnsi="Times New Roman" w:cs="Times New Roman"/>
          <w:sz w:val="28"/>
          <w:szCs w:val="28"/>
        </w:rPr>
        <w:t xml:space="preserve"> – прогресс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«АСАН», г.Актобе. – URL: </w:t>
      </w:r>
      <w:hyperlink r:id="rId638" w:history="1">
        <w:r w:rsidRPr="00904DCC">
          <w:rPr>
            <w:rStyle w:val="a6"/>
            <w:rFonts w:ascii="Times New Roman" w:hAnsi="Times New Roman" w:cs="Times New Roman"/>
            <w:color w:val="auto"/>
            <w:sz w:val="28"/>
            <w:szCs w:val="28"/>
            <w:u w:val="none"/>
          </w:rPr>
          <w:t>https://2gis.kz/aktobe/gallery/firm/70000001032373003/photoId/23503160600177480?m=57.359594%2C50.324224%2F11</w:t>
        </w:r>
      </w:hyperlink>
      <w:r w:rsidRPr="00904DCC">
        <w:rPr>
          <w:rFonts w:ascii="Times New Roman" w:hAnsi="Times New Roman" w:cs="Times New Roman"/>
          <w:sz w:val="28"/>
          <w:szCs w:val="28"/>
        </w:rPr>
        <w:t xml:space="preserve"> – асан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«ШАНХАЙ», г.Актобе. – URL: </w:t>
      </w:r>
      <w:hyperlink r:id="rId639" w:history="1">
        <w:r w:rsidRPr="00904DCC">
          <w:rPr>
            <w:rStyle w:val="a6"/>
            <w:rFonts w:ascii="Times New Roman" w:hAnsi="Times New Roman" w:cs="Times New Roman"/>
            <w:color w:val="auto"/>
            <w:sz w:val="28"/>
            <w:szCs w:val="28"/>
            <w:u w:val="none"/>
          </w:rPr>
          <w:t>https://2gis.kz/aktobe/gallery/firm/70000001032419885/photoId/23503160587700052?m=57.359594%2C50.324224%2F11</w:t>
        </w:r>
      </w:hyperlink>
      <w:r w:rsidRPr="00904DCC">
        <w:rPr>
          <w:rFonts w:ascii="Times New Roman" w:hAnsi="Times New Roman" w:cs="Times New Roman"/>
          <w:sz w:val="28"/>
          <w:szCs w:val="28"/>
        </w:rPr>
        <w:t xml:space="preserve"> – шанхай</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«КЕНДАЛА», г.Актобе. – URL: </w:t>
      </w:r>
      <w:hyperlink r:id="rId640" w:history="1">
        <w:r w:rsidRPr="00904DCC">
          <w:rPr>
            <w:rStyle w:val="a6"/>
            <w:rFonts w:ascii="Times New Roman" w:hAnsi="Times New Roman" w:cs="Times New Roman"/>
            <w:color w:val="auto"/>
            <w:sz w:val="28"/>
            <w:szCs w:val="28"/>
            <w:u w:val="none"/>
          </w:rPr>
          <w:t>https://2gis.kz/aktobe/gallery/firm/70000001032595775/photoId/23503160597307558?m=57.359594%2C50.324224%2F11</w:t>
        </w:r>
      </w:hyperlink>
      <w:r w:rsidRPr="00904DCC">
        <w:rPr>
          <w:rFonts w:ascii="Times New Roman" w:hAnsi="Times New Roman" w:cs="Times New Roman"/>
          <w:sz w:val="28"/>
          <w:szCs w:val="28"/>
        </w:rPr>
        <w:t xml:space="preserve"> – кендала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«C-2 КРЕАТИВ КОМЬЮНИТИ», г.Актобе. – URL: </w:t>
      </w:r>
      <w:hyperlink r:id="rId641" w:history="1">
        <w:r w:rsidRPr="00904DCC">
          <w:rPr>
            <w:rStyle w:val="a6"/>
            <w:rFonts w:ascii="Times New Roman" w:hAnsi="Times New Roman" w:cs="Times New Roman"/>
            <w:color w:val="auto"/>
            <w:sz w:val="28"/>
            <w:szCs w:val="28"/>
            <w:u w:val="none"/>
          </w:rPr>
          <w:t>https://2gis.kz/aktobe/gallery/firm/70000001035836241/photoId/23503160594964302?m=57.359594%2C50.324224%2F11</w:t>
        </w:r>
      </w:hyperlink>
      <w:r w:rsidRPr="00904DCC">
        <w:rPr>
          <w:rFonts w:ascii="Times New Roman" w:hAnsi="Times New Roman" w:cs="Times New Roman"/>
          <w:sz w:val="28"/>
          <w:szCs w:val="28"/>
        </w:rPr>
        <w:t xml:space="preserve"> – креатив комьюнити</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«ДОСТАН ЦЕНТР», г.Актобе. – URL: </w:t>
      </w:r>
      <w:hyperlink r:id="rId642" w:history="1">
        <w:r w:rsidRPr="00904DCC">
          <w:rPr>
            <w:rStyle w:val="a6"/>
            <w:rFonts w:ascii="Times New Roman" w:hAnsi="Times New Roman" w:cs="Times New Roman"/>
            <w:color w:val="auto"/>
            <w:sz w:val="28"/>
            <w:szCs w:val="28"/>
            <w:u w:val="none"/>
          </w:rPr>
          <w:t>https://2gis.kz/aktobe/gallery/firm/70000001031825824/photoId/23503160587304096?m=57.359594%2C50.324224%2F11</w:t>
        </w:r>
      </w:hyperlink>
      <w:r w:rsidRPr="00904DCC">
        <w:rPr>
          <w:rFonts w:ascii="Times New Roman" w:hAnsi="Times New Roman" w:cs="Times New Roman"/>
          <w:sz w:val="28"/>
          <w:szCs w:val="28"/>
        </w:rPr>
        <w:t xml:space="preserve"> – достан центр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«ГЕОБАЗИС», г.Актобе. – URL: </w:t>
      </w:r>
      <w:hyperlink r:id="rId643" w:history="1">
        <w:r w:rsidRPr="00904DCC">
          <w:rPr>
            <w:rStyle w:val="a6"/>
            <w:rFonts w:ascii="Times New Roman" w:hAnsi="Times New Roman" w:cs="Times New Roman"/>
            <w:color w:val="auto"/>
            <w:sz w:val="28"/>
            <w:szCs w:val="28"/>
            <w:u w:val="none"/>
          </w:rPr>
          <w:t>https://2gis.kz/aktobe/gallery/firm/70000001032675802/photoId/23503160600364138?m=57.359594%2C50.324224%2F11</w:t>
        </w:r>
      </w:hyperlink>
      <w:r w:rsidRPr="00904DCC">
        <w:rPr>
          <w:rFonts w:ascii="Times New Roman" w:hAnsi="Times New Roman" w:cs="Times New Roman"/>
          <w:sz w:val="28"/>
          <w:szCs w:val="28"/>
        </w:rPr>
        <w:t xml:space="preserve"> – геобазис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«АСУ», г.Актобе. – URL: </w:t>
      </w:r>
      <w:hyperlink r:id="rId644" w:history="1">
        <w:r w:rsidRPr="00904DCC">
          <w:rPr>
            <w:rStyle w:val="a6"/>
            <w:rFonts w:ascii="Times New Roman" w:hAnsi="Times New Roman" w:cs="Times New Roman"/>
            <w:color w:val="auto"/>
            <w:sz w:val="28"/>
            <w:szCs w:val="28"/>
            <w:u w:val="none"/>
          </w:rPr>
          <w:t>https://2gis.kz/aktobe/gallery/firm/70000001032233763/photoId/23503160593796308?m=57.359594%2C50.324224%2F11</w:t>
        </w:r>
      </w:hyperlink>
      <w:r w:rsidRPr="00904DCC">
        <w:rPr>
          <w:rFonts w:ascii="Times New Roman" w:hAnsi="Times New Roman" w:cs="Times New Roman"/>
          <w:sz w:val="28"/>
          <w:szCs w:val="28"/>
        </w:rPr>
        <w:t xml:space="preserve"> – асу</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«АВТОДИЗЕЛЬ АКТОБЕ», г.Актобе. – URL: </w:t>
      </w:r>
      <w:hyperlink r:id="rId645" w:history="1">
        <w:r w:rsidRPr="00904DCC">
          <w:rPr>
            <w:rStyle w:val="a6"/>
            <w:rFonts w:ascii="Times New Roman" w:hAnsi="Times New Roman" w:cs="Times New Roman"/>
            <w:color w:val="auto"/>
            <w:sz w:val="28"/>
            <w:szCs w:val="28"/>
            <w:u w:val="none"/>
          </w:rPr>
          <w:t>https://2gis.kz/aktobe/gallery/firm/70000001032729190/photoId/23503160589735976?m=57.359594%2C50.324224%2F11</w:t>
        </w:r>
      </w:hyperlink>
      <w:r w:rsidRPr="00904DCC">
        <w:rPr>
          <w:rFonts w:ascii="Times New Roman" w:hAnsi="Times New Roman" w:cs="Times New Roman"/>
          <w:sz w:val="28"/>
          <w:szCs w:val="28"/>
        </w:rPr>
        <w:t xml:space="preserve"> – автодизельактобе</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«КАЗАХСТАН», г.Караганда. – URL: </w:t>
      </w:r>
      <w:hyperlink r:id="rId646" w:history="1">
        <w:r w:rsidRPr="00904DCC">
          <w:rPr>
            <w:rStyle w:val="a6"/>
            <w:rFonts w:ascii="Times New Roman" w:hAnsi="Times New Roman" w:cs="Times New Roman"/>
            <w:color w:val="auto"/>
            <w:sz w:val="28"/>
            <w:szCs w:val="28"/>
            <w:u w:val="none"/>
          </w:rPr>
          <w:t>https://2gis.kz/karaganda/gallery/firm/11822477302850879/photoId/11821949065324742?m=73.136631%2C49.803999%2F13</w:t>
        </w:r>
      </w:hyperlink>
      <w:r w:rsidRPr="00904DCC">
        <w:rPr>
          <w:rFonts w:ascii="Times New Roman" w:hAnsi="Times New Roman" w:cs="Times New Roman"/>
          <w:sz w:val="28"/>
          <w:szCs w:val="28"/>
        </w:rPr>
        <w:t xml:space="preserve"> – казахстан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«БЦ 51», г.Караганда. – URL: </w:t>
      </w:r>
      <w:hyperlink r:id="rId647" w:history="1">
        <w:r w:rsidRPr="00904DCC">
          <w:rPr>
            <w:rStyle w:val="a6"/>
            <w:rFonts w:ascii="Times New Roman" w:hAnsi="Times New Roman" w:cs="Times New Roman"/>
            <w:color w:val="auto"/>
            <w:sz w:val="28"/>
            <w:szCs w:val="28"/>
            <w:u w:val="none"/>
          </w:rPr>
          <w:t>https://2gis.kz/karaganda/gallery/firm/11822477302850879/photoId/11821949071616564?m=73.136631%2C49.803999%2F13</w:t>
        </w:r>
      </w:hyperlink>
      <w:r w:rsidRPr="00904DCC">
        <w:rPr>
          <w:rFonts w:ascii="Times New Roman" w:hAnsi="Times New Roman" w:cs="Times New Roman"/>
          <w:sz w:val="28"/>
          <w:szCs w:val="28"/>
        </w:rPr>
        <w:t xml:space="preserve"> – БЦ51</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«ОФИС 33», г.Караганда. – URL: </w:t>
      </w:r>
      <w:hyperlink r:id="rId648" w:history="1">
        <w:r w:rsidRPr="00904DCC">
          <w:rPr>
            <w:rStyle w:val="a6"/>
            <w:rFonts w:ascii="Times New Roman" w:hAnsi="Times New Roman" w:cs="Times New Roman"/>
            <w:color w:val="auto"/>
            <w:sz w:val="28"/>
            <w:szCs w:val="28"/>
            <w:u w:val="none"/>
          </w:rPr>
          <w:t>https://2gis.kz/karaganda/gallery/firm/70000001034334506/photoId/11821949069384096?m=73.136631%2C49.803999%2F13</w:t>
        </w:r>
      </w:hyperlink>
      <w:r w:rsidRPr="00904DCC">
        <w:rPr>
          <w:rFonts w:ascii="Times New Roman" w:hAnsi="Times New Roman" w:cs="Times New Roman"/>
          <w:sz w:val="28"/>
          <w:szCs w:val="28"/>
        </w:rPr>
        <w:t xml:space="preserve"> – офис 33</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«МИРАС», г.Караганда. – URL: </w:t>
      </w:r>
      <w:hyperlink r:id="rId649" w:history="1">
        <w:r w:rsidRPr="00904DCC">
          <w:rPr>
            <w:rStyle w:val="a6"/>
            <w:rFonts w:ascii="Times New Roman" w:hAnsi="Times New Roman" w:cs="Times New Roman"/>
            <w:color w:val="auto"/>
            <w:sz w:val="28"/>
            <w:szCs w:val="28"/>
            <w:u w:val="none"/>
          </w:rPr>
          <w:t>https://2gis.kz/karaganda/gallery/firm/70000001037284742/photoId/11821949063792480?m=73.136631%2C49.803999%2F13</w:t>
        </w:r>
      </w:hyperlink>
      <w:r w:rsidRPr="00904DCC">
        <w:rPr>
          <w:rFonts w:ascii="Times New Roman" w:hAnsi="Times New Roman" w:cs="Times New Roman"/>
          <w:sz w:val="28"/>
          <w:szCs w:val="28"/>
        </w:rPr>
        <w:t xml:space="preserve"> – мирас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«ПРАЙМ», г.Караганда. – URL: </w:t>
      </w:r>
      <w:hyperlink r:id="rId650" w:history="1">
        <w:r w:rsidRPr="00904DCC">
          <w:rPr>
            <w:rStyle w:val="a6"/>
            <w:rFonts w:ascii="Times New Roman" w:hAnsi="Times New Roman" w:cs="Times New Roman"/>
            <w:color w:val="auto"/>
            <w:sz w:val="28"/>
            <w:szCs w:val="28"/>
            <w:u w:val="none"/>
          </w:rPr>
          <w:t>https://2gis.kz/karaganda/gallery/firm/70000001024331260/photoId/11821949050360889?m=73.136631%2C49.803999%2F13</w:t>
        </w:r>
      </w:hyperlink>
      <w:r w:rsidRPr="00904DCC">
        <w:rPr>
          <w:rFonts w:ascii="Times New Roman" w:hAnsi="Times New Roman" w:cs="Times New Roman"/>
          <w:sz w:val="28"/>
          <w:szCs w:val="28"/>
        </w:rPr>
        <w:t xml:space="preserve"> – прайм</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«ГРЕЙ ПЛАЗА», г.Караганда. – URL: </w:t>
      </w:r>
      <w:hyperlink r:id="rId651" w:history="1">
        <w:r w:rsidRPr="00904DCC">
          <w:rPr>
            <w:rStyle w:val="a6"/>
            <w:rFonts w:ascii="Times New Roman" w:hAnsi="Times New Roman" w:cs="Times New Roman"/>
            <w:color w:val="auto"/>
            <w:sz w:val="28"/>
            <w:szCs w:val="28"/>
            <w:u w:val="none"/>
          </w:rPr>
          <w:t>https://2gis.kz/karaganda/gallery/firm/70000001028591310/photoId/11821949052118967?m=73.136631%2C49.803999%2F13</w:t>
        </w:r>
      </w:hyperlink>
      <w:r w:rsidRPr="00904DCC">
        <w:rPr>
          <w:rFonts w:ascii="Times New Roman" w:hAnsi="Times New Roman" w:cs="Times New Roman"/>
          <w:sz w:val="28"/>
          <w:szCs w:val="28"/>
        </w:rPr>
        <w:t xml:space="preserve"> – грей плаза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«ЦЕНТР ПОЙНТ», г.Караганда. – URL: </w:t>
      </w:r>
      <w:hyperlink r:id="rId652" w:history="1">
        <w:r w:rsidRPr="00904DCC">
          <w:rPr>
            <w:rStyle w:val="a6"/>
            <w:rFonts w:ascii="Times New Roman" w:hAnsi="Times New Roman" w:cs="Times New Roman"/>
            <w:color w:val="auto"/>
            <w:sz w:val="28"/>
            <w:szCs w:val="28"/>
            <w:u w:val="none"/>
          </w:rPr>
          <w:t>https://2gis.kz/karaganda/gallery/firm/70000001029178346/photoId/11821949068901663?m=73.136631%2C49.803999%2F13</w:t>
        </w:r>
      </w:hyperlink>
      <w:r w:rsidRPr="00904DCC">
        <w:rPr>
          <w:rFonts w:ascii="Times New Roman" w:hAnsi="Times New Roman" w:cs="Times New Roman"/>
          <w:sz w:val="28"/>
          <w:szCs w:val="28"/>
        </w:rPr>
        <w:t xml:space="preserve"> – центр пойнт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«РЕСПЕКТ», г.Караганда. – URL: </w:t>
      </w:r>
      <w:hyperlink r:id="rId653" w:history="1">
        <w:r w:rsidRPr="00904DCC">
          <w:rPr>
            <w:rStyle w:val="a6"/>
            <w:rFonts w:ascii="Times New Roman" w:hAnsi="Times New Roman" w:cs="Times New Roman"/>
            <w:color w:val="auto"/>
            <w:sz w:val="28"/>
            <w:szCs w:val="28"/>
            <w:u w:val="none"/>
          </w:rPr>
          <w:t>https://2gis.kz/karaganda/gallery/firm/11822477302828169/photoId/11821949053720364?m=73.136631%2C49.803999%2F13</w:t>
        </w:r>
      </w:hyperlink>
      <w:r w:rsidRPr="00904DCC">
        <w:rPr>
          <w:rFonts w:ascii="Times New Roman" w:hAnsi="Times New Roman" w:cs="Times New Roman"/>
          <w:sz w:val="28"/>
          <w:szCs w:val="28"/>
        </w:rPr>
        <w:t xml:space="preserve"> – респект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«ЕЛГЕЗЕК», г.Караганда. – URL: </w:t>
      </w:r>
      <w:hyperlink r:id="rId654" w:history="1">
        <w:r w:rsidRPr="00904DCC">
          <w:rPr>
            <w:rStyle w:val="a6"/>
            <w:rFonts w:ascii="Times New Roman" w:hAnsi="Times New Roman" w:cs="Times New Roman"/>
            <w:color w:val="auto"/>
            <w:sz w:val="28"/>
            <w:szCs w:val="28"/>
            <w:u w:val="none"/>
          </w:rPr>
          <w:t>https://2gis.kz/karaganda/gallery/firm/11822477302880329/photoId/11821949049142502?m=73.136631%2C49.803999%2F13</w:t>
        </w:r>
      </w:hyperlink>
      <w:r w:rsidRPr="00904DCC">
        <w:rPr>
          <w:rFonts w:ascii="Times New Roman" w:hAnsi="Times New Roman" w:cs="Times New Roman"/>
          <w:sz w:val="28"/>
          <w:szCs w:val="28"/>
        </w:rPr>
        <w:t xml:space="preserve"> – елгезек</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«АЗИЯ», г.Караганда. – URL: </w:t>
      </w:r>
      <w:hyperlink r:id="rId655" w:history="1">
        <w:r w:rsidRPr="00904DCC">
          <w:rPr>
            <w:rStyle w:val="a6"/>
            <w:rFonts w:ascii="Times New Roman" w:hAnsi="Times New Roman" w:cs="Times New Roman"/>
            <w:color w:val="auto"/>
            <w:sz w:val="28"/>
            <w:szCs w:val="28"/>
            <w:u w:val="none"/>
          </w:rPr>
          <w:t>https://2gis.kz/karaganda/gallery/firm/11822477302863485/photoId/11821949033886765?m=73.136631%2C49.803999%2F13</w:t>
        </w:r>
      </w:hyperlink>
      <w:r w:rsidRPr="00904DCC">
        <w:rPr>
          <w:rFonts w:ascii="Times New Roman" w:hAnsi="Times New Roman" w:cs="Times New Roman"/>
          <w:sz w:val="28"/>
          <w:szCs w:val="28"/>
        </w:rPr>
        <w:t xml:space="preserve"> – азия</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«ПАЗЛ», г.Караганда. – URL: </w:t>
      </w:r>
      <w:hyperlink r:id="rId656" w:history="1">
        <w:r w:rsidRPr="00904DCC">
          <w:rPr>
            <w:rStyle w:val="a6"/>
            <w:rFonts w:ascii="Times New Roman" w:hAnsi="Times New Roman" w:cs="Times New Roman"/>
            <w:color w:val="auto"/>
            <w:sz w:val="28"/>
            <w:szCs w:val="28"/>
            <w:u w:val="none"/>
          </w:rPr>
          <w:t>https://2gis.kz/karaganda/gallery/firm/70000001021837779/photoId/11821949054288427?m=73.136631%2C49.803999%2F13</w:t>
        </w:r>
      </w:hyperlink>
      <w:r w:rsidRPr="00904DCC">
        <w:rPr>
          <w:rFonts w:ascii="Times New Roman" w:hAnsi="Times New Roman" w:cs="Times New Roman"/>
          <w:sz w:val="28"/>
          <w:szCs w:val="28"/>
        </w:rPr>
        <w:t xml:space="preserve"> – пазл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«АСТАНА», г.Караганда. – URL: </w:t>
      </w:r>
      <w:hyperlink r:id="rId657" w:history="1">
        <w:r w:rsidRPr="00904DCC">
          <w:rPr>
            <w:rStyle w:val="a6"/>
            <w:rFonts w:ascii="Times New Roman" w:hAnsi="Times New Roman" w:cs="Times New Roman"/>
            <w:color w:val="auto"/>
            <w:sz w:val="28"/>
            <w:szCs w:val="28"/>
            <w:u w:val="none"/>
          </w:rPr>
          <w:t>https://2gis.kz/karaganda/gallery/firm/70000001033254862/photoId/11821949068467405?m=73.136631%2C49.803999%2F13</w:t>
        </w:r>
      </w:hyperlink>
      <w:r w:rsidRPr="00904DCC">
        <w:rPr>
          <w:rFonts w:ascii="Times New Roman" w:hAnsi="Times New Roman" w:cs="Times New Roman"/>
          <w:sz w:val="28"/>
          <w:szCs w:val="28"/>
        </w:rPr>
        <w:t xml:space="preserve"> – астана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«ДЕЛОВОЙ ДОМ», г.Караганда. – URL: </w:t>
      </w:r>
      <w:hyperlink r:id="rId658" w:history="1">
        <w:r w:rsidRPr="00904DCC">
          <w:rPr>
            <w:rStyle w:val="a6"/>
            <w:rFonts w:ascii="Times New Roman" w:hAnsi="Times New Roman" w:cs="Times New Roman"/>
            <w:color w:val="auto"/>
            <w:sz w:val="28"/>
            <w:szCs w:val="28"/>
            <w:u w:val="none"/>
          </w:rPr>
          <w:t>https://2gis.kz/karaganda/gallery/firm/11822477302827358/photoId/11821949033823641?m=73.136631%2C49.803999%2F13</w:t>
        </w:r>
      </w:hyperlink>
      <w:r w:rsidRPr="00904DCC">
        <w:rPr>
          <w:rFonts w:ascii="Times New Roman" w:hAnsi="Times New Roman" w:cs="Times New Roman"/>
          <w:sz w:val="28"/>
          <w:szCs w:val="28"/>
        </w:rPr>
        <w:t xml:space="preserve"> – деловой дом</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«ТДК», г.Караганда. – URL: </w:t>
      </w:r>
      <w:hyperlink r:id="rId659" w:history="1">
        <w:r w:rsidRPr="00904DCC">
          <w:rPr>
            <w:rStyle w:val="a6"/>
            <w:rFonts w:ascii="Times New Roman" w:hAnsi="Times New Roman" w:cs="Times New Roman"/>
            <w:color w:val="auto"/>
            <w:sz w:val="28"/>
            <w:szCs w:val="28"/>
            <w:u w:val="none"/>
          </w:rPr>
          <w:t>https://2gis.kz/karaganda/gallery/firm/70000001022049139/photoId/11821949066976871?m=73.136631%2C49.803999%2F13</w:t>
        </w:r>
      </w:hyperlink>
      <w:r w:rsidRPr="00904DCC">
        <w:rPr>
          <w:rFonts w:ascii="Times New Roman" w:hAnsi="Times New Roman" w:cs="Times New Roman"/>
          <w:sz w:val="28"/>
          <w:szCs w:val="28"/>
        </w:rPr>
        <w:t xml:space="preserve"> – тдк</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«НА ЕРУБАЕВА», г.Караганда. – URL: </w:t>
      </w:r>
      <w:hyperlink r:id="rId660" w:history="1">
        <w:r w:rsidRPr="00904DCC">
          <w:rPr>
            <w:rStyle w:val="a6"/>
            <w:rFonts w:ascii="Times New Roman" w:hAnsi="Times New Roman" w:cs="Times New Roman"/>
            <w:color w:val="auto"/>
            <w:sz w:val="28"/>
            <w:szCs w:val="28"/>
            <w:u w:val="none"/>
          </w:rPr>
          <w:t>https://2gis.kz/karaganda/gallery/firm/70000001027936456/photoId/11821949066535461?m=73.136631%2C49.803999%2F13</w:t>
        </w:r>
      </w:hyperlink>
      <w:r w:rsidRPr="00904DCC">
        <w:rPr>
          <w:rFonts w:ascii="Times New Roman" w:hAnsi="Times New Roman" w:cs="Times New Roman"/>
          <w:sz w:val="28"/>
          <w:szCs w:val="28"/>
        </w:rPr>
        <w:t xml:space="preserve"> и- бинесцентр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г.Караганда. – URL: </w:t>
      </w:r>
      <w:hyperlink r:id="rId661" w:history="1">
        <w:r w:rsidRPr="00904DCC">
          <w:rPr>
            <w:rStyle w:val="a6"/>
            <w:rFonts w:ascii="Times New Roman" w:hAnsi="Times New Roman" w:cs="Times New Roman"/>
            <w:color w:val="auto"/>
            <w:sz w:val="28"/>
            <w:szCs w:val="28"/>
            <w:u w:val="none"/>
          </w:rPr>
          <w:t>https://2gis.kz/karaganda/gallery/firm/11822477302864923/photoId/11821949068602643?m=73.136631%2C49.803999%2F13</w:t>
        </w:r>
      </w:hyperlink>
      <w:r w:rsidRPr="00904DCC">
        <w:rPr>
          <w:rFonts w:ascii="Times New Roman" w:hAnsi="Times New Roman" w:cs="Times New Roman"/>
          <w:sz w:val="28"/>
          <w:szCs w:val="28"/>
        </w:rPr>
        <w:t xml:space="preserve"> – бизнесцентр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«АРКАДА», г.Караганда. – URL: </w:t>
      </w:r>
      <w:hyperlink r:id="rId662" w:history="1">
        <w:r w:rsidRPr="00904DCC">
          <w:rPr>
            <w:rStyle w:val="a6"/>
            <w:rFonts w:ascii="Times New Roman" w:hAnsi="Times New Roman" w:cs="Times New Roman"/>
            <w:color w:val="auto"/>
            <w:sz w:val="28"/>
            <w:szCs w:val="28"/>
            <w:u w:val="none"/>
          </w:rPr>
          <w:t>https://2gis.kz/karaganda/gallery/firm/70000001029842304/photoId/11821949068667719?m=73.136631%2C49.803999%2F13</w:t>
        </w:r>
      </w:hyperlink>
      <w:r w:rsidRPr="00904DCC">
        <w:rPr>
          <w:rFonts w:ascii="Times New Roman" w:hAnsi="Times New Roman" w:cs="Times New Roman"/>
          <w:sz w:val="28"/>
          <w:szCs w:val="28"/>
        </w:rPr>
        <w:t xml:space="preserve"> – аркада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«ОФИС», г.Караганда. – URL: </w:t>
      </w:r>
      <w:hyperlink r:id="rId663" w:history="1">
        <w:r w:rsidRPr="00904DCC">
          <w:rPr>
            <w:rStyle w:val="a6"/>
            <w:rFonts w:ascii="Times New Roman" w:hAnsi="Times New Roman" w:cs="Times New Roman"/>
            <w:color w:val="auto"/>
            <w:sz w:val="28"/>
            <w:szCs w:val="28"/>
            <w:u w:val="none"/>
          </w:rPr>
          <w:t>https://2gis.kz/karaganda/gallery/firm/11822477302924190/photoId/11821949055116770?m=73.136631%2C49.803999%2F13</w:t>
        </w:r>
      </w:hyperlink>
      <w:r w:rsidRPr="00904DCC">
        <w:rPr>
          <w:rFonts w:ascii="Times New Roman" w:hAnsi="Times New Roman" w:cs="Times New Roman"/>
          <w:sz w:val="28"/>
          <w:szCs w:val="28"/>
        </w:rPr>
        <w:t xml:space="preserve"> – офис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«ТУРАН», г.Караганда. – URL: </w:t>
      </w:r>
      <w:hyperlink r:id="rId664" w:history="1">
        <w:r w:rsidRPr="00904DCC">
          <w:rPr>
            <w:rStyle w:val="a6"/>
            <w:rFonts w:ascii="Times New Roman" w:hAnsi="Times New Roman" w:cs="Times New Roman"/>
            <w:color w:val="auto"/>
            <w:sz w:val="28"/>
            <w:szCs w:val="28"/>
            <w:u w:val="none"/>
          </w:rPr>
          <w:t>https://2gis.kz/karaganda/gallery/firm/11822477302874516/photoId/11821949034046957?m=73.136631%2C49.803999%2F13</w:t>
        </w:r>
      </w:hyperlink>
      <w:r w:rsidRPr="00904DCC">
        <w:rPr>
          <w:rFonts w:ascii="Times New Roman" w:hAnsi="Times New Roman" w:cs="Times New Roman"/>
          <w:sz w:val="28"/>
          <w:szCs w:val="28"/>
        </w:rPr>
        <w:t xml:space="preserve"> – туран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г.Караганда. – URL: </w:t>
      </w:r>
      <w:hyperlink r:id="rId665" w:history="1">
        <w:r w:rsidRPr="00904DCC">
          <w:rPr>
            <w:rStyle w:val="a6"/>
            <w:rFonts w:ascii="Times New Roman" w:hAnsi="Times New Roman" w:cs="Times New Roman"/>
            <w:color w:val="auto"/>
            <w:sz w:val="28"/>
            <w:szCs w:val="28"/>
            <w:u w:val="none"/>
          </w:rPr>
          <w:t>https://2gis.kz/karaganda/gallery/firm/70000001019311604/photoId/11821949054780106?m=73.136631%2C49.803999%2F13</w:t>
        </w:r>
      </w:hyperlink>
      <w:r w:rsidRPr="00904DCC">
        <w:rPr>
          <w:rFonts w:ascii="Times New Roman" w:hAnsi="Times New Roman" w:cs="Times New Roman"/>
          <w:sz w:val="28"/>
          <w:szCs w:val="28"/>
        </w:rPr>
        <w:t xml:space="preserve"> – бизнес центр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«ВЗЛЁТКА», г.Караганда. – URL: </w:t>
      </w:r>
      <w:hyperlink r:id="rId666" w:history="1">
        <w:r w:rsidRPr="00904DCC">
          <w:rPr>
            <w:rStyle w:val="a6"/>
            <w:rFonts w:ascii="Times New Roman" w:hAnsi="Times New Roman" w:cs="Times New Roman"/>
            <w:color w:val="auto"/>
            <w:sz w:val="28"/>
            <w:szCs w:val="28"/>
            <w:u w:val="none"/>
          </w:rPr>
          <w:t>https://2gis.kz/karaganda/gallery/firm/70000001033917198/photoId/11821949062865543?m=73.136631%2C49.803999%2F13</w:t>
        </w:r>
      </w:hyperlink>
      <w:r w:rsidRPr="00904DCC">
        <w:rPr>
          <w:rFonts w:ascii="Times New Roman" w:hAnsi="Times New Roman" w:cs="Times New Roman"/>
          <w:sz w:val="28"/>
          <w:szCs w:val="28"/>
        </w:rPr>
        <w:t xml:space="preserve"> – взлетка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«АПАРТ ОТЕЛЬ», г.Караганда. – URL: </w:t>
      </w:r>
      <w:hyperlink r:id="rId667" w:history="1">
        <w:r w:rsidRPr="00904DCC">
          <w:rPr>
            <w:rStyle w:val="a6"/>
            <w:rFonts w:ascii="Times New Roman" w:hAnsi="Times New Roman" w:cs="Times New Roman"/>
            <w:color w:val="auto"/>
            <w:sz w:val="28"/>
            <w:szCs w:val="28"/>
            <w:u w:val="none"/>
          </w:rPr>
          <w:t>https://2gis.kz/karaganda/gallery/firm/70000001021876871/photoId/11821949053647816?m=73.136631%2C49.803999%2F13</w:t>
        </w:r>
      </w:hyperlink>
      <w:r w:rsidRPr="00904DCC">
        <w:rPr>
          <w:rFonts w:ascii="Times New Roman" w:hAnsi="Times New Roman" w:cs="Times New Roman"/>
          <w:sz w:val="28"/>
          <w:szCs w:val="28"/>
        </w:rPr>
        <w:t xml:space="preserve"> – апарт отель</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«ВОСТОК», г.Караганда. – URL: </w:t>
      </w:r>
      <w:hyperlink r:id="rId668" w:history="1">
        <w:r w:rsidRPr="00904DCC">
          <w:rPr>
            <w:rStyle w:val="a6"/>
            <w:rFonts w:ascii="Times New Roman" w:hAnsi="Times New Roman" w:cs="Times New Roman"/>
            <w:color w:val="auto"/>
            <w:sz w:val="28"/>
            <w:szCs w:val="28"/>
            <w:u w:val="none"/>
          </w:rPr>
          <w:t>https://2gis.kz/karaganda/gallery/firm/11822477302830197/photoId/11821949053662656?m=73.136631%2C49.803999%2F13</w:t>
        </w:r>
      </w:hyperlink>
      <w:r w:rsidRPr="00904DCC">
        <w:rPr>
          <w:rFonts w:ascii="Times New Roman" w:hAnsi="Times New Roman" w:cs="Times New Roman"/>
          <w:sz w:val="28"/>
          <w:szCs w:val="28"/>
        </w:rPr>
        <w:t xml:space="preserve"> – восток</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«МАСКАТ», г.Караганда. – URL: </w:t>
      </w:r>
      <w:hyperlink r:id="rId669" w:history="1">
        <w:r w:rsidRPr="00904DCC">
          <w:rPr>
            <w:rStyle w:val="a6"/>
            <w:rFonts w:ascii="Times New Roman" w:hAnsi="Times New Roman" w:cs="Times New Roman"/>
            <w:color w:val="auto"/>
            <w:sz w:val="28"/>
            <w:szCs w:val="28"/>
            <w:u w:val="none"/>
          </w:rPr>
          <w:t>https://2gis.kz/karaganda/gallery/firm/11822477302870945/photoId/11821949069807808?m=73.136631%2C49.803999%2F13</w:t>
        </w:r>
      </w:hyperlink>
      <w:r w:rsidRPr="00904DCC">
        <w:rPr>
          <w:rFonts w:ascii="Times New Roman" w:hAnsi="Times New Roman" w:cs="Times New Roman"/>
          <w:sz w:val="28"/>
          <w:szCs w:val="28"/>
        </w:rPr>
        <w:t xml:space="preserve"> – маскат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«АРАЙ ПЛАЗА», г.Тараз. – URL: </w:t>
      </w:r>
      <w:hyperlink r:id="rId670" w:history="1">
        <w:r w:rsidRPr="00904DCC">
          <w:rPr>
            <w:rStyle w:val="a6"/>
            <w:rFonts w:ascii="Times New Roman" w:hAnsi="Times New Roman" w:cs="Times New Roman"/>
            <w:color w:val="auto"/>
            <w:sz w:val="28"/>
            <w:szCs w:val="28"/>
            <w:u w:val="none"/>
          </w:rPr>
          <w:t>https://lh3.googleusercontent.com/proxy/abzXOSP5HkGwEgb1dNqwRckXcnaSk5BsF5h4PrDypVFsu5koYftkCMOEJ_ehOXdLZ2HGkdxt66a4ALBWEIIRYEqVd61rADrv7HisxPWu8rUblK4ykYdY8If6ueKMMdmAP8XV6ToZXmKgSA</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«СМАРТ», г.Павлодар. – URL: </w:t>
      </w:r>
      <w:hyperlink r:id="rId671" w:history="1">
        <w:r w:rsidRPr="00904DCC">
          <w:rPr>
            <w:rStyle w:val="a6"/>
            <w:rFonts w:ascii="Times New Roman" w:hAnsi="Times New Roman" w:cs="Times New Roman"/>
            <w:color w:val="auto"/>
            <w:sz w:val="28"/>
            <w:szCs w:val="28"/>
            <w:u w:val="none"/>
          </w:rPr>
          <w:t>https://2gis.kz/pavlodar/gallery/firm/70000001026005365/photoId/15621861238490817?m=77.072504%2C52.258612%2F12.35</w:t>
        </w:r>
      </w:hyperlink>
      <w:r w:rsidRPr="00904DCC">
        <w:rPr>
          <w:rFonts w:ascii="Times New Roman" w:hAnsi="Times New Roman" w:cs="Times New Roman"/>
          <w:sz w:val="28"/>
          <w:szCs w:val="28"/>
        </w:rPr>
        <w:t xml:space="preserve"> – смарт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«АЛТЫН БИЗНЕС ПАРК», г.Павлодар. – URL: </w:t>
      </w:r>
      <w:hyperlink r:id="rId672" w:history="1">
        <w:r w:rsidRPr="00904DCC">
          <w:rPr>
            <w:rStyle w:val="a6"/>
            <w:rFonts w:ascii="Times New Roman" w:hAnsi="Times New Roman" w:cs="Times New Roman"/>
            <w:color w:val="auto"/>
            <w:sz w:val="28"/>
            <w:szCs w:val="28"/>
            <w:u w:val="none"/>
          </w:rPr>
          <w:t>https://2gis.kz/pavlodar/gallery/firm/70000001018656857/photoId/15621861219363867?m=77.072504%2C52.258612%2F12.35</w:t>
        </w:r>
      </w:hyperlink>
      <w:r w:rsidRPr="00904DCC">
        <w:rPr>
          <w:rFonts w:ascii="Times New Roman" w:hAnsi="Times New Roman" w:cs="Times New Roman"/>
          <w:sz w:val="28"/>
          <w:szCs w:val="28"/>
        </w:rPr>
        <w:t xml:space="preserve"> – алтын бизнес-парк</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«СТАТУС-А», г.Павлодар. – URL: </w:t>
      </w:r>
      <w:hyperlink r:id="rId673" w:history="1">
        <w:r w:rsidRPr="00904DCC">
          <w:rPr>
            <w:rStyle w:val="a6"/>
            <w:rFonts w:ascii="Times New Roman" w:hAnsi="Times New Roman" w:cs="Times New Roman"/>
            <w:color w:val="auto"/>
            <w:sz w:val="28"/>
            <w:szCs w:val="28"/>
            <w:u w:val="none"/>
          </w:rPr>
          <w:t>https://2gis.kz/pavlodar/gallery/firm/70000001022275331/photoId/15621861219304497?m=77.072504%2C52.258612%2F12.35</w:t>
        </w:r>
      </w:hyperlink>
      <w:r w:rsidRPr="00904DCC">
        <w:rPr>
          <w:rFonts w:ascii="Times New Roman" w:hAnsi="Times New Roman" w:cs="Times New Roman"/>
          <w:sz w:val="28"/>
          <w:szCs w:val="28"/>
        </w:rPr>
        <w:t xml:space="preserve"> – статус-а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«РЕСПЕКТ», г.Павлодар. – URL: </w:t>
      </w:r>
      <w:hyperlink r:id="rId674" w:history="1">
        <w:r w:rsidRPr="00904DCC">
          <w:rPr>
            <w:rStyle w:val="a6"/>
            <w:rFonts w:ascii="Times New Roman" w:hAnsi="Times New Roman" w:cs="Times New Roman"/>
            <w:color w:val="auto"/>
            <w:sz w:val="28"/>
            <w:szCs w:val="28"/>
            <w:u w:val="none"/>
          </w:rPr>
          <w:t>https://2gis.kz/pavlodar/gallery/firm/70000001018661241/photoId/15621861234419201?m=77.072504%2C52.258612%2F12.35</w:t>
        </w:r>
      </w:hyperlink>
      <w:r w:rsidRPr="00904DCC">
        <w:rPr>
          <w:rFonts w:ascii="Times New Roman" w:hAnsi="Times New Roman" w:cs="Times New Roman"/>
          <w:sz w:val="28"/>
          <w:szCs w:val="28"/>
        </w:rPr>
        <w:t xml:space="preserve"> – респект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«ПАЛАЦЦО», г.Павлодар. – URL: </w:t>
      </w:r>
      <w:hyperlink r:id="rId675" w:history="1">
        <w:r w:rsidRPr="00904DCC">
          <w:rPr>
            <w:rStyle w:val="a6"/>
            <w:rFonts w:ascii="Times New Roman" w:hAnsi="Times New Roman" w:cs="Times New Roman"/>
            <w:color w:val="auto"/>
            <w:sz w:val="28"/>
            <w:szCs w:val="28"/>
            <w:u w:val="none"/>
          </w:rPr>
          <w:t>https://2gis.kz/pavlodar/gallery/firm/70000001030140587/photoId/15621861252815631?m=77.072504%2C52.258612%2F12.35</w:t>
        </w:r>
      </w:hyperlink>
      <w:r w:rsidRPr="00904DCC">
        <w:rPr>
          <w:rFonts w:ascii="Times New Roman" w:hAnsi="Times New Roman" w:cs="Times New Roman"/>
          <w:sz w:val="28"/>
          <w:szCs w:val="28"/>
        </w:rPr>
        <w:t xml:space="preserve"> – палаццо</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«ТАБЫС», г.Павлодар. – URL: </w:t>
      </w:r>
      <w:hyperlink r:id="rId676" w:history="1">
        <w:r w:rsidRPr="00904DCC">
          <w:rPr>
            <w:rStyle w:val="a6"/>
            <w:rFonts w:ascii="Times New Roman" w:hAnsi="Times New Roman" w:cs="Times New Roman"/>
            <w:color w:val="auto"/>
            <w:sz w:val="28"/>
            <w:szCs w:val="28"/>
            <w:u w:val="none"/>
          </w:rPr>
          <w:t>https://2gis.kz/pavlodar/gallery/firm/70000001041006054/photoId/15621861255781550?m=77.072504%2C52.258612%2F12.35</w:t>
        </w:r>
      </w:hyperlink>
      <w:r w:rsidRPr="00904DCC">
        <w:rPr>
          <w:rFonts w:ascii="Times New Roman" w:hAnsi="Times New Roman" w:cs="Times New Roman"/>
          <w:sz w:val="28"/>
          <w:szCs w:val="28"/>
        </w:rPr>
        <w:t xml:space="preserve"> – табыс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«БИЗНЕС-ХОЛЛ», г.Павлодар. – URL: </w:t>
      </w:r>
      <w:hyperlink r:id="rId677" w:history="1">
        <w:r w:rsidRPr="00904DCC">
          <w:rPr>
            <w:rStyle w:val="a6"/>
            <w:rFonts w:ascii="Times New Roman" w:hAnsi="Times New Roman" w:cs="Times New Roman"/>
            <w:color w:val="auto"/>
            <w:sz w:val="28"/>
            <w:szCs w:val="28"/>
            <w:u w:val="none"/>
          </w:rPr>
          <w:t>https://2gis.kz/pavlodar/gallery/firm/70000001030247234/photoId/15621861240269804?m=77.072504%2C52.258612%2F12.35</w:t>
        </w:r>
      </w:hyperlink>
      <w:r w:rsidRPr="00904DCC">
        <w:rPr>
          <w:rFonts w:ascii="Times New Roman" w:hAnsi="Times New Roman" w:cs="Times New Roman"/>
          <w:sz w:val="28"/>
          <w:szCs w:val="28"/>
        </w:rPr>
        <w:t xml:space="preserve"> – бизнес-холл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«АРНАУ», г.Павлодар. – URL: </w:t>
      </w:r>
      <w:hyperlink r:id="rId678" w:history="1">
        <w:r w:rsidRPr="00904DCC">
          <w:rPr>
            <w:rStyle w:val="a6"/>
            <w:rFonts w:ascii="Times New Roman" w:hAnsi="Times New Roman" w:cs="Times New Roman"/>
            <w:color w:val="auto"/>
            <w:sz w:val="28"/>
            <w:szCs w:val="28"/>
            <w:u w:val="none"/>
          </w:rPr>
          <w:t>https://2gis.kz/pavlodar/gallery/firm/70000001023413608/photoId/15621861241502317?m=77.072504%2C52.258612%2F12.35</w:t>
        </w:r>
      </w:hyperlink>
      <w:r w:rsidRPr="00904DCC">
        <w:rPr>
          <w:rFonts w:ascii="Times New Roman" w:hAnsi="Times New Roman" w:cs="Times New Roman"/>
          <w:sz w:val="28"/>
          <w:szCs w:val="28"/>
        </w:rPr>
        <w:t xml:space="preserve"> – арнау</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«БОЛАШАК», г.Павлодар. – URL: </w:t>
      </w:r>
      <w:hyperlink r:id="rId679" w:history="1">
        <w:r w:rsidRPr="00904DCC">
          <w:rPr>
            <w:rStyle w:val="a6"/>
            <w:rFonts w:ascii="Times New Roman" w:hAnsi="Times New Roman" w:cs="Times New Roman"/>
            <w:color w:val="auto"/>
            <w:sz w:val="28"/>
            <w:szCs w:val="28"/>
            <w:u w:val="none"/>
          </w:rPr>
          <w:t>https://2gis.kz/pavlodar/gallery/firm/70000001019752542/photoId/15621861225231994?m=77.072504%2C52.258612%2F12.35</w:t>
        </w:r>
      </w:hyperlink>
      <w:r w:rsidRPr="00904DCC">
        <w:rPr>
          <w:rFonts w:ascii="Times New Roman" w:hAnsi="Times New Roman" w:cs="Times New Roman"/>
          <w:sz w:val="28"/>
          <w:szCs w:val="28"/>
        </w:rPr>
        <w:t xml:space="preserve"> – болашак</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«МОТИВ», г.Павлодар. – URL: </w:t>
      </w:r>
      <w:hyperlink r:id="rId680" w:history="1">
        <w:r w:rsidRPr="00904DCC">
          <w:rPr>
            <w:rStyle w:val="a6"/>
            <w:rFonts w:ascii="Times New Roman" w:hAnsi="Times New Roman" w:cs="Times New Roman"/>
            <w:color w:val="auto"/>
            <w:sz w:val="28"/>
            <w:szCs w:val="28"/>
            <w:u w:val="none"/>
          </w:rPr>
          <w:t>https://2gis.kz/pavlodar/gallery/firm/70000001022229955/photoId/15621861239287843?m=77.072504%2C52.258612%2F12.35</w:t>
        </w:r>
      </w:hyperlink>
      <w:r w:rsidRPr="00904DCC">
        <w:rPr>
          <w:rFonts w:ascii="Times New Roman" w:hAnsi="Times New Roman" w:cs="Times New Roman"/>
          <w:sz w:val="28"/>
          <w:szCs w:val="28"/>
        </w:rPr>
        <w:t xml:space="preserve"> – мотив</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«КАЗАКСТАН», г.Усть-Каменогорск. – URL: </w:t>
      </w:r>
      <w:hyperlink r:id="rId681" w:history="1">
        <w:r w:rsidRPr="00904DCC">
          <w:rPr>
            <w:rStyle w:val="a6"/>
            <w:rFonts w:ascii="Times New Roman" w:hAnsi="Times New Roman" w:cs="Times New Roman"/>
            <w:color w:val="auto"/>
            <w:sz w:val="28"/>
            <w:szCs w:val="28"/>
            <w:u w:val="none"/>
          </w:rPr>
          <w:t>https://2gis.kz/ustkam/gallery/firm/12807639721343611/photoId/12807111484826377?m=82.633973%2C49.952173%2F14.35</w:t>
        </w:r>
      </w:hyperlink>
      <w:r w:rsidRPr="00904DCC">
        <w:rPr>
          <w:rFonts w:ascii="Times New Roman" w:hAnsi="Times New Roman" w:cs="Times New Roman"/>
          <w:sz w:val="28"/>
          <w:szCs w:val="28"/>
        </w:rPr>
        <w:t xml:space="preserve"> – казакстан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«АНТАРЕС», г.Усть-Каменогорск. – URL: </w:t>
      </w:r>
      <w:hyperlink r:id="rId682" w:history="1">
        <w:r w:rsidRPr="00904DCC">
          <w:rPr>
            <w:rStyle w:val="a6"/>
            <w:rFonts w:ascii="Times New Roman" w:hAnsi="Times New Roman" w:cs="Times New Roman"/>
            <w:color w:val="auto"/>
            <w:sz w:val="28"/>
            <w:szCs w:val="28"/>
            <w:u w:val="none"/>
          </w:rPr>
          <w:t>https://2gis.kz/ustkam/gallery/firm/12807639721314831/photoId/12807111469715615?m=82.633973%2C49.952173%2F14.35</w:t>
        </w:r>
      </w:hyperlink>
      <w:r w:rsidRPr="00904DCC">
        <w:rPr>
          <w:rFonts w:ascii="Times New Roman" w:hAnsi="Times New Roman" w:cs="Times New Roman"/>
          <w:sz w:val="28"/>
          <w:szCs w:val="28"/>
        </w:rPr>
        <w:t xml:space="preserve"> – антарес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«БАКЫТ-ТАУЭР», г.Усть-Каменогорск. – URL: </w:t>
      </w:r>
      <w:hyperlink r:id="rId683" w:history="1">
        <w:r w:rsidRPr="00904DCC">
          <w:rPr>
            <w:rStyle w:val="a6"/>
            <w:rFonts w:ascii="Times New Roman" w:hAnsi="Times New Roman" w:cs="Times New Roman"/>
            <w:color w:val="auto"/>
            <w:sz w:val="28"/>
            <w:szCs w:val="28"/>
            <w:u w:val="none"/>
          </w:rPr>
          <w:t>https://2gis.kz/ustkam/gallery/firm/70000001031654055/photoId/12807111474676287?m=82.633973%2C49.952173%2F14.35</w:t>
        </w:r>
      </w:hyperlink>
      <w:r w:rsidRPr="00904DCC">
        <w:rPr>
          <w:rFonts w:ascii="Times New Roman" w:hAnsi="Times New Roman" w:cs="Times New Roman"/>
          <w:sz w:val="28"/>
          <w:szCs w:val="28"/>
        </w:rPr>
        <w:t xml:space="preserve"> – бакыт-тауэр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«МЕГАПОЛИС», г.Усть-Каменогорск. – URL: </w:t>
      </w:r>
      <w:hyperlink r:id="rId684" w:history="1">
        <w:r w:rsidRPr="00904DCC">
          <w:rPr>
            <w:rStyle w:val="a6"/>
            <w:rFonts w:ascii="Times New Roman" w:hAnsi="Times New Roman" w:cs="Times New Roman"/>
            <w:color w:val="auto"/>
            <w:sz w:val="28"/>
            <w:szCs w:val="28"/>
            <w:u w:val="none"/>
          </w:rPr>
          <w:t>https://2gis.kz/ustkam/gallery/firm/12807639721339594/photoId/12807111453727792?m=82.633973%2C49.952173%2F14.35</w:t>
        </w:r>
      </w:hyperlink>
      <w:r w:rsidRPr="00904DCC">
        <w:rPr>
          <w:rFonts w:ascii="Times New Roman" w:hAnsi="Times New Roman" w:cs="Times New Roman"/>
          <w:sz w:val="28"/>
          <w:szCs w:val="28"/>
        </w:rPr>
        <w:t xml:space="preserve"> – мегаполис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«КОСМОС», г.Семей. – URL: </w:t>
      </w:r>
      <w:hyperlink r:id="rId685" w:history="1">
        <w:r w:rsidRPr="00904DCC">
          <w:rPr>
            <w:rStyle w:val="a6"/>
            <w:rFonts w:ascii="Times New Roman" w:hAnsi="Times New Roman" w:cs="Times New Roman"/>
            <w:color w:val="auto"/>
            <w:sz w:val="28"/>
            <w:szCs w:val="28"/>
            <w:u w:val="none"/>
          </w:rPr>
          <w:t>https://mapio.net/images-p/20797102.jpg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«БАЛЫКШЫ», г.Атырау. – URL: </w:t>
      </w:r>
      <w:hyperlink r:id="rId686" w:history="1">
        <w:r w:rsidRPr="00904DCC">
          <w:rPr>
            <w:rStyle w:val="a6"/>
            <w:rFonts w:ascii="Times New Roman" w:hAnsi="Times New Roman" w:cs="Times New Roman"/>
            <w:color w:val="auto"/>
            <w:sz w:val="28"/>
            <w:szCs w:val="28"/>
            <w:u w:val="none"/>
          </w:rPr>
          <w:t>https://2gis.kz/atyrau/gallery/firm/70000001035475958/photoId/23643898084893498?m=51.901504%2C47.106796%2F11</w:t>
        </w:r>
      </w:hyperlink>
      <w:r w:rsidRPr="00904DCC">
        <w:rPr>
          <w:rFonts w:ascii="Times New Roman" w:hAnsi="Times New Roman" w:cs="Times New Roman"/>
          <w:sz w:val="28"/>
          <w:szCs w:val="28"/>
        </w:rPr>
        <w:t xml:space="preserve"> – балыкшы</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«АТЫРАУ», г.Атырау. – URL: </w:t>
      </w:r>
      <w:hyperlink r:id="rId687" w:history="1">
        <w:r w:rsidRPr="00904DCC">
          <w:rPr>
            <w:rStyle w:val="a6"/>
            <w:rFonts w:ascii="Times New Roman" w:hAnsi="Times New Roman" w:cs="Times New Roman"/>
            <w:color w:val="auto"/>
            <w:sz w:val="28"/>
            <w:szCs w:val="28"/>
            <w:u w:val="none"/>
          </w:rPr>
          <w:t>https://2gis.kz/atyrau/gallery/firm/70000001035618291/photoId/23643898085066584?m=51.901504%2C47.106796%2F11</w:t>
        </w:r>
      </w:hyperlink>
      <w:r w:rsidRPr="00904DCC">
        <w:rPr>
          <w:rFonts w:ascii="Times New Roman" w:hAnsi="Times New Roman" w:cs="Times New Roman"/>
          <w:sz w:val="28"/>
          <w:szCs w:val="28"/>
        </w:rPr>
        <w:t xml:space="preserve"> – атырау</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«ФРОНТИЕР ПЛАЗА», г.Атырау. – URL: </w:t>
      </w:r>
      <w:hyperlink r:id="rId688" w:history="1">
        <w:r w:rsidRPr="00904DCC">
          <w:rPr>
            <w:rStyle w:val="a6"/>
            <w:rFonts w:ascii="Times New Roman" w:hAnsi="Times New Roman" w:cs="Times New Roman"/>
            <w:color w:val="auto"/>
            <w:sz w:val="28"/>
            <w:szCs w:val="28"/>
            <w:u w:val="none"/>
          </w:rPr>
          <w:t>https://2gis.kz/atyrau/gallery/firm/70000001035143030/photoId/23643898084400837?m=51.901504%2C47.106796%2F11</w:t>
        </w:r>
      </w:hyperlink>
      <w:r w:rsidRPr="00904DCC">
        <w:rPr>
          <w:rFonts w:ascii="Times New Roman" w:hAnsi="Times New Roman" w:cs="Times New Roman"/>
          <w:sz w:val="28"/>
          <w:szCs w:val="28"/>
        </w:rPr>
        <w:t xml:space="preserve"> – фронтиер плаза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«КИД СЕРВИС ГРУПП», г.Атырау. – URL: </w:t>
      </w:r>
      <w:hyperlink r:id="rId689" w:history="1">
        <w:r w:rsidRPr="00904DCC">
          <w:rPr>
            <w:rStyle w:val="a6"/>
            <w:rFonts w:ascii="Times New Roman" w:hAnsi="Times New Roman" w:cs="Times New Roman"/>
            <w:color w:val="auto"/>
            <w:sz w:val="28"/>
            <w:szCs w:val="28"/>
            <w:u w:val="none"/>
          </w:rPr>
          <w:t>https://2gis.kz/atyrau/gallery/firm/70000001034789410/photoId/23643898088600497?m=51.901504%2C47.106796%2F11</w:t>
        </w:r>
      </w:hyperlink>
      <w:r w:rsidRPr="00904DCC">
        <w:rPr>
          <w:rFonts w:ascii="Times New Roman" w:hAnsi="Times New Roman" w:cs="Times New Roman"/>
          <w:sz w:val="28"/>
          <w:szCs w:val="28"/>
        </w:rPr>
        <w:t xml:space="preserve"> – кидсергвис групп</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«АДАЛ», г.Атырау. – URL: </w:t>
      </w:r>
      <w:hyperlink r:id="rId690" w:history="1">
        <w:r w:rsidRPr="00904DCC">
          <w:rPr>
            <w:rStyle w:val="a6"/>
            <w:rFonts w:ascii="Times New Roman" w:hAnsi="Times New Roman" w:cs="Times New Roman"/>
            <w:color w:val="auto"/>
            <w:sz w:val="28"/>
            <w:szCs w:val="28"/>
            <w:u w:val="none"/>
          </w:rPr>
          <w:t>https://2gis.kz/atyrau/gallery/firm/70000001035618607/photoId/23643898088110320?m=51.901504%2C47.106796%2F11</w:t>
        </w:r>
      </w:hyperlink>
      <w:r w:rsidRPr="00904DCC">
        <w:rPr>
          <w:rFonts w:ascii="Times New Roman" w:hAnsi="Times New Roman" w:cs="Times New Roman"/>
          <w:sz w:val="28"/>
          <w:szCs w:val="28"/>
        </w:rPr>
        <w:t xml:space="preserve"> – адал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«РЕМБЫТТЕХНИКА», г.Атырау. – URL: </w:t>
      </w:r>
      <w:hyperlink r:id="rId691" w:history="1">
        <w:r w:rsidRPr="00904DCC">
          <w:rPr>
            <w:rStyle w:val="a6"/>
            <w:rFonts w:ascii="Times New Roman" w:hAnsi="Times New Roman" w:cs="Times New Roman"/>
            <w:color w:val="auto"/>
            <w:sz w:val="28"/>
            <w:szCs w:val="28"/>
            <w:u w:val="none"/>
          </w:rPr>
          <w:t>https://2gis.kz/atyrau/gallery/firm/70000001035618361/photoId/23643898088379493?m=51.901504%2C47.106796%2F11</w:t>
        </w:r>
      </w:hyperlink>
      <w:r w:rsidRPr="00904DCC">
        <w:rPr>
          <w:rFonts w:ascii="Times New Roman" w:hAnsi="Times New Roman" w:cs="Times New Roman"/>
          <w:sz w:val="28"/>
          <w:szCs w:val="28"/>
        </w:rPr>
        <w:t xml:space="preserve"> – рембыттехника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«КУСАЙЫН», г.Атырау. – URL: </w:t>
      </w:r>
      <w:hyperlink r:id="rId692" w:history="1">
        <w:r w:rsidRPr="00904DCC">
          <w:rPr>
            <w:rStyle w:val="a6"/>
            <w:rFonts w:ascii="Times New Roman" w:hAnsi="Times New Roman" w:cs="Times New Roman"/>
            <w:color w:val="auto"/>
            <w:sz w:val="28"/>
            <w:szCs w:val="28"/>
            <w:u w:val="none"/>
          </w:rPr>
          <w:t>https://2gis.kz/atyrau/gallery/firm/70000001035673133/photoId/23643898088578160?m=51.901504%2C47.106796%2F11</w:t>
        </w:r>
      </w:hyperlink>
      <w:r w:rsidRPr="00904DCC">
        <w:rPr>
          <w:rFonts w:ascii="Times New Roman" w:hAnsi="Times New Roman" w:cs="Times New Roman"/>
          <w:sz w:val="28"/>
          <w:szCs w:val="28"/>
        </w:rPr>
        <w:t xml:space="preserve"> – кусайын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«ПАРАДИЗ КОМФОРТ», г.Атырау. – URL: </w:t>
      </w:r>
      <w:hyperlink r:id="rId693" w:history="1">
        <w:r w:rsidRPr="00904DCC">
          <w:rPr>
            <w:rStyle w:val="a6"/>
            <w:rFonts w:ascii="Times New Roman" w:hAnsi="Times New Roman" w:cs="Times New Roman"/>
            <w:color w:val="auto"/>
            <w:sz w:val="28"/>
            <w:szCs w:val="28"/>
            <w:u w:val="none"/>
          </w:rPr>
          <w:t>https://2gis.kz/atyrau/gallery/firm/70000001035618504/photoId/23643898088377723?m=51.901504%2C47.106796%2F11</w:t>
        </w:r>
      </w:hyperlink>
      <w:r w:rsidRPr="00904DCC">
        <w:rPr>
          <w:rFonts w:ascii="Times New Roman" w:hAnsi="Times New Roman" w:cs="Times New Roman"/>
          <w:sz w:val="28"/>
          <w:szCs w:val="28"/>
        </w:rPr>
        <w:t xml:space="preserve"> – парадиз комфорт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«БАРЫС», г.Атырау. – URL: </w:t>
      </w:r>
      <w:hyperlink r:id="rId694" w:history="1">
        <w:r w:rsidRPr="00904DCC">
          <w:rPr>
            <w:rStyle w:val="a6"/>
            <w:rFonts w:ascii="Times New Roman" w:hAnsi="Times New Roman" w:cs="Times New Roman"/>
            <w:color w:val="auto"/>
            <w:sz w:val="28"/>
            <w:szCs w:val="28"/>
            <w:u w:val="none"/>
          </w:rPr>
          <w:t>https://2gis.kz/atyrau/gallery/firm/70000001035763818/photoId/23643898089623809?m=51.901504%2C47.106796%2F11</w:t>
        </w:r>
      </w:hyperlink>
      <w:r w:rsidRPr="00904DCC">
        <w:rPr>
          <w:rFonts w:ascii="Times New Roman" w:hAnsi="Times New Roman" w:cs="Times New Roman"/>
          <w:sz w:val="28"/>
          <w:szCs w:val="28"/>
        </w:rPr>
        <w:t xml:space="preserve"> – барыс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«ЕВРАЗИЯ», г.Атырау. – URL: </w:t>
      </w:r>
      <w:hyperlink r:id="rId695" w:history="1">
        <w:r w:rsidRPr="00904DCC">
          <w:rPr>
            <w:rStyle w:val="a6"/>
            <w:rFonts w:ascii="Times New Roman" w:hAnsi="Times New Roman" w:cs="Times New Roman"/>
            <w:color w:val="auto"/>
            <w:sz w:val="28"/>
            <w:szCs w:val="28"/>
            <w:u w:val="none"/>
          </w:rPr>
          <w:t>https://2gis.kz/atyrau/gallery/firm/70000001035618957/photoId/23643898088189505?m=51.901504%2C47.106796%2F11</w:t>
        </w:r>
      </w:hyperlink>
      <w:r w:rsidRPr="00904DCC">
        <w:rPr>
          <w:rFonts w:ascii="Times New Roman" w:hAnsi="Times New Roman" w:cs="Times New Roman"/>
          <w:sz w:val="28"/>
          <w:szCs w:val="28"/>
        </w:rPr>
        <w:t xml:space="preserve"> – евразия</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«ЕЛАМАН», г.Атырау. – URL: </w:t>
      </w:r>
      <w:hyperlink r:id="rId696" w:history="1">
        <w:r w:rsidRPr="00904DCC">
          <w:rPr>
            <w:rStyle w:val="a6"/>
            <w:rFonts w:ascii="Times New Roman" w:hAnsi="Times New Roman" w:cs="Times New Roman"/>
            <w:color w:val="auto"/>
            <w:sz w:val="28"/>
            <w:szCs w:val="28"/>
            <w:u w:val="none"/>
          </w:rPr>
          <w:t>https://2gis.kz/atyrau/gallery/firm/70000001036519469/photoId/23643898086024864?m=51.901504%2C47.106796%2F11</w:t>
        </w:r>
      </w:hyperlink>
      <w:r w:rsidRPr="00904DCC">
        <w:rPr>
          <w:rFonts w:ascii="Times New Roman" w:hAnsi="Times New Roman" w:cs="Times New Roman"/>
          <w:sz w:val="28"/>
          <w:szCs w:val="28"/>
        </w:rPr>
        <w:t xml:space="preserve"> – еламан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«БСКА ГРУПП», г.Атырау. – URL: </w:t>
      </w:r>
      <w:hyperlink r:id="rId697" w:history="1">
        <w:r w:rsidRPr="00904DCC">
          <w:rPr>
            <w:rStyle w:val="a6"/>
            <w:rFonts w:ascii="Times New Roman" w:hAnsi="Times New Roman" w:cs="Times New Roman"/>
            <w:color w:val="auto"/>
            <w:sz w:val="28"/>
            <w:szCs w:val="28"/>
            <w:u w:val="none"/>
          </w:rPr>
          <w:t>https://2gis.kz/atyrau/gallery/firm/70000001034912168/photoId/23643898088286791?m=51.901504%2C47.106796%2F11</w:t>
        </w:r>
      </w:hyperlink>
      <w:r w:rsidRPr="00904DCC">
        <w:rPr>
          <w:rFonts w:ascii="Times New Roman" w:hAnsi="Times New Roman" w:cs="Times New Roman"/>
          <w:sz w:val="28"/>
          <w:szCs w:val="28"/>
        </w:rPr>
        <w:t xml:space="preserve"> – бск групп</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«НУРСАУЛЕТ», г.Атырау. – URL: </w:t>
      </w:r>
      <w:hyperlink r:id="rId698" w:history="1">
        <w:r w:rsidRPr="00904DCC">
          <w:rPr>
            <w:rStyle w:val="a6"/>
            <w:rFonts w:ascii="Times New Roman" w:hAnsi="Times New Roman" w:cs="Times New Roman"/>
            <w:color w:val="auto"/>
            <w:sz w:val="28"/>
            <w:szCs w:val="28"/>
            <w:u w:val="none"/>
          </w:rPr>
          <w:t>https://2gis.kz/atyrau/gallery/firm/70000001035686467/photoId/23643898082585556?m=51.901504%2C47.106796%2F11</w:t>
        </w:r>
      </w:hyperlink>
      <w:r w:rsidRPr="00904DCC">
        <w:rPr>
          <w:rFonts w:ascii="Times New Roman" w:hAnsi="Times New Roman" w:cs="Times New Roman"/>
          <w:sz w:val="28"/>
          <w:szCs w:val="28"/>
        </w:rPr>
        <w:t xml:space="preserve"> – нурсаулет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«КОЖАН», г.Атырау. – URL: </w:t>
      </w:r>
      <w:hyperlink r:id="rId699" w:history="1">
        <w:r w:rsidRPr="00904DCC">
          <w:rPr>
            <w:rStyle w:val="a6"/>
            <w:rFonts w:ascii="Times New Roman" w:hAnsi="Times New Roman" w:cs="Times New Roman"/>
            <w:color w:val="auto"/>
            <w:sz w:val="28"/>
            <w:szCs w:val="28"/>
            <w:u w:val="none"/>
          </w:rPr>
          <w:t>https://2gis.kz/atyrau/gallery/firm/70000001034929723/photoId/23643898088823048?m=51.901504%2C47.106796%2F11</w:t>
        </w:r>
      </w:hyperlink>
      <w:r w:rsidRPr="00904DCC">
        <w:rPr>
          <w:rFonts w:ascii="Times New Roman" w:hAnsi="Times New Roman" w:cs="Times New Roman"/>
          <w:sz w:val="28"/>
          <w:szCs w:val="28"/>
        </w:rPr>
        <w:t xml:space="preserve"> – кожан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г.Атырау. – URL: </w:t>
      </w:r>
      <w:hyperlink r:id="rId700" w:history="1">
        <w:r w:rsidRPr="00904DCC">
          <w:rPr>
            <w:rStyle w:val="a6"/>
            <w:rFonts w:ascii="Times New Roman" w:hAnsi="Times New Roman" w:cs="Times New Roman"/>
            <w:color w:val="auto"/>
            <w:sz w:val="28"/>
            <w:szCs w:val="28"/>
            <w:u w:val="none"/>
          </w:rPr>
          <w:t>https://2gis.kz/atyrau/gallery/firm/70000001035331560/photoId/23643898089544519?m=51.901504%2C47.106796%2F11</w:t>
        </w:r>
      </w:hyperlink>
      <w:r w:rsidRPr="00904DCC">
        <w:rPr>
          <w:rFonts w:ascii="Times New Roman" w:hAnsi="Times New Roman" w:cs="Times New Roman"/>
          <w:sz w:val="28"/>
          <w:szCs w:val="28"/>
        </w:rPr>
        <w:t xml:space="preserve"> – 1-кид сервис групп </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549. Бизнес центр «ГРАНД», г.Костанай. – URL: </w:t>
      </w:r>
      <w:r w:rsidR="00D3224D" w:rsidRPr="00904DCC">
        <w:rPr>
          <w:rFonts w:ascii="Times New Roman" w:hAnsi="Times New Roman" w:cs="Times New Roman"/>
          <w:sz w:val="28"/>
          <w:szCs w:val="28"/>
        </w:rPr>
        <w:fldChar w:fldCharType="begin"/>
      </w:r>
      <w:r w:rsidRPr="00904DCC">
        <w:rPr>
          <w:rFonts w:ascii="Times New Roman" w:hAnsi="Times New Roman" w:cs="Times New Roman"/>
          <w:sz w:val="28"/>
          <w:szCs w:val="28"/>
        </w:rPr>
        <w:instrText>HYPERLINK "https://avatars.mds.yandex.net/get-altay/1524599/2a00000169a7f7c1329b02c1262917aee350/XXXL</w:instrText>
      </w:r>
    </w:p>
    <w:p w:rsidR="00AF2459" w:rsidRPr="00904DCC" w:rsidRDefault="00AF2459" w:rsidP="00AF2459">
      <w:pPr>
        <w:pStyle w:val="a4"/>
        <w:numPr>
          <w:ilvl w:val="0"/>
          <w:numId w:val="20"/>
        </w:numPr>
        <w:tabs>
          <w:tab w:val="left" w:pos="1276"/>
        </w:tabs>
        <w:spacing w:after="0" w:line="240" w:lineRule="auto"/>
        <w:ind w:left="0" w:firstLine="709"/>
        <w:jc w:val="both"/>
        <w:rPr>
          <w:rStyle w:val="a6"/>
          <w:rFonts w:ascii="Times New Roman" w:hAnsi="Times New Roman" w:cs="Times New Roman"/>
          <w:color w:val="auto"/>
          <w:sz w:val="28"/>
          <w:szCs w:val="28"/>
          <w:u w:val="none"/>
        </w:rPr>
      </w:pPr>
      <w:r w:rsidRPr="00904DCC">
        <w:rPr>
          <w:rFonts w:ascii="Times New Roman" w:hAnsi="Times New Roman" w:cs="Times New Roman"/>
          <w:sz w:val="28"/>
          <w:szCs w:val="28"/>
        </w:rPr>
        <w:instrText xml:space="preserve">" </w:instrText>
      </w:r>
      <w:r w:rsidR="00D3224D" w:rsidRPr="00904DCC">
        <w:rPr>
          <w:rFonts w:ascii="Times New Roman" w:hAnsi="Times New Roman" w:cs="Times New Roman"/>
          <w:sz w:val="28"/>
          <w:szCs w:val="28"/>
        </w:rPr>
        <w:fldChar w:fldCharType="separate"/>
      </w:r>
      <w:r w:rsidRPr="00904DCC">
        <w:rPr>
          <w:rStyle w:val="a6"/>
          <w:rFonts w:ascii="Times New Roman" w:hAnsi="Times New Roman" w:cs="Times New Roman"/>
          <w:color w:val="auto"/>
          <w:sz w:val="28"/>
          <w:szCs w:val="28"/>
          <w:u w:val="none"/>
        </w:rPr>
        <w:t>https://avatars.mds.yandex.net/get-altay/1524599/2a00000169a7f7c1329b02c1262917aee350/XXXL</w:t>
      </w:r>
    </w:p>
    <w:p w:rsidR="00AF2459" w:rsidRPr="00904DCC" w:rsidRDefault="00D3224D"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fldChar w:fldCharType="end"/>
      </w:r>
      <w:r w:rsidR="00AF2459" w:rsidRPr="00904DCC">
        <w:rPr>
          <w:rFonts w:ascii="Times New Roman" w:hAnsi="Times New Roman" w:cs="Times New Roman"/>
          <w:sz w:val="28"/>
          <w:szCs w:val="28"/>
        </w:rPr>
        <w:t xml:space="preserve"> 550. Бизнес центр «ШАЯН», г.Костанай. – URL: </w:t>
      </w:r>
      <w:r w:rsidRPr="00904DCC">
        <w:rPr>
          <w:rFonts w:ascii="Times New Roman" w:hAnsi="Times New Roman" w:cs="Times New Roman"/>
          <w:sz w:val="28"/>
          <w:szCs w:val="28"/>
        </w:rPr>
        <w:fldChar w:fldCharType="begin"/>
      </w:r>
      <w:r w:rsidR="00AF2459" w:rsidRPr="00904DCC">
        <w:rPr>
          <w:rFonts w:ascii="Times New Roman" w:hAnsi="Times New Roman" w:cs="Times New Roman"/>
          <w:sz w:val="28"/>
          <w:szCs w:val="28"/>
        </w:rPr>
        <w:instrText xml:space="preserve"> HYPERLINK "https://i8.photo.2gis.com/main/geo/203/70030076164819028/view </w:instrText>
      </w:r>
    </w:p>
    <w:p w:rsidR="00AF2459" w:rsidRPr="00904DCC" w:rsidRDefault="00AF2459" w:rsidP="00AF2459">
      <w:pPr>
        <w:pStyle w:val="a4"/>
        <w:numPr>
          <w:ilvl w:val="0"/>
          <w:numId w:val="20"/>
        </w:numPr>
        <w:tabs>
          <w:tab w:val="left" w:pos="1276"/>
        </w:tabs>
        <w:spacing w:after="0" w:line="240" w:lineRule="auto"/>
        <w:ind w:left="0" w:firstLine="709"/>
        <w:jc w:val="both"/>
        <w:rPr>
          <w:rStyle w:val="a6"/>
          <w:rFonts w:ascii="Times New Roman" w:hAnsi="Times New Roman" w:cs="Times New Roman"/>
          <w:color w:val="auto"/>
          <w:sz w:val="28"/>
          <w:szCs w:val="28"/>
          <w:u w:val="none"/>
        </w:rPr>
      </w:pPr>
      <w:r w:rsidRPr="00904DCC">
        <w:rPr>
          <w:rFonts w:ascii="Times New Roman" w:hAnsi="Times New Roman" w:cs="Times New Roman"/>
          <w:sz w:val="28"/>
          <w:szCs w:val="28"/>
        </w:rPr>
        <w:instrText xml:space="preserve">" </w:instrText>
      </w:r>
      <w:r w:rsidR="00D3224D" w:rsidRPr="00904DCC">
        <w:rPr>
          <w:rFonts w:ascii="Times New Roman" w:hAnsi="Times New Roman" w:cs="Times New Roman"/>
          <w:sz w:val="28"/>
          <w:szCs w:val="28"/>
        </w:rPr>
        <w:fldChar w:fldCharType="separate"/>
      </w:r>
      <w:r w:rsidRPr="00904DCC">
        <w:rPr>
          <w:rStyle w:val="a6"/>
          <w:rFonts w:ascii="Times New Roman" w:hAnsi="Times New Roman" w:cs="Times New Roman"/>
          <w:color w:val="auto"/>
          <w:sz w:val="28"/>
          <w:szCs w:val="28"/>
          <w:u w:val="none"/>
        </w:rPr>
        <w:t xml:space="preserve">https://i8.photo.2gis.com/main/geo/203/70030076164819028/view </w:t>
      </w:r>
    </w:p>
    <w:p w:rsidR="00AF2459" w:rsidRPr="00904DCC" w:rsidRDefault="00D3224D"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fldChar w:fldCharType="end"/>
      </w:r>
      <w:r w:rsidR="00AF2459" w:rsidRPr="00904DCC">
        <w:rPr>
          <w:rFonts w:ascii="Times New Roman" w:hAnsi="Times New Roman" w:cs="Times New Roman"/>
          <w:sz w:val="28"/>
          <w:szCs w:val="28"/>
        </w:rPr>
        <w:t xml:space="preserve"> Бизнес центр «СИТИ КОСТАНАЙ», г.Костанай. – URL: </w:t>
      </w:r>
      <w:hyperlink r:id="rId701" w:history="1">
        <w:r w:rsidR="00AF2459" w:rsidRPr="00904DCC">
          <w:rPr>
            <w:rStyle w:val="a6"/>
            <w:rFonts w:ascii="Times New Roman" w:hAnsi="Times New Roman" w:cs="Times New Roman"/>
            <w:color w:val="auto"/>
            <w:sz w:val="28"/>
            <w:szCs w:val="28"/>
            <w:u w:val="none"/>
          </w:rPr>
          <w:t>https://pp.userapi.com/c836424/v836424208/1a819/P5f4WUEpKDI.jpg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«ГРАМАДА», г.Костанай. – URL: </w:t>
      </w:r>
      <w:hyperlink r:id="rId702" w:history="1">
        <w:r w:rsidRPr="00904DCC">
          <w:rPr>
            <w:rStyle w:val="a6"/>
            <w:rFonts w:ascii="Times New Roman" w:hAnsi="Times New Roman" w:cs="Times New Roman"/>
            <w:color w:val="auto"/>
            <w:sz w:val="28"/>
            <w:szCs w:val="28"/>
            <w:u w:val="none"/>
          </w:rPr>
          <w:t>https://i3.photo.2gis.com/images/branch/203/28569710185125463_352e.jpg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«БОСС», г.Костанай. – URL: </w:t>
      </w:r>
      <w:hyperlink r:id="rId703" w:history="1">
        <w:r w:rsidRPr="00904DCC">
          <w:rPr>
            <w:rStyle w:val="a6"/>
            <w:rFonts w:ascii="Times New Roman" w:hAnsi="Times New Roman" w:cs="Times New Roman"/>
            <w:color w:val="auto"/>
            <w:sz w:val="28"/>
            <w:szCs w:val="28"/>
            <w:u w:val="none"/>
          </w:rPr>
          <w:t>https://avatars.mds.yandex.net/get-altay/2815220/2a000001704cc21757beb5b283ec90210c62/XXXL</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«АТРИУМ», г.Костанай. – URL: </w:t>
      </w:r>
      <w:hyperlink r:id="rId704" w:history="1">
        <w:r w:rsidRPr="00904DCC">
          <w:rPr>
            <w:rStyle w:val="a6"/>
            <w:rFonts w:ascii="Times New Roman" w:hAnsi="Times New Roman" w:cs="Times New Roman"/>
            <w:color w:val="auto"/>
            <w:sz w:val="28"/>
            <w:szCs w:val="28"/>
            <w:u w:val="none"/>
          </w:rPr>
          <w:t>https://avatars.mds.yandex.net/get-altay/1666174/2a0000016b2d9b3d853daef7323b1945301a/XXXL</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«ПРИМА ПАРК», г.Кзылорда. – URL: </w:t>
      </w:r>
      <w:hyperlink r:id="rId705" w:history="1">
        <w:r w:rsidRPr="00904DCC">
          <w:rPr>
            <w:rStyle w:val="a6"/>
            <w:rFonts w:ascii="Times New Roman" w:hAnsi="Times New Roman" w:cs="Times New Roman"/>
            <w:color w:val="auto"/>
            <w:sz w:val="28"/>
            <w:szCs w:val="28"/>
            <w:u w:val="none"/>
          </w:rPr>
          <w:t>https://kzvesti.kz/uploads/posts/2018-05/medium/1526011867_1525954301_03.jpg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«КАЙНАР-БУЛАК», г.Кзылорда. – URL: </w:t>
      </w:r>
      <w:hyperlink r:id="rId706" w:history="1">
        <w:r w:rsidRPr="00904DCC">
          <w:rPr>
            <w:rStyle w:val="a6"/>
            <w:rFonts w:ascii="Times New Roman" w:hAnsi="Times New Roman" w:cs="Times New Roman"/>
            <w:color w:val="auto"/>
            <w:sz w:val="28"/>
            <w:szCs w:val="28"/>
            <w:u w:val="none"/>
          </w:rPr>
          <w:t>https://soroka.kz/uploads/posts/2017-12/1513936425_dscn1456.jpg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г.Кзылорда. – URL: </w:t>
      </w:r>
      <w:hyperlink r:id="rId707" w:history="1">
        <w:r w:rsidRPr="00904DCC">
          <w:rPr>
            <w:rStyle w:val="a6"/>
            <w:rFonts w:ascii="Times New Roman" w:hAnsi="Times New Roman" w:cs="Times New Roman"/>
            <w:color w:val="auto"/>
            <w:sz w:val="28"/>
            <w:szCs w:val="28"/>
            <w:u w:val="none"/>
          </w:rPr>
          <w:t>https://lh3.googleusercontent.com/proxy/YDAJdad7wsVvZiBvfJwv44uzH6tgdM1d5MPpPn_Bt_6BfZwkQPuI6jfQqb4_60TDQLWp8cP77ssLqFBqYN3Vk2sldbZQKglYYkVwS9xX-Nm4ROdXtbtyvq1MzNaKHiMstxDpC7VlxbvPZxvtdKx5FbfP</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г.Кзылорда. – URL: </w:t>
      </w:r>
      <w:hyperlink r:id="rId708" w:history="1">
        <w:r w:rsidRPr="00904DCC">
          <w:rPr>
            <w:rStyle w:val="a6"/>
            <w:rFonts w:ascii="Times New Roman" w:hAnsi="Times New Roman" w:cs="Times New Roman"/>
            <w:color w:val="auto"/>
            <w:sz w:val="28"/>
            <w:szCs w:val="28"/>
            <w:u w:val="none"/>
          </w:rPr>
          <w:t>https://encrypted-tbn0.gstatic.com/images?q=tbn%3AANd9GcRrQR-evhXrXRSaXub7jSQFcFPENRFWAWIjO_yJj-_5WRXEGu0X&amp;usqp=CAU</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г.Кзылорда. – URL: </w:t>
      </w:r>
      <w:hyperlink r:id="rId709" w:history="1">
        <w:r w:rsidRPr="00904DCC">
          <w:rPr>
            <w:rStyle w:val="a6"/>
            <w:rFonts w:ascii="Times New Roman" w:hAnsi="Times New Roman" w:cs="Times New Roman"/>
            <w:color w:val="auto"/>
            <w:sz w:val="28"/>
            <w:szCs w:val="28"/>
            <w:u w:val="none"/>
          </w:rPr>
          <w:t>https://photos-kr.kcdn.kz/ea/ea5c230f-8208-4fc2-a297-5f7bf2bc6379/2-full.jpg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г.Кзылорда. – URL: </w:t>
      </w:r>
      <w:hyperlink r:id="rId710" w:history="1">
        <w:r w:rsidRPr="00904DCC">
          <w:rPr>
            <w:rStyle w:val="a6"/>
            <w:rFonts w:ascii="Times New Roman" w:hAnsi="Times New Roman" w:cs="Times New Roman"/>
            <w:color w:val="auto"/>
            <w:sz w:val="28"/>
            <w:szCs w:val="28"/>
            <w:u w:val="none"/>
          </w:rPr>
          <w:t>https://tengrinews.kz/userdata/images/u38/resized/3f19419c8916b576ff984fb26bc4b8cf.jpg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г.Кзылорда. – URL: </w:t>
      </w:r>
      <w:hyperlink r:id="rId711" w:history="1">
        <w:r w:rsidRPr="00904DCC">
          <w:rPr>
            <w:rStyle w:val="a6"/>
            <w:rFonts w:ascii="Times New Roman" w:hAnsi="Times New Roman" w:cs="Times New Roman"/>
            <w:color w:val="auto"/>
            <w:sz w:val="28"/>
            <w:szCs w:val="28"/>
            <w:u w:val="none"/>
          </w:rPr>
          <w:t>https://alaps-photos-kr.kcdn.kz/7b/7b6b757e-9532-4f44-99bb-7e1c18af6e44/1-750x470.jpg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г.Кзылорда. – URL: </w:t>
      </w:r>
      <w:hyperlink r:id="rId712" w:history="1">
        <w:r w:rsidRPr="00904DCC">
          <w:rPr>
            <w:rStyle w:val="a6"/>
            <w:rFonts w:ascii="Times New Roman" w:hAnsi="Times New Roman" w:cs="Times New Roman"/>
            <w:color w:val="auto"/>
            <w:sz w:val="28"/>
            <w:szCs w:val="28"/>
            <w:u w:val="none"/>
          </w:rPr>
          <w:t>https://soroka.kz/uploads/posts/2016-08/1471939081_img-20160822-wa0000.jpg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«ЕР-ОЛЖАС», г.Кзылорда. – URL: </w:t>
      </w:r>
      <w:hyperlink r:id="rId713" w:history="1">
        <w:r w:rsidRPr="00904DCC">
          <w:rPr>
            <w:rStyle w:val="a6"/>
            <w:rFonts w:ascii="Times New Roman" w:hAnsi="Times New Roman" w:cs="Times New Roman"/>
            <w:color w:val="auto"/>
            <w:sz w:val="28"/>
            <w:szCs w:val="28"/>
            <w:u w:val="none"/>
          </w:rPr>
          <w:t>https://photos-kr.kcdn.kz/03/03268dd0-5ac6-4177-a59e-84b58137a843/1-750x470.jpg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«ГРАНД ПЛАЗА», г.Кзылорда. – URL: </w:t>
      </w:r>
      <w:hyperlink r:id="rId714" w:history="1">
        <w:r w:rsidRPr="00904DCC">
          <w:rPr>
            <w:rStyle w:val="a6"/>
            <w:rFonts w:ascii="Times New Roman" w:hAnsi="Times New Roman" w:cs="Times New Roman"/>
            <w:color w:val="auto"/>
            <w:sz w:val="28"/>
            <w:szCs w:val="28"/>
            <w:u w:val="none"/>
          </w:rPr>
          <w:t>https://scontent-lga3-1.cdninstagram.com/v/t51.2885-15/sh0.08/e35/c199.0.1042.1042a/s640x640/84517963_144953753272880_4874967393527898402_n.jpg?_nc_ht=scontent-lga3-1.cdninstagram.com&amp;_nc_cat=108&amp;_nc_ohc=2BWyXIF7G9AAX_QpiyV&amp;oh=f6a07cb2e5f5c9beb0dda4181212e9a3&amp;oe=5E89D5E6</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«АК-КАЙЫН», г.Кзылорда. – URL: </w:t>
      </w:r>
      <w:hyperlink r:id="rId715" w:history="1">
        <w:r w:rsidRPr="00904DCC">
          <w:rPr>
            <w:rStyle w:val="a6"/>
            <w:rFonts w:ascii="Times New Roman" w:hAnsi="Times New Roman" w:cs="Times New Roman"/>
            <w:color w:val="auto"/>
            <w:sz w:val="28"/>
            <w:szCs w:val="28"/>
            <w:u w:val="none"/>
          </w:rPr>
          <w:t>https://www.bcc.kz/upload/iblock/2a1/2a17958053a588e439fe71c5ed122587.JPG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«СИТИ ОРТАЛЫГЫ», г.Уральск. – URL: </w:t>
      </w:r>
      <w:hyperlink r:id="rId716" w:history="1">
        <w:r w:rsidRPr="00904DCC">
          <w:rPr>
            <w:rStyle w:val="a6"/>
            <w:rFonts w:ascii="Times New Roman" w:hAnsi="Times New Roman" w:cs="Times New Roman"/>
            <w:color w:val="auto"/>
            <w:sz w:val="28"/>
            <w:szCs w:val="28"/>
            <w:u w:val="none"/>
          </w:rPr>
          <w:t>https://2gis.kz/uralsk/gallery/firm/70000001024819238/photoId/22799473146446102?m=51.479092%2C51.204037%2F11</w:t>
        </w:r>
      </w:hyperlink>
      <w:r w:rsidRPr="00904DCC">
        <w:rPr>
          <w:rFonts w:ascii="Times New Roman" w:hAnsi="Times New Roman" w:cs="Times New Roman"/>
          <w:sz w:val="28"/>
          <w:szCs w:val="28"/>
        </w:rPr>
        <w:t xml:space="preserve"> – сити-орталыгы</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«АРС», г.Уральск. – URL: </w:t>
      </w:r>
      <w:hyperlink r:id="rId717" w:history="1">
        <w:r w:rsidRPr="00904DCC">
          <w:rPr>
            <w:rStyle w:val="a6"/>
            <w:rFonts w:ascii="Times New Roman" w:hAnsi="Times New Roman" w:cs="Times New Roman"/>
            <w:color w:val="auto"/>
            <w:sz w:val="28"/>
            <w:szCs w:val="28"/>
            <w:u w:val="none"/>
          </w:rPr>
          <w:t>https://2gis.kz/uralsk/gallery/firm/70000001025191242/photoId/22799473148189741?m=51.479092%2C51.204037%2F11</w:t>
        </w:r>
      </w:hyperlink>
      <w:r w:rsidRPr="00904DCC">
        <w:rPr>
          <w:rFonts w:ascii="Times New Roman" w:hAnsi="Times New Roman" w:cs="Times New Roman"/>
          <w:sz w:val="28"/>
          <w:szCs w:val="28"/>
        </w:rPr>
        <w:t xml:space="preserve"> – арс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«ГЛОБАЛ», г.Уральск. – URL: </w:t>
      </w:r>
      <w:hyperlink r:id="rId718" w:history="1">
        <w:r w:rsidRPr="00904DCC">
          <w:rPr>
            <w:rStyle w:val="a6"/>
            <w:rFonts w:ascii="Times New Roman" w:hAnsi="Times New Roman" w:cs="Times New Roman"/>
            <w:color w:val="auto"/>
            <w:sz w:val="28"/>
            <w:szCs w:val="28"/>
            <w:u w:val="none"/>
          </w:rPr>
          <w:t>https://2gis.kz/uralsk/gallery/firm/70000001024829873/photoId/22799473145429355?m=51.479092%2C51.204037%2F11</w:t>
        </w:r>
      </w:hyperlink>
      <w:r w:rsidRPr="00904DCC">
        <w:rPr>
          <w:rFonts w:ascii="Times New Roman" w:hAnsi="Times New Roman" w:cs="Times New Roman"/>
          <w:sz w:val="28"/>
          <w:szCs w:val="28"/>
        </w:rPr>
        <w:t xml:space="preserve"> – глобал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«ЗЭ ОФИС», г.Уральск. – URL: </w:t>
      </w:r>
      <w:hyperlink r:id="rId719" w:history="1">
        <w:r w:rsidRPr="00904DCC">
          <w:rPr>
            <w:rStyle w:val="a6"/>
            <w:rFonts w:ascii="Times New Roman" w:hAnsi="Times New Roman" w:cs="Times New Roman"/>
            <w:color w:val="auto"/>
            <w:sz w:val="28"/>
            <w:szCs w:val="28"/>
            <w:u w:val="none"/>
          </w:rPr>
          <w:t>https://2gis.kz/uralsk/gallery/firm/70000001029531374/photoId/22799473154340086?m=51.479092%2C51.204037%2F11</w:t>
        </w:r>
      </w:hyperlink>
      <w:r w:rsidRPr="00904DCC">
        <w:rPr>
          <w:rFonts w:ascii="Times New Roman" w:hAnsi="Times New Roman" w:cs="Times New Roman"/>
          <w:sz w:val="28"/>
          <w:szCs w:val="28"/>
        </w:rPr>
        <w:t xml:space="preserve"> – зэ офис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«ХАУЛЕТ», г.Уральск. – URL: </w:t>
      </w:r>
      <w:hyperlink r:id="rId720" w:history="1">
        <w:r w:rsidRPr="00904DCC">
          <w:rPr>
            <w:rStyle w:val="a6"/>
            <w:rFonts w:ascii="Times New Roman" w:hAnsi="Times New Roman" w:cs="Times New Roman"/>
            <w:color w:val="auto"/>
            <w:sz w:val="28"/>
            <w:szCs w:val="28"/>
            <w:u w:val="none"/>
          </w:rPr>
          <w:t>https://2gis.kz/uralsk/gallery/firm/70000001031721898/photoId/22799473156374927?m=51.479092%2C51.204037%2F11</w:t>
        </w:r>
      </w:hyperlink>
      <w:r w:rsidRPr="00904DCC">
        <w:rPr>
          <w:rFonts w:ascii="Times New Roman" w:hAnsi="Times New Roman" w:cs="Times New Roman"/>
          <w:sz w:val="28"/>
          <w:szCs w:val="28"/>
        </w:rPr>
        <w:t xml:space="preserve"> – хаулет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«КАПИТАЛ-ХОЛДИНГ», г.Уральск. – URL: </w:t>
      </w:r>
      <w:hyperlink r:id="rId721" w:history="1">
        <w:r w:rsidRPr="00904DCC">
          <w:rPr>
            <w:rStyle w:val="a6"/>
            <w:rFonts w:ascii="Times New Roman" w:hAnsi="Times New Roman" w:cs="Times New Roman"/>
            <w:color w:val="auto"/>
            <w:sz w:val="28"/>
            <w:szCs w:val="28"/>
            <w:u w:val="none"/>
          </w:rPr>
          <w:t>https://2gis.kz/uralsk/gallery/firm/70000001025107674/photoId/22799473147642130?m=51.479092%2C51.204037%2F11</w:t>
        </w:r>
      </w:hyperlink>
      <w:r w:rsidRPr="00904DCC">
        <w:rPr>
          <w:rFonts w:ascii="Times New Roman" w:hAnsi="Times New Roman" w:cs="Times New Roman"/>
          <w:sz w:val="28"/>
          <w:szCs w:val="28"/>
        </w:rPr>
        <w:t xml:space="preserve"> – капитал-холдинг</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«ЭВОКС», г.Уральск. – URL: </w:t>
      </w:r>
      <w:hyperlink r:id="rId722" w:history="1">
        <w:r w:rsidRPr="00904DCC">
          <w:rPr>
            <w:rStyle w:val="a6"/>
            <w:rFonts w:ascii="Times New Roman" w:hAnsi="Times New Roman" w:cs="Times New Roman"/>
            <w:color w:val="auto"/>
            <w:sz w:val="28"/>
            <w:szCs w:val="28"/>
            <w:u w:val="none"/>
          </w:rPr>
          <w:t>https://2gis.kz/uralsk/gallery/firm/70000001025061699/photoId/22799473145883606?m=51.479092%2C51.204037%2F11</w:t>
        </w:r>
      </w:hyperlink>
      <w:r w:rsidRPr="00904DCC">
        <w:rPr>
          <w:rFonts w:ascii="Times New Roman" w:hAnsi="Times New Roman" w:cs="Times New Roman"/>
          <w:sz w:val="28"/>
          <w:szCs w:val="28"/>
        </w:rPr>
        <w:t xml:space="preserve"> – эвокс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«КАМАЛ», г.Уральск. – URL: </w:t>
      </w:r>
      <w:hyperlink r:id="rId723" w:history="1">
        <w:r w:rsidRPr="00904DCC">
          <w:rPr>
            <w:rStyle w:val="a6"/>
            <w:rFonts w:ascii="Times New Roman" w:hAnsi="Times New Roman" w:cs="Times New Roman"/>
            <w:color w:val="auto"/>
            <w:sz w:val="28"/>
            <w:szCs w:val="28"/>
            <w:u w:val="none"/>
          </w:rPr>
          <w:t>https://2gis.kz/uralsk/gallery/firm/70000001024942019/photoId/22799473146119712?m=51.479092%2C51.204037%2F11</w:t>
        </w:r>
      </w:hyperlink>
      <w:r w:rsidRPr="00904DCC">
        <w:rPr>
          <w:rFonts w:ascii="Times New Roman" w:hAnsi="Times New Roman" w:cs="Times New Roman"/>
          <w:sz w:val="28"/>
          <w:szCs w:val="28"/>
        </w:rPr>
        <w:t xml:space="preserve"> – камал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«ОРЛИ А.З.», г.Уральск. – URL: </w:t>
      </w:r>
      <w:hyperlink r:id="rId724" w:history="1">
        <w:r w:rsidRPr="00904DCC">
          <w:rPr>
            <w:rStyle w:val="a6"/>
            <w:rFonts w:ascii="Times New Roman" w:hAnsi="Times New Roman" w:cs="Times New Roman"/>
            <w:color w:val="auto"/>
            <w:sz w:val="28"/>
            <w:szCs w:val="28"/>
            <w:u w:val="none"/>
          </w:rPr>
          <w:t>https://2gis.kz/uralsk/gallery/firm/70000001028725296/photoId/22799473146130603?m=51.479092%2C51.204037%2F11</w:t>
        </w:r>
      </w:hyperlink>
      <w:r w:rsidRPr="00904DCC">
        <w:rPr>
          <w:rFonts w:ascii="Times New Roman" w:hAnsi="Times New Roman" w:cs="Times New Roman"/>
          <w:sz w:val="28"/>
          <w:szCs w:val="28"/>
        </w:rPr>
        <w:t xml:space="preserve"> – орлиа.з.</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«ДЖ.ПИ», г.Уральск. – URL: </w:t>
      </w:r>
      <w:hyperlink r:id="rId725" w:history="1">
        <w:r w:rsidRPr="00904DCC">
          <w:rPr>
            <w:rStyle w:val="a6"/>
            <w:rFonts w:ascii="Times New Roman" w:hAnsi="Times New Roman" w:cs="Times New Roman"/>
            <w:color w:val="auto"/>
            <w:sz w:val="28"/>
            <w:szCs w:val="28"/>
            <w:u w:val="none"/>
          </w:rPr>
          <w:t>https://2gis.kz/uralsk/gallery/firm/70000001025269285/photoId/22799473135818126?m=51.479092%2C51.204037%2F11</w:t>
        </w:r>
      </w:hyperlink>
      <w:r w:rsidRPr="00904DCC">
        <w:rPr>
          <w:rFonts w:ascii="Times New Roman" w:hAnsi="Times New Roman" w:cs="Times New Roman"/>
          <w:sz w:val="28"/>
          <w:szCs w:val="28"/>
        </w:rPr>
        <w:t xml:space="preserve"> – бизнес-центр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«КВАРТАЛ», г.Петропавловск. – URL: </w:t>
      </w:r>
      <w:hyperlink r:id="rId726" w:history="1">
        <w:r w:rsidRPr="00904DCC">
          <w:rPr>
            <w:rStyle w:val="a6"/>
            <w:rFonts w:ascii="Times New Roman" w:hAnsi="Times New Roman" w:cs="Times New Roman"/>
            <w:color w:val="auto"/>
            <w:sz w:val="28"/>
            <w:szCs w:val="28"/>
            <w:u w:val="none"/>
          </w:rPr>
          <w:t>https://2gis.kz/petropavlovsk/gallery/firm/70000001038726088/photoId/30258560046533110</w:t>
        </w:r>
      </w:hyperlink>
      <w:r w:rsidRPr="00904DCC">
        <w:rPr>
          <w:rFonts w:ascii="Times New Roman" w:hAnsi="Times New Roman" w:cs="Times New Roman"/>
          <w:sz w:val="28"/>
          <w:szCs w:val="28"/>
        </w:rPr>
        <w:t xml:space="preserve"> - квартал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«БАШНЯ», г.Петропавловск. – URL: </w:t>
      </w:r>
      <w:hyperlink r:id="rId727" w:history="1">
        <w:r w:rsidRPr="00904DCC">
          <w:rPr>
            <w:rStyle w:val="a6"/>
            <w:rFonts w:ascii="Times New Roman" w:hAnsi="Times New Roman" w:cs="Times New Roman"/>
            <w:color w:val="auto"/>
            <w:sz w:val="28"/>
            <w:szCs w:val="28"/>
            <w:u w:val="none"/>
          </w:rPr>
          <w:t>https://2gis.kz/petropavlovsk/gallery/firm/70000001038863919/photoId/23925373066835608</w:t>
        </w:r>
      </w:hyperlink>
      <w:r w:rsidRPr="00904DCC">
        <w:rPr>
          <w:rFonts w:ascii="Times New Roman" w:hAnsi="Times New Roman" w:cs="Times New Roman"/>
          <w:sz w:val="28"/>
          <w:szCs w:val="28"/>
        </w:rPr>
        <w:t xml:space="preserve"> - башня </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«ФОРУМ», г.Актау. – URL: </w:t>
      </w:r>
      <w:hyperlink r:id="rId728" w:history="1">
        <w:r w:rsidRPr="00904DCC">
          <w:rPr>
            <w:rStyle w:val="a6"/>
            <w:rFonts w:ascii="Times New Roman" w:hAnsi="Times New Roman" w:cs="Times New Roman"/>
            <w:color w:val="auto"/>
            <w:sz w:val="28"/>
            <w:szCs w:val="28"/>
            <w:u w:val="none"/>
          </w:rPr>
          <w:t>https://2gis.kz/aktau/gallery/firm/70000001035482142/photoId/27584547761916239?m=51.20145%2C43.659658%2F13.63</w:t>
        </w:r>
      </w:hyperlink>
      <w:r w:rsidRPr="00904DCC">
        <w:rPr>
          <w:rFonts w:ascii="Times New Roman" w:hAnsi="Times New Roman" w:cs="Times New Roman"/>
          <w:sz w:val="28"/>
          <w:szCs w:val="28"/>
        </w:rPr>
        <w:t xml:space="preserve"> –форум</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«ЭЛИТ АЛЬЯНС», г.Актау. – URL: </w:t>
      </w:r>
      <w:hyperlink r:id="rId729" w:history="1">
        <w:r w:rsidRPr="00904DCC">
          <w:rPr>
            <w:rStyle w:val="a6"/>
            <w:rFonts w:ascii="Times New Roman" w:hAnsi="Times New Roman" w:cs="Times New Roman"/>
            <w:color w:val="auto"/>
            <w:sz w:val="28"/>
            <w:szCs w:val="28"/>
            <w:u w:val="none"/>
          </w:rPr>
          <w:t>https://2gis.kz/aktau/gallery/firm/70000001028661287/photoId/27584547749949802?m=51.20145%2C43.659658%2F13.63</w:t>
        </w:r>
      </w:hyperlink>
      <w:r w:rsidRPr="00904DCC">
        <w:rPr>
          <w:rFonts w:ascii="Times New Roman" w:hAnsi="Times New Roman" w:cs="Times New Roman"/>
          <w:sz w:val="28"/>
          <w:szCs w:val="28"/>
        </w:rPr>
        <w:t xml:space="preserve"> –элит альянс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«ЗВЕЗДА АКТАУ», г.Актау. – URL: </w:t>
      </w:r>
      <w:hyperlink r:id="rId730" w:history="1">
        <w:r w:rsidRPr="00904DCC">
          <w:rPr>
            <w:rStyle w:val="a6"/>
            <w:rFonts w:ascii="Times New Roman" w:hAnsi="Times New Roman" w:cs="Times New Roman"/>
            <w:color w:val="auto"/>
            <w:sz w:val="28"/>
            <w:szCs w:val="28"/>
            <w:u w:val="none"/>
          </w:rPr>
          <w:t>https://2gis.kz/aktau/gallery/firm/70000001028462166/photoId/27584547743565014?m=51.20145%2C43.659658%2F13.63</w:t>
        </w:r>
      </w:hyperlink>
      <w:r w:rsidRPr="00904DCC">
        <w:rPr>
          <w:rFonts w:ascii="Times New Roman" w:hAnsi="Times New Roman" w:cs="Times New Roman"/>
          <w:sz w:val="28"/>
          <w:szCs w:val="28"/>
        </w:rPr>
        <w:t xml:space="preserve"> – звезда актау</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«ОРДА», г.Актау. – URL: </w:t>
      </w:r>
      <w:hyperlink r:id="rId731" w:history="1">
        <w:r w:rsidRPr="00904DCC">
          <w:rPr>
            <w:rStyle w:val="a6"/>
            <w:rFonts w:ascii="Times New Roman" w:hAnsi="Times New Roman" w:cs="Times New Roman"/>
            <w:color w:val="auto"/>
            <w:sz w:val="28"/>
            <w:szCs w:val="28"/>
            <w:u w:val="none"/>
          </w:rPr>
          <w:t>https://2gis.kz/aktau/gallery/firm/70000001028569395/photoId/27584547762375853?m=51.20145%2C43.659658%2F13.63</w:t>
        </w:r>
      </w:hyperlink>
      <w:r w:rsidRPr="00904DCC">
        <w:rPr>
          <w:rFonts w:ascii="Times New Roman" w:hAnsi="Times New Roman" w:cs="Times New Roman"/>
          <w:sz w:val="28"/>
          <w:szCs w:val="28"/>
        </w:rPr>
        <w:t xml:space="preserve"> – орда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«ДИПЛОМАТ», г.Актау. – URL: </w:t>
      </w:r>
      <w:hyperlink r:id="rId732" w:history="1">
        <w:r w:rsidRPr="00904DCC">
          <w:rPr>
            <w:rStyle w:val="a6"/>
            <w:rFonts w:ascii="Times New Roman" w:hAnsi="Times New Roman" w:cs="Times New Roman"/>
            <w:color w:val="auto"/>
            <w:sz w:val="28"/>
            <w:szCs w:val="28"/>
            <w:u w:val="none"/>
          </w:rPr>
          <w:t>https://2gis.kz/aktau/gallery/firm/70000001029041210/photoId/27584547763255296?m=51.20145%2C43.659658%2F13.63</w:t>
        </w:r>
      </w:hyperlink>
      <w:r w:rsidRPr="00904DCC">
        <w:rPr>
          <w:rFonts w:ascii="Times New Roman" w:hAnsi="Times New Roman" w:cs="Times New Roman"/>
          <w:sz w:val="28"/>
          <w:szCs w:val="28"/>
        </w:rPr>
        <w:t xml:space="preserve"> – дипломат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«ЭРА», г.Актау. – URL: </w:t>
      </w:r>
      <w:hyperlink r:id="rId733" w:history="1">
        <w:r w:rsidRPr="00904DCC">
          <w:rPr>
            <w:rStyle w:val="a6"/>
            <w:rFonts w:ascii="Times New Roman" w:hAnsi="Times New Roman" w:cs="Times New Roman"/>
            <w:color w:val="auto"/>
            <w:sz w:val="28"/>
            <w:szCs w:val="28"/>
            <w:u w:val="none"/>
          </w:rPr>
          <w:t>https://2gis.kz/aktau/gallery/firm/70000001028779996/photoId/27584547757522144?m=51.20145%2C43.659658%2F13.63</w:t>
        </w:r>
      </w:hyperlink>
      <w:r w:rsidRPr="00904DCC">
        <w:rPr>
          <w:rFonts w:ascii="Times New Roman" w:hAnsi="Times New Roman" w:cs="Times New Roman"/>
          <w:sz w:val="28"/>
          <w:szCs w:val="28"/>
        </w:rPr>
        <w:t xml:space="preserve"> – эра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«ШЫГЫС», г.Актау. – URL: </w:t>
      </w:r>
      <w:hyperlink r:id="rId734" w:history="1">
        <w:r w:rsidRPr="00904DCC">
          <w:rPr>
            <w:rStyle w:val="a6"/>
            <w:rFonts w:ascii="Times New Roman" w:hAnsi="Times New Roman" w:cs="Times New Roman"/>
            <w:color w:val="auto"/>
            <w:sz w:val="28"/>
            <w:szCs w:val="28"/>
            <w:u w:val="none"/>
          </w:rPr>
          <w:t>https://2gis.kz/aktau/gallery/firm/70000001028765611/photoId/27584547756422353?m=51.20145%2C43.659658%2F13.63</w:t>
        </w:r>
      </w:hyperlink>
      <w:r w:rsidRPr="00904DCC">
        <w:rPr>
          <w:rFonts w:ascii="Times New Roman" w:hAnsi="Times New Roman" w:cs="Times New Roman"/>
          <w:sz w:val="28"/>
          <w:szCs w:val="28"/>
        </w:rPr>
        <w:t xml:space="preserve"> – шыгыс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«ОТАР», г.Актау. – URL: </w:t>
      </w:r>
      <w:hyperlink r:id="rId735" w:history="1">
        <w:r w:rsidRPr="00904DCC">
          <w:rPr>
            <w:rStyle w:val="a6"/>
            <w:rFonts w:ascii="Times New Roman" w:hAnsi="Times New Roman" w:cs="Times New Roman"/>
            <w:color w:val="auto"/>
            <w:sz w:val="28"/>
            <w:szCs w:val="28"/>
            <w:u w:val="none"/>
          </w:rPr>
          <w:t>https://2gis.kz/aktau/gallery/firm/70000001029492739/photoId/27584547749545180?m=51.20145%2C43.659658%2F13.63</w:t>
        </w:r>
      </w:hyperlink>
      <w:r w:rsidRPr="00904DCC">
        <w:rPr>
          <w:rFonts w:ascii="Times New Roman" w:hAnsi="Times New Roman" w:cs="Times New Roman"/>
          <w:sz w:val="28"/>
          <w:szCs w:val="28"/>
        </w:rPr>
        <w:t xml:space="preserve"> – отар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«НОМАД», г.Актау. – URL:  </w:t>
      </w:r>
      <w:hyperlink r:id="rId736" w:history="1">
        <w:r w:rsidRPr="00904DCC">
          <w:rPr>
            <w:rStyle w:val="a6"/>
            <w:rFonts w:ascii="Times New Roman" w:hAnsi="Times New Roman" w:cs="Times New Roman"/>
            <w:color w:val="auto"/>
            <w:sz w:val="28"/>
            <w:szCs w:val="28"/>
            <w:u w:val="none"/>
          </w:rPr>
          <w:t>https://2gis.kz/aktau/gallery/firm/70000001028689140/photoId/27584547751779031?m=51.20145%2C43.659658%2F13.63</w:t>
        </w:r>
      </w:hyperlink>
      <w:r w:rsidRPr="00904DCC">
        <w:rPr>
          <w:rFonts w:ascii="Times New Roman" w:hAnsi="Times New Roman" w:cs="Times New Roman"/>
          <w:sz w:val="28"/>
          <w:szCs w:val="28"/>
        </w:rPr>
        <w:t xml:space="preserve"> – номад </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«ДИАС», г.Актау. – URL: </w:t>
      </w:r>
      <w:hyperlink r:id="rId737" w:history="1">
        <w:r w:rsidRPr="00904DCC">
          <w:rPr>
            <w:rStyle w:val="a6"/>
            <w:rFonts w:ascii="Times New Roman" w:hAnsi="Times New Roman" w:cs="Times New Roman"/>
            <w:color w:val="auto"/>
            <w:sz w:val="28"/>
            <w:szCs w:val="28"/>
            <w:u w:val="none"/>
          </w:rPr>
          <w:t>https://2gis.kz/aktau/gallery/firm/70000001028791638/photoId/27584547760006712?m=51.20145%2C43.659658%2F13.63</w:t>
        </w:r>
      </w:hyperlink>
      <w:r w:rsidRPr="00904DCC">
        <w:rPr>
          <w:rFonts w:ascii="Times New Roman" w:hAnsi="Times New Roman" w:cs="Times New Roman"/>
          <w:sz w:val="28"/>
          <w:szCs w:val="28"/>
        </w:rPr>
        <w:t xml:space="preserve"> – диас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«АКТАС», г.Актау. – URL: </w:t>
      </w:r>
      <w:hyperlink r:id="rId738" w:history="1">
        <w:r w:rsidRPr="00904DCC">
          <w:rPr>
            <w:rStyle w:val="a6"/>
            <w:rFonts w:ascii="Times New Roman" w:hAnsi="Times New Roman" w:cs="Times New Roman"/>
            <w:color w:val="auto"/>
            <w:sz w:val="28"/>
            <w:szCs w:val="28"/>
            <w:u w:val="none"/>
          </w:rPr>
          <w:t>https://2gis.kz/aktau/gallery/firm/70000001036614881/photoId/27584547762130416?m=51.20145%2C43.659658%2F13.63</w:t>
        </w:r>
      </w:hyperlink>
      <w:r w:rsidRPr="00904DCC">
        <w:rPr>
          <w:rFonts w:ascii="Times New Roman" w:hAnsi="Times New Roman" w:cs="Times New Roman"/>
          <w:sz w:val="28"/>
          <w:szCs w:val="28"/>
        </w:rPr>
        <w:t xml:space="preserve"> – актас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«ЖАННУР», г.Актау. – URL: </w:t>
      </w:r>
      <w:hyperlink r:id="rId739" w:history="1">
        <w:r w:rsidRPr="00904DCC">
          <w:rPr>
            <w:rStyle w:val="a6"/>
            <w:rFonts w:ascii="Times New Roman" w:hAnsi="Times New Roman" w:cs="Times New Roman"/>
            <w:color w:val="auto"/>
            <w:sz w:val="28"/>
            <w:szCs w:val="28"/>
            <w:u w:val="none"/>
          </w:rPr>
          <w:t>https://2gis.kz/aktau/gallery/firm/70000001028864188/photoId/27584547754340502?m=51.20145%2C43.659658%2F13.63</w:t>
        </w:r>
      </w:hyperlink>
      <w:r w:rsidRPr="00904DCC">
        <w:rPr>
          <w:rFonts w:ascii="Times New Roman" w:hAnsi="Times New Roman" w:cs="Times New Roman"/>
          <w:sz w:val="28"/>
          <w:szCs w:val="28"/>
        </w:rPr>
        <w:t xml:space="preserve"> – жаннур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«ПРЕМИУМ», г.Актау. – URL: </w:t>
      </w:r>
      <w:hyperlink r:id="rId740" w:history="1">
        <w:r w:rsidRPr="00904DCC">
          <w:rPr>
            <w:rStyle w:val="a6"/>
            <w:rFonts w:ascii="Times New Roman" w:hAnsi="Times New Roman" w:cs="Times New Roman"/>
            <w:color w:val="auto"/>
            <w:sz w:val="28"/>
            <w:szCs w:val="28"/>
            <w:u w:val="none"/>
          </w:rPr>
          <w:t>https://2gis.kz/aktau/gallery/firm/70000001032247765/photoId/27584547749594053?m=51.20145%2C43.659658%2F13.63</w:t>
        </w:r>
      </w:hyperlink>
      <w:r w:rsidRPr="00904DCC">
        <w:rPr>
          <w:rFonts w:ascii="Times New Roman" w:hAnsi="Times New Roman" w:cs="Times New Roman"/>
          <w:sz w:val="28"/>
          <w:szCs w:val="28"/>
        </w:rPr>
        <w:t xml:space="preserve"> – премиум</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«АЛТЫН ОРДА», г.Актау. – URL: </w:t>
      </w:r>
      <w:hyperlink r:id="rId741" w:history="1">
        <w:r w:rsidRPr="00904DCC">
          <w:rPr>
            <w:rStyle w:val="a6"/>
            <w:rFonts w:ascii="Times New Roman" w:hAnsi="Times New Roman" w:cs="Times New Roman"/>
            <w:color w:val="auto"/>
            <w:sz w:val="28"/>
            <w:szCs w:val="28"/>
            <w:u w:val="none"/>
          </w:rPr>
          <w:t>https://2gis.kz/aktau/gallery/firm/70000001028739872/photoId/27584547749960981?m=51.20145%2C43.659658%2F13.63</w:t>
        </w:r>
      </w:hyperlink>
      <w:r w:rsidRPr="00904DCC">
        <w:rPr>
          <w:rFonts w:ascii="Times New Roman" w:hAnsi="Times New Roman" w:cs="Times New Roman"/>
          <w:sz w:val="28"/>
          <w:szCs w:val="28"/>
        </w:rPr>
        <w:t xml:space="preserve"> – алтын орда </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«АК-БОКЕН», г.Актау. – URL: </w:t>
      </w:r>
      <w:hyperlink r:id="rId742" w:history="1">
        <w:r w:rsidRPr="00904DCC">
          <w:rPr>
            <w:rStyle w:val="a6"/>
            <w:rFonts w:ascii="Times New Roman" w:hAnsi="Times New Roman" w:cs="Times New Roman"/>
            <w:color w:val="auto"/>
            <w:sz w:val="28"/>
            <w:szCs w:val="28"/>
            <w:u w:val="none"/>
          </w:rPr>
          <w:t>https://2gis.kz/aktau/gallery/firm/70000001028699502/photoId/27584547750006936?m=51.20145%2C43.659658%2F13.63</w:t>
        </w:r>
      </w:hyperlink>
      <w:r w:rsidRPr="00904DCC">
        <w:rPr>
          <w:rFonts w:ascii="Times New Roman" w:hAnsi="Times New Roman" w:cs="Times New Roman"/>
          <w:sz w:val="28"/>
          <w:szCs w:val="28"/>
        </w:rPr>
        <w:t xml:space="preserve"> – ак-бокен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«САТКАЗ», г.Актау. – URL: </w:t>
      </w:r>
      <w:hyperlink r:id="rId743" w:history="1">
        <w:r w:rsidRPr="00904DCC">
          <w:rPr>
            <w:rStyle w:val="a6"/>
            <w:rFonts w:ascii="Times New Roman" w:hAnsi="Times New Roman" w:cs="Times New Roman"/>
            <w:color w:val="auto"/>
            <w:sz w:val="28"/>
            <w:szCs w:val="28"/>
            <w:u w:val="none"/>
          </w:rPr>
          <w:t>https://2gis.kz/aktau/gallery/firm/70000001028895321/photoId/27584547751530638?m=51.20145%2C43.659658%2F13.63</w:t>
        </w:r>
      </w:hyperlink>
      <w:r w:rsidRPr="00904DCC">
        <w:rPr>
          <w:rFonts w:ascii="Times New Roman" w:hAnsi="Times New Roman" w:cs="Times New Roman"/>
          <w:sz w:val="28"/>
          <w:szCs w:val="28"/>
        </w:rPr>
        <w:t xml:space="preserve"> – сатказ</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«АТА-МУРА», г.Актау. – URL: </w:t>
      </w:r>
      <w:hyperlink r:id="rId744" w:history="1">
        <w:r w:rsidRPr="00904DCC">
          <w:rPr>
            <w:rStyle w:val="a6"/>
            <w:rFonts w:ascii="Times New Roman" w:hAnsi="Times New Roman" w:cs="Times New Roman"/>
            <w:color w:val="auto"/>
            <w:sz w:val="28"/>
            <w:szCs w:val="28"/>
            <w:u w:val="none"/>
          </w:rPr>
          <w:t>https://2gis.kz/aktau/gallery/firm/70000001028658851/photoId/27584547765531779?m=51.20145%2C43.659658%2F13.63</w:t>
        </w:r>
      </w:hyperlink>
      <w:r w:rsidRPr="00904DCC">
        <w:rPr>
          <w:rFonts w:ascii="Times New Roman" w:hAnsi="Times New Roman" w:cs="Times New Roman"/>
          <w:sz w:val="28"/>
          <w:szCs w:val="28"/>
        </w:rPr>
        <w:t xml:space="preserve"> – ата-мура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«МАЛИК», г.Актау. – URL: </w:t>
      </w:r>
      <w:hyperlink r:id="rId745" w:history="1">
        <w:r w:rsidRPr="00904DCC">
          <w:rPr>
            <w:rStyle w:val="a6"/>
            <w:rFonts w:ascii="Times New Roman" w:hAnsi="Times New Roman" w:cs="Times New Roman"/>
            <w:color w:val="auto"/>
            <w:sz w:val="28"/>
            <w:szCs w:val="28"/>
            <w:u w:val="none"/>
          </w:rPr>
          <w:t>https://2gis.kz/aktau/gallery/firm/70000001032597825/photoId/27584547763738781?m=51.20145%2C43.659658%2F13.63</w:t>
        </w:r>
      </w:hyperlink>
      <w:r w:rsidRPr="00904DCC">
        <w:rPr>
          <w:rFonts w:ascii="Times New Roman" w:hAnsi="Times New Roman" w:cs="Times New Roman"/>
          <w:sz w:val="28"/>
          <w:szCs w:val="28"/>
        </w:rPr>
        <w:t xml:space="preserve"> – малик</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«ЗОДИАК», г.Актау. – URL: </w:t>
      </w:r>
      <w:hyperlink r:id="rId746" w:history="1">
        <w:r w:rsidRPr="00904DCC">
          <w:rPr>
            <w:rStyle w:val="a6"/>
            <w:rFonts w:ascii="Times New Roman" w:hAnsi="Times New Roman" w:cs="Times New Roman"/>
            <w:color w:val="auto"/>
            <w:sz w:val="28"/>
            <w:szCs w:val="28"/>
            <w:u w:val="none"/>
          </w:rPr>
          <w:t>https://2gis.kz/aktau/gallery/firm/70000001034705156/photoId/27584547756058185?m=51.20145%2C43.659658%2F13.63</w:t>
        </w:r>
      </w:hyperlink>
      <w:r w:rsidRPr="00904DCC">
        <w:rPr>
          <w:rFonts w:ascii="Times New Roman" w:hAnsi="Times New Roman" w:cs="Times New Roman"/>
          <w:sz w:val="28"/>
          <w:szCs w:val="28"/>
        </w:rPr>
        <w:t xml:space="preserve"> – зодиак</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«ИССТАУ», г.Актау. – URL: </w:t>
      </w:r>
      <w:hyperlink r:id="rId747" w:history="1">
        <w:r w:rsidRPr="00904DCC">
          <w:rPr>
            <w:rStyle w:val="a6"/>
            <w:rFonts w:ascii="Times New Roman" w:hAnsi="Times New Roman" w:cs="Times New Roman"/>
            <w:color w:val="auto"/>
            <w:sz w:val="28"/>
            <w:szCs w:val="28"/>
            <w:u w:val="none"/>
          </w:rPr>
          <w:t>https://2gis.kz/aktau/gallery/firm/70000001028693753/photoId/27584547749467070?m=51.20145%2C43.659658%2F13.63</w:t>
        </w:r>
      </w:hyperlink>
      <w:r w:rsidRPr="00904DCC">
        <w:rPr>
          <w:rFonts w:ascii="Times New Roman" w:hAnsi="Times New Roman" w:cs="Times New Roman"/>
          <w:sz w:val="28"/>
          <w:szCs w:val="28"/>
        </w:rPr>
        <w:t xml:space="preserve"> – исстау</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«ЕЛЕС», г.Актау. – URL: </w:t>
      </w:r>
      <w:hyperlink r:id="rId748" w:history="1">
        <w:r w:rsidRPr="00904DCC">
          <w:rPr>
            <w:rStyle w:val="a6"/>
            <w:rFonts w:ascii="Times New Roman" w:hAnsi="Times New Roman" w:cs="Times New Roman"/>
            <w:color w:val="auto"/>
            <w:sz w:val="28"/>
            <w:szCs w:val="28"/>
            <w:u w:val="none"/>
          </w:rPr>
          <w:t>https://2gis.kz/aktau/gallery/firm/70000001028794395/photoId/27584547750437150?m=51.20145%2C43.659658%2F13.63</w:t>
        </w:r>
      </w:hyperlink>
      <w:r w:rsidRPr="00904DCC">
        <w:rPr>
          <w:rFonts w:ascii="Times New Roman" w:hAnsi="Times New Roman" w:cs="Times New Roman"/>
          <w:sz w:val="28"/>
          <w:szCs w:val="28"/>
        </w:rPr>
        <w:t xml:space="preserve"> – елес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«КАПИТАЛ», г.Актау. – URL: </w:t>
      </w:r>
      <w:hyperlink r:id="rId749" w:history="1">
        <w:r w:rsidRPr="00904DCC">
          <w:rPr>
            <w:rStyle w:val="a6"/>
            <w:rFonts w:ascii="Times New Roman" w:hAnsi="Times New Roman" w:cs="Times New Roman"/>
            <w:color w:val="auto"/>
            <w:sz w:val="28"/>
            <w:szCs w:val="28"/>
            <w:u w:val="none"/>
          </w:rPr>
          <w:t>https://2gis.kz/aktau/gallery/firm/70000001032071027/photoId/27584547765198604?m=51.20145%2C43.659658%2F13.63</w:t>
        </w:r>
      </w:hyperlink>
      <w:r w:rsidRPr="00904DCC">
        <w:rPr>
          <w:rFonts w:ascii="Times New Roman" w:hAnsi="Times New Roman" w:cs="Times New Roman"/>
          <w:sz w:val="28"/>
          <w:szCs w:val="28"/>
        </w:rPr>
        <w:t xml:space="preserve"> – капитал</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«ДАУЛЕТ», г.Актау. – URL: </w:t>
      </w:r>
      <w:hyperlink r:id="rId750" w:history="1">
        <w:r w:rsidRPr="00904DCC">
          <w:rPr>
            <w:rStyle w:val="a6"/>
            <w:rFonts w:ascii="Times New Roman" w:hAnsi="Times New Roman" w:cs="Times New Roman"/>
            <w:color w:val="auto"/>
            <w:sz w:val="28"/>
            <w:szCs w:val="28"/>
            <w:u w:val="none"/>
          </w:rPr>
          <w:t>https://2gis.kz/aktau/gallery/firm/70000001028853432/photoId/27584547749977803?m=51.20145%2C43.659658%2F13.63</w:t>
        </w:r>
      </w:hyperlink>
      <w:r w:rsidRPr="00904DCC">
        <w:rPr>
          <w:rFonts w:ascii="Times New Roman" w:hAnsi="Times New Roman" w:cs="Times New Roman"/>
          <w:sz w:val="28"/>
          <w:szCs w:val="28"/>
        </w:rPr>
        <w:t xml:space="preserve"> – даулет</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«ЖАСТАР», г.Актау. – URL: </w:t>
      </w:r>
      <w:hyperlink r:id="rId751" w:history="1">
        <w:r w:rsidRPr="00904DCC">
          <w:rPr>
            <w:rStyle w:val="a6"/>
            <w:rFonts w:ascii="Times New Roman" w:hAnsi="Times New Roman" w:cs="Times New Roman"/>
            <w:color w:val="auto"/>
            <w:sz w:val="28"/>
            <w:szCs w:val="28"/>
            <w:u w:val="none"/>
          </w:rPr>
          <w:t>https://2gis.kz/aktau/gallery/firm/70000001028604412/photoId/27584547757564106?m=51.20145%2C43.659658%2F13.63</w:t>
        </w:r>
      </w:hyperlink>
      <w:r w:rsidRPr="00904DCC">
        <w:rPr>
          <w:rFonts w:ascii="Times New Roman" w:hAnsi="Times New Roman" w:cs="Times New Roman"/>
          <w:sz w:val="28"/>
          <w:szCs w:val="28"/>
        </w:rPr>
        <w:t xml:space="preserve"> – жастар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«КАЙСАР», г.Актау. – URL: </w:t>
      </w:r>
      <w:hyperlink r:id="rId752" w:history="1">
        <w:r w:rsidRPr="00904DCC">
          <w:rPr>
            <w:rStyle w:val="a6"/>
            <w:rFonts w:ascii="Times New Roman" w:hAnsi="Times New Roman" w:cs="Times New Roman"/>
            <w:color w:val="auto"/>
            <w:sz w:val="28"/>
            <w:szCs w:val="28"/>
            <w:u w:val="none"/>
          </w:rPr>
          <w:t>https://2gis.kz/aktau/gallery/firm/70000001028689245/photoId/27584547739246145?m=51.20145%2C43.659658%2F13.63</w:t>
        </w:r>
      </w:hyperlink>
      <w:r w:rsidRPr="00904DCC">
        <w:rPr>
          <w:rFonts w:ascii="Times New Roman" w:hAnsi="Times New Roman" w:cs="Times New Roman"/>
          <w:sz w:val="28"/>
          <w:szCs w:val="28"/>
        </w:rPr>
        <w:t xml:space="preserve"> – кайсар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«ЕРХАН», г.Актау. – URL: </w:t>
      </w:r>
      <w:hyperlink r:id="rId753" w:history="1">
        <w:r w:rsidRPr="00904DCC">
          <w:rPr>
            <w:rStyle w:val="a6"/>
            <w:rFonts w:ascii="Times New Roman" w:hAnsi="Times New Roman" w:cs="Times New Roman"/>
            <w:color w:val="auto"/>
            <w:sz w:val="28"/>
            <w:szCs w:val="28"/>
            <w:u w:val="none"/>
          </w:rPr>
          <w:t>https://2gis.kz/aktau/gallery/firm/70000001031941832/photoId/27584547750007020?m=51.20145%2C43.659658%2F13.63</w:t>
        </w:r>
      </w:hyperlink>
      <w:r w:rsidRPr="00904DCC">
        <w:rPr>
          <w:rFonts w:ascii="Times New Roman" w:hAnsi="Times New Roman" w:cs="Times New Roman"/>
          <w:sz w:val="28"/>
          <w:szCs w:val="28"/>
        </w:rPr>
        <w:t xml:space="preserve"> – ерхан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«БРИЗ», г.Актау. – URL: </w:t>
      </w:r>
      <w:hyperlink r:id="rId754" w:history="1">
        <w:r w:rsidRPr="00904DCC">
          <w:rPr>
            <w:rStyle w:val="a6"/>
            <w:rFonts w:ascii="Times New Roman" w:hAnsi="Times New Roman" w:cs="Times New Roman"/>
            <w:color w:val="auto"/>
            <w:sz w:val="28"/>
            <w:szCs w:val="28"/>
            <w:u w:val="none"/>
          </w:rPr>
          <w:t>https://2gis.kz/aktau/gallery/firm/70000001028698134/photoId/27584547750019468?m=51.20145%2C43.659658%2F13.63</w:t>
        </w:r>
      </w:hyperlink>
      <w:r w:rsidRPr="00904DCC">
        <w:rPr>
          <w:rFonts w:ascii="Times New Roman" w:hAnsi="Times New Roman" w:cs="Times New Roman"/>
          <w:sz w:val="28"/>
          <w:szCs w:val="28"/>
        </w:rPr>
        <w:t xml:space="preserve"> – бриз</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«ТЕНИЗ», г.Актау. – URL: </w:t>
      </w:r>
      <w:hyperlink r:id="rId755" w:history="1">
        <w:r w:rsidRPr="00904DCC">
          <w:rPr>
            <w:rStyle w:val="a6"/>
            <w:rFonts w:ascii="Times New Roman" w:hAnsi="Times New Roman" w:cs="Times New Roman"/>
            <w:color w:val="auto"/>
            <w:sz w:val="28"/>
            <w:szCs w:val="28"/>
            <w:u w:val="none"/>
          </w:rPr>
          <w:t>https://2gis.kz/aktau/gallery/firm/70000001028582625/photoId/27584547749504798?m=51.20145%2C43.659658%2F13.63</w:t>
        </w:r>
      </w:hyperlink>
      <w:r w:rsidRPr="00904DCC">
        <w:rPr>
          <w:rFonts w:ascii="Times New Roman" w:hAnsi="Times New Roman" w:cs="Times New Roman"/>
          <w:sz w:val="28"/>
          <w:szCs w:val="28"/>
        </w:rPr>
        <w:t xml:space="preserve"> – тениз</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«АТРИУМ», г.Актау. – URL: </w:t>
      </w:r>
      <w:hyperlink r:id="rId756" w:history="1">
        <w:r w:rsidRPr="00904DCC">
          <w:rPr>
            <w:rStyle w:val="a6"/>
            <w:rFonts w:ascii="Times New Roman" w:hAnsi="Times New Roman" w:cs="Times New Roman"/>
            <w:color w:val="auto"/>
            <w:sz w:val="28"/>
            <w:szCs w:val="28"/>
            <w:u w:val="none"/>
          </w:rPr>
          <w:t>https://2gis.kz/aktau/gallery/firm/70000001034808632/photoId/27584547762310955?m=51.20145%2C43.659658%2F13.63</w:t>
        </w:r>
      </w:hyperlink>
      <w:r w:rsidRPr="00904DCC">
        <w:rPr>
          <w:rFonts w:ascii="Times New Roman" w:hAnsi="Times New Roman" w:cs="Times New Roman"/>
          <w:sz w:val="28"/>
          <w:szCs w:val="28"/>
        </w:rPr>
        <w:t xml:space="preserve"> – атриум</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«МЕРИДИАН», г.Актау. – URL: </w:t>
      </w:r>
      <w:hyperlink r:id="rId757" w:history="1">
        <w:r w:rsidRPr="00904DCC">
          <w:rPr>
            <w:rStyle w:val="a6"/>
            <w:rFonts w:ascii="Times New Roman" w:hAnsi="Times New Roman" w:cs="Times New Roman"/>
            <w:color w:val="auto"/>
            <w:sz w:val="28"/>
            <w:szCs w:val="28"/>
            <w:u w:val="none"/>
          </w:rPr>
          <w:t>https://2gis.kz/aktau/gallery/firm/70000001040136233/photoId/27584547766934709?m=51.20145%2C43.659658%2F13.63</w:t>
        </w:r>
      </w:hyperlink>
      <w:r w:rsidRPr="00904DCC">
        <w:rPr>
          <w:rFonts w:ascii="Times New Roman" w:hAnsi="Times New Roman" w:cs="Times New Roman"/>
          <w:sz w:val="28"/>
          <w:szCs w:val="28"/>
        </w:rPr>
        <w:t xml:space="preserve"> –меридиан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«ФОРТУНА», г.Актау. – URL: </w:t>
      </w:r>
      <w:hyperlink r:id="rId758" w:history="1">
        <w:r w:rsidRPr="00904DCC">
          <w:rPr>
            <w:rStyle w:val="a6"/>
            <w:rFonts w:ascii="Times New Roman" w:hAnsi="Times New Roman" w:cs="Times New Roman"/>
            <w:color w:val="auto"/>
            <w:sz w:val="28"/>
            <w:szCs w:val="28"/>
            <w:u w:val="none"/>
          </w:rPr>
          <w:t>https://2gis.kz/aktau/gallery/firm/70000001028517462/photoId/27584547749961049?m=51.20145%2C43.659658%2F13.63</w:t>
        </w:r>
      </w:hyperlink>
      <w:r w:rsidRPr="00904DCC">
        <w:rPr>
          <w:rFonts w:ascii="Times New Roman" w:hAnsi="Times New Roman" w:cs="Times New Roman"/>
          <w:sz w:val="28"/>
          <w:szCs w:val="28"/>
        </w:rPr>
        <w:t xml:space="preserve"> – фортуна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«ЖАЙНА», г.Актау. – URL: </w:t>
      </w:r>
      <w:hyperlink r:id="rId759" w:history="1">
        <w:r w:rsidRPr="00904DCC">
          <w:rPr>
            <w:rStyle w:val="a6"/>
            <w:rFonts w:ascii="Times New Roman" w:hAnsi="Times New Roman" w:cs="Times New Roman"/>
            <w:color w:val="auto"/>
            <w:sz w:val="28"/>
            <w:szCs w:val="28"/>
            <w:u w:val="none"/>
          </w:rPr>
          <w:t>https://2gis.kz/aktau/gallery/firm/70000001028896941/photoId/27584547752130915?m=51.20145%2C43.659658%2F13.63</w:t>
        </w:r>
      </w:hyperlink>
      <w:r w:rsidRPr="00904DCC">
        <w:rPr>
          <w:rFonts w:ascii="Times New Roman" w:hAnsi="Times New Roman" w:cs="Times New Roman"/>
          <w:sz w:val="28"/>
          <w:szCs w:val="28"/>
        </w:rPr>
        <w:t xml:space="preserve"> – жайна</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г.Актау. – URL: </w:t>
      </w:r>
      <w:hyperlink r:id="rId760" w:history="1">
        <w:r w:rsidRPr="00904DCC">
          <w:rPr>
            <w:rStyle w:val="a6"/>
            <w:rFonts w:ascii="Times New Roman" w:hAnsi="Times New Roman" w:cs="Times New Roman"/>
            <w:color w:val="auto"/>
            <w:sz w:val="28"/>
            <w:szCs w:val="28"/>
            <w:u w:val="none"/>
          </w:rPr>
          <w:t>https://2gis.kz/aktau/gallery/firm/70000001028911818/photoId/27584547765671896?m=51.20145%2C43.659658%2F13.63</w:t>
        </w:r>
      </w:hyperlink>
      <w:r w:rsidRPr="00904DCC">
        <w:rPr>
          <w:rFonts w:ascii="Times New Roman" w:hAnsi="Times New Roman" w:cs="Times New Roman"/>
          <w:sz w:val="28"/>
          <w:szCs w:val="28"/>
        </w:rPr>
        <w:t xml:space="preserve"> – бинес-центр</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«КЕЛЖАН», г.Актау. – URL: </w:t>
      </w:r>
      <w:hyperlink r:id="rId761" w:history="1">
        <w:r w:rsidRPr="00904DCC">
          <w:rPr>
            <w:rStyle w:val="a6"/>
            <w:rFonts w:ascii="Times New Roman" w:hAnsi="Times New Roman" w:cs="Times New Roman"/>
            <w:color w:val="auto"/>
            <w:sz w:val="28"/>
            <w:szCs w:val="28"/>
            <w:u w:val="none"/>
          </w:rPr>
          <w:t>https://2gis.kz/aktau/gallery/firm/70000001033064379/photoId/27584547764650406?m=51.20145%2C43.659658%2F13.63</w:t>
        </w:r>
      </w:hyperlink>
      <w:r w:rsidRPr="00904DCC">
        <w:rPr>
          <w:rFonts w:ascii="Times New Roman" w:hAnsi="Times New Roman" w:cs="Times New Roman"/>
          <w:sz w:val="28"/>
          <w:szCs w:val="28"/>
        </w:rPr>
        <w:t xml:space="preserve"> – келжан</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lastRenderedPageBreak/>
        <w:t>Бизнес центр «ПРАЙМ», г.Темиртау</w:t>
      </w:r>
      <w:r w:rsidRPr="00904DCC">
        <w:rPr>
          <w:rFonts w:ascii="Times New Roman" w:hAnsi="Times New Roman" w:cs="Times New Roman"/>
          <w:sz w:val="28"/>
          <w:szCs w:val="28"/>
        </w:rPr>
        <w:t xml:space="preserve">. – URL: </w:t>
      </w:r>
      <w:hyperlink r:id="rId762" w:history="1">
        <w:r w:rsidRPr="00904DCC">
          <w:rPr>
            <w:rStyle w:val="a6"/>
            <w:rFonts w:ascii="Times New Roman" w:eastAsia="Times New Roman" w:hAnsi="Times New Roman" w:cs="Times New Roman"/>
            <w:color w:val="auto"/>
            <w:sz w:val="28"/>
            <w:szCs w:val="28"/>
            <w:u w:val="none"/>
            <w:lang w:eastAsia="ru-RU"/>
          </w:rPr>
          <w:t>https://i1.photo.2gis.com/images/branch/84/11821949053844720_87d8.jpg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Бизнес центр «ФИРДАВС», г.Темиртау</w:t>
      </w:r>
      <w:r w:rsidRPr="00904DCC">
        <w:rPr>
          <w:rFonts w:ascii="Times New Roman" w:hAnsi="Times New Roman" w:cs="Times New Roman"/>
          <w:sz w:val="28"/>
          <w:szCs w:val="28"/>
        </w:rPr>
        <w:t>. – URL:</w:t>
      </w:r>
      <w:hyperlink r:id="rId763" w:history="1">
        <w:r w:rsidRPr="00904DCC">
          <w:rPr>
            <w:rStyle w:val="a6"/>
            <w:rFonts w:ascii="Times New Roman" w:eastAsia="Times New Roman" w:hAnsi="Times New Roman" w:cs="Times New Roman"/>
            <w:color w:val="auto"/>
            <w:sz w:val="28"/>
            <w:szCs w:val="28"/>
            <w:u w:val="none"/>
            <w:lang w:eastAsia="ru-RU"/>
          </w:rPr>
          <w:t>https://i1.photo.2gis.com/images/branch/84/11821949053333288_f79b.jpg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Бизнес центр «ИМПЕРИЯ БИЗНЕСА», г.Темиртау</w:t>
      </w:r>
      <w:r w:rsidRPr="00904DCC">
        <w:rPr>
          <w:rFonts w:ascii="Times New Roman" w:hAnsi="Times New Roman" w:cs="Times New Roman"/>
          <w:sz w:val="28"/>
          <w:szCs w:val="28"/>
        </w:rPr>
        <w:t>. – URL:</w:t>
      </w:r>
      <w:hyperlink r:id="rId764" w:history="1">
        <w:r w:rsidRPr="00904DCC">
          <w:rPr>
            <w:rStyle w:val="a6"/>
            <w:rFonts w:ascii="Times New Roman" w:eastAsia="Times New Roman" w:hAnsi="Times New Roman" w:cs="Times New Roman"/>
            <w:color w:val="auto"/>
            <w:sz w:val="28"/>
            <w:szCs w:val="28"/>
            <w:u w:val="none"/>
            <w:lang w:eastAsia="ru-RU"/>
          </w:rPr>
          <w:t>https://i9.photo.2gis.com/images/branch/84/11821949068760899_1fca.jpg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Бизнес центр «МАДРИД», г.Темиртау</w:t>
      </w:r>
      <w:r w:rsidRPr="00904DCC">
        <w:rPr>
          <w:rFonts w:ascii="Times New Roman" w:hAnsi="Times New Roman" w:cs="Times New Roman"/>
          <w:sz w:val="28"/>
          <w:szCs w:val="28"/>
        </w:rPr>
        <w:t xml:space="preserve">. – URL: </w:t>
      </w:r>
      <w:hyperlink r:id="rId765" w:history="1">
        <w:r w:rsidRPr="00904DCC">
          <w:rPr>
            <w:rStyle w:val="a6"/>
            <w:rFonts w:ascii="Times New Roman" w:eastAsia="Times New Roman" w:hAnsi="Times New Roman" w:cs="Times New Roman"/>
            <w:color w:val="auto"/>
            <w:sz w:val="28"/>
            <w:szCs w:val="28"/>
            <w:u w:val="none"/>
            <w:lang w:eastAsia="ru-RU"/>
          </w:rPr>
          <w:t>https://i1.photo.2gis.com/images/branch/84/11821949054145975_23a6.jpg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Бизнес центр «Экспресс», г.Темиртау</w:t>
      </w:r>
      <w:r w:rsidRPr="00904DCC">
        <w:rPr>
          <w:rFonts w:ascii="Times New Roman" w:hAnsi="Times New Roman" w:cs="Times New Roman"/>
          <w:sz w:val="28"/>
          <w:szCs w:val="28"/>
        </w:rPr>
        <w:t xml:space="preserve">. – URL: </w:t>
      </w:r>
      <w:hyperlink r:id="rId766" w:history="1">
        <w:r w:rsidRPr="00904DCC">
          <w:rPr>
            <w:rStyle w:val="a6"/>
            <w:rFonts w:ascii="Times New Roman" w:eastAsia="Times New Roman" w:hAnsi="Times New Roman" w:cs="Times New Roman"/>
            <w:color w:val="auto"/>
            <w:sz w:val="28"/>
            <w:szCs w:val="28"/>
            <w:u w:val="none"/>
            <w:lang w:eastAsia="ru-RU"/>
          </w:rPr>
          <w:t>https://i1.photo.2gis.com/images/geo/84/11821949034297798_dc01.jpg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Бизнес центр, г.Темиртау</w:t>
      </w:r>
      <w:r w:rsidRPr="00904DCC">
        <w:rPr>
          <w:rFonts w:ascii="Times New Roman" w:hAnsi="Times New Roman" w:cs="Times New Roman"/>
          <w:sz w:val="28"/>
          <w:szCs w:val="28"/>
        </w:rPr>
        <w:t xml:space="preserve">. – URL: </w:t>
      </w:r>
      <w:hyperlink r:id="rId767" w:history="1">
        <w:r w:rsidRPr="00904DCC">
          <w:rPr>
            <w:rStyle w:val="a6"/>
            <w:rFonts w:ascii="Times New Roman" w:eastAsia="Times New Roman" w:hAnsi="Times New Roman" w:cs="Times New Roman"/>
            <w:color w:val="auto"/>
            <w:sz w:val="28"/>
            <w:szCs w:val="28"/>
            <w:u w:val="none"/>
            <w:lang w:eastAsia="ru-RU"/>
          </w:rPr>
          <w:t>https://apollo-frankfurt.akamaized.net/v1/files/lw8jacxl1sl83-KZ/image;s=261x203</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Бизнесцентр «МЕДИАМАРТ», г.Туркестан. – URL: </w:t>
      </w:r>
      <w:hyperlink r:id="rId768" w:history="1">
        <w:r w:rsidRPr="00904DCC">
          <w:rPr>
            <w:rStyle w:val="a6"/>
            <w:rFonts w:ascii="Times New Roman" w:hAnsi="Times New Roman" w:cs="Times New Roman"/>
            <w:color w:val="auto"/>
            <w:sz w:val="28"/>
            <w:szCs w:val="28"/>
            <w:u w:val="none"/>
          </w:rPr>
          <w:t>https://photos-kr.kcdn.kz/ba/ba90fc66-4cd7-43fe-99c7-1fbb27736747/1-280x175.jpg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г.Туркестан. – URL: </w:t>
      </w:r>
      <w:hyperlink r:id="rId769" w:history="1">
        <w:r w:rsidRPr="00904DCC">
          <w:rPr>
            <w:rStyle w:val="a6"/>
            <w:rFonts w:ascii="Times New Roman" w:hAnsi="Times New Roman" w:cs="Times New Roman"/>
            <w:color w:val="auto"/>
            <w:sz w:val="28"/>
            <w:szCs w:val="28"/>
            <w:u w:val="none"/>
          </w:rPr>
          <w:t>https://alakcell-photos-kr.kcdn.kz/22/2266423e-badb-4fec-afac-c9ca96ee12aa/6-280x175.jpg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г.Туркестан. – URL: </w:t>
      </w:r>
      <w:hyperlink r:id="rId770" w:history="1">
        <w:r w:rsidRPr="00904DCC">
          <w:rPr>
            <w:rStyle w:val="a6"/>
            <w:rFonts w:ascii="Times New Roman" w:hAnsi="Times New Roman" w:cs="Times New Roman"/>
            <w:color w:val="auto"/>
            <w:sz w:val="28"/>
            <w:szCs w:val="28"/>
            <w:u w:val="none"/>
          </w:rPr>
          <w:t>https://shymkenttv.kz/images/news/e57687db46451f688a3581513e628f86.jpg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г.Талдыкорган. – URL: </w:t>
      </w:r>
      <w:hyperlink r:id="rId771" w:history="1">
        <w:r w:rsidRPr="00904DCC">
          <w:rPr>
            <w:rStyle w:val="a6"/>
            <w:rFonts w:ascii="Times New Roman" w:hAnsi="Times New Roman" w:cs="Times New Roman"/>
            <w:color w:val="auto"/>
            <w:sz w:val="28"/>
            <w:szCs w:val="28"/>
            <w:u w:val="none"/>
          </w:rPr>
          <w:t>https://e-sauda.com/i/Y17-00/uploads/QF/Dt/QFDtMtHT_h31T3IGPuaQ68o9kex9zpL6.JPG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г.Талдыкорган.– URL: </w:t>
      </w:r>
      <w:hyperlink r:id="rId772" w:history="1">
        <w:r w:rsidRPr="00904DCC">
          <w:rPr>
            <w:rStyle w:val="a6"/>
            <w:rFonts w:ascii="Times New Roman" w:hAnsi="Times New Roman" w:cs="Times New Roman"/>
            <w:color w:val="auto"/>
            <w:sz w:val="28"/>
            <w:szCs w:val="28"/>
            <w:u w:val="none"/>
          </w:rPr>
          <w:t>https://apollo-frankfurt.akamaized.net/v1/files/7sdz1dr5lv7s-KZ/image;s=644x461</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«ЖИГЕР», г.Талдыкорган. – URL: </w:t>
      </w:r>
      <w:hyperlink r:id="rId773" w:history="1">
        <w:r w:rsidRPr="00904DCC">
          <w:rPr>
            <w:rStyle w:val="a6"/>
            <w:rFonts w:ascii="Times New Roman" w:hAnsi="Times New Roman" w:cs="Times New Roman"/>
            <w:color w:val="auto"/>
            <w:sz w:val="28"/>
            <w:szCs w:val="28"/>
            <w:u w:val="none"/>
          </w:rPr>
          <w:t>https://avatars.mds.yandex.net/get-altay/2799320/2a000001704cc55834b32b60f9ad350a517a/XXL</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«ЦЕНТР ОБСЛУЖИВАНИЯ ПРЕДПРИНИМАТЕЛЕЙ», г.Талдыкорган. – URL: </w:t>
      </w:r>
      <w:hyperlink r:id="rId774" w:history="1">
        <w:r w:rsidRPr="00904DCC">
          <w:rPr>
            <w:rStyle w:val="a6"/>
            <w:rFonts w:ascii="Times New Roman" w:hAnsi="Times New Roman" w:cs="Times New Roman"/>
            <w:color w:val="auto"/>
            <w:sz w:val="28"/>
            <w:szCs w:val="28"/>
            <w:u w:val="none"/>
          </w:rPr>
          <w:t>https://www.taldyk.info/media/k2/items/cache/7fa687df0b499f5d3357b01a278280e8_XL.jpg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г.Талдыкорган. – URL: </w:t>
      </w:r>
      <w:hyperlink r:id="rId775" w:history="1">
        <w:r w:rsidRPr="00904DCC">
          <w:rPr>
            <w:rStyle w:val="a6"/>
            <w:rFonts w:ascii="Times New Roman" w:hAnsi="Times New Roman" w:cs="Times New Roman"/>
            <w:color w:val="auto"/>
            <w:sz w:val="28"/>
            <w:szCs w:val="28"/>
            <w:u w:val="none"/>
          </w:rPr>
          <w:t>https://apollo-frankfurt.akamaized.net/v1/files/9yhk4een2osd1-KZ/image;s=261x203</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«ШОЛПАН», г.Талдыкорган. – URL: </w:t>
      </w:r>
      <w:hyperlink r:id="rId776" w:history="1">
        <w:r w:rsidRPr="00904DCC">
          <w:rPr>
            <w:rStyle w:val="a6"/>
            <w:rFonts w:ascii="Times New Roman" w:hAnsi="Times New Roman" w:cs="Times New Roman"/>
            <w:color w:val="auto"/>
            <w:sz w:val="28"/>
            <w:szCs w:val="28"/>
            <w:u w:val="none"/>
          </w:rPr>
          <w:t>https://lh3.googleusercontent.com/proxy/Zf0VaPAOUQnfdupeSVW7zXq4qo9l-TENA5KR6E1vUxMgXrw0tCxB-d7-oDYOKFIjdh4MAst6mmpYU0qolvXn1ydFkN0APmGdWm_z</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«АСТАНА», г.Талдыкорган. – URL: </w:t>
      </w:r>
      <w:hyperlink r:id="rId777" w:history="1">
        <w:r w:rsidRPr="00904DCC">
          <w:rPr>
            <w:rStyle w:val="a6"/>
            <w:rFonts w:ascii="Times New Roman" w:hAnsi="Times New Roman" w:cs="Times New Roman"/>
            <w:color w:val="auto"/>
            <w:sz w:val="28"/>
            <w:szCs w:val="28"/>
            <w:u w:val="none"/>
          </w:rPr>
          <w:t>https://lh3.googleusercontent.com/proxy/phq1-UrmRC9hGZR097AeN-5346SAELEN1seebmWtaWtB8mW_n7MaSVatIUNGpGLbyIuWZba02sIQn78_Ybgtb7NXnBciKMZSojIU</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«КОКТЕМ ГРАНД», г.Талдыкорган. – URL: </w:t>
      </w:r>
      <w:hyperlink r:id="rId778" w:history="1">
        <w:r w:rsidRPr="00904DCC">
          <w:rPr>
            <w:rStyle w:val="a6"/>
            <w:rFonts w:ascii="Times New Roman" w:hAnsi="Times New Roman" w:cs="Times New Roman"/>
            <w:color w:val="auto"/>
            <w:sz w:val="28"/>
            <w:szCs w:val="28"/>
            <w:u w:val="none"/>
          </w:rPr>
          <w:t>https://media-cdn.tripadvisor.com/media/photo-s/14/ee/56/e2/getlstd-property-photo.jpg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«ЦЕНТР ОБСЛУЖИВАНИЯ МОЛОДЕЖИ», г.Талдыкорган. – URL: </w:t>
      </w:r>
      <w:hyperlink r:id="rId779" w:history="1">
        <w:r w:rsidRPr="00904DCC">
          <w:rPr>
            <w:rStyle w:val="a6"/>
            <w:rFonts w:ascii="Times New Roman" w:hAnsi="Times New Roman" w:cs="Times New Roman"/>
            <w:color w:val="auto"/>
            <w:sz w:val="28"/>
            <w:szCs w:val="28"/>
            <w:u w:val="none"/>
          </w:rPr>
          <w:t>https://www.archive.inform.kz/fotoarticles/20160623183318.jpg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lastRenderedPageBreak/>
        <w:t xml:space="preserve">Бизнес центр «КАПИТАЛ», г.Кокшетау. – URL: </w:t>
      </w:r>
      <w:hyperlink r:id="rId780" w:history="1">
        <w:r w:rsidRPr="00904DCC">
          <w:rPr>
            <w:rStyle w:val="a6"/>
            <w:rFonts w:ascii="Times New Roman" w:hAnsi="Times New Roman" w:cs="Times New Roman"/>
            <w:color w:val="auto"/>
            <w:sz w:val="28"/>
            <w:szCs w:val="28"/>
            <w:u w:val="none"/>
          </w:rPr>
          <w:t>https://2gis.kz/kokshetau/gallery/firm/70000001032978766/photoId/28288235198489568?m=69.41752%2C53.287125%2F14</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«ГРИН ВИЧ», г.Кокшетау. – URL: </w:t>
      </w:r>
      <w:hyperlink r:id="rId781" w:history="1">
        <w:r w:rsidRPr="00904DCC">
          <w:rPr>
            <w:rStyle w:val="a6"/>
            <w:rFonts w:ascii="Times New Roman" w:hAnsi="Times New Roman" w:cs="Times New Roman"/>
            <w:color w:val="auto"/>
            <w:sz w:val="28"/>
            <w:szCs w:val="28"/>
            <w:u w:val="none"/>
          </w:rPr>
          <w:t>https://2gis.kz/kokshetau/gallery/firm/70000001033465736/photoId/28288235207554267?m=69.41752%2C53.287125%2F14</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«ФОРУМ», г.Кокшетау. – URL: </w:t>
      </w:r>
      <w:hyperlink r:id="rId782" w:history="1">
        <w:r w:rsidRPr="00904DCC">
          <w:rPr>
            <w:rStyle w:val="a6"/>
            <w:rFonts w:ascii="Times New Roman" w:hAnsi="Times New Roman" w:cs="Times New Roman"/>
            <w:color w:val="auto"/>
            <w:sz w:val="28"/>
            <w:szCs w:val="28"/>
            <w:u w:val="none"/>
          </w:rPr>
          <w:t>https://2gis.kz/kokshetau/gallery/firm/70000001037212466/photoId/28288235201018389?m=69.41752%2C53.287125%2F14</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«ДИПЛОМАТ», г.Кокшетау. – URL: </w:t>
      </w:r>
      <w:hyperlink r:id="rId783" w:history="1">
        <w:r w:rsidRPr="00904DCC">
          <w:rPr>
            <w:rStyle w:val="a6"/>
            <w:rFonts w:ascii="Times New Roman" w:hAnsi="Times New Roman" w:cs="Times New Roman"/>
            <w:color w:val="auto"/>
            <w:sz w:val="28"/>
            <w:szCs w:val="28"/>
            <w:u w:val="none"/>
          </w:rPr>
          <w:t>https://2gis.kz/kokshetau/gallery/firm/70000001034570144/photoId/28288235201018378?m=69.41752%2C53.287125%2F14</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«ИМАНА», г.Кокшетау. – URL: </w:t>
      </w:r>
      <w:hyperlink r:id="rId784" w:history="1">
        <w:r w:rsidRPr="00904DCC">
          <w:rPr>
            <w:rStyle w:val="a6"/>
            <w:rFonts w:ascii="Times New Roman" w:hAnsi="Times New Roman" w:cs="Times New Roman"/>
            <w:color w:val="auto"/>
            <w:sz w:val="28"/>
            <w:szCs w:val="28"/>
            <w:u w:val="none"/>
          </w:rPr>
          <w:t>https://2gis.kz/kokshetau/gallery/firm/70000001033801947/photoId/28288235198487262?m=69.41752%2C53.287125%2F14</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«РОЯЛ», г.Кокшетау. – URL: </w:t>
      </w:r>
      <w:hyperlink r:id="rId785" w:history="1">
        <w:r w:rsidRPr="00904DCC">
          <w:rPr>
            <w:rStyle w:val="a6"/>
            <w:rFonts w:ascii="Times New Roman" w:hAnsi="Times New Roman" w:cs="Times New Roman"/>
            <w:color w:val="auto"/>
            <w:sz w:val="28"/>
            <w:szCs w:val="28"/>
            <w:u w:val="none"/>
          </w:rPr>
          <w:t>https://2gis.kz/kokshetau/gallery/firm/70000001035240747/photoId/28288235207497964?m=69.41752%2C53.287125%2F14</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«БУРАБАЙ», г.Кокшетау. – URL: </w:t>
      </w:r>
      <w:hyperlink r:id="rId786" w:history="1">
        <w:r w:rsidRPr="00904DCC">
          <w:rPr>
            <w:rStyle w:val="a6"/>
            <w:rFonts w:ascii="Times New Roman" w:hAnsi="Times New Roman" w:cs="Times New Roman"/>
            <w:color w:val="auto"/>
            <w:sz w:val="28"/>
            <w:szCs w:val="28"/>
            <w:u w:val="none"/>
          </w:rPr>
          <w:t>https://2gis.kz/kokshetau/gallery/firm/70000001036897651/photoId/28288235208961838?m=69.41752%2C53.287125%2F14</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«БОЛАШАК», г.Экибастуз. – URL:  </w:t>
      </w:r>
      <w:hyperlink r:id="rId787" w:history="1">
        <w:r w:rsidRPr="00904DCC">
          <w:rPr>
            <w:rStyle w:val="a6"/>
            <w:rFonts w:ascii="Times New Roman" w:hAnsi="Times New Roman" w:cs="Times New Roman"/>
            <w:color w:val="auto"/>
            <w:sz w:val="28"/>
            <w:szCs w:val="28"/>
            <w:u w:val="none"/>
          </w:rPr>
          <w:t>https://mapio.net/images-p/130697595.jpg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«МАКС МОЛ», г.Экибастуз. – URL: </w:t>
      </w:r>
      <w:hyperlink r:id="rId788" w:history="1">
        <w:r w:rsidRPr="00904DCC">
          <w:rPr>
            <w:rStyle w:val="a6"/>
            <w:rFonts w:ascii="Times New Roman" w:hAnsi="Times New Roman" w:cs="Times New Roman"/>
            <w:color w:val="auto"/>
            <w:sz w:val="28"/>
            <w:szCs w:val="28"/>
            <w:u w:val="none"/>
          </w:rPr>
          <w:t>https://retailspace.kz/storage/objects/20181/DSC_6111.JPG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shd w:val="clear" w:color="auto" w:fill="FFFFFF"/>
        </w:rPr>
      </w:pPr>
      <w:r w:rsidRPr="00904DCC">
        <w:rPr>
          <w:rFonts w:ascii="Times New Roman" w:hAnsi="Times New Roman" w:cs="Times New Roman"/>
          <w:sz w:val="28"/>
          <w:szCs w:val="28"/>
        </w:rPr>
        <w:t xml:space="preserve">Бизнес центр «НАУРЫЗ», г.Рудный. – URL: </w:t>
      </w:r>
      <w:hyperlink r:id="rId789" w:history="1">
        <w:r w:rsidRPr="00904DCC">
          <w:rPr>
            <w:rStyle w:val="a6"/>
            <w:rFonts w:ascii="Times New Roman" w:hAnsi="Times New Roman" w:cs="Times New Roman"/>
            <w:color w:val="auto"/>
            <w:sz w:val="28"/>
            <w:szCs w:val="28"/>
            <w:u w:val="none"/>
          </w:rPr>
          <w:t>https://apollo-frankfurt.akamaized.net/v1/files/gprfm1lpq4cv3-KZ/image;s=644x461;r=270</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Бизнес центр «ТАЛАН ТАУЭРС», г.Нур-Султан (схема комплекса, планы). – URL:</w:t>
      </w:r>
      <w:hyperlink r:id="rId790" w:history="1">
        <w:r w:rsidRPr="00904DCC">
          <w:rPr>
            <w:rStyle w:val="a6"/>
            <w:rFonts w:ascii="Times New Roman" w:hAnsi="Times New Roman" w:cs="Times New Roman"/>
            <w:color w:val="auto"/>
            <w:sz w:val="28"/>
            <w:szCs w:val="28"/>
            <w:u w:val="none"/>
          </w:rPr>
          <w:t>http://talantowers.com/en/</w:t>
        </w:r>
      </w:hyperlink>
      <w:r w:rsidRPr="00904DCC">
        <w:rPr>
          <w:rFonts w:ascii="Times New Roman" w:hAnsi="Times New Roman" w:cs="Times New Roman"/>
          <w:sz w:val="28"/>
          <w:szCs w:val="28"/>
        </w:rPr>
        <w:t xml:space="preserve"> ; </w:t>
      </w:r>
      <w:hyperlink r:id="rId791" w:history="1">
        <w:r w:rsidRPr="00904DCC">
          <w:rPr>
            <w:rStyle w:val="a6"/>
            <w:rFonts w:ascii="Times New Roman" w:hAnsi="Times New Roman" w:cs="Times New Roman"/>
            <w:color w:val="auto"/>
            <w:sz w:val="28"/>
            <w:szCs w:val="28"/>
            <w:u w:val="none"/>
          </w:rPr>
          <w:t>https://image.slidesharecdn.com/0badb4af-c3f4-4cda-ba74-423a7d12d489-150112111520-conversion-gate01/95/talan-presentation3-13-1024.jpg?cb=1421082950</w:t>
        </w:r>
      </w:hyperlink>
      <w:r w:rsidRPr="00904DCC">
        <w:rPr>
          <w:rFonts w:ascii="Times New Roman" w:hAnsi="Times New Roman" w:cs="Times New Roman"/>
          <w:sz w:val="28"/>
          <w:szCs w:val="28"/>
        </w:rPr>
        <w:t xml:space="preserve">  ; </w:t>
      </w:r>
      <w:hyperlink r:id="rId792" w:history="1">
        <w:r w:rsidRPr="00904DCC">
          <w:rPr>
            <w:rStyle w:val="a6"/>
            <w:rFonts w:ascii="Times New Roman" w:hAnsi="Times New Roman" w:cs="Times New Roman"/>
            <w:color w:val="auto"/>
            <w:sz w:val="28"/>
            <w:szCs w:val="28"/>
            <w:u w:val="none"/>
          </w:rPr>
          <w:t>https://image.slidesharecdn.com/0badb4af-c3f4-4cda-ba74-423a7d12d489-150112111520-conversion-gate01/95/talan-presentation3-6-638.jpg?cb=1421061350</w:t>
        </w:r>
      </w:hyperlink>
      <w:r w:rsidRPr="00904DCC">
        <w:rPr>
          <w:rFonts w:ascii="Times New Roman" w:hAnsi="Times New Roman" w:cs="Times New Roman"/>
          <w:sz w:val="28"/>
          <w:szCs w:val="28"/>
        </w:rPr>
        <w:t xml:space="preserve">  ; </w:t>
      </w:r>
      <w:hyperlink r:id="rId793" w:history="1">
        <w:r w:rsidRPr="00904DCC">
          <w:rPr>
            <w:rStyle w:val="a6"/>
            <w:rFonts w:ascii="Times New Roman" w:hAnsi="Times New Roman" w:cs="Times New Roman"/>
            <w:color w:val="auto"/>
            <w:sz w:val="28"/>
            <w:szCs w:val="28"/>
            <w:u w:val="none"/>
          </w:rPr>
          <w:t>https://payload226.cargocollective.com/1/3/118478/6828015/plan3_1000.jpg</w:t>
        </w:r>
      </w:hyperlink>
      <w:r w:rsidRPr="00904DCC">
        <w:rPr>
          <w:rFonts w:ascii="Times New Roman" w:hAnsi="Times New Roman" w:cs="Times New Roman"/>
          <w:sz w:val="28"/>
          <w:szCs w:val="28"/>
        </w:rPr>
        <w:t xml:space="preserve"> ; </w:t>
      </w:r>
      <w:hyperlink r:id="rId794" w:history="1">
        <w:r w:rsidRPr="00904DCC">
          <w:rPr>
            <w:rStyle w:val="a6"/>
            <w:rFonts w:ascii="Times New Roman" w:hAnsi="Times New Roman" w:cs="Times New Roman"/>
            <w:color w:val="auto"/>
            <w:sz w:val="28"/>
            <w:szCs w:val="28"/>
            <w:u w:val="none"/>
          </w:rPr>
          <w:t>https://payload226.cargocollective.com/1/3/118478/6828015/plan1_1000.jpg</w:t>
        </w:r>
      </w:hyperlink>
      <w:r w:rsidRPr="00904DCC">
        <w:rPr>
          <w:rFonts w:ascii="Times New Roman" w:hAnsi="Times New Roman" w:cs="Times New Roman"/>
          <w:sz w:val="28"/>
          <w:szCs w:val="28"/>
        </w:rPr>
        <w:t xml:space="preserve"> ; </w:t>
      </w:r>
      <w:hyperlink r:id="rId795" w:history="1">
        <w:r w:rsidRPr="00904DCC">
          <w:rPr>
            <w:rStyle w:val="a6"/>
            <w:rFonts w:ascii="Times New Roman" w:hAnsi="Times New Roman" w:cs="Times New Roman"/>
            <w:color w:val="auto"/>
            <w:sz w:val="28"/>
            <w:szCs w:val="28"/>
            <w:u w:val="none"/>
          </w:rPr>
          <w:t>https://payload226.cargocollective.com/1/3/118478/6828015/plan2_1000.jpg</w:t>
        </w:r>
      </w:hyperlink>
      <w:r w:rsidRPr="00904DCC">
        <w:rPr>
          <w:rFonts w:ascii="Times New Roman" w:hAnsi="Times New Roman" w:cs="Times New Roman"/>
          <w:sz w:val="28"/>
          <w:szCs w:val="28"/>
        </w:rPr>
        <w:t xml:space="preserve">  ; </w:t>
      </w:r>
      <w:hyperlink r:id="rId796" w:history="1">
        <w:r w:rsidRPr="00904DCC">
          <w:rPr>
            <w:rStyle w:val="a6"/>
            <w:rFonts w:ascii="Times New Roman" w:hAnsi="Times New Roman" w:cs="Times New Roman"/>
            <w:color w:val="auto"/>
            <w:sz w:val="28"/>
            <w:szCs w:val="28"/>
            <w:u w:val="none"/>
          </w:rPr>
          <w:t>http://talantowers.com/upload/iblock/aac/aac1842c9b9b0128c56f93b15ac0ed01.jpg</w:t>
        </w:r>
      </w:hyperlink>
      <w:r w:rsidRPr="00904DCC">
        <w:rPr>
          <w:rFonts w:ascii="Times New Roman" w:hAnsi="Times New Roman" w:cs="Times New Roman"/>
          <w:sz w:val="28"/>
          <w:szCs w:val="28"/>
        </w:rPr>
        <w:t xml:space="preserve"> ; </w:t>
      </w:r>
      <w:hyperlink r:id="rId797" w:history="1">
        <w:r w:rsidRPr="00904DCC">
          <w:rPr>
            <w:rStyle w:val="a6"/>
            <w:rFonts w:ascii="Times New Roman" w:hAnsi="Times New Roman" w:cs="Times New Roman"/>
            <w:color w:val="auto"/>
            <w:sz w:val="28"/>
            <w:szCs w:val="28"/>
            <w:u w:val="none"/>
          </w:rPr>
          <w:t>http://talantowers.com/upload/iblock/39e/39e077d3f0aca0f0660c39d6736cb2d5.jpg</w:t>
        </w:r>
      </w:hyperlink>
    </w:p>
    <w:p w:rsidR="00AF2459" w:rsidRPr="00904DCC" w:rsidRDefault="00AF2459" w:rsidP="00AF2459">
      <w:pPr>
        <w:pStyle w:val="a4"/>
        <w:numPr>
          <w:ilvl w:val="0"/>
          <w:numId w:val="20"/>
        </w:numPr>
        <w:tabs>
          <w:tab w:val="left" w:pos="1276"/>
        </w:tabs>
        <w:spacing w:after="0" w:line="240" w:lineRule="auto"/>
        <w:ind w:left="0" w:firstLine="709"/>
        <w:jc w:val="both"/>
        <w:outlineLvl w:val="0"/>
        <w:rPr>
          <w:rFonts w:ascii="Times New Roman" w:eastAsia="Times New Roman" w:hAnsi="Times New Roman" w:cs="Times New Roman"/>
          <w:spacing w:val="7"/>
          <w:kern w:val="36"/>
          <w:sz w:val="28"/>
          <w:szCs w:val="28"/>
          <w:lang w:eastAsia="ru-RU"/>
        </w:rPr>
      </w:pPr>
      <w:r w:rsidRPr="00904DCC">
        <w:rPr>
          <w:rFonts w:ascii="Times New Roman" w:hAnsi="Times New Roman" w:cs="Times New Roman"/>
          <w:sz w:val="28"/>
          <w:szCs w:val="28"/>
        </w:rPr>
        <w:t xml:space="preserve">Бизнес центр «ТАЛАН ТАУЭРС», г.Нур-Султан (варианты планировки). – URL:  </w:t>
      </w:r>
      <w:hyperlink r:id="rId798" w:history="1">
        <w:r w:rsidRPr="00904DCC">
          <w:rPr>
            <w:rStyle w:val="a6"/>
            <w:rFonts w:ascii="Times New Roman" w:eastAsia="Times New Roman" w:hAnsi="Times New Roman" w:cs="Times New Roman"/>
            <w:color w:val="auto"/>
            <w:spacing w:val="7"/>
            <w:kern w:val="36"/>
            <w:sz w:val="28"/>
            <w:szCs w:val="28"/>
            <w:u w:val="none"/>
            <w:lang w:eastAsia="ru-RU"/>
          </w:rPr>
          <w:t>http://talantowers.com/upload/iblock/eef/eef867c683d97ea665a7b98e59c0601e.jpg</w:t>
        </w:r>
      </w:hyperlink>
      <w:r w:rsidRPr="00904DCC">
        <w:rPr>
          <w:rFonts w:ascii="Times New Roman" w:eastAsia="Times New Roman" w:hAnsi="Times New Roman" w:cs="Times New Roman"/>
          <w:spacing w:val="7"/>
          <w:kern w:val="36"/>
          <w:sz w:val="28"/>
          <w:szCs w:val="28"/>
          <w:lang w:eastAsia="ru-RU"/>
        </w:rPr>
        <w:t xml:space="preserve"> ; </w:t>
      </w:r>
      <w:hyperlink r:id="rId799" w:history="1">
        <w:r w:rsidRPr="00904DCC">
          <w:rPr>
            <w:rStyle w:val="a6"/>
            <w:rFonts w:ascii="Times New Roman" w:eastAsia="Times New Roman" w:hAnsi="Times New Roman" w:cs="Times New Roman"/>
            <w:color w:val="auto"/>
            <w:spacing w:val="7"/>
            <w:kern w:val="36"/>
            <w:sz w:val="28"/>
            <w:szCs w:val="28"/>
            <w:u w:val="none"/>
            <w:lang w:eastAsia="ru-RU"/>
          </w:rPr>
          <w:t>http://talantowers.com/upload/iblock/9b1/9b18c85a25bcb715a94eaff8092cd7f3.jpg</w:t>
        </w:r>
      </w:hyperlink>
      <w:r w:rsidRPr="00904DCC">
        <w:rPr>
          <w:rFonts w:ascii="Times New Roman" w:eastAsia="Times New Roman" w:hAnsi="Times New Roman" w:cs="Times New Roman"/>
          <w:spacing w:val="7"/>
          <w:kern w:val="36"/>
          <w:sz w:val="28"/>
          <w:szCs w:val="28"/>
          <w:lang w:eastAsia="ru-RU"/>
        </w:rPr>
        <w:t xml:space="preserve"> ; </w:t>
      </w:r>
      <w:hyperlink r:id="rId800" w:history="1">
        <w:r w:rsidRPr="00904DCC">
          <w:rPr>
            <w:rStyle w:val="a6"/>
            <w:rFonts w:ascii="Times New Roman" w:eastAsia="Times New Roman" w:hAnsi="Times New Roman" w:cs="Times New Roman"/>
            <w:color w:val="auto"/>
            <w:spacing w:val="7"/>
            <w:kern w:val="36"/>
            <w:sz w:val="28"/>
            <w:szCs w:val="28"/>
            <w:u w:val="none"/>
            <w:lang w:eastAsia="ru-RU"/>
          </w:rPr>
          <w:t>http://talantowers.com/upload/iblock/510/51035c44257f36fa1af90fabef73a08f.jpg</w:t>
        </w:r>
      </w:hyperlink>
      <w:r w:rsidRPr="00904DCC">
        <w:rPr>
          <w:rFonts w:ascii="Times New Roman" w:eastAsia="Times New Roman" w:hAnsi="Times New Roman" w:cs="Times New Roman"/>
          <w:spacing w:val="7"/>
          <w:kern w:val="36"/>
          <w:sz w:val="28"/>
          <w:szCs w:val="28"/>
          <w:lang w:eastAsia="ru-RU"/>
        </w:rPr>
        <w:t xml:space="preserve"> ; </w:t>
      </w:r>
      <w:hyperlink r:id="rId801" w:history="1">
        <w:r w:rsidRPr="00904DCC">
          <w:rPr>
            <w:rStyle w:val="a6"/>
            <w:rFonts w:ascii="Times New Roman" w:eastAsia="Times New Roman" w:hAnsi="Times New Roman" w:cs="Times New Roman"/>
            <w:color w:val="auto"/>
            <w:spacing w:val="7"/>
            <w:kern w:val="36"/>
            <w:sz w:val="28"/>
            <w:szCs w:val="28"/>
            <w:u w:val="none"/>
            <w:lang w:eastAsia="ru-RU"/>
          </w:rPr>
          <w:t>http://talantowers.com/upload/iblock/647/64743aedfada30f04322f0d957643b28.jpg</w:t>
        </w:r>
      </w:hyperlink>
      <w:r w:rsidRPr="00904DCC">
        <w:rPr>
          <w:rFonts w:ascii="Times New Roman" w:eastAsia="Times New Roman" w:hAnsi="Times New Roman" w:cs="Times New Roman"/>
          <w:spacing w:val="7"/>
          <w:kern w:val="36"/>
          <w:sz w:val="28"/>
          <w:szCs w:val="28"/>
          <w:lang w:eastAsia="ru-RU"/>
        </w:rPr>
        <w:t xml:space="preserve"> ; </w:t>
      </w:r>
      <w:hyperlink r:id="rId802" w:history="1">
        <w:r w:rsidRPr="00904DCC">
          <w:rPr>
            <w:rStyle w:val="a6"/>
            <w:rFonts w:ascii="Times New Roman" w:eastAsia="Times New Roman" w:hAnsi="Times New Roman" w:cs="Times New Roman"/>
            <w:color w:val="auto"/>
            <w:spacing w:val="7"/>
            <w:kern w:val="36"/>
            <w:sz w:val="28"/>
            <w:szCs w:val="28"/>
            <w:u w:val="none"/>
            <w:lang w:eastAsia="ru-RU"/>
          </w:rPr>
          <w:t>http://talantowers.com/upload/iblock/f93/f935b289c153269fdcdbc94104c10dda.jpg</w:t>
        </w:r>
      </w:hyperlink>
      <w:r w:rsidRPr="00904DCC">
        <w:rPr>
          <w:rFonts w:ascii="Times New Roman" w:eastAsia="Times New Roman" w:hAnsi="Times New Roman" w:cs="Times New Roman"/>
          <w:spacing w:val="7"/>
          <w:kern w:val="36"/>
          <w:sz w:val="28"/>
          <w:szCs w:val="28"/>
          <w:lang w:eastAsia="ru-RU"/>
        </w:rPr>
        <w:t xml:space="preserve"> ; </w:t>
      </w:r>
      <w:hyperlink r:id="rId803" w:history="1">
        <w:r w:rsidRPr="00904DCC">
          <w:rPr>
            <w:rStyle w:val="a6"/>
            <w:rFonts w:ascii="Times New Roman" w:eastAsia="Times New Roman" w:hAnsi="Times New Roman" w:cs="Times New Roman"/>
            <w:color w:val="auto"/>
            <w:spacing w:val="7"/>
            <w:kern w:val="36"/>
            <w:sz w:val="28"/>
            <w:szCs w:val="28"/>
            <w:u w:val="none"/>
            <w:lang w:eastAsia="ru-RU"/>
          </w:rPr>
          <w:t>http://talantowers.com/upload/iblock/25d/25dda0bf8b27a9d0df52496639650d19.png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642. Бизнес центр «НУРЛЫ ТАУ», г.Алматы (генплан, офисы). – URL: </w:t>
      </w:r>
      <w:hyperlink r:id="rId804" w:history="1">
        <w:r w:rsidRPr="00904DCC">
          <w:rPr>
            <w:rStyle w:val="a6"/>
            <w:rFonts w:ascii="Times New Roman" w:hAnsi="Times New Roman" w:cs="Times New Roman"/>
            <w:color w:val="auto"/>
            <w:sz w:val="28"/>
            <w:szCs w:val="28"/>
            <w:u w:val="none"/>
          </w:rPr>
          <w:t>https://farm4.static.flickr.com/3277/2736675197_3e3fbe0cb3_o.jpg</w:t>
        </w:r>
      </w:hyperlink>
      <w:r w:rsidRPr="00904DCC">
        <w:rPr>
          <w:rFonts w:ascii="Times New Roman" w:hAnsi="Times New Roman" w:cs="Times New Roman"/>
          <w:sz w:val="28"/>
          <w:szCs w:val="28"/>
        </w:rPr>
        <w:t xml:space="preserve"> ; </w:t>
      </w:r>
      <w:hyperlink r:id="rId805" w:history="1">
        <w:r w:rsidRPr="00904DCC">
          <w:rPr>
            <w:rStyle w:val="a6"/>
            <w:rFonts w:ascii="Times New Roman" w:hAnsi="Times New Roman" w:cs="Times New Roman"/>
            <w:color w:val="auto"/>
            <w:sz w:val="28"/>
            <w:szCs w:val="28"/>
            <w:u w:val="none"/>
          </w:rPr>
          <w:t>https://modernhome.moy.su/plan_bti.jpg</w:t>
        </w:r>
      </w:hyperlink>
      <w:r w:rsidRPr="00904DCC">
        <w:rPr>
          <w:rFonts w:ascii="Times New Roman" w:hAnsi="Times New Roman" w:cs="Times New Roman"/>
          <w:sz w:val="28"/>
          <w:szCs w:val="28"/>
        </w:rPr>
        <w:t xml:space="preserve"> ; </w:t>
      </w:r>
      <w:r w:rsidR="00D3224D" w:rsidRPr="00904DCC">
        <w:rPr>
          <w:rFonts w:ascii="Times New Roman" w:hAnsi="Times New Roman" w:cs="Times New Roman"/>
          <w:sz w:val="28"/>
          <w:szCs w:val="28"/>
        </w:rPr>
        <w:fldChar w:fldCharType="begin"/>
      </w:r>
      <w:r w:rsidRPr="00904DCC">
        <w:rPr>
          <w:rFonts w:ascii="Times New Roman" w:hAnsi="Times New Roman" w:cs="Times New Roman"/>
          <w:sz w:val="28"/>
          <w:szCs w:val="28"/>
        </w:rPr>
        <w:instrText xml:space="preserve"> HYPERLINK "https://vse.kz/uploads/monthly_10_2015/post-96127-0-14238400-1444880956.jpg ; https://photos-kr.kcdn.kz/4f/4f799566-a6f3-4742-81e7-067e2bb3cdec/1-full.jpg </w:instrText>
      </w:r>
    </w:p>
    <w:p w:rsidR="00AF2459" w:rsidRPr="00904DCC" w:rsidRDefault="00AF2459" w:rsidP="00AF2459">
      <w:pPr>
        <w:pStyle w:val="a4"/>
        <w:numPr>
          <w:ilvl w:val="0"/>
          <w:numId w:val="20"/>
        </w:numPr>
        <w:tabs>
          <w:tab w:val="left" w:pos="1276"/>
        </w:tabs>
        <w:spacing w:after="0" w:line="240" w:lineRule="auto"/>
        <w:ind w:left="0" w:firstLine="709"/>
        <w:jc w:val="both"/>
        <w:rPr>
          <w:rStyle w:val="a6"/>
          <w:rFonts w:ascii="Times New Roman" w:hAnsi="Times New Roman" w:cs="Times New Roman"/>
          <w:color w:val="auto"/>
          <w:sz w:val="28"/>
          <w:szCs w:val="28"/>
          <w:u w:val="none"/>
        </w:rPr>
      </w:pPr>
      <w:r w:rsidRPr="00904DCC">
        <w:rPr>
          <w:rFonts w:ascii="Times New Roman" w:hAnsi="Times New Roman" w:cs="Times New Roman"/>
          <w:sz w:val="28"/>
          <w:szCs w:val="28"/>
        </w:rPr>
        <w:instrText xml:space="preserve">" </w:instrText>
      </w:r>
      <w:r w:rsidR="00D3224D" w:rsidRPr="00904DCC">
        <w:rPr>
          <w:rFonts w:ascii="Times New Roman" w:hAnsi="Times New Roman" w:cs="Times New Roman"/>
          <w:sz w:val="28"/>
          <w:szCs w:val="28"/>
        </w:rPr>
        <w:fldChar w:fldCharType="separate"/>
      </w:r>
      <w:r w:rsidRPr="00904DCC">
        <w:rPr>
          <w:rStyle w:val="a6"/>
          <w:rFonts w:ascii="Times New Roman" w:hAnsi="Times New Roman" w:cs="Times New Roman"/>
          <w:color w:val="auto"/>
          <w:sz w:val="28"/>
          <w:szCs w:val="28"/>
          <w:u w:val="none"/>
        </w:rPr>
        <w:t xml:space="preserve">https://vse.kz/uploads/monthly_10_2015/post-96127-0-14238400-1444880956.jpg ; https://photos-kr.kcdn.kz/4f/4f799566-a6f3-4742-81e7-067e2bb3cdec/1-full.jpg </w:t>
      </w:r>
    </w:p>
    <w:p w:rsidR="00AF2459" w:rsidRPr="00904DCC" w:rsidRDefault="00D3224D"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fldChar w:fldCharType="end"/>
      </w:r>
      <w:r w:rsidR="00AF2459" w:rsidRPr="00904DCC">
        <w:rPr>
          <w:rFonts w:ascii="Times New Roman" w:hAnsi="Times New Roman" w:cs="Times New Roman"/>
          <w:sz w:val="28"/>
          <w:szCs w:val="28"/>
        </w:rPr>
        <w:t xml:space="preserve">Бизнес центр «САТ»,г.Алматы (планы). – URL: </w:t>
      </w:r>
      <w:hyperlink r:id="rId806" w:history="1">
        <w:r w:rsidR="00AF2459" w:rsidRPr="00904DCC">
          <w:rPr>
            <w:rStyle w:val="a6"/>
            <w:rFonts w:ascii="Times New Roman" w:hAnsi="Times New Roman" w:cs="Times New Roman"/>
            <w:color w:val="auto"/>
            <w:sz w:val="28"/>
            <w:szCs w:val="28"/>
            <w:u w:val="none"/>
          </w:rPr>
          <w:t>https://bcsat.kz</w:t>
        </w:r>
      </w:hyperlink>
      <w:r w:rsidR="00AF2459" w:rsidRPr="00904DCC">
        <w:rPr>
          <w:rFonts w:ascii="Times New Roman" w:hAnsi="Times New Roman" w:cs="Times New Roman"/>
          <w:sz w:val="28"/>
          <w:szCs w:val="28"/>
        </w:rPr>
        <w:t xml:space="preserve"> ; </w:t>
      </w:r>
      <w:hyperlink r:id="rId807" w:history="1">
        <w:r w:rsidR="00AF2459" w:rsidRPr="00904DCC">
          <w:rPr>
            <w:rStyle w:val="a6"/>
            <w:rFonts w:ascii="Times New Roman" w:hAnsi="Times New Roman" w:cs="Times New Roman"/>
            <w:color w:val="auto"/>
            <w:sz w:val="28"/>
            <w:szCs w:val="28"/>
            <w:u w:val="none"/>
          </w:rPr>
          <w:t>https://bcsat.kz/assets/sat/img/projs/1.jpg</w:t>
        </w:r>
      </w:hyperlink>
      <w:r w:rsidR="00AF2459" w:rsidRPr="00904DCC">
        <w:rPr>
          <w:rFonts w:ascii="Times New Roman" w:hAnsi="Times New Roman" w:cs="Times New Roman"/>
          <w:sz w:val="28"/>
          <w:szCs w:val="28"/>
        </w:rPr>
        <w:t xml:space="preserve"> ; </w:t>
      </w:r>
      <w:hyperlink r:id="rId808" w:history="1">
        <w:r w:rsidR="00AF2459" w:rsidRPr="00904DCC">
          <w:rPr>
            <w:rStyle w:val="a6"/>
            <w:rFonts w:ascii="Times New Roman" w:hAnsi="Times New Roman" w:cs="Times New Roman"/>
            <w:color w:val="auto"/>
            <w:sz w:val="28"/>
            <w:szCs w:val="28"/>
            <w:u w:val="none"/>
          </w:rPr>
          <w:t>https://bcsat.kz/assets/sat/img/projs/2.jpg</w:t>
        </w:r>
      </w:hyperlink>
      <w:r w:rsidR="00AF2459" w:rsidRPr="00904DCC">
        <w:rPr>
          <w:rFonts w:ascii="Times New Roman" w:hAnsi="Times New Roman" w:cs="Times New Roman"/>
          <w:sz w:val="28"/>
          <w:szCs w:val="28"/>
        </w:rPr>
        <w:t xml:space="preserve"> ; </w:t>
      </w:r>
      <w:hyperlink r:id="rId809" w:history="1">
        <w:r w:rsidR="00AF2459" w:rsidRPr="00904DCC">
          <w:rPr>
            <w:rStyle w:val="a6"/>
            <w:rFonts w:ascii="Times New Roman" w:hAnsi="Times New Roman" w:cs="Times New Roman"/>
            <w:color w:val="auto"/>
            <w:sz w:val="28"/>
            <w:szCs w:val="28"/>
            <w:u w:val="none"/>
          </w:rPr>
          <w:t>https://bcsat.kz/assets/sat/img/projs/6.jpg</w:t>
        </w:r>
      </w:hyperlink>
      <w:r w:rsidR="00AF2459" w:rsidRPr="00904DCC">
        <w:rPr>
          <w:rFonts w:ascii="Times New Roman" w:hAnsi="Times New Roman" w:cs="Times New Roman"/>
          <w:sz w:val="28"/>
          <w:szCs w:val="28"/>
        </w:rPr>
        <w:t xml:space="preserve"> . </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«НУРСАУЛЕТ»,г.Нур-Султан (планы корпусов). – URL: </w:t>
      </w:r>
      <w:hyperlink r:id="rId810" w:history="1">
        <w:r w:rsidRPr="00904DCC">
          <w:rPr>
            <w:rStyle w:val="a6"/>
            <w:rFonts w:ascii="Times New Roman" w:hAnsi="Times New Roman" w:cs="Times New Roman"/>
            <w:color w:val="auto"/>
            <w:sz w:val="28"/>
            <w:szCs w:val="28"/>
            <w:u w:val="none"/>
          </w:rPr>
          <w:t>http://mcmr.kz/objects/bc-nursaulet-2/</w:t>
        </w:r>
      </w:hyperlink>
      <w:r w:rsidRPr="00904DCC">
        <w:rPr>
          <w:rFonts w:ascii="Times New Roman" w:hAnsi="Times New Roman" w:cs="Times New Roman"/>
          <w:sz w:val="28"/>
          <w:szCs w:val="28"/>
        </w:rPr>
        <w:t xml:space="preserve"> ; </w:t>
      </w:r>
      <w:hyperlink r:id="rId811" w:history="1">
        <w:r w:rsidRPr="00904DCC">
          <w:rPr>
            <w:rStyle w:val="a6"/>
            <w:rFonts w:ascii="Times New Roman" w:hAnsi="Times New Roman" w:cs="Times New Roman"/>
            <w:color w:val="auto"/>
            <w:sz w:val="28"/>
            <w:szCs w:val="28"/>
            <w:u w:val="none"/>
          </w:rPr>
          <w:t>http://mcmr.kz/wp-content/uploads/2016/05/1-yetazh-2-1.jpg</w:t>
        </w:r>
      </w:hyperlink>
      <w:r w:rsidRPr="00904DCC">
        <w:rPr>
          <w:rFonts w:ascii="Times New Roman" w:hAnsi="Times New Roman" w:cs="Times New Roman"/>
          <w:sz w:val="28"/>
          <w:szCs w:val="28"/>
        </w:rPr>
        <w:t xml:space="preserve">  ; </w:t>
      </w:r>
      <w:hyperlink r:id="rId812" w:history="1">
        <w:r w:rsidRPr="00904DCC">
          <w:rPr>
            <w:rStyle w:val="a6"/>
            <w:rFonts w:ascii="Times New Roman" w:hAnsi="Times New Roman" w:cs="Times New Roman"/>
            <w:color w:val="auto"/>
            <w:sz w:val="28"/>
            <w:szCs w:val="28"/>
            <w:u w:val="none"/>
          </w:rPr>
          <w:t>https://lh3.googleusercontent.com/proxy/_2DFlRnzwhTfz35OuWn61sK-k4x383FzZOBYgBbG7VnzbeLDT_FmovRwlTqUCPQa3ltg9-VXLq3ccx4NMt-f8qIGdsY9_hSbajgmrl2DwdqkNQ</w:t>
        </w:r>
      </w:hyperlink>
      <w:r w:rsidRPr="00904DCC">
        <w:rPr>
          <w:rFonts w:ascii="Times New Roman" w:hAnsi="Times New Roman" w:cs="Times New Roman"/>
          <w:sz w:val="28"/>
          <w:szCs w:val="28"/>
        </w:rPr>
        <w:t xml:space="preserve"> ; </w:t>
      </w:r>
      <w:hyperlink r:id="rId813" w:history="1">
        <w:r w:rsidRPr="00904DCC">
          <w:rPr>
            <w:rStyle w:val="a6"/>
            <w:rFonts w:ascii="Times New Roman" w:hAnsi="Times New Roman" w:cs="Times New Roman"/>
            <w:color w:val="auto"/>
            <w:sz w:val="28"/>
            <w:szCs w:val="28"/>
            <w:u w:val="none"/>
          </w:rPr>
          <w:t>http://mcmr.kz/wp-content/uploads/2016/05/tipovoy-yetazh-4.jpg</w:t>
        </w:r>
      </w:hyperlink>
    </w:p>
    <w:p w:rsidR="00AF2459" w:rsidRPr="00904DCC" w:rsidRDefault="00AF2459" w:rsidP="00AF2459">
      <w:pPr>
        <w:pStyle w:val="a7"/>
        <w:numPr>
          <w:ilvl w:val="0"/>
          <w:numId w:val="20"/>
        </w:numPr>
        <w:tabs>
          <w:tab w:val="left" w:pos="1276"/>
        </w:tabs>
        <w:spacing w:before="0" w:beforeAutospacing="0" w:after="0" w:afterAutospacing="0"/>
        <w:ind w:left="0" w:firstLine="709"/>
        <w:jc w:val="both"/>
        <w:rPr>
          <w:sz w:val="28"/>
          <w:szCs w:val="28"/>
        </w:rPr>
      </w:pPr>
      <w:r w:rsidRPr="00904DCC">
        <w:rPr>
          <w:sz w:val="28"/>
          <w:szCs w:val="28"/>
        </w:rPr>
        <w:t xml:space="preserve">Бизнес центр «ВЕРУМ», г.Алматы (план типового этажа). – URL: </w:t>
      </w:r>
      <w:hyperlink r:id="rId814" w:history="1">
        <w:r w:rsidRPr="00904DCC">
          <w:rPr>
            <w:rStyle w:val="a6"/>
            <w:color w:val="auto"/>
            <w:sz w:val="28"/>
            <w:szCs w:val="28"/>
            <w:u w:val="none"/>
          </w:rPr>
          <w:t>http://verum-bc.kz</w:t>
        </w:r>
      </w:hyperlink>
      <w:r w:rsidRPr="00904DCC">
        <w:rPr>
          <w:sz w:val="28"/>
          <w:szCs w:val="28"/>
        </w:rPr>
        <w:t xml:space="preserve">  ; </w:t>
      </w:r>
      <w:hyperlink r:id="rId815" w:history="1">
        <w:r w:rsidRPr="00904DCC">
          <w:rPr>
            <w:rStyle w:val="a6"/>
            <w:color w:val="auto"/>
            <w:sz w:val="28"/>
            <w:szCs w:val="28"/>
            <w:u w:val="none"/>
          </w:rPr>
          <w:t>http://u0.filesonload.ru/s/52oo9ra061/19f50c5803ab9ffbe83ebfe64a3b20bc/95125b3c7903608406dc6cec0339ad31.jpg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646. Бизнес центр «ГАРАНТ», г.Алматы (планы блоков). – URL: </w:t>
      </w:r>
      <w:hyperlink r:id="rId816" w:history="1">
        <w:r w:rsidRPr="00904DCC">
          <w:rPr>
            <w:rStyle w:val="a6"/>
            <w:rFonts w:ascii="Times New Roman" w:hAnsi="Times New Roman" w:cs="Times New Roman"/>
            <w:color w:val="auto"/>
            <w:sz w:val="28"/>
            <w:szCs w:val="28"/>
            <w:u w:val="none"/>
          </w:rPr>
          <w:t>http://almatygorstroy.kz/arenda/17-ofisy-i-torgovye-ploschadi-v-zhk.html</w:t>
        </w:r>
      </w:hyperlink>
      <w:r w:rsidRPr="00904DCC">
        <w:rPr>
          <w:rFonts w:ascii="Times New Roman" w:hAnsi="Times New Roman" w:cs="Times New Roman"/>
          <w:sz w:val="28"/>
          <w:szCs w:val="28"/>
        </w:rPr>
        <w:t xml:space="preserve"> ; </w:t>
      </w:r>
      <w:hyperlink r:id="rId817" w:history="1">
        <w:r w:rsidRPr="00904DCC">
          <w:rPr>
            <w:rStyle w:val="a6"/>
            <w:rFonts w:ascii="Times New Roman" w:hAnsi="Times New Roman" w:cs="Times New Roman"/>
            <w:color w:val="auto"/>
            <w:sz w:val="28"/>
            <w:szCs w:val="28"/>
            <w:u w:val="none"/>
          </w:rPr>
          <w:t>http://almatygorstroy.kz/uploads/img/plan/b_4.jpg</w:t>
        </w:r>
      </w:hyperlink>
      <w:r w:rsidRPr="00904DCC">
        <w:rPr>
          <w:rFonts w:ascii="Times New Roman" w:hAnsi="Times New Roman" w:cs="Times New Roman"/>
          <w:sz w:val="28"/>
          <w:szCs w:val="28"/>
        </w:rPr>
        <w:t xml:space="preserve">  ; </w:t>
      </w:r>
      <w:r w:rsidR="00D3224D" w:rsidRPr="00904DCC">
        <w:rPr>
          <w:rFonts w:ascii="Times New Roman" w:hAnsi="Times New Roman" w:cs="Times New Roman"/>
          <w:sz w:val="28"/>
          <w:szCs w:val="28"/>
        </w:rPr>
        <w:fldChar w:fldCharType="begin"/>
      </w:r>
      <w:r w:rsidRPr="00904DCC">
        <w:rPr>
          <w:rFonts w:ascii="Times New Roman" w:hAnsi="Times New Roman" w:cs="Times New Roman"/>
          <w:sz w:val="28"/>
          <w:szCs w:val="28"/>
        </w:rPr>
        <w:instrText>HYPERLINK "http://almatygorstroy.kz/uploads/img/plan/b_5.jpg</w:instrText>
      </w:r>
    </w:p>
    <w:p w:rsidR="00AF2459" w:rsidRPr="00904DCC" w:rsidRDefault="00AF2459" w:rsidP="00AF2459">
      <w:pPr>
        <w:pStyle w:val="a4"/>
        <w:numPr>
          <w:ilvl w:val="0"/>
          <w:numId w:val="20"/>
        </w:numPr>
        <w:tabs>
          <w:tab w:val="left" w:pos="1276"/>
        </w:tabs>
        <w:spacing w:after="0" w:line="240" w:lineRule="auto"/>
        <w:ind w:left="0" w:firstLine="709"/>
        <w:jc w:val="both"/>
        <w:rPr>
          <w:rStyle w:val="a6"/>
          <w:rFonts w:ascii="Times New Roman" w:hAnsi="Times New Roman" w:cs="Times New Roman"/>
          <w:color w:val="auto"/>
          <w:sz w:val="28"/>
          <w:szCs w:val="28"/>
          <w:u w:val="none"/>
        </w:rPr>
      </w:pPr>
      <w:r w:rsidRPr="00904DCC">
        <w:rPr>
          <w:rFonts w:ascii="Times New Roman" w:hAnsi="Times New Roman" w:cs="Times New Roman"/>
          <w:sz w:val="28"/>
          <w:szCs w:val="28"/>
        </w:rPr>
        <w:instrText xml:space="preserve">" </w:instrText>
      </w:r>
      <w:r w:rsidR="00D3224D" w:rsidRPr="00904DCC">
        <w:rPr>
          <w:rFonts w:ascii="Times New Roman" w:hAnsi="Times New Roman" w:cs="Times New Roman"/>
          <w:sz w:val="28"/>
          <w:szCs w:val="28"/>
        </w:rPr>
        <w:fldChar w:fldCharType="separate"/>
      </w:r>
      <w:r w:rsidRPr="00904DCC">
        <w:rPr>
          <w:rStyle w:val="a6"/>
          <w:rFonts w:ascii="Times New Roman" w:hAnsi="Times New Roman" w:cs="Times New Roman"/>
          <w:color w:val="auto"/>
          <w:sz w:val="28"/>
          <w:szCs w:val="28"/>
          <w:u w:val="none"/>
        </w:rPr>
        <w:t>http://almatygorstroy.kz/uploads/img/plan/b_5.jpg</w:t>
      </w:r>
    </w:p>
    <w:p w:rsidR="00AF2459" w:rsidRPr="00904DCC" w:rsidRDefault="00D3224D"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fldChar w:fldCharType="end"/>
      </w:r>
      <w:r w:rsidR="00AF2459" w:rsidRPr="00904DCC">
        <w:rPr>
          <w:rFonts w:ascii="Times New Roman" w:hAnsi="Times New Roman" w:cs="Times New Roman"/>
          <w:sz w:val="28"/>
          <w:szCs w:val="28"/>
        </w:rPr>
        <w:t xml:space="preserve"> Бизнес центр «АЛМАТЫ РЕЗИДЕНС», г.Алматы (планы этажей). – URL: </w:t>
      </w:r>
      <w:hyperlink r:id="rId818" w:history="1">
        <w:r w:rsidR="00AF2459" w:rsidRPr="00904DCC">
          <w:rPr>
            <w:rStyle w:val="a6"/>
            <w:rFonts w:ascii="Times New Roman" w:hAnsi="Times New Roman" w:cs="Times New Roman"/>
            <w:color w:val="auto"/>
            <w:sz w:val="28"/>
            <w:szCs w:val="28"/>
            <w:u w:val="none"/>
          </w:rPr>
          <w:t>http://www.almatyresidence.kz</w:t>
        </w:r>
      </w:hyperlink>
      <w:r w:rsidR="00AF2459" w:rsidRPr="00904DCC">
        <w:rPr>
          <w:rFonts w:ascii="Times New Roman" w:hAnsi="Times New Roman" w:cs="Times New Roman"/>
          <w:sz w:val="28"/>
          <w:szCs w:val="28"/>
        </w:rPr>
        <w:t xml:space="preserve"> ; </w:t>
      </w:r>
      <w:hyperlink r:id="rId819" w:history="1">
        <w:r w:rsidR="00AF2459" w:rsidRPr="00904DCC">
          <w:rPr>
            <w:rStyle w:val="a6"/>
            <w:rFonts w:ascii="Times New Roman" w:hAnsi="Times New Roman" w:cs="Times New Roman"/>
            <w:color w:val="auto"/>
            <w:sz w:val="28"/>
            <w:szCs w:val="28"/>
            <w:u w:val="none"/>
          </w:rPr>
          <w:t>https://image.slidesharecdn.com/2015-150126221814-conversion-gate02/95/2015-7-638.jpg?cb=1422311151</w:t>
        </w:r>
      </w:hyperlink>
      <w:r w:rsidR="00AF2459" w:rsidRPr="00904DCC">
        <w:rPr>
          <w:rFonts w:ascii="Times New Roman" w:hAnsi="Times New Roman" w:cs="Times New Roman"/>
          <w:sz w:val="28"/>
          <w:szCs w:val="28"/>
        </w:rPr>
        <w:t xml:space="preserve">;  </w:t>
      </w:r>
      <w:hyperlink r:id="rId820" w:history="1">
        <w:r w:rsidR="00AF2459" w:rsidRPr="00904DCC">
          <w:rPr>
            <w:rStyle w:val="a6"/>
            <w:rFonts w:ascii="Times New Roman" w:hAnsi="Times New Roman" w:cs="Times New Roman"/>
            <w:color w:val="auto"/>
            <w:sz w:val="28"/>
            <w:szCs w:val="28"/>
            <w:u w:val="none"/>
          </w:rPr>
          <w:t>https://www.almatyresidence.kz/ru/planirovki/</w:t>
        </w:r>
      </w:hyperlink>
      <w:r w:rsidR="00AF2459" w:rsidRPr="00904DCC">
        <w:rPr>
          <w:rFonts w:ascii="Times New Roman" w:hAnsi="Times New Roman" w:cs="Times New Roman"/>
          <w:sz w:val="28"/>
          <w:szCs w:val="28"/>
        </w:rPr>
        <w:t xml:space="preserve">  ; </w:t>
      </w:r>
      <w:hyperlink r:id="rId821" w:history="1">
        <w:r w:rsidR="00AF2459" w:rsidRPr="00904DCC">
          <w:rPr>
            <w:rStyle w:val="a6"/>
            <w:rFonts w:ascii="Times New Roman" w:hAnsi="Times New Roman" w:cs="Times New Roman"/>
            <w:color w:val="auto"/>
            <w:sz w:val="28"/>
            <w:szCs w:val="28"/>
            <w:u w:val="none"/>
          </w:rPr>
          <w:t>https://www.almatyresidence.kz/cms/uploads/file_1_760758991.jpg</w:t>
        </w:r>
      </w:hyperlink>
      <w:r w:rsidR="00AF2459" w:rsidRPr="00904DCC">
        <w:rPr>
          <w:rFonts w:ascii="Times New Roman" w:hAnsi="Times New Roman" w:cs="Times New Roman"/>
          <w:sz w:val="28"/>
          <w:szCs w:val="28"/>
        </w:rPr>
        <w:t xml:space="preserve"> ; </w:t>
      </w:r>
      <w:hyperlink r:id="rId822" w:history="1">
        <w:r w:rsidR="00AF2459" w:rsidRPr="00904DCC">
          <w:rPr>
            <w:rStyle w:val="a6"/>
            <w:rFonts w:ascii="Times New Roman" w:hAnsi="Times New Roman" w:cs="Times New Roman"/>
            <w:color w:val="auto"/>
            <w:sz w:val="28"/>
            <w:szCs w:val="28"/>
            <w:u w:val="none"/>
          </w:rPr>
          <w:t>https://www.almatyresidence.kz/cms/uploads/file_1_231089384.jpg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«НУРА»,г.Нур-Султан (план этажа). – URL: </w:t>
      </w:r>
      <w:hyperlink r:id="rId823" w:history="1">
        <w:r w:rsidRPr="00904DCC">
          <w:rPr>
            <w:rStyle w:val="a6"/>
            <w:rFonts w:ascii="Times New Roman" w:hAnsi="Times New Roman" w:cs="Times New Roman"/>
            <w:color w:val="auto"/>
            <w:sz w:val="28"/>
            <w:szCs w:val="28"/>
            <w:u w:val="none"/>
          </w:rPr>
          <w:t>https://bi-property.com/ru/objects/2</w:t>
        </w:r>
      </w:hyperlink>
      <w:r w:rsidRPr="00904DCC">
        <w:rPr>
          <w:rFonts w:ascii="Times New Roman" w:hAnsi="Times New Roman" w:cs="Times New Roman"/>
          <w:sz w:val="28"/>
          <w:szCs w:val="28"/>
        </w:rPr>
        <w:t xml:space="preserve"> ; </w:t>
      </w:r>
      <w:hyperlink r:id="rId824" w:history="1">
        <w:r w:rsidRPr="00904DCC">
          <w:rPr>
            <w:rStyle w:val="a6"/>
            <w:rFonts w:ascii="Times New Roman" w:hAnsi="Times New Roman" w:cs="Times New Roman"/>
            <w:color w:val="auto"/>
            <w:sz w:val="28"/>
            <w:szCs w:val="28"/>
            <w:u w:val="none"/>
          </w:rPr>
          <w:t>https://bi-property.com/storage/office/November2019/PnDTgDnffA2D4pgqK7My.jpg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«АЛМАТЫ ТАУЭРС»,г.Алматы (план типового этажа). – URL: </w:t>
      </w:r>
      <w:hyperlink r:id="rId825" w:history="1">
        <w:r w:rsidRPr="00904DCC">
          <w:rPr>
            <w:rStyle w:val="a6"/>
            <w:rFonts w:ascii="Times New Roman" w:hAnsi="Times New Roman" w:cs="Times New Roman"/>
            <w:color w:val="auto"/>
            <w:sz w:val="28"/>
            <w:szCs w:val="28"/>
            <w:u w:val="none"/>
          </w:rPr>
          <w:t>http://www.almatytowers.kz/rus/index.php?pn=719</w:t>
        </w:r>
      </w:hyperlink>
      <w:r w:rsidRPr="00904DCC">
        <w:rPr>
          <w:rFonts w:ascii="Times New Roman" w:hAnsi="Times New Roman" w:cs="Times New Roman"/>
          <w:sz w:val="28"/>
          <w:szCs w:val="28"/>
        </w:rPr>
        <w:t xml:space="preserve"> ; </w:t>
      </w:r>
      <w:hyperlink r:id="rId826" w:history="1">
        <w:r w:rsidRPr="00904DCC">
          <w:rPr>
            <w:rStyle w:val="a6"/>
            <w:rFonts w:ascii="Times New Roman" w:hAnsi="Times New Roman" w:cs="Times New Roman"/>
            <w:color w:val="auto"/>
            <w:sz w:val="28"/>
            <w:szCs w:val="28"/>
            <w:u w:val="none"/>
          </w:rPr>
          <w:t>https://designrepublic.kz/planorovka-ofisa/</w:t>
        </w:r>
      </w:hyperlink>
      <w:r w:rsidRPr="00904DCC">
        <w:rPr>
          <w:rFonts w:ascii="Times New Roman" w:hAnsi="Times New Roman" w:cs="Times New Roman"/>
          <w:sz w:val="28"/>
          <w:szCs w:val="28"/>
        </w:rPr>
        <w:t xml:space="preserve"> ; </w:t>
      </w:r>
      <w:hyperlink r:id="rId827" w:history="1">
        <w:r w:rsidRPr="00904DCC">
          <w:rPr>
            <w:rStyle w:val="a6"/>
            <w:rFonts w:ascii="Times New Roman" w:hAnsi="Times New Roman" w:cs="Times New Roman"/>
            <w:color w:val="auto"/>
            <w:sz w:val="28"/>
            <w:szCs w:val="28"/>
            <w:u w:val="none"/>
          </w:rPr>
          <w:t>https://cdn.bitrix24.kz/b8244589/landing/5e0/5e05d9cda53c90c41b7cdee47c6658ad/2018-11-08_16-04-24.png</w:t>
        </w:r>
      </w:hyperlink>
      <w:r w:rsidRPr="00904DCC">
        <w:rPr>
          <w:rFonts w:ascii="Times New Roman" w:hAnsi="Times New Roman" w:cs="Times New Roman"/>
          <w:sz w:val="28"/>
          <w:szCs w:val="28"/>
        </w:rPr>
        <w:t xml:space="preserve"> ; </w:t>
      </w:r>
      <w:hyperlink r:id="rId828" w:history="1">
        <w:r w:rsidRPr="00904DCC">
          <w:rPr>
            <w:rStyle w:val="a6"/>
            <w:rFonts w:ascii="Times New Roman" w:hAnsi="Times New Roman" w:cs="Times New Roman"/>
            <w:color w:val="auto"/>
            <w:sz w:val="28"/>
            <w:szCs w:val="28"/>
            <w:u w:val="none"/>
          </w:rPr>
          <w:t>http://www.almatytowers.kz/images/content/photogallery/ofis2.jpg</w:t>
        </w:r>
      </w:hyperlink>
      <w:r w:rsidRPr="00904DCC">
        <w:rPr>
          <w:rFonts w:ascii="Times New Roman" w:hAnsi="Times New Roman" w:cs="Times New Roman"/>
          <w:sz w:val="28"/>
          <w:szCs w:val="28"/>
        </w:rPr>
        <w:t xml:space="preserve"> ; </w:t>
      </w:r>
      <w:hyperlink r:id="rId829" w:history="1">
        <w:r w:rsidRPr="00904DCC">
          <w:rPr>
            <w:rStyle w:val="a6"/>
            <w:rFonts w:ascii="Times New Roman" w:hAnsi="Times New Roman" w:cs="Times New Roman"/>
            <w:color w:val="auto"/>
            <w:sz w:val="28"/>
            <w:szCs w:val="28"/>
            <w:u w:val="none"/>
          </w:rPr>
          <w:t>http://www.almatytowers.kz/images/content/photogallery/ofis1.jpg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«БСН ПЛАЗА», г.Алматы (план этажа). – URL: </w:t>
      </w:r>
      <w:hyperlink r:id="rId830" w:history="1">
        <w:r w:rsidRPr="00904DCC">
          <w:rPr>
            <w:rStyle w:val="a6"/>
            <w:rFonts w:ascii="Times New Roman" w:hAnsi="Times New Roman" w:cs="Times New Roman"/>
            <w:color w:val="auto"/>
            <w:sz w:val="28"/>
            <w:szCs w:val="28"/>
            <w:u w:val="none"/>
          </w:rPr>
          <w:t>https://p0.zoon.ru/preview/_7KGcw8XOAY1LgL3gYo30A/640x392x85/1/4/f/original_5a3b83f8a24fd95d1a0a12ed_5a71f043622b9.jpg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Бизнес центр «СИТИ КОСТАНАЙ», г.Костанай (планы этажей). – URL:</w:t>
      </w:r>
      <w:hyperlink r:id="rId831" w:history="1">
        <w:r w:rsidRPr="00904DCC">
          <w:rPr>
            <w:rStyle w:val="a6"/>
            <w:rFonts w:ascii="Times New Roman" w:hAnsi="Times New Roman" w:cs="Times New Roman"/>
            <w:color w:val="auto"/>
            <w:sz w:val="28"/>
            <w:szCs w:val="28"/>
            <w:u w:val="none"/>
          </w:rPr>
          <w:t>https://citykostanay.kz/?page_id=137</w:t>
        </w:r>
      </w:hyperlink>
      <w:r w:rsidRPr="00904DCC">
        <w:rPr>
          <w:rFonts w:ascii="Times New Roman" w:hAnsi="Times New Roman" w:cs="Times New Roman"/>
          <w:sz w:val="28"/>
          <w:szCs w:val="28"/>
        </w:rPr>
        <w:t xml:space="preserve"> ; </w:t>
      </w:r>
      <w:hyperlink r:id="rId832" w:history="1">
        <w:r w:rsidRPr="00904DCC">
          <w:rPr>
            <w:rStyle w:val="a6"/>
            <w:rFonts w:ascii="Times New Roman" w:hAnsi="Times New Roman" w:cs="Times New Roman"/>
            <w:color w:val="auto"/>
            <w:sz w:val="28"/>
            <w:szCs w:val="28"/>
            <w:u w:val="none"/>
          </w:rPr>
          <w:t>https://citykostanay.kz/wp-content/uploads/2019/09/1-этаж-планировка-2.jpg</w:t>
        </w:r>
      </w:hyperlink>
      <w:r w:rsidRPr="00904DCC">
        <w:rPr>
          <w:rFonts w:ascii="Times New Roman" w:hAnsi="Times New Roman" w:cs="Times New Roman"/>
          <w:sz w:val="28"/>
          <w:szCs w:val="28"/>
        </w:rPr>
        <w:t xml:space="preserve"> ; </w:t>
      </w:r>
      <w:hyperlink r:id="rId833" w:history="1">
        <w:r w:rsidRPr="00904DCC">
          <w:rPr>
            <w:rStyle w:val="a6"/>
            <w:rFonts w:ascii="Times New Roman" w:hAnsi="Times New Roman" w:cs="Times New Roman"/>
            <w:color w:val="auto"/>
            <w:sz w:val="28"/>
            <w:szCs w:val="28"/>
            <w:u w:val="none"/>
          </w:rPr>
          <w:t>https://citykostanay.kz/wp-content/uploads/2019/09/2-21-1.jpg</w:t>
        </w:r>
      </w:hyperlink>
      <w:r w:rsidRPr="00904DCC">
        <w:rPr>
          <w:rFonts w:ascii="Times New Roman" w:hAnsi="Times New Roman" w:cs="Times New Roman"/>
          <w:sz w:val="28"/>
          <w:szCs w:val="28"/>
        </w:rPr>
        <w:t xml:space="preserve">  ; </w:t>
      </w:r>
      <w:hyperlink r:id="rId834" w:history="1">
        <w:r w:rsidRPr="00904DCC">
          <w:rPr>
            <w:rStyle w:val="a6"/>
            <w:rFonts w:ascii="Times New Roman" w:hAnsi="Times New Roman" w:cs="Times New Roman"/>
            <w:color w:val="auto"/>
            <w:sz w:val="28"/>
            <w:szCs w:val="28"/>
            <w:u w:val="none"/>
          </w:rPr>
          <w:t>https://citykostanay.kz/wp-content/uploads/2019/09/3-11-1.jpg</w:t>
        </w:r>
      </w:hyperlink>
      <w:r w:rsidRPr="00904DCC">
        <w:rPr>
          <w:rFonts w:ascii="Times New Roman" w:hAnsi="Times New Roman" w:cs="Times New Roman"/>
          <w:sz w:val="28"/>
          <w:szCs w:val="28"/>
        </w:rPr>
        <w:t xml:space="preserve"> ; </w:t>
      </w:r>
      <w:hyperlink r:id="rId835" w:history="1">
        <w:r w:rsidRPr="00904DCC">
          <w:rPr>
            <w:rStyle w:val="a6"/>
            <w:rFonts w:ascii="Times New Roman" w:hAnsi="Times New Roman" w:cs="Times New Roman"/>
            <w:color w:val="auto"/>
            <w:sz w:val="28"/>
            <w:szCs w:val="28"/>
            <w:u w:val="none"/>
          </w:rPr>
          <w:t>https://citykostanay.kz/wp-content/uploads/2019/09/3-11-1.jpg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«УШ КОНЫР», г.Алматы (планы этажей). – URL: </w:t>
      </w:r>
      <w:hyperlink r:id="rId836" w:history="1">
        <w:r w:rsidRPr="00904DCC">
          <w:rPr>
            <w:rStyle w:val="a6"/>
            <w:rFonts w:ascii="Times New Roman" w:hAnsi="Times New Roman" w:cs="Times New Roman"/>
            <w:color w:val="auto"/>
            <w:sz w:val="28"/>
            <w:szCs w:val="28"/>
            <w:u w:val="none"/>
          </w:rPr>
          <w:t>https://ush-qonyr.kz/send/#</w:t>
        </w:r>
      </w:hyperlink>
      <w:r w:rsidRPr="00904DCC">
        <w:rPr>
          <w:rFonts w:ascii="Times New Roman" w:hAnsi="Times New Roman" w:cs="Times New Roman"/>
          <w:sz w:val="28"/>
          <w:szCs w:val="28"/>
        </w:rPr>
        <w:t xml:space="preserve">  ;</w:t>
      </w:r>
      <w:hyperlink r:id="rId837" w:anchor="gl" w:history="1">
        <w:r w:rsidRPr="00904DCC">
          <w:rPr>
            <w:rStyle w:val="a6"/>
            <w:rFonts w:ascii="Times New Roman" w:hAnsi="Times New Roman" w:cs="Times New Roman"/>
            <w:color w:val="auto"/>
            <w:sz w:val="28"/>
            <w:szCs w:val="28"/>
            <w:u w:val="none"/>
          </w:rPr>
          <w:t>https://ushkonyr.kz/#gl</w:t>
        </w:r>
      </w:hyperlink>
      <w:r w:rsidRPr="00904DCC">
        <w:rPr>
          <w:rFonts w:ascii="Times New Roman" w:hAnsi="Times New Roman" w:cs="Times New Roman"/>
          <w:sz w:val="28"/>
          <w:szCs w:val="28"/>
        </w:rPr>
        <w:t xml:space="preserve">  ;  </w:t>
      </w:r>
      <w:hyperlink r:id="rId838" w:history="1">
        <w:r w:rsidRPr="00904DCC">
          <w:rPr>
            <w:rStyle w:val="a6"/>
            <w:rFonts w:ascii="Times New Roman" w:hAnsi="Times New Roman" w:cs="Times New Roman"/>
            <w:color w:val="auto"/>
            <w:sz w:val="28"/>
            <w:szCs w:val="28"/>
            <w:u w:val="none"/>
          </w:rPr>
          <w:t>https://ush-qonyr.kz/send/images/Block_1.jpg</w:t>
        </w:r>
      </w:hyperlink>
      <w:r w:rsidRPr="00904DCC">
        <w:rPr>
          <w:rFonts w:ascii="Times New Roman" w:hAnsi="Times New Roman" w:cs="Times New Roman"/>
          <w:sz w:val="28"/>
          <w:szCs w:val="28"/>
        </w:rPr>
        <w:t xml:space="preserve">  ; </w:t>
      </w:r>
      <w:hyperlink r:id="rId839" w:history="1">
        <w:r w:rsidRPr="00904DCC">
          <w:rPr>
            <w:rStyle w:val="a6"/>
            <w:rFonts w:ascii="Times New Roman" w:hAnsi="Times New Roman" w:cs="Times New Roman"/>
            <w:color w:val="auto"/>
            <w:sz w:val="28"/>
            <w:szCs w:val="28"/>
            <w:u w:val="none"/>
          </w:rPr>
          <w:t>https://ush-qonyr.kz/images/commerce/b1t.jpg</w:t>
        </w:r>
      </w:hyperlink>
      <w:r w:rsidRPr="00904DCC">
        <w:rPr>
          <w:rFonts w:ascii="Times New Roman" w:hAnsi="Times New Roman" w:cs="Times New Roman"/>
          <w:sz w:val="28"/>
          <w:szCs w:val="28"/>
        </w:rPr>
        <w:t xml:space="preserve"> ; </w:t>
      </w:r>
      <w:hyperlink r:id="rId840" w:history="1">
        <w:r w:rsidRPr="00904DCC">
          <w:rPr>
            <w:rStyle w:val="a6"/>
            <w:rFonts w:ascii="Times New Roman" w:hAnsi="Times New Roman" w:cs="Times New Roman"/>
            <w:color w:val="auto"/>
            <w:sz w:val="28"/>
            <w:szCs w:val="28"/>
            <w:u w:val="none"/>
          </w:rPr>
          <w:t>https://ush-qonyr.kz/send/images/9_floor.jpg</w:t>
        </w:r>
      </w:hyperlink>
      <w:r w:rsidRPr="00904DCC">
        <w:rPr>
          <w:rFonts w:ascii="Times New Roman" w:hAnsi="Times New Roman" w:cs="Times New Roman"/>
          <w:sz w:val="28"/>
          <w:szCs w:val="28"/>
        </w:rPr>
        <w:t xml:space="preserve"> ; </w:t>
      </w:r>
      <w:hyperlink r:id="rId841" w:history="1">
        <w:r w:rsidRPr="00904DCC">
          <w:rPr>
            <w:rStyle w:val="a6"/>
            <w:rFonts w:ascii="Times New Roman" w:hAnsi="Times New Roman" w:cs="Times New Roman"/>
            <w:color w:val="auto"/>
            <w:sz w:val="28"/>
            <w:szCs w:val="28"/>
            <w:u w:val="none"/>
          </w:rPr>
          <w:t>https://ush-qonyr.kz/send/images/Block_3.jpg</w:t>
        </w:r>
      </w:hyperlink>
    </w:p>
    <w:p w:rsidR="00AF2459" w:rsidRPr="00904DCC" w:rsidRDefault="00AF2459" w:rsidP="00AF2459">
      <w:pPr>
        <w:pStyle w:val="a4"/>
        <w:numPr>
          <w:ilvl w:val="0"/>
          <w:numId w:val="20"/>
        </w:numPr>
        <w:tabs>
          <w:tab w:val="left" w:pos="1276"/>
        </w:tabs>
        <w:spacing w:after="0" w:line="240" w:lineRule="auto"/>
        <w:ind w:left="0" w:firstLine="709"/>
        <w:jc w:val="both"/>
        <w:textAlignment w:val="baseline"/>
        <w:rPr>
          <w:rFonts w:ascii="Times New Roman" w:eastAsia="Times New Roman" w:hAnsi="Times New Roman" w:cs="Times New Roman"/>
          <w:sz w:val="28"/>
          <w:szCs w:val="28"/>
          <w:lang w:eastAsia="ru-RU"/>
        </w:rPr>
      </w:pPr>
      <w:r w:rsidRPr="00904DCC">
        <w:rPr>
          <w:rFonts w:ascii="Times New Roman" w:hAnsi="Times New Roman" w:cs="Times New Roman"/>
          <w:sz w:val="28"/>
          <w:szCs w:val="28"/>
        </w:rPr>
        <w:t>Бизнес центр «ЕСЕНТАЙ ТАУЭР», г.Алматы (планы этажей). – URL:</w:t>
      </w:r>
      <w:hyperlink r:id="rId842" w:history="1">
        <w:r w:rsidRPr="00904DCC">
          <w:rPr>
            <w:rStyle w:val="a6"/>
            <w:rFonts w:ascii="Times New Roman" w:eastAsia="Times New Roman" w:hAnsi="Times New Roman" w:cs="Times New Roman"/>
            <w:color w:val="auto"/>
            <w:sz w:val="28"/>
            <w:szCs w:val="28"/>
            <w:u w:val="none"/>
            <w:lang w:eastAsia="ru-RU"/>
          </w:rPr>
          <w:t>https://web.archive.org/web/20131109165753im_/https://www.som.com/sites/default/files/IDAMS_ImageLibrary/gallery/21665394_103928.jpg</w:t>
        </w:r>
      </w:hyperlink>
      <w:r w:rsidRPr="00904DCC">
        <w:rPr>
          <w:rFonts w:ascii="Times New Roman" w:eastAsia="Times New Roman" w:hAnsi="Times New Roman" w:cs="Times New Roman"/>
          <w:sz w:val="28"/>
          <w:szCs w:val="28"/>
          <w:lang w:eastAsia="ru-RU"/>
        </w:rPr>
        <w:t xml:space="preserve"> ; </w:t>
      </w:r>
      <w:hyperlink r:id="rId843" w:history="1">
        <w:r w:rsidRPr="00904DCC">
          <w:rPr>
            <w:rStyle w:val="a6"/>
            <w:rFonts w:ascii="Times New Roman" w:eastAsia="Times New Roman" w:hAnsi="Times New Roman" w:cs="Times New Roman"/>
            <w:color w:val="auto"/>
            <w:sz w:val="28"/>
            <w:szCs w:val="28"/>
            <w:u w:val="none"/>
            <w:lang w:eastAsia="ru-RU"/>
          </w:rPr>
          <w:t>https://www.officenext.ru/upload/resize/f5/f585cf10a79c935b7e5243fda5524b22_720x1000.jpg</w:t>
        </w:r>
      </w:hyperlink>
      <w:r w:rsidRPr="00904DCC">
        <w:rPr>
          <w:rFonts w:ascii="Times New Roman" w:eastAsia="Times New Roman" w:hAnsi="Times New Roman" w:cs="Times New Roman"/>
          <w:sz w:val="28"/>
          <w:szCs w:val="28"/>
          <w:lang w:eastAsia="ru-RU"/>
        </w:rPr>
        <w:t xml:space="preserve"> ; </w:t>
      </w:r>
      <w:hyperlink r:id="rId844" w:history="1">
        <w:r w:rsidRPr="00904DCC">
          <w:rPr>
            <w:rStyle w:val="a6"/>
            <w:rFonts w:ascii="Times New Roman" w:eastAsia="Times New Roman" w:hAnsi="Times New Roman" w:cs="Times New Roman"/>
            <w:color w:val="auto"/>
            <w:sz w:val="28"/>
            <w:szCs w:val="28"/>
            <w:u w:val="none"/>
            <w:lang w:eastAsia="ru-RU"/>
          </w:rPr>
          <w:t>https://www.officenext.ru/upload/resize/eb/ebcfe27bd0b6338011001066b2fa0cee_720x1000.jpg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Бизнес центр «СИТИ ЛЭЙК», г.Нур-Султан (план). – URL:</w:t>
      </w:r>
      <w:hyperlink r:id="rId845" w:history="1">
        <w:r w:rsidRPr="00904DCC">
          <w:rPr>
            <w:rStyle w:val="a6"/>
            <w:rFonts w:ascii="Times New Roman" w:hAnsi="Times New Roman" w:cs="Times New Roman"/>
            <w:color w:val="auto"/>
            <w:sz w:val="28"/>
            <w:szCs w:val="28"/>
            <w:u w:val="none"/>
          </w:rPr>
          <w:t>https://www.bikom.kz/wp-content/uploads/2019/04/plan.jpg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Бизнес центр «КОНГРЕСС ОФИС», г.Нур-Султан (планы). – URL: </w:t>
      </w:r>
      <w:hyperlink r:id="rId846" w:history="1">
        <w:r w:rsidRPr="00904DCC">
          <w:rPr>
            <w:rStyle w:val="a6"/>
            <w:rFonts w:ascii="Times New Roman" w:hAnsi="Times New Roman" w:cs="Times New Roman"/>
            <w:color w:val="auto"/>
            <w:sz w:val="28"/>
            <w:szCs w:val="28"/>
            <w:u w:val="none"/>
          </w:rPr>
          <w:t>https://congressoffice.kz</w:t>
        </w:r>
      </w:hyperlink>
      <w:r w:rsidRPr="00904DCC">
        <w:rPr>
          <w:rFonts w:ascii="Times New Roman" w:hAnsi="Times New Roman" w:cs="Times New Roman"/>
          <w:sz w:val="28"/>
          <w:szCs w:val="28"/>
        </w:rPr>
        <w:t xml:space="preserve"> ; </w:t>
      </w:r>
      <w:hyperlink r:id="rId847" w:history="1">
        <w:r w:rsidRPr="00904DCC">
          <w:rPr>
            <w:rStyle w:val="a6"/>
            <w:rFonts w:ascii="Times New Roman" w:hAnsi="Times New Roman" w:cs="Times New Roman"/>
            <w:color w:val="auto"/>
            <w:sz w:val="28"/>
            <w:szCs w:val="28"/>
            <w:u w:val="none"/>
          </w:rPr>
          <w:t>https://congressoffice.kz/site/img/plan-floors/autoparking.jpg</w:t>
        </w:r>
      </w:hyperlink>
      <w:r w:rsidRPr="00904DCC">
        <w:rPr>
          <w:rFonts w:ascii="Times New Roman" w:hAnsi="Times New Roman" w:cs="Times New Roman"/>
          <w:sz w:val="28"/>
          <w:szCs w:val="28"/>
        </w:rPr>
        <w:t xml:space="preserve"> ; </w:t>
      </w:r>
      <w:hyperlink r:id="rId848" w:history="1">
        <w:r w:rsidRPr="00904DCC">
          <w:rPr>
            <w:rStyle w:val="a6"/>
            <w:rFonts w:ascii="Times New Roman" w:hAnsi="Times New Roman" w:cs="Times New Roman"/>
            <w:color w:val="auto"/>
            <w:sz w:val="28"/>
            <w:szCs w:val="28"/>
            <w:u w:val="none"/>
          </w:rPr>
          <w:t>https://congressoffice.kz/site/img/plan-floors/1.jpg</w:t>
        </w:r>
      </w:hyperlink>
      <w:r w:rsidRPr="00904DCC">
        <w:rPr>
          <w:rFonts w:ascii="Times New Roman" w:hAnsi="Times New Roman" w:cs="Times New Roman"/>
          <w:sz w:val="28"/>
          <w:szCs w:val="28"/>
        </w:rPr>
        <w:t xml:space="preserve"> ; </w:t>
      </w:r>
      <w:hyperlink r:id="rId849" w:history="1">
        <w:r w:rsidRPr="00904DCC">
          <w:rPr>
            <w:rStyle w:val="a6"/>
            <w:rFonts w:ascii="Times New Roman" w:hAnsi="Times New Roman" w:cs="Times New Roman"/>
            <w:color w:val="auto"/>
            <w:sz w:val="28"/>
            <w:szCs w:val="28"/>
            <w:u w:val="none"/>
          </w:rPr>
          <w:t>https://congressoffice.kz/site/img/plan-floors/2.jpg</w:t>
        </w:r>
      </w:hyperlink>
      <w:r w:rsidRPr="00904DCC">
        <w:rPr>
          <w:rFonts w:ascii="Times New Roman" w:hAnsi="Times New Roman" w:cs="Times New Roman"/>
          <w:sz w:val="28"/>
          <w:szCs w:val="28"/>
        </w:rPr>
        <w:t xml:space="preserve"> ; </w:t>
      </w:r>
      <w:hyperlink r:id="rId850" w:history="1">
        <w:r w:rsidRPr="00904DCC">
          <w:rPr>
            <w:rStyle w:val="a6"/>
            <w:rFonts w:ascii="Times New Roman" w:hAnsi="Times New Roman" w:cs="Times New Roman"/>
            <w:color w:val="auto"/>
            <w:sz w:val="28"/>
            <w:szCs w:val="28"/>
            <w:u w:val="none"/>
          </w:rPr>
          <w:t>https://congressoffice.kz/site/img/plan-floors/3.jpg</w:t>
        </w:r>
      </w:hyperlink>
      <w:r w:rsidRPr="00904DCC">
        <w:rPr>
          <w:rFonts w:ascii="Times New Roman" w:hAnsi="Times New Roman" w:cs="Times New Roman"/>
          <w:sz w:val="28"/>
          <w:szCs w:val="28"/>
        </w:rPr>
        <w:t xml:space="preserve"> ; </w:t>
      </w:r>
      <w:hyperlink r:id="rId851" w:history="1">
        <w:r w:rsidRPr="00904DCC">
          <w:rPr>
            <w:rStyle w:val="a6"/>
            <w:rFonts w:ascii="Times New Roman" w:hAnsi="Times New Roman" w:cs="Times New Roman"/>
            <w:color w:val="auto"/>
            <w:sz w:val="28"/>
            <w:szCs w:val="28"/>
            <w:u w:val="none"/>
          </w:rPr>
          <w:t>https://congressoffice.kz/site/img/plan-floors/4.jpg</w:t>
        </w:r>
      </w:hyperlink>
      <w:r w:rsidRPr="00904DCC">
        <w:rPr>
          <w:rFonts w:ascii="Times New Roman" w:hAnsi="Times New Roman" w:cs="Times New Roman"/>
          <w:sz w:val="28"/>
          <w:szCs w:val="28"/>
        </w:rPr>
        <w:t xml:space="preserve"> ; </w:t>
      </w:r>
      <w:hyperlink r:id="rId852" w:history="1">
        <w:r w:rsidRPr="00904DCC">
          <w:rPr>
            <w:rStyle w:val="a6"/>
            <w:rFonts w:ascii="Times New Roman" w:hAnsi="Times New Roman" w:cs="Times New Roman"/>
            <w:color w:val="auto"/>
            <w:sz w:val="28"/>
            <w:szCs w:val="28"/>
            <w:u w:val="none"/>
          </w:rPr>
          <w:t>https://congressoffice.kz/site/img/plan-floors/5.jpg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656. Бизнес центр «АТАКЕНТ», г.Алматы (планы павильонов 9, 9А, 9В, 9С, 10, 11, схема комплекса) – URL: </w:t>
      </w:r>
      <w:hyperlink r:id="rId853" w:history="1">
        <w:r w:rsidRPr="00904DCC">
          <w:rPr>
            <w:rStyle w:val="a6"/>
            <w:rFonts w:ascii="Times New Roman" w:hAnsi="Times New Roman" w:cs="Times New Roman"/>
            <w:color w:val="auto"/>
            <w:sz w:val="28"/>
            <w:szCs w:val="28"/>
            <w:u w:val="none"/>
          </w:rPr>
          <w:t>https://atakent.kz</w:t>
        </w:r>
      </w:hyperlink>
      <w:r w:rsidRPr="00904DCC">
        <w:rPr>
          <w:rFonts w:ascii="Times New Roman" w:hAnsi="Times New Roman" w:cs="Times New Roman"/>
          <w:sz w:val="28"/>
          <w:szCs w:val="28"/>
        </w:rPr>
        <w:t xml:space="preserve"> ; </w:t>
      </w:r>
      <w:hyperlink r:id="rId854" w:history="1">
        <w:r w:rsidRPr="00904DCC">
          <w:rPr>
            <w:rStyle w:val="a6"/>
            <w:rFonts w:ascii="Times New Roman" w:hAnsi="Times New Roman" w:cs="Times New Roman"/>
            <w:color w:val="auto"/>
            <w:sz w:val="28"/>
            <w:szCs w:val="28"/>
            <w:u w:val="none"/>
          </w:rPr>
          <w:t>http://www.akr.kz/2014/Power/en/img/scheme/9%201.png</w:t>
        </w:r>
      </w:hyperlink>
      <w:r w:rsidRPr="00904DCC">
        <w:rPr>
          <w:rFonts w:ascii="Times New Roman" w:hAnsi="Times New Roman" w:cs="Times New Roman"/>
          <w:sz w:val="28"/>
          <w:szCs w:val="28"/>
        </w:rPr>
        <w:t xml:space="preserve"> ; </w:t>
      </w:r>
      <w:hyperlink r:id="rId855" w:history="1">
        <w:r w:rsidRPr="00904DCC">
          <w:rPr>
            <w:rStyle w:val="a6"/>
            <w:rFonts w:ascii="Times New Roman" w:hAnsi="Times New Roman" w:cs="Times New Roman"/>
            <w:color w:val="auto"/>
            <w:sz w:val="28"/>
            <w:szCs w:val="28"/>
            <w:u w:val="none"/>
          </w:rPr>
          <w:t>http://www.akr.kz/2014/Power/en/img/scheme/9%202.png</w:t>
        </w:r>
      </w:hyperlink>
      <w:r w:rsidRPr="00904DCC">
        <w:rPr>
          <w:rFonts w:ascii="Times New Roman" w:hAnsi="Times New Roman" w:cs="Times New Roman"/>
          <w:sz w:val="28"/>
          <w:szCs w:val="28"/>
        </w:rPr>
        <w:t xml:space="preserve"> ; </w:t>
      </w:r>
      <w:hyperlink r:id="rId856" w:history="1">
        <w:r w:rsidRPr="00904DCC">
          <w:rPr>
            <w:rStyle w:val="a6"/>
            <w:rFonts w:ascii="Times New Roman" w:hAnsi="Times New Roman" w:cs="Times New Roman"/>
            <w:color w:val="auto"/>
            <w:sz w:val="28"/>
            <w:szCs w:val="28"/>
            <w:u w:val="none"/>
          </w:rPr>
          <w:t>http://www.akr.kz/2014/Power/en/img/scheme/9A.png</w:t>
        </w:r>
      </w:hyperlink>
      <w:r w:rsidRPr="00904DCC">
        <w:rPr>
          <w:rFonts w:ascii="Times New Roman" w:hAnsi="Times New Roman" w:cs="Times New Roman"/>
          <w:sz w:val="28"/>
          <w:szCs w:val="28"/>
        </w:rPr>
        <w:t xml:space="preserve"> ; </w:t>
      </w:r>
      <w:hyperlink r:id="rId857" w:history="1">
        <w:r w:rsidRPr="00904DCC">
          <w:rPr>
            <w:rStyle w:val="a6"/>
            <w:rFonts w:ascii="Times New Roman" w:hAnsi="Times New Roman" w:cs="Times New Roman"/>
            <w:color w:val="auto"/>
            <w:sz w:val="28"/>
            <w:szCs w:val="28"/>
            <w:u w:val="none"/>
          </w:rPr>
          <w:t>http://www.akr.kz/2014/Power/en/img/scheme/9B.png</w:t>
        </w:r>
      </w:hyperlink>
      <w:r w:rsidRPr="00904DCC">
        <w:rPr>
          <w:rFonts w:ascii="Times New Roman" w:hAnsi="Times New Roman" w:cs="Times New Roman"/>
          <w:sz w:val="28"/>
          <w:szCs w:val="28"/>
        </w:rPr>
        <w:t xml:space="preserve"> ; </w:t>
      </w:r>
      <w:hyperlink r:id="rId858" w:history="1">
        <w:r w:rsidRPr="00904DCC">
          <w:rPr>
            <w:rStyle w:val="a6"/>
            <w:rFonts w:ascii="Times New Roman" w:hAnsi="Times New Roman" w:cs="Times New Roman"/>
            <w:color w:val="auto"/>
            <w:sz w:val="28"/>
            <w:szCs w:val="28"/>
            <w:u w:val="none"/>
          </w:rPr>
          <w:t>http://www.akr.kz/2014/Power/en/img/scheme/9C.png</w:t>
        </w:r>
      </w:hyperlink>
      <w:r w:rsidRPr="00904DCC">
        <w:rPr>
          <w:rFonts w:ascii="Times New Roman" w:hAnsi="Times New Roman" w:cs="Times New Roman"/>
          <w:sz w:val="28"/>
          <w:szCs w:val="28"/>
        </w:rPr>
        <w:t xml:space="preserve"> ; </w:t>
      </w:r>
      <w:hyperlink r:id="rId859" w:history="1">
        <w:r w:rsidRPr="00904DCC">
          <w:rPr>
            <w:rStyle w:val="a6"/>
            <w:rFonts w:ascii="Times New Roman" w:hAnsi="Times New Roman" w:cs="Times New Roman"/>
            <w:color w:val="auto"/>
            <w:sz w:val="28"/>
            <w:szCs w:val="28"/>
            <w:u w:val="none"/>
          </w:rPr>
          <w:t>http://www.akr.kz/2014/Power/en/img/scheme/10.png</w:t>
        </w:r>
      </w:hyperlink>
      <w:r w:rsidRPr="00904DCC">
        <w:rPr>
          <w:rFonts w:ascii="Times New Roman" w:hAnsi="Times New Roman" w:cs="Times New Roman"/>
          <w:sz w:val="28"/>
          <w:szCs w:val="28"/>
        </w:rPr>
        <w:t xml:space="preserve"> ; </w:t>
      </w:r>
      <w:hyperlink r:id="rId860" w:history="1">
        <w:r w:rsidRPr="00904DCC">
          <w:rPr>
            <w:rStyle w:val="a6"/>
            <w:rFonts w:ascii="Times New Roman" w:hAnsi="Times New Roman" w:cs="Times New Roman"/>
            <w:color w:val="auto"/>
            <w:sz w:val="28"/>
            <w:szCs w:val="28"/>
            <w:u w:val="none"/>
          </w:rPr>
          <w:t>http://www.akr.kz/2014/Power/en/img/scheme/11.png</w:t>
        </w:r>
      </w:hyperlink>
      <w:r w:rsidRPr="00904DCC">
        <w:rPr>
          <w:rFonts w:ascii="Times New Roman" w:hAnsi="Times New Roman" w:cs="Times New Roman"/>
          <w:sz w:val="28"/>
          <w:szCs w:val="28"/>
        </w:rPr>
        <w:t xml:space="preserve"> ; </w:t>
      </w:r>
      <w:r w:rsidR="00D3224D" w:rsidRPr="00904DCC">
        <w:rPr>
          <w:rFonts w:ascii="Times New Roman" w:hAnsi="Times New Roman" w:cs="Times New Roman"/>
          <w:sz w:val="28"/>
          <w:szCs w:val="28"/>
        </w:rPr>
        <w:fldChar w:fldCharType="begin"/>
      </w:r>
      <w:r w:rsidRPr="00904DCC">
        <w:rPr>
          <w:rFonts w:ascii="Times New Roman" w:hAnsi="Times New Roman" w:cs="Times New Roman"/>
          <w:sz w:val="28"/>
          <w:szCs w:val="28"/>
        </w:rPr>
        <w:instrText>HYPERLINK "https://lh3.googleusercontent.com/proxy/G89805-ie8z6BFygTJYEeOG8sYYDFBl2vjWhXqVYXa7PgsfBEoCaqAL7FHKusE3Bvz-ilY6DG_de3pE-nO5oyg</w:instrText>
      </w:r>
    </w:p>
    <w:p w:rsidR="00AF2459" w:rsidRPr="00904DCC" w:rsidRDefault="00AF2459" w:rsidP="00AF2459">
      <w:pPr>
        <w:pStyle w:val="a4"/>
        <w:numPr>
          <w:ilvl w:val="0"/>
          <w:numId w:val="20"/>
        </w:numPr>
        <w:tabs>
          <w:tab w:val="left" w:pos="1276"/>
        </w:tabs>
        <w:spacing w:after="0" w:line="240" w:lineRule="auto"/>
        <w:ind w:left="0" w:firstLine="709"/>
        <w:jc w:val="both"/>
        <w:rPr>
          <w:rStyle w:val="a6"/>
          <w:rFonts w:ascii="Times New Roman" w:hAnsi="Times New Roman" w:cs="Times New Roman"/>
          <w:color w:val="auto"/>
          <w:sz w:val="28"/>
          <w:szCs w:val="28"/>
          <w:u w:val="none"/>
        </w:rPr>
      </w:pPr>
      <w:r w:rsidRPr="00904DCC">
        <w:rPr>
          <w:rFonts w:ascii="Times New Roman" w:hAnsi="Times New Roman" w:cs="Times New Roman"/>
          <w:sz w:val="28"/>
          <w:szCs w:val="28"/>
        </w:rPr>
        <w:instrText xml:space="preserve">" </w:instrText>
      </w:r>
      <w:r w:rsidR="00D3224D" w:rsidRPr="00904DCC">
        <w:rPr>
          <w:rFonts w:ascii="Times New Roman" w:hAnsi="Times New Roman" w:cs="Times New Roman"/>
          <w:sz w:val="28"/>
          <w:szCs w:val="28"/>
        </w:rPr>
        <w:fldChar w:fldCharType="separate"/>
      </w:r>
      <w:r w:rsidRPr="00904DCC">
        <w:rPr>
          <w:rStyle w:val="a6"/>
          <w:rFonts w:ascii="Times New Roman" w:hAnsi="Times New Roman" w:cs="Times New Roman"/>
          <w:color w:val="auto"/>
          <w:sz w:val="28"/>
          <w:szCs w:val="28"/>
          <w:u w:val="none"/>
        </w:rPr>
        <w:t>https://lh3.googleusercontent.com/proxy/G89805-</w:t>
      </w:r>
      <w:r w:rsidRPr="00904DCC">
        <w:rPr>
          <w:rStyle w:val="a6"/>
          <w:rFonts w:ascii="Times New Roman" w:hAnsi="Times New Roman" w:cs="Times New Roman"/>
          <w:color w:val="auto"/>
          <w:sz w:val="28"/>
          <w:szCs w:val="28"/>
          <w:u w:val="none"/>
        </w:rPr>
        <w:lastRenderedPageBreak/>
        <w:t>ie8z6BFygTJYEeOG8sYYDFBl2vjWhXqVYXa7PgsfBEoCaqAL7FHKusE3Bvz-ilY6DG_de3pE-nO5oyg</w:t>
      </w:r>
    </w:p>
    <w:p w:rsidR="00AF2459" w:rsidRPr="00904DCC" w:rsidRDefault="00D3224D"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fldChar w:fldCharType="end"/>
      </w:r>
      <w:r w:rsidR="00AF2459" w:rsidRPr="00904DCC">
        <w:rPr>
          <w:rFonts w:ascii="Times New Roman" w:hAnsi="Times New Roman" w:cs="Times New Roman"/>
          <w:sz w:val="28"/>
          <w:szCs w:val="28"/>
        </w:rPr>
        <w:t xml:space="preserve"> Контейнерный бизнес центр, г.Караганда – URL: </w:t>
      </w:r>
      <w:hyperlink r:id="rId861" w:history="1">
        <w:r w:rsidR="00AF2459" w:rsidRPr="00904DCC">
          <w:rPr>
            <w:rStyle w:val="a6"/>
            <w:rFonts w:ascii="Times New Roman" w:hAnsi="Times New Roman" w:cs="Times New Roman"/>
            <w:color w:val="auto"/>
            <w:sz w:val="28"/>
            <w:szCs w:val="28"/>
            <w:u w:val="none"/>
          </w:rPr>
          <w:t>https://apollo-frankfurt.akamaized.net/v1/files/c13h3rk8vr9l-KZ/image;s=1000x700</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Контейнерные бизнес центры, г.Алматы – URL: </w:t>
      </w:r>
      <w:hyperlink r:id="rId862" w:history="1">
        <w:r w:rsidRPr="00904DCC">
          <w:rPr>
            <w:rStyle w:val="a6"/>
            <w:rFonts w:ascii="Times New Roman" w:hAnsi="Times New Roman" w:cs="Times New Roman"/>
            <w:color w:val="auto"/>
            <w:sz w:val="28"/>
            <w:szCs w:val="28"/>
            <w:u w:val="none"/>
          </w:rPr>
          <w:t>https://apollo-frankfurt.akamaized.net/v1/files/iqkue43s4bod1-KZ/image;s=644x461</w:t>
        </w:r>
      </w:hyperlink>
      <w:r w:rsidRPr="00904DCC">
        <w:rPr>
          <w:rFonts w:ascii="Times New Roman" w:hAnsi="Times New Roman" w:cs="Times New Roman"/>
          <w:sz w:val="28"/>
          <w:szCs w:val="28"/>
        </w:rPr>
        <w:t xml:space="preserve"> ; </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Мобильные контейнерные бизнес центр, г.Алматы. – URL: </w:t>
      </w:r>
      <w:hyperlink r:id="rId863" w:history="1">
        <w:r w:rsidRPr="00904DCC">
          <w:rPr>
            <w:rStyle w:val="a6"/>
            <w:rFonts w:ascii="Times New Roman" w:hAnsi="Times New Roman" w:cs="Times New Roman"/>
            <w:color w:val="auto"/>
            <w:sz w:val="28"/>
            <w:szCs w:val="28"/>
            <w:u w:val="none"/>
          </w:rPr>
          <w:t>https://almaty.tv/news_photo/1564743315_news_b.jpeg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Мобильные контейнерные бизнес центр, г.Шымкент. – URL: </w:t>
      </w:r>
      <w:hyperlink r:id="rId864" w:history="1">
        <w:r w:rsidRPr="00904DCC">
          <w:rPr>
            <w:rStyle w:val="a6"/>
            <w:rFonts w:ascii="Times New Roman" w:hAnsi="Times New Roman" w:cs="Times New Roman"/>
            <w:color w:val="auto"/>
            <w:sz w:val="28"/>
            <w:szCs w:val="28"/>
            <w:u w:val="none"/>
          </w:rPr>
          <w:t>http://vera.kz/wp-content/uploads/2019/07/IMG-20190724-WA0047.jpg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Контейнерные бизнес центры, г.Алматы – URL: </w:t>
      </w:r>
      <w:hyperlink r:id="rId865" w:history="1">
        <w:r w:rsidRPr="00904DCC">
          <w:rPr>
            <w:rStyle w:val="a6"/>
            <w:rFonts w:ascii="Times New Roman" w:hAnsi="Times New Roman" w:cs="Times New Roman"/>
            <w:color w:val="auto"/>
            <w:sz w:val="28"/>
            <w:szCs w:val="28"/>
            <w:u w:val="none"/>
          </w:rPr>
          <w:t>https://apollo-frankfurt.akamaized.net/v1/files/smzf8x60o0ai2-KZ/image;s=644x461</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Модульный бизнес центр, г.Алматы. – URL:</w:t>
      </w:r>
    </w:p>
    <w:p w:rsidR="00AF2459" w:rsidRPr="00904DCC" w:rsidRDefault="00CC210E" w:rsidP="00AF2459">
      <w:pPr>
        <w:pStyle w:val="a4"/>
        <w:tabs>
          <w:tab w:val="left" w:pos="1276"/>
        </w:tabs>
        <w:spacing w:after="0" w:line="240" w:lineRule="auto"/>
        <w:ind w:left="0" w:firstLine="709"/>
        <w:jc w:val="both"/>
        <w:textAlignment w:val="baseline"/>
        <w:rPr>
          <w:rFonts w:ascii="Times New Roman" w:eastAsia="Times New Roman" w:hAnsi="Times New Roman" w:cs="Times New Roman"/>
          <w:sz w:val="28"/>
          <w:szCs w:val="28"/>
          <w:lang w:eastAsia="ru-RU"/>
        </w:rPr>
      </w:pPr>
      <w:hyperlink r:id="rId866" w:history="1">
        <w:r w:rsidR="00AF2459" w:rsidRPr="00904DCC">
          <w:rPr>
            <w:rStyle w:val="a6"/>
            <w:rFonts w:ascii="Times New Roman" w:eastAsia="Times New Roman" w:hAnsi="Times New Roman" w:cs="Times New Roman"/>
            <w:color w:val="auto"/>
            <w:sz w:val="28"/>
            <w:szCs w:val="28"/>
            <w:u w:val="none"/>
            <w:lang w:eastAsia="ru-RU"/>
          </w:rPr>
          <w:t>https://lh3.googleusercontent.com/proxy/4MZSDo3p752k9pgWRT5DasowH2n90grLBKBVxlcMzQqNCkz_bAkzi_veBddjJXqcAgg-hRsuHLKTuON2brUG2VwybDowt1yA5xbe0bd9r-BnbvjdTQV7Bld2SwbFBGJvZyBYAcrHRYjT82vb</w:t>
        </w:r>
      </w:hyperlink>
    </w:p>
    <w:p w:rsidR="00AF2459" w:rsidRPr="00904DCC" w:rsidRDefault="00AF2459" w:rsidP="00AF2459">
      <w:pPr>
        <w:pStyle w:val="a4"/>
        <w:numPr>
          <w:ilvl w:val="0"/>
          <w:numId w:val="20"/>
        </w:numPr>
        <w:tabs>
          <w:tab w:val="left" w:pos="1276"/>
        </w:tabs>
        <w:spacing w:after="0" w:line="240" w:lineRule="auto"/>
        <w:ind w:left="0" w:firstLine="709"/>
        <w:jc w:val="both"/>
        <w:textAlignment w:val="baseline"/>
        <w:rPr>
          <w:rFonts w:ascii="Times New Roman" w:eastAsia="Times New Roman" w:hAnsi="Times New Roman" w:cs="Times New Roman"/>
          <w:sz w:val="28"/>
          <w:szCs w:val="28"/>
          <w:lang w:eastAsia="ru-RU"/>
        </w:rPr>
      </w:pPr>
      <w:r w:rsidRPr="00904DCC">
        <w:rPr>
          <w:rFonts w:ascii="Times New Roman" w:hAnsi="Times New Roman" w:cs="Times New Roman"/>
          <w:sz w:val="28"/>
          <w:szCs w:val="28"/>
        </w:rPr>
        <w:t xml:space="preserve">Модульный бизнес центр, г.Алматы. – URL: </w:t>
      </w:r>
      <w:hyperlink r:id="rId867" w:history="1">
        <w:r w:rsidRPr="00904DCC">
          <w:rPr>
            <w:rStyle w:val="a6"/>
            <w:rFonts w:ascii="Times New Roman" w:eastAsia="Times New Roman" w:hAnsi="Times New Roman" w:cs="Times New Roman"/>
            <w:color w:val="auto"/>
            <w:sz w:val="28"/>
            <w:szCs w:val="28"/>
            <w:u w:val="none"/>
            <w:lang w:eastAsia="ru-RU"/>
          </w:rPr>
          <w:t>https://images.kz.prom.st/75038222_w440_h440_laboratoriya-na-baze.jpg</w:t>
        </w:r>
      </w:hyperlink>
    </w:p>
    <w:p w:rsidR="00AF2459" w:rsidRPr="00904DCC" w:rsidRDefault="00AF2459" w:rsidP="00AF2459">
      <w:pPr>
        <w:pStyle w:val="a4"/>
        <w:numPr>
          <w:ilvl w:val="0"/>
          <w:numId w:val="20"/>
        </w:numPr>
        <w:tabs>
          <w:tab w:val="left" w:pos="1276"/>
        </w:tabs>
        <w:spacing w:after="0" w:line="240" w:lineRule="auto"/>
        <w:ind w:left="0" w:firstLine="709"/>
        <w:jc w:val="both"/>
        <w:textAlignment w:val="baseline"/>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 xml:space="preserve">Контейнер под офис, г.Шымкент. </w:t>
      </w:r>
      <w:r w:rsidRPr="00904DCC">
        <w:rPr>
          <w:rFonts w:ascii="Times New Roman" w:hAnsi="Times New Roman" w:cs="Times New Roman"/>
          <w:sz w:val="28"/>
          <w:szCs w:val="28"/>
        </w:rPr>
        <w:t xml:space="preserve">– URL: </w:t>
      </w:r>
      <w:hyperlink r:id="rId868" w:history="1">
        <w:r w:rsidRPr="00904DCC">
          <w:rPr>
            <w:rStyle w:val="a6"/>
            <w:rFonts w:ascii="Times New Roman" w:eastAsia="Times New Roman" w:hAnsi="Times New Roman" w:cs="Times New Roman"/>
            <w:color w:val="auto"/>
            <w:sz w:val="28"/>
            <w:szCs w:val="28"/>
            <w:u w:val="none"/>
            <w:lang w:eastAsia="ru-RU"/>
          </w:rPr>
          <w:t>https://kz.all.biz/img/kz/catalog/2600105.png</w:t>
        </w:r>
      </w:hyperlink>
    </w:p>
    <w:p w:rsidR="00AF2459" w:rsidRPr="00904DCC" w:rsidRDefault="00AF2459" w:rsidP="00AF2459">
      <w:pPr>
        <w:pStyle w:val="a4"/>
        <w:numPr>
          <w:ilvl w:val="0"/>
          <w:numId w:val="20"/>
        </w:numPr>
        <w:tabs>
          <w:tab w:val="left" w:pos="1276"/>
        </w:tabs>
        <w:spacing w:after="0" w:line="240" w:lineRule="auto"/>
        <w:ind w:left="0" w:firstLine="709"/>
        <w:jc w:val="both"/>
        <w:textAlignment w:val="baseline"/>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 xml:space="preserve">Контейнер под офис, г.Алматы. </w:t>
      </w:r>
      <w:r w:rsidRPr="00904DCC">
        <w:rPr>
          <w:rFonts w:ascii="Times New Roman" w:hAnsi="Times New Roman" w:cs="Times New Roman"/>
          <w:sz w:val="28"/>
          <w:szCs w:val="28"/>
        </w:rPr>
        <w:t xml:space="preserve">– URL: </w:t>
      </w:r>
      <w:hyperlink r:id="rId869" w:history="1">
        <w:r w:rsidRPr="00904DCC">
          <w:rPr>
            <w:rStyle w:val="a6"/>
            <w:rFonts w:ascii="Times New Roman" w:eastAsia="Times New Roman" w:hAnsi="Times New Roman" w:cs="Times New Roman"/>
            <w:color w:val="auto"/>
            <w:sz w:val="28"/>
            <w:szCs w:val="28"/>
            <w:u w:val="none"/>
            <w:lang w:eastAsia="ru-RU"/>
          </w:rPr>
          <w:t>https://images.kz.prom.st/75038169_w440_h440_ofis-na-baze.jpg</w:t>
        </w:r>
      </w:hyperlink>
    </w:p>
    <w:p w:rsidR="00AF2459" w:rsidRPr="00904DCC" w:rsidRDefault="00AF2459" w:rsidP="00AF2459">
      <w:pPr>
        <w:pStyle w:val="a4"/>
        <w:numPr>
          <w:ilvl w:val="0"/>
          <w:numId w:val="20"/>
        </w:numPr>
        <w:tabs>
          <w:tab w:val="left" w:pos="1276"/>
        </w:tabs>
        <w:spacing w:after="0" w:line="240" w:lineRule="auto"/>
        <w:ind w:left="0" w:firstLine="709"/>
        <w:jc w:val="both"/>
        <w:textAlignment w:val="baseline"/>
        <w:rPr>
          <w:rFonts w:ascii="Times New Roman" w:eastAsia="Times New Roman" w:hAnsi="Times New Roman" w:cs="Times New Roman"/>
          <w:sz w:val="28"/>
          <w:szCs w:val="28"/>
          <w:lang w:eastAsia="ru-RU"/>
        </w:rPr>
      </w:pPr>
      <w:r w:rsidRPr="00904DCC">
        <w:rPr>
          <w:rFonts w:ascii="Times New Roman" w:eastAsia="Times New Roman" w:hAnsi="Times New Roman" w:cs="Times New Roman"/>
          <w:sz w:val="28"/>
          <w:szCs w:val="28"/>
          <w:lang w:eastAsia="ru-RU"/>
        </w:rPr>
        <w:t xml:space="preserve">Бизнес центр «ЭКСПО-2017», г.Нур-Султан. </w:t>
      </w:r>
      <w:r w:rsidRPr="00904DCC">
        <w:rPr>
          <w:rFonts w:ascii="Times New Roman" w:hAnsi="Times New Roman" w:cs="Times New Roman"/>
          <w:sz w:val="28"/>
          <w:szCs w:val="28"/>
        </w:rPr>
        <w:t xml:space="preserve">– URL: </w:t>
      </w:r>
      <w:hyperlink r:id="rId870" w:history="1">
        <w:r w:rsidRPr="00904DCC">
          <w:rPr>
            <w:rStyle w:val="a6"/>
            <w:rFonts w:ascii="Times New Roman" w:eastAsia="Times New Roman" w:hAnsi="Times New Roman" w:cs="Times New Roman"/>
            <w:color w:val="auto"/>
            <w:sz w:val="28"/>
            <w:szCs w:val="28"/>
            <w:u w:val="none"/>
            <w:lang w:eastAsia="ru-RU"/>
          </w:rPr>
          <w:t>https://cdnuploads.aa.com.tr/uploads/Contents/2019/07/07/thumbs_b_c_59f5a865be6831707057e36309091601.jpg?v=143316</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Блочно-модульный офис (</w:t>
      </w:r>
      <w:hyperlink r:id="rId871" w:tgtFrame="_blank" w:history="1">
        <w:r w:rsidRPr="00904DCC">
          <w:rPr>
            <w:rStyle w:val="a6"/>
            <w:rFonts w:ascii="Times New Roman" w:hAnsi="Times New Roman" w:cs="Times New Roman"/>
            <w:bCs/>
            <w:color w:val="auto"/>
            <w:sz w:val="28"/>
            <w:szCs w:val="28"/>
            <w:u w:val="none"/>
            <w:bdr w:val="none" w:sz="0" w:space="0" w:color="auto" w:frame="1"/>
            <w:shd w:val="clear" w:color="auto" w:fill="FFFFFF"/>
          </w:rPr>
          <w:t>«ЭлМедиа Групп</w:t>
        </w:r>
      </w:hyperlink>
      <w:r w:rsidRPr="00904DCC">
        <w:rPr>
          <w:rFonts w:ascii="Times New Roman" w:hAnsi="Times New Roman" w:cs="Times New Roman"/>
          <w:sz w:val="28"/>
          <w:szCs w:val="28"/>
        </w:rPr>
        <w:t xml:space="preserve">»), г.Алматы. – URL: </w:t>
      </w:r>
      <w:hyperlink r:id="rId872" w:history="1">
        <w:r w:rsidRPr="00904DCC">
          <w:rPr>
            <w:rStyle w:val="a6"/>
            <w:rFonts w:ascii="Times New Roman" w:hAnsi="Times New Roman" w:cs="Times New Roman"/>
            <w:color w:val="auto"/>
            <w:sz w:val="28"/>
            <w:szCs w:val="28"/>
            <w:u w:val="none"/>
          </w:rPr>
          <w:t>https://images.kz.prom.st/49917228_w640_h640_blochno-modulnye-zdaniya.jpg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Мобильное офисное здание («ЗиМ»), г.Уральск. – URL: </w:t>
      </w:r>
      <w:hyperlink r:id="rId873" w:history="1">
        <w:r w:rsidRPr="00904DCC">
          <w:rPr>
            <w:rStyle w:val="a6"/>
            <w:rFonts w:ascii="Times New Roman" w:hAnsi="Times New Roman" w:cs="Times New Roman"/>
            <w:color w:val="auto"/>
            <w:sz w:val="28"/>
            <w:szCs w:val="28"/>
            <w:u w:val="none"/>
          </w:rPr>
          <w:t>https://images.ru.prom.st/57739403_w640_h640_mobilnoe-zdanie.jpg</w:t>
        </w:r>
      </w:hyperlink>
    </w:p>
    <w:p w:rsidR="00AF2459" w:rsidRPr="00904DCC" w:rsidRDefault="00AF2459" w:rsidP="00AF2459">
      <w:pPr>
        <w:pStyle w:val="a4"/>
        <w:numPr>
          <w:ilvl w:val="0"/>
          <w:numId w:val="20"/>
        </w:numPr>
        <w:tabs>
          <w:tab w:val="left" w:pos="1276"/>
        </w:tabs>
        <w:spacing w:after="0" w:line="240" w:lineRule="auto"/>
        <w:ind w:left="0" w:firstLine="709"/>
        <w:jc w:val="both"/>
        <w:textAlignment w:val="baseline"/>
        <w:rPr>
          <w:rFonts w:ascii="Times New Roman" w:eastAsia="Times New Roman" w:hAnsi="Times New Roman" w:cs="Times New Roman"/>
          <w:sz w:val="28"/>
          <w:szCs w:val="28"/>
          <w:lang w:eastAsia="ru-RU"/>
        </w:rPr>
      </w:pPr>
      <w:r w:rsidRPr="00904DCC">
        <w:rPr>
          <w:rFonts w:ascii="Times New Roman" w:hAnsi="Times New Roman" w:cs="Times New Roman"/>
          <w:sz w:val="28"/>
          <w:szCs w:val="28"/>
        </w:rPr>
        <w:t xml:space="preserve">Бизнес центр «ДОМ КОМПАНИИ «ЗИНГЕР», г.Санкт-Петербург. – URL: </w:t>
      </w:r>
      <w:hyperlink r:id="rId874" w:history="1">
        <w:r w:rsidRPr="00904DCC">
          <w:rPr>
            <w:rStyle w:val="a6"/>
            <w:rFonts w:ascii="Times New Roman" w:hAnsi="Times New Roman" w:cs="Times New Roman"/>
            <w:color w:val="auto"/>
            <w:sz w:val="28"/>
            <w:szCs w:val="28"/>
            <w:u w:val="none"/>
          </w:rPr>
          <w:t>https://upload.wikimedia.org/wikipedia/commons/thumb/1/16/Singer_House_SPB_01.jpg/1280px-Singer_House_SPB_01.jpg</w:t>
        </w:r>
      </w:hyperlink>
      <w:r w:rsidRPr="00904DCC">
        <w:rPr>
          <w:rFonts w:ascii="Times New Roman" w:hAnsi="Times New Roman" w:cs="Times New Roman"/>
          <w:sz w:val="28"/>
          <w:szCs w:val="28"/>
        </w:rPr>
        <w:t xml:space="preserve"> ; </w:t>
      </w:r>
      <w:hyperlink r:id="rId875" w:history="1">
        <w:r w:rsidRPr="00904DCC">
          <w:rPr>
            <w:rStyle w:val="a6"/>
            <w:rFonts w:ascii="Times New Roman" w:hAnsi="Times New Roman" w:cs="Times New Roman"/>
            <w:color w:val="auto"/>
            <w:sz w:val="28"/>
            <w:szCs w:val="28"/>
            <w:u w:val="none"/>
          </w:rPr>
          <w:t>https://lh3.googleusercontent.com/proxy/-BUxd4j3tAkrpR3chkrsmKwlDrfOWSlT7z2B9eEtUTCNZYyk9ugnqhDCV4T7n4FMqVmyI8_C1ZNUAVxFuG-4JSKK9nxieTiWcG8EgulTMjMWBfPeKg</w:t>
        </w:r>
      </w:hyperlink>
      <w:r w:rsidRPr="00904DCC">
        <w:rPr>
          <w:rFonts w:ascii="Times New Roman" w:hAnsi="Times New Roman" w:cs="Times New Roman"/>
          <w:sz w:val="28"/>
          <w:szCs w:val="28"/>
        </w:rPr>
        <w:t xml:space="preserve"> ; </w:t>
      </w:r>
      <w:hyperlink r:id="rId876" w:history="1">
        <w:r w:rsidRPr="00904DCC">
          <w:rPr>
            <w:rStyle w:val="a6"/>
            <w:rFonts w:ascii="Times New Roman" w:hAnsi="Times New Roman" w:cs="Times New Roman"/>
            <w:color w:val="auto"/>
            <w:sz w:val="28"/>
            <w:szCs w:val="28"/>
            <w:u w:val="none"/>
          </w:rPr>
          <w:t>https://p1.citywalls.ru/thumb_158-162505.jpg?mt=1371795524</w:t>
        </w:r>
      </w:hyperlink>
    </w:p>
    <w:p w:rsidR="00AF2459" w:rsidRPr="00904DCC" w:rsidRDefault="00AF2459" w:rsidP="00AF2459">
      <w:pPr>
        <w:pStyle w:val="a4"/>
        <w:numPr>
          <w:ilvl w:val="0"/>
          <w:numId w:val="20"/>
        </w:numPr>
        <w:tabs>
          <w:tab w:val="left" w:pos="1276"/>
        </w:tabs>
        <w:spacing w:after="0" w:line="240" w:lineRule="auto"/>
        <w:ind w:left="0" w:firstLine="709"/>
        <w:jc w:val="both"/>
        <w:textAlignment w:val="baseline"/>
        <w:rPr>
          <w:rFonts w:ascii="Times New Roman" w:hAnsi="Times New Roman" w:cs="Times New Roman"/>
          <w:sz w:val="28"/>
          <w:szCs w:val="28"/>
        </w:rPr>
      </w:pPr>
      <w:r w:rsidRPr="00904DCC">
        <w:rPr>
          <w:rFonts w:ascii="Times New Roman" w:hAnsi="Times New Roman" w:cs="Times New Roman"/>
          <w:sz w:val="28"/>
          <w:szCs w:val="28"/>
        </w:rPr>
        <w:t xml:space="preserve"> Бизнес центр «ДОМ АКЦИОНЕРНОГО ОБЩЕСТВА АРКОС», г.Москва. – URL: </w:t>
      </w:r>
      <w:hyperlink r:id="rId877" w:history="1">
        <w:r w:rsidRPr="00904DCC">
          <w:rPr>
            <w:rStyle w:val="a6"/>
            <w:rFonts w:ascii="Times New Roman" w:hAnsi="Times New Roman" w:cs="Times New Roman"/>
            <w:color w:val="auto"/>
            <w:sz w:val="28"/>
            <w:szCs w:val="28"/>
            <w:u w:val="none"/>
          </w:rPr>
          <w:t>https://upload.wikimedia.org/wikipedia/commons/thumb/4/4e/Moscow_ARKOS_X66.jpg/1024px-Moscow_ARKOS_X66.jpg</w:t>
        </w:r>
      </w:hyperlink>
      <w:r w:rsidRPr="00904DCC">
        <w:rPr>
          <w:rFonts w:ascii="Times New Roman" w:hAnsi="Times New Roman" w:cs="Times New Roman"/>
          <w:sz w:val="28"/>
          <w:szCs w:val="28"/>
        </w:rPr>
        <w:t xml:space="preserve">  ;  </w:t>
      </w:r>
      <w:hyperlink r:id="rId878" w:history="1">
        <w:r w:rsidRPr="00904DCC">
          <w:rPr>
            <w:rStyle w:val="a6"/>
            <w:rFonts w:ascii="Times New Roman" w:hAnsi="Times New Roman" w:cs="Times New Roman"/>
            <w:color w:val="auto"/>
            <w:sz w:val="28"/>
            <w:szCs w:val="28"/>
            <w:u w:val="none"/>
          </w:rPr>
          <w:t>https://ic.pics.livejournal.com/pultz/46806293/711/original.jpg</w:t>
        </w:r>
      </w:hyperlink>
    </w:p>
    <w:p w:rsidR="00AF2459" w:rsidRPr="00904DCC" w:rsidRDefault="00AF2459" w:rsidP="00AF2459">
      <w:pPr>
        <w:pStyle w:val="a7"/>
        <w:numPr>
          <w:ilvl w:val="0"/>
          <w:numId w:val="20"/>
        </w:numPr>
        <w:tabs>
          <w:tab w:val="left" w:pos="1276"/>
        </w:tabs>
        <w:spacing w:before="0" w:beforeAutospacing="0" w:after="0" w:afterAutospacing="0"/>
        <w:ind w:left="0" w:firstLine="709"/>
        <w:jc w:val="both"/>
        <w:rPr>
          <w:sz w:val="28"/>
          <w:szCs w:val="28"/>
        </w:rPr>
      </w:pPr>
      <w:r w:rsidRPr="00904DCC">
        <w:rPr>
          <w:sz w:val="28"/>
          <w:szCs w:val="28"/>
        </w:rPr>
        <w:t xml:space="preserve">«ДОМ ДЕРОВА», г.Павлодар. – URL: </w:t>
      </w:r>
      <w:hyperlink r:id="rId879" w:history="1">
        <w:r w:rsidRPr="00904DCC">
          <w:rPr>
            <w:rStyle w:val="a6"/>
            <w:color w:val="auto"/>
            <w:sz w:val="28"/>
            <w:szCs w:val="28"/>
            <w:u w:val="none"/>
          </w:rPr>
          <w:t>https://silkadv.com/sites/default/files/Kazahstan/Goroda/Pavlodar/Dom_Derova/0_</w:t>
        </w:r>
        <w:r w:rsidRPr="00904DCC">
          <w:rPr>
            <w:rStyle w:val="a6"/>
            <w:color w:val="auto"/>
            <w:sz w:val="28"/>
            <w:szCs w:val="28"/>
            <w:u w:val="none"/>
          </w:rPr>
          <w:lastRenderedPageBreak/>
          <w:t>1_Na_dome_viden_flyger_i_bashenka_dly_nablydenii.jpg</w:t>
        </w:r>
      </w:hyperlink>
      <w:r w:rsidRPr="00904DCC">
        <w:rPr>
          <w:sz w:val="28"/>
          <w:szCs w:val="28"/>
        </w:rPr>
        <w:t xml:space="preserve"> ; </w:t>
      </w:r>
      <w:hyperlink r:id="rId880" w:history="1">
        <w:r w:rsidRPr="00904DCC">
          <w:rPr>
            <w:rStyle w:val="a6"/>
            <w:color w:val="auto"/>
            <w:sz w:val="28"/>
            <w:szCs w:val="28"/>
            <w:u w:val="none"/>
          </w:rPr>
          <w:t>https://voxpopuli.kz/userfiles/posts/943/7f344c6bc3c27d1b61ab605ec1ef5341_big.jpg</w:t>
        </w:r>
      </w:hyperlink>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«ДОМОХАПКИНА», г.Павлодар. – URL: </w:t>
      </w:r>
      <w:hyperlink r:id="rId881" w:history="1">
        <w:r w:rsidRPr="00904DCC">
          <w:rPr>
            <w:rStyle w:val="a6"/>
            <w:rFonts w:ascii="Times New Roman" w:hAnsi="Times New Roman" w:cs="Times New Roman"/>
            <w:color w:val="auto"/>
            <w:sz w:val="28"/>
            <w:szCs w:val="28"/>
            <w:u w:val="none"/>
          </w:rPr>
          <w:t>https://umihelp.com/source/news/559_j9c57xn282.jpg</w:t>
        </w:r>
      </w:hyperlink>
      <w:r w:rsidRPr="00904DCC">
        <w:rPr>
          <w:rFonts w:ascii="Times New Roman" w:hAnsi="Times New Roman" w:cs="Times New Roman"/>
          <w:sz w:val="28"/>
          <w:szCs w:val="28"/>
        </w:rPr>
        <w:t xml:space="preserve"> ; </w:t>
      </w:r>
      <w:hyperlink r:id="rId882" w:history="1">
        <w:r w:rsidRPr="00904DCC">
          <w:rPr>
            <w:rStyle w:val="a6"/>
            <w:rFonts w:ascii="Times New Roman" w:hAnsi="Times New Roman" w:cs="Times New Roman"/>
            <w:color w:val="auto"/>
            <w:sz w:val="28"/>
            <w:szCs w:val="28"/>
            <w:u w:val="none"/>
          </w:rPr>
          <w:t>file:///C:/Windows/system32/config/systemprofile/Downloads/svod_pamiatnikov_istorii_i_kultury_respubliki_kazakhstan_pav%20(2).pdf</w:t>
        </w:r>
      </w:hyperlink>
    </w:p>
    <w:p w:rsidR="00AF2459" w:rsidRPr="00904DCC" w:rsidRDefault="00AF2459" w:rsidP="00AF2459">
      <w:pPr>
        <w:pStyle w:val="a4"/>
        <w:numPr>
          <w:ilvl w:val="0"/>
          <w:numId w:val="20"/>
        </w:numPr>
        <w:tabs>
          <w:tab w:val="left" w:pos="1276"/>
          <w:tab w:val="left" w:pos="1440"/>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«ДОМ ВАНЮШИНЫХ», г.Уральск, 1870 г. – URL: </w:t>
      </w:r>
      <w:hyperlink r:id="rId883" w:history="1">
        <w:r w:rsidRPr="00904DCC">
          <w:rPr>
            <w:rStyle w:val="a6"/>
            <w:rFonts w:ascii="Times New Roman" w:hAnsi="Times New Roman" w:cs="Times New Roman"/>
            <w:color w:val="auto"/>
            <w:sz w:val="28"/>
            <w:szCs w:val="28"/>
            <w:u w:val="none"/>
          </w:rPr>
          <w:t>https://express-k.kz/upload/medialibrary/47d/47dbe7b811bce0578e5eebdd2fb2563c.jpg</w:t>
        </w:r>
      </w:hyperlink>
    </w:p>
    <w:p w:rsidR="00AF2459" w:rsidRPr="00904DCC" w:rsidRDefault="00AF2459" w:rsidP="00AF2459">
      <w:pPr>
        <w:pStyle w:val="a4"/>
        <w:numPr>
          <w:ilvl w:val="0"/>
          <w:numId w:val="20"/>
        </w:numPr>
        <w:tabs>
          <w:tab w:val="left" w:pos="1276"/>
          <w:tab w:val="left" w:pos="1440"/>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«ДОМ АРКЕЛЯ», г.Петропавловск. – URL: </w:t>
      </w:r>
      <w:hyperlink r:id="rId884" w:history="1">
        <w:r w:rsidRPr="00904DCC">
          <w:rPr>
            <w:rStyle w:val="a6"/>
            <w:rFonts w:ascii="Times New Roman" w:hAnsi="Times New Roman" w:cs="Times New Roman"/>
            <w:color w:val="auto"/>
            <w:sz w:val="28"/>
            <w:szCs w:val="28"/>
            <w:u w:val="none"/>
          </w:rPr>
          <w:t>https://i.mycdn.me/i?r=AyH4iRPQ2q0otWIFepML2LxRQf6q1reBV8sh065zOp97mw</w:t>
        </w:r>
      </w:hyperlink>
      <w:r w:rsidRPr="00904DCC">
        <w:rPr>
          <w:rFonts w:ascii="Times New Roman" w:hAnsi="Times New Roman" w:cs="Times New Roman"/>
          <w:sz w:val="28"/>
          <w:szCs w:val="28"/>
        </w:rPr>
        <w:t xml:space="preserve"> ; </w:t>
      </w:r>
      <w:hyperlink r:id="rId885" w:history="1">
        <w:r w:rsidRPr="00904DCC">
          <w:rPr>
            <w:rStyle w:val="a6"/>
            <w:rFonts w:ascii="Times New Roman" w:hAnsi="Times New Roman" w:cs="Times New Roman"/>
            <w:color w:val="auto"/>
            <w:sz w:val="28"/>
            <w:szCs w:val="28"/>
            <w:u w:val="none"/>
          </w:rPr>
          <w:t>http://mypiter.kz/modules/4nAlbum/album/piter70/1_211008.jpg</w:t>
        </w:r>
      </w:hyperlink>
    </w:p>
    <w:p w:rsidR="00AF2459" w:rsidRPr="00904DCC" w:rsidRDefault="00AF2459" w:rsidP="00AF2459">
      <w:pPr>
        <w:pStyle w:val="a4"/>
        <w:numPr>
          <w:ilvl w:val="0"/>
          <w:numId w:val="20"/>
        </w:numPr>
        <w:tabs>
          <w:tab w:val="left" w:pos="1276"/>
        </w:tabs>
        <w:spacing w:after="0" w:line="240" w:lineRule="auto"/>
        <w:ind w:left="0" w:firstLine="709"/>
        <w:jc w:val="both"/>
        <w:textAlignment w:val="baseline"/>
        <w:rPr>
          <w:rFonts w:ascii="Times New Roman" w:hAnsi="Times New Roman" w:cs="Times New Roman"/>
          <w:sz w:val="28"/>
          <w:szCs w:val="28"/>
        </w:rPr>
      </w:pPr>
      <w:r w:rsidRPr="00904DCC">
        <w:rPr>
          <w:rFonts w:ascii="Times New Roman" w:hAnsi="Times New Roman" w:cs="Times New Roman"/>
          <w:sz w:val="28"/>
          <w:szCs w:val="28"/>
        </w:rPr>
        <w:t xml:space="preserve">«ДОМ КАРАЕВЫХ», г.Уральск. – URL: </w:t>
      </w:r>
      <w:hyperlink r:id="rId886" w:history="1">
        <w:r w:rsidRPr="00904DCC">
          <w:rPr>
            <w:rStyle w:val="a6"/>
            <w:rFonts w:ascii="Times New Roman" w:hAnsi="Times New Roman" w:cs="Times New Roman"/>
            <w:color w:val="auto"/>
            <w:sz w:val="28"/>
            <w:szCs w:val="28"/>
            <w:u w:val="none"/>
          </w:rPr>
          <w:t>https://ticketon.kz/files/images/Filarmoniya-uralsk.jpg</w:t>
        </w:r>
      </w:hyperlink>
    </w:p>
    <w:p w:rsidR="00AF2459" w:rsidRPr="00904DCC" w:rsidRDefault="00AF2459" w:rsidP="00AF2459">
      <w:pPr>
        <w:numPr>
          <w:ilvl w:val="0"/>
          <w:numId w:val="20"/>
        </w:numPr>
        <w:tabs>
          <w:tab w:val="left" w:pos="1276"/>
          <w:tab w:val="left" w:pos="1440"/>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Свод памятников истории и культуры Казахстана. Южно-Казахстанская область. - Алматы: Гл. ред. «Казак энциклопедиясы», 1994.- 368 с.</w:t>
      </w:r>
    </w:p>
    <w:p w:rsidR="00AF2459" w:rsidRPr="00904DCC" w:rsidRDefault="00AF2459" w:rsidP="00AF2459">
      <w:pPr>
        <w:numPr>
          <w:ilvl w:val="0"/>
          <w:numId w:val="20"/>
        </w:numPr>
        <w:tabs>
          <w:tab w:val="left" w:pos="1276"/>
          <w:tab w:val="left" w:pos="1440"/>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Свод памятников истории и культуры Республики Казахстан. Жамбылская область. - Алматы: РГП «НИПИ ПМК», 2002.- 350 с.</w:t>
      </w:r>
    </w:p>
    <w:p w:rsidR="00AF2459" w:rsidRPr="00904DCC" w:rsidRDefault="00AF2459" w:rsidP="00AF2459">
      <w:pPr>
        <w:numPr>
          <w:ilvl w:val="0"/>
          <w:numId w:val="20"/>
        </w:numPr>
        <w:tabs>
          <w:tab w:val="left" w:pos="1276"/>
          <w:tab w:val="left" w:pos="1440"/>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Свод памятников истории и культуры Республики Казахстан. Северо-Казахстанская область. - Алматы: Аруна, 2007. - 496 с.</w:t>
      </w:r>
    </w:p>
    <w:p w:rsidR="00AF2459" w:rsidRPr="00904DCC" w:rsidRDefault="00AF2459" w:rsidP="00AF2459">
      <w:pPr>
        <w:numPr>
          <w:ilvl w:val="0"/>
          <w:numId w:val="20"/>
        </w:numPr>
        <w:tabs>
          <w:tab w:val="left" w:pos="1276"/>
          <w:tab w:val="left" w:pos="1440"/>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Свод памятников истории и культуры Республики Казахстан. Западно-Казахстанская область. - Алматы: Аруна, 2010 . - 488 с.</w:t>
      </w:r>
    </w:p>
    <w:p w:rsidR="00AF2459" w:rsidRPr="00904DCC" w:rsidRDefault="00AF2459" w:rsidP="00AF2459">
      <w:pPr>
        <w:numPr>
          <w:ilvl w:val="0"/>
          <w:numId w:val="20"/>
        </w:numPr>
        <w:tabs>
          <w:tab w:val="left" w:pos="1276"/>
          <w:tab w:val="left" w:pos="1440"/>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 Свод памятников истории и культуры Республики Казахстан. Павлодарская область. - Алматы: Аруна, 2010 . - 598 с. </w:t>
      </w:r>
    </w:p>
    <w:p w:rsidR="00AF2459" w:rsidRPr="00904DCC" w:rsidRDefault="00AF2459" w:rsidP="00AF2459">
      <w:pPr>
        <w:numPr>
          <w:ilvl w:val="0"/>
          <w:numId w:val="20"/>
        </w:numPr>
        <w:tabs>
          <w:tab w:val="left" w:pos="1276"/>
          <w:tab w:val="left" w:pos="1440"/>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Свод памятников истории и культуры Республики Казахстан. Акмолинская область. - Алматы: Аруна, 2009 . - 566 с. </w:t>
      </w:r>
    </w:p>
    <w:p w:rsidR="00AF2459" w:rsidRPr="00904DCC" w:rsidRDefault="00AF2459" w:rsidP="00AF2459">
      <w:pPr>
        <w:numPr>
          <w:ilvl w:val="0"/>
          <w:numId w:val="20"/>
        </w:numPr>
        <w:tabs>
          <w:tab w:val="left" w:pos="1276"/>
          <w:tab w:val="left" w:pos="1440"/>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Свод памятников истории и культуры Казахстана: Южно-Казахстанская область. - Алматы: Академия наук Республики Казахстан, 1994. - 368 с. </w:t>
      </w:r>
    </w:p>
    <w:p w:rsidR="00AF2459" w:rsidRPr="00904DCC" w:rsidRDefault="00AF2459" w:rsidP="00AF2459">
      <w:pPr>
        <w:numPr>
          <w:ilvl w:val="0"/>
          <w:numId w:val="20"/>
        </w:numPr>
        <w:tabs>
          <w:tab w:val="left" w:pos="1276"/>
          <w:tab w:val="left" w:pos="1440"/>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Свод памятников истории и культуры Республики Казахстан. Жамбылская область. - Алматы: Дайк-пресс, 2002. - 350 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Всеобщая история архитектуры в 12 томах / Государственный комитет по гражданскому строительству и архитектуре при Госстрое СССР, Научно-исследовательский институт теории, истории и перспективных проблем советской </w:t>
      </w:r>
      <w:r w:rsidR="00170FC0" w:rsidRPr="00904DCC">
        <w:rPr>
          <w:rFonts w:ascii="Times New Roman" w:hAnsi="Times New Roman" w:cs="Times New Roman"/>
          <w:sz w:val="28"/>
          <w:szCs w:val="28"/>
        </w:rPr>
        <w:t xml:space="preserve">архитектуры. </w:t>
      </w:r>
      <w:r w:rsidRPr="00904DCC">
        <w:rPr>
          <w:rFonts w:ascii="Times New Roman" w:hAnsi="Times New Roman" w:cs="Times New Roman"/>
          <w:sz w:val="28"/>
          <w:szCs w:val="28"/>
        </w:rPr>
        <w:t xml:space="preserve">Архитектура античного мира (Греция и Рим) / Под редакцией В.Ф.Маркузона (ответственный редактор по Греции), Б.П.Михайлова (ответственный редактор по Риму), И.С.Николаева, О. Х.Халпахчьяна, Ю.С.Яралова. - Второе издание, исправленное и дополненное. - </w:t>
      </w:r>
      <w:r w:rsidR="00170FC0" w:rsidRPr="00904DCC">
        <w:rPr>
          <w:rFonts w:ascii="Times New Roman" w:hAnsi="Times New Roman" w:cs="Times New Roman"/>
          <w:sz w:val="28"/>
          <w:szCs w:val="28"/>
        </w:rPr>
        <w:t xml:space="preserve"> Ленинград; М.: Издательство литературы по строительству,  </w:t>
      </w:r>
      <w:r w:rsidRPr="00904DCC">
        <w:rPr>
          <w:rFonts w:ascii="Times New Roman" w:hAnsi="Times New Roman" w:cs="Times New Roman"/>
          <w:sz w:val="28"/>
          <w:szCs w:val="28"/>
        </w:rPr>
        <w:t xml:space="preserve">1973. </w:t>
      </w:r>
      <w:r w:rsidR="00170FC0" w:rsidRPr="00904DCC">
        <w:rPr>
          <w:rFonts w:ascii="Times New Roman" w:hAnsi="Times New Roman" w:cs="Times New Roman"/>
          <w:sz w:val="28"/>
          <w:szCs w:val="28"/>
        </w:rPr>
        <w:t xml:space="preserve">-Т. 2. </w:t>
      </w:r>
      <w:r w:rsidRPr="00904DCC">
        <w:rPr>
          <w:rFonts w:ascii="Times New Roman" w:hAnsi="Times New Roman" w:cs="Times New Roman"/>
          <w:sz w:val="28"/>
          <w:szCs w:val="28"/>
        </w:rPr>
        <w:t>- 712 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Всеобщая история архитектуры в 12 томах / Государственный комитет по гражданскому строительству и архитектуре при Госстрое СССР, Научно-исследовательский институт теории, истории и перспективных проблем советской </w:t>
      </w:r>
      <w:r w:rsidR="00170FC0" w:rsidRPr="00904DCC">
        <w:rPr>
          <w:rFonts w:ascii="Times New Roman" w:hAnsi="Times New Roman" w:cs="Times New Roman"/>
          <w:sz w:val="28"/>
          <w:szCs w:val="28"/>
        </w:rPr>
        <w:t xml:space="preserve">архитектуры. </w:t>
      </w:r>
      <w:r w:rsidRPr="00904DCC">
        <w:rPr>
          <w:rFonts w:ascii="Times New Roman" w:hAnsi="Times New Roman" w:cs="Times New Roman"/>
          <w:sz w:val="28"/>
          <w:szCs w:val="28"/>
        </w:rPr>
        <w:t xml:space="preserve">Архитектура Западной Европы. Средние </w:t>
      </w:r>
      <w:r w:rsidRPr="00904DCC">
        <w:rPr>
          <w:rFonts w:ascii="Times New Roman" w:hAnsi="Times New Roman" w:cs="Times New Roman"/>
          <w:sz w:val="28"/>
          <w:szCs w:val="28"/>
        </w:rPr>
        <w:lastRenderedPageBreak/>
        <w:t xml:space="preserve">века / Под редакцией А.А.Губера (ответственный редактор), Н.Д.Колли, П.Н.Максимова, И.Л.Ма́ца, Ю.А.Нельговского, Г.А.Саркисиана. </w:t>
      </w:r>
      <w:r w:rsidR="00170FC0" w:rsidRPr="00904DCC">
        <w:rPr>
          <w:rFonts w:ascii="Times New Roman" w:hAnsi="Times New Roman" w:cs="Times New Roman"/>
          <w:sz w:val="28"/>
          <w:szCs w:val="28"/>
        </w:rPr>
        <w:t xml:space="preserve">-Ленинград; М.: Издательство литературы по строительству, </w:t>
      </w:r>
      <w:r w:rsidRPr="00904DCC">
        <w:rPr>
          <w:rFonts w:ascii="Times New Roman" w:hAnsi="Times New Roman" w:cs="Times New Roman"/>
          <w:sz w:val="28"/>
          <w:szCs w:val="28"/>
        </w:rPr>
        <w:t xml:space="preserve">1966. </w:t>
      </w:r>
      <w:r w:rsidR="00170FC0" w:rsidRPr="00904DCC">
        <w:rPr>
          <w:rFonts w:ascii="Times New Roman" w:hAnsi="Times New Roman" w:cs="Times New Roman"/>
          <w:sz w:val="28"/>
          <w:szCs w:val="28"/>
        </w:rPr>
        <w:t xml:space="preserve">– Т. 4 . </w:t>
      </w:r>
      <w:r w:rsidRPr="00904DCC">
        <w:rPr>
          <w:rFonts w:ascii="Times New Roman" w:hAnsi="Times New Roman" w:cs="Times New Roman"/>
          <w:sz w:val="28"/>
          <w:szCs w:val="28"/>
        </w:rPr>
        <w:t>- 694 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Всеобщая история архитектуры в 12 томах / Государственный комитет по гражданскому строительству и архитектуре при Госстрое СССР, Научно-исследовательский институт теории, истории и перспективных проблем советской </w:t>
      </w:r>
      <w:r w:rsidR="00170FC0" w:rsidRPr="00904DCC">
        <w:rPr>
          <w:rFonts w:ascii="Times New Roman" w:hAnsi="Times New Roman" w:cs="Times New Roman"/>
          <w:sz w:val="28"/>
          <w:szCs w:val="28"/>
        </w:rPr>
        <w:t xml:space="preserve">архитектуры. </w:t>
      </w:r>
      <w:r w:rsidRPr="00904DCC">
        <w:rPr>
          <w:rFonts w:ascii="Times New Roman" w:hAnsi="Times New Roman" w:cs="Times New Roman"/>
          <w:sz w:val="28"/>
          <w:szCs w:val="28"/>
        </w:rPr>
        <w:t xml:space="preserve"> Архитектура Западной Европы XV—XVI веков. Эпоха Возрождения / Под редакцией В. Ф. Маркузона (ответственный редактор), А. Г. Габричевского, А. И. Каплуна, П. Н. Максимова, Г. А. Саркисиана, А. Г. Чинякова. —</w:t>
      </w:r>
      <w:r w:rsidR="00170FC0" w:rsidRPr="00904DCC">
        <w:rPr>
          <w:rFonts w:ascii="Times New Roman" w:hAnsi="Times New Roman" w:cs="Times New Roman"/>
          <w:sz w:val="28"/>
          <w:szCs w:val="28"/>
        </w:rPr>
        <w:t xml:space="preserve"> Ленинград; М.: Издательство литературы по строительству, </w:t>
      </w:r>
      <w:r w:rsidRPr="00904DCC">
        <w:rPr>
          <w:rFonts w:ascii="Times New Roman" w:hAnsi="Times New Roman" w:cs="Times New Roman"/>
          <w:sz w:val="28"/>
          <w:szCs w:val="28"/>
        </w:rPr>
        <w:t xml:space="preserve">1967. </w:t>
      </w:r>
      <w:r w:rsidR="00170FC0" w:rsidRPr="00904DCC">
        <w:rPr>
          <w:rFonts w:ascii="Times New Roman" w:hAnsi="Times New Roman" w:cs="Times New Roman"/>
          <w:sz w:val="28"/>
          <w:szCs w:val="28"/>
        </w:rPr>
        <w:t>– Т. 5 -</w:t>
      </w:r>
      <w:r w:rsidRPr="00904DCC">
        <w:rPr>
          <w:rFonts w:ascii="Times New Roman" w:hAnsi="Times New Roman" w:cs="Times New Roman"/>
          <w:sz w:val="28"/>
          <w:szCs w:val="28"/>
        </w:rPr>
        <w:t xml:space="preserve"> 659 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Всеобщая история архитектуры в 12 томах / Государственный комитет по гражданскому строительству и архитектуре при Госстрое СССР, Научно-исследовательский институт теории, истории и перспективных проблем советской </w:t>
      </w:r>
      <w:r w:rsidR="00170FC0" w:rsidRPr="00904DCC">
        <w:rPr>
          <w:rFonts w:ascii="Times New Roman" w:hAnsi="Times New Roman" w:cs="Times New Roman"/>
          <w:sz w:val="28"/>
          <w:szCs w:val="28"/>
        </w:rPr>
        <w:t xml:space="preserve">архитектуры. - </w:t>
      </w:r>
      <w:r w:rsidRPr="00904DCC">
        <w:rPr>
          <w:rFonts w:ascii="Times New Roman" w:hAnsi="Times New Roman" w:cs="Times New Roman"/>
          <w:sz w:val="28"/>
          <w:szCs w:val="28"/>
        </w:rPr>
        <w:t xml:space="preserve">Архитектура XIX - начала XX вв. / Под редакцией С.О.Хан-Магомедова (ответственный редактор), П.Н.Максимова, Ю.Ю.Савицкого. - </w:t>
      </w:r>
      <w:r w:rsidR="00170FC0" w:rsidRPr="00904DCC">
        <w:rPr>
          <w:rFonts w:ascii="Times New Roman" w:hAnsi="Times New Roman" w:cs="Times New Roman"/>
          <w:sz w:val="28"/>
          <w:szCs w:val="28"/>
        </w:rPr>
        <w:t xml:space="preserve">Ленинград; М.: Издательство литературы по строительству, </w:t>
      </w:r>
      <w:r w:rsidRPr="00904DCC">
        <w:rPr>
          <w:rFonts w:ascii="Times New Roman" w:hAnsi="Times New Roman" w:cs="Times New Roman"/>
          <w:sz w:val="28"/>
          <w:szCs w:val="28"/>
        </w:rPr>
        <w:t xml:space="preserve">1972. </w:t>
      </w:r>
      <w:r w:rsidR="00170FC0" w:rsidRPr="00904DCC">
        <w:rPr>
          <w:rFonts w:ascii="Times New Roman" w:hAnsi="Times New Roman" w:cs="Times New Roman"/>
          <w:sz w:val="28"/>
          <w:szCs w:val="28"/>
        </w:rPr>
        <w:t xml:space="preserve">-Т. 10. </w:t>
      </w:r>
      <w:r w:rsidRPr="00904DCC">
        <w:rPr>
          <w:rFonts w:ascii="Times New Roman" w:hAnsi="Times New Roman" w:cs="Times New Roman"/>
          <w:sz w:val="28"/>
          <w:szCs w:val="28"/>
        </w:rPr>
        <w:t>- 592 с.</w:t>
      </w:r>
    </w:p>
    <w:p w:rsidR="00AF2459"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 xml:space="preserve">Всеобщая история архитектуры в 12 томах / Государственный комитет по гражданскому строительству и архитектуре при Госстрое СССР, Научно-исследовательский институт теории, истории и перспективных проблем советской </w:t>
      </w:r>
      <w:r w:rsidR="00170FC0" w:rsidRPr="00904DCC">
        <w:rPr>
          <w:rFonts w:ascii="Times New Roman" w:hAnsi="Times New Roman" w:cs="Times New Roman"/>
          <w:sz w:val="28"/>
          <w:szCs w:val="28"/>
        </w:rPr>
        <w:t xml:space="preserve">архитектуры. </w:t>
      </w:r>
      <w:r w:rsidRPr="00904DCC">
        <w:rPr>
          <w:rFonts w:ascii="Times New Roman" w:hAnsi="Times New Roman" w:cs="Times New Roman"/>
          <w:sz w:val="28"/>
          <w:szCs w:val="28"/>
        </w:rPr>
        <w:t>Архитектура капиталистических стран XX в. / Под редакцией А.В.Иконникова  (ответственный редактор), Ю.Ю.Савицкого, Н.П.Былинкина, С.О.Хан-Магомедова, Ю.С.Яралова, Н.Ф.Гуляницкого. -</w:t>
      </w:r>
      <w:r w:rsidR="00170FC0" w:rsidRPr="00904DCC">
        <w:rPr>
          <w:rFonts w:ascii="Times New Roman" w:hAnsi="Times New Roman" w:cs="Times New Roman"/>
          <w:sz w:val="28"/>
          <w:szCs w:val="28"/>
        </w:rPr>
        <w:t xml:space="preserve"> Ленинград; М.: Издательство литературы по строительству, </w:t>
      </w:r>
      <w:r w:rsidRPr="00904DCC">
        <w:rPr>
          <w:rFonts w:ascii="Times New Roman" w:hAnsi="Times New Roman" w:cs="Times New Roman"/>
          <w:sz w:val="28"/>
          <w:szCs w:val="28"/>
        </w:rPr>
        <w:t xml:space="preserve">1973. </w:t>
      </w:r>
      <w:r w:rsidR="00170FC0" w:rsidRPr="00904DCC">
        <w:rPr>
          <w:rFonts w:ascii="Times New Roman" w:hAnsi="Times New Roman" w:cs="Times New Roman"/>
          <w:sz w:val="28"/>
          <w:szCs w:val="28"/>
        </w:rPr>
        <w:t xml:space="preserve">– Т. 11. </w:t>
      </w:r>
      <w:r w:rsidRPr="00904DCC">
        <w:rPr>
          <w:rFonts w:ascii="Times New Roman" w:hAnsi="Times New Roman" w:cs="Times New Roman"/>
          <w:sz w:val="28"/>
          <w:szCs w:val="28"/>
        </w:rPr>
        <w:t>- 887 с.</w:t>
      </w:r>
    </w:p>
    <w:p w:rsidR="00E5504D" w:rsidRPr="00904DCC" w:rsidRDefault="00AF2459" w:rsidP="00AF2459">
      <w:pPr>
        <w:pStyle w:val="a4"/>
        <w:numPr>
          <w:ilvl w:val="0"/>
          <w:numId w:val="20"/>
        </w:numPr>
        <w:tabs>
          <w:tab w:val="left" w:pos="1276"/>
        </w:tabs>
        <w:spacing w:after="0" w:line="240" w:lineRule="auto"/>
        <w:ind w:left="0" w:firstLine="709"/>
        <w:jc w:val="both"/>
        <w:rPr>
          <w:rFonts w:ascii="Times New Roman" w:hAnsi="Times New Roman" w:cs="Times New Roman"/>
          <w:sz w:val="28"/>
          <w:szCs w:val="28"/>
        </w:rPr>
      </w:pPr>
      <w:r w:rsidRPr="00904DCC">
        <w:rPr>
          <w:rFonts w:ascii="Times New Roman" w:hAnsi="Times New Roman" w:cs="Times New Roman"/>
          <w:sz w:val="28"/>
          <w:szCs w:val="28"/>
        </w:rPr>
        <w:t>Всеобщая история архитектуры в 12 томах / Государственный комитет по гражданскому строительству и архитектуре при Госстрое СССР, Научно-исследовательский институт теории, истории и перспективных проблем советской архи</w:t>
      </w:r>
      <w:r w:rsidR="00170FC0" w:rsidRPr="00904DCC">
        <w:rPr>
          <w:rFonts w:ascii="Times New Roman" w:hAnsi="Times New Roman" w:cs="Times New Roman"/>
          <w:sz w:val="28"/>
          <w:szCs w:val="28"/>
        </w:rPr>
        <w:t xml:space="preserve">тектуры. </w:t>
      </w:r>
      <w:r w:rsidRPr="00904DCC">
        <w:rPr>
          <w:rFonts w:ascii="Times New Roman" w:hAnsi="Times New Roman" w:cs="Times New Roman"/>
          <w:sz w:val="28"/>
          <w:szCs w:val="28"/>
        </w:rPr>
        <w:t>Архитектура СССР / Под редакцией Н.В.Баранова  (ответственный редактор), Н.П.Былинкина, А.В.Иконникова, Л.И.Кирилловой, Г.М.Орлова, Б.Р.Рубаненко, Ю.Ю.Савицкого, И.Е.Рожина, Ю.С.Я</w:t>
      </w:r>
      <w:r w:rsidR="00AF2B7E" w:rsidRPr="00904DCC">
        <w:rPr>
          <w:rFonts w:ascii="Times New Roman" w:hAnsi="Times New Roman" w:cs="Times New Roman"/>
          <w:sz w:val="28"/>
          <w:szCs w:val="28"/>
        </w:rPr>
        <w:t xml:space="preserve">ралова (зам. отв. редактора). - Ленинград; М.: Издательство литературы по строительству, </w:t>
      </w:r>
      <w:r w:rsidRPr="00904DCC">
        <w:rPr>
          <w:rFonts w:ascii="Times New Roman" w:hAnsi="Times New Roman" w:cs="Times New Roman"/>
          <w:sz w:val="28"/>
          <w:szCs w:val="28"/>
        </w:rPr>
        <w:t xml:space="preserve">1975. </w:t>
      </w:r>
      <w:r w:rsidR="00AF2B7E" w:rsidRPr="00904DCC">
        <w:rPr>
          <w:rFonts w:ascii="Times New Roman" w:hAnsi="Times New Roman" w:cs="Times New Roman"/>
          <w:sz w:val="28"/>
          <w:szCs w:val="28"/>
        </w:rPr>
        <w:t xml:space="preserve">– Т.12. </w:t>
      </w:r>
      <w:r w:rsidRPr="00904DCC">
        <w:rPr>
          <w:rFonts w:ascii="Times New Roman" w:hAnsi="Times New Roman" w:cs="Times New Roman"/>
          <w:sz w:val="28"/>
          <w:szCs w:val="28"/>
        </w:rPr>
        <w:t>- 755 с.</w:t>
      </w:r>
      <w:bookmarkStart w:id="3" w:name="_GoBack"/>
      <w:bookmarkEnd w:id="3"/>
    </w:p>
    <w:sectPr w:rsidR="00E5504D" w:rsidRPr="00904DCC" w:rsidSect="00823961">
      <w:footerReference w:type="default" r:id="rId887"/>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C210E" w:rsidRDefault="00CC210E" w:rsidP="00BD3D7A">
      <w:pPr>
        <w:spacing w:after="0" w:line="240" w:lineRule="auto"/>
      </w:pPr>
      <w:r>
        <w:separator/>
      </w:r>
    </w:p>
  </w:endnote>
  <w:endnote w:type="continuationSeparator" w:id="0">
    <w:p w:rsidR="00CC210E" w:rsidRDefault="00CC210E" w:rsidP="00BD3D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rPr>
      <w:id w:val="1529989485"/>
      <w:docPartObj>
        <w:docPartGallery w:val="Page Numbers (Bottom of Page)"/>
        <w:docPartUnique/>
      </w:docPartObj>
    </w:sdtPr>
    <w:sdtEndPr/>
    <w:sdtContent>
      <w:p w:rsidR="00357B9E" w:rsidRPr="00040BBD" w:rsidRDefault="00357B9E">
        <w:pPr>
          <w:pStyle w:val="aa"/>
          <w:jc w:val="center"/>
          <w:rPr>
            <w:rFonts w:ascii="Times New Roman" w:hAnsi="Times New Roman" w:cs="Times New Roman"/>
          </w:rPr>
        </w:pPr>
        <w:r w:rsidRPr="00040BBD">
          <w:rPr>
            <w:rFonts w:ascii="Times New Roman" w:hAnsi="Times New Roman" w:cs="Times New Roman"/>
          </w:rPr>
          <w:fldChar w:fldCharType="begin"/>
        </w:r>
        <w:r w:rsidRPr="00040BBD">
          <w:rPr>
            <w:rFonts w:ascii="Times New Roman" w:hAnsi="Times New Roman" w:cs="Times New Roman"/>
          </w:rPr>
          <w:instrText>PAGE   \* MERGEFORMAT</w:instrText>
        </w:r>
        <w:r w:rsidRPr="00040BBD">
          <w:rPr>
            <w:rFonts w:ascii="Times New Roman" w:hAnsi="Times New Roman" w:cs="Times New Roman"/>
          </w:rPr>
          <w:fldChar w:fldCharType="separate"/>
        </w:r>
        <w:r w:rsidRPr="00040BBD">
          <w:rPr>
            <w:rFonts w:ascii="Times New Roman" w:hAnsi="Times New Roman" w:cs="Times New Roman"/>
            <w:noProof/>
          </w:rPr>
          <w:t>3</w:t>
        </w:r>
        <w:r w:rsidRPr="00040BBD">
          <w:rPr>
            <w:rFonts w:ascii="Times New Roman" w:hAnsi="Times New Roman" w:cs="Times New Roman"/>
            <w:noProof/>
          </w:rPr>
          <w:fldChar w:fldCharType="end"/>
        </w:r>
      </w:p>
    </w:sdtContent>
  </w:sdt>
  <w:p w:rsidR="00357B9E" w:rsidRPr="00040BBD" w:rsidRDefault="00357B9E">
    <w:pPr>
      <w:pStyle w:val="aa"/>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C210E" w:rsidRDefault="00CC210E" w:rsidP="00BD3D7A">
      <w:pPr>
        <w:spacing w:after="0" w:line="240" w:lineRule="auto"/>
      </w:pPr>
      <w:r>
        <w:separator/>
      </w:r>
    </w:p>
  </w:footnote>
  <w:footnote w:type="continuationSeparator" w:id="0">
    <w:p w:rsidR="00CC210E" w:rsidRDefault="00CC210E" w:rsidP="00BD3D7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1A7FBC"/>
    <w:multiLevelType w:val="multilevel"/>
    <w:tmpl w:val="544C7824"/>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59B3E03"/>
    <w:multiLevelType w:val="hybridMultilevel"/>
    <w:tmpl w:val="817621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5B2398C"/>
    <w:multiLevelType w:val="hybridMultilevel"/>
    <w:tmpl w:val="518A8A4E"/>
    <w:lvl w:ilvl="0" w:tplc="5176B4DE">
      <w:start w:val="1"/>
      <w:numFmt w:val="decimal"/>
      <w:lvlText w:val="%1."/>
      <w:lvlJc w:val="left"/>
      <w:pPr>
        <w:tabs>
          <w:tab w:val="num" w:pos="720"/>
        </w:tabs>
        <w:ind w:left="720" w:hanging="360"/>
      </w:pPr>
      <w:rPr>
        <w:rFonts w:ascii="Times New Roman" w:eastAsiaTheme="minorHAnsi" w:hAnsi="Times New Roman" w:cs="Times New Roman"/>
      </w:rPr>
    </w:lvl>
    <w:lvl w:ilvl="1" w:tplc="0646214A" w:tentative="1">
      <w:start w:val="1"/>
      <w:numFmt w:val="decimal"/>
      <w:lvlText w:val="%2."/>
      <w:lvlJc w:val="left"/>
      <w:pPr>
        <w:tabs>
          <w:tab w:val="num" w:pos="1440"/>
        </w:tabs>
        <w:ind w:left="1440" w:hanging="360"/>
      </w:pPr>
    </w:lvl>
    <w:lvl w:ilvl="2" w:tplc="8E6E9C78" w:tentative="1">
      <w:start w:val="1"/>
      <w:numFmt w:val="decimal"/>
      <w:lvlText w:val="%3."/>
      <w:lvlJc w:val="left"/>
      <w:pPr>
        <w:tabs>
          <w:tab w:val="num" w:pos="2160"/>
        </w:tabs>
        <w:ind w:left="2160" w:hanging="360"/>
      </w:pPr>
    </w:lvl>
    <w:lvl w:ilvl="3" w:tplc="45F2CD50" w:tentative="1">
      <w:start w:val="1"/>
      <w:numFmt w:val="decimal"/>
      <w:lvlText w:val="%4."/>
      <w:lvlJc w:val="left"/>
      <w:pPr>
        <w:tabs>
          <w:tab w:val="num" w:pos="2880"/>
        </w:tabs>
        <w:ind w:left="2880" w:hanging="360"/>
      </w:pPr>
    </w:lvl>
    <w:lvl w:ilvl="4" w:tplc="110A0CBA" w:tentative="1">
      <w:start w:val="1"/>
      <w:numFmt w:val="decimal"/>
      <w:lvlText w:val="%5."/>
      <w:lvlJc w:val="left"/>
      <w:pPr>
        <w:tabs>
          <w:tab w:val="num" w:pos="3600"/>
        </w:tabs>
        <w:ind w:left="3600" w:hanging="360"/>
      </w:pPr>
    </w:lvl>
    <w:lvl w:ilvl="5" w:tplc="84367906" w:tentative="1">
      <w:start w:val="1"/>
      <w:numFmt w:val="decimal"/>
      <w:lvlText w:val="%6."/>
      <w:lvlJc w:val="left"/>
      <w:pPr>
        <w:tabs>
          <w:tab w:val="num" w:pos="4320"/>
        </w:tabs>
        <w:ind w:left="4320" w:hanging="360"/>
      </w:pPr>
    </w:lvl>
    <w:lvl w:ilvl="6" w:tplc="5AAE52D4" w:tentative="1">
      <w:start w:val="1"/>
      <w:numFmt w:val="decimal"/>
      <w:lvlText w:val="%7."/>
      <w:lvlJc w:val="left"/>
      <w:pPr>
        <w:tabs>
          <w:tab w:val="num" w:pos="5040"/>
        </w:tabs>
        <w:ind w:left="5040" w:hanging="360"/>
      </w:pPr>
    </w:lvl>
    <w:lvl w:ilvl="7" w:tplc="15245FB4" w:tentative="1">
      <w:start w:val="1"/>
      <w:numFmt w:val="decimal"/>
      <w:lvlText w:val="%8."/>
      <w:lvlJc w:val="left"/>
      <w:pPr>
        <w:tabs>
          <w:tab w:val="num" w:pos="5760"/>
        </w:tabs>
        <w:ind w:left="5760" w:hanging="360"/>
      </w:pPr>
    </w:lvl>
    <w:lvl w:ilvl="8" w:tplc="17A8D044" w:tentative="1">
      <w:start w:val="1"/>
      <w:numFmt w:val="decimal"/>
      <w:lvlText w:val="%9."/>
      <w:lvlJc w:val="left"/>
      <w:pPr>
        <w:tabs>
          <w:tab w:val="num" w:pos="6480"/>
        </w:tabs>
        <w:ind w:left="6480" w:hanging="360"/>
      </w:pPr>
    </w:lvl>
  </w:abstractNum>
  <w:abstractNum w:abstractNumId="3" w15:restartNumberingAfterBreak="0">
    <w:nsid w:val="0A44776C"/>
    <w:multiLevelType w:val="multilevel"/>
    <w:tmpl w:val="704A3F0C"/>
    <w:lvl w:ilvl="0">
      <w:start w:val="1"/>
      <w:numFmt w:val="decimal"/>
      <w:lvlText w:val="%1"/>
      <w:lvlJc w:val="left"/>
      <w:pPr>
        <w:ind w:left="375" w:hanging="375"/>
      </w:pPr>
    </w:lvl>
    <w:lvl w:ilvl="1">
      <w:start w:val="1"/>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4" w15:restartNumberingAfterBreak="0">
    <w:nsid w:val="0AC025F6"/>
    <w:multiLevelType w:val="hybridMultilevel"/>
    <w:tmpl w:val="D4B2332E"/>
    <w:lvl w:ilvl="0" w:tplc="E8C2FE66">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1964EDF"/>
    <w:multiLevelType w:val="hybridMultilevel"/>
    <w:tmpl w:val="B852B048"/>
    <w:lvl w:ilvl="0" w:tplc="67F47F2A">
      <w:start w:val="1"/>
      <w:numFmt w:val="decimal"/>
      <w:lvlText w:val="%1."/>
      <w:lvlJc w:val="left"/>
      <w:pPr>
        <w:ind w:left="927"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38453AA"/>
    <w:multiLevelType w:val="hybridMultilevel"/>
    <w:tmpl w:val="594E897A"/>
    <w:lvl w:ilvl="0" w:tplc="8FA66D94">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15:restartNumberingAfterBreak="0">
    <w:nsid w:val="19F27D26"/>
    <w:multiLevelType w:val="hybridMultilevel"/>
    <w:tmpl w:val="611E19BC"/>
    <w:lvl w:ilvl="0" w:tplc="203047E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4644FE1"/>
    <w:multiLevelType w:val="multilevel"/>
    <w:tmpl w:val="57340282"/>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9C11CA8"/>
    <w:multiLevelType w:val="hybridMultilevel"/>
    <w:tmpl w:val="2CC4A1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606873"/>
    <w:multiLevelType w:val="hybridMultilevel"/>
    <w:tmpl w:val="D6C01D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BA47F2F"/>
    <w:multiLevelType w:val="hybridMultilevel"/>
    <w:tmpl w:val="AFD29B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3DD5EAD"/>
    <w:multiLevelType w:val="multilevel"/>
    <w:tmpl w:val="D8B06DC2"/>
    <w:lvl w:ilvl="0">
      <w:start w:val="2"/>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37C667F2"/>
    <w:multiLevelType w:val="hybridMultilevel"/>
    <w:tmpl w:val="099AB1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EB326AA"/>
    <w:multiLevelType w:val="hybridMultilevel"/>
    <w:tmpl w:val="D072519A"/>
    <w:lvl w:ilvl="0" w:tplc="E0EE96FA">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F863D8C"/>
    <w:multiLevelType w:val="hybridMultilevel"/>
    <w:tmpl w:val="1CDC8BEE"/>
    <w:lvl w:ilvl="0" w:tplc="29EA768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3FEA34F4"/>
    <w:multiLevelType w:val="multilevel"/>
    <w:tmpl w:val="5D7024B6"/>
    <w:lvl w:ilvl="0">
      <w:start w:val="2"/>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409976D6"/>
    <w:multiLevelType w:val="multilevel"/>
    <w:tmpl w:val="653AEE5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43D04CC4"/>
    <w:multiLevelType w:val="multilevel"/>
    <w:tmpl w:val="64360140"/>
    <w:lvl w:ilvl="0">
      <w:start w:val="2"/>
      <w:numFmt w:val="decimal"/>
      <w:lvlText w:val="%1"/>
      <w:lvlJc w:val="left"/>
      <w:pPr>
        <w:ind w:left="375" w:hanging="375"/>
      </w:pPr>
    </w:lvl>
    <w:lvl w:ilvl="1">
      <w:start w:val="1"/>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9" w15:restartNumberingAfterBreak="0">
    <w:nsid w:val="44595238"/>
    <w:multiLevelType w:val="multilevel"/>
    <w:tmpl w:val="EBA85314"/>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47BA00A9"/>
    <w:multiLevelType w:val="multilevel"/>
    <w:tmpl w:val="018A5220"/>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49B86D68"/>
    <w:multiLevelType w:val="multilevel"/>
    <w:tmpl w:val="1E38BEBE"/>
    <w:lvl w:ilvl="0">
      <w:start w:val="3"/>
      <w:numFmt w:val="decimal"/>
      <w:lvlText w:val="%1"/>
      <w:lvlJc w:val="left"/>
      <w:pPr>
        <w:ind w:left="375" w:hanging="375"/>
      </w:pPr>
    </w:lvl>
    <w:lvl w:ilvl="1">
      <w:start w:val="2"/>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2" w15:restartNumberingAfterBreak="0">
    <w:nsid w:val="49EA4DB3"/>
    <w:multiLevelType w:val="hybridMultilevel"/>
    <w:tmpl w:val="099AB1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2111E34"/>
    <w:multiLevelType w:val="hybridMultilevel"/>
    <w:tmpl w:val="31B0A5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3AA5AE4"/>
    <w:multiLevelType w:val="hybridMultilevel"/>
    <w:tmpl w:val="88966E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554464A"/>
    <w:multiLevelType w:val="hybridMultilevel"/>
    <w:tmpl w:val="8774DAA8"/>
    <w:lvl w:ilvl="0" w:tplc="C2F4A572">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6" w15:restartNumberingAfterBreak="0">
    <w:nsid w:val="5F9534F0"/>
    <w:multiLevelType w:val="multilevel"/>
    <w:tmpl w:val="2D80F84A"/>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66673A7F"/>
    <w:multiLevelType w:val="hybridMultilevel"/>
    <w:tmpl w:val="D52EE5C4"/>
    <w:lvl w:ilvl="0" w:tplc="0419000F">
      <w:start w:val="1"/>
      <w:numFmt w:val="decimal"/>
      <w:lvlText w:val="%1."/>
      <w:lvlJc w:val="left"/>
      <w:pPr>
        <w:tabs>
          <w:tab w:val="num" w:pos="720"/>
        </w:tabs>
        <w:ind w:left="720" w:hanging="360"/>
      </w:pPr>
      <w:rPr>
        <w:rFonts w:hint="default"/>
      </w:rPr>
    </w:lvl>
    <w:lvl w:ilvl="1" w:tplc="3FA64AB2">
      <w:start w:val="2"/>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68CF2B47"/>
    <w:multiLevelType w:val="hybridMultilevel"/>
    <w:tmpl w:val="0D7EDCB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BF01C9E"/>
    <w:multiLevelType w:val="hybridMultilevel"/>
    <w:tmpl w:val="BB3209C4"/>
    <w:lvl w:ilvl="0" w:tplc="D0107324">
      <w:start w:val="1"/>
      <w:numFmt w:val="decimal"/>
      <w:lvlText w:val="%1."/>
      <w:lvlJc w:val="left"/>
      <w:pPr>
        <w:ind w:left="720" w:hanging="360"/>
      </w:pPr>
      <w:rPr>
        <w:rFonts w:ascii="Times New Roman" w:hAnsi="Times New Roman" w:cs="Times New Roman" w:hint="default"/>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2712EC9"/>
    <w:multiLevelType w:val="hybridMultilevel"/>
    <w:tmpl w:val="A7B09076"/>
    <w:lvl w:ilvl="0" w:tplc="94A4D034">
      <w:start w:val="1"/>
      <w:numFmt w:val="decimal"/>
      <w:lvlText w:val="%1"/>
      <w:lvlJc w:val="left"/>
      <w:pPr>
        <w:ind w:left="927" w:hanging="360"/>
      </w:pPr>
      <w:rPr>
        <w:rFonts w:ascii="Times New Roman" w:eastAsiaTheme="minorHAnsi" w:hAnsi="Times New Roman" w:cs="Times New Roman"/>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80A67ED"/>
    <w:multiLevelType w:val="multilevel"/>
    <w:tmpl w:val="8F485F0C"/>
    <w:lvl w:ilvl="0">
      <w:start w:val="1"/>
      <w:numFmt w:val="decimal"/>
      <w:lvlText w:val="%1"/>
      <w:lvlJc w:val="left"/>
      <w:pPr>
        <w:ind w:left="375" w:hanging="375"/>
      </w:pPr>
      <w:rPr>
        <w:rFonts w:hint="default"/>
      </w:rPr>
    </w:lvl>
    <w:lvl w:ilvl="1">
      <w:start w:val="2"/>
      <w:numFmt w:val="decimal"/>
      <w:lvlText w:val="%1.%2"/>
      <w:lvlJc w:val="left"/>
      <w:pPr>
        <w:ind w:left="795" w:hanging="37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32" w15:restartNumberingAfterBreak="0">
    <w:nsid w:val="7CEB1B11"/>
    <w:multiLevelType w:val="hybridMultilevel"/>
    <w:tmpl w:val="487E890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15:restartNumberingAfterBreak="0">
    <w:nsid w:val="7D2F3FAB"/>
    <w:multiLevelType w:val="multilevel"/>
    <w:tmpl w:val="9F761668"/>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7E834750"/>
    <w:multiLevelType w:val="hybridMultilevel"/>
    <w:tmpl w:val="1C02C0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F577B7E"/>
    <w:multiLevelType w:val="hybridMultilevel"/>
    <w:tmpl w:val="A1666890"/>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1"/>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5"/>
  </w:num>
  <w:num w:numId="5">
    <w:abstractNumId w:val="2"/>
  </w:num>
  <w:num w:numId="6">
    <w:abstractNumId w:val="8"/>
  </w:num>
  <w:num w:numId="7">
    <w:abstractNumId w:val="4"/>
  </w:num>
  <w:num w:numId="8">
    <w:abstractNumId w:val="17"/>
  </w:num>
  <w:num w:numId="9">
    <w:abstractNumId w:val="20"/>
  </w:num>
  <w:num w:numId="10">
    <w:abstractNumId w:val="0"/>
  </w:num>
  <w:num w:numId="11">
    <w:abstractNumId w:val="19"/>
  </w:num>
  <w:num w:numId="12">
    <w:abstractNumId w:val="31"/>
  </w:num>
  <w:num w:numId="13">
    <w:abstractNumId w:val="16"/>
  </w:num>
  <w:num w:numId="14">
    <w:abstractNumId w:val="26"/>
  </w:num>
  <w:num w:numId="15">
    <w:abstractNumId w:val="12"/>
  </w:num>
  <w:num w:numId="16">
    <w:abstractNumId w:val="15"/>
  </w:num>
  <w:num w:numId="17">
    <w:abstractNumId w:val="33"/>
  </w:num>
  <w:num w:numId="18">
    <w:abstractNumId w:val="6"/>
  </w:num>
  <w:num w:numId="19">
    <w:abstractNumId w:val="24"/>
  </w:num>
  <w:num w:numId="20">
    <w:abstractNumId w:val="30"/>
  </w:num>
  <w:num w:numId="21">
    <w:abstractNumId w:val="34"/>
  </w:num>
  <w:num w:numId="22">
    <w:abstractNumId w:val="13"/>
  </w:num>
  <w:num w:numId="23">
    <w:abstractNumId w:val="22"/>
  </w:num>
  <w:num w:numId="24">
    <w:abstractNumId w:val="1"/>
  </w:num>
  <w:num w:numId="25">
    <w:abstractNumId w:val="35"/>
  </w:num>
  <w:num w:numId="26">
    <w:abstractNumId w:val="14"/>
  </w:num>
  <w:num w:numId="27">
    <w:abstractNumId w:val="29"/>
  </w:num>
  <w:num w:numId="28">
    <w:abstractNumId w:val="23"/>
  </w:num>
  <w:num w:numId="29">
    <w:abstractNumId w:val="9"/>
  </w:num>
  <w:num w:numId="30">
    <w:abstractNumId w:val="10"/>
  </w:num>
  <w:num w:numId="3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num>
  <w:num w:numId="34">
    <w:abstractNumId w:val="5"/>
  </w:num>
  <w:num w:numId="35">
    <w:abstractNumId w:val="27"/>
  </w:num>
  <w:num w:numId="36">
    <w:abstractNumId w:val="18"/>
  </w:num>
  <w:num w:numId="37">
    <w:abstractNumId w:val="3"/>
  </w:num>
  <w:num w:numId="38">
    <w:abstractNumId w:val="21"/>
  </w:num>
  <w:num w:numId="3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
  <w:hideSpellingErrors/>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504D"/>
    <w:rsid w:val="000052B7"/>
    <w:rsid w:val="0001422A"/>
    <w:rsid w:val="00021A17"/>
    <w:rsid w:val="000231EB"/>
    <w:rsid w:val="00040BBD"/>
    <w:rsid w:val="00070028"/>
    <w:rsid w:val="000970BD"/>
    <w:rsid w:val="000A6BB9"/>
    <w:rsid w:val="000B22C6"/>
    <w:rsid w:val="000C30C1"/>
    <w:rsid w:val="000D3486"/>
    <w:rsid w:val="000F59D5"/>
    <w:rsid w:val="001156E7"/>
    <w:rsid w:val="00145E8D"/>
    <w:rsid w:val="001664CA"/>
    <w:rsid w:val="00170FC0"/>
    <w:rsid w:val="001A35E3"/>
    <w:rsid w:val="001E18CC"/>
    <w:rsid w:val="001E2335"/>
    <w:rsid w:val="00203215"/>
    <w:rsid w:val="00251503"/>
    <w:rsid w:val="00254291"/>
    <w:rsid w:val="002C1F56"/>
    <w:rsid w:val="002D2E34"/>
    <w:rsid w:val="002D5CEF"/>
    <w:rsid w:val="002F569A"/>
    <w:rsid w:val="00326D67"/>
    <w:rsid w:val="003270BB"/>
    <w:rsid w:val="00330F46"/>
    <w:rsid w:val="00345B60"/>
    <w:rsid w:val="00347370"/>
    <w:rsid w:val="003520E3"/>
    <w:rsid w:val="00357B9E"/>
    <w:rsid w:val="003676A4"/>
    <w:rsid w:val="00394381"/>
    <w:rsid w:val="003A7C89"/>
    <w:rsid w:val="003B5E63"/>
    <w:rsid w:val="003C175B"/>
    <w:rsid w:val="003C66B3"/>
    <w:rsid w:val="003E7EAF"/>
    <w:rsid w:val="003F3A74"/>
    <w:rsid w:val="00421D09"/>
    <w:rsid w:val="004571FF"/>
    <w:rsid w:val="004635A0"/>
    <w:rsid w:val="00511B6C"/>
    <w:rsid w:val="00542961"/>
    <w:rsid w:val="00566427"/>
    <w:rsid w:val="00566B06"/>
    <w:rsid w:val="00586431"/>
    <w:rsid w:val="00590497"/>
    <w:rsid w:val="00591EBB"/>
    <w:rsid w:val="005A0262"/>
    <w:rsid w:val="005D6BBA"/>
    <w:rsid w:val="005D6BC9"/>
    <w:rsid w:val="006018E2"/>
    <w:rsid w:val="00622757"/>
    <w:rsid w:val="006306D3"/>
    <w:rsid w:val="00632067"/>
    <w:rsid w:val="00633921"/>
    <w:rsid w:val="00637227"/>
    <w:rsid w:val="006458F5"/>
    <w:rsid w:val="00655B06"/>
    <w:rsid w:val="0067241D"/>
    <w:rsid w:val="006D4858"/>
    <w:rsid w:val="007211B4"/>
    <w:rsid w:val="007227B5"/>
    <w:rsid w:val="00726CCD"/>
    <w:rsid w:val="00761F7F"/>
    <w:rsid w:val="007910E2"/>
    <w:rsid w:val="007A0B52"/>
    <w:rsid w:val="007A44AC"/>
    <w:rsid w:val="007B7586"/>
    <w:rsid w:val="007C0F38"/>
    <w:rsid w:val="007E0B1E"/>
    <w:rsid w:val="00823961"/>
    <w:rsid w:val="008333CC"/>
    <w:rsid w:val="00835DC4"/>
    <w:rsid w:val="00873BF8"/>
    <w:rsid w:val="00893816"/>
    <w:rsid w:val="008B043D"/>
    <w:rsid w:val="008B3CE1"/>
    <w:rsid w:val="008C46DB"/>
    <w:rsid w:val="008C59C1"/>
    <w:rsid w:val="008E2590"/>
    <w:rsid w:val="008F1FBB"/>
    <w:rsid w:val="008F25A3"/>
    <w:rsid w:val="008F5FA1"/>
    <w:rsid w:val="00904DCC"/>
    <w:rsid w:val="00906DA0"/>
    <w:rsid w:val="009236F6"/>
    <w:rsid w:val="00924696"/>
    <w:rsid w:val="009438FA"/>
    <w:rsid w:val="00947AD2"/>
    <w:rsid w:val="0096173B"/>
    <w:rsid w:val="009B5FA6"/>
    <w:rsid w:val="009C2029"/>
    <w:rsid w:val="009E686F"/>
    <w:rsid w:val="009F602F"/>
    <w:rsid w:val="00A161E9"/>
    <w:rsid w:val="00A20539"/>
    <w:rsid w:val="00A22686"/>
    <w:rsid w:val="00A27B27"/>
    <w:rsid w:val="00A4346B"/>
    <w:rsid w:val="00A550C5"/>
    <w:rsid w:val="00A66B76"/>
    <w:rsid w:val="00AA3D9B"/>
    <w:rsid w:val="00AB21CD"/>
    <w:rsid w:val="00AB476A"/>
    <w:rsid w:val="00AF2459"/>
    <w:rsid w:val="00AF2B7E"/>
    <w:rsid w:val="00B243AF"/>
    <w:rsid w:val="00B47D04"/>
    <w:rsid w:val="00B64F7A"/>
    <w:rsid w:val="00BA4723"/>
    <w:rsid w:val="00BC3236"/>
    <w:rsid w:val="00BD3D7A"/>
    <w:rsid w:val="00BD4DFC"/>
    <w:rsid w:val="00BE28D8"/>
    <w:rsid w:val="00BF39A6"/>
    <w:rsid w:val="00C02F08"/>
    <w:rsid w:val="00C04505"/>
    <w:rsid w:val="00C10F60"/>
    <w:rsid w:val="00C12075"/>
    <w:rsid w:val="00C120FE"/>
    <w:rsid w:val="00C27B80"/>
    <w:rsid w:val="00C325AF"/>
    <w:rsid w:val="00C43E86"/>
    <w:rsid w:val="00C5599B"/>
    <w:rsid w:val="00C600AA"/>
    <w:rsid w:val="00C74988"/>
    <w:rsid w:val="00C9600D"/>
    <w:rsid w:val="00C97415"/>
    <w:rsid w:val="00CA77C3"/>
    <w:rsid w:val="00CC210E"/>
    <w:rsid w:val="00CE6770"/>
    <w:rsid w:val="00CF225D"/>
    <w:rsid w:val="00D15E92"/>
    <w:rsid w:val="00D30BE8"/>
    <w:rsid w:val="00D3224D"/>
    <w:rsid w:val="00D50215"/>
    <w:rsid w:val="00D528AC"/>
    <w:rsid w:val="00D53150"/>
    <w:rsid w:val="00DA7190"/>
    <w:rsid w:val="00DB4427"/>
    <w:rsid w:val="00DC3BA4"/>
    <w:rsid w:val="00DF277C"/>
    <w:rsid w:val="00DF28E3"/>
    <w:rsid w:val="00E12254"/>
    <w:rsid w:val="00E5504D"/>
    <w:rsid w:val="00E55637"/>
    <w:rsid w:val="00E5756A"/>
    <w:rsid w:val="00E60010"/>
    <w:rsid w:val="00E8751E"/>
    <w:rsid w:val="00EB3B31"/>
    <w:rsid w:val="00EC460A"/>
    <w:rsid w:val="00ED1E2D"/>
    <w:rsid w:val="00EE6433"/>
    <w:rsid w:val="00EF1A06"/>
    <w:rsid w:val="00F05982"/>
    <w:rsid w:val="00F13894"/>
    <w:rsid w:val="00F17C4A"/>
    <w:rsid w:val="00F44F71"/>
    <w:rsid w:val="00F85185"/>
    <w:rsid w:val="00F903FA"/>
    <w:rsid w:val="00F93C3B"/>
    <w:rsid w:val="00FC135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AA0A720-4495-4674-9F0E-780728E40C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01422A"/>
  </w:style>
  <w:style w:type="paragraph" w:styleId="1">
    <w:name w:val="heading 1"/>
    <w:basedOn w:val="a"/>
    <w:next w:val="a"/>
    <w:link w:val="10"/>
    <w:uiPriority w:val="9"/>
    <w:qFormat/>
    <w:rsid w:val="00D528A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D528A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C43E86"/>
    <w:rPr>
      <w:b/>
      <w:bCs/>
    </w:rPr>
  </w:style>
  <w:style w:type="paragraph" w:styleId="a4">
    <w:name w:val="List Paragraph"/>
    <w:basedOn w:val="a"/>
    <w:uiPriority w:val="34"/>
    <w:qFormat/>
    <w:rsid w:val="00D528AC"/>
    <w:pPr>
      <w:ind w:left="720"/>
      <w:contextualSpacing/>
    </w:pPr>
  </w:style>
  <w:style w:type="table" w:styleId="a5">
    <w:name w:val="Table Grid"/>
    <w:basedOn w:val="a1"/>
    <w:uiPriority w:val="59"/>
    <w:rsid w:val="00D528A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js-item-maininfo">
    <w:name w:val="js-item-maininfo"/>
    <w:basedOn w:val="a0"/>
    <w:rsid w:val="00D528AC"/>
  </w:style>
  <w:style w:type="character" w:styleId="a6">
    <w:name w:val="Hyperlink"/>
    <w:basedOn w:val="a0"/>
    <w:uiPriority w:val="99"/>
    <w:unhideWhenUsed/>
    <w:rsid w:val="00D528AC"/>
    <w:rPr>
      <w:color w:val="0000FF" w:themeColor="hyperlink"/>
      <w:u w:val="single"/>
    </w:rPr>
  </w:style>
  <w:style w:type="paragraph" w:styleId="a7">
    <w:name w:val="Normal (Web)"/>
    <w:basedOn w:val="a"/>
    <w:uiPriority w:val="99"/>
    <w:unhideWhenUsed/>
    <w:rsid w:val="00D528A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header"/>
    <w:basedOn w:val="a"/>
    <w:link w:val="a9"/>
    <w:uiPriority w:val="99"/>
    <w:unhideWhenUsed/>
    <w:rsid w:val="00D528AC"/>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D528AC"/>
  </w:style>
  <w:style w:type="paragraph" w:styleId="aa">
    <w:name w:val="footer"/>
    <w:basedOn w:val="a"/>
    <w:link w:val="ab"/>
    <w:uiPriority w:val="99"/>
    <w:unhideWhenUsed/>
    <w:rsid w:val="00D528AC"/>
    <w:pPr>
      <w:tabs>
        <w:tab w:val="center" w:pos="4677"/>
        <w:tab w:val="right" w:pos="9355"/>
      </w:tabs>
      <w:spacing w:after="0" w:line="240" w:lineRule="auto"/>
    </w:pPr>
  </w:style>
  <w:style w:type="character" w:customStyle="1" w:styleId="ab">
    <w:name w:val="Нижний колонтитул Знак"/>
    <w:basedOn w:val="a0"/>
    <w:link w:val="aa"/>
    <w:uiPriority w:val="99"/>
    <w:rsid w:val="00D528AC"/>
  </w:style>
  <w:style w:type="paragraph" w:styleId="ac">
    <w:name w:val="Balloon Text"/>
    <w:basedOn w:val="a"/>
    <w:link w:val="ad"/>
    <w:uiPriority w:val="99"/>
    <w:semiHidden/>
    <w:unhideWhenUsed/>
    <w:rsid w:val="00D528AC"/>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D528AC"/>
    <w:rPr>
      <w:rFonts w:ascii="Tahoma" w:hAnsi="Tahoma" w:cs="Tahoma"/>
      <w:sz w:val="16"/>
      <w:szCs w:val="16"/>
    </w:rPr>
  </w:style>
  <w:style w:type="character" w:customStyle="1" w:styleId="s1">
    <w:name w:val="s1"/>
    <w:basedOn w:val="a0"/>
    <w:rsid w:val="00D528AC"/>
  </w:style>
  <w:style w:type="character" w:customStyle="1" w:styleId="10">
    <w:name w:val="Заголовок 1 Знак"/>
    <w:basedOn w:val="a0"/>
    <w:link w:val="1"/>
    <w:uiPriority w:val="9"/>
    <w:rsid w:val="00D528AC"/>
    <w:rPr>
      <w:rFonts w:asciiTheme="majorHAnsi" w:eastAsiaTheme="majorEastAsia" w:hAnsiTheme="majorHAnsi" w:cstheme="majorBidi"/>
      <w:b/>
      <w:bCs/>
      <w:color w:val="365F91" w:themeColor="accent1" w:themeShade="BF"/>
      <w:sz w:val="28"/>
      <w:szCs w:val="28"/>
    </w:rPr>
  </w:style>
  <w:style w:type="character" w:customStyle="1" w:styleId="print-description-listindex">
    <w:name w:val="print-description-list__index"/>
    <w:basedOn w:val="a0"/>
    <w:rsid w:val="00D528AC"/>
  </w:style>
  <w:style w:type="paragraph" w:styleId="ae">
    <w:name w:val="TOC Heading"/>
    <w:basedOn w:val="1"/>
    <w:next w:val="a"/>
    <w:uiPriority w:val="39"/>
    <w:semiHidden/>
    <w:unhideWhenUsed/>
    <w:qFormat/>
    <w:rsid w:val="00D528AC"/>
    <w:pPr>
      <w:outlineLvl w:val="9"/>
    </w:pPr>
  </w:style>
  <w:style w:type="character" w:customStyle="1" w:styleId="20">
    <w:name w:val="Заголовок 2 Знак"/>
    <w:basedOn w:val="a0"/>
    <w:link w:val="2"/>
    <w:uiPriority w:val="9"/>
    <w:rsid w:val="00D528AC"/>
    <w:rPr>
      <w:rFonts w:ascii="Times New Roman" w:eastAsia="Times New Roman" w:hAnsi="Times New Roman" w:cs="Times New Roman"/>
      <w:b/>
      <w:bCs/>
      <w:sz w:val="36"/>
      <w:szCs w:val="36"/>
      <w:lang w:eastAsia="ru-RU"/>
    </w:rPr>
  </w:style>
  <w:style w:type="character" w:customStyle="1" w:styleId="search-descr">
    <w:name w:val="search-descr"/>
    <w:basedOn w:val="a0"/>
    <w:rsid w:val="00D528AC"/>
  </w:style>
  <w:style w:type="character" w:customStyle="1" w:styleId="subheading">
    <w:name w:val="subheading"/>
    <w:basedOn w:val="a0"/>
    <w:rsid w:val="00D528AC"/>
  </w:style>
  <w:style w:type="character" w:styleId="af">
    <w:name w:val="FollowedHyperlink"/>
    <w:basedOn w:val="a0"/>
    <w:uiPriority w:val="99"/>
    <w:semiHidden/>
    <w:unhideWhenUsed/>
    <w:rsid w:val="00D528AC"/>
    <w:rPr>
      <w:color w:val="800080" w:themeColor="followedHyperlink"/>
      <w:u w:val="single"/>
    </w:rPr>
  </w:style>
  <w:style w:type="character" w:customStyle="1" w:styleId="11">
    <w:name w:val="Неразрешенное упоминание1"/>
    <w:basedOn w:val="a0"/>
    <w:uiPriority w:val="99"/>
    <w:semiHidden/>
    <w:unhideWhenUsed/>
    <w:rsid w:val="00D528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509018">
      <w:bodyDiv w:val="1"/>
      <w:marLeft w:val="0"/>
      <w:marRight w:val="0"/>
      <w:marTop w:val="0"/>
      <w:marBottom w:val="0"/>
      <w:divBdr>
        <w:top w:val="none" w:sz="0" w:space="0" w:color="auto"/>
        <w:left w:val="none" w:sz="0" w:space="0" w:color="auto"/>
        <w:bottom w:val="none" w:sz="0" w:space="0" w:color="auto"/>
        <w:right w:val="none" w:sz="0" w:space="0" w:color="auto"/>
      </w:divBdr>
    </w:div>
    <w:div w:id="1258713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671" Type="http://schemas.openxmlformats.org/officeDocument/2006/relationships/hyperlink" Target="https://2gis.kz/pavlodar/gallery/firm/70000001026005365/photoId/15621861238490817?m=77.072504%2C52.258612%2F12.35" TargetMode="External"/><Relationship Id="rId769" Type="http://schemas.openxmlformats.org/officeDocument/2006/relationships/hyperlink" Target="https://alakcell-photos-kr.kcdn.kz/22/2266423e-badb-4fec-afac-c9ca96ee12aa/6-280x175.jpg" TargetMode="External"/><Relationship Id="rId21" Type="http://schemas.openxmlformats.org/officeDocument/2006/relationships/image" Target="media/image12.jpeg"/><Relationship Id="rId324" Type="http://schemas.openxmlformats.org/officeDocument/2006/relationships/hyperlink" Target="https://yandex.kz/maps/print/?ll=72.9935036932278%2C50.05703304233229&amp;mode=search&amp;sctx=ZAAAAAgBEAAaKAoSCdj0wa79P1JAEVhOKUzrB0lAEhIJAAAAAACAlj8RH7YDaL2mhD8iBQABAgQFKAowADi51Z6Y6e3oiyBAwZQCSAFVzczMPlgAYh5taWRkbGVfcG9zdGZpbHRlcl9rZWVwX2ZpcnN0PTFiM3JlYXJyPXNjaGVtZV9Mb2NhbC9HZW8vUG9zdGZpbHRlci9FbmFibGVSdWJyaWNNU0U9MWIycmVhcnI9c2NoZW1lX0xvY2FsL0dlby9Qb3N0ZmlsdGVyL1J1YnJpY1RocmVzaD0wLjdqAmt6cACdAc3MTD2gAQCoAQC9AewHm%2F7CAYkBiebpz40C8YSS9tEE3%2FL3kPAF%2BqHq3f4C7b6qysgDpcT3hrUBw4Wv8awFr5HZjJcFr5CCouUGkL6JxKsEjb3dh8oBvIDU9sEFw8%2F18PgBqOTssswD2IDEzdoCiqL1g7IDmNDUp9sD1ePbx7MG5uWh83qfneTGzgLFmpnNxgG%2B%2FZLyigfhgPGGjgI%3D&amp;sll=73.001380%2C50.046468&amp;sspn=0.112022%2C0.051426&amp;text=&#1041;&#1080;&#1079;&#1085;&#1077;&#1089;-&#1094;&#1077;&#1085;&#1090;&#1088;&amp;z=13" TargetMode="External"/><Relationship Id="rId531" Type="http://schemas.openxmlformats.org/officeDocument/2006/relationships/hyperlink" Target="https://2gis.kz/almaty/gallery/firm/9429940000796259/photoId/9429411732536730?m=76.986134%2C43.272789%2F12.35" TargetMode="External"/><Relationship Id="rId629" Type="http://schemas.openxmlformats.org/officeDocument/2006/relationships/hyperlink" Target="https://2gis.kz/shymkent/gallery/firm/70000001026000882/photoId/22658735669086814?m=69.640628%2C42.343205%2F12.67" TargetMode="External"/><Relationship Id="rId170" Type="http://schemas.openxmlformats.org/officeDocument/2006/relationships/hyperlink" Target="https://toitaly.info/wp-content/uploads/2013/05/maket-rimskogo-foruma.jpg" TargetMode="External"/><Relationship Id="rId836" Type="http://schemas.openxmlformats.org/officeDocument/2006/relationships/hyperlink" Target="https://ush-qonyr.kz/send/" TargetMode="External"/><Relationship Id="rId268" Type="http://schemas.openxmlformats.org/officeDocument/2006/relationships/hyperlink" Target="https://image.slidesharecdn.com/fenchurchstreet1-141106052958-conversion-gate02/95/fenchurch-street1-20-638.jpg?cb=1415251938" TargetMode="External"/><Relationship Id="rId475" Type="http://schemas.openxmlformats.org/officeDocument/2006/relationships/hyperlink" Target="https://2gis.kz/almaty/gallery/firm/70000001018207748/photoId/9429411764662939?m=76.986134%2C43.272789%2F12.35" TargetMode="External"/><Relationship Id="rId682" Type="http://schemas.openxmlformats.org/officeDocument/2006/relationships/hyperlink" Target="https://2gis.kz/ustkam/gallery/firm/12807639721314831/photoId/12807111469715615?m=82.633973%2C49.952173%2F14.35" TargetMode="External"/><Relationship Id="rId32" Type="http://schemas.openxmlformats.org/officeDocument/2006/relationships/image" Target="media/image23.jpeg"/><Relationship Id="rId128" Type="http://schemas.openxmlformats.org/officeDocument/2006/relationships/image" Target="media/image119.jpeg"/><Relationship Id="rId335" Type="http://schemas.openxmlformats.org/officeDocument/2006/relationships/hyperlink" Target="https://2gis.kz/nur_sultan/gallery/firm/70000001029545933/photoId/9570149249418429?m=71.484775%2C51.141673%2F12.65" TargetMode="External"/><Relationship Id="rId542" Type="http://schemas.openxmlformats.org/officeDocument/2006/relationships/hyperlink" Target="https://2gis.kz/almaty/gallery/firm/70000001018039272/photoId/9429411764965746?m=76.986134%2C43.272789%2F12.35" TargetMode="External"/><Relationship Id="rId181" Type="http://schemas.openxmlformats.org/officeDocument/2006/relationships/hyperlink" Target="https://avatars.mds.yandex.net/get-zen_doc/1711766/pub_5d0600f1c030570d6780284b_5d06011f9365810e2b3c97f0/scale_2400" TargetMode="External"/><Relationship Id="rId402" Type="http://schemas.openxmlformats.org/officeDocument/2006/relationships/hyperlink" Target="https://2gis.kz/nur_sultan/gallery/firm/70000001029532397/photoId/9570149256943566?m=71.484775%2C51.141673%2F12.65" TargetMode="External"/><Relationship Id="rId847" Type="http://schemas.openxmlformats.org/officeDocument/2006/relationships/hyperlink" Target="https://congressoffice.kz/site/img/plan-floors/autoparking.jpg" TargetMode="External"/><Relationship Id="rId279" Type="http://schemas.openxmlformats.org/officeDocument/2006/relationships/hyperlink" Target="https://cdn5.vedomosti.ru/crop/image/2018/9n/1cf5d1/original-1qr4.jpg?height=698&amp;width=1240" TargetMode="External"/><Relationship Id="rId486" Type="http://schemas.openxmlformats.org/officeDocument/2006/relationships/hyperlink" Target="https://2gis.kz/almaty/gallery/firm/9429940001328587/photoId/30258560046542431?m=76.986134%2C43.272789%2F12.35" TargetMode="External"/><Relationship Id="rId693" Type="http://schemas.openxmlformats.org/officeDocument/2006/relationships/hyperlink" Target="https://2gis.kz/atyrau/gallery/firm/70000001035618504/photoId/23643898088377723?m=51.901504%2C47.106796%2F11" TargetMode="External"/><Relationship Id="rId707" Type="http://schemas.openxmlformats.org/officeDocument/2006/relationships/hyperlink" Target="https://lh3.googleusercontent.com/proxy/YDAJdad7wsVvZiBvfJwv44uzH6tgdM1d5MPpPn_Bt_6BfZwkQPuI6jfQqb4_60TDQLWp8cP77ssLqFBqYN3Vk2sldbZQKglYYkVwS9xX-Nm4ROdXtbtyvq1MzNaKHiMstxDpC7VlxbvPZxvtdKx5FbfP" TargetMode="External"/><Relationship Id="rId43" Type="http://schemas.openxmlformats.org/officeDocument/2006/relationships/image" Target="media/image34.jpeg"/><Relationship Id="rId139" Type="http://schemas.openxmlformats.org/officeDocument/2006/relationships/image" Target="media/image130.jpeg"/><Relationship Id="rId346" Type="http://schemas.openxmlformats.org/officeDocument/2006/relationships/hyperlink" Target="https://2gis.kz/nur_sultan/gallery/firm/70000001028136114/photoId/9570149256429966?m=71.484775%2C51.141673%2F12.65" TargetMode="External"/><Relationship Id="rId553" Type="http://schemas.openxmlformats.org/officeDocument/2006/relationships/hyperlink" Target="https://2gis.kz/almaty/gallery/firm/9429940001301100/photoId/9429411757410464?m=76.986134%2C43.272789%2F12.35" TargetMode="External"/><Relationship Id="rId760" Type="http://schemas.openxmlformats.org/officeDocument/2006/relationships/hyperlink" Target="https://2gis.kz/aktau/gallery/firm/70000001028911818/photoId/27584547765671896?m=51.20145%2C43.659658%2F13.63" TargetMode="External"/><Relationship Id="rId192" Type="http://schemas.openxmlformats.org/officeDocument/2006/relationships/hyperlink" Target="https://d3i71xaburhd42.cloudfront.net/506261eb662088009282d62ae1db3d230ee7b60c/3-Figure2-1.png" TargetMode="External"/><Relationship Id="rId206" Type="http://schemas.openxmlformats.org/officeDocument/2006/relationships/hyperlink" Target="https://c1.vgtstatic.com/thumb/2/1/210395-v1-xl/ford-building-by-daniel-burnham.jpg" TargetMode="External"/><Relationship Id="rId413" Type="http://schemas.openxmlformats.org/officeDocument/2006/relationships/hyperlink" Target="https://2gis.kz/nur_sultan/gallery/firm/70000001026726857/photoId/9570149239985132?m=71.484775%2C51.141673%2F12.65" TargetMode="External"/><Relationship Id="rId858" Type="http://schemas.openxmlformats.org/officeDocument/2006/relationships/hyperlink" Target="http://www.akr.kz/2014/Power/en/img/scheme/9C.png" TargetMode="External"/><Relationship Id="rId497" Type="http://schemas.openxmlformats.org/officeDocument/2006/relationships/hyperlink" Target="https://2gis.kz/almaty/gallery/firm/70000001025952302/photoId/9429411754204628?m=76.986134%2C43.272789%2F12.35" TargetMode="External"/><Relationship Id="rId620" Type="http://schemas.openxmlformats.org/officeDocument/2006/relationships/hyperlink" Target="https://lh3.googleusercontent.com/proxy/6Kxawj1lPDKGIPJuzofZistkoPHSeFf_yP4ZwvbHgNqTJp3ZMr5_28KrG1UCUoGTOP--UMWq-1yB4I8iMcHDPKSx1xBTkURdgbpRqeK8lGJf" TargetMode="External"/><Relationship Id="rId718" Type="http://schemas.openxmlformats.org/officeDocument/2006/relationships/hyperlink" Target="https://2gis.kz/uralsk/gallery/firm/70000001024829873/photoId/22799473145429355?m=51.479092%2C51.204037%2F11" TargetMode="External"/><Relationship Id="rId357" Type="http://schemas.openxmlformats.org/officeDocument/2006/relationships/hyperlink" Target="https://2gis.kz/nur_sultan/gallery/firm/70000001039519027/photoId/9570149256970741?m=71.484775%2C51.141673%2F12.65" TargetMode="External"/><Relationship Id="rId54" Type="http://schemas.openxmlformats.org/officeDocument/2006/relationships/image" Target="media/image45.jpeg"/><Relationship Id="rId217" Type="http://schemas.openxmlformats.org/officeDocument/2006/relationships/hyperlink" Target="https://assets.iwgplc.com/image/upload/f_auto,q_auto,w_454,h_340,c_fill/CentreImagery/4485/4485_1.jpg" TargetMode="External"/><Relationship Id="rId564" Type="http://schemas.openxmlformats.org/officeDocument/2006/relationships/hyperlink" Target="https://2gis.kz/almaty/gallery/firm/70000001033440954/photoId/9429411762236740?m=76.986134%2C43.272789%2F12.35" TargetMode="External"/><Relationship Id="rId771" Type="http://schemas.openxmlformats.org/officeDocument/2006/relationships/hyperlink" Target="https://e-sauda.com/i/Y17-00/uploads/QF/Dt/QFDtMtHT_h31T3IGPuaQ68o9kex9zpL6.JPG" TargetMode="External"/><Relationship Id="rId869" Type="http://schemas.openxmlformats.org/officeDocument/2006/relationships/hyperlink" Target="https://images.kz.prom.st/75038169_w440_h440_ofis-na-baze.jpg" TargetMode="External"/><Relationship Id="rId424" Type="http://schemas.openxmlformats.org/officeDocument/2006/relationships/hyperlink" Target="https://2gis.kz/nur_sultan/gallery/firm/70000001024420281/photoId/9570149221890674?m=71.484775%2C51.141673%2F12.65" TargetMode="External"/><Relationship Id="rId631" Type="http://schemas.openxmlformats.org/officeDocument/2006/relationships/hyperlink" Target="https://i075.radikal.ru/1110/f8/92696a1ffae2.jpg" TargetMode="External"/><Relationship Id="rId729" Type="http://schemas.openxmlformats.org/officeDocument/2006/relationships/hyperlink" Target="https://2gis.kz/aktau/gallery/firm/70000001028661287/photoId/27584547749949802?m=51.20145%2C43.659658%2F13.63" TargetMode="External"/><Relationship Id="rId270" Type="http://schemas.openxmlformats.org/officeDocument/2006/relationships/hyperlink" Target="https://www.architectural-review.com/pictures/2000x2000fit/8/1/9/1459819_Markthal_Rotterdam_MVRDV_Scagliola_Brakkee_story_2.jpg" TargetMode="External"/><Relationship Id="rId65" Type="http://schemas.openxmlformats.org/officeDocument/2006/relationships/image" Target="media/image56.jpeg"/><Relationship Id="rId130" Type="http://schemas.openxmlformats.org/officeDocument/2006/relationships/image" Target="media/image121.jpeg"/><Relationship Id="rId368" Type="http://schemas.openxmlformats.org/officeDocument/2006/relationships/hyperlink" Target="https://2gis.kz/nur_sultan/gallery/firm/70000001018123525/photoId/9570149220264140?m=71.484775%2C51.141673%2F12.65" TargetMode="External"/><Relationship Id="rId575" Type="http://schemas.openxmlformats.org/officeDocument/2006/relationships/hyperlink" Target="https://2gis.kz/almaty/gallery/firm/9429940001681495/photoId/9429411747409441?m=76.986134%2C43.272789%2F12.35" TargetMode="External"/><Relationship Id="rId782" Type="http://schemas.openxmlformats.org/officeDocument/2006/relationships/hyperlink" Target="https://2gis.kz/kokshetau/gallery/firm/70000001037212466/photoId/28288235201018389?m=69.41752%2C53.287125%2F14" TargetMode="External"/><Relationship Id="rId228" Type="http://schemas.openxmlformats.org/officeDocument/2006/relationships/hyperlink" Target="https://hubble.imgix.net/listings/uploads/spaces/2723/Screen_Shot_2018-05-17_at_15.50.44.png" TargetMode="External"/><Relationship Id="rId435" Type="http://schemas.openxmlformats.org/officeDocument/2006/relationships/hyperlink" Target="https://2gis.kz/almaty/gallery/firm/70000001018919094/photoId/9429411732668215?m=76.986134%2C43.272789%2F12.35" TargetMode="External"/><Relationship Id="rId642" Type="http://schemas.openxmlformats.org/officeDocument/2006/relationships/hyperlink" Target="https://2gis.kz/aktobe/gallery/firm/70000001031825824/photoId/23503160587304096?m=57.359594%2C50.324224%2F11" TargetMode="External"/><Relationship Id="rId281" Type="http://schemas.openxmlformats.org/officeDocument/2006/relationships/hyperlink" Target="https://lh3.googleusercontent.com/proxy/_bw372vc-d8jpYR7Mu-b-aY2mH37D3nJqKpVfmVN6nM5uZ__Ct5xhykLoXJf18VQ8LwsI4oifE3za-D9FJZ45-BJaXWc2HjUjBR_zKM1" TargetMode="External"/><Relationship Id="rId502" Type="http://schemas.openxmlformats.org/officeDocument/2006/relationships/hyperlink" Target="https://2gis.kz/almaty/gallery/firm/70000001021308379/photoId/9429411750470221?m=76.986134%2C43.272789%2F12.35" TargetMode="External"/><Relationship Id="rId76" Type="http://schemas.openxmlformats.org/officeDocument/2006/relationships/image" Target="media/image67.jpeg"/><Relationship Id="rId141" Type="http://schemas.openxmlformats.org/officeDocument/2006/relationships/image" Target="media/image132.jpeg"/><Relationship Id="rId379" Type="http://schemas.openxmlformats.org/officeDocument/2006/relationships/hyperlink" Target="https://2gis.kz/nur_sultan/gallery/firm/70000001018096917/photoId/9570149252908936?m=71.484775%2C51.141673%2F12.65" TargetMode="External"/><Relationship Id="rId586" Type="http://schemas.openxmlformats.org/officeDocument/2006/relationships/hyperlink" Target="https://s.inaktau.kz/s/117/section/doska/upload/pers/117/img/doska/000/000/062/1JPG5a30e9078598f.jpg" TargetMode="External"/><Relationship Id="rId793" Type="http://schemas.openxmlformats.org/officeDocument/2006/relationships/hyperlink" Target="https://payload226.cargocollective.com/1/3/118478/6828015/plan3_1000.jpg" TargetMode="External"/><Relationship Id="rId807" Type="http://schemas.openxmlformats.org/officeDocument/2006/relationships/hyperlink" Target="https://bcsat.kz/assets/sat/img/projs/1.jpg" TargetMode="External"/><Relationship Id="rId7" Type="http://schemas.openxmlformats.org/officeDocument/2006/relationships/endnotes" Target="endnotes.xml"/><Relationship Id="rId239" Type="http://schemas.openxmlformats.org/officeDocument/2006/relationships/hyperlink" Target="https://en.wikiarquitectura.com/wp-content/uploads//2017/01/Edificio_Lipstick_28.jpg" TargetMode="External"/><Relationship Id="rId446" Type="http://schemas.openxmlformats.org/officeDocument/2006/relationships/hyperlink" Target="https://2gis.kz/almaty/gallery/firm/70000001030636125/photoId/9429411764807402?m=76.986134%2C43.272789%2F12.35" TargetMode="External"/><Relationship Id="rId653" Type="http://schemas.openxmlformats.org/officeDocument/2006/relationships/hyperlink" Target="https://2gis.kz/karaganda/gallery/firm/11822477302828169/photoId/11821949053720364?m=73.136631%2C49.803999%2F13" TargetMode="External"/><Relationship Id="rId292" Type="http://schemas.openxmlformats.org/officeDocument/2006/relationships/hyperlink" Target="https://www.pvsm.ru/images/2014/09/08/istoriya-evolyucii-ofisa-27.png" TargetMode="External"/><Relationship Id="rId306" Type="http://schemas.openxmlformats.org/officeDocument/2006/relationships/hyperlink" Target="https://www.google.kz/url?sa=t&amp;rct=j&amp;q=&amp;esrc=s&amp;source=web&amp;cd=1&amp;cad=rja&amp;uact=8&amp;ved=2ahUKEwiEtZW-sczoAhWGGZoKHYCFBHkQFjAAegQIAhAB&amp;url=https%3A%2F%2Fyandex.kz%2Fmaps%2F162%2Falmaty%2F&amp;usg=AOvVaw2OLKCIhyH6ibwsCbtLR8C1" TargetMode="External"/><Relationship Id="rId860" Type="http://schemas.openxmlformats.org/officeDocument/2006/relationships/hyperlink" Target="http://www.akr.kz/2014/Power/en/img/scheme/11.png" TargetMode="External"/><Relationship Id="rId87" Type="http://schemas.openxmlformats.org/officeDocument/2006/relationships/image" Target="media/image78.jpeg"/><Relationship Id="rId513" Type="http://schemas.openxmlformats.org/officeDocument/2006/relationships/hyperlink" Target="https://2gis.kz/almaty/gallery/firm/9429940001279192/photoId/9429411732380913?m=76.986134%2C43.272789%2F12.35" TargetMode="External"/><Relationship Id="rId597" Type="http://schemas.openxmlformats.org/officeDocument/2006/relationships/hyperlink" Target="https://knin.kz/images/realty/63/870x463_img_4110_ca2e09eb.JPG" TargetMode="External"/><Relationship Id="rId720" Type="http://schemas.openxmlformats.org/officeDocument/2006/relationships/hyperlink" Target="https://2gis.kz/uralsk/gallery/firm/70000001031721898/photoId/22799473156374927?m=51.479092%2C51.204037%2F11" TargetMode="External"/><Relationship Id="rId818" Type="http://schemas.openxmlformats.org/officeDocument/2006/relationships/hyperlink" Target="http://www.almatyresidence.kz" TargetMode="External"/><Relationship Id="rId152" Type="http://schemas.openxmlformats.org/officeDocument/2006/relationships/image" Target="media/image142.jpeg"/><Relationship Id="rId457" Type="http://schemas.openxmlformats.org/officeDocument/2006/relationships/hyperlink" Target="https://2gis.kz/almaty/gallery/firm/9429940000796901/photoId/9429411762146864?m=76.986134%2C43.272789%2F12.35" TargetMode="External"/><Relationship Id="rId664" Type="http://schemas.openxmlformats.org/officeDocument/2006/relationships/hyperlink" Target="https://2gis.kz/karaganda/gallery/firm/11822477302874516/photoId/11821949034046957?m=73.136631%2C49.803999%2F13" TargetMode="External"/><Relationship Id="rId871" Type="http://schemas.openxmlformats.org/officeDocument/2006/relationships/hyperlink" Target="https://poseidon.kz/" TargetMode="External"/><Relationship Id="rId14" Type="http://schemas.openxmlformats.org/officeDocument/2006/relationships/image" Target="media/image5.jpeg"/><Relationship Id="rId317" Type="http://schemas.openxmlformats.org/officeDocument/2006/relationships/hyperlink" Target="https://yandex.kz/maps/165/semey/category/business_center/?ll=80.300038%2C50.404068&amp;sctx=ZAAAAAgBEAAaKAoSCdgN2xZlEFRAEYP3VblQNUlAEhIJA9GTMqmh0j8R1a4JaY1Bwz8iBQABAgQFKAowADi2qKuSvarM4d8BQKUBSAFVzczMPlgAYh5taWRkbGVfcG9zdGZpbHRlcl9rZWVwX2ZpcnN0PTFiM3JlYXJyPXNjaGVtZV9Mb2NhbC9HZW8vUG9zdGZpbHRlci9FbmFibGVSdWJyaWNNU0U9MWIycmVhcnI9c2NoZW1lX0xvY2FsL0dlby9Qb3N0ZmlsdGVyL1J1YnJpY1RocmVzaD0wLjdqAmt6cACdAc3MTD2gAQCoAQC9AbhGlRjCAZAB8tH9g6ABrefE%2BhC%2BmoPu1gKo%2F9Xy1QOSwOq2vAPEpeeNuwW18JTDWMyO%2F8l93ZX41QSb8di35wO%2Fuq2qggfa8fKEggSRid6tnwTh8qPZpQOdhc%2B5xgatq9GMVfy3pPS3BNSV5rbIAqHK4KD8A92895S4Acf6wITAAsqaw%2FQI3q7VgtECi%2BnRxNcB%2BYKyruUF&amp;sll=80.300038%2C50.404068&amp;sspn=0.176296%2C0.080089&amp;z=13" TargetMode="External"/><Relationship Id="rId524" Type="http://schemas.openxmlformats.org/officeDocument/2006/relationships/hyperlink" Target="https://2gis.kz/almaty/gallery/firm/70000001029905443/photoId/9429411751703934?m=76.986134%2C43.272789%2F12.35" TargetMode="External"/><Relationship Id="rId731" Type="http://schemas.openxmlformats.org/officeDocument/2006/relationships/hyperlink" Target="https://2gis.kz/aktau/gallery/firm/70000001028569395/photoId/27584547762375853?m=51.20145%2C43.659658%2F13.63" TargetMode="External"/><Relationship Id="rId98" Type="http://schemas.openxmlformats.org/officeDocument/2006/relationships/image" Target="media/image89.jpeg"/><Relationship Id="rId163" Type="http://schemas.openxmlformats.org/officeDocument/2006/relationships/hyperlink" Target="https://www.icsgroup.ru/engineer/technology/green/ecostandards/" TargetMode="External"/><Relationship Id="rId370" Type="http://schemas.openxmlformats.org/officeDocument/2006/relationships/hyperlink" Target="https://2gis.kz/nur_sultan/gallery/firm/70000001018081949/photoId/9570149246030573?m=71.484775%2C51.141673%2F12.65" TargetMode="External"/><Relationship Id="rId829" Type="http://schemas.openxmlformats.org/officeDocument/2006/relationships/hyperlink" Target="http://www.almatytowers.kz/images/content/photogallery/ofis1.jpg" TargetMode="External"/><Relationship Id="rId230" Type="http://schemas.openxmlformats.org/officeDocument/2006/relationships/hyperlink" Target="https://www.venuemap.co.uk/resize/387/1/980" TargetMode="External"/><Relationship Id="rId468" Type="http://schemas.openxmlformats.org/officeDocument/2006/relationships/hyperlink" Target="http://almaty.avizinfo.kz/content/files/kazakhstan/201107/f_img_1925_20111507100454.jpg" TargetMode="External"/><Relationship Id="rId675" Type="http://schemas.openxmlformats.org/officeDocument/2006/relationships/hyperlink" Target="https://2gis.kz/pavlodar/gallery/firm/70000001030140587/photoId/15621861252815631?m=77.072504%2C52.258612%2F12.35" TargetMode="External"/><Relationship Id="rId882" Type="http://schemas.openxmlformats.org/officeDocument/2006/relationships/hyperlink" Target="file:///C:/Windows/system32/config/systemprofile/Downloads/svod_pamiatnikov_istorii_i_kultury_respubliki_kazakhstan_pav%20(2).pdf" TargetMode="External"/><Relationship Id="rId25" Type="http://schemas.openxmlformats.org/officeDocument/2006/relationships/image" Target="media/image16.jpeg"/><Relationship Id="rId328" Type="http://schemas.openxmlformats.org/officeDocument/2006/relationships/hyperlink" Target="https://ekibastuz.spravker.ru/biznes-tsentry/" TargetMode="External"/><Relationship Id="rId535" Type="http://schemas.openxmlformats.org/officeDocument/2006/relationships/hyperlink" Target="https://2gis.kz/almaty/gallery/firm/70000001019496773/photoId/9429411734175475?m=76.986134%2C43.272789%2F12.35" TargetMode="External"/><Relationship Id="rId742" Type="http://schemas.openxmlformats.org/officeDocument/2006/relationships/hyperlink" Target="https://2gis.kz/aktau/gallery/firm/70000001028699502/photoId/27584547750006936?m=51.20145%2C43.659658%2F13.63" TargetMode="External"/><Relationship Id="rId174" Type="http://schemas.openxmlformats.org/officeDocument/2006/relationships/hyperlink" Target="http://krabov.net/42040-samye-krasivye-doma-mosty-mira-25-foto.html" TargetMode="External"/><Relationship Id="rId381" Type="http://schemas.openxmlformats.org/officeDocument/2006/relationships/hyperlink" Target="https://2gis.kz/nur_sultan/gallery/firm/70000001022763494/photoId/9570149238822151?m=71.484775%2C51.141673%2F12.65" TargetMode="External"/><Relationship Id="rId602" Type="http://schemas.openxmlformats.org/officeDocument/2006/relationships/hyperlink" Target="https://avatars.mds.yandex.net/get-ugc/786911/2a0000015f5778a12ec4e03a144ea8bfc033/XXXL" TargetMode="External"/><Relationship Id="rId241" Type="http://schemas.openxmlformats.org/officeDocument/2006/relationships/hyperlink" Target="https://lh3.googleusercontent.com/proxy/qyWPbE7HtqjJM2oQukvBH0uC0AWZwq0xZq5UHyhaJ3bcaD2YhDuLEy_QiPh9v8BL9r7zJ0l8qBr2s8qfydLpU_vZilW5_QVa8VqmquDo_erp-nWnpWk7cKhpDg" TargetMode="External"/><Relationship Id="rId479" Type="http://schemas.openxmlformats.org/officeDocument/2006/relationships/hyperlink" Target="https://2gis.kz/almaty/gallery/firm/9429940001296480/photoId/9429411746314099?m=76.986134%2C43.272789%2F12.35" TargetMode="External"/><Relationship Id="rId686" Type="http://schemas.openxmlformats.org/officeDocument/2006/relationships/hyperlink" Target="https://2gis.kz/atyrau/gallery/firm/70000001035475958/photoId/23643898084893498?m=51.901504%2C47.106796%2F11" TargetMode="External"/><Relationship Id="rId36" Type="http://schemas.openxmlformats.org/officeDocument/2006/relationships/image" Target="media/image27.jpeg"/><Relationship Id="rId339" Type="http://schemas.openxmlformats.org/officeDocument/2006/relationships/hyperlink" Target="https://2gis.kz/nur_sultan/gallery/firm/70000001018971877/photoId/9570149257960960?m=71.484775%2C51.141673%2F12.65" TargetMode="External"/><Relationship Id="rId546" Type="http://schemas.openxmlformats.org/officeDocument/2006/relationships/hyperlink" Target="https://2gis.kz/almaty/gallery/firm/70000001025147231/photoId/9429411751691185?m=76.986134%2C43.272789%2F12.35" TargetMode="External"/><Relationship Id="rId753" Type="http://schemas.openxmlformats.org/officeDocument/2006/relationships/hyperlink" Target="https://2gis.kz/aktau/gallery/firm/70000001031941832/photoId/27584547750007020?m=51.20145%2C43.659658%2F13.63" TargetMode="External"/><Relationship Id="rId101" Type="http://schemas.openxmlformats.org/officeDocument/2006/relationships/image" Target="media/image92.jpeg"/><Relationship Id="rId185" Type="http://schemas.openxmlformats.org/officeDocument/2006/relationships/hyperlink" Target="https://urbanlook.ru/wp-content/uploads/2018/10/2-41-552x368.jpg" TargetMode="External"/><Relationship Id="rId406" Type="http://schemas.openxmlformats.org/officeDocument/2006/relationships/hyperlink" Target="https://2gis.kz/nur_sultan/gallery/firm/70000001032256313/photoId/9570149243895762?m=71.484775%2C51.141673%2F12.65" TargetMode="External"/><Relationship Id="rId392" Type="http://schemas.openxmlformats.org/officeDocument/2006/relationships/hyperlink" Target="https://2gis.kz/nur_sultan/gallery/firm/70000001035242092/photoId/9570149249912170?m=71.484775%2C51.141673%2F12.65" TargetMode="External"/><Relationship Id="rId613" Type="http://schemas.openxmlformats.org/officeDocument/2006/relationships/hyperlink" Target="https://lh3.googleusercontent.com/proxy/HWf6UsW9bI77eTjfIRRKHH7-BhAOehGhUlCzkJOaGbBdkAJswxYqpdFQ60jhTUAROzK0bocB6e40DT7-qSGP1eZq0WMYuFX4ztjLgibjZvUE1Y6A" TargetMode="External"/><Relationship Id="rId697" Type="http://schemas.openxmlformats.org/officeDocument/2006/relationships/hyperlink" Target="https://2gis.kz/atyrau/gallery/firm/70000001034912168/photoId/23643898088286791?m=51.901504%2C47.106796%2F11" TargetMode="External"/><Relationship Id="rId820" Type="http://schemas.openxmlformats.org/officeDocument/2006/relationships/hyperlink" Target="https://www.almatyresidence.kz/ru/planirovki/" TargetMode="External"/><Relationship Id="rId252" Type="http://schemas.openxmlformats.org/officeDocument/2006/relationships/hyperlink" Target="https://www.prysmiangroup.com/sites/default/files/thumbnails/image/burj-khalifa-build-02_0.jpg" TargetMode="External"/><Relationship Id="rId47" Type="http://schemas.openxmlformats.org/officeDocument/2006/relationships/image" Target="media/image38.jpeg"/><Relationship Id="rId112" Type="http://schemas.openxmlformats.org/officeDocument/2006/relationships/image" Target="media/image103.jpeg"/><Relationship Id="rId557" Type="http://schemas.openxmlformats.org/officeDocument/2006/relationships/hyperlink" Target="https://2gis.kz/almaty/gallery/firm/70000001018805253/photoId/9429411767981907?m=76.986134%2C43.272789%2F12.35" TargetMode="External"/><Relationship Id="rId764" Type="http://schemas.openxmlformats.org/officeDocument/2006/relationships/hyperlink" Target="https://i9.photo.2gis.com/images/branch/84/11821949068760899_1fca.jpg" TargetMode="External"/><Relationship Id="rId196" Type="http://schemas.openxmlformats.org/officeDocument/2006/relationships/hyperlink" Target="https://upload.wikimedia.org/wikipedia/commons/c/c4/Monadnock_Floorplan.JPG" TargetMode="External"/><Relationship Id="rId417" Type="http://schemas.openxmlformats.org/officeDocument/2006/relationships/hyperlink" Target="https://2gis.kz/nur_sultan/gallery/firm/70000001027646825/photoId/9570149241347775?m=71.484775%2C51.141673%2F12.65" TargetMode="External"/><Relationship Id="rId624" Type="http://schemas.openxmlformats.org/officeDocument/2006/relationships/hyperlink" Target="https://2gis.kz/shymkent/gallery/firm/70000001026514460/photoId/22658735672114966?m=69.640628%2C42.343205%2F12.67" TargetMode="External"/><Relationship Id="rId831" Type="http://schemas.openxmlformats.org/officeDocument/2006/relationships/hyperlink" Target="https://citykostanay.kz/?page_id=137" TargetMode="External"/><Relationship Id="rId263" Type="http://schemas.openxmlformats.org/officeDocument/2006/relationships/hyperlink" Target="https://en.wikiarquitectura.com/wp-content/uploads/2017/01/One_WTC_plantas_70-79.jpg" TargetMode="External"/><Relationship Id="rId470" Type="http://schemas.openxmlformats.org/officeDocument/2006/relationships/hyperlink" Target="https://2gis.kz/almaty/gallery/firm/70000001027957530/photoId/9429411752085942?m=76.986134%2C43.272789%2F12.35" TargetMode="External"/><Relationship Id="rId58" Type="http://schemas.openxmlformats.org/officeDocument/2006/relationships/image" Target="media/image49.jpeg"/><Relationship Id="rId123" Type="http://schemas.openxmlformats.org/officeDocument/2006/relationships/image" Target="media/image114.jpeg"/><Relationship Id="rId330" Type="http://schemas.openxmlformats.org/officeDocument/2006/relationships/hyperlink" Target="https://2gis.kz/nur_sultan/gallery/firm/70000001027490015/photoId/9570149240310992?m=71.484775%2C51.141673%2F12.65" TargetMode="External"/><Relationship Id="rId568" Type="http://schemas.openxmlformats.org/officeDocument/2006/relationships/hyperlink" Target="https://2gis.kz/almaty/gallery/firm/70000001036019358/photoId/9429411758701470?m=76.986134%2C43.272789%2F12.35" TargetMode="External"/><Relationship Id="rId775" Type="http://schemas.openxmlformats.org/officeDocument/2006/relationships/hyperlink" Target="https://apollo-frankfurt.akamaized.net/v1/files/9yhk4een2osd1-KZ/image;s=261x203" TargetMode="External"/><Relationship Id="rId428" Type="http://schemas.openxmlformats.org/officeDocument/2006/relationships/hyperlink" Target="https://2gis.kz/almaty/gallery/firm/9429940000852215/photoId/9429411751754012?m=76.986134%2C43.272789%2F12.35" TargetMode="External"/><Relationship Id="rId635" Type="http://schemas.openxmlformats.org/officeDocument/2006/relationships/hyperlink" Target="https://2gis.kz/aktobe/gallery/firm/70000001031885531/photoId/23503160587337713?m=57.359594%2C50.324224%2F11" TargetMode="External"/><Relationship Id="rId842" Type="http://schemas.openxmlformats.org/officeDocument/2006/relationships/hyperlink" Target="https://web.archive.org/web/20131109165753im_/https://www.som.com/sites/default/files/IDAMS_ImageLibrary/gallery/21665394_103928.jpg" TargetMode="External"/><Relationship Id="rId274" Type="http://schemas.openxmlformats.org/officeDocument/2006/relationships/hyperlink" Target="https://images.adsttc.com/media/images/5c92/4617/284d/d14c/8200/06f6/slideshow/%C2%A9KPF_Raimund_Koch_03.jpg?1553090061" TargetMode="External"/><Relationship Id="rId481" Type="http://schemas.openxmlformats.org/officeDocument/2006/relationships/hyperlink" Target="https://2gis.kz/almaty/gallery/firm/9429940000788244/photoId/9429411732070229?m=76.986134%2C43.272789%2F12.35" TargetMode="External"/><Relationship Id="rId702" Type="http://schemas.openxmlformats.org/officeDocument/2006/relationships/hyperlink" Target="https://i3.photo.2gis.com/images/branch/203/28569710185125463_352e.jpg" TargetMode="External"/><Relationship Id="rId69" Type="http://schemas.openxmlformats.org/officeDocument/2006/relationships/image" Target="media/image60.jpeg"/><Relationship Id="rId134" Type="http://schemas.openxmlformats.org/officeDocument/2006/relationships/image" Target="media/image125.jpeg"/><Relationship Id="rId579" Type="http://schemas.openxmlformats.org/officeDocument/2006/relationships/hyperlink" Target="https://lh3.googleusercontent.com/proxy/tuCy25ug8mX6xjF2sZIzLkwT13Dbnei0qAXa5O6x5mBI3Mtu4IpjdkXwm-ffJLm9aZWfgJiGQk98zzYYKzwDX5R1LpKPguXGmMoOohlEhXxzfKF-9scPQsaD3_-a39l3vcxJ-pcCVpIP1uTQ" TargetMode="External"/><Relationship Id="rId786" Type="http://schemas.openxmlformats.org/officeDocument/2006/relationships/hyperlink" Target="https://2gis.kz/kokshetau/gallery/firm/70000001036897651/photoId/28288235208961838?m=69.41752%2C53.287125%2F14" TargetMode="External"/><Relationship Id="rId341" Type="http://schemas.openxmlformats.org/officeDocument/2006/relationships/hyperlink" Target="https://2gis.kz/nur_sultan/gallery/firm/70000001037207680/photoId/9570149253985088?m=71.484775%2C51.141673%2F12.65" TargetMode="External"/><Relationship Id="rId439" Type="http://schemas.openxmlformats.org/officeDocument/2006/relationships/hyperlink" Target="https://2gis.kz/almaty/gallery/firm/9429940001090210/photoId/9429411752119644?m=76.986134%2C43.272789%2F12.35" TargetMode="External"/><Relationship Id="rId646" Type="http://schemas.openxmlformats.org/officeDocument/2006/relationships/hyperlink" Target="https://2gis.kz/karaganda/gallery/firm/11822477302850879/photoId/11821949065324742?m=73.136631%2C49.803999%2F13" TargetMode="External"/><Relationship Id="rId201" Type="http://schemas.openxmlformats.org/officeDocument/2006/relationships/hyperlink" Target="https://upload.wikimedia.org/wikipedia/commons/thumb/9/96/Reliance_Building_typical_floor_plan.png/300px-Reliance_Building_typical_floor_plan.png" TargetMode="External"/><Relationship Id="rId285" Type="http://schemas.openxmlformats.org/officeDocument/2006/relationships/hyperlink" Target="https://binaroption.com/images/Stati/2017/historia-vozniknoveniya-birzi-13.jpg" TargetMode="External"/><Relationship Id="rId506" Type="http://schemas.openxmlformats.org/officeDocument/2006/relationships/hyperlink" Target="https://2gis.kz/almaty/gallery/firm/9429940001109257/photoId/9429411754368649?m=76.986134%2C43.272789%2F12.35" TargetMode="External"/><Relationship Id="rId853" Type="http://schemas.openxmlformats.org/officeDocument/2006/relationships/hyperlink" Target="https://atakent.kz" TargetMode="External"/><Relationship Id="rId492" Type="http://schemas.openxmlformats.org/officeDocument/2006/relationships/hyperlink" Target="https://2gis.kz/almaty/gallery/firm/9429940000800947/photoId/9429411732385151?m=76.986134%2C43.272789%2F12.35" TargetMode="External"/><Relationship Id="rId713" Type="http://schemas.openxmlformats.org/officeDocument/2006/relationships/hyperlink" Target="https://photos-kr.kcdn.kz/03/03268dd0-5ac6-4177-a59e-84b58137a843/1-750x470.jpg" TargetMode="External"/><Relationship Id="rId797" Type="http://schemas.openxmlformats.org/officeDocument/2006/relationships/hyperlink" Target="http://talantowers.com/upload/iblock/39e/39e077d3f0aca0f0660c39d6736cb2d5.jpg" TargetMode="External"/><Relationship Id="rId145" Type="http://schemas.openxmlformats.org/officeDocument/2006/relationships/image" Target="media/image136.jpeg"/><Relationship Id="rId352" Type="http://schemas.openxmlformats.org/officeDocument/2006/relationships/hyperlink" Target="https://2gis.kz/nur_sultan/gallery/firm/70000001023439464/photoId/9570149248032132?m=71.484775%2C51.141673%2F12.65" TargetMode="External"/><Relationship Id="rId212" Type="http://schemas.openxmlformats.org/officeDocument/2006/relationships/hyperlink" Target="https://all-towers.ru/components/com_jshopping/files/img_products/full_1569.jpg" TargetMode="External"/><Relationship Id="rId657" Type="http://schemas.openxmlformats.org/officeDocument/2006/relationships/hyperlink" Target="https://2gis.kz/karaganda/gallery/firm/70000001033254862/photoId/11821949068467405?m=73.136631%2C49.803999%2F13" TargetMode="External"/><Relationship Id="rId864" Type="http://schemas.openxmlformats.org/officeDocument/2006/relationships/hyperlink" Target="http://vera.kz/wp-content/uploads/2019/07/IMG-20190724-WA0047.jpg" TargetMode="External"/><Relationship Id="rId296" Type="http://schemas.openxmlformats.org/officeDocument/2006/relationships/hyperlink" Target="http://ttolk.ru/wp-content/uploads/2011/05/%D0%BE%D1%84%D0%B8%D1%81-%D0%B1%D1%83%D0%B4%D1%83%D1%89%D0%B5%D0%B3%D0%BE-2.jpg" TargetMode="External"/><Relationship Id="rId517" Type="http://schemas.openxmlformats.org/officeDocument/2006/relationships/hyperlink" Target="https://2gis.kz/almaty/gallery/firm/9429940001097291/photoId/9429411764282848?m=76.986134%2C43.272789%2F12.35" TargetMode="External"/><Relationship Id="rId724" Type="http://schemas.openxmlformats.org/officeDocument/2006/relationships/hyperlink" Target="https://2gis.kz/uralsk/gallery/firm/70000001028725296/photoId/22799473146130603?m=51.479092%2C51.204037%2F11" TargetMode="External"/><Relationship Id="rId60" Type="http://schemas.openxmlformats.org/officeDocument/2006/relationships/image" Target="media/image51.jpeg"/><Relationship Id="rId156" Type="http://schemas.openxmlformats.org/officeDocument/2006/relationships/hyperlink" Target="https://realt.by/wiki/term/klassifikacija-biznes-centrov-a-b-c-d/" TargetMode="External"/><Relationship Id="rId363" Type="http://schemas.openxmlformats.org/officeDocument/2006/relationships/hyperlink" Target="https://2gis.kz/nur_sultan/gallery/firm/70000001018083707/photoId/9570149220274744?m=71.484775%2C51.141673%2F12.65" TargetMode="External"/><Relationship Id="rId570" Type="http://schemas.openxmlformats.org/officeDocument/2006/relationships/hyperlink" Target="https://2gis.kz/almaty/gallery/firm/70000001021020950/photoId/9429411751577641?m=76.986134%2C43.272789%2F12.35" TargetMode="External"/><Relationship Id="rId223" Type="http://schemas.openxmlformats.org/officeDocument/2006/relationships/hyperlink" Target="https://www.officesublets.com/sites/default/files/blog/wp-content/uploads/2012/03/esb-floor-plan_0.jpg" TargetMode="External"/><Relationship Id="rId430" Type="http://schemas.openxmlformats.org/officeDocument/2006/relationships/hyperlink" Target="https://2gis.kz/almaty/gallery/firm/70000001025970567/photoId/9429411755771254?m=76.986134%2C43.272789%2F12.35" TargetMode="External"/><Relationship Id="rId668" Type="http://schemas.openxmlformats.org/officeDocument/2006/relationships/hyperlink" Target="https://2gis.kz/karaganda/gallery/firm/11822477302830197/photoId/11821949053662656?m=73.136631%2C49.803999%2F13" TargetMode="External"/><Relationship Id="rId875" Type="http://schemas.openxmlformats.org/officeDocument/2006/relationships/hyperlink" Target="https://lh3.googleusercontent.com/proxy/-BUxd4j3tAkrpR3chkrsmKwlDrfOWSlT7z2B9eEtUTCNZYyk9ugnqhDCV4T7n4FMqVmyI8_C1ZNUAVxFuG-4JSKK9nxieTiWcG8EgulTMjMWBfPeKg" TargetMode="External"/><Relationship Id="rId18" Type="http://schemas.openxmlformats.org/officeDocument/2006/relationships/image" Target="media/image9.jpeg"/><Relationship Id="rId528" Type="http://schemas.openxmlformats.org/officeDocument/2006/relationships/hyperlink" Target="https://2gis.kz/almaty/gallery/firm/9429940000899559/photoId/9429411752320247?m=76.986134%2C43.272789%2F12.35" TargetMode="External"/><Relationship Id="rId735" Type="http://schemas.openxmlformats.org/officeDocument/2006/relationships/hyperlink" Target="https://2gis.kz/aktau/gallery/firm/70000001029492739/photoId/27584547749545180?m=51.20145%2C43.659658%2F13.63" TargetMode="External"/><Relationship Id="rId167" Type="http://schemas.openxmlformats.org/officeDocument/2006/relationships/hyperlink" Target="http://bomacanada.ca/wp-content/uploads/2016/09/building_classification14ang.pdf" TargetMode="External"/><Relationship Id="rId374" Type="http://schemas.openxmlformats.org/officeDocument/2006/relationships/hyperlink" Target="https://2gis.kz/nur_sultan/gallery/firm/70000001027937338/photoId/9570149247457325?m=71.484775%2C51.141673%2F12.65" TargetMode="External"/><Relationship Id="rId581" Type="http://schemas.openxmlformats.org/officeDocument/2006/relationships/hyperlink" Target="https://photos-kr.kcdn.kz/3d/3dde115e-c51c-4e8d-9e03-fd0e2ebc13db/1-280x175.jpg" TargetMode="External"/><Relationship Id="rId71" Type="http://schemas.openxmlformats.org/officeDocument/2006/relationships/image" Target="media/image62.jpeg"/><Relationship Id="rId234" Type="http://schemas.openxmlformats.org/officeDocument/2006/relationships/hyperlink" Target="https://upload.wikimedia.org/wikipedia/commons/thumb/c/c5/World_Trade_Center%2C_New_York_City_-_aerial_view_%28March_2001%29.jpg/800px-World_Trade_Center%2C_New_York_City_-_aerial_view_%28March_2001%29.jpg" TargetMode="External"/><Relationship Id="rId679" Type="http://schemas.openxmlformats.org/officeDocument/2006/relationships/hyperlink" Target="https://2gis.kz/pavlodar/gallery/firm/70000001019752542/photoId/15621861225231994?m=77.072504%2C52.258612%2F12.35" TargetMode="External"/><Relationship Id="rId802" Type="http://schemas.openxmlformats.org/officeDocument/2006/relationships/hyperlink" Target="http://talantowers.com/upload/iblock/f93/f935b289c153269fdcdbc94104c10dda.jpg" TargetMode="External"/><Relationship Id="rId886" Type="http://schemas.openxmlformats.org/officeDocument/2006/relationships/hyperlink" Target="https://ticketon.kz/files/images/Filarmoniya-uralsk.jpg" TargetMode="External"/><Relationship Id="rId2" Type="http://schemas.openxmlformats.org/officeDocument/2006/relationships/numbering" Target="numbering.xml"/><Relationship Id="rId29" Type="http://schemas.openxmlformats.org/officeDocument/2006/relationships/image" Target="media/image20.jpeg"/><Relationship Id="rId441" Type="http://schemas.openxmlformats.org/officeDocument/2006/relationships/hyperlink" Target="https://2gis.kz/almaty/gallery/firm/70000001029689209/photoId/9429411765532114?m=76.986134%2C43.272789%2F12.35" TargetMode="External"/><Relationship Id="rId539" Type="http://schemas.openxmlformats.org/officeDocument/2006/relationships/hyperlink" Target="https://vlast.kz/media/upload/longrid/8ef144664141dbe019f7e0a3e130b996.jpg" TargetMode="External"/><Relationship Id="rId746" Type="http://schemas.openxmlformats.org/officeDocument/2006/relationships/hyperlink" Target="https://2gis.kz/aktau/gallery/firm/70000001034705156/photoId/27584547756058185?m=51.20145%2C43.659658%2F13.63" TargetMode="External"/><Relationship Id="rId178" Type="http://schemas.openxmlformats.org/officeDocument/2006/relationships/hyperlink" Target="https://lh3.googleusercontent.com/proxy/E5kagbiIpJWxCkxEOI3eykFsRthDt0YyEZAoFW-Re4Kyfq5ZrcKeb-4HvJmkF_mZmSSdBOI3qLhg-p2JDGjNQ70uT2D_prANk0fD" TargetMode="External"/><Relationship Id="rId301" Type="http://schemas.openxmlformats.org/officeDocument/2006/relationships/hyperlink" Target="https://24gadget.ru/uploads/posts/2013-02/1361780165_27.jpeg" TargetMode="External"/><Relationship Id="rId82" Type="http://schemas.openxmlformats.org/officeDocument/2006/relationships/image" Target="media/image73.jpeg"/><Relationship Id="rId385" Type="http://schemas.openxmlformats.org/officeDocument/2006/relationships/hyperlink" Target="https://2gis.kz/nur_sultan/gallery/firm/70000001018123301/photoId/9570149220193451?m=71.484775%2C51.141673%2F12.65" TargetMode="External"/><Relationship Id="rId592" Type="http://schemas.openxmlformats.org/officeDocument/2006/relationships/hyperlink" Target="https://images.squarespace-cdn.com/content/v1/54758d71e4b0bd86bb626a17/1431225636945-YAMAFSEJOF6FWSFOJ83J/ke17ZwdGBToddI8pDm48kNvT88LknE-K9M4pGNO0Iqd7gQa3H78H3Y0txjaiv_0fDoOvxcdMmMKkDsyUqMSsMWxHk725yiiHCCLfrh8O1z5QPOohDIaIeljMHgDF5CVlOqpeNLcJ80NK65_fV7S1USOFn4xF8vTWDNAUBm5ducQhX-V3oVjSmr829Rco4W2Uo49ZdOtO_QXox0_W7i2zEA/5.jpg?format=750w" TargetMode="External"/><Relationship Id="rId606" Type="http://schemas.openxmlformats.org/officeDocument/2006/relationships/hyperlink" Target="https://photos.wikimapia.org/p/00/00/18/59/87_big.jpg" TargetMode="External"/><Relationship Id="rId813" Type="http://schemas.openxmlformats.org/officeDocument/2006/relationships/hyperlink" Target="http://mcmr.kz/wp-content/uploads/2016/05/tipovoy-yetazh-4.jpg" TargetMode="External"/><Relationship Id="rId245" Type="http://schemas.openxmlformats.org/officeDocument/2006/relationships/hyperlink" Target="https://images.skyscrapercenter.com/building/tapei101_ext-main2_(c)taipeifinancial.jpg" TargetMode="External"/><Relationship Id="rId452" Type="http://schemas.openxmlformats.org/officeDocument/2006/relationships/hyperlink" Target="https://2gis.kz/almaty/gallery/firm/9429940000799395/photoId/9429411767733348?m=76.986134%2C43.272789%2F12.35" TargetMode="External"/><Relationship Id="rId105" Type="http://schemas.openxmlformats.org/officeDocument/2006/relationships/image" Target="media/image96.jpeg"/><Relationship Id="rId312" Type="http://schemas.openxmlformats.org/officeDocument/2006/relationships/hyperlink" Target="https://2gis.kz/aktobe/search/&#1041;&#1080;&#1079;&#1085;&#1077;&#1089;-&#1094;&#1077;&#1085;&#1090;&#1088;&#1099;/rubricId/13796/geo/70030076156274184/57.540868%2C50.405693?m=57.359594%2C50.324224%2F11" TargetMode="External"/><Relationship Id="rId757" Type="http://schemas.openxmlformats.org/officeDocument/2006/relationships/hyperlink" Target="https://2gis.kz/aktau/gallery/firm/70000001040136233/photoId/27584547766934709?m=51.20145%2C43.659658%2F13.63" TargetMode="External"/><Relationship Id="rId93" Type="http://schemas.openxmlformats.org/officeDocument/2006/relationships/image" Target="media/image84.jpeg"/><Relationship Id="rId189" Type="http://schemas.openxmlformats.org/officeDocument/2006/relationships/hyperlink" Target="https://en.wikiarquitectura.com/wp-content/uploads//2019/11/Home-Insurance-Building-WikiArchitecture-9.jpg" TargetMode="External"/><Relationship Id="rId396" Type="http://schemas.openxmlformats.org/officeDocument/2006/relationships/hyperlink" Target="https://2gis.kz/nur_sultan/gallery/firm/70000001018070203/photoId/9570149240353927?m=71.484775%2C51.141673%2F12.65" TargetMode="External"/><Relationship Id="rId617" Type="http://schemas.openxmlformats.org/officeDocument/2006/relationships/hyperlink" Target="https://lh3.googleusercontent.com/proxy/ojn-KYLj1NfqDYMUj5077rdJRtWTgn7BPNZvdLjx4HP30PThiBlQOKT6QemhxQZnLdYIFx5GXUIDMZ5XWomiJd3u6X0" TargetMode="External"/><Relationship Id="rId824" Type="http://schemas.openxmlformats.org/officeDocument/2006/relationships/hyperlink" Target="https://bi-property.com/storage/office/November2019/PnDTgDnffA2D4pgqK7My.jpg" TargetMode="External"/><Relationship Id="rId256" Type="http://schemas.openxmlformats.org/officeDocument/2006/relationships/hyperlink" Target="https://upload.wikimedia.org/wikipedia/commons/thumb/e/e0/Moscow_International_Business_Center-1.jpg/1280px-Moscow_International_Business_Center-1.jpg" TargetMode="External"/><Relationship Id="rId463" Type="http://schemas.openxmlformats.org/officeDocument/2006/relationships/hyperlink" Target="https://2gis.kz/almaty/gallery/firm/9429940001143024/photoId/9429411761105774?m=76.986134%2C43.272789%2F12.35" TargetMode="External"/><Relationship Id="rId670" Type="http://schemas.openxmlformats.org/officeDocument/2006/relationships/hyperlink" Target="https://lh3.googleusercontent.com/proxy/abzXOSP5HkGwEgb1dNqwRckXcnaSk5BsF5h4PrDypVFsu5koYftkCMOEJ_ehOXdLZ2HGkdxt66a4ALBWEIIRYEqVd61rADrv7HisxPWu8rUblK4ykYdY8If6ueKMMdmAP8XV6ToZXmKgSA" TargetMode="External"/><Relationship Id="rId116" Type="http://schemas.openxmlformats.org/officeDocument/2006/relationships/image" Target="media/image107.jpeg"/><Relationship Id="rId323" Type="http://schemas.openxmlformats.org/officeDocument/2006/relationships/hyperlink" Target="https://2gis.kz/aktau/search/&#1041;&#1080;&#1079;&#1085;&#1077;&#1089;-&#1094;&#1077;&#1085;&#1090;&#1088;&#1099;%20(&#1076;&#1077;&#1083;&#1086;&#1074;&#1099;&#1077;%20&#1094;&#1077;&#1085;&#1090;&#1088;&#1099;)/rubricId/13796/geo/70030076136969125/51.275117%2C43.644888?m=51.20145%2C43.659658%2F13.63" TargetMode="External"/><Relationship Id="rId530" Type="http://schemas.openxmlformats.org/officeDocument/2006/relationships/hyperlink" Target="https://2gis.kz/almaty/gallery/firm/70000001032956351/photoId/9429411752455081?m=76.986134%2C43.272789%2F12.35" TargetMode="External"/><Relationship Id="rId768" Type="http://schemas.openxmlformats.org/officeDocument/2006/relationships/hyperlink" Target="https://photos-kr.kcdn.kz/ba/ba90fc66-4cd7-43fe-99c7-1fbb27736747/1-280x175.jpg" TargetMode="External"/><Relationship Id="rId20" Type="http://schemas.openxmlformats.org/officeDocument/2006/relationships/image" Target="media/image11.jpeg"/><Relationship Id="rId628" Type="http://schemas.openxmlformats.org/officeDocument/2006/relationships/hyperlink" Target="https://2gis.kz/shymkent/gallery/firm/70000001029197253/photoId/22658735657515870?m=69.640628%2C42.343205%2F12.67" TargetMode="External"/><Relationship Id="rId835" Type="http://schemas.openxmlformats.org/officeDocument/2006/relationships/hyperlink" Target="https://citykostanay.kz/wp-content/uploads/2019/09/3-11-1.jpg" TargetMode="External"/><Relationship Id="rId267" Type="http://schemas.openxmlformats.org/officeDocument/2006/relationships/hyperlink" Target="https://www.officerentinfo.co.uk/media/cache/15/default_full/uploads/media/default/0001/25/9d0281f84586d3f94ad67a1d0b4c04d3ed4365f8.jpeg" TargetMode="External"/><Relationship Id="rId474" Type="http://schemas.openxmlformats.org/officeDocument/2006/relationships/hyperlink" Target="https://2gis.kz/almaty/gallery/firm/9429940000794289/photoId/9429411738508547?m=76.986134%2C43.272789%2F12.35" TargetMode="External"/><Relationship Id="rId127" Type="http://schemas.openxmlformats.org/officeDocument/2006/relationships/image" Target="media/image118.jpeg"/><Relationship Id="rId681" Type="http://schemas.openxmlformats.org/officeDocument/2006/relationships/hyperlink" Target="https://2gis.kz/ustkam/gallery/firm/12807639721343611/photoId/12807111484826377?m=82.633973%2C49.952173%2F14.35" TargetMode="External"/><Relationship Id="rId779" Type="http://schemas.openxmlformats.org/officeDocument/2006/relationships/hyperlink" Target="https://www.archive.inform.kz/fotoarticles/20160623183318.jpg" TargetMode="External"/><Relationship Id="rId31" Type="http://schemas.openxmlformats.org/officeDocument/2006/relationships/image" Target="media/image22.jpeg"/><Relationship Id="rId334" Type="http://schemas.openxmlformats.org/officeDocument/2006/relationships/hyperlink" Target="https://2gis.kz/nur_sultan/gallery/firm/70000001032715373/photoId/9570149240424262?m=71.484775%2C51.141673%2F12.65" TargetMode="External"/><Relationship Id="rId541" Type="http://schemas.openxmlformats.org/officeDocument/2006/relationships/hyperlink" Target="https://2gis.kz/almaty/gallery/firm/9429940000880815/photoId/9429411755434360?m=76.986134%2C43.272789%2F12.35" TargetMode="External"/><Relationship Id="rId639" Type="http://schemas.openxmlformats.org/officeDocument/2006/relationships/hyperlink" Target="https://2gis.kz/aktobe/gallery/firm/70000001032419885/photoId/23503160587700052?m=57.359594%2C50.324224%2F11" TargetMode="External"/><Relationship Id="rId180" Type="http://schemas.openxmlformats.org/officeDocument/2006/relationships/hyperlink" Target="https://encrypted-tbn0.gstatic.com/images?q=tbn%3AANd9GcSSQ4RS16pnJU0ih3wCGvV1IivDpKAiz2SBQHTWgaSendzA32qO&amp;usqp=CAU" TargetMode="External"/><Relationship Id="rId278" Type="http://schemas.openxmlformats.org/officeDocument/2006/relationships/hyperlink" Target="https://alphaspacenyc.com/wp-content/uploads/2018/12/30hy.FP1_.jpg" TargetMode="External"/><Relationship Id="rId401" Type="http://schemas.openxmlformats.org/officeDocument/2006/relationships/hyperlink" Target="https://2gis.kz/nur_sultan/gallery/firm/70000001018065041/photoId/9570149222119121?m=71.484775%2C51.141673%2F12.65" TargetMode="External"/><Relationship Id="rId846" Type="http://schemas.openxmlformats.org/officeDocument/2006/relationships/hyperlink" Target="https://congressoffice.kz" TargetMode="External"/><Relationship Id="rId485" Type="http://schemas.openxmlformats.org/officeDocument/2006/relationships/hyperlink" Target="https://2gis.kz/almaty/gallery/firm/70000001032640163/photoId/9429411764891222?m=76.986134%2C43.272789%2F12.35" TargetMode="External"/><Relationship Id="rId692" Type="http://schemas.openxmlformats.org/officeDocument/2006/relationships/hyperlink" Target="https://2gis.kz/atyrau/gallery/firm/70000001035673133/photoId/23643898088578160?m=51.901504%2C47.106796%2F11" TargetMode="External"/><Relationship Id="rId706" Type="http://schemas.openxmlformats.org/officeDocument/2006/relationships/hyperlink" Target="https://soroka.kz/uploads/posts/2017-12/1513936425_dscn1456.jpg" TargetMode="External"/><Relationship Id="rId42" Type="http://schemas.openxmlformats.org/officeDocument/2006/relationships/image" Target="media/image33.jpeg"/><Relationship Id="rId138" Type="http://schemas.openxmlformats.org/officeDocument/2006/relationships/image" Target="media/image129.jpeg"/><Relationship Id="rId345" Type="http://schemas.openxmlformats.org/officeDocument/2006/relationships/hyperlink" Target="https://2gis.kz/nur_sultan/gallery/firm/70000001030128568/photoId/9570149235937998?m=71.484775%2C51.141673%2F12.65" TargetMode="External"/><Relationship Id="rId552" Type="http://schemas.openxmlformats.org/officeDocument/2006/relationships/hyperlink" Target="https://2gis.kz/almaty/gallery/firm/70000001025952968/photoId/9429411753832484?m=76.986134%2C43.272789%2F12.35" TargetMode="External"/><Relationship Id="rId191" Type="http://schemas.openxmlformats.org/officeDocument/2006/relationships/hyperlink" Target="https://www.stlouis-mo.gov/government/departments/planning/cultural-resources/images/Wainwright_124825_2.JPG" TargetMode="External"/><Relationship Id="rId205" Type="http://schemas.openxmlformats.org/officeDocument/2006/relationships/hyperlink" Target="https://en.wikiarquitectura.com/wp-content/uploads/2017/01/Edificio_fuller_planta.jpg" TargetMode="External"/><Relationship Id="rId412" Type="http://schemas.openxmlformats.org/officeDocument/2006/relationships/hyperlink" Target="https://2gis.kz/nur_sultan/gallery/firm/70000001030456265/photoId/9570149241022769?m=71.484775%2C51.141673%2F12.65" TargetMode="External"/><Relationship Id="rId857" Type="http://schemas.openxmlformats.org/officeDocument/2006/relationships/hyperlink" Target="http://www.akr.kz/2014/Power/en/img/scheme/9B.png" TargetMode="External"/><Relationship Id="rId289" Type="http://schemas.openxmlformats.org/officeDocument/2006/relationships/hyperlink" Target="https://hsto.org/files/ff1/7ac/83a/ff17ac83a1d5404abade1393d0696145.png" TargetMode="External"/><Relationship Id="rId496" Type="http://schemas.openxmlformats.org/officeDocument/2006/relationships/hyperlink" Target="https://2gis.kz/almaty/gallery/firm/70000001018400963/photoId/9429411751970147?m=76.986134%2C43.272789%2F12.35" TargetMode="External"/><Relationship Id="rId717" Type="http://schemas.openxmlformats.org/officeDocument/2006/relationships/hyperlink" Target="https://2gis.kz/uralsk/gallery/firm/70000001025191242/photoId/22799473148189741?m=51.479092%2C51.204037%2F11" TargetMode="External"/><Relationship Id="rId53" Type="http://schemas.openxmlformats.org/officeDocument/2006/relationships/image" Target="media/image44.jpeg"/><Relationship Id="rId149" Type="http://schemas.openxmlformats.org/officeDocument/2006/relationships/image" Target="media/image139.jpeg"/><Relationship Id="rId356" Type="http://schemas.openxmlformats.org/officeDocument/2006/relationships/hyperlink" Target="https://2gis.kz/nur_sultan/gallery/firm/70000001036004475/photoId/9570149252797486?m=71.484775%2C51.141673%2F12.65" TargetMode="External"/><Relationship Id="rId563" Type="http://schemas.openxmlformats.org/officeDocument/2006/relationships/hyperlink" Target="https://2gis.kz/almaty/gallery/firm/70000001029059219/photoId/9429411746983779?m=76.986134%2C43.272789%2F12.35" TargetMode="External"/><Relationship Id="rId770" Type="http://schemas.openxmlformats.org/officeDocument/2006/relationships/hyperlink" Target="https://shymkenttv.kz/images/news/e57687db46451f688a3581513e628f86.jpg" TargetMode="External"/><Relationship Id="rId216" Type="http://schemas.openxmlformats.org/officeDocument/2006/relationships/hyperlink" Target="https://thefisherbuilding.com/wp-content/uploads/2017/12/map.jpg" TargetMode="External"/><Relationship Id="rId423" Type="http://schemas.openxmlformats.org/officeDocument/2006/relationships/hyperlink" Target="https://2gis.kz/nur_sultan/gallery/firm/70000001018081733/photoId/9570149218126478?m=71.484775%2C51.141673%2F12.65" TargetMode="External"/><Relationship Id="rId868" Type="http://schemas.openxmlformats.org/officeDocument/2006/relationships/hyperlink" Target="https://kz.all.biz/img/kz/catalog/2600105.png" TargetMode="External"/><Relationship Id="rId630" Type="http://schemas.openxmlformats.org/officeDocument/2006/relationships/hyperlink" Target="https://2gis.kz/shymkent/gallery/firm/70000001028095221/photoId/22658735657476151?m=69.640628%2C42.343205%2F12.67" TargetMode="External"/><Relationship Id="rId728" Type="http://schemas.openxmlformats.org/officeDocument/2006/relationships/hyperlink" Target="https://2gis.kz/aktau/gallery/firm/70000001035482142/photoId/27584547761916239?m=51.20145%2C43.659658%2F13.63" TargetMode="External"/><Relationship Id="rId64" Type="http://schemas.openxmlformats.org/officeDocument/2006/relationships/image" Target="media/image55.jpeg"/><Relationship Id="rId367" Type="http://schemas.openxmlformats.org/officeDocument/2006/relationships/hyperlink" Target="https://i1.photo.2gis.com/images/branch/0/30258560047710760_84de_300x300.jpg" TargetMode="External"/><Relationship Id="rId574" Type="http://schemas.openxmlformats.org/officeDocument/2006/relationships/hyperlink" Target="https://2gis.kz/almaty/gallery/firm/9429940001492199/photoId/9429411755168175?m=76.986134%2C43.272789%2F12.35" TargetMode="External"/><Relationship Id="rId227" Type="http://schemas.openxmlformats.org/officeDocument/2006/relationships/hyperlink" Target="https://upload.wikimedia.org/wikipedia/commons/1/1f/Millbank_Tower%2C_Westminster%2C_London%2C_24Apr04.jpg" TargetMode="External"/><Relationship Id="rId781" Type="http://schemas.openxmlformats.org/officeDocument/2006/relationships/hyperlink" Target="https://2gis.kz/kokshetau/gallery/firm/70000001033465736/photoId/28288235207554267?m=69.41752%2C53.287125%2F14" TargetMode="External"/><Relationship Id="rId879" Type="http://schemas.openxmlformats.org/officeDocument/2006/relationships/hyperlink" Target="https://silkadv.com/sites/default/files/Kazahstan/Goroda/Pavlodar/Dom_Derova/0_1_Na_dome_viden_flyger_i_bashenka_dly_nablydenii.jpg" TargetMode="External"/><Relationship Id="rId434" Type="http://schemas.openxmlformats.org/officeDocument/2006/relationships/hyperlink" Target="https://2gis.kz/almaty/gallery/firm/70000001028198889/photoId/9429411757707980?m=76.986134%2C43.272789%2F12.35" TargetMode="External"/><Relationship Id="rId641" Type="http://schemas.openxmlformats.org/officeDocument/2006/relationships/hyperlink" Target="https://2gis.kz/aktobe/gallery/firm/70000001035836241/photoId/23503160594964302?m=57.359594%2C50.324224%2F11" TargetMode="External"/><Relationship Id="rId739" Type="http://schemas.openxmlformats.org/officeDocument/2006/relationships/hyperlink" Target="https://2gis.kz/aktau/gallery/firm/70000001028864188/photoId/27584547754340502?m=51.20145%2C43.659658%2F13.63" TargetMode="External"/><Relationship Id="rId280" Type="http://schemas.openxmlformats.org/officeDocument/2006/relationships/hyperlink" Target="https://i.pinimg.com/originals/13/b5/73/13b573e520381415a5796ea0349de885.jpg" TargetMode="External"/><Relationship Id="rId501" Type="http://schemas.openxmlformats.org/officeDocument/2006/relationships/hyperlink" Target="https://2gis.kz/almaty/gallery/firm/9429940001345239/photoId/9429411764430740?m=76.986134%2C43.272789%2F12.35" TargetMode="External"/><Relationship Id="rId75" Type="http://schemas.openxmlformats.org/officeDocument/2006/relationships/image" Target="media/image66.jpeg"/><Relationship Id="rId140" Type="http://schemas.openxmlformats.org/officeDocument/2006/relationships/image" Target="media/image131.jpeg"/><Relationship Id="rId378" Type="http://schemas.openxmlformats.org/officeDocument/2006/relationships/hyperlink" Target="https://2gis.kz/nur_sultan/gallery/firm/70000001030216516/photoId/9570149240222861?m=71.484775%2C51.141673%2F12.65" TargetMode="External"/><Relationship Id="rId585" Type="http://schemas.openxmlformats.org/officeDocument/2006/relationships/hyperlink" Target="https://climavent.kz/wp-content/uploads/2019/05/kablan.jpeg" TargetMode="External"/><Relationship Id="rId792" Type="http://schemas.openxmlformats.org/officeDocument/2006/relationships/hyperlink" Target="https://image.slidesharecdn.com/0badb4af-c3f4-4cda-ba74-423a7d12d489-150112111520-conversion-gate01/95/talan-presentation3-6-638.jpg?cb=1421061350" TargetMode="External"/><Relationship Id="rId806" Type="http://schemas.openxmlformats.org/officeDocument/2006/relationships/hyperlink" Target="https://bcsat.kz" TargetMode="External"/><Relationship Id="rId6" Type="http://schemas.openxmlformats.org/officeDocument/2006/relationships/footnotes" Target="footnotes.xml"/><Relationship Id="rId238" Type="http://schemas.openxmlformats.org/officeDocument/2006/relationships/hyperlink" Target="https://s3files.core77.com/blog/images/578750_81_61443_8WtVAgYM3.jpg" TargetMode="External"/><Relationship Id="rId445" Type="http://schemas.openxmlformats.org/officeDocument/2006/relationships/hyperlink" Target="https://2gis.kz/almaty/gallery/firm/9429940001049880/photoId/9429411736403321?m=76.986134%2C43.272789%2F12.35" TargetMode="External"/><Relationship Id="rId652" Type="http://schemas.openxmlformats.org/officeDocument/2006/relationships/hyperlink" Target="https://2gis.kz/karaganda/gallery/firm/70000001029178346/photoId/11821949068901663?m=73.136631%2C49.803999%2F13" TargetMode="External"/><Relationship Id="rId291" Type="http://schemas.openxmlformats.org/officeDocument/2006/relationships/hyperlink" Target="https://k2space.co.uk/wp-content/uploads/2017/05/Johnson-wax-building.jpg" TargetMode="External"/><Relationship Id="rId305" Type="http://schemas.openxmlformats.org/officeDocument/2006/relationships/hyperlink" Target="https://stat.gov.kz" TargetMode="External"/><Relationship Id="rId512" Type="http://schemas.openxmlformats.org/officeDocument/2006/relationships/hyperlink" Target="https://2gis.kz/almaty/gallery/firm/70000001033216037/photoId/9429411769478421?m=76.986134%2C43.272789%2F12.35" TargetMode="External"/><Relationship Id="rId86" Type="http://schemas.openxmlformats.org/officeDocument/2006/relationships/image" Target="media/image77.jpeg"/><Relationship Id="rId151" Type="http://schemas.openxmlformats.org/officeDocument/2006/relationships/image" Target="media/image141.jpeg"/><Relationship Id="rId389" Type="http://schemas.openxmlformats.org/officeDocument/2006/relationships/hyperlink" Target="https://2gis.kz/nur_sultan/gallery/firm/70000001028360804/photoId/9570149238489804?m=71.484775%2C51.141673%2F12.65" TargetMode="External"/><Relationship Id="rId596" Type="http://schemas.openxmlformats.org/officeDocument/2006/relationships/hyperlink" Target="https://i1.photo.2gis.com/images/branch/67/9429411754157933_0044.jpg" TargetMode="External"/><Relationship Id="rId817" Type="http://schemas.openxmlformats.org/officeDocument/2006/relationships/hyperlink" Target="http://almatygorstroy.kz/uploads/img/plan/b_4.jpg" TargetMode="External"/><Relationship Id="rId249" Type="http://schemas.openxmlformats.org/officeDocument/2006/relationships/hyperlink" Target="https://www.architecturalrecord.com/ext/resources/archives/projects/portfolio/2014/03/images/Pearl-River-Tower-Skidmore-Owings-and-Merrill-13.jpg" TargetMode="External"/><Relationship Id="rId456" Type="http://schemas.openxmlformats.org/officeDocument/2006/relationships/hyperlink" Target="https://2gis.kz/almaty/gallery/firm/9429940000791993/photoId/9429411759038001?m=76.986134%2C43.272789%2F12.35" TargetMode="External"/><Relationship Id="rId663" Type="http://schemas.openxmlformats.org/officeDocument/2006/relationships/hyperlink" Target="https://2gis.kz/karaganda/gallery/firm/11822477302924190/photoId/11821949055116770?m=73.136631%2C49.803999%2F13" TargetMode="External"/><Relationship Id="rId870" Type="http://schemas.openxmlformats.org/officeDocument/2006/relationships/hyperlink" Target="https://cdnuploads.aa.com.tr/uploads/Contents/2019/07/07/thumbs_b_c_59f5a865be6831707057e36309091601.jpg?v=143316" TargetMode="External"/><Relationship Id="rId13" Type="http://schemas.openxmlformats.org/officeDocument/2006/relationships/image" Target="media/image4.jpeg"/><Relationship Id="rId109" Type="http://schemas.openxmlformats.org/officeDocument/2006/relationships/image" Target="media/image100.jpeg"/><Relationship Id="rId316" Type="http://schemas.openxmlformats.org/officeDocument/2006/relationships/hyperlink" Target="https://yandex.kz/maps/?display-text=&#1041;&#1080;&#1079;&#1085;&#1077;&#1089;-&#1094;&#1077;&#1085;&#1090;&#1088;&#1099;&amp;ll=82.757586%2C49.963630&amp;mode=search&amp;sctx=ZAAAAAgBEAAaKAoSCR%2F4GKw4qFRAEZFkVu9w%2BUhAEhIJPudu10tT1j8RmpMXmYBfxz8iBQABAgQFKAowADiVzpuTpqzEyBpAwlBIAVXNzMw%2BWABiHm1pZGRsZV9wb3N0ZmlsdGVyX2tlZXBfZmlyc3Q9MWIzcmVhcnI9c2NoZW1lX0xvY2FsL0dlby9Qb3N0ZmlsdGVyL0VuYWJsZVJ1YnJpY01TRT0xYjJyZWFycj1zY2hlbWVfTG9jYWwvR2VvL1Bvc3RmaWx0ZXIvUnVicmljVGhyZXNoPTAuN2oCa3pwAJ0BzcxMPaABAKgBAL0BuEaVGMIBkQGXx%2FP4nALe16%2FeQ8706cBPkJ3Ls%2BkClaDhwdIFqIq9lbsFw7bkzcsF%2FYKvqxz2zqC3uQbcyOeKjwa94ZzoowbBzsXXkQTHw%2FL8gQK8lfbUjAH%2BnpOrjAK9hOnSI53xp4baBcG0qsaABYX46KgMqKuZ1owC5r3ezYQE8ezdpt0Dw%2Bmhp5MEsv%2Fg5ZEH6sD8kvQE&amp;sll=82.757586%2C49.963630&amp;sspn=0.306950%2C0.140742&amp;text=%7B%22text%22%3A%22business_center%22%2C%22what%22%3A%5B%7B%22attr_name%22%3A%22rubric%22%2C%22attr_values%22%3A%5B%22business_center%22%5D%7D%5D%7D&amp;z=12.2" TargetMode="External"/><Relationship Id="rId523" Type="http://schemas.openxmlformats.org/officeDocument/2006/relationships/hyperlink" Target="https://2gis.kz/almaty/gallery/firm/9429940000946499/photoId/9429411751685960?m=76.986134%2C43.272789%2F12.35" TargetMode="External"/><Relationship Id="rId97" Type="http://schemas.openxmlformats.org/officeDocument/2006/relationships/image" Target="media/image88.jpeg"/><Relationship Id="rId730" Type="http://schemas.openxmlformats.org/officeDocument/2006/relationships/hyperlink" Target="https://2gis.kz/aktau/gallery/firm/70000001028462166/photoId/27584547743565014?m=51.20145%2C43.659658%2F13.63" TargetMode="External"/><Relationship Id="rId828" Type="http://schemas.openxmlformats.org/officeDocument/2006/relationships/hyperlink" Target="http://www.almatytowers.kz/images/content/photogallery/ofis2.jpg" TargetMode="External"/><Relationship Id="rId162" Type="http://schemas.openxmlformats.org/officeDocument/2006/relationships/hyperlink" Target="http://www.gosthelp.ru/text/TSN3130495Mnogofunkcional.html" TargetMode="External"/><Relationship Id="rId467" Type="http://schemas.openxmlformats.org/officeDocument/2006/relationships/hyperlink" Target="https://2gis.kz/almaty/gallery/firm/9429940001090185/photoId/9429411753048027?m=76.986134%2C43.272789%2F12.35" TargetMode="External"/><Relationship Id="rId674" Type="http://schemas.openxmlformats.org/officeDocument/2006/relationships/hyperlink" Target="https://2gis.kz/pavlodar/gallery/firm/70000001018661241/photoId/15621861234419201?m=77.072504%2C52.258612%2F12.35" TargetMode="External"/><Relationship Id="rId881" Type="http://schemas.openxmlformats.org/officeDocument/2006/relationships/hyperlink" Target="https://umihelp.com/source/news/559_j9c57xn282.jpg" TargetMode="External"/><Relationship Id="rId24" Type="http://schemas.openxmlformats.org/officeDocument/2006/relationships/image" Target="media/image15.jpeg"/><Relationship Id="rId327" Type="http://schemas.openxmlformats.org/officeDocument/2006/relationships/hyperlink" Target="https://2gis.kz/kokshetau/search/&#1041;&#1080;&#1079;&#1085;&#1077;&#1089;-&#1094;&#1077;&#1085;&#1090;&#1088;&#1099;%20(&#1076;&#1077;&#1083;&#1086;&#1074;&#1099;&#1077;%20&#1094;&#1077;&#1085;&#1090;&#1088;&#1099;)/rubricId/13796/geo/70030076197633501/69.457173%2C53.278094?m=69.41752%2C53.287125%2F14" TargetMode="External"/><Relationship Id="rId534" Type="http://schemas.openxmlformats.org/officeDocument/2006/relationships/hyperlink" Target="https://2gis.kz/almaty/gallery/firm/9429940000795122/photoId/9429411764525248?m=76.986134%2C43.272789%2F12.35" TargetMode="External"/><Relationship Id="rId741" Type="http://schemas.openxmlformats.org/officeDocument/2006/relationships/hyperlink" Target="https://2gis.kz/aktau/gallery/firm/70000001028739872/photoId/27584547749960981?m=51.20145%2C43.659658%2F13.63" TargetMode="External"/><Relationship Id="rId839" Type="http://schemas.openxmlformats.org/officeDocument/2006/relationships/hyperlink" Target="https://ush-qonyr.kz/images/commerce/b1t.jpg" TargetMode="External"/><Relationship Id="rId173" Type="http://schemas.openxmlformats.org/officeDocument/2006/relationships/hyperlink" Target="https://upload.wikimedia.org/wikipedia/commons/thumb/b/b6/33_pol.JPG/1024px-33_pol.JPG" TargetMode="External"/><Relationship Id="rId380" Type="http://schemas.openxmlformats.org/officeDocument/2006/relationships/hyperlink" Target="https://2gis.kz/nur_sultan/gallery/firm/70000001026458454/photoId/9570149239131349?m=71.484775%2C51.141673%2F12.65" TargetMode="External"/><Relationship Id="rId601" Type="http://schemas.openxmlformats.org/officeDocument/2006/relationships/hyperlink" Target="https://1stroitelny.kz/img/show/type/full/id/5cee89f280a3d513147dc150.png" TargetMode="External"/><Relationship Id="rId240" Type="http://schemas.openxmlformats.org/officeDocument/2006/relationships/hyperlink" Target="https://lh3.googleusercontent.com/proxy/WhJ8dkpOmGorxFOV5h5pvL8h4yGrQMb1r9K7mnPOvdWecUcX_Bv1xHoPAYXIvl8z2IklWYFItHN_sD5EnDlq_z9MlZ-Gnsbto8_ofnek5qgkfX7R" TargetMode="External"/><Relationship Id="rId478" Type="http://schemas.openxmlformats.org/officeDocument/2006/relationships/hyperlink" Target="https://2gis.kz/almaty/gallery/firm/70000001032346430/photoId/9429411760629762?m=76.986134%2C43.272789%2F12.35" TargetMode="External"/><Relationship Id="rId685" Type="http://schemas.openxmlformats.org/officeDocument/2006/relationships/hyperlink" Target="https://mapio.net/images-p/20797102.jpg" TargetMode="External"/><Relationship Id="rId35" Type="http://schemas.openxmlformats.org/officeDocument/2006/relationships/image" Target="media/image26.jpeg"/><Relationship Id="rId100" Type="http://schemas.openxmlformats.org/officeDocument/2006/relationships/image" Target="media/image91.jpeg"/><Relationship Id="rId338" Type="http://schemas.openxmlformats.org/officeDocument/2006/relationships/hyperlink" Target="https://2gis.kz/nur_sultan/gallery/firm/70000001018061143/photoId/9570149248471126?m=71.484775%2C51.141673%2F12.65" TargetMode="External"/><Relationship Id="rId545" Type="http://schemas.openxmlformats.org/officeDocument/2006/relationships/hyperlink" Target="https://2gis.kz/almaty/gallery/firm/70000001038729573/photoId/9429411764649105?m=76.986134%2C43.272789%2F12.35" TargetMode="External"/><Relationship Id="rId752" Type="http://schemas.openxmlformats.org/officeDocument/2006/relationships/hyperlink" Target="https://2gis.kz/aktau/gallery/firm/70000001028689245/photoId/27584547739246145?m=51.20145%2C43.659658%2F13.63" TargetMode="External"/><Relationship Id="rId184" Type="http://schemas.openxmlformats.org/officeDocument/2006/relationships/hyperlink" Target="https://upload.wikimedia.org/wikipedia/commons/thumb/3/30/Microcosm_of_London_Plate_045_-_India_House%2C_the_Sale_Room.jpg/1280px-Microcosm_of_London_Plate_045_-_India_House%2C_the_Sale_Room.jpg" TargetMode="External"/><Relationship Id="rId391" Type="http://schemas.openxmlformats.org/officeDocument/2006/relationships/hyperlink" Target="https://2gis.kz/nur_sultan/gallery/firm/70000001029197826/photoId/9570149240451298?m=71.484775%2C51.141673%2F12.65" TargetMode="External"/><Relationship Id="rId405" Type="http://schemas.openxmlformats.org/officeDocument/2006/relationships/hyperlink" Target="https://2gis.kz/nur_sultan/gallery/firm/70000001022427610/photoId/9570149240901988?m=71.484775%2C51.141673%2F12.65" TargetMode="External"/><Relationship Id="rId612" Type="http://schemas.openxmlformats.org/officeDocument/2006/relationships/hyperlink" Target="https://lh3.googleusercontent.com/proxy/aBA2K1-iEzk5DqIuFlCXTELaefTIAedXikXhdJ_aSpT788Nlbr085Cc6ZBdNUrXF0o00Nteil3-jQOJZHmFPVLB9LKOvzeH0FKPTlNyCdVVlyBKwyJ4YGO_lx67yUz9Y-6SIg45DyGT7j3VcfWDVSa7eflYGWQ" TargetMode="External"/><Relationship Id="rId251" Type="http://schemas.openxmlformats.org/officeDocument/2006/relationships/hyperlink" Target="https://www.researchgate.net/publication/335418938/figure/fig5/AS:796331442450441@1566871619932/Bahrain-World-Trade-Center-photographs-by-authors-Bahrain-World-Trade-Center.jpg" TargetMode="External"/><Relationship Id="rId489" Type="http://schemas.openxmlformats.org/officeDocument/2006/relationships/hyperlink" Target="https://2gis.kz/almaty/gallery/firm/9429940001532446/photoId/9429411761175562?m=76.986134%2C43.272789%2F12.35" TargetMode="External"/><Relationship Id="rId696" Type="http://schemas.openxmlformats.org/officeDocument/2006/relationships/hyperlink" Target="https://2gis.kz/atyrau/gallery/firm/70000001036519469/photoId/23643898086024864?m=51.901504%2C47.106796%2F11" TargetMode="External"/><Relationship Id="rId46" Type="http://schemas.openxmlformats.org/officeDocument/2006/relationships/image" Target="media/image37.jpeg"/><Relationship Id="rId349" Type="http://schemas.openxmlformats.org/officeDocument/2006/relationships/hyperlink" Target="https://2gis.kz/nur_sultan/gallery/firm/70000001028495013/photoId/9570149240451566?m=71.484775%2C51.141673%2F12.65" TargetMode="External"/><Relationship Id="rId556" Type="http://schemas.openxmlformats.org/officeDocument/2006/relationships/hyperlink" Target="https://2gis.kz/almaty/gallery/firm/70000001022248782/photoId/9429411736610686?m=76.986134%2C43.272789%2F12.35" TargetMode="External"/><Relationship Id="rId763" Type="http://schemas.openxmlformats.org/officeDocument/2006/relationships/hyperlink" Target="https://i1.photo.2gis.com/images/branch/84/11821949053333288_f79b.jpg" TargetMode="External"/><Relationship Id="rId111" Type="http://schemas.openxmlformats.org/officeDocument/2006/relationships/image" Target="media/image102.jpeg"/><Relationship Id="rId195" Type="http://schemas.openxmlformats.org/officeDocument/2006/relationships/hyperlink" Target="https://images.adsttc.com/media/images/5646/cd48/e58e/ce94/e500/03ba/medium_jpg/Mondanock_1964_Cross_Section_and_Original_Elevation.jpg?1447480643" TargetMode="External"/><Relationship Id="rId209" Type="http://schemas.openxmlformats.org/officeDocument/2006/relationships/hyperlink" Target="https://images1.loopnet.com/i2/TpIgY1ek2L4mXXdgeL8ir6_zpJQWd04s3i-4q-95Chw/110/image.jpg" TargetMode="External"/><Relationship Id="rId416" Type="http://schemas.openxmlformats.org/officeDocument/2006/relationships/hyperlink" Target="https://2gis.kz/nur_sultan/gallery/firm/70000001027551999/photoId/9570149226169801?m=71.484775%2C51.141673%2F12.65" TargetMode="External"/><Relationship Id="rId623" Type="http://schemas.openxmlformats.org/officeDocument/2006/relationships/hyperlink" Target="https://2gis.kz/shymkent/gallery/firm/70000001026780308/photoId/22658735658154046?m=69.640628%2C42.343205%2F12.67" TargetMode="External"/><Relationship Id="rId830" Type="http://schemas.openxmlformats.org/officeDocument/2006/relationships/hyperlink" Target="https://p0.zoon.ru/preview/_7KGcw8XOAY1LgL3gYo30A/640x392x85/1/4/f/original_5a3b83f8a24fd95d1a0a12ed_5a71f043622b9.jpg" TargetMode="External"/><Relationship Id="rId57" Type="http://schemas.openxmlformats.org/officeDocument/2006/relationships/image" Target="media/image48.jpeg"/><Relationship Id="rId262" Type="http://schemas.openxmlformats.org/officeDocument/2006/relationships/hyperlink" Target="https://en.wikiarquitectura.com/wp-content/uploads/2017/01/One_WTC_plantas_60-63.jpg" TargetMode="External"/><Relationship Id="rId567" Type="http://schemas.openxmlformats.org/officeDocument/2006/relationships/hyperlink" Target="https://2gis.kz/almaty/gallery/firm/9429940001128522/photoId/9429411752765843?m=76.986134%2C43.272789%2F12.35" TargetMode="External"/><Relationship Id="rId122" Type="http://schemas.openxmlformats.org/officeDocument/2006/relationships/image" Target="media/image113.jpeg"/><Relationship Id="rId774" Type="http://schemas.openxmlformats.org/officeDocument/2006/relationships/hyperlink" Target="https://www.taldyk.info/media/k2/items/cache/7fa687df0b499f5d3357b01a278280e8_XL.jpg" TargetMode="External"/><Relationship Id="rId427" Type="http://schemas.openxmlformats.org/officeDocument/2006/relationships/hyperlink" Target="https://2gis.kz/almaty/gallery/firm/70000001031428794/photoId/30258560046546481?m=76.986134%2C43.272789%2F12.35" TargetMode="External"/><Relationship Id="rId469" Type="http://schemas.openxmlformats.org/officeDocument/2006/relationships/hyperlink" Target="https://2gis.kz/almaty/gallery/firm/70000001018871039/photoId/9429411763082674?m=76.986134%2C43.272789%2F12.35" TargetMode="External"/><Relationship Id="rId634" Type="http://schemas.openxmlformats.org/officeDocument/2006/relationships/hyperlink" Target="https://avatars.mds.yandex.net/get-altay/2761244/2a000001704cb9f2dc2de8716f4f220fe2b6/XXL" TargetMode="External"/><Relationship Id="rId676" Type="http://schemas.openxmlformats.org/officeDocument/2006/relationships/hyperlink" Target="https://2gis.kz/pavlodar/gallery/firm/70000001041006054/photoId/15621861255781550?m=77.072504%2C52.258612%2F12.35" TargetMode="External"/><Relationship Id="rId841" Type="http://schemas.openxmlformats.org/officeDocument/2006/relationships/hyperlink" Target="https://ush-qonyr.kz/send/images/Block_3.jpg" TargetMode="External"/><Relationship Id="rId883" Type="http://schemas.openxmlformats.org/officeDocument/2006/relationships/hyperlink" Target="https://express-k.kz/upload/medialibrary/47d/47dbe7b811bce0578e5eebdd2fb2563c.jpg" TargetMode="External"/><Relationship Id="rId26" Type="http://schemas.openxmlformats.org/officeDocument/2006/relationships/image" Target="media/image17.jpeg"/><Relationship Id="rId231" Type="http://schemas.openxmlformats.org/officeDocument/2006/relationships/hyperlink" Target="https://veteranul1.ro/wp-content/uploads/2011/11/IMG_6412.jpg" TargetMode="External"/><Relationship Id="rId273" Type="http://schemas.openxmlformats.org/officeDocument/2006/relationships/hyperlink" Target="https://images.homify.com/c_fill,f_auto,h_700,q_auto/v1438108262/p/photo/image/142519/Markthal_Rotterdam_-_plan_01_-___Provast.jpg" TargetMode="External"/><Relationship Id="rId329" Type="http://schemas.openxmlformats.org/officeDocument/2006/relationships/hyperlink" Target="https://yandex.kz/maps/10300/rudny/category/business_center/?ll=63.170744%2C52.969700&amp;sctx=ZAAAAAgBEAAaKAoSCSbGMv0SkU9AEaKb%2FYFye0pAEhIJXmkZqfdUwj8RSN%2BkaVA0rz8iBQABAgQFKAowADiS9a%2F52YrY5S1AvFBIAVXNzMw%2BWABiHm1pZGRsZV9wb3N0ZmlsdGVyX2tlZXBfZmlyc3Q9MWIzcmVhcnI9c2NoZW1lX0xvY2FsL0dlby9Qb3N0ZmlsdGVyL0VuYWJsZVJ1YnJpY01TRT0xYjJyZWFycj1zY2hlbWVfTG9jYWwvR2VvL1Bvc3RmaWx0ZXIvUnVicmljVGhyZXNoPTAuN2oCa3pwAJ0BzcxMPaABAKgBAL0BuEaVGMIBXZvrl5dy9IqZ4ZkE7MTsw7cGo%2FmDk70BnfGq%2B48FtsqigA7xgej7iAKXi6fn1ALM%2B661%2FgX%2BqqWqxgOk7OyE0AXR2PeueMS5wKLrAra64cmFArWq5IPOA8fG%2FsPjAw%3D%3D&amp;sll=63.170744%2C52.969700&amp;sspn=0.153475%2C0.065859&amp;z=13.2" TargetMode="External"/><Relationship Id="rId480" Type="http://schemas.openxmlformats.org/officeDocument/2006/relationships/hyperlink" Target="https://2gis.kz/almaty/gallery/firm/70000001036613259/photoId/9429411761741930?m=76.986134%2C43.272789%2F12.35" TargetMode="External"/><Relationship Id="rId536" Type="http://schemas.openxmlformats.org/officeDocument/2006/relationships/hyperlink" Target="https://2gis.kz/almaty/gallery/firm/9429940001342913/photoId/9429411752807518?m=76.986134%2C43.272789%2F12.35" TargetMode="External"/><Relationship Id="rId701" Type="http://schemas.openxmlformats.org/officeDocument/2006/relationships/hyperlink" Target="https://pp.userapi.com/c836424/v836424208/1a819/P5f4WUEpKDI.jpg" TargetMode="External"/><Relationship Id="rId68" Type="http://schemas.openxmlformats.org/officeDocument/2006/relationships/image" Target="media/image59.jpeg"/><Relationship Id="rId133" Type="http://schemas.openxmlformats.org/officeDocument/2006/relationships/image" Target="media/image124.jpeg"/><Relationship Id="rId175" Type="http://schemas.openxmlformats.org/officeDocument/2006/relationships/hyperlink" Target="https://upload.wikimedia.org/wikipedia/commons/thumb/8/88/Puente_Pulteney%2C_Bath%2C_Inglaterra%2C_2014-08-12%2C_DD_51.JPG/1280px-Puente_Pulteney%2C_Bath%2C_Inglaterra%2C_2014-08-12%2C_DD_51.JPG" TargetMode="External"/><Relationship Id="rId340" Type="http://schemas.openxmlformats.org/officeDocument/2006/relationships/hyperlink" Target="https://2gis.kz/nur_sultan/gallery/firm/70000001018085877/photoId/9570149241159406?m=71.484775%2C51.141673%2F12.65" TargetMode="External"/><Relationship Id="rId578" Type="http://schemas.openxmlformats.org/officeDocument/2006/relationships/hyperlink" Target="https://lh3.googleusercontent.com/proxy/cdU2MCY0CTqVJ5IA7omWa9aqXgWrghgoA6ztHD2kcNnH-iV5Vfztwdb-bgotTsnCC14gKd92Ss6ZLZv-vIKLNsSmEEdXzmgO" TargetMode="External"/><Relationship Id="rId743" Type="http://schemas.openxmlformats.org/officeDocument/2006/relationships/hyperlink" Target="https://2gis.kz/aktau/gallery/firm/70000001028895321/photoId/27584547751530638?m=51.20145%2C43.659658%2F13.63" TargetMode="External"/><Relationship Id="rId785" Type="http://schemas.openxmlformats.org/officeDocument/2006/relationships/hyperlink" Target="https://2gis.kz/kokshetau/gallery/firm/70000001035240747/photoId/28288235207497964?m=69.41752%2C53.287125%2F14" TargetMode="External"/><Relationship Id="rId200" Type="http://schemas.openxmlformats.org/officeDocument/2006/relationships/hyperlink" Target="https://chicagology.com/wp-content/themes/revolution-20/goldenage/reliancebuilding.jpg" TargetMode="External"/><Relationship Id="rId382" Type="http://schemas.openxmlformats.org/officeDocument/2006/relationships/hyperlink" Target="https://2gis.kz/nur_sultan/gallery/firm/70000001018085520/photoId/9570149238061333?m=71.484775%2C51.141673%2F12.65" TargetMode="External"/><Relationship Id="rId438" Type="http://schemas.openxmlformats.org/officeDocument/2006/relationships/hyperlink" Target="https://2gis.kz/almaty/gallery/firm/9429940000794709/photoId/9429411754539843?m=76.986134%2C43.272789%2F12.35" TargetMode="External"/><Relationship Id="rId603" Type="http://schemas.openxmlformats.org/officeDocument/2006/relationships/hyperlink" Target="https://encrypted-tbn0.gstatic.com/images?q=tbn%3AANd9GcSbzs36JR4avzT7q5Y1t6oPc-seaQNDLrBcS4fZcUY5TNyAFkz2&amp;usqp=CAU" TargetMode="External"/><Relationship Id="rId645" Type="http://schemas.openxmlformats.org/officeDocument/2006/relationships/hyperlink" Target="https://2gis.kz/aktobe/gallery/firm/70000001032729190/photoId/23503160589735976?m=57.359594%2C50.324224%2F11" TargetMode="External"/><Relationship Id="rId687" Type="http://schemas.openxmlformats.org/officeDocument/2006/relationships/hyperlink" Target="https://2gis.kz/atyrau/gallery/firm/70000001035618291/photoId/23643898085066584?m=51.901504%2C47.106796%2F11" TargetMode="External"/><Relationship Id="rId810" Type="http://schemas.openxmlformats.org/officeDocument/2006/relationships/hyperlink" Target="http://mcmr.kz/objects/bc-nursaulet-2/" TargetMode="External"/><Relationship Id="rId852" Type="http://schemas.openxmlformats.org/officeDocument/2006/relationships/hyperlink" Target="https://congressoffice.kz/site/img/plan-floors/5.jpg" TargetMode="External"/><Relationship Id="rId242" Type="http://schemas.openxmlformats.org/officeDocument/2006/relationships/hyperlink" Target="https://lh3.googleusercontent.com/proxy/B0bZg3t9EyGRLAuEqfoVwHZOvVYItebtWBe4-OomgK1crCjIFXA2WMTfboJqMEWPp8JPH6qM70pJdM_Uru-VPzRXbI2BHfDIkDn1kYy5ryG53snm" TargetMode="External"/><Relationship Id="rId284" Type="http://schemas.openxmlformats.org/officeDocument/2006/relationships/hyperlink" Target="https://senion.com/wp-content/uploads/2018/11/Sandro_Botticelli_-_St_Augustin_dans_son_cabinet_de_travail.jpg" TargetMode="External"/><Relationship Id="rId491" Type="http://schemas.openxmlformats.org/officeDocument/2006/relationships/hyperlink" Target="https://2gis.kz/almaty/gallery/firm/9429940000798884/photoId/9429411764242322?m=76.986134%2C43.272789%2F12.35" TargetMode="External"/><Relationship Id="rId505" Type="http://schemas.openxmlformats.org/officeDocument/2006/relationships/hyperlink" Target="https://2gis.kz/almaty/gallery/firm/70000001021536786/photoId/9429411764243020?m=76.986134%2C43.272789%2F12.35" TargetMode="External"/><Relationship Id="rId712" Type="http://schemas.openxmlformats.org/officeDocument/2006/relationships/hyperlink" Target="https://soroka.kz/uploads/posts/2016-08/1471939081_img-20160822-wa0000.jpg" TargetMode="External"/><Relationship Id="rId37" Type="http://schemas.openxmlformats.org/officeDocument/2006/relationships/image" Target="media/image28.jpeg"/><Relationship Id="rId79" Type="http://schemas.openxmlformats.org/officeDocument/2006/relationships/image" Target="media/image70.png"/><Relationship Id="rId102" Type="http://schemas.openxmlformats.org/officeDocument/2006/relationships/image" Target="media/image93.jpeg"/><Relationship Id="rId144" Type="http://schemas.openxmlformats.org/officeDocument/2006/relationships/image" Target="media/image135.jpeg"/><Relationship Id="rId547" Type="http://schemas.openxmlformats.org/officeDocument/2006/relationships/hyperlink" Target="https://2gis.kz/almaty/gallery/firm/9429940000794613/photoId/9429411736420674?m=76.986134%2C43.272789%2F12.35" TargetMode="External"/><Relationship Id="rId589" Type="http://schemas.openxmlformats.org/officeDocument/2006/relationships/hyperlink" Target="https://nedvizhimostpro.kz/uploads/objects/121248/modified/full_30ef6d9a23d916b85b023d3a39d67230.jpg" TargetMode="External"/><Relationship Id="rId754" Type="http://schemas.openxmlformats.org/officeDocument/2006/relationships/hyperlink" Target="https://2gis.kz/aktau/gallery/firm/70000001028698134/photoId/27584547750019468?m=51.20145%2C43.659658%2F13.63" TargetMode="External"/><Relationship Id="rId796" Type="http://schemas.openxmlformats.org/officeDocument/2006/relationships/hyperlink" Target="http://talantowers.com/upload/iblock/aac/aac1842c9b9b0128c56f93b15ac0ed01.jpg" TargetMode="External"/><Relationship Id="rId90" Type="http://schemas.openxmlformats.org/officeDocument/2006/relationships/image" Target="media/image81.jpeg"/><Relationship Id="rId186" Type="http://schemas.openxmlformats.org/officeDocument/2006/relationships/hyperlink" Target="https://lh3.googleusercontent.com/proxy/_BSpduSZcSLWTkQel3GJUC8Sq0-Fk8tTvlDOIAOg6RX1hsiB1M-n43KvdU29Y2dom03loscZ3brDtt2TAPcFvjmaK8FNil0Hm66XIUKgv-20Hape92x-06KQ" TargetMode="External"/><Relationship Id="rId351" Type="http://schemas.openxmlformats.org/officeDocument/2006/relationships/hyperlink" Target="https://2gis.kz/nur_sultan/gallery/firm/70000001018069444/photoId/9570149252643765?m=71.484775%2C51.141673%2F12.65" TargetMode="External"/><Relationship Id="rId393" Type="http://schemas.openxmlformats.org/officeDocument/2006/relationships/hyperlink" Target="https://2gis.kz/nur_sultan/gallery/firm/70000001025622756/photoId/9570149253341556?m=71.484775%2C51.141673%2F12.65" TargetMode="External"/><Relationship Id="rId407" Type="http://schemas.openxmlformats.org/officeDocument/2006/relationships/hyperlink" Target="https://2gis.kz/nur_sultan/gallery/firm/70000001029153829/photoId/9570149252621806?m=71.484775%2C51.141673%2F12.65" TargetMode="External"/><Relationship Id="rId449" Type="http://schemas.openxmlformats.org/officeDocument/2006/relationships/hyperlink" Target="https://2gis.kz/almaty/gallery/firm/70000001018805271/photoId/9429411751704726?m=76.986134%2C43.272789%2F12.35" TargetMode="External"/><Relationship Id="rId614" Type="http://schemas.openxmlformats.org/officeDocument/2006/relationships/hyperlink" Target="https://i1.photo.2gis.com/images/geo/67/9429411753884802_d5f2.jpg" TargetMode="External"/><Relationship Id="rId656" Type="http://schemas.openxmlformats.org/officeDocument/2006/relationships/hyperlink" Target="https://2gis.kz/karaganda/gallery/firm/70000001021837779/photoId/11821949054288427?m=73.136631%2C49.803999%2F13" TargetMode="External"/><Relationship Id="rId821" Type="http://schemas.openxmlformats.org/officeDocument/2006/relationships/hyperlink" Target="https://www.almatyresidence.kz/cms/uploads/file_1_760758991.jpg" TargetMode="External"/><Relationship Id="rId863" Type="http://schemas.openxmlformats.org/officeDocument/2006/relationships/hyperlink" Target="https://almaty.tv/news_photo/1564743315_news_b.jpeg" TargetMode="External"/><Relationship Id="rId211" Type="http://schemas.openxmlformats.org/officeDocument/2006/relationships/hyperlink" Target="https://66.media.tumblr.com/1d8720f3d71d9bd6f0fab703c57f6686/tumblr_o4zlmc8ftO1qgpvyjo1_400.jpg" TargetMode="External"/><Relationship Id="rId253" Type="http://schemas.openxmlformats.org/officeDocument/2006/relationships/hyperlink" Target="https://www.researchgate.net/profile/Dae_Kun_Kwon/publication/322799055/figure/fig2/AS:588533785980929@1517328797930/Instrument-locations-for-Burj-Khalifa-Weigand-T-2016.png" TargetMode="External"/><Relationship Id="rId295" Type="http://schemas.openxmlformats.org/officeDocument/2006/relationships/hyperlink" Target="http://ttolk.ru/wp-content/uploads/2011/05/%D0%BE%D1%84%D0%B8%D1%81-1980-%D0%B3%D0%BE%D0%B4.jpg" TargetMode="External"/><Relationship Id="rId309" Type="http://schemas.openxmlformats.org/officeDocument/2006/relationships/hyperlink" Target="https://2gis.kz/nur_sultan/search/&#1041;&#1080;&#1079;&#1085;&#1077;&#1089;-&#1094;&#1077;&#1085;&#1090;&#1088;&#1099;%20(&#1076;&#1077;&#1083;&#1086;&#1074;&#1099;&#1077;%20&#1094;&#1077;&#1085;&#1090;&#1088;&#1099;)/rubricId/13796?m=71.484775%2C51.141673%2F12.65" TargetMode="External"/><Relationship Id="rId460" Type="http://schemas.openxmlformats.org/officeDocument/2006/relationships/hyperlink" Target="https://2gis.kz/almaty/gallery/firm/9429940001093055/photoId/9429411764255324?m=76.986134%2C43.272789%2F12.35" TargetMode="External"/><Relationship Id="rId516" Type="http://schemas.openxmlformats.org/officeDocument/2006/relationships/hyperlink" Target="https://2gis.kz/almaty/gallery/firm/70000001020166987/photoId/9429411732379791?m=76.986134%2C43.272789%2F12.35" TargetMode="External"/><Relationship Id="rId698" Type="http://schemas.openxmlformats.org/officeDocument/2006/relationships/hyperlink" Target="https://2gis.kz/atyrau/gallery/firm/70000001035686467/photoId/23643898082585556?m=51.901504%2C47.106796%2F11" TargetMode="External"/><Relationship Id="rId48" Type="http://schemas.openxmlformats.org/officeDocument/2006/relationships/image" Target="media/image39.jpeg"/><Relationship Id="rId113" Type="http://schemas.openxmlformats.org/officeDocument/2006/relationships/image" Target="media/image104.jpeg"/><Relationship Id="rId320" Type="http://schemas.openxmlformats.org/officeDocument/2006/relationships/hyperlink" Target="https://yandex.by/maps/print/?display-text=&#1041;&#1080;&#1079;&#1085;&#1077;&#1089;-&#1094;&#1077;&#1085;&#1090;&#1088;&#1099;&amp;ll=65.54044233428465%2C44.82282845493589&amp;mode=search&amp;sctx=ZAAAAAgBEAAaKAoSCSzxgLIpYFBAEQgCZOjYa0ZAEhIJBK3AkNWtyD8RLC0j9Z7Kwz8iBQABAgQFKAowADjuw8fJk%2Ben8QJAuqQBSAFVzczMPlgAagJ1YXAAnQHNzEw9oAEAqAEAvQG4RpUYwgGVAbi8rf6fBfOK2YpOpu6Y05YFhru7h%2F4Fyv2m7ooBo8Wk198B%2B%2Fyel5YGvc6lnOYDkencis4G6cq%2FnZgCnfHQs7QDxK7FtsAG1taLpdYDlJiR%2FOkBh%2BHb2eIE24qXqJkCtZ28yMwFu6SXoYEEk4SC8asB9unV99UG3%2Fmw8t4BlN%2Bbk4sCn7OG84AF19%2F0za0Gg%2BOlu7ME&amp;sll=65.594727%2C44.824235&amp;sspn=0.175781%2C0.089182&amp;text=%7B%22text%22%3A%22business_center%22%2C%22what%22%3A%5B%7B%22attr_name%22%3A%22rubric%22%2C%22attr_values%22%3A%5B%22business_center%22%5D%7D%5D%7D&amp;z=13" TargetMode="External"/><Relationship Id="rId558" Type="http://schemas.openxmlformats.org/officeDocument/2006/relationships/hyperlink" Target="https://atakent.kz/wp-content/uploads/2018/09/p3.jpg" TargetMode="External"/><Relationship Id="rId723" Type="http://schemas.openxmlformats.org/officeDocument/2006/relationships/hyperlink" Target="https://2gis.kz/uralsk/gallery/firm/70000001024942019/photoId/22799473146119712?m=51.479092%2C51.204037%2F11" TargetMode="External"/><Relationship Id="rId765" Type="http://schemas.openxmlformats.org/officeDocument/2006/relationships/hyperlink" Target="https://i1.photo.2gis.com/images/branch/84/11821949054145975_23a6.jpg" TargetMode="External"/><Relationship Id="rId155" Type="http://schemas.openxmlformats.org/officeDocument/2006/relationships/hyperlink" Target="http://1tmn.ru/style/urbanism/standarty-zelenogo-stroitelstva-4135416.html" TargetMode="External"/><Relationship Id="rId197" Type="http://schemas.openxmlformats.org/officeDocument/2006/relationships/hyperlink" Target="https://66.media.tumblr.com/d9c2459cbbb9e5ec47d4803ed62bd9e5/tumblr_n7jcmjvELZ1rk4fqyo1_1280.jpg" TargetMode="External"/><Relationship Id="rId362" Type="http://schemas.openxmlformats.org/officeDocument/2006/relationships/hyperlink" Target="https://2gis.kz/nur_sultan/gallery/firm/70000001018125099/photoId/9570149221653873?m=71.484775%2C51.141673%2F12.65" TargetMode="External"/><Relationship Id="rId418" Type="http://schemas.openxmlformats.org/officeDocument/2006/relationships/hyperlink" Target="https://2gis.kz/nur_sultan/gallery/firm/70000001023322115/photoId/9570149240457966?m=71.484775%2C51.141673%2F12.65" TargetMode="External"/><Relationship Id="rId625" Type="http://schemas.openxmlformats.org/officeDocument/2006/relationships/hyperlink" Target="https://2gis.kz/shymkent/gallery/firm/70000001033540616/photoId/22658735674809665?m=69.640628%2C42.343205%2F12.67" TargetMode="External"/><Relationship Id="rId832" Type="http://schemas.openxmlformats.org/officeDocument/2006/relationships/hyperlink" Target="https://citykostanay.kz/wp-content/uploads/2019/09/1-&#1101;&#1090;&#1072;&#1078;-&#1087;&#1083;&#1072;&#1085;&#1080;&#1088;&#1086;&#1074;&#1082;&#1072;-2.jpg" TargetMode="External"/><Relationship Id="rId222" Type="http://schemas.openxmlformats.org/officeDocument/2006/relationships/hyperlink" Target="https://lh3.googleusercontent.com/proxy/1b6HZJe2ht8pBSFj7p2rP7vigv1jtPw-rp-8Q2BMCJV2uJHK83yvpXRBmz9wSFJR91orWIjh4B-yvl37Ncs" TargetMode="External"/><Relationship Id="rId264" Type="http://schemas.openxmlformats.org/officeDocument/2006/relationships/hyperlink" Target="https://duvdig51fm7ei.cloudfront.net/public/uploads/subsection_photo/111/background_image/mobile_Leasing_Testfit_PerimeterGallery_2000x2000_eed2f0bb147ce9ade409022c05ccd7d6f0b7eecf.jpg" TargetMode="External"/><Relationship Id="rId471" Type="http://schemas.openxmlformats.org/officeDocument/2006/relationships/hyperlink" Target="https://2gis.kz/almaty/gallery/firm/70000001019156257/photoId/9429411764535395?m=76.986134%2C43.272789%2F12.35" TargetMode="External"/><Relationship Id="rId667" Type="http://schemas.openxmlformats.org/officeDocument/2006/relationships/hyperlink" Target="https://2gis.kz/karaganda/gallery/firm/70000001021876871/photoId/11821949053647816?m=73.136631%2C49.803999%2F13" TargetMode="External"/><Relationship Id="rId874" Type="http://schemas.openxmlformats.org/officeDocument/2006/relationships/hyperlink" Target="https://upload.wikimedia.org/wikipedia/commons/thumb/1/16/Singer_House_SPB_01.jpg/1280px-Singer_House_SPB_01.jpg" TargetMode="External"/><Relationship Id="rId17" Type="http://schemas.openxmlformats.org/officeDocument/2006/relationships/image" Target="media/image8.jpeg"/><Relationship Id="rId59" Type="http://schemas.openxmlformats.org/officeDocument/2006/relationships/image" Target="media/image50.jpeg"/><Relationship Id="rId124" Type="http://schemas.openxmlformats.org/officeDocument/2006/relationships/image" Target="media/image115.jpeg"/><Relationship Id="rId527" Type="http://schemas.openxmlformats.org/officeDocument/2006/relationships/hyperlink" Target="https://2gis.kz/almaty/gallery/firm/70000001027755411/photoId/9429411765051063?m=76.986134%2C43.272789%2F12.35" TargetMode="External"/><Relationship Id="rId569" Type="http://schemas.openxmlformats.org/officeDocument/2006/relationships/hyperlink" Target="https://2gis.kz/almaty/gallery/firm/9429940001330050/photoId/9429411753909204?m=76.986134%2C43.272789%2F12.35" TargetMode="External"/><Relationship Id="rId734" Type="http://schemas.openxmlformats.org/officeDocument/2006/relationships/hyperlink" Target="https://2gis.kz/aktau/gallery/firm/70000001028765611/photoId/27584547756422353?m=51.20145%2C43.659658%2F13.63" TargetMode="External"/><Relationship Id="rId776" Type="http://schemas.openxmlformats.org/officeDocument/2006/relationships/hyperlink" Target="https://lh3.googleusercontent.com/proxy/Zf0VaPAOUQnfdupeSVW7zXq4qo9l-TENA5KR6E1vUxMgXrw0tCxB-d7-oDYOKFIjdh4MAst6mmpYU0qolvXn1ydFkN0APmGdWm_z" TargetMode="External"/><Relationship Id="rId70" Type="http://schemas.openxmlformats.org/officeDocument/2006/relationships/image" Target="media/image61.jpeg"/><Relationship Id="rId166" Type="http://schemas.openxmlformats.org/officeDocument/2006/relationships/hyperlink" Target="https://www.investopedia.com/terms/c/commercialrealestate.asp" TargetMode="External"/><Relationship Id="rId331" Type="http://schemas.openxmlformats.org/officeDocument/2006/relationships/hyperlink" Target="https://2gis.kz/nur_sultan/gallery/firm/70000001018130343/photoId/9570149250846998?m=71.484775%2C51.141673%2F12.65" TargetMode="External"/><Relationship Id="rId373" Type="http://schemas.openxmlformats.org/officeDocument/2006/relationships/hyperlink" Target="https://2gis.kz/nur_sultan/gallery/firm/70000001030131585/photoId/9570149240143972?m=71.484775%2C51.141673%2F12.65" TargetMode="External"/><Relationship Id="rId429" Type="http://schemas.openxmlformats.org/officeDocument/2006/relationships/hyperlink" Target="https://2gis.kz/almaty/gallery/firm/9429940000792308/photoId/9429411768458994?m=76.986134%2C43.272789%2F12.35" TargetMode="External"/><Relationship Id="rId580" Type="http://schemas.openxmlformats.org/officeDocument/2006/relationships/hyperlink" Target="https://avatars.mds.yandex.net/get-altay/2767250/2a0000017042eccf00aa6a8493377a22843b/XXL" TargetMode="External"/><Relationship Id="rId636" Type="http://schemas.openxmlformats.org/officeDocument/2006/relationships/hyperlink" Target="https://2gis.kz/aktobe/gallery/firm/70000001032733396/photoId/23503160588268670?m=57.359594%2C50.324224%2F11" TargetMode="External"/><Relationship Id="rId801" Type="http://schemas.openxmlformats.org/officeDocument/2006/relationships/hyperlink" Target="http://talantowers.com/upload/iblock/647/64743aedfada30f04322f0d957643b28.jpg" TargetMode="External"/><Relationship Id="rId1" Type="http://schemas.openxmlformats.org/officeDocument/2006/relationships/customXml" Target="../customXml/item1.xml"/><Relationship Id="rId233" Type="http://schemas.openxmlformats.org/officeDocument/2006/relationships/hyperlink" Target="https://www.alteagroup.fr/photo_tr/PLAN2_4760.jpg" TargetMode="External"/><Relationship Id="rId440" Type="http://schemas.openxmlformats.org/officeDocument/2006/relationships/hyperlink" Target="https://2gis.kz/almaty/gallery/firm/9429940001598268/photoId/9429411740995378?m=76.986134%2C43.272789%2F12.35" TargetMode="External"/><Relationship Id="rId678" Type="http://schemas.openxmlformats.org/officeDocument/2006/relationships/hyperlink" Target="https://2gis.kz/pavlodar/gallery/firm/70000001023413608/photoId/15621861241502317?m=77.072504%2C52.258612%2F12.35" TargetMode="External"/><Relationship Id="rId843" Type="http://schemas.openxmlformats.org/officeDocument/2006/relationships/hyperlink" Target="https://www.officenext.ru/upload/resize/f5/f585cf10a79c935b7e5243fda5524b22_720x1000.jpg" TargetMode="External"/><Relationship Id="rId885" Type="http://schemas.openxmlformats.org/officeDocument/2006/relationships/hyperlink" Target="http://mypiter.kz/modules/4nAlbum/album/piter70/1_211008.jpg" TargetMode="External"/><Relationship Id="rId28" Type="http://schemas.openxmlformats.org/officeDocument/2006/relationships/image" Target="media/image19.jpeg"/><Relationship Id="rId275" Type="http://schemas.openxmlformats.org/officeDocument/2006/relationships/hyperlink" Target="https://www.architecturalrecord.com/ext/resources/Issues/2019/06-June/GDGB/Boise-Schiller-Flexner/1906-GDGB-Boies-Schiller-Flexner-at-55-Hudson-Yards-New-York-City-Schiller-Projects-20.jpg" TargetMode="External"/><Relationship Id="rId300" Type="http://schemas.openxmlformats.org/officeDocument/2006/relationships/hyperlink" Target="http://ttolk.ru/wp-content/uploads/2011/05/%D0%BE%D1%84%D0%B8%D1%81-%D0%B1%D1%83%D0%B4%D1%83%D1%89%D0%B5%D0%B3%D0%BE.jpg" TargetMode="External"/><Relationship Id="rId482" Type="http://schemas.openxmlformats.org/officeDocument/2006/relationships/hyperlink" Target="https://2gis.kz/almaty/gallery/firm/70000001031174200/photoId/9429411757651033?m=76.986134%2C43.272789%2F12.35" TargetMode="External"/><Relationship Id="rId538" Type="http://schemas.openxmlformats.org/officeDocument/2006/relationships/hyperlink" Target="https://i054.radikal.ru/1203/4d/6242bc1e7317t.jpg" TargetMode="External"/><Relationship Id="rId703" Type="http://schemas.openxmlformats.org/officeDocument/2006/relationships/hyperlink" Target="https://avatars.mds.yandex.net/get-altay/2815220/2a000001704cc21757beb5b283ec90210c62/XXXL" TargetMode="External"/><Relationship Id="rId745" Type="http://schemas.openxmlformats.org/officeDocument/2006/relationships/hyperlink" Target="https://2gis.kz/aktau/gallery/firm/70000001032597825/photoId/27584547763738781?m=51.20145%2C43.659658%2F13.63" TargetMode="External"/><Relationship Id="rId81" Type="http://schemas.openxmlformats.org/officeDocument/2006/relationships/image" Target="media/image72.jpeg"/><Relationship Id="rId135" Type="http://schemas.openxmlformats.org/officeDocument/2006/relationships/image" Target="media/image126.jpeg"/><Relationship Id="rId177" Type="http://schemas.openxmlformats.org/officeDocument/2006/relationships/hyperlink" Target="https://trojden.com/books/world-history/world-history-7-class-yudovskaya-2014/world-history-7-class-yudovskaya-2014.files/image018.jpg" TargetMode="External"/><Relationship Id="rId342" Type="http://schemas.openxmlformats.org/officeDocument/2006/relationships/hyperlink" Target="https://2gis.kz/nur_sultan/gallery/firm/70000001028064268/photoId/9570149252714868?m=71.484775%2C51.141673%2F12.65" TargetMode="External"/><Relationship Id="rId384" Type="http://schemas.openxmlformats.org/officeDocument/2006/relationships/hyperlink" Target="https://2gis.kz/nur_sultan/gallery/firm/70000001026487649/photoId/9570149238582848?m=71.484775%2C51.141673%2F12.65" TargetMode="External"/><Relationship Id="rId591" Type="http://schemas.openxmlformats.org/officeDocument/2006/relationships/hyperlink" Target="https://emc-plc.com/upload/resize_cache/iblock/e8f/472_312_2/e8f31b1fbbc72b069d79c289223353cb.jpg" TargetMode="External"/><Relationship Id="rId605" Type="http://schemas.openxmlformats.org/officeDocument/2006/relationships/hyperlink" Target="https://i1.photo.2gis.com/images/branch/67/9429411741816762_53f0.jpg" TargetMode="External"/><Relationship Id="rId787" Type="http://schemas.openxmlformats.org/officeDocument/2006/relationships/hyperlink" Target="https://mapio.net/images-p/130697595.jpg" TargetMode="External"/><Relationship Id="rId812" Type="http://schemas.openxmlformats.org/officeDocument/2006/relationships/hyperlink" Target="https://lh3.googleusercontent.com/proxy/_2DFlRnzwhTfz35OuWn61sK-k4x383FzZOBYgBbG7VnzbeLDT_FmovRwlTqUCPQa3ltg9-VXLq3ccx4NMt-f8qIGdsY9_hSbajgmrl2DwdqkNQ" TargetMode="External"/><Relationship Id="rId202" Type="http://schemas.openxmlformats.org/officeDocument/2006/relationships/hyperlink" Target="https://s-media-cache-ak0.pinimg.com/236x/93/66/a8/9366a885096bc20905c836e83c6dce69.jpg" TargetMode="External"/><Relationship Id="rId244" Type="http://schemas.openxmlformats.org/officeDocument/2006/relationships/hyperlink" Target="https://i2.wp.com/www.archute.com/wp-content/uploads/2016/01/floorplan.jpg" TargetMode="External"/><Relationship Id="rId647" Type="http://schemas.openxmlformats.org/officeDocument/2006/relationships/hyperlink" Target="https://2gis.kz/karaganda/gallery/firm/11822477302850879/photoId/11821949071616564?m=73.136631%2C49.803999%2F13" TargetMode="External"/><Relationship Id="rId689" Type="http://schemas.openxmlformats.org/officeDocument/2006/relationships/hyperlink" Target="https://2gis.kz/atyrau/gallery/firm/70000001034789410/photoId/23643898088600497?m=51.901504%2C47.106796%2F11" TargetMode="External"/><Relationship Id="rId854" Type="http://schemas.openxmlformats.org/officeDocument/2006/relationships/hyperlink" Target="http://www.akr.kz/2014/Power/en/img/scheme/9%201.png" TargetMode="External"/><Relationship Id="rId39" Type="http://schemas.openxmlformats.org/officeDocument/2006/relationships/image" Target="media/image30.jpeg"/><Relationship Id="rId286" Type="http://schemas.openxmlformats.org/officeDocument/2006/relationships/hyperlink" Target="https://binaroption.com/images/Stati/2017/historia-vozniknoveniya-birzi-17.jpg" TargetMode="External"/><Relationship Id="rId451" Type="http://schemas.openxmlformats.org/officeDocument/2006/relationships/hyperlink" Target="https://2gis.kz/almaty/gallery/firm/9429940000789423/photoId/9429411761304556?m=76.986134%2C43.272789%2F12.35" TargetMode="External"/><Relationship Id="rId493" Type="http://schemas.openxmlformats.org/officeDocument/2006/relationships/hyperlink" Target="https://2gis.kz/almaty/gallery/firm/9429940001364243/photoId/9429411733523598?m=76.986134%2C43.272789%2F12.35" TargetMode="External"/><Relationship Id="rId507" Type="http://schemas.openxmlformats.org/officeDocument/2006/relationships/hyperlink" Target="https://2gis.kz/almaty/gallery/firm/9429940001078770/photoId/9429411752750301?m=76.986134%2C43.272789%2F12.35" TargetMode="External"/><Relationship Id="rId549" Type="http://schemas.openxmlformats.org/officeDocument/2006/relationships/hyperlink" Target="https://2gis.kz/almaty/gallery/firm/70000001021943709/photoId/9429411727803984?m=76.986134%2C43.272789%2F12.35" TargetMode="External"/><Relationship Id="rId714" Type="http://schemas.openxmlformats.org/officeDocument/2006/relationships/hyperlink" Target="https://scontent-lga3-1.cdninstagram.com/v/t51.2885-15/sh0.08/e35/c199.0.1042.1042a/s640x640/84517963_144953753272880_4874967393527898402_n.jpg?_nc_ht=scontent-lga3-1.cdninstagram.com&amp;_nc_cat=108&amp;_nc_ohc=2BWyXIF7G9AAX_QpiyV&amp;oh=f6a07cb2e5f5c9beb0dda4181212e9a3&amp;oe=5E89D5E6" TargetMode="External"/><Relationship Id="rId756" Type="http://schemas.openxmlformats.org/officeDocument/2006/relationships/hyperlink" Target="https://2gis.kz/aktau/gallery/firm/70000001034808632/photoId/27584547762310955?m=51.20145%2C43.659658%2F13.63" TargetMode="External"/><Relationship Id="rId50" Type="http://schemas.openxmlformats.org/officeDocument/2006/relationships/image" Target="media/image41.jpeg"/><Relationship Id="rId104" Type="http://schemas.openxmlformats.org/officeDocument/2006/relationships/image" Target="media/image95.jpeg"/><Relationship Id="rId146" Type="http://schemas.openxmlformats.org/officeDocument/2006/relationships/hyperlink" Target="https://poseidon.kz/" TargetMode="External"/><Relationship Id="rId188" Type="http://schemas.openxmlformats.org/officeDocument/2006/relationships/hyperlink" Target="https://economic-definition.com/Preview_Figures/190/780/744406298-istoricheskoe_zdanie_birzhi_butter_and_cheese_exchange_of_new_york.jpg" TargetMode="External"/><Relationship Id="rId311" Type="http://schemas.openxmlformats.org/officeDocument/2006/relationships/hyperlink" Target="https://2gis.kz/shymkent/search/&#1041;&#1080;&#1079;&#1085;&#1077;&#1089;-&#1094;&#1077;&#1085;&#1090;&#1088;&#1099;%20(&#1076;&#1077;&#1083;&#1086;&#1074;&#1099;&#1077;%20&#1094;&#1077;&#1085;&#1090;&#1088;&#1099;)/rubricId/13796?m=69.640628%2C42.343205%2F12.67" TargetMode="External"/><Relationship Id="rId353" Type="http://schemas.openxmlformats.org/officeDocument/2006/relationships/hyperlink" Target="https://2gis.kz/nur_sultan/gallery/firm/70000001018085884/photoId/9570149220270863?m=71.484775%2C51.141673%2F12.65" TargetMode="External"/><Relationship Id="rId395" Type="http://schemas.openxmlformats.org/officeDocument/2006/relationships/hyperlink" Target="https://shaheeninvest.kz" TargetMode="External"/><Relationship Id="rId409" Type="http://schemas.openxmlformats.org/officeDocument/2006/relationships/hyperlink" Target="https://2gis.kz/nur_sultan/gallery/firm/70000001018085215/photoId/9570149220269959?m=71.484775%2C51.141673%2F12.65" TargetMode="External"/><Relationship Id="rId560" Type="http://schemas.openxmlformats.org/officeDocument/2006/relationships/hyperlink" Target="https://2gis.kz/almaty/gallery/firm/9429940001135049/photoId/9429411740689264?m=76.986134%2C43.272789%2F12.35" TargetMode="External"/><Relationship Id="rId798" Type="http://schemas.openxmlformats.org/officeDocument/2006/relationships/hyperlink" Target="http://talantowers.com/upload/iblock/eef/eef867c683d97ea665a7b98e59c0601e.jpg" TargetMode="External"/><Relationship Id="rId92" Type="http://schemas.openxmlformats.org/officeDocument/2006/relationships/image" Target="media/image83.jpeg"/><Relationship Id="rId213" Type="http://schemas.openxmlformats.org/officeDocument/2006/relationships/hyperlink" Target="https://www.franktoker.pitt.edu/1531/ar.97.02502.jpg" TargetMode="External"/><Relationship Id="rId420" Type="http://schemas.openxmlformats.org/officeDocument/2006/relationships/hyperlink" Target="https://2gis.kz/nur_sultan/gallery/firm/70000001037296808/photoId/9570149256734961?m=71.484775%2C51.141673%2F12.65" TargetMode="External"/><Relationship Id="rId616" Type="http://schemas.openxmlformats.org/officeDocument/2006/relationships/hyperlink" Target="https://prima-n.kz/wp-content/uploads/2019/01/DSC_8102.jpg" TargetMode="External"/><Relationship Id="rId658" Type="http://schemas.openxmlformats.org/officeDocument/2006/relationships/hyperlink" Target="https://2gis.kz/karaganda/gallery/firm/11822477302827358/photoId/11821949033823641?m=73.136631%2C49.803999%2F13" TargetMode="External"/><Relationship Id="rId823" Type="http://schemas.openxmlformats.org/officeDocument/2006/relationships/hyperlink" Target="https://bi-property.com/ru/objects/2" TargetMode="External"/><Relationship Id="rId865" Type="http://schemas.openxmlformats.org/officeDocument/2006/relationships/hyperlink" Target="https://apollo-frankfurt.akamaized.net/v1/files/smzf8x60o0ai2-KZ/image;s=644x461" TargetMode="External"/><Relationship Id="rId255" Type="http://schemas.openxmlformats.org/officeDocument/2006/relationships/hyperlink" Target="https://i.archi.ru/i/650/59837.jpg" TargetMode="External"/><Relationship Id="rId297" Type="http://schemas.openxmlformats.org/officeDocument/2006/relationships/hyperlink" Target="https://www.pvsm.ru/images/2014/09/08/istoriya-evolyucii-ofisa-29.png" TargetMode="External"/><Relationship Id="rId462" Type="http://schemas.openxmlformats.org/officeDocument/2006/relationships/hyperlink" Target="https://2gis.kz/almaty/gallery/firm/70000001034937619/photoId/9429411764491181?m=76.986134%2C43.272789%2F12.35" TargetMode="External"/><Relationship Id="rId518" Type="http://schemas.openxmlformats.org/officeDocument/2006/relationships/hyperlink" Target="https://2gis.kz/almaty/gallery/firm/70000001020025817/photoId/9429411734801825?m=76.986134%2C43.272789%2F12.35" TargetMode="External"/><Relationship Id="rId725" Type="http://schemas.openxmlformats.org/officeDocument/2006/relationships/hyperlink" Target="https://2gis.kz/uralsk/gallery/firm/70000001025269285/photoId/22799473135818126?m=51.479092%2C51.204037%2F11" TargetMode="External"/><Relationship Id="rId115" Type="http://schemas.openxmlformats.org/officeDocument/2006/relationships/image" Target="media/image106.jpeg"/><Relationship Id="rId157" Type="http://schemas.openxmlformats.org/officeDocument/2006/relationships/hyperlink" Target="http://www.ecogreenstandard.ru" TargetMode="External"/><Relationship Id="rId322" Type="http://schemas.openxmlformats.org/officeDocument/2006/relationships/hyperlink" Target="https://yandex.kz/maps/?display-text=&#1041;&#1080;&#1079;&#1085;&#1077;&#1089;-&#1094;&#1077;&#1085;&#1090;&#1088;&#1099;&amp;ll=69.312890%2C54.876100&amp;mode=search&amp;sctx=ZAAAAAgBEAAaKAoSCWzRArStSFFAEUbNV8nHbktAEhIJKhxBKsWO0z8R1SR4QxoVxj8iBQABAgQFKAowADjTidq85LvyltgBQLpQSAFVzczMPlgAYh5taWRkbGVfcG9zdGZpbHRlcl9rZWVwX2ZpcnN0PTFiM3JlYXJyPXNjaGVtZV9Mb2NhbC9HZW8vUG9zdGZpbHRlci9FbmFibGVSdWJyaWNNU0U9MWIycmVhcnI9c2NoZW1lX0xvY2FsL0dlby9Qb3N0ZmlsdGVyL1J1YnJpY1RocmVzaD0wLjdqAmt6cACdAc3MTD2gAQCoAQC9AbhGlRjCAY8B34KatY0GuMT2qKUGndfDsPwC5dGj4bgFqJrPkqcG9qe88aIDm6PepgXauK2VrwHY34CtTZDg65N2nPiuwgTdu5eMxAGDtcKW9wSd2sfrc%2BjOgczxA5zvy5PiAZmsi7GyA9OFwbTyA%2FOcppD1A7eHwqc%2Fpcf%2F1PIFiM2e0vwG3JCF%2FW6WzY7B8gTl6ufGjAc%3D&amp;sll=69.312890%2C54.876100&amp;sspn=0.352592%2C0.144518&amp;text=%7B%22text%22%3A%22business_center%22%2C%22what%22%3A%5B%7B%22attr_name%22%3A%22rubric%22%2C%22attr_values%22%3A%5B%22business_center%22%5D%7D%5D%7D&amp;z=12" TargetMode="External"/><Relationship Id="rId364" Type="http://schemas.openxmlformats.org/officeDocument/2006/relationships/hyperlink" Target="https://2gis.kz/nur_sultan/gallery/firm/70000001030084183/photoId/9570149240481742?m=71.484775%2C51.141673%2F12.65" TargetMode="External"/><Relationship Id="rId767" Type="http://schemas.openxmlformats.org/officeDocument/2006/relationships/hyperlink" Target="https://apollo-frankfurt.akamaized.net/v1/files/lw8jacxl1sl83-KZ/image;s=261x203" TargetMode="External"/><Relationship Id="rId61" Type="http://schemas.openxmlformats.org/officeDocument/2006/relationships/image" Target="media/image52.jpeg"/><Relationship Id="rId199" Type="http://schemas.openxmlformats.org/officeDocument/2006/relationships/hyperlink" Target="https://upload.wikimedia.org/wikipedia/commons/b/b5/Plan_of_Chicago_Stock_Exchange.png" TargetMode="External"/><Relationship Id="rId571" Type="http://schemas.openxmlformats.org/officeDocument/2006/relationships/hyperlink" Target="https://2gis.kz/almaty/gallery/firm/9429940000877976/photoId/9429411752379821?m=76.986134%2C43.272789%2F12.35" TargetMode="External"/><Relationship Id="rId627" Type="http://schemas.openxmlformats.org/officeDocument/2006/relationships/hyperlink" Target="https://2gis.kz/shymkent/gallery/firm/70000001030038418/photoId/22658735669918452?m=69.640628%2C42.343205%2F12.67" TargetMode="External"/><Relationship Id="rId669" Type="http://schemas.openxmlformats.org/officeDocument/2006/relationships/hyperlink" Target="https://2gis.kz/karaganda/gallery/firm/11822477302870945/photoId/11821949069807808?m=73.136631%2C49.803999%2F13" TargetMode="External"/><Relationship Id="rId834" Type="http://schemas.openxmlformats.org/officeDocument/2006/relationships/hyperlink" Target="https://citykostanay.kz/wp-content/uploads/2019/09/3-11-1.jpg" TargetMode="External"/><Relationship Id="rId876" Type="http://schemas.openxmlformats.org/officeDocument/2006/relationships/hyperlink" Target="https://p1.citywalls.ru/thumb_158-162505.jpg?mt=1371795524" TargetMode="External"/><Relationship Id="rId19" Type="http://schemas.openxmlformats.org/officeDocument/2006/relationships/image" Target="media/image10.jpeg"/><Relationship Id="rId224" Type="http://schemas.openxmlformats.org/officeDocument/2006/relationships/hyperlink" Target="https://d1v5vpeyrmf36z.cloudfront.net/media/CACHE/images/image-previews/original-images/1980s_Aerial_view_of_14_buildings_declared_a_National_Historic_Landmark/4d5e2b57fdf4e6d9472d97ff2520dd13.jpg" TargetMode="External"/><Relationship Id="rId266" Type="http://schemas.openxmlformats.org/officeDocument/2006/relationships/hyperlink" Target="https://image.slidesharecdn.com/fenchurchstreet1-141106052958-conversion-gate02/95/fenchurch-street1-13-638.jpg?cb=1415251938" TargetMode="External"/><Relationship Id="rId431" Type="http://schemas.openxmlformats.org/officeDocument/2006/relationships/hyperlink" Target="https://2gis.kz/almaty/gallery/firm/9429940001539668/photoId/9429411751748647?m=76.986134%2C43.272789%2F12.35" TargetMode="External"/><Relationship Id="rId473" Type="http://schemas.openxmlformats.org/officeDocument/2006/relationships/hyperlink" Target="https://2gis.kz/almaty/gallery/firm/9429940000906641/photoId/9429411769875978?m=76.986134%2C43.272789%2F12.35" TargetMode="External"/><Relationship Id="rId529" Type="http://schemas.openxmlformats.org/officeDocument/2006/relationships/hyperlink" Target="https://2gis.kz/almaty/gallery/firm/9429940000902100/photoId/9429411747409361?m=76.986134%2C43.272789%2F12.35" TargetMode="External"/><Relationship Id="rId680" Type="http://schemas.openxmlformats.org/officeDocument/2006/relationships/hyperlink" Target="https://2gis.kz/pavlodar/gallery/firm/70000001022229955/photoId/15621861239287843?m=77.072504%2C52.258612%2F12.35" TargetMode="External"/><Relationship Id="rId736" Type="http://schemas.openxmlformats.org/officeDocument/2006/relationships/hyperlink" Target="https://2gis.kz/aktau/gallery/firm/70000001028689140/photoId/27584547751779031?m=51.20145%2C43.659658%2F13.63" TargetMode="External"/><Relationship Id="rId30" Type="http://schemas.openxmlformats.org/officeDocument/2006/relationships/image" Target="media/image21.jpeg"/><Relationship Id="rId126" Type="http://schemas.openxmlformats.org/officeDocument/2006/relationships/image" Target="media/image117.jpeg"/><Relationship Id="rId168" Type="http://schemas.openxmlformats.org/officeDocument/2006/relationships/hyperlink" Target="https://www.booksite.ru/fulltext/1/001/010/001/251429265.jpg" TargetMode="External"/><Relationship Id="rId333" Type="http://schemas.openxmlformats.org/officeDocument/2006/relationships/hyperlink" Target="https://2gis.kz/nur_sultan/gallery/firm/70000001037356570/photoId/9570149254623294?m=71.484775%2C51.141673%2F12.65" TargetMode="External"/><Relationship Id="rId540" Type="http://schemas.openxmlformats.org/officeDocument/2006/relationships/hyperlink" Target="https://2gis.kz/almaty/gallery/firm/70000001026517029/photoId/9429411764493543?m=76.986134%2C43.272789%2F12.35" TargetMode="External"/><Relationship Id="rId778" Type="http://schemas.openxmlformats.org/officeDocument/2006/relationships/hyperlink" Target="https://media-cdn.tripadvisor.com/media/photo-s/14/ee/56/e2/getlstd-property-photo.jpg" TargetMode="External"/><Relationship Id="rId72" Type="http://schemas.openxmlformats.org/officeDocument/2006/relationships/image" Target="media/image63.jpeg"/><Relationship Id="rId375" Type="http://schemas.openxmlformats.org/officeDocument/2006/relationships/hyperlink" Target="https://2gis.kz/nur_sultan/gallery/firm/70000001018092438/photoId/9570149222218831?m=71.484775%2C51.141673%2F12.65" TargetMode="External"/><Relationship Id="rId582" Type="http://schemas.openxmlformats.org/officeDocument/2006/relationships/hyperlink" Target="https://encrypted-tbn0.gstatic.com/images?q=tbn%3AANd9GcR9CV5oRUd3L6oste1YGujtW5lbS1mXfzo3ULMbTWYCQXMRjnsY&amp;usqp=CAU" TargetMode="External"/><Relationship Id="rId638" Type="http://schemas.openxmlformats.org/officeDocument/2006/relationships/hyperlink" Target="https://2gis.kz/aktobe/gallery/firm/70000001032373003/photoId/23503160600177480?m=57.359594%2C50.324224%2F11" TargetMode="External"/><Relationship Id="rId803" Type="http://schemas.openxmlformats.org/officeDocument/2006/relationships/hyperlink" Target="http://talantowers.com/upload/iblock/25d/25dda0bf8b27a9d0df52496639650d19.png" TargetMode="External"/><Relationship Id="rId845" Type="http://schemas.openxmlformats.org/officeDocument/2006/relationships/hyperlink" Target="https://www.bikom.kz/wp-content/uploads/2019/04/plan.jpg" TargetMode="External"/><Relationship Id="rId3" Type="http://schemas.openxmlformats.org/officeDocument/2006/relationships/styles" Target="styles.xml"/><Relationship Id="rId235" Type="http://schemas.openxmlformats.org/officeDocument/2006/relationships/hyperlink" Target="https://upload.wikimedia.org/wikipedia/en/3/37/Originalwtc.jpg" TargetMode="External"/><Relationship Id="rId277" Type="http://schemas.openxmlformats.org/officeDocument/2006/relationships/hyperlink" Target="https://a4.pbase.com/o6/06/102706/1/146936771.6SDE065Y.n0.JPG%204" TargetMode="External"/><Relationship Id="rId400" Type="http://schemas.openxmlformats.org/officeDocument/2006/relationships/hyperlink" Target="https://2gis.kz/nur_sultan/gallery/firm/70000001040077360/photoId/9570149255243158?m=71.484775%2C51.141673%2F12.65" TargetMode="External"/><Relationship Id="rId442" Type="http://schemas.openxmlformats.org/officeDocument/2006/relationships/hyperlink" Target="https://2gis.kz/almaty/gallery/firm/70000001025131212/photoId/9429411752167904?m=76.986134%2C43.272789%2F12.35" TargetMode="External"/><Relationship Id="rId484" Type="http://schemas.openxmlformats.org/officeDocument/2006/relationships/hyperlink" Target="https://2gis.kz/almaty/gallery/firm/9429940001494342/photoId/9429411764288534?m=76.986134%2C43.272789%2F12.35" TargetMode="External"/><Relationship Id="rId705" Type="http://schemas.openxmlformats.org/officeDocument/2006/relationships/hyperlink" Target="https://kzvesti.kz/uploads/posts/2018-05/medium/1526011867_1525954301_03.jpg" TargetMode="External"/><Relationship Id="rId887" Type="http://schemas.openxmlformats.org/officeDocument/2006/relationships/footer" Target="footer1.xml"/><Relationship Id="rId137" Type="http://schemas.openxmlformats.org/officeDocument/2006/relationships/image" Target="media/image128.jpeg"/><Relationship Id="rId302" Type="http://schemas.openxmlformats.org/officeDocument/2006/relationships/hyperlink" Target="https://coworker.imgix.net/photos/russia/samara/yellowrockets/4-1559796814.jpg" TargetMode="External"/><Relationship Id="rId344" Type="http://schemas.openxmlformats.org/officeDocument/2006/relationships/hyperlink" Target="https://2gis.kz/nur_sultan/gallery/firm/70000001018132315/photoId/9570149240982809?m=71.484775%2C51.141673%2F12.65" TargetMode="External"/><Relationship Id="rId691" Type="http://schemas.openxmlformats.org/officeDocument/2006/relationships/hyperlink" Target="https://2gis.kz/atyrau/gallery/firm/70000001035618361/photoId/23643898088379493?m=51.901504%2C47.106796%2F11" TargetMode="External"/><Relationship Id="rId747" Type="http://schemas.openxmlformats.org/officeDocument/2006/relationships/hyperlink" Target="https://2gis.kz/aktau/gallery/firm/70000001028693753/photoId/27584547749467070?m=51.20145%2C43.659658%2F13.63" TargetMode="External"/><Relationship Id="rId789" Type="http://schemas.openxmlformats.org/officeDocument/2006/relationships/hyperlink" Target="https://apollo-frankfurt.akamaized.net/v1/files/gprfm1lpq4cv3-KZ/image;s=644x461;r=270" TargetMode="External"/><Relationship Id="rId41" Type="http://schemas.openxmlformats.org/officeDocument/2006/relationships/image" Target="media/image32.jpeg"/><Relationship Id="rId83" Type="http://schemas.openxmlformats.org/officeDocument/2006/relationships/image" Target="media/image74.jpeg"/><Relationship Id="rId179" Type="http://schemas.openxmlformats.org/officeDocument/2006/relationships/hyperlink" Target="https://karakugublog.files.wordpress.com/2016/07/antwerpen.jpg" TargetMode="External"/><Relationship Id="rId386" Type="http://schemas.openxmlformats.org/officeDocument/2006/relationships/hyperlink" Target="https://2gis.kz/nur_sultan/gallery/firm/70000001036600861/photoId/9570149254305148?m=71.484775%2C51.141673%2F12.65" TargetMode="External"/><Relationship Id="rId551" Type="http://schemas.openxmlformats.org/officeDocument/2006/relationships/hyperlink" Target="https://2gis.kz/almaty/gallery/firm/70000001023086811/photoId/9429411752059057?m=76.986134%2C43.272789%2F12.35" TargetMode="External"/><Relationship Id="rId593" Type="http://schemas.openxmlformats.org/officeDocument/2006/relationships/hyperlink" Target="https://okna-tm.kz/tmp/obj/sbplast/2-17608-48-6325--1-x225.jpg" TargetMode="External"/><Relationship Id="rId607" Type="http://schemas.openxmlformats.org/officeDocument/2006/relationships/hyperlink" Target="https://lh3.googleusercontent.com/proxy/vUVjzhscPv94DBd0pJ73JZphBW0HEtiNfYNMHQw-vpYqgCN4rtOj8IJdVqX5sbRaNlrt7vAbzc2ZhFTKzFMaUA02mW2KbiYbOXQH8oDSesQR0M6q" TargetMode="External"/><Relationship Id="rId649" Type="http://schemas.openxmlformats.org/officeDocument/2006/relationships/hyperlink" Target="https://2gis.kz/karaganda/gallery/firm/70000001037284742/photoId/11821949063792480?m=73.136631%2C49.803999%2F13" TargetMode="External"/><Relationship Id="rId814" Type="http://schemas.openxmlformats.org/officeDocument/2006/relationships/hyperlink" Target="http://verum-bc.kz" TargetMode="External"/><Relationship Id="rId856" Type="http://schemas.openxmlformats.org/officeDocument/2006/relationships/hyperlink" Target="http://www.akr.kz/2014/Power/en/img/scheme/9A.png" TargetMode="External"/><Relationship Id="rId190" Type="http://schemas.openxmlformats.org/officeDocument/2006/relationships/hyperlink" Target="http://www.b&#233;a.eu/IMG/jpg/_plan.jpg" TargetMode="External"/><Relationship Id="rId204" Type="http://schemas.openxmlformats.org/officeDocument/2006/relationships/hyperlink" Target="https://upload.wikimedia.org/wikipedia/commons/thumb/c/c3/Edificio_Fuller_%28Flatiron%29_en_2010_desde_el_Empire_State_crop_boxin.jpg/800px-Edificio_Fuller_%28Flatiron%29_en_2010_desde_el_Empire_State_crop_boxin.jpg" TargetMode="External"/><Relationship Id="rId246" Type="http://schemas.openxmlformats.org/officeDocument/2006/relationships/hyperlink" Target="https://s3.us-east-1.amazonaws.com/media.archnet.org/system/media_contents/contents/72464/original/IMG38283.jpg?1384732575" TargetMode="External"/><Relationship Id="rId288" Type="http://schemas.openxmlformats.org/officeDocument/2006/relationships/hyperlink" Target="https://smart-lab.ru/uploads/images/00/41/85/2012/03/04/d1f977.jpg" TargetMode="External"/><Relationship Id="rId411" Type="http://schemas.openxmlformats.org/officeDocument/2006/relationships/hyperlink" Target="https://2gis.kz/nur_sultan/gallery/firm/70000001020098078/photoId/9570149252840632?m=71.484775%2C51.141673%2F12.65" TargetMode="External"/><Relationship Id="rId453" Type="http://schemas.openxmlformats.org/officeDocument/2006/relationships/hyperlink" Target="https://2gis.kz/almaty/gallery/firm/9429940000949836/photoId/9429411736784900?m=76.986134%2C43.272789%2F12.35" TargetMode="External"/><Relationship Id="rId509" Type="http://schemas.openxmlformats.org/officeDocument/2006/relationships/hyperlink" Target="https://2gis.kz/almaty/gallery/firm/9429940001469456/photoId/9429411765427397?m=76.986134%2C43.272789%2F12.35" TargetMode="External"/><Relationship Id="rId660" Type="http://schemas.openxmlformats.org/officeDocument/2006/relationships/hyperlink" Target="https://2gis.kz/karaganda/gallery/firm/70000001027936456/photoId/11821949066535461?m=73.136631%2C49.803999%2F13" TargetMode="External"/><Relationship Id="rId106" Type="http://schemas.openxmlformats.org/officeDocument/2006/relationships/image" Target="media/image97.jpeg"/><Relationship Id="rId313" Type="http://schemas.openxmlformats.org/officeDocument/2006/relationships/hyperlink" Target="https://2gis.kz/karaganda/search/&#1041;&#1080;&#1079;&#1085;&#1077;&#1089;-&#1094;&#1077;&#1085;&#1090;&#1088;&#1099;%20(&#1076;&#1077;&#1083;&#1086;&#1074;&#1099;&#1077;%20&#1094;&#1077;&#1085;&#1090;&#1088;&#1099;)/rubricId/13796?m=73.136631%2C49.803999%2F13" TargetMode="External"/><Relationship Id="rId495" Type="http://schemas.openxmlformats.org/officeDocument/2006/relationships/hyperlink" Target="https://2gis.kz/almaty/gallery/firm/70000001023889564/photoId/9429411751761367?m=76.986134%2C43.272789%2F12.35" TargetMode="External"/><Relationship Id="rId716" Type="http://schemas.openxmlformats.org/officeDocument/2006/relationships/hyperlink" Target="https://2gis.kz/uralsk/gallery/firm/70000001024819238/photoId/22799473146446102?m=51.479092%2C51.204037%2F11" TargetMode="External"/><Relationship Id="rId758" Type="http://schemas.openxmlformats.org/officeDocument/2006/relationships/hyperlink" Target="https://2gis.kz/aktau/gallery/firm/70000001028517462/photoId/27584547749961049?m=51.20145%2C43.659658%2F13.63" TargetMode="External"/><Relationship Id="rId10" Type="http://schemas.openxmlformats.org/officeDocument/2006/relationships/image" Target="media/image1.jpeg"/><Relationship Id="rId52" Type="http://schemas.openxmlformats.org/officeDocument/2006/relationships/image" Target="media/image43.jpeg"/><Relationship Id="rId94" Type="http://schemas.openxmlformats.org/officeDocument/2006/relationships/image" Target="media/image85.jpeg"/><Relationship Id="rId148" Type="http://schemas.openxmlformats.org/officeDocument/2006/relationships/image" Target="media/image138.jpeg"/><Relationship Id="rId355" Type="http://schemas.openxmlformats.org/officeDocument/2006/relationships/hyperlink" Target="https://2gis.kz/nur_sultan/gallery/firm/70000001030243156/photoId/9570149239975813?m=71.484775%2C51.141673%2F12.65" TargetMode="External"/><Relationship Id="rId397" Type="http://schemas.openxmlformats.org/officeDocument/2006/relationships/hyperlink" Target="https://2gis.kz/nur_sultan/gallery/firm/70000001019516182/photoId/9570149222218329?m=71.484775%2C51.141673%2F12.65" TargetMode="External"/><Relationship Id="rId520" Type="http://schemas.openxmlformats.org/officeDocument/2006/relationships/hyperlink" Target="https://2gis.kz/almaty/gallery/firm/9429940000800780/photoId/9429411751692338?m=76.986134%2C43.272789%2F12.35" TargetMode="External"/><Relationship Id="rId562" Type="http://schemas.openxmlformats.org/officeDocument/2006/relationships/hyperlink" Target="https://2gis.kz/almaty/gallery/firm/70000001022236205/photoId/9429411737656761?m=76.986134%2C43.272789%2F12.35" TargetMode="External"/><Relationship Id="rId618" Type="http://schemas.openxmlformats.org/officeDocument/2006/relationships/hyperlink" Target="https://storage.yvision.kz/images/user/ispanec/r4xjObZwUOJgJ225njc5Ab68lOFE4m.jpg" TargetMode="External"/><Relationship Id="rId825" Type="http://schemas.openxmlformats.org/officeDocument/2006/relationships/hyperlink" Target="http://www.almatytowers.kz/rus/index.php?pn=719" TargetMode="External"/><Relationship Id="rId215" Type="http://schemas.openxmlformats.org/officeDocument/2006/relationships/hyperlink" Target="https://landmarkhunter.com/photos/54/10/541056-M.jpg" TargetMode="External"/><Relationship Id="rId257" Type="http://schemas.openxmlformats.org/officeDocument/2006/relationships/hyperlink" Target="https://upload.wikimedia.org/wikipedia/commons/thumb/a/ab/Moskva_city.svg/550px-Moskva_city.svg.png" TargetMode="External"/><Relationship Id="rId422" Type="http://schemas.openxmlformats.org/officeDocument/2006/relationships/hyperlink" Target="https://2gis.kz/nur_sultan/gallery/firm/70000001027668207/photoId/9570149256257916?m=71.484775%2C51.141673%2F12.65" TargetMode="External"/><Relationship Id="rId464" Type="http://schemas.openxmlformats.org/officeDocument/2006/relationships/hyperlink" Target="https://2gis.kz/almaty/gallery/firm/70000001017993968/photoId/9429411752033009?m=76.986134%2C43.272789%2F12.35" TargetMode="External"/><Relationship Id="rId867" Type="http://schemas.openxmlformats.org/officeDocument/2006/relationships/hyperlink" Target="https://images.kz.prom.st/75038222_w440_h440_laboratoriya-na-baze.jpg" TargetMode="External"/><Relationship Id="rId299" Type="http://schemas.openxmlformats.org/officeDocument/2006/relationships/hyperlink" Target="http://ttolk.ru/wp-content/uploads/2011/05/%D0%BA%D1%8C%D1%8E%D0%B1%D0%B8%D0%BA%D0%BB-31.jpg" TargetMode="External"/><Relationship Id="rId727" Type="http://schemas.openxmlformats.org/officeDocument/2006/relationships/hyperlink" Target="https://2gis.kz/petropavlovsk/gallery/firm/70000001038863919/photoId/23925373066835608" TargetMode="External"/><Relationship Id="rId63" Type="http://schemas.openxmlformats.org/officeDocument/2006/relationships/image" Target="media/image54.jpeg"/><Relationship Id="rId159" Type="http://schemas.openxmlformats.org/officeDocument/2006/relationships/hyperlink" Target="https://online.zakon.kz/document/?doc_id=35661416" TargetMode="External"/><Relationship Id="rId366" Type="http://schemas.openxmlformats.org/officeDocument/2006/relationships/hyperlink" Target="https://2gis.kz/nur_sultan/gallery/firm/70000001029873799/photoId/9570149254240029?m=71.484775%2C51.141673%2F12.65" TargetMode="External"/><Relationship Id="rId573" Type="http://schemas.openxmlformats.org/officeDocument/2006/relationships/hyperlink" Target="https://2gis.kz/almaty/gallery/firm/9429940001690077/photoId/9429411747409249?m=76.986134%2C43.272789%2F12.35" TargetMode="External"/><Relationship Id="rId780" Type="http://schemas.openxmlformats.org/officeDocument/2006/relationships/hyperlink" Target="https://2gis.kz/kokshetau/gallery/firm/70000001032978766/photoId/28288235198489568?m=69.41752%2C53.287125%2F14" TargetMode="External"/><Relationship Id="rId226" Type="http://schemas.openxmlformats.org/officeDocument/2006/relationships/hyperlink" Target="https://www.rgbc.com/wp-content/uploads/2014/02/45-rockefeller-plaza.jpeg" TargetMode="External"/><Relationship Id="rId433" Type="http://schemas.openxmlformats.org/officeDocument/2006/relationships/hyperlink" Target="https://2gis.kz/almaty/gallery/firm/9429940000789144/photoId/9429411750438175?m=76.986134%2C43.272789%2F12.35" TargetMode="External"/><Relationship Id="rId878" Type="http://schemas.openxmlformats.org/officeDocument/2006/relationships/hyperlink" Target="https://ic.pics.livejournal.com/pultz/46806293/711/original.jpg" TargetMode="External"/><Relationship Id="rId640" Type="http://schemas.openxmlformats.org/officeDocument/2006/relationships/hyperlink" Target="https://2gis.kz/aktobe/gallery/firm/70000001032595775/photoId/23503160597307558?m=57.359594%2C50.324224%2F11" TargetMode="External"/><Relationship Id="rId738" Type="http://schemas.openxmlformats.org/officeDocument/2006/relationships/hyperlink" Target="https://2gis.kz/aktau/gallery/firm/70000001036614881/photoId/27584547762130416?m=51.20145%2C43.659658%2F13.63" TargetMode="External"/><Relationship Id="rId74" Type="http://schemas.openxmlformats.org/officeDocument/2006/relationships/image" Target="media/image65.jpeg"/><Relationship Id="rId377" Type="http://schemas.openxmlformats.org/officeDocument/2006/relationships/hyperlink" Target="https://2gis.kz/nur_sultan/gallery/firm/70000001019680041/photoId/9570149218451320?m=71.484775%2C51.141673%2F12.65" TargetMode="External"/><Relationship Id="rId500" Type="http://schemas.openxmlformats.org/officeDocument/2006/relationships/hyperlink" Target="https://2gis.kz/almaty/gallery/firm/9429940001065336/photoId/9429411739520374?m=76.986134%2C43.272789%2F12.35" TargetMode="External"/><Relationship Id="rId584" Type="http://schemas.openxmlformats.org/officeDocument/2006/relationships/hyperlink" Target="https://jenis.kz/images/im-2.jpg" TargetMode="External"/><Relationship Id="rId805" Type="http://schemas.openxmlformats.org/officeDocument/2006/relationships/hyperlink" Target="https://modernhome.moy.su/plan_bti.jpg" TargetMode="External"/><Relationship Id="rId5" Type="http://schemas.openxmlformats.org/officeDocument/2006/relationships/webSettings" Target="webSettings.xml"/><Relationship Id="rId237" Type="http://schemas.openxmlformats.org/officeDocument/2006/relationships/hyperlink" Target="https://upload.wikimedia.org/wikipedia/commons/thumb/8/8a/Trump_Tower_%287181836700%29_%28cropped%29.jpg/800px-Trump_Tower_%287181836700%29_%28cropped%29.jpg" TargetMode="External"/><Relationship Id="rId791" Type="http://schemas.openxmlformats.org/officeDocument/2006/relationships/hyperlink" Target="https://image.slidesharecdn.com/0badb4af-c3f4-4cda-ba74-423a7d12d489-150112111520-conversion-gate01/95/talan-presentation3-13-1024.jpg?cb=1421082950" TargetMode="External"/><Relationship Id="rId889" Type="http://schemas.openxmlformats.org/officeDocument/2006/relationships/theme" Target="theme/theme1.xml"/><Relationship Id="rId444" Type="http://schemas.openxmlformats.org/officeDocument/2006/relationships/hyperlink" Target="https://2gis.kz/almaty/gallery/firm/9429940000785873/photoId/9429411769606079?m=76.986134%2C43.272789%2F12.35" TargetMode="External"/><Relationship Id="rId651" Type="http://schemas.openxmlformats.org/officeDocument/2006/relationships/hyperlink" Target="https://2gis.kz/karaganda/gallery/firm/70000001028591310/photoId/11821949052118967?m=73.136631%2C49.803999%2F13" TargetMode="External"/><Relationship Id="rId749" Type="http://schemas.openxmlformats.org/officeDocument/2006/relationships/hyperlink" Target="https://2gis.kz/aktau/gallery/firm/70000001032071027/photoId/27584547765198604?m=51.20145%2C43.659658%2F13.63" TargetMode="External"/><Relationship Id="rId290" Type="http://schemas.openxmlformats.org/officeDocument/2006/relationships/hyperlink" Target="https://www.pvsm.ru/images/2014/09/08/istoriya-evolyucii-ofisa-25.png" TargetMode="External"/><Relationship Id="rId304" Type="http://schemas.openxmlformats.org/officeDocument/2006/relationships/hyperlink" Target="https://assets.bwbx.io/images/users/iqjWHBFdfxIU/i.mqZyOKCzh8/v1/1000x-1.jpg" TargetMode="External"/><Relationship Id="rId388" Type="http://schemas.openxmlformats.org/officeDocument/2006/relationships/hyperlink" Target="https://2gis.kz/nur_sultan/gallery/firm/70000001018085870/photoId/9570149228313759?m=71.484775%2C51.141673%2F12.65" TargetMode="External"/><Relationship Id="rId511" Type="http://schemas.openxmlformats.org/officeDocument/2006/relationships/hyperlink" Target="https://2gis.kz/almaty/gallery/firm/9429940000943163/photoId/9429411751692050?m=76.986134%2C43.272789%2F12.35" TargetMode="External"/><Relationship Id="rId609" Type="http://schemas.openxmlformats.org/officeDocument/2006/relationships/hyperlink" Target="https://i4.photo.2gis.com/images/geo/67/9429411764390834_01ac.jpg" TargetMode="External"/><Relationship Id="rId85" Type="http://schemas.openxmlformats.org/officeDocument/2006/relationships/image" Target="media/image76.jpeg"/><Relationship Id="rId150" Type="http://schemas.openxmlformats.org/officeDocument/2006/relationships/image" Target="media/image140.jpeg"/><Relationship Id="rId595" Type="http://schemas.openxmlformats.org/officeDocument/2006/relationships/hyperlink" Target="https://i7.photo.2gis.com/images/geo/67/9429411745977207_35ca.jpg" TargetMode="External"/><Relationship Id="rId816" Type="http://schemas.openxmlformats.org/officeDocument/2006/relationships/hyperlink" Target="http://almatygorstroy.kz/arenda/17-ofisy-i-torgovye-ploschadi-v-zhk.html" TargetMode="External"/><Relationship Id="rId248" Type="http://schemas.openxmlformats.org/officeDocument/2006/relationships/hyperlink" Target="https://upload.wikimedia.org/wikipedia/commons/thumb/9/9b/PearlRiverTower_Jan.jpg/320px-PearlRiverTower_Jan.jpg" TargetMode="External"/><Relationship Id="rId455" Type="http://schemas.openxmlformats.org/officeDocument/2006/relationships/hyperlink" Target="https://2gis.kz/almaty/gallery/firm/9429940001556566/photoId/9429411751789085?m=76.986134%2C43.272789%2F12.35" TargetMode="External"/><Relationship Id="rId662" Type="http://schemas.openxmlformats.org/officeDocument/2006/relationships/hyperlink" Target="https://2gis.kz/karaganda/gallery/firm/70000001029842304/photoId/11821949068667719?m=73.136631%2C49.803999%2F13" TargetMode="External"/><Relationship Id="rId12" Type="http://schemas.openxmlformats.org/officeDocument/2006/relationships/image" Target="media/image3.jpeg"/><Relationship Id="rId108" Type="http://schemas.openxmlformats.org/officeDocument/2006/relationships/image" Target="media/image99.jpeg"/><Relationship Id="rId315" Type="http://schemas.openxmlformats.org/officeDocument/2006/relationships/hyperlink" Target="https://2gis.kz/pavlodar/search/&#1041;&#1080;&#1079;&#1085;&#1077;&#1089;-&#1094;&#1077;&#1085;&#1090;&#1088;&#1099;/rubricId/13796?m=77.072504%2C52.258612%2F12.35" TargetMode="External"/><Relationship Id="rId522" Type="http://schemas.openxmlformats.org/officeDocument/2006/relationships/hyperlink" Target="https://2gis.kz/almaty/gallery/firm/9429940000877975/photoId/9429411767228956?m=76.986134%2C43.272789%2F12.35" TargetMode="External"/><Relationship Id="rId96" Type="http://schemas.openxmlformats.org/officeDocument/2006/relationships/image" Target="media/image87.jpeg"/><Relationship Id="rId161" Type="http://schemas.openxmlformats.org/officeDocument/2006/relationships/hyperlink" Target="https://online.zakon.kz/document/?doc_id=33001583" TargetMode="External"/><Relationship Id="rId399" Type="http://schemas.openxmlformats.org/officeDocument/2006/relationships/hyperlink" Target="https://2gis.kz/nur_sultan/gallery/firm/70000001021954262/photoId/9570149241248040?m=71.484775%2C51.141673%2F12.65" TargetMode="External"/><Relationship Id="rId827" Type="http://schemas.openxmlformats.org/officeDocument/2006/relationships/hyperlink" Target="https://cdn.bitrix24.kz/b8244589/landing/5e0/5e05d9cda53c90c41b7cdee47c6658ad/2018-11-08_16-04-24.png" TargetMode="External"/><Relationship Id="rId259" Type="http://schemas.openxmlformats.org/officeDocument/2006/relationships/hyperlink" Target="https://en.wikiarquitectura.com/wp-content/uploads/2017/01/One_WTC_planta-1024x791.jpg" TargetMode="External"/><Relationship Id="rId466" Type="http://schemas.openxmlformats.org/officeDocument/2006/relationships/hyperlink" Target="https://2gis.kz/almaty/gallery/firm/70000001034977873/photoId/9429411768998750?m=76.986134%2C43.272789%2F12.35" TargetMode="External"/><Relationship Id="rId673" Type="http://schemas.openxmlformats.org/officeDocument/2006/relationships/hyperlink" Target="https://2gis.kz/pavlodar/gallery/firm/70000001022275331/photoId/15621861219304497?m=77.072504%2C52.258612%2F12.35" TargetMode="External"/><Relationship Id="rId880" Type="http://schemas.openxmlformats.org/officeDocument/2006/relationships/hyperlink" Target="https://voxpopuli.kz/userfiles/posts/943/7f344c6bc3c27d1b61ab605ec1ef5341_big.jpg" TargetMode="External"/><Relationship Id="rId23" Type="http://schemas.openxmlformats.org/officeDocument/2006/relationships/image" Target="media/image14.jpeg"/><Relationship Id="rId119" Type="http://schemas.openxmlformats.org/officeDocument/2006/relationships/image" Target="media/image110.jpeg"/><Relationship Id="rId326" Type="http://schemas.openxmlformats.org/officeDocument/2006/relationships/hyperlink" Target="https://yandex.kz/maps/10303/taldikorgan/category/shopping_mall/?ll=78.391654%2C45.012176&amp;sctx=ZAAAAAgBEAAaKAoSCa37x0J0mFNAEVLUmXtIgkZAEhIJ%2Fnvw2qUNwT8R38X7cfvltz8iBQABAgQFKAowADi7%2FtHvtpTVgZkBQL9QSAFVzczMPlgAYh5taWRkbGVfcG9zdGZpbHRlcl9rZWVwX2ZpcnN0PTFiM3JlYXJyPXNjaGVtZV9Mb2NhbC9HZW8vUG9zdGZpbHRlci9FbmFibGVSdWJyaWNNU0U9MWIycmVhcnI9c2NoZW1lX0xvY2FsL0dlby9Qb3N0ZmlsdGVyL1J1YnJpY1RocmVzaD0wLjdqAmt6cACdAc3MTD2gAQCoAQC9AURutQPCAZQBvILX%2F%2F4EvuzEsv4CiqfM1M8B2rKquY0CjoGt8N8DifGQkKUCgfT3qf0Buaqun9gDq83I4uAFvaP%2FjacC9PCkkuYFqLL07aEDyZOx8vcE1uWtwNMGvq%2BNs9EF4IbWr8wD64P%2F4%2FkFtrCI4XaJm4GsS6nflMSKAvTh3sqLBqL9u%2BXJAdu48ZOfBbq4%2FK%2FFAYCgmamTBg%3D%3D&amp;sll=78.391654%2C45.012176&amp;sspn=0.101256%2C0.051053&amp;z=13.8" TargetMode="External"/><Relationship Id="rId533" Type="http://schemas.openxmlformats.org/officeDocument/2006/relationships/hyperlink" Target="https://2gis.kz/almaty/gallery/firm/70000001020210077/photoId/9429411746426132?m=76.986134%2C43.272789%2F12.35" TargetMode="External"/><Relationship Id="rId740" Type="http://schemas.openxmlformats.org/officeDocument/2006/relationships/hyperlink" Target="https://2gis.kz/aktau/gallery/firm/70000001032247765/photoId/27584547749594053?m=51.20145%2C43.659658%2F13.63" TargetMode="External"/><Relationship Id="rId838" Type="http://schemas.openxmlformats.org/officeDocument/2006/relationships/hyperlink" Target="https://ush-qonyr.kz/send/images/Block_1.jpg" TargetMode="External"/><Relationship Id="rId172" Type="http://schemas.openxmlformats.org/officeDocument/2006/relationships/hyperlink" Target="https://putidorogi-nn.ru/images/stories/evropa/italiya/most_rialto_9.jpg" TargetMode="External"/><Relationship Id="rId477" Type="http://schemas.openxmlformats.org/officeDocument/2006/relationships/hyperlink" Target="https://2gis.kz/almaty/gallery/firm/70000001027656627/photoId/9429411764385452?m=76.986134%2C43.272789%2F12.35" TargetMode="External"/><Relationship Id="rId600" Type="http://schemas.openxmlformats.org/officeDocument/2006/relationships/hyperlink" Target="https://biznescentr.kz/uploads/posts/2019-11/1574422553_30.jpg" TargetMode="External"/><Relationship Id="rId684" Type="http://schemas.openxmlformats.org/officeDocument/2006/relationships/hyperlink" Target="https://2gis.kz/ustkam/gallery/firm/12807639721339594/photoId/12807111453727792?m=82.633973%2C49.952173%2F14.35" TargetMode="External"/><Relationship Id="rId337" Type="http://schemas.openxmlformats.org/officeDocument/2006/relationships/hyperlink" Target="https://2gis.kz/nur_sultan/gallery/firm/70000001026458341/photoId/9570149242476122?m=71.484775%2C51.141673%2F12.65" TargetMode="External"/><Relationship Id="rId34" Type="http://schemas.openxmlformats.org/officeDocument/2006/relationships/image" Target="media/image25.jpeg"/><Relationship Id="rId544" Type="http://schemas.openxmlformats.org/officeDocument/2006/relationships/hyperlink" Target="https://2gis.kz/almaty/gallery/firm/70000001020924321/photoId/9429411733482027?m=76.986134%2C43.272789%2F12.35" TargetMode="External"/><Relationship Id="rId751" Type="http://schemas.openxmlformats.org/officeDocument/2006/relationships/hyperlink" Target="https://2gis.kz/aktau/gallery/firm/70000001028604412/photoId/27584547757564106?m=51.20145%2C43.659658%2F13.63" TargetMode="External"/><Relationship Id="rId849" Type="http://schemas.openxmlformats.org/officeDocument/2006/relationships/hyperlink" Target="https://congressoffice.kz/site/img/plan-floors/2.jpg" TargetMode="External"/><Relationship Id="rId183" Type="http://schemas.openxmlformats.org/officeDocument/2006/relationships/hyperlink" Target="https://upload.wikimedia.org/wikipedia/commons/4/40/East_India_House_by_Thomas_Malton_the_Younger.jpg" TargetMode="External"/><Relationship Id="rId390" Type="http://schemas.openxmlformats.org/officeDocument/2006/relationships/hyperlink" Target="https://2gis.kz/nur_sultan/gallery/firm/70000001030121611/photoId/9570149239050008?m=71.484775%2C51.141673%2F12.65" TargetMode="External"/><Relationship Id="rId404" Type="http://schemas.openxmlformats.org/officeDocument/2006/relationships/hyperlink" Target="https://2gis.kz/nur_sultan/gallery/firm/70000001018069198/photoId/9570149246279163?m=71.484775%2C51.141673%2F12.65" TargetMode="External"/><Relationship Id="rId611" Type="http://schemas.openxmlformats.org/officeDocument/2006/relationships/hyperlink" Target="https://www.ceresit.com.kz/ru/references/ramstore-all-in/_jcr_content/par/textimage/image.adapt.392.medium.png/1544702357971/ramstore_almaty.png" TargetMode="External"/><Relationship Id="rId250" Type="http://schemas.openxmlformats.org/officeDocument/2006/relationships/hyperlink" Target="https://avatars.mds.yandex.net/get-pdb/1025945/4ad8ba78-fc1e-4e36-ac91-e9198b5b79e1/s600" TargetMode="External"/><Relationship Id="rId488" Type="http://schemas.openxmlformats.org/officeDocument/2006/relationships/hyperlink" Target="https://2gis.kz/almaty/gallery/firm/9429940001197196/photoId/9429411755067257?m=76.986134%2C43.272789%2F12.35" TargetMode="External"/><Relationship Id="rId695" Type="http://schemas.openxmlformats.org/officeDocument/2006/relationships/hyperlink" Target="https://2gis.kz/atyrau/gallery/firm/70000001035618957/photoId/23643898088189505?m=51.901504%2C47.106796%2F11" TargetMode="External"/><Relationship Id="rId709" Type="http://schemas.openxmlformats.org/officeDocument/2006/relationships/hyperlink" Target="https://photos-kr.kcdn.kz/ea/ea5c230f-8208-4fc2-a297-5f7bf2bc6379/2-full.jpg" TargetMode="External"/><Relationship Id="rId45" Type="http://schemas.openxmlformats.org/officeDocument/2006/relationships/image" Target="media/image36.jpeg"/><Relationship Id="rId110" Type="http://schemas.openxmlformats.org/officeDocument/2006/relationships/image" Target="media/image101.jpeg"/><Relationship Id="rId348" Type="http://schemas.openxmlformats.org/officeDocument/2006/relationships/hyperlink" Target="https://2gis.kz/nur_sultan/gallery/firm/70000001018085234/photoId/9570149252532620?m=71.484775%2C51.141673%2F12.65" TargetMode="External"/><Relationship Id="rId555" Type="http://schemas.openxmlformats.org/officeDocument/2006/relationships/hyperlink" Target="https://2gis.kz/almaty/gallery/firm/70000001037790317/photoId/9429411763443467?m=76.986134%2C43.272789%2F12.35" TargetMode="External"/><Relationship Id="rId762" Type="http://schemas.openxmlformats.org/officeDocument/2006/relationships/hyperlink" Target="https://i1.photo.2gis.com/images/branch/84/11821949053844720_87d8.jpg" TargetMode="External"/><Relationship Id="rId194" Type="http://schemas.openxmlformats.org/officeDocument/2006/relationships/hyperlink" Target="https://images.skyscrapercenter.com/building/monadnock-building_john-w-cahill5.jpg" TargetMode="External"/><Relationship Id="rId208" Type="http://schemas.openxmlformats.org/officeDocument/2006/relationships/hyperlink" Target="https://images1.loopnet.com/i2/fDtNpF4KKQDtnfK_PvcABIzziUn5LM2-IEeUAgzCOmI/110/image.jpg" TargetMode="External"/><Relationship Id="rId415" Type="http://schemas.openxmlformats.org/officeDocument/2006/relationships/hyperlink" Target="https://2gis.kz/nur_sultan/gallery/firm/70000001018101942/photoId/9570149220879829?m=71.484775%2C51.141673%2F12.65" TargetMode="External"/><Relationship Id="rId622" Type="http://schemas.openxmlformats.org/officeDocument/2006/relationships/hyperlink" Target="https://photos-kr.kcdn.kz/cb/cb76e869-b2ce-4d62-8ddf-a8080ff8588e/2-280x175.jpg" TargetMode="External"/><Relationship Id="rId261" Type="http://schemas.openxmlformats.org/officeDocument/2006/relationships/hyperlink" Target="https://en.wikiarquitectura.com/wp-content/uploads/2017/01/One_WTC_plantas_56-59.jpg" TargetMode="External"/><Relationship Id="rId499" Type="http://schemas.openxmlformats.org/officeDocument/2006/relationships/hyperlink" Target="https://2gis.kz/almaty/gallery/firm/70000001025758522/photoId/9429411738886913?m=76.986134%2C43.272789%2F12.35" TargetMode="External"/><Relationship Id="rId56" Type="http://schemas.openxmlformats.org/officeDocument/2006/relationships/image" Target="media/image47.jpeg"/><Relationship Id="rId359" Type="http://schemas.openxmlformats.org/officeDocument/2006/relationships/hyperlink" Target="https://2gis.kz/nur_sultan/gallery/firm/70000001030076369/photoId/9570149252967532?m=71.484775%2C51.141673%2F12.65" TargetMode="External"/><Relationship Id="rId566" Type="http://schemas.openxmlformats.org/officeDocument/2006/relationships/hyperlink" Target="https://2gis.kz/almaty/gallery/firm/9429940001350084/photoId/9429411763068752?m=76.986134%2C43.272789%2F12.35" TargetMode="External"/><Relationship Id="rId773" Type="http://schemas.openxmlformats.org/officeDocument/2006/relationships/hyperlink" Target="https://avatars.mds.yandex.net/get-altay/2799320/2a000001704cc55834b32b60f9ad350a517a/XXL" TargetMode="External"/><Relationship Id="rId121" Type="http://schemas.openxmlformats.org/officeDocument/2006/relationships/image" Target="media/image112.jpeg"/><Relationship Id="rId219" Type="http://schemas.openxmlformats.org/officeDocument/2006/relationships/hyperlink" Target="https://media2.fdncms.com/chicago/imager/the-merchandise-mart-scene-of-this-mornings-dramatic-escape/u/original/8242184/1355945316-merch_mart2.jpg" TargetMode="External"/><Relationship Id="rId426" Type="http://schemas.openxmlformats.org/officeDocument/2006/relationships/hyperlink" Target="https://2gis.kz/nur_sultan/gallery/firm/70000001018085881/photoId/9570149220054435?m=71.484775%2C51.141673%2F12.65" TargetMode="External"/><Relationship Id="rId633" Type="http://schemas.openxmlformats.org/officeDocument/2006/relationships/hyperlink" Target="https://photos.wikimapia.org/p/00/05/26/93/95_big.jpg" TargetMode="External"/><Relationship Id="rId840" Type="http://schemas.openxmlformats.org/officeDocument/2006/relationships/hyperlink" Target="https://ush-qonyr.kz/send/images/9_floor.jpg" TargetMode="External"/><Relationship Id="rId67" Type="http://schemas.openxmlformats.org/officeDocument/2006/relationships/image" Target="media/image58.jpeg"/><Relationship Id="rId272" Type="http://schemas.openxmlformats.org/officeDocument/2006/relationships/hyperlink" Target="https://www.architectural-review.com/Pictures/web/z/g/i/SectionPrevie_635.jpg" TargetMode="External"/><Relationship Id="rId577" Type="http://schemas.openxmlformats.org/officeDocument/2006/relationships/hyperlink" Target="https://s.zagranitsa.com/images/articles/1596/870x486/2dbd332f4b0e86fb56fee2e830fdfdd9.jpg?1442996169" TargetMode="External"/><Relationship Id="rId700" Type="http://schemas.openxmlformats.org/officeDocument/2006/relationships/hyperlink" Target="https://2gis.kz/atyrau/gallery/firm/70000001035331560/photoId/23643898089544519?m=51.901504%2C47.106796%2F11" TargetMode="External"/><Relationship Id="rId132" Type="http://schemas.openxmlformats.org/officeDocument/2006/relationships/image" Target="media/image123.jpeg"/><Relationship Id="rId784" Type="http://schemas.openxmlformats.org/officeDocument/2006/relationships/hyperlink" Target="https://2gis.kz/kokshetau/gallery/firm/70000001033801947/photoId/28288235198487262?m=69.41752%2C53.287125%2F14" TargetMode="External"/><Relationship Id="rId437" Type="http://schemas.openxmlformats.org/officeDocument/2006/relationships/hyperlink" Target="https://2gis.kz/almaty/gallery/firm/9429940000796773/photoId/9429411760519528?m=76.986134%2C43.272789%2F12.35" TargetMode="External"/><Relationship Id="rId644" Type="http://schemas.openxmlformats.org/officeDocument/2006/relationships/hyperlink" Target="https://2gis.kz/aktobe/gallery/firm/70000001032233763/photoId/23503160593796308?m=57.359594%2C50.324224%2F11" TargetMode="External"/><Relationship Id="rId851" Type="http://schemas.openxmlformats.org/officeDocument/2006/relationships/hyperlink" Target="https://congressoffice.kz/site/img/plan-floors/4.jpg" TargetMode="External"/><Relationship Id="rId283" Type="http://schemas.openxmlformats.org/officeDocument/2006/relationships/hyperlink" Target="https://binaroption.com/images/Stati/2017/historia-vozniknoveniya-birzi-1.jpg" TargetMode="External"/><Relationship Id="rId490" Type="http://schemas.openxmlformats.org/officeDocument/2006/relationships/hyperlink" Target="https://2gis.kz/almaty/gallery/firm/9429940000799127/photoId/9429411752007764?m=76.986134%2C43.272789%2F12.35" TargetMode="External"/><Relationship Id="rId504" Type="http://schemas.openxmlformats.org/officeDocument/2006/relationships/hyperlink" Target="https://2gis.kz/almaty/gallery/firm/9429940001094800/photoId/9429411764649063?m=76.986134%2C43.272789%2F12.35" TargetMode="External"/><Relationship Id="rId711" Type="http://schemas.openxmlformats.org/officeDocument/2006/relationships/hyperlink" Target="https://alaps-photos-kr.kcdn.kz/7b/7b6b757e-9532-4f44-99bb-7e1c18af6e44/1-750x470.jpg" TargetMode="External"/><Relationship Id="rId78" Type="http://schemas.openxmlformats.org/officeDocument/2006/relationships/image" Target="media/image69.jpeg"/><Relationship Id="rId143" Type="http://schemas.openxmlformats.org/officeDocument/2006/relationships/image" Target="media/image134.jpeg"/><Relationship Id="rId350" Type="http://schemas.openxmlformats.org/officeDocument/2006/relationships/hyperlink" Target="https://2gis.kz/nur_sultan/gallery/firm/70000001019580315/photoId/9570149240428830?m=71.484775%2C51.141673%2F12.65" TargetMode="External"/><Relationship Id="rId588" Type="http://schemas.openxmlformats.org/officeDocument/2006/relationships/hyperlink" Target="https://i1.photo.2gis.com/images/geo/67/9429411733961277_2a61.jpg" TargetMode="External"/><Relationship Id="rId795" Type="http://schemas.openxmlformats.org/officeDocument/2006/relationships/hyperlink" Target="https://payload226.cargocollective.com/1/3/118478/6828015/plan2_1000.jpg" TargetMode="External"/><Relationship Id="rId809" Type="http://schemas.openxmlformats.org/officeDocument/2006/relationships/hyperlink" Target="https://bcsat.kz/assets/sat/img/projs/6.jpg" TargetMode="External"/><Relationship Id="rId9" Type="http://schemas.openxmlformats.org/officeDocument/2006/relationships/hyperlink" Target="http://dx.doi.org/10.15649/2346075X.2965" TargetMode="External"/><Relationship Id="rId210" Type="http://schemas.openxmlformats.org/officeDocument/2006/relationships/hyperlink" Target="http://nyc-architecture.com/LM/059A.jpg" TargetMode="External"/><Relationship Id="rId448" Type="http://schemas.openxmlformats.org/officeDocument/2006/relationships/hyperlink" Target="https://2gis.kz/almaty/gallery/firm/9429940001112233/photoId/9429411752918512?m=76.986134%2C43.272789%2F12.35" TargetMode="External"/><Relationship Id="rId655" Type="http://schemas.openxmlformats.org/officeDocument/2006/relationships/hyperlink" Target="https://2gis.kz/karaganda/gallery/firm/11822477302863485/photoId/11821949033886765?m=73.136631%2C49.803999%2F13" TargetMode="External"/><Relationship Id="rId862" Type="http://schemas.openxmlformats.org/officeDocument/2006/relationships/hyperlink" Target="https://apollo-frankfurt.akamaized.net/v1/files/iqkue43s4bod1-KZ/image;s=644x461" TargetMode="External"/><Relationship Id="rId294" Type="http://schemas.openxmlformats.org/officeDocument/2006/relationships/hyperlink" Target="https://www.officemuseum.com/1895_Man_and_Woman_in_Private_Office.jpg" TargetMode="External"/><Relationship Id="rId308" Type="http://schemas.openxmlformats.org/officeDocument/2006/relationships/hyperlink" Target="https://zoon.kz/almaty/mall/type/biznes-tsentr/" TargetMode="External"/><Relationship Id="rId515" Type="http://schemas.openxmlformats.org/officeDocument/2006/relationships/hyperlink" Target="https://2gis.kz/almaty/gallery/firm/9429940001695974/photoId/30258560046466469?m=76.986134%2C43.272789%2F12.35" TargetMode="External"/><Relationship Id="rId722" Type="http://schemas.openxmlformats.org/officeDocument/2006/relationships/hyperlink" Target="https://2gis.kz/uralsk/gallery/firm/70000001025061699/photoId/22799473145883606?m=51.479092%2C51.204037%2F11" TargetMode="External"/><Relationship Id="rId89" Type="http://schemas.openxmlformats.org/officeDocument/2006/relationships/image" Target="media/image80.jpeg"/><Relationship Id="rId154" Type="http://schemas.openxmlformats.org/officeDocument/2006/relationships/hyperlink" Target="https://realty.mail.ru/articles/12521/a_b_c_d__klassifikacija_moskovskih_ofisov/" TargetMode="External"/><Relationship Id="rId361" Type="http://schemas.openxmlformats.org/officeDocument/2006/relationships/hyperlink" Target="https://2gis.kz/nur_sultan/gallery/firm/70000001027017548/photoId/9570149248032162?m=71.484775%2C51.141673%2F12.65" TargetMode="External"/><Relationship Id="rId599" Type="http://schemas.openxmlformats.org/officeDocument/2006/relationships/hyperlink" Target="https://encrypted-tbn0.gstatic.com/images?q=tbn%3AANd9GcS3a1cY5PwvVo4GwFTh7mBIiTDiS0NdBB-VSf_r20kJKg43sqh5&amp;usqp=CAU" TargetMode="External"/><Relationship Id="rId459" Type="http://schemas.openxmlformats.org/officeDocument/2006/relationships/hyperlink" Target="https://2gis.kz/almaty/gallery/firm/70000001027397620/photoId/9429411751612793?m=76.986134%2C43.272789%2F12.35" TargetMode="External"/><Relationship Id="rId666" Type="http://schemas.openxmlformats.org/officeDocument/2006/relationships/hyperlink" Target="https://2gis.kz/karaganda/gallery/firm/70000001033917198/photoId/11821949062865543?m=73.136631%2C49.803999%2F13" TargetMode="External"/><Relationship Id="rId873" Type="http://schemas.openxmlformats.org/officeDocument/2006/relationships/hyperlink" Target="https://images.ru.prom.st/57739403_w640_h640_mobilnoe-zdanie.jpg" TargetMode="External"/><Relationship Id="rId16" Type="http://schemas.openxmlformats.org/officeDocument/2006/relationships/image" Target="media/image7.jpeg"/><Relationship Id="rId221" Type="http://schemas.openxmlformats.org/officeDocument/2006/relationships/hyperlink" Target="https://thenypost.files.wordpress.com/2017/04/gettyimages-626591042.jpg?quality=80&amp;strip=all&amp;w=618&amp;h=410&amp;crop=1" TargetMode="External"/><Relationship Id="rId319" Type="http://schemas.openxmlformats.org/officeDocument/2006/relationships/hyperlink" Target="https://yandex.kz/maps/10295/kostanai/category/business_center/?ll=63.738753%2C53.209149&amp;sctx=ZAAAAAgBEAAaKAoSCaHXn8Tn0E9AEbPSpBR0m0pAEhIJZjOHpBZK0j8RVb%2FS%2BfAs2T8iBQABAgQFKAowADjQl52CmZ%2FXi9oBQLdQSAFVzczMPlgAYh5taWRkbGVfcG9zdGZpbHRlcl9rZWVwX2ZpcnN0PTFiM3JlYXJyPXNjaGVtZV9Mb2NhbC9HZW8vUG9zdGZpbHRlci9FbmFibGVSdWJyaWNNU0U9MWIycmVhcnI9c2NoZW1lX0xvY2FsL0dlby9Qb3N0ZmlsdGVyL1J1YnJpY1RocmVzaD0wLjdqAmt6cACdAc3MTD2gAQCoAQC9AbhGlRjCAZAB7Yzsma4Dko6vme4Euf329yLrtczvA9%2FH2NvDA8mWsMedBJn1qdxp6YmA8a4BtLjNtAbNwI6%2FwwSbqOOrBunnhJixBY3WmZCABr6v%2BZSMBYuOr6IEjZWs0KYE5832u9oDrsnpxq8ExqPF%2BY0Di%2FPMyssF987UzL0G7%2BCFnOoCvNmEotIEhfqXtN0G9JCV2NIC&amp;sll=63.738753%2C53.209149&amp;sspn=0.306950%2C0.130984&amp;z=12.2" TargetMode="External"/><Relationship Id="rId526" Type="http://schemas.openxmlformats.org/officeDocument/2006/relationships/hyperlink" Target="https://2gis.kz/almaty/gallery/firm/9429940001146200/photoId/9429411760708675?m=76.986134%2C43.272789%2F12.35" TargetMode="External"/><Relationship Id="rId733" Type="http://schemas.openxmlformats.org/officeDocument/2006/relationships/hyperlink" Target="https://2gis.kz/aktau/gallery/firm/70000001028779996/photoId/27584547757522144?m=51.20145%2C43.659658%2F13.63" TargetMode="External"/><Relationship Id="rId165" Type="http://schemas.openxmlformats.org/officeDocument/2006/relationships/hyperlink" Target="https://www.icsgroup.ru/green/ecostandards/leed.php" TargetMode="External"/><Relationship Id="rId372" Type="http://schemas.openxmlformats.org/officeDocument/2006/relationships/hyperlink" Target="https://2gis.kz/nur_sultan/gallery/firm/70000001027636911/photoId/9570149252647931?m=71.484775%2C51.141673%2F12.65" TargetMode="External"/><Relationship Id="rId677" Type="http://schemas.openxmlformats.org/officeDocument/2006/relationships/hyperlink" Target="https://2gis.kz/pavlodar/gallery/firm/70000001030247234/photoId/15621861240269804?m=77.072504%2C52.258612%2F12.35" TargetMode="External"/><Relationship Id="rId800" Type="http://schemas.openxmlformats.org/officeDocument/2006/relationships/hyperlink" Target="http://talantowers.com/upload/iblock/510/51035c44257f36fa1af90fabef73a08f.jpg" TargetMode="External"/><Relationship Id="rId232" Type="http://schemas.openxmlformats.org/officeDocument/2006/relationships/hyperlink" Target="https://www.e-architect.co.uk/wp-content/uploads/2017/09/tour-montparnasse-competition-la-parisienne-proposal-p280917-1.jpg" TargetMode="External"/><Relationship Id="rId884" Type="http://schemas.openxmlformats.org/officeDocument/2006/relationships/hyperlink" Target="https://i.mycdn.me/i?r=AyH4iRPQ2q0otWIFepML2LxRQf6q1reBV8sh065zOp97mw" TargetMode="External"/><Relationship Id="rId27" Type="http://schemas.openxmlformats.org/officeDocument/2006/relationships/image" Target="media/image18.jpeg"/><Relationship Id="rId537" Type="http://schemas.openxmlformats.org/officeDocument/2006/relationships/hyperlink" Target="https://2gis.kz/almaty/gallery/firm/70000001041928038/photoId/30258560046641407?m=76.986134%2C43.272789%2F12.35" TargetMode="External"/><Relationship Id="rId744" Type="http://schemas.openxmlformats.org/officeDocument/2006/relationships/hyperlink" Target="https://2gis.kz/aktau/gallery/firm/70000001028658851/photoId/27584547765531779?m=51.20145%2C43.659658%2F13.63" TargetMode="External"/><Relationship Id="rId80" Type="http://schemas.openxmlformats.org/officeDocument/2006/relationships/image" Target="media/image71.jpeg"/><Relationship Id="rId176" Type="http://schemas.openxmlformats.org/officeDocument/2006/relationships/hyperlink" Target="https://lh3.googleusercontent.com/proxy/_lEc0xpfUMRigu8psF6AAfdMvyFMn4Lj-bfv27ODjEvtyYBM_TRlbr8cO-CMmFadlLwlBH_M8qEVl9b9C61v4YFvBDTSFdYgZzFL" TargetMode="External"/><Relationship Id="rId383" Type="http://schemas.openxmlformats.org/officeDocument/2006/relationships/hyperlink" Target="https://2gis.kz/nur_sultan/gallery/firm/70000001040678631/photoId/30258560046520286?m=71.484775%2C51.141673%2F12.65" TargetMode="External"/><Relationship Id="rId590" Type="http://schemas.openxmlformats.org/officeDocument/2006/relationships/hyperlink" Target="https://lh3.googleusercontent.com/proxy/-FBS_bhjo2fpkrcak0Y3ppuIKh-lhcEsKgVF-poOOWBeZvlmugzKsdNpeUvz2hfru6S-EF3Zbu8r97G05QXlPldltBld9C0DrYfCur7fuLtRSmpPRrgJxmmcL_G3DBC_tOKvcBCVIWyzVHgOqaUT_h9T0vk5zu-FWw" TargetMode="External"/><Relationship Id="rId604" Type="http://schemas.openxmlformats.org/officeDocument/2006/relationships/hyperlink" Target="https://lh3.googleusercontent.com/proxy/tDx-FKlP4SJlrgVjofs6totS4wPGK7_ajFMPeeb8juwaqtWKMGaAsrg-zxT12ybPdGvzNRwelUSmdGFo7j97bseJJDiADnXa9H5t0dE6Iw" TargetMode="External"/><Relationship Id="rId811" Type="http://schemas.openxmlformats.org/officeDocument/2006/relationships/hyperlink" Target="http://mcmr.kz/wp-content/uploads/2016/05/1-yetazh-2-1.jpg" TargetMode="External"/><Relationship Id="rId243" Type="http://schemas.openxmlformats.org/officeDocument/2006/relationships/hyperlink" Target="https://media.istockphoto.com/videos/petronas-twin-towers-view-from-drone-video-id1084754760?s=640x640" TargetMode="External"/><Relationship Id="rId450" Type="http://schemas.openxmlformats.org/officeDocument/2006/relationships/hyperlink" Target="https://2gis.kz/almaty/gallery/firm/70000001033415688/photoId/9429411769102169?m=76.986134%2C43.272789%2F12.35" TargetMode="External"/><Relationship Id="rId688" Type="http://schemas.openxmlformats.org/officeDocument/2006/relationships/hyperlink" Target="https://2gis.kz/atyrau/gallery/firm/70000001035143030/photoId/23643898084400837?m=51.901504%2C47.106796%2F11" TargetMode="External"/><Relationship Id="rId38" Type="http://schemas.openxmlformats.org/officeDocument/2006/relationships/image" Target="media/image29.jpeg"/><Relationship Id="rId103" Type="http://schemas.openxmlformats.org/officeDocument/2006/relationships/image" Target="media/image94.jpeg"/><Relationship Id="rId310" Type="http://schemas.openxmlformats.org/officeDocument/2006/relationships/hyperlink" Target="https://2gis.kz/almaty/search/&#1041;&#1080;&#1079;&#1085;&#1077;&#1089;-&#1094;&#1077;&#1085;&#1090;&#1088;&#1099;%20(&#1076;&#1077;&#1083;&#1086;&#1074;&#1099;&#1077;%20&#1094;&#1077;&#1085;&#1090;&#1088;&#1099;)/rubricId/13796/geo/9430021605163014/76.865189%2C43.279849?m=76.986134%2C43.272789%2F12.35" TargetMode="External"/><Relationship Id="rId548" Type="http://schemas.openxmlformats.org/officeDocument/2006/relationships/hyperlink" Target="https://2gis.kz/almaty/gallery/firm/9429940000937188/photoId/9429411754397960?m=76.986134%2C43.272789%2F12.35" TargetMode="External"/><Relationship Id="rId755" Type="http://schemas.openxmlformats.org/officeDocument/2006/relationships/hyperlink" Target="https://2gis.kz/aktau/gallery/firm/70000001028582625/photoId/27584547749504798?m=51.20145%2C43.659658%2F13.63" TargetMode="External"/><Relationship Id="rId91" Type="http://schemas.openxmlformats.org/officeDocument/2006/relationships/image" Target="media/image82.jpeg"/><Relationship Id="rId187" Type="http://schemas.openxmlformats.org/officeDocument/2006/relationships/hyperlink" Target="https://www.thehistorypress.co.uk/media/3167/microcosm_of_london_plate_075_-_new_stock_exchange_-tone.jpg?crop=0,0.4013060679727346,0,0&amp;quality=98&amp;rnd=131321662480000000&amp;width=750&amp;cropmode=percentage" TargetMode="External"/><Relationship Id="rId394" Type="http://schemas.openxmlformats.org/officeDocument/2006/relationships/hyperlink" Target="https://m-files.cdnvideo.ru/lpfile/5/7/c/57c4053e20d3f0e25dbb91eac73cf047/-/scale/x1/-/crop/0x0x544x422/-/resize/490/-/quality/95/file.jpg" TargetMode="External"/><Relationship Id="rId408" Type="http://schemas.openxmlformats.org/officeDocument/2006/relationships/hyperlink" Target="https://2gis.kz/nur_sultan/gallery/firm/70000001018085229/photoId/9570149243497277?m=71.484775%2C51.141673%2F12.65" TargetMode="External"/><Relationship Id="rId615" Type="http://schemas.openxmlformats.org/officeDocument/2006/relationships/hyperlink" Target="https://scontent-waw1-1.xx.fbcdn.net/v/t1.0-9/29573202_569582616735935_2061220341071918569_n.png?_nc_cat=104&amp;_nc_sid=6e5ad9&amp;_nc_oc=AQkFEPobcw_X-T2-qCuKU9tcQsk_vuOUqucVBrx_QQq_qwb1gYp_UsWXGrpi2evFaqw&amp;_nc_ht=scontent-waw1-1.xx&amp;oh=74fd836692e0c6fe10d4c2801c8b90ab&amp;oe=5EAC38D4" TargetMode="External"/><Relationship Id="rId822" Type="http://schemas.openxmlformats.org/officeDocument/2006/relationships/hyperlink" Target="https://www.almatyresidence.kz/cms/uploads/file_1_231089384.jpg" TargetMode="External"/><Relationship Id="rId254" Type="http://schemas.openxmlformats.org/officeDocument/2006/relationships/hyperlink" Target="https://i.archi.ru/i/650/12228.jpg" TargetMode="External"/><Relationship Id="rId699" Type="http://schemas.openxmlformats.org/officeDocument/2006/relationships/hyperlink" Target="https://2gis.kz/atyrau/gallery/firm/70000001034929723/photoId/23643898088823048?m=51.901504%2C47.106796%2F11" TargetMode="External"/><Relationship Id="rId49" Type="http://schemas.openxmlformats.org/officeDocument/2006/relationships/image" Target="media/image40.jpeg"/><Relationship Id="rId114" Type="http://schemas.openxmlformats.org/officeDocument/2006/relationships/image" Target="media/image105.jpeg"/><Relationship Id="rId461" Type="http://schemas.openxmlformats.org/officeDocument/2006/relationships/hyperlink" Target="https://2gis.kz/almaty/gallery/firm/70000001017441000/photoId/9429411732349866?m=76.986134%2C43.272789%2F12.35" TargetMode="External"/><Relationship Id="rId559" Type="http://schemas.openxmlformats.org/officeDocument/2006/relationships/hyperlink" Target="https://2gis.kz/almaty/gallery/firm/9429940001401919/photoId/9429411764375711?m=76.986134%2C43.272789%2F12.35" TargetMode="External"/><Relationship Id="rId766" Type="http://schemas.openxmlformats.org/officeDocument/2006/relationships/hyperlink" Target="https://i1.photo.2gis.com/images/geo/84/11821949034297798_dc01.jpg" TargetMode="External"/><Relationship Id="rId198" Type="http://schemas.openxmlformats.org/officeDocument/2006/relationships/hyperlink" Target="https://upload.wikimedia.org/wikipedia/commons/thumb/f/f8/Chicago_Stock_Exchange_Building%2C_30_North_LaSalle_Street%2C_Chicago%2C_Cook_County%2C_IL_HABS_ILL%2C16-CHIG%2C36-_%28sheet_2_of_4%29.png/300px-Chicago_Stock_Exchange_Building%2C_30_North_LaSalle_Street%2C_Chicago%2C_Cook_County%2C_IL_HABS_ILL%2C16-CHIG%2C36-_%28sheet_2_of_4%29.png" TargetMode="External"/><Relationship Id="rId321" Type="http://schemas.openxmlformats.org/officeDocument/2006/relationships/hyperlink" Target="https://2gis.kz/uralsk/search/&#1041;&#1080;&#1079;&#1085;&#1077;&#1089;-&#1094;&#1077;&#1085;&#1090;&#1088;&#1099;%20(&#1076;&#1077;&#1083;&#1086;&#1074;&#1099;&#1077;%20&#1094;&#1077;&#1085;&#1090;&#1088;&#1099;)/rubricId/13796?m=51.479092%2C51.204037%2F11" TargetMode="External"/><Relationship Id="rId419" Type="http://schemas.openxmlformats.org/officeDocument/2006/relationships/hyperlink" Target="https://2gis.kz/nur_sultan/gallery/firm/70000001028959688/photoId/9570149247465689?m=71.484775%2C51.141673%2F12.65" TargetMode="External"/><Relationship Id="rId626" Type="http://schemas.openxmlformats.org/officeDocument/2006/relationships/hyperlink" Target="https://2gis.kz/shymkent/gallery/firm/70000001033337153/photoId/22658735665256838?m=69.640628%2C42.343205%2F12.67" TargetMode="External"/><Relationship Id="rId833" Type="http://schemas.openxmlformats.org/officeDocument/2006/relationships/hyperlink" Target="https://citykostanay.kz/wp-content/uploads/2019/09/2-21-1.jpg" TargetMode="External"/><Relationship Id="rId265" Type="http://schemas.openxmlformats.org/officeDocument/2006/relationships/hyperlink" Target="https://archinect.imgix.net/uploads/rr/rr52vgshkn8n06wp.JPG?auto=compress%2Cformat" TargetMode="External"/><Relationship Id="rId472" Type="http://schemas.openxmlformats.org/officeDocument/2006/relationships/hyperlink" Target="https://2gis.kz/almaty/gallery/firm/70000001021470765/photoId/9429411727005129?m=76.986134%2C43.272789%2F12.35" TargetMode="External"/><Relationship Id="rId125" Type="http://schemas.openxmlformats.org/officeDocument/2006/relationships/image" Target="media/image116.jpeg"/><Relationship Id="rId332" Type="http://schemas.openxmlformats.org/officeDocument/2006/relationships/hyperlink" Target="https://2gis.kz/nur_sultan/gallery/firm/70000001038872716/photoId/9570149256463044?m=71.484775%2C51.141673%2F12.65" TargetMode="External"/><Relationship Id="rId777" Type="http://schemas.openxmlformats.org/officeDocument/2006/relationships/hyperlink" Target="https://lh3.googleusercontent.com/proxy/phq1-UrmRC9hGZR097AeN-5346SAELEN1seebmWtaWtB8mW_n7MaSVatIUNGpGLbyIuWZba02sIQn78_Ybgtb7NXnBciKMZSojIU" TargetMode="External"/><Relationship Id="rId637" Type="http://schemas.openxmlformats.org/officeDocument/2006/relationships/hyperlink" Target="https://2gis.kz/aktobe/gallery/firm/70000001032302320/photoId/23503160594436573?m=57.359594%2C50.324224%2F11" TargetMode="External"/><Relationship Id="rId844" Type="http://schemas.openxmlformats.org/officeDocument/2006/relationships/hyperlink" Target="https://www.officenext.ru/upload/resize/eb/ebcfe27bd0b6338011001066b2fa0cee_720x1000.jpg" TargetMode="External"/><Relationship Id="rId276" Type="http://schemas.openxmlformats.org/officeDocument/2006/relationships/hyperlink" Target="https://images.skyscrapercenter.com/building/30-Hudson-Yards-Lester-Ali-1574809852891.jpg" TargetMode="External"/><Relationship Id="rId483" Type="http://schemas.openxmlformats.org/officeDocument/2006/relationships/hyperlink" Target="https://2gis.kz/almaty/gallery/firm/9429940000786312/photoId/9429411769190031?m=76.986134%2C43.272789%2F12.35" TargetMode="External"/><Relationship Id="rId690" Type="http://schemas.openxmlformats.org/officeDocument/2006/relationships/hyperlink" Target="https://2gis.kz/atyrau/gallery/firm/70000001035618607/photoId/23643898088110320?m=51.901504%2C47.106796%2F11" TargetMode="External"/><Relationship Id="rId704" Type="http://schemas.openxmlformats.org/officeDocument/2006/relationships/hyperlink" Target="https://avatars.mds.yandex.net/get-altay/1666174/2a0000016b2d9b3d853daef7323b1945301a/XXXL" TargetMode="External"/><Relationship Id="rId40" Type="http://schemas.openxmlformats.org/officeDocument/2006/relationships/image" Target="media/image31.jpeg"/><Relationship Id="rId136" Type="http://schemas.openxmlformats.org/officeDocument/2006/relationships/image" Target="media/image127.jpeg"/><Relationship Id="rId343" Type="http://schemas.openxmlformats.org/officeDocument/2006/relationships/hyperlink" Target="https://2gis.kz/nur_sultan/gallery/firm/70000001018083127/photoId/9570149252707267?m=71.484775%2C51.141673%2F12.65" TargetMode="External"/><Relationship Id="rId550" Type="http://schemas.openxmlformats.org/officeDocument/2006/relationships/hyperlink" Target="https://2gis.kz/almaty/gallery/firm/70000001025924339/photoId/9429411753911759?m=76.986134%2C43.272789%2F12.35" TargetMode="External"/><Relationship Id="rId788" Type="http://schemas.openxmlformats.org/officeDocument/2006/relationships/hyperlink" Target="https://retailspace.kz/storage/objects/20181/DSC_6111.JPG" TargetMode="External"/><Relationship Id="rId203" Type="http://schemas.openxmlformats.org/officeDocument/2006/relationships/hyperlink" Target="https://media.istockphoto.com/illustrations/plan-of-a-floor-of-the-park-row-building-new-york-illustration-id1057084502?k=6&amp;m=1057084502&amp;s=170667a&amp;w=0&amp;h=u_W9s1Rhce40a6FRU-5WW6_fC1nDmX_T8HmC4mCNqdw" TargetMode="External"/><Relationship Id="rId648" Type="http://schemas.openxmlformats.org/officeDocument/2006/relationships/hyperlink" Target="https://2gis.kz/karaganda/gallery/firm/70000001034334506/photoId/11821949069384096?m=73.136631%2C49.803999%2F13" TargetMode="External"/><Relationship Id="rId855" Type="http://schemas.openxmlformats.org/officeDocument/2006/relationships/hyperlink" Target="http://www.akr.kz/2014/Power/en/img/scheme/9%202.png" TargetMode="External"/><Relationship Id="rId287" Type="http://schemas.openxmlformats.org/officeDocument/2006/relationships/hyperlink" Target="https://economic-definition.com/Images/Forex_Otzovik/190/780/1546930581-pervye_tovarnye_birzhi_ssha.jpg" TargetMode="External"/><Relationship Id="rId410" Type="http://schemas.openxmlformats.org/officeDocument/2006/relationships/hyperlink" Target="https://2gis.kz/nur_sultan/gallery/firm/70000001018092068/photoId/9570149255796097?m=71.484775%2C51.141673%2F12.65" TargetMode="External"/><Relationship Id="rId494" Type="http://schemas.openxmlformats.org/officeDocument/2006/relationships/hyperlink" Target="https://2gis.kz/almaty/gallery/firm/9429940000986917/photoId/9429411764257512?m=76.986134%2C43.272789%2F12.35" TargetMode="External"/><Relationship Id="rId508" Type="http://schemas.openxmlformats.org/officeDocument/2006/relationships/hyperlink" Target="https://2gis.kz/almaty/gallery/firm/70000001038267246/photoId/9429411764965381?m=76.986134%2C43.272789%2F12.35" TargetMode="External"/><Relationship Id="rId715" Type="http://schemas.openxmlformats.org/officeDocument/2006/relationships/hyperlink" Target="https://www.bcc.kz/upload/iblock/2a1/2a17958053a588e439fe71c5ed122587.JPG" TargetMode="External"/><Relationship Id="rId147" Type="http://schemas.openxmlformats.org/officeDocument/2006/relationships/image" Target="media/image137.jpeg"/><Relationship Id="rId354" Type="http://schemas.openxmlformats.org/officeDocument/2006/relationships/hyperlink" Target="https://2gis.kz/nur_sultan/gallery/firm/70000001018098902/photoId/9570149253607246?m=71.484775%2C51.141673%2F12.65" TargetMode="External"/><Relationship Id="rId799" Type="http://schemas.openxmlformats.org/officeDocument/2006/relationships/hyperlink" Target="http://talantowers.com/upload/iblock/9b1/9b18c85a25bcb715a94eaff8092cd7f3.jpg" TargetMode="External"/><Relationship Id="rId51" Type="http://schemas.openxmlformats.org/officeDocument/2006/relationships/image" Target="media/image42.jpeg"/><Relationship Id="rId561" Type="http://schemas.openxmlformats.org/officeDocument/2006/relationships/hyperlink" Target="https://2gis.kz/almaty/gallery/firm/70000001028082205/photoId/9429411752955123?m=76.986134%2C43.272789%2F12.35" TargetMode="External"/><Relationship Id="rId659" Type="http://schemas.openxmlformats.org/officeDocument/2006/relationships/hyperlink" Target="https://2gis.kz/karaganda/gallery/firm/70000001022049139/photoId/11821949066976871?m=73.136631%2C49.803999%2F13" TargetMode="External"/><Relationship Id="rId866" Type="http://schemas.openxmlformats.org/officeDocument/2006/relationships/hyperlink" Target="https://lh3.googleusercontent.com/proxy/4MZSDo3p752k9pgWRT5DasowH2n90grLBKBVxlcMzQqNCkz_bAkzi_veBddjJXqcAgg-hRsuHLKTuON2brUG2VwybDowt1yA5xbe0bd9r-BnbvjdTQV7Bld2SwbFBGJvZyBYAcrHRYjT82vb" TargetMode="External"/><Relationship Id="rId214" Type="http://schemas.openxmlformats.org/officeDocument/2006/relationships/hyperlink" Target="https://www.gannett-cdn.com/-mm-/a8b7ad08e07c1aeb738999eaaf9f2e8e9a608f40/c=29-0-1523-1992/local/-/media/2015/03/04/USATODAY/USATODAY/635610983485024297-AP-HISTORIC-BUILDINGS-SOLD-1368785.JPG" TargetMode="External"/><Relationship Id="rId298" Type="http://schemas.openxmlformats.org/officeDocument/2006/relationships/hyperlink" Target="http://ttolk.ru/wp-content/uploads/2011/05/%D0%BA%D1%8C%D0%B1%D0%B8%D0%BA%D0%BB-1.jpg" TargetMode="External"/><Relationship Id="rId421" Type="http://schemas.openxmlformats.org/officeDocument/2006/relationships/hyperlink" Target="https://2gis.kz/nur_sultan/gallery/firm/70000001020684986/photoId/9570149252896864?m=71.484775%2C51.141673%2F12.65" TargetMode="External"/><Relationship Id="rId519" Type="http://schemas.openxmlformats.org/officeDocument/2006/relationships/hyperlink" Target="https://2gis.kz/almaty/gallery/firm/9429940001195815/photoId/9429411732539983?m=76.986134%2C43.272789%2F12.35" TargetMode="External"/><Relationship Id="rId158" Type="http://schemas.openxmlformats.org/officeDocument/2006/relationships/hyperlink" Target="https://online.zakon.kz/Document/?doc_id=37962828" TargetMode="External"/><Relationship Id="rId726" Type="http://schemas.openxmlformats.org/officeDocument/2006/relationships/hyperlink" Target="https://2gis.kz/petropavlovsk/gallery/firm/70000001038726088/photoId/30258560046533110" TargetMode="External"/><Relationship Id="rId62" Type="http://schemas.openxmlformats.org/officeDocument/2006/relationships/image" Target="media/image53.jpeg"/><Relationship Id="rId365" Type="http://schemas.openxmlformats.org/officeDocument/2006/relationships/hyperlink" Target="https://2gis.kz/nur_sultan/gallery/firm/70000001018081572/photoId/9570149242265438?m=71.484775%2C51.141673%2F12.65" TargetMode="External"/><Relationship Id="rId572" Type="http://schemas.openxmlformats.org/officeDocument/2006/relationships/hyperlink" Target="https://2gis.kz/almaty/gallery/firm/70000001036924661/photoId/9429411765161099?m=76.986134%2C43.272789%2F12.35" TargetMode="External"/><Relationship Id="rId225" Type="http://schemas.openxmlformats.org/officeDocument/2006/relationships/hyperlink" Target="https://lh3.googleusercontent.com/proxy/hcVvqYD_lIHpwx-yULYIx2moRlQQs1ZjJzYns8uias4Js-x8e7ewmrtrODPeYAZWz2CVMp6LYCcxP0KxMMMXOxwXk-YhAurqUPhdPHQHMvaAPjSPQA" TargetMode="External"/><Relationship Id="rId432" Type="http://schemas.openxmlformats.org/officeDocument/2006/relationships/hyperlink" Target="https://2gis.kz/almaty/gallery/firm/9429940001536524/photoId/9429411768529138?m=76.986134%2C43.272789%2F12.35" TargetMode="External"/><Relationship Id="rId877" Type="http://schemas.openxmlformats.org/officeDocument/2006/relationships/hyperlink" Target="https://upload.wikimedia.org/wikipedia/commons/thumb/4/4e/Moscow_ARKOS_X66.jpg/1024px-Moscow_ARKOS_X66.jpg" TargetMode="External"/><Relationship Id="rId737" Type="http://schemas.openxmlformats.org/officeDocument/2006/relationships/hyperlink" Target="https://2gis.kz/aktau/gallery/firm/70000001028791638/photoId/27584547760006712?m=51.20145%2C43.659658%2F13.63" TargetMode="External"/><Relationship Id="rId73" Type="http://schemas.openxmlformats.org/officeDocument/2006/relationships/image" Target="media/image64.jpeg"/><Relationship Id="rId169" Type="http://schemas.openxmlformats.org/officeDocument/2006/relationships/hyperlink" Target="https://upload.wikimedia.org/wikipedia/commons/thumb/8/8d/Platner-forum-republic-96_recontructed_color.jpg/748px-Platner-forum-republic-96_recontructed_color.jpg" TargetMode="External"/><Relationship Id="rId376" Type="http://schemas.openxmlformats.org/officeDocument/2006/relationships/hyperlink" Target="https://2gis.kz/nur_sultan/gallery/firm/70000001028278925/photoId/9570149239965472?m=71.484775%2C51.141673%2F12.65" TargetMode="External"/><Relationship Id="rId583" Type="http://schemas.openxmlformats.org/officeDocument/2006/relationships/hyperlink" Target="https://avatars.mds.yandex.net/get-altay/1871013/2a0000016a3a4541e2ead21701456a5a4615/XXL" TargetMode="External"/><Relationship Id="rId790" Type="http://schemas.openxmlformats.org/officeDocument/2006/relationships/hyperlink" Target="http://talantowers.com/en/" TargetMode="External"/><Relationship Id="rId804" Type="http://schemas.openxmlformats.org/officeDocument/2006/relationships/hyperlink" Target="https://farm4.static.flickr.com/3277/2736675197_3e3fbe0cb3_o.jpg" TargetMode="External"/><Relationship Id="rId4" Type="http://schemas.openxmlformats.org/officeDocument/2006/relationships/settings" Target="settings.xml"/><Relationship Id="rId236" Type="http://schemas.openxmlformats.org/officeDocument/2006/relationships/hyperlink" Target="https://upload.wikimedia.org/wikipedia/commons/f/f7/World_Trade_Center_Building_Design_with_Floor_and_Elevator_Arrangment_m.svg" TargetMode="External"/><Relationship Id="rId443" Type="http://schemas.openxmlformats.org/officeDocument/2006/relationships/hyperlink" Target="https://2gis.kz/almaty/gallery/firm/70000001019288853/photoId/9429411751706184?m=76.986134%2C43.272789%2F12.35" TargetMode="External"/><Relationship Id="rId650" Type="http://schemas.openxmlformats.org/officeDocument/2006/relationships/hyperlink" Target="https://2gis.kz/karaganda/gallery/firm/70000001024331260/photoId/11821949050360889?m=73.136631%2C49.803999%2F13" TargetMode="External"/><Relationship Id="rId888" Type="http://schemas.openxmlformats.org/officeDocument/2006/relationships/fontTable" Target="fontTable.xml"/><Relationship Id="rId303" Type="http://schemas.openxmlformats.org/officeDocument/2006/relationships/hyperlink" Target="https://k2space.co.uk/wp-content/uploads/2017/05/Office-Hot-Desking.jpg" TargetMode="External"/><Relationship Id="rId748" Type="http://schemas.openxmlformats.org/officeDocument/2006/relationships/hyperlink" Target="https://2gis.kz/aktau/gallery/firm/70000001028794395/photoId/27584547750437150?m=51.20145%2C43.659658%2F13.63" TargetMode="External"/><Relationship Id="rId84" Type="http://schemas.openxmlformats.org/officeDocument/2006/relationships/image" Target="media/image75.jpeg"/><Relationship Id="rId387" Type="http://schemas.openxmlformats.org/officeDocument/2006/relationships/hyperlink" Target="https://2gis.kz/nur_sultan/gallery/firm/70000001018088537/photoId/9570149252710854?m=71.484775%2C51.141673%2F12.65" TargetMode="External"/><Relationship Id="rId510" Type="http://schemas.openxmlformats.org/officeDocument/2006/relationships/hyperlink" Target="https://2gis.kz/almaty/gallery/firm/9429940000802882/photoId/9429411764260188?m=76.986134%2C43.272789%2F12.35" TargetMode="External"/><Relationship Id="rId594" Type="http://schemas.openxmlformats.org/officeDocument/2006/relationships/hyperlink" Target="https://photos-kr.kcdn.kz/webp/7b/7b0e361e-471c-4ede-9554-79742954f5b0/1-280x175.jpg" TargetMode="External"/><Relationship Id="rId608" Type="http://schemas.openxmlformats.org/officeDocument/2006/relationships/hyperlink" Target="https://static.caravan.kz/image/landscape/300/413184.jpg" TargetMode="External"/><Relationship Id="rId815" Type="http://schemas.openxmlformats.org/officeDocument/2006/relationships/hyperlink" Target="http://u0.filesonload.ru/s/52oo9ra061/19f50c5803ab9ffbe83ebfe64a3b20bc/95125b3c7903608406dc6cec0339ad31.jpg" TargetMode="External"/><Relationship Id="rId247" Type="http://schemas.openxmlformats.org/officeDocument/2006/relationships/hyperlink" Target="https://s3.us-east-1.amazonaws.com/media.archnet.org/system/media_contents/contents/72460/original/IMG38279.jpg?1384732572" TargetMode="External"/><Relationship Id="rId107" Type="http://schemas.openxmlformats.org/officeDocument/2006/relationships/image" Target="media/image98.jpeg"/><Relationship Id="rId454" Type="http://schemas.openxmlformats.org/officeDocument/2006/relationships/hyperlink" Target="https://2gis.kz/almaty/gallery/firm/70000001041270357/photoId/30258560046768200?m=76.986134%2C43.272789%2F12.35" TargetMode="External"/><Relationship Id="rId661" Type="http://schemas.openxmlformats.org/officeDocument/2006/relationships/hyperlink" Target="https://2gis.kz/karaganda/gallery/firm/11822477302864923/photoId/11821949068602643?m=73.136631%2C49.803999%2F13" TargetMode="External"/><Relationship Id="rId759" Type="http://schemas.openxmlformats.org/officeDocument/2006/relationships/hyperlink" Target="https://2gis.kz/aktau/gallery/firm/70000001028896941/photoId/27584547752130915?m=51.20145%2C43.659658%2F13.63" TargetMode="External"/><Relationship Id="rId11" Type="http://schemas.openxmlformats.org/officeDocument/2006/relationships/image" Target="media/image2.jpeg"/><Relationship Id="rId314" Type="http://schemas.openxmlformats.org/officeDocument/2006/relationships/hyperlink" Target="https://yandex.kz/maps/print/21094/taraz/?display-text=&#1041;&#1080;&#1079;&#1085;&#1077;&#1089;-&#1094;&#1077;&#1085;&#1090;&#1088;&#1099;&amp;ll=71.378242%2C42.891407&amp;mode=search&amp;sctx=ZAAAAAgBEAAaKAoSCRSy8zY22FFAEQhb7PZZc0VAEhIJ2ZlC5zV20D8RvD%2Feq1YmwD8iBQABAgQFKAowADjx45Tj2ISPuFRA5qQBSAFVzczMPlgAYh5taWRkbGVfcG9zdGZpbHRlcl9rZWVwX2ZpcnN0PTFiM3JlYXJyPXNjaGVtZV9Mb2NhbC9HZW8vUG9zdGZpbHRlci9FbmFibGVSdWJyaWNNU0U9MWIycmVhcnI9c2NoZW1lX0xvY2FsL0dlby9Qb3N0ZmlsdGVyL1J1YnJpY1RocmVzaD0wLjdqAmt6cACdAc3MTD2gAQCoAQC9AbhGlRjCAWSfnZK%2B%2FQKknZaE4wHS%2Bef0sgGlpdfYnAbk4YOy2AOs9MWn%2FQOzx96X%2FQX44unXqQOg%2F7yioAL7h6iz4QXPz6bCrgXc773X0ALTqvPsOa7ss5XqA5We5rFh8Nuzlp0CnOa%2Fzu0C&amp;sll=71.378242%2C42.891407&amp;sspn=0.175781%2C0.092142&amp;text=%7B%22text%22%3A%22business_center%22%2C%22what%22%3A%5B%7B%22attr_name%22%3A%22rubric%22%2C%22attr_values%22%3A%5B%22business_center%22%5D%7D%5D%7D&amp;z=13" TargetMode="External"/><Relationship Id="rId398" Type="http://schemas.openxmlformats.org/officeDocument/2006/relationships/hyperlink" Target="https://2gis.kz/nur_sultan/gallery/firm/70000001025935689/photoId/9570149241210536?m=71.484775%2C51.141673%2F12.65" TargetMode="External"/><Relationship Id="rId521" Type="http://schemas.openxmlformats.org/officeDocument/2006/relationships/hyperlink" Target="https://2gis.kz/almaty/gallery/firm/70000001020550020/photoId/9429411764345459?m=76.986134%2C43.272789%2F12.35" TargetMode="External"/><Relationship Id="rId619" Type="http://schemas.openxmlformats.org/officeDocument/2006/relationships/hyperlink" Target="https://apollo-frankfurt.akamaized.net/v1/files/8p4d895ftvqo2-KZ/image;s=644x461" TargetMode="External"/><Relationship Id="rId95" Type="http://schemas.openxmlformats.org/officeDocument/2006/relationships/image" Target="media/image86.jpeg"/><Relationship Id="rId160" Type="http://schemas.openxmlformats.org/officeDocument/2006/relationships/hyperlink" Target="http://docs.cntd.ru/document/1200113272" TargetMode="External"/><Relationship Id="rId826" Type="http://schemas.openxmlformats.org/officeDocument/2006/relationships/hyperlink" Target="https://designrepublic.kz/planorovka-ofisa/" TargetMode="External"/><Relationship Id="rId258" Type="http://schemas.openxmlformats.org/officeDocument/2006/relationships/hyperlink" Target="http://cdn.cstatic.net/images/gridfs/541094e9f92ea1452600fc9d/1wtc-wtcprogress.jpg" TargetMode="External"/><Relationship Id="rId465" Type="http://schemas.openxmlformats.org/officeDocument/2006/relationships/hyperlink" Target="https://2gis.kz/almaty/gallery/firm/9429940000796928/photoId/9429411731792745?m=76.986134%2C43.272789%2F12.35" TargetMode="External"/><Relationship Id="rId672" Type="http://schemas.openxmlformats.org/officeDocument/2006/relationships/hyperlink" Target="https://2gis.kz/pavlodar/gallery/firm/70000001018656857/photoId/15621861219363867?m=77.072504%2C52.258612%2F12.35" TargetMode="External"/><Relationship Id="rId22" Type="http://schemas.openxmlformats.org/officeDocument/2006/relationships/image" Target="media/image13.jpeg"/><Relationship Id="rId118" Type="http://schemas.openxmlformats.org/officeDocument/2006/relationships/image" Target="media/image109.jpeg"/><Relationship Id="rId325" Type="http://schemas.openxmlformats.org/officeDocument/2006/relationships/hyperlink" Target="https://yandex.kz/maps/21106/turkestan/?ll=68.299174%2C43.295198&amp;mode=search&amp;oid=88711512288&amp;ol=biz&amp;z=13.44" TargetMode="External"/><Relationship Id="rId532" Type="http://schemas.openxmlformats.org/officeDocument/2006/relationships/hyperlink" Target="https://2gis.kz/almaty/gallery/firm/9429940001394845/photoId/9429411733455482?m=76.986134%2C43.272789%2F12.35" TargetMode="External"/><Relationship Id="rId171" Type="http://schemas.openxmlformats.org/officeDocument/2006/relationships/hyperlink" Target="http://krabov.net/42040-samye-krasivye-doma-mosty-mira-25-foto.html" TargetMode="External"/><Relationship Id="rId837" Type="http://schemas.openxmlformats.org/officeDocument/2006/relationships/hyperlink" Target="https://ushkonyr.kz/" TargetMode="External"/><Relationship Id="rId269" Type="http://schemas.openxmlformats.org/officeDocument/2006/relationships/hyperlink" Target="https://api.mvrdv.boerdamdns.nl/media/uploads/project/115/13.jpg?width=1920" TargetMode="External"/><Relationship Id="rId476" Type="http://schemas.openxmlformats.org/officeDocument/2006/relationships/hyperlink" Target="https://2gis.kz/almaty/gallery/firm/9429940001330174/photoId/9429411733527248?m=76.986134%2C43.272789%2F12.35" TargetMode="External"/><Relationship Id="rId683" Type="http://schemas.openxmlformats.org/officeDocument/2006/relationships/hyperlink" Target="https://2gis.kz/ustkam/gallery/firm/70000001031654055/photoId/12807111474676287?m=82.633973%2C49.952173%2F14.35" TargetMode="External"/><Relationship Id="rId33" Type="http://schemas.openxmlformats.org/officeDocument/2006/relationships/image" Target="media/image24.jpeg"/><Relationship Id="rId129" Type="http://schemas.openxmlformats.org/officeDocument/2006/relationships/image" Target="media/image120.jpeg"/><Relationship Id="rId336" Type="http://schemas.openxmlformats.org/officeDocument/2006/relationships/hyperlink" Target="https://2gis.kz/nur_sultan/gallery/firm/70000001018127131/photoId/9570149257866241?m=71.484775%2C51.141673%2F12.65" TargetMode="External"/><Relationship Id="rId543" Type="http://schemas.openxmlformats.org/officeDocument/2006/relationships/hyperlink" Target="https://2gis.kz/almaty/gallery/firm/9429940000787710/photoId/9429411754134501?m=76.986134%2C43.272789%2F12.35" TargetMode="External"/><Relationship Id="rId182" Type="http://schemas.openxmlformats.org/officeDocument/2006/relationships/hyperlink" Target="https://avatars.mds.yandex.net/get-zen_doc/1922981/pub_5d8f40bcf73d9d00ae0a1007_5d8f4bd178125e00b183c842/scale_1200" TargetMode="External"/><Relationship Id="rId403" Type="http://schemas.openxmlformats.org/officeDocument/2006/relationships/hyperlink" Target="https://2gis.kz/nur_sultan/gallery/firm/70000001018116181/photoId/9570149253309416?m=71.484775%2C51.141673%2F12.65" TargetMode="External"/><Relationship Id="rId750" Type="http://schemas.openxmlformats.org/officeDocument/2006/relationships/hyperlink" Target="https://2gis.kz/aktau/gallery/firm/70000001028853432/photoId/27584547749977803?m=51.20145%2C43.659658%2F13.63" TargetMode="External"/><Relationship Id="rId848" Type="http://schemas.openxmlformats.org/officeDocument/2006/relationships/hyperlink" Target="https://congressoffice.kz/site/img/plan-floors/1.jpg" TargetMode="External"/><Relationship Id="rId487" Type="http://schemas.openxmlformats.org/officeDocument/2006/relationships/hyperlink" Target="https://2gis.kz/almaty/gallery/firm/70000001028888545/photoId/9429411759074740?m=76.986134%2C43.272789%2F12.35" TargetMode="External"/><Relationship Id="rId610" Type="http://schemas.openxmlformats.org/officeDocument/2006/relationships/hyperlink" Target="https://i0.photo.2gis.com/images/geo/67/9429411752321140_d13c.jpg" TargetMode="External"/><Relationship Id="rId694" Type="http://schemas.openxmlformats.org/officeDocument/2006/relationships/hyperlink" Target="https://2gis.kz/atyrau/gallery/firm/70000001035763818/photoId/23643898089623809?m=51.901504%2C47.106796%2F11" TargetMode="External"/><Relationship Id="rId708" Type="http://schemas.openxmlformats.org/officeDocument/2006/relationships/hyperlink" Target="https://encrypted-tbn0.gstatic.com/images?q=tbn%3AANd9GcRrQR-evhXrXRSaXub7jSQFcFPENRFWAWIjO_yJj-_5WRXEGu0X&amp;usqp=CAU" TargetMode="External"/><Relationship Id="rId347" Type="http://schemas.openxmlformats.org/officeDocument/2006/relationships/hyperlink" Target="https://2gis.kz/nur_sultan/gallery/firm/70000001018107876/photoId/9570149221553404?m=71.484775%2C51.141673%2F12.65" TargetMode="External"/><Relationship Id="rId44" Type="http://schemas.openxmlformats.org/officeDocument/2006/relationships/image" Target="media/image35.jpeg"/><Relationship Id="rId554" Type="http://schemas.openxmlformats.org/officeDocument/2006/relationships/hyperlink" Target="https://2gis.kz/almaty/gallery/firm/9429940001195057/photoId/9429411769478587?m=76.986134%2C43.272789%2F12.35" TargetMode="External"/><Relationship Id="rId761" Type="http://schemas.openxmlformats.org/officeDocument/2006/relationships/hyperlink" Target="https://2gis.kz/aktau/gallery/firm/70000001033064379/photoId/27584547764650406?m=51.20145%2C43.659658%2F13.63" TargetMode="External"/><Relationship Id="rId859" Type="http://schemas.openxmlformats.org/officeDocument/2006/relationships/hyperlink" Target="http://www.akr.kz/2014/Power/en/img/scheme/10.png" TargetMode="External"/><Relationship Id="rId193" Type="http://schemas.openxmlformats.org/officeDocument/2006/relationships/hyperlink" Target="https://live.staticflickr.com/7606/16623857357_abda5e98e8_b.jpg" TargetMode="External"/><Relationship Id="rId207" Type="http://schemas.openxmlformats.org/officeDocument/2006/relationships/hyperlink" Target="https://images1.loopnet.com/i2/loFuSrf5l9kD4w-x3Cflhs3UunCYxSO8Hvtw8t-je7Y/110/image.jpg" TargetMode="External"/><Relationship Id="rId414" Type="http://schemas.openxmlformats.org/officeDocument/2006/relationships/hyperlink" Target="https://2gis.kz/nur_sultan/gallery/firm/70000001018072717/photoId/9570149220297894?m=71.484775%2C51.141673%2F12.65" TargetMode="External"/><Relationship Id="rId498" Type="http://schemas.openxmlformats.org/officeDocument/2006/relationships/hyperlink" Target="https://2gis.kz/almaty/gallery/firm/70000001033289098/photoId/9429411760648362?m=76.986134%2C43.272789%2F12.35" TargetMode="External"/><Relationship Id="rId621" Type="http://schemas.openxmlformats.org/officeDocument/2006/relationships/hyperlink" Target="https://2gis.kz/shymkent/gallery/firm/70000001031337428/photoId/22658735669825655?m=69.640628%2C42.343205%2F12.67" TargetMode="External"/><Relationship Id="rId260" Type="http://schemas.openxmlformats.org/officeDocument/2006/relationships/hyperlink" Target="https://en.wikiarquitectura.com/wp-content/uploads/2017/01/One_WTC_plantas_45-49.jpg" TargetMode="External"/><Relationship Id="rId719" Type="http://schemas.openxmlformats.org/officeDocument/2006/relationships/hyperlink" Target="https://2gis.kz/uralsk/gallery/firm/70000001029531374/photoId/22799473154340086?m=51.479092%2C51.204037%2F11" TargetMode="External"/><Relationship Id="rId55" Type="http://schemas.openxmlformats.org/officeDocument/2006/relationships/image" Target="media/image46.jpeg"/><Relationship Id="rId120" Type="http://schemas.openxmlformats.org/officeDocument/2006/relationships/image" Target="media/image111.jpeg"/><Relationship Id="rId358" Type="http://schemas.openxmlformats.org/officeDocument/2006/relationships/hyperlink" Target="https://2gis.kz/nur_sultan/gallery/firm/70000001028581035/photoId/9570149240495329?m=71.484775%2C51.141673%2F12.65" TargetMode="External"/><Relationship Id="rId565" Type="http://schemas.openxmlformats.org/officeDocument/2006/relationships/hyperlink" Target="https://2gis.kz/almaty/gallery/firm/9429940001350084/photoId/9429411763068752?m=76.986134%2C43.272789%2F12.35" TargetMode="External"/><Relationship Id="rId772" Type="http://schemas.openxmlformats.org/officeDocument/2006/relationships/hyperlink" Target="https://apollo-frankfurt.akamaized.net/v1/files/7sdz1dr5lv7s-KZ/image;s=644x461" TargetMode="External"/><Relationship Id="rId218" Type="http://schemas.openxmlformats.org/officeDocument/2006/relationships/hyperlink" Target="https://images1.cityfeet.com/i2/aYBzI6Y4KIAgS8jmnz_JZk6poSg3FwKw5lf1UaqijLU/110/230-park-ave-new-york-office-for-lease.jpg" TargetMode="External"/><Relationship Id="rId425" Type="http://schemas.openxmlformats.org/officeDocument/2006/relationships/hyperlink" Target="https://2gis.kz/nur_sultan/gallery/firm/70000001018098923/photoId/9570149220188831?m=71.484775%2C51.141673%2F12.65" TargetMode="External"/><Relationship Id="rId632" Type="http://schemas.openxmlformats.org/officeDocument/2006/relationships/hyperlink" Target="https://lh3.googleusercontent.com/proxy/a07IuXMnigF3w2y3LnUgD0d4ieMlBST4sHo2db934ssyZsJ8Hw5quSkVbQbq0NK2VfA-a7Z05I1Z2znIkDfDeJ3Pqq28vxcyRuQ" TargetMode="External"/><Relationship Id="rId271" Type="http://schemas.openxmlformats.org/officeDocument/2006/relationships/hyperlink" Target="https://images.homify.com/c_fill,f_auto,h_700,q_auto/v1438108262/p/photo/image/142517/Markthal_Rotterdam_-_doorsnede_-___Wim_Bierhaus.jpg" TargetMode="External"/><Relationship Id="rId66" Type="http://schemas.openxmlformats.org/officeDocument/2006/relationships/image" Target="media/image57.jpeg"/><Relationship Id="rId131" Type="http://schemas.openxmlformats.org/officeDocument/2006/relationships/image" Target="media/image122.jpeg"/><Relationship Id="rId369" Type="http://schemas.openxmlformats.org/officeDocument/2006/relationships/hyperlink" Target="https://2gis.kz/nur_sultan/gallery/firm/70000001029793822/photoId/9570149252775201?m=71.484775%2C51.141673%2F12.65" TargetMode="External"/><Relationship Id="rId576" Type="http://schemas.openxmlformats.org/officeDocument/2006/relationships/hyperlink" Target="https://bazis.kz/_cache/user_6/objectLarge_old/2016_11_02__12_33_37__501.jpg" TargetMode="External"/><Relationship Id="rId783" Type="http://schemas.openxmlformats.org/officeDocument/2006/relationships/hyperlink" Target="https://2gis.kz/kokshetau/gallery/firm/70000001034570144/photoId/28288235201018378?m=69.41752%2C53.287125%2F14" TargetMode="External"/><Relationship Id="rId229" Type="http://schemas.openxmlformats.org/officeDocument/2006/relationships/hyperlink" Target="https://www.venuemap.co.uk/resize/387/0/980" TargetMode="External"/><Relationship Id="rId436" Type="http://schemas.openxmlformats.org/officeDocument/2006/relationships/hyperlink" Target="https://2gis.kz/almaty/gallery/firm/9429940001390147/photoId/9429411736794885?m=76.986134%2C43.272789%2F12.35" TargetMode="External"/><Relationship Id="rId643" Type="http://schemas.openxmlformats.org/officeDocument/2006/relationships/hyperlink" Target="https://2gis.kz/aktobe/gallery/firm/70000001032675802/photoId/23503160600364138?m=57.359594%2C50.324224%2F11" TargetMode="External"/><Relationship Id="rId850" Type="http://schemas.openxmlformats.org/officeDocument/2006/relationships/hyperlink" Target="https://congressoffice.kz/site/img/plan-floors/3.jpg" TargetMode="External"/><Relationship Id="rId77" Type="http://schemas.openxmlformats.org/officeDocument/2006/relationships/image" Target="media/image68.jpeg"/><Relationship Id="rId282" Type="http://schemas.openxmlformats.org/officeDocument/2006/relationships/hyperlink" Target="https://ermakvagus.com/Europe/Italy/Pompeii/New%20folder%20(21)/pompeii_av.jpg" TargetMode="External"/><Relationship Id="rId503" Type="http://schemas.openxmlformats.org/officeDocument/2006/relationships/hyperlink" Target="https://2gis.kz/almaty/gallery/firm/9429940001472583/photoId/9429411754626347?m=76.986134%2C43.272789%2F12.35" TargetMode="External"/><Relationship Id="rId587" Type="http://schemas.openxmlformats.org/officeDocument/2006/relationships/hyperlink" Target="https://vse.kz/uploads/monthly_03_2016/post-337918-0-47779300-1459322061.jpg" TargetMode="External"/><Relationship Id="rId710" Type="http://schemas.openxmlformats.org/officeDocument/2006/relationships/hyperlink" Target="https://tengrinews.kz/userdata/images/u38/resized/3f19419c8916b576ff984fb26bc4b8cf.jpg" TargetMode="External"/><Relationship Id="rId808" Type="http://schemas.openxmlformats.org/officeDocument/2006/relationships/hyperlink" Target="https://bcsat.kz/assets/sat/img/projs/2.jpg" TargetMode="External"/><Relationship Id="rId8" Type="http://schemas.openxmlformats.org/officeDocument/2006/relationships/hyperlink" Target="https://doi.org/10.3390/designs6060127" TargetMode="External"/><Relationship Id="rId142" Type="http://schemas.openxmlformats.org/officeDocument/2006/relationships/image" Target="media/image133.jpeg"/><Relationship Id="rId447" Type="http://schemas.openxmlformats.org/officeDocument/2006/relationships/hyperlink" Target="https://2gis.kz/almaty/gallery/firm/9429940000791576/photoId/9429411751672959?m=76.986134%2C43.272789%2F12.35" TargetMode="External"/><Relationship Id="rId794" Type="http://schemas.openxmlformats.org/officeDocument/2006/relationships/hyperlink" Target="https://payload226.cargocollective.com/1/3/118478/6828015/plan1_1000.jpg" TargetMode="External"/><Relationship Id="rId654" Type="http://schemas.openxmlformats.org/officeDocument/2006/relationships/hyperlink" Target="https://2gis.kz/karaganda/gallery/firm/11822477302880329/photoId/11821949049142502?m=73.136631%2C49.803999%2F13" TargetMode="External"/><Relationship Id="rId861" Type="http://schemas.openxmlformats.org/officeDocument/2006/relationships/hyperlink" Target="https://apollo-frankfurt.akamaized.net/v1/files/c13h3rk8vr9l-KZ/image;s=1000x700" TargetMode="External"/><Relationship Id="rId293" Type="http://schemas.openxmlformats.org/officeDocument/2006/relationships/hyperlink" Target="http://ttolk.ru/wp-content/uploads/2011/05/%D0%BD%D0%BE%D1%82%D0%B0%D1%80%D0%B8%D1%83%D1%81-1672-%D0%B3%D0%BE%D0%B4.jpg" TargetMode="External"/><Relationship Id="rId307" Type="http://schemas.openxmlformats.org/officeDocument/2006/relationships/hyperlink" Target="https://www.google.kz/url?sa=t&amp;rct=j&amp;q=&amp;esrc=s&amp;source=web&amp;cd=1&amp;cad=rja&amp;uact=8&amp;ved=2ahUKEwjh19KusMzoAhXjwcQBHdvUAa0QFjAAegQIFxAD&amp;url=https%3A%2F%2F2gis.kz%2F&amp;usg=AOvVaw0ovRsXTAZKk-95CuyUAD7A" TargetMode="External"/><Relationship Id="rId514" Type="http://schemas.openxmlformats.org/officeDocument/2006/relationships/hyperlink" Target="https://2gis.kz/almaty/gallery/firm/70000001031914691/photoId/9429411766029955?m=76.986134%2C43.272789%2F12.35" TargetMode="External"/><Relationship Id="rId721" Type="http://schemas.openxmlformats.org/officeDocument/2006/relationships/hyperlink" Target="https://2gis.kz/uralsk/gallery/firm/70000001025107674/photoId/22799473147642130?m=51.479092%2C51.204037%2F11" TargetMode="External"/><Relationship Id="rId88" Type="http://schemas.openxmlformats.org/officeDocument/2006/relationships/image" Target="media/image79.jpeg"/><Relationship Id="rId153" Type="http://schemas.openxmlformats.org/officeDocument/2006/relationships/hyperlink" Target="https://www.akorda.kz/ru/addresses/addresses_of_president/poslanie-glavy-gosudarstva-kasym-zhomarta-tokaeva-narodu-kazahstana" TargetMode="External"/><Relationship Id="rId360" Type="http://schemas.openxmlformats.org/officeDocument/2006/relationships/hyperlink" Target="https://2gis.kz/nur_sultan/gallery/firm/70000001026605129/photoId/9570149256318254?m=71.484775%2C51.141673%2F12.65" TargetMode="External"/><Relationship Id="rId598" Type="http://schemas.openxmlformats.org/officeDocument/2006/relationships/hyperlink" Target="https://i1.photo.2gis.com/images/geo/67/9429411737813157_1d07.jpg" TargetMode="External"/><Relationship Id="rId819" Type="http://schemas.openxmlformats.org/officeDocument/2006/relationships/hyperlink" Target="https://image.slidesharecdn.com/2015-150126221814-conversion-gate02/95/2015-7-638.jpg?cb=1422311151" TargetMode="External"/><Relationship Id="rId220" Type="http://schemas.openxmlformats.org/officeDocument/2006/relationships/hyperlink" Target="https://payload.cargocollective.com/1/1/61679/2764408/NAC_01.jpg" TargetMode="External"/><Relationship Id="rId458" Type="http://schemas.openxmlformats.org/officeDocument/2006/relationships/hyperlink" Target="https://2gis.kz/almaty/gallery/firm/9429940001663167/photoId/9429411768385096?m=76.986134%2C43.272789%2F12.35" TargetMode="External"/><Relationship Id="rId665" Type="http://schemas.openxmlformats.org/officeDocument/2006/relationships/hyperlink" Target="https://2gis.kz/karaganda/gallery/firm/70000001019311604/photoId/11821949054780106?m=73.136631%2C49.803999%2F13" TargetMode="External"/><Relationship Id="rId872" Type="http://schemas.openxmlformats.org/officeDocument/2006/relationships/hyperlink" Target="https://images.kz.prom.st/49917228_w640_h640_blochno-modulnye-zdaniya.jpg" TargetMode="External"/><Relationship Id="rId15" Type="http://schemas.openxmlformats.org/officeDocument/2006/relationships/image" Target="media/image6.jpeg"/><Relationship Id="rId318" Type="http://schemas.openxmlformats.org/officeDocument/2006/relationships/hyperlink" Target="https://2gis.kz/atyrau/search/&#1041;&#1080;&#1079;&#1085;&#1077;&#1089;-&#1094;&#1077;&#1085;&#1090;&#1088;&#1099;%20(&#1076;&#1077;&#1083;&#1086;&#1074;&#1099;&#1077;%20&#1094;&#1077;&#1085;&#1090;&#1088;&#1099;)/rubricId/13796" TargetMode="External"/><Relationship Id="rId525" Type="http://schemas.openxmlformats.org/officeDocument/2006/relationships/hyperlink" Target="https://2gis.kz/almaty/gallery/firm/9429940000837007/photoId/9429411757588644?m=76.986134%2C43.272789%2F12.35" TargetMode="External"/><Relationship Id="rId732" Type="http://schemas.openxmlformats.org/officeDocument/2006/relationships/hyperlink" Target="https://2gis.kz/aktau/gallery/firm/70000001029041210/photoId/27584547763255296?m=51.20145%2C43.659658%2F13.63" TargetMode="External"/><Relationship Id="rId99" Type="http://schemas.openxmlformats.org/officeDocument/2006/relationships/image" Target="media/image90.jpeg"/><Relationship Id="rId164" Type="http://schemas.openxmlformats.org/officeDocument/2006/relationships/hyperlink" Target="https://www.icsgroup.ru/green/ecostandards/breeam.php" TargetMode="External"/><Relationship Id="rId371" Type="http://schemas.openxmlformats.org/officeDocument/2006/relationships/hyperlink" Target="https://2gis.kz/nur_sultan/gallery/firm/70000001022693170/photoId/9570149242236928?m=71.484775%2C51.141673%2F12.6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E492C2-A429-476D-B62A-47FA268471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77338</Words>
  <Characters>440831</Characters>
  <Application>Microsoft Office Word</Application>
  <DocSecurity>0</DocSecurity>
  <Lines>3673</Lines>
  <Paragraphs>1034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517135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Perdodil</dc:creator>
  <cp:lastModifiedBy>Admin</cp:lastModifiedBy>
  <cp:revision>4</cp:revision>
  <dcterms:created xsi:type="dcterms:W3CDTF">2023-07-11T11:12:00Z</dcterms:created>
  <dcterms:modified xsi:type="dcterms:W3CDTF">2023-07-11T11:19:00Z</dcterms:modified>
</cp:coreProperties>
</file>