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5F7A6" w14:textId="77777777" w:rsidR="00716FCC" w:rsidRPr="00716FCC" w:rsidRDefault="00716FCC" w:rsidP="00716FCC">
      <w:pPr>
        <w:tabs>
          <w:tab w:val="left" w:pos="9141"/>
        </w:tabs>
        <w:spacing w:after="0" w:line="100" w:lineRule="atLeast"/>
        <w:jc w:val="center"/>
        <w:rPr>
          <w:rFonts w:ascii="Times New Roman" w:eastAsia="Times New Roman" w:hAnsi="Times New Roman"/>
          <w:sz w:val="28"/>
          <w:szCs w:val="28"/>
          <w:lang w:val="kk-KZ"/>
        </w:rPr>
      </w:pPr>
      <w:bookmarkStart w:id="0" w:name="_GoBack"/>
      <w:bookmarkEnd w:id="0"/>
      <w:r w:rsidRPr="00716FCC">
        <w:rPr>
          <w:rFonts w:ascii="Times New Roman" w:eastAsia="Times New Roman" w:hAnsi="Times New Roman"/>
          <w:sz w:val="28"/>
          <w:szCs w:val="28"/>
          <w:lang w:val="kk-KZ"/>
        </w:rPr>
        <w:t>Л.Н.Гумилев атындағы Еуразия ұлттық университеті</w:t>
      </w:r>
    </w:p>
    <w:p w14:paraId="5F7A88BC" w14:textId="77777777" w:rsidR="00716FCC" w:rsidRPr="00716FCC" w:rsidRDefault="00716FCC" w:rsidP="00716FCC">
      <w:pPr>
        <w:suppressAutoHyphens/>
        <w:spacing w:after="0" w:line="100" w:lineRule="atLeast"/>
        <w:ind w:firstLine="709"/>
        <w:jc w:val="center"/>
        <w:rPr>
          <w:rFonts w:ascii="Times New Roman" w:eastAsia="Times New Roman" w:hAnsi="Times New Roman"/>
          <w:b/>
          <w:kern w:val="1"/>
          <w:sz w:val="28"/>
          <w:szCs w:val="28"/>
          <w:lang w:val="kk-KZ" w:bidi="en-US"/>
        </w:rPr>
      </w:pPr>
    </w:p>
    <w:p w14:paraId="7ADC8C54" w14:textId="77777777" w:rsidR="00716FCC" w:rsidRPr="00716FCC" w:rsidRDefault="00716FCC" w:rsidP="00716FCC">
      <w:pPr>
        <w:suppressAutoHyphens/>
        <w:spacing w:after="0" w:line="100" w:lineRule="atLeast"/>
        <w:ind w:firstLine="709"/>
        <w:jc w:val="center"/>
        <w:rPr>
          <w:rFonts w:ascii="Times New Roman" w:eastAsia="Times New Roman" w:hAnsi="Times New Roman"/>
          <w:b/>
          <w:kern w:val="1"/>
          <w:sz w:val="28"/>
          <w:szCs w:val="28"/>
          <w:lang w:val="kk-KZ" w:bidi="en-US"/>
        </w:rPr>
      </w:pPr>
    </w:p>
    <w:p w14:paraId="7A007244" w14:textId="77777777" w:rsidR="00716FCC" w:rsidRPr="00716FCC" w:rsidRDefault="00716FCC" w:rsidP="00716FCC">
      <w:pPr>
        <w:suppressAutoHyphens/>
        <w:spacing w:after="0" w:line="100" w:lineRule="atLeast"/>
        <w:ind w:firstLine="709"/>
        <w:jc w:val="center"/>
        <w:rPr>
          <w:rFonts w:ascii="Times New Roman" w:eastAsia="Times New Roman" w:hAnsi="Times New Roman"/>
          <w:b/>
          <w:kern w:val="1"/>
          <w:sz w:val="28"/>
          <w:szCs w:val="28"/>
          <w:lang w:val="kk-KZ" w:bidi="en-US"/>
        </w:rPr>
      </w:pPr>
    </w:p>
    <w:p w14:paraId="7E2C8F5D" w14:textId="77777777" w:rsidR="00716FCC" w:rsidRPr="00716FCC" w:rsidRDefault="00716FCC" w:rsidP="00716FCC">
      <w:pPr>
        <w:spacing w:after="0" w:line="240" w:lineRule="auto"/>
        <w:rPr>
          <w:rFonts w:ascii="Times New Roman" w:eastAsia="Times New Roman" w:hAnsi="Times New Roman"/>
          <w:sz w:val="28"/>
          <w:szCs w:val="28"/>
          <w:lang w:val="kk-KZ"/>
        </w:rPr>
      </w:pPr>
      <w:r w:rsidRPr="00716FCC">
        <w:rPr>
          <w:rFonts w:ascii="Times New Roman" w:eastAsia="Times New Roman" w:hAnsi="Times New Roman"/>
          <w:color w:val="000000"/>
          <w:sz w:val="28"/>
          <w:szCs w:val="28"/>
          <w:lang w:val="kk-KZ"/>
        </w:rPr>
        <w:t>ӘОЖ</w:t>
      </w:r>
      <w:r w:rsidRPr="00716FCC">
        <w:rPr>
          <w:rFonts w:ascii="Times New Roman" w:eastAsia="Times New Roman" w:hAnsi="Times New Roman"/>
          <w:sz w:val="28"/>
          <w:szCs w:val="28"/>
          <w:lang w:val="kk-KZ"/>
        </w:rPr>
        <w:t>37.013.42                                                                   Қолжазба құқығында</w:t>
      </w:r>
    </w:p>
    <w:p w14:paraId="0E84DBF3" w14:textId="77777777" w:rsidR="00716FCC" w:rsidRPr="00716FCC" w:rsidRDefault="00716FCC" w:rsidP="00716FCC">
      <w:pPr>
        <w:tabs>
          <w:tab w:val="left" w:pos="1575"/>
          <w:tab w:val="center" w:pos="4677"/>
        </w:tabs>
        <w:suppressAutoHyphens/>
        <w:spacing w:after="0" w:line="100" w:lineRule="atLeast"/>
        <w:ind w:firstLine="709"/>
        <w:jc w:val="center"/>
        <w:rPr>
          <w:rFonts w:ascii="Times New Roman" w:eastAsia="Times New Roman" w:hAnsi="Times New Roman"/>
          <w:b/>
          <w:kern w:val="1"/>
          <w:sz w:val="28"/>
          <w:szCs w:val="28"/>
          <w:lang w:val="kk-KZ" w:bidi="en-US"/>
        </w:rPr>
      </w:pPr>
    </w:p>
    <w:p w14:paraId="19F6A1D1" w14:textId="77777777" w:rsidR="00716FCC" w:rsidRPr="00716FCC" w:rsidRDefault="00716FCC" w:rsidP="00716FCC">
      <w:pPr>
        <w:tabs>
          <w:tab w:val="left" w:pos="1575"/>
          <w:tab w:val="center" w:pos="4677"/>
        </w:tabs>
        <w:suppressAutoHyphens/>
        <w:spacing w:after="0" w:line="100" w:lineRule="atLeast"/>
        <w:ind w:firstLine="709"/>
        <w:jc w:val="center"/>
        <w:rPr>
          <w:rFonts w:ascii="Times New Roman" w:eastAsia="Times New Roman" w:hAnsi="Times New Roman"/>
          <w:b/>
          <w:kern w:val="1"/>
          <w:sz w:val="28"/>
          <w:szCs w:val="28"/>
          <w:lang w:val="kk-KZ" w:bidi="en-US"/>
        </w:rPr>
      </w:pPr>
    </w:p>
    <w:p w14:paraId="25AA8CAB" w14:textId="77777777" w:rsidR="00716FCC" w:rsidRPr="00716FCC" w:rsidRDefault="00716FCC" w:rsidP="00716FCC">
      <w:pPr>
        <w:tabs>
          <w:tab w:val="left" w:pos="1575"/>
          <w:tab w:val="center" w:pos="4677"/>
        </w:tabs>
        <w:suppressAutoHyphens/>
        <w:spacing w:after="0" w:line="100" w:lineRule="atLeast"/>
        <w:ind w:firstLine="709"/>
        <w:jc w:val="center"/>
        <w:rPr>
          <w:rFonts w:ascii="Times New Roman" w:eastAsia="Times New Roman" w:hAnsi="Times New Roman"/>
          <w:b/>
          <w:kern w:val="1"/>
          <w:sz w:val="28"/>
          <w:szCs w:val="28"/>
          <w:lang w:val="kk-KZ" w:bidi="en-US"/>
        </w:rPr>
      </w:pPr>
    </w:p>
    <w:p w14:paraId="1AE34960" w14:textId="77777777" w:rsidR="00716FCC" w:rsidRPr="00716FCC" w:rsidRDefault="00716FCC" w:rsidP="00716FCC">
      <w:pPr>
        <w:shd w:val="clear" w:color="auto" w:fill="FFFFFF"/>
        <w:tabs>
          <w:tab w:val="left" w:pos="709"/>
        </w:tabs>
        <w:suppressAutoHyphens/>
        <w:spacing w:after="0" w:line="240" w:lineRule="auto"/>
        <w:jc w:val="center"/>
        <w:rPr>
          <w:rFonts w:ascii="Times New Roman" w:eastAsia="Times New Roman" w:hAnsi="Times New Roman"/>
          <w:b/>
          <w:kern w:val="1"/>
          <w:sz w:val="28"/>
          <w:szCs w:val="28"/>
          <w:lang w:val="kk-KZ" w:eastAsia="ar-SA"/>
        </w:rPr>
      </w:pPr>
      <w:r w:rsidRPr="00716FCC">
        <w:rPr>
          <w:rFonts w:ascii="Times New Roman" w:eastAsia="Times New Roman" w:hAnsi="Times New Roman"/>
          <w:b/>
          <w:color w:val="000000"/>
          <w:kern w:val="1"/>
          <w:sz w:val="28"/>
          <w:szCs w:val="28"/>
          <w:lang w:val="kk-KZ" w:eastAsia="ar-SA"/>
        </w:rPr>
        <w:t>УТЕГЕНОВА МЕРУЕРТ СЫЗДЫКОВНА</w:t>
      </w:r>
    </w:p>
    <w:p w14:paraId="1C82A5C5" w14:textId="77777777" w:rsidR="00716FCC" w:rsidRPr="00716FCC" w:rsidRDefault="00716FCC" w:rsidP="00716FCC">
      <w:pPr>
        <w:shd w:val="clear" w:color="auto" w:fill="FFFFFF"/>
        <w:tabs>
          <w:tab w:val="left" w:pos="709"/>
        </w:tabs>
        <w:suppressAutoHyphens/>
        <w:spacing w:after="0" w:line="240" w:lineRule="auto"/>
        <w:jc w:val="center"/>
        <w:rPr>
          <w:rFonts w:ascii="Times New Roman" w:eastAsia="Times New Roman" w:hAnsi="Times New Roman"/>
          <w:b/>
          <w:kern w:val="1"/>
          <w:sz w:val="28"/>
          <w:szCs w:val="28"/>
          <w:lang w:val="kk-KZ" w:eastAsia="ar-SA"/>
        </w:rPr>
      </w:pPr>
    </w:p>
    <w:p w14:paraId="5B1E2B64" w14:textId="77777777" w:rsidR="00716FCC" w:rsidRPr="00716FCC" w:rsidRDefault="00716FCC" w:rsidP="00716FCC">
      <w:pPr>
        <w:spacing w:after="0" w:line="240" w:lineRule="auto"/>
        <w:jc w:val="center"/>
        <w:rPr>
          <w:rFonts w:ascii="Times New Roman" w:eastAsia="Times New Roman" w:hAnsi="Times New Roman"/>
          <w:b/>
          <w:bCs/>
          <w:sz w:val="28"/>
          <w:szCs w:val="28"/>
          <w:lang w:val="kk-KZ"/>
        </w:rPr>
      </w:pPr>
      <w:r w:rsidRPr="00716FCC">
        <w:rPr>
          <w:rFonts w:ascii="Times New Roman" w:eastAsia="Times New Roman" w:hAnsi="Times New Roman"/>
          <w:b/>
          <w:bCs/>
          <w:sz w:val="28"/>
          <w:szCs w:val="28"/>
          <w:lang w:val="kk-KZ"/>
        </w:rPr>
        <w:t>Инновациялық білім беру ортасы жағдайында болашақ әлеуметтік педагогтардың кәсіби табыстылығын қалыптастыру</w:t>
      </w:r>
    </w:p>
    <w:p w14:paraId="2F737757" w14:textId="77777777" w:rsidR="00716FCC" w:rsidRPr="00716FCC" w:rsidRDefault="00716FCC" w:rsidP="00716FCC">
      <w:pPr>
        <w:spacing w:after="0" w:line="100" w:lineRule="atLeast"/>
        <w:ind w:firstLine="709"/>
        <w:jc w:val="center"/>
        <w:rPr>
          <w:rFonts w:ascii="Times New Roman" w:eastAsia="Times New Roman" w:hAnsi="Times New Roman"/>
          <w:b/>
          <w:sz w:val="28"/>
          <w:szCs w:val="28"/>
          <w:lang w:val="kk-KZ"/>
        </w:rPr>
      </w:pPr>
    </w:p>
    <w:p w14:paraId="7BB6208A" w14:textId="77777777" w:rsidR="00716FCC" w:rsidRPr="00716FCC" w:rsidRDefault="00716FCC" w:rsidP="00716FCC">
      <w:pPr>
        <w:widowControl w:val="0"/>
        <w:spacing w:after="0" w:line="240" w:lineRule="auto"/>
        <w:ind w:firstLine="567"/>
        <w:jc w:val="center"/>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8D01823  – «Әлеуметтік педагогика және өзін-өзі тану»</w:t>
      </w:r>
    </w:p>
    <w:p w14:paraId="150B4978" w14:textId="77777777" w:rsidR="00716FCC" w:rsidRPr="00716FCC" w:rsidRDefault="00716FCC" w:rsidP="00716FCC">
      <w:pPr>
        <w:widowControl w:val="0"/>
        <w:spacing w:after="0" w:line="240" w:lineRule="auto"/>
        <w:ind w:firstLine="567"/>
        <w:jc w:val="center"/>
        <w:rPr>
          <w:rFonts w:ascii="Times New Roman" w:eastAsia="Times New Roman" w:hAnsi="Times New Roman"/>
          <w:color w:val="000000"/>
          <w:sz w:val="28"/>
          <w:szCs w:val="28"/>
          <w:lang w:val="kk-KZ"/>
        </w:rPr>
      </w:pPr>
    </w:p>
    <w:p w14:paraId="6D0E3378" w14:textId="77777777" w:rsidR="00716FCC" w:rsidRPr="00716FCC" w:rsidRDefault="00716FCC" w:rsidP="00716FCC">
      <w:pPr>
        <w:widowControl w:val="0"/>
        <w:spacing w:after="0" w:line="240" w:lineRule="auto"/>
        <w:ind w:firstLine="567"/>
        <w:jc w:val="center"/>
        <w:rPr>
          <w:rFonts w:ascii="Times New Roman" w:eastAsia="Times New Roman" w:hAnsi="Times New Roman"/>
          <w:color w:val="000000"/>
          <w:sz w:val="28"/>
          <w:szCs w:val="28"/>
          <w:lang w:val="kk-KZ"/>
        </w:rPr>
      </w:pPr>
    </w:p>
    <w:p w14:paraId="54D9693F" w14:textId="77777777" w:rsidR="00716FCC" w:rsidRPr="00716FCC" w:rsidRDefault="00716FCC" w:rsidP="00716FCC">
      <w:pPr>
        <w:widowControl w:val="0"/>
        <w:spacing w:after="0" w:line="240" w:lineRule="auto"/>
        <w:jc w:val="center"/>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Философия докторы (PhD)</w:t>
      </w:r>
    </w:p>
    <w:p w14:paraId="33A76A08" w14:textId="77777777" w:rsidR="00716FCC" w:rsidRPr="00716FCC" w:rsidRDefault="00716FCC" w:rsidP="00716FCC">
      <w:pPr>
        <w:widowControl w:val="0"/>
        <w:spacing w:after="0" w:line="240" w:lineRule="auto"/>
        <w:jc w:val="center"/>
        <w:rPr>
          <w:rFonts w:ascii="Times New Roman" w:eastAsia="Times New Roman" w:hAnsi="Times New Roman"/>
          <w:sz w:val="28"/>
          <w:szCs w:val="28"/>
          <w:lang w:val="kk-KZ"/>
        </w:rPr>
      </w:pPr>
      <w:r w:rsidRPr="00716FCC">
        <w:rPr>
          <w:rFonts w:ascii="Times New Roman" w:eastAsia="Times New Roman" w:hAnsi="Times New Roman"/>
          <w:sz w:val="28"/>
          <w:szCs w:val="28"/>
          <w:lang w:val="kk-KZ"/>
        </w:rPr>
        <w:t xml:space="preserve">дәрежесін алу үшін </w:t>
      </w:r>
      <w:r w:rsidRPr="00716FCC">
        <w:rPr>
          <w:rFonts w:ascii="Times New Roman" w:eastAsia="Times New Roman" w:hAnsi="Times New Roman"/>
          <w:bCs/>
          <w:sz w:val="28"/>
          <w:szCs w:val="28"/>
          <w:lang w:val="kk-KZ"/>
        </w:rPr>
        <w:t>дайындалған диссертация</w:t>
      </w:r>
    </w:p>
    <w:p w14:paraId="389B8E12" w14:textId="77777777" w:rsidR="00716FCC" w:rsidRPr="00716FCC" w:rsidRDefault="00716FCC" w:rsidP="00716FCC">
      <w:pPr>
        <w:spacing w:after="0" w:line="100" w:lineRule="atLeast"/>
        <w:jc w:val="center"/>
        <w:rPr>
          <w:rFonts w:ascii="Times New Roman" w:eastAsia="Times New Roman" w:hAnsi="Times New Roman"/>
          <w:sz w:val="28"/>
          <w:szCs w:val="28"/>
          <w:lang w:val="kk-KZ"/>
        </w:rPr>
      </w:pPr>
    </w:p>
    <w:p w14:paraId="42A62839" w14:textId="77777777" w:rsidR="00716FCC" w:rsidRPr="00716FCC" w:rsidRDefault="00716FCC" w:rsidP="00716FCC">
      <w:pPr>
        <w:spacing w:after="0" w:line="100" w:lineRule="atLeast"/>
        <w:jc w:val="center"/>
        <w:rPr>
          <w:rFonts w:ascii="Times New Roman" w:eastAsia="Times New Roman" w:hAnsi="Times New Roman"/>
          <w:sz w:val="28"/>
          <w:szCs w:val="28"/>
          <w:lang w:val="kk-KZ"/>
        </w:rPr>
      </w:pPr>
    </w:p>
    <w:p w14:paraId="7B61EAD2" w14:textId="77777777" w:rsidR="00716FCC" w:rsidRPr="00716FCC" w:rsidRDefault="00716FCC" w:rsidP="00716FCC">
      <w:pPr>
        <w:spacing w:after="0" w:line="100" w:lineRule="atLeast"/>
        <w:jc w:val="center"/>
        <w:rPr>
          <w:rFonts w:ascii="Times New Roman" w:eastAsia="Times New Roman" w:hAnsi="Times New Roman"/>
          <w:sz w:val="28"/>
          <w:szCs w:val="28"/>
          <w:lang w:val="kk-KZ"/>
        </w:rPr>
      </w:pPr>
    </w:p>
    <w:p w14:paraId="767A6B81" w14:textId="77777777" w:rsidR="00716FCC" w:rsidRPr="00716FCC" w:rsidRDefault="00716FCC" w:rsidP="00716FCC">
      <w:pPr>
        <w:spacing w:after="0" w:line="100" w:lineRule="atLeast"/>
        <w:ind w:firstLine="709"/>
        <w:jc w:val="both"/>
        <w:rPr>
          <w:rFonts w:ascii="Times New Roman" w:eastAsia="Times New Roman" w:hAnsi="Times New Roman"/>
          <w:sz w:val="28"/>
          <w:szCs w:val="28"/>
          <w:lang w:val="kk-KZ"/>
        </w:rPr>
      </w:pPr>
    </w:p>
    <w:p w14:paraId="517B1F62"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Ғылыми кеңесші</w:t>
      </w:r>
    </w:p>
    <w:p w14:paraId="7B6FE59D"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 xml:space="preserve">педагогика ғылымдарының кандидаты, </w:t>
      </w:r>
    </w:p>
    <w:p w14:paraId="0EC8B146"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профессор м.а.</w:t>
      </w:r>
    </w:p>
    <w:p w14:paraId="44457A02"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Г.К. Шолпанкулова</w:t>
      </w:r>
    </w:p>
    <w:p w14:paraId="386685AE" w14:textId="77777777" w:rsidR="00716FCC" w:rsidRPr="00716FCC" w:rsidRDefault="00716FCC" w:rsidP="00716FCC">
      <w:pPr>
        <w:suppressAutoHyphens/>
        <w:spacing w:after="0" w:line="240" w:lineRule="auto"/>
        <w:ind w:left="432"/>
        <w:jc w:val="center"/>
        <w:rPr>
          <w:rFonts w:ascii="Times New Roman" w:eastAsia="Times New Roman" w:hAnsi="Times New Roman"/>
          <w:bCs/>
          <w:color w:val="000000"/>
          <w:sz w:val="16"/>
          <w:szCs w:val="16"/>
          <w:lang w:val="kk-KZ"/>
        </w:rPr>
      </w:pPr>
    </w:p>
    <w:p w14:paraId="50232DB7" w14:textId="77777777" w:rsidR="00716FCC" w:rsidRPr="00716FCC" w:rsidRDefault="00716FCC" w:rsidP="00716FCC">
      <w:pPr>
        <w:numPr>
          <w:ilvl w:val="0"/>
          <w:numId w:val="2"/>
        </w:numPr>
        <w:suppressAutoHyphens/>
        <w:spacing w:after="0" w:line="240" w:lineRule="auto"/>
        <w:ind w:left="0"/>
        <w:jc w:val="right"/>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Шетелдік кеңесші</w:t>
      </w:r>
    </w:p>
    <w:p w14:paraId="709DA696" w14:textId="77777777" w:rsidR="00716FCC" w:rsidRPr="00716FCC" w:rsidRDefault="00716FCC" w:rsidP="00716FCC">
      <w:pPr>
        <w:spacing w:after="0" w:line="240" w:lineRule="auto"/>
        <w:contextualSpacing/>
        <w:jc w:val="right"/>
        <w:rPr>
          <w:rFonts w:ascii="Times New Roman" w:hAnsi="Times New Roman"/>
          <w:bCs/>
          <w:color w:val="000000"/>
          <w:sz w:val="28"/>
          <w:szCs w:val="28"/>
          <w:lang w:val="kk-KZ"/>
        </w:rPr>
      </w:pPr>
      <w:r w:rsidRPr="00716FCC">
        <w:rPr>
          <w:rFonts w:ascii="Times New Roman" w:hAnsi="Times New Roman"/>
          <w:bCs/>
          <w:color w:val="000000"/>
          <w:sz w:val="28"/>
          <w:szCs w:val="28"/>
          <w:lang w:val="kk-KZ"/>
        </w:rPr>
        <w:t>п.ғ.к., доцент</w:t>
      </w:r>
    </w:p>
    <w:p w14:paraId="6B0CB1EA" w14:textId="77777777" w:rsidR="00716FCC" w:rsidRPr="00716FCC" w:rsidRDefault="00716FCC" w:rsidP="00716FCC">
      <w:pPr>
        <w:spacing w:after="0" w:line="240" w:lineRule="auto"/>
        <w:contextualSpacing/>
        <w:jc w:val="right"/>
        <w:rPr>
          <w:rFonts w:ascii="Times New Roman" w:hAnsi="Times New Roman"/>
          <w:bCs/>
          <w:color w:val="000000"/>
          <w:sz w:val="28"/>
          <w:szCs w:val="28"/>
          <w:lang w:val="kk-KZ"/>
        </w:rPr>
      </w:pPr>
      <w:r w:rsidRPr="00716FCC">
        <w:rPr>
          <w:rFonts w:ascii="Times New Roman" w:hAnsi="Times New Roman"/>
          <w:bCs/>
          <w:color w:val="000000"/>
          <w:sz w:val="28"/>
          <w:szCs w:val="28"/>
          <w:lang w:val="kk-KZ"/>
        </w:rPr>
        <w:t>Г.Ф. Биктагирова</w:t>
      </w:r>
    </w:p>
    <w:p w14:paraId="61124DB9"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highlight w:val="yellow"/>
          <w:lang w:val="kk-KZ"/>
        </w:rPr>
      </w:pPr>
    </w:p>
    <w:p w14:paraId="163CABD2" w14:textId="77777777" w:rsidR="00716FCC" w:rsidRPr="00716FCC" w:rsidRDefault="00716FCC" w:rsidP="00716FCC">
      <w:pPr>
        <w:spacing w:after="0" w:line="240" w:lineRule="auto"/>
        <w:contextualSpacing/>
        <w:rPr>
          <w:rFonts w:ascii="Times New Roman" w:hAnsi="Times New Roman"/>
          <w:bCs/>
          <w:color w:val="000000"/>
          <w:sz w:val="28"/>
          <w:szCs w:val="28"/>
          <w:highlight w:val="yellow"/>
          <w:lang w:val="kk-KZ"/>
        </w:rPr>
      </w:pPr>
    </w:p>
    <w:p w14:paraId="30984333"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highlight w:val="yellow"/>
          <w:lang w:val="kk-KZ"/>
        </w:rPr>
      </w:pPr>
    </w:p>
    <w:p w14:paraId="5C56BFEF" w14:textId="77777777" w:rsidR="00716FCC" w:rsidRPr="00716FCC" w:rsidRDefault="00716FCC" w:rsidP="00716FCC">
      <w:pPr>
        <w:spacing w:after="0" w:line="100" w:lineRule="atLeast"/>
        <w:ind w:firstLine="709"/>
        <w:jc w:val="both"/>
        <w:rPr>
          <w:rFonts w:ascii="Times New Roman" w:eastAsia="Times New Roman" w:hAnsi="Times New Roman"/>
          <w:sz w:val="28"/>
          <w:szCs w:val="28"/>
          <w:lang w:val="kk-KZ"/>
        </w:rPr>
      </w:pPr>
    </w:p>
    <w:p w14:paraId="070E2DD0"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46002CF3"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0FC93C73"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3620B6E8" w14:textId="77777777" w:rsidR="00716FCC" w:rsidRPr="00716FCC" w:rsidRDefault="00716FCC" w:rsidP="00716FCC">
      <w:pPr>
        <w:numPr>
          <w:ilvl w:val="0"/>
          <w:numId w:val="2"/>
        </w:numPr>
        <w:suppressAutoHyphens/>
        <w:spacing w:after="0" w:line="240" w:lineRule="auto"/>
        <w:jc w:val="right"/>
        <w:rPr>
          <w:rFonts w:ascii="Times New Roman" w:eastAsia="Times New Roman" w:hAnsi="Times New Roman"/>
          <w:bCs/>
          <w:color w:val="000000"/>
          <w:sz w:val="28"/>
          <w:szCs w:val="28"/>
          <w:lang w:val="kk-KZ"/>
        </w:rPr>
      </w:pPr>
    </w:p>
    <w:p w14:paraId="2015C5CA" w14:textId="77777777" w:rsidR="00716FCC" w:rsidRPr="00716FCC" w:rsidRDefault="00716FCC" w:rsidP="00716FCC">
      <w:pPr>
        <w:spacing w:after="0" w:line="100" w:lineRule="atLeast"/>
        <w:ind w:firstLine="709"/>
        <w:jc w:val="both"/>
        <w:rPr>
          <w:rFonts w:ascii="Times New Roman" w:eastAsia="Times New Roman" w:hAnsi="Times New Roman"/>
          <w:sz w:val="28"/>
          <w:szCs w:val="28"/>
          <w:lang w:val="kk-KZ"/>
        </w:rPr>
      </w:pPr>
    </w:p>
    <w:p w14:paraId="7E51923F"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1A64801D"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1C938A84"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p w14:paraId="6335A359" w14:textId="77777777" w:rsidR="00716FCC" w:rsidRPr="00716FCC" w:rsidRDefault="00716FCC" w:rsidP="00716FCC">
      <w:pPr>
        <w:spacing w:after="0" w:line="100" w:lineRule="atLeast"/>
        <w:jc w:val="center"/>
        <w:rPr>
          <w:rFonts w:ascii="Times New Roman" w:eastAsia="Times New Roman" w:hAnsi="Times New Roman"/>
          <w:sz w:val="28"/>
          <w:szCs w:val="28"/>
          <w:lang w:val="kk-KZ"/>
        </w:rPr>
      </w:pPr>
      <w:r w:rsidRPr="00716FCC">
        <w:rPr>
          <w:rFonts w:ascii="Times New Roman" w:eastAsia="Times New Roman" w:hAnsi="Times New Roman"/>
          <w:sz w:val="28"/>
          <w:szCs w:val="28"/>
          <w:lang w:val="kk-KZ"/>
        </w:rPr>
        <w:t>Қазақстан Республикасы</w:t>
      </w:r>
    </w:p>
    <w:p w14:paraId="1BC86C6B" w14:textId="01483FDA" w:rsidR="00716FCC" w:rsidRPr="000B4165" w:rsidRDefault="00716FCC" w:rsidP="00716FCC">
      <w:pPr>
        <w:spacing w:after="0" w:line="100" w:lineRule="atLeast"/>
        <w:jc w:val="center"/>
        <w:rPr>
          <w:rFonts w:ascii="Times New Roman" w:eastAsia="Times New Roman" w:hAnsi="Times New Roman"/>
          <w:b/>
          <w:bCs/>
          <w:color w:val="000000"/>
          <w:sz w:val="28"/>
          <w:szCs w:val="28"/>
          <w:lang w:val="en-US"/>
        </w:rPr>
      </w:pPr>
      <w:r w:rsidRPr="00716FCC">
        <w:rPr>
          <w:rFonts w:ascii="Times New Roman" w:eastAsia="Times New Roman" w:hAnsi="Times New Roman"/>
          <w:sz w:val="28"/>
          <w:szCs w:val="28"/>
          <w:lang w:val="kk-KZ"/>
        </w:rPr>
        <w:t>Астана, 202</w:t>
      </w:r>
      <w:r w:rsidR="000B4165">
        <w:rPr>
          <w:rFonts w:ascii="Times New Roman" w:eastAsia="Times New Roman" w:hAnsi="Times New Roman"/>
          <w:sz w:val="28"/>
          <w:szCs w:val="28"/>
          <w:lang w:val="en-US"/>
        </w:rPr>
        <w:t>5</w:t>
      </w:r>
    </w:p>
    <w:p w14:paraId="1540F986" w14:textId="77777777" w:rsidR="005A1652" w:rsidRDefault="005A1652" w:rsidP="00716FCC">
      <w:pPr>
        <w:spacing w:after="0" w:line="100" w:lineRule="atLeast"/>
        <w:jc w:val="center"/>
        <w:rPr>
          <w:rFonts w:ascii="Times New Roman" w:eastAsia="Times New Roman" w:hAnsi="Times New Roman"/>
          <w:b/>
          <w:bCs/>
          <w:color w:val="000000"/>
          <w:sz w:val="28"/>
          <w:szCs w:val="28"/>
          <w:lang w:val="kk-KZ"/>
        </w:rPr>
        <w:sectPr w:rsidR="005A1652" w:rsidSect="005A1652">
          <w:footerReference w:type="default" r:id="rId8"/>
          <w:pgSz w:w="11906" w:h="16838"/>
          <w:pgMar w:top="1134" w:right="567" w:bottom="1134" w:left="1701" w:header="709" w:footer="709" w:gutter="0"/>
          <w:pgNumType w:start="64"/>
          <w:cols w:space="708"/>
          <w:titlePg/>
          <w:docGrid w:linePitch="360"/>
        </w:sectPr>
      </w:pPr>
    </w:p>
    <w:p w14:paraId="72F40B9A" w14:textId="60A42C36" w:rsidR="00716FCC" w:rsidRPr="00716FCC" w:rsidRDefault="00716FCC" w:rsidP="00716FCC">
      <w:pPr>
        <w:spacing w:after="0" w:line="100" w:lineRule="atLeast"/>
        <w:jc w:val="center"/>
        <w:rPr>
          <w:rFonts w:ascii="Times New Roman" w:eastAsia="Times New Roman" w:hAnsi="Times New Roman"/>
          <w:b/>
          <w:bCs/>
          <w:color w:val="000000"/>
          <w:sz w:val="28"/>
          <w:szCs w:val="28"/>
          <w:lang w:val="kk-KZ"/>
        </w:rPr>
      </w:pPr>
      <w:r w:rsidRPr="00716FCC">
        <w:rPr>
          <w:rFonts w:ascii="Times New Roman" w:eastAsia="Times New Roman" w:hAnsi="Times New Roman"/>
          <w:b/>
          <w:bCs/>
          <w:color w:val="000000"/>
          <w:sz w:val="28"/>
          <w:szCs w:val="28"/>
          <w:lang w:val="kk-KZ"/>
        </w:rPr>
        <w:lastRenderedPageBreak/>
        <w:t>МАЗМҰНЫ</w:t>
      </w:r>
    </w:p>
    <w:p w14:paraId="176DFEC5" w14:textId="77777777" w:rsidR="00716FCC" w:rsidRPr="00716FCC" w:rsidRDefault="00716FCC" w:rsidP="00716FCC">
      <w:pPr>
        <w:spacing w:after="0" w:line="100" w:lineRule="atLeast"/>
        <w:ind w:firstLine="709"/>
        <w:jc w:val="center"/>
        <w:rPr>
          <w:rFonts w:ascii="Times New Roman" w:eastAsia="Times New Roman" w:hAnsi="Times New Roman"/>
          <w:sz w:val="28"/>
          <w:szCs w:val="28"/>
          <w:lang w:val="kk-KZ"/>
        </w:rPr>
      </w:pPr>
    </w:p>
    <w:tbl>
      <w:tblPr>
        <w:tblW w:w="9889" w:type="dxa"/>
        <w:tblLayout w:type="fixed"/>
        <w:tblLook w:val="01E0" w:firstRow="1" w:lastRow="1" w:firstColumn="1" w:lastColumn="1" w:noHBand="0" w:noVBand="0"/>
      </w:tblPr>
      <w:tblGrid>
        <w:gridCol w:w="719"/>
        <w:gridCol w:w="8461"/>
        <w:gridCol w:w="709"/>
      </w:tblGrid>
      <w:tr w:rsidR="00716FCC" w:rsidRPr="00716FCC" w14:paraId="47CC7E3B" w14:textId="77777777" w:rsidTr="005A1652">
        <w:trPr>
          <w:trHeight w:val="80"/>
        </w:trPr>
        <w:tc>
          <w:tcPr>
            <w:tcW w:w="9180" w:type="dxa"/>
            <w:gridSpan w:val="2"/>
          </w:tcPr>
          <w:p w14:paraId="71D38DBA" w14:textId="77777777" w:rsidR="00716FCC" w:rsidRPr="00716FCC" w:rsidRDefault="00716FCC" w:rsidP="00716FCC">
            <w:pPr>
              <w:suppressAutoHyphens/>
              <w:spacing w:after="0" w:line="100" w:lineRule="atLeast"/>
              <w:ind w:right="-674"/>
              <w:jc w:val="both"/>
              <w:rPr>
                <w:rFonts w:ascii="Times New Roman" w:hAnsi="Times New Roman"/>
                <w:b/>
                <w:bCs/>
                <w:color w:val="000000"/>
                <w:kern w:val="1"/>
                <w:sz w:val="28"/>
                <w:szCs w:val="28"/>
                <w:lang w:val="kk-KZ" w:eastAsia="ar-SA"/>
              </w:rPr>
            </w:pPr>
            <w:r w:rsidRPr="00716FCC">
              <w:rPr>
                <w:rFonts w:ascii="Times New Roman" w:hAnsi="Times New Roman"/>
                <w:b/>
                <w:bCs/>
                <w:color w:val="000000"/>
                <w:kern w:val="1"/>
                <w:sz w:val="28"/>
                <w:szCs w:val="28"/>
                <w:lang w:val="kk-KZ" w:eastAsia="ar-SA"/>
              </w:rPr>
              <w:t>НОРМАТИВТІК СІЛТЕМЕЛЕР</w:t>
            </w:r>
            <w:r w:rsidRPr="00716FCC">
              <w:rPr>
                <w:rFonts w:ascii="Times New Roman" w:hAnsi="Times New Roman"/>
                <w:color w:val="000000"/>
                <w:kern w:val="1"/>
                <w:sz w:val="28"/>
                <w:szCs w:val="28"/>
                <w:lang w:val="kk-KZ" w:eastAsia="ar-SA"/>
              </w:rPr>
              <w:t>.........................................................................</w:t>
            </w:r>
          </w:p>
        </w:tc>
        <w:tc>
          <w:tcPr>
            <w:tcW w:w="709" w:type="dxa"/>
          </w:tcPr>
          <w:p w14:paraId="5BF10152"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3</w:t>
            </w:r>
          </w:p>
        </w:tc>
      </w:tr>
      <w:tr w:rsidR="00716FCC" w:rsidRPr="00716FCC" w14:paraId="28D28042" w14:textId="77777777" w:rsidTr="005A1652">
        <w:trPr>
          <w:trHeight w:val="80"/>
        </w:trPr>
        <w:tc>
          <w:tcPr>
            <w:tcW w:w="9180" w:type="dxa"/>
            <w:gridSpan w:val="2"/>
          </w:tcPr>
          <w:p w14:paraId="0B13764D" w14:textId="77777777" w:rsidR="00716FCC" w:rsidRPr="00716FCC" w:rsidRDefault="00716FCC" w:rsidP="00716FCC">
            <w:pPr>
              <w:spacing w:after="0" w:line="240" w:lineRule="auto"/>
              <w:rPr>
                <w:rFonts w:ascii="Times New Roman" w:eastAsia="Times New Roman" w:hAnsi="Times New Roman"/>
                <w:b/>
                <w:bCs/>
                <w:color w:val="000000"/>
                <w:sz w:val="28"/>
                <w:szCs w:val="28"/>
                <w:lang w:val="kk-KZ"/>
              </w:rPr>
            </w:pPr>
            <w:r w:rsidRPr="00716FCC">
              <w:rPr>
                <w:rFonts w:ascii="Times New Roman" w:eastAsia="Times New Roman" w:hAnsi="Times New Roman"/>
                <w:b/>
                <w:bCs/>
                <w:color w:val="000000"/>
                <w:sz w:val="28"/>
                <w:szCs w:val="28"/>
                <w:lang w:val="kk-KZ"/>
              </w:rPr>
              <w:t>АНЫҚТАМАЛАР</w:t>
            </w:r>
            <w:r w:rsidRPr="00716FCC">
              <w:rPr>
                <w:rFonts w:ascii="Times New Roman" w:eastAsia="Times New Roman" w:hAnsi="Times New Roman"/>
                <w:bCs/>
                <w:color w:val="000000"/>
                <w:sz w:val="28"/>
                <w:szCs w:val="28"/>
                <w:lang w:val="kk-KZ"/>
              </w:rPr>
              <w:t>..............................................................................................</w:t>
            </w:r>
          </w:p>
        </w:tc>
        <w:tc>
          <w:tcPr>
            <w:tcW w:w="709" w:type="dxa"/>
          </w:tcPr>
          <w:p w14:paraId="04AE2BC9"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4</w:t>
            </w:r>
          </w:p>
        </w:tc>
      </w:tr>
      <w:tr w:rsidR="00716FCC" w:rsidRPr="00716FCC" w14:paraId="145B6307" w14:textId="77777777" w:rsidTr="005A1652">
        <w:trPr>
          <w:trHeight w:val="80"/>
        </w:trPr>
        <w:tc>
          <w:tcPr>
            <w:tcW w:w="9180" w:type="dxa"/>
            <w:gridSpan w:val="2"/>
          </w:tcPr>
          <w:p w14:paraId="2E8F2D55" w14:textId="77777777" w:rsidR="00716FCC" w:rsidRPr="00716FCC" w:rsidRDefault="00716FCC" w:rsidP="00716FCC">
            <w:pPr>
              <w:spacing w:after="0" w:line="240" w:lineRule="auto"/>
              <w:rPr>
                <w:rFonts w:ascii="Times New Roman" w:eastAsia="Times New Roman" w:hAnsi="Times New Roman"/>
                <w:b/>
                <w:bCs/>
                <w:color w:val="000000"/>
                <w:sz w:val="28"/>
                <w:szCs w:val="28"/>
                <w:lang w:val="kk-KZ"/>
              </w:rPr>
            </w:pPr>
            <w:r w:rsidRPr="00716FCC">
              <w:rPr>
                <w:rFonts w:ascii="Times New Roman" w:eastAsia="Times New Roman" w:hAnsi="Times New Roman"/>
                <w:b/>
                <w:bCs/>
                <w:color w:val="000000"/>
                <w:sz w:val="28"/>
                <w:szCs w:val="28"/>
                <w:lang w:val="kk-KZ"/>
              </w:rPr>
              <w:t>БЕЛГІЛЕУЛЕР МЕН ҚЫСҚАРТУЛАР</w:t>
            </w:r>
            <w:r w:rsidRPr="00716FCC">
              <w:rPr>
                <w:rFonts w:ascii="Times New Roman" w:eastAsia="Times New Roman" w:hAnsi="Times New Roman"/>
                <w:bCs/>
                <w:color w:val="000000"/>
                <w:sz w:val="28"/>
                <w:szCs w:val="28"/>
                <w:lang w:val="kk-KZ"/>
              </w:rPr>
              <w:t>.......................................................</w:t>
            </w:r>
          </w:p>
        </w:tc>
        <w:tc>
          <w:tcPr>
            <w:tcW w:w="709" w:type="dxa"/>
          </w:tcPr>
          <w:p w14:paraId="45CAE90D"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5</w:t>
            </w:r>
          </w:p>
        </w:tc>
      </w:tr>
      <w:tr w:rsidR="00716FCC" w:rsidRPr="00716FCC" w14:paraId="068A2C14" w14:textId="77777777" w:rsidTr="005A1652">
        <w:trPr>
          <w:trHeight w:val="160"/>
        </w:trPr>
        <w:tc>
          <w:tcPr>
            <w:tcW w:w="9180" w:type="dxa"/>
            <w:gridSpan w:val="2"/>
          </w:tcPr>
          <w:p w14:paraId="10F2CC14" w14:textId="77777777" w:rsidR="00716FCC" w:rsidRPr="00716FCC" w:rsidRDefault="00716FCC" w:rsidP="00716FCC">
            <w:pPr>
              <w:spacing w:after="0" w:line="240" w:lineRule="auto"/>
              <w:ind w:right="-674"/>
              <w:rPr>
                <w:rFonts w:ascii="Times New Roman" w:eastAsia="Times New Roman" w:hAnsi="Times New Roman"/>
                <w:bCs/>
                <w:color w:val="000000"/>
                <w:sz w:val="28"/>
                <w:szCs w:val="28"/>
                <w:lang w:val="kk-KZ"/>
              </w:rPr>
            </w:pPr>
            <w:r w:rsidRPr="00716FCC">
              <w:rPr>
                <w:rFonts w:ascii="Times New Roman" w:eastAsia="Times New Roman" w:hAnsi="Times New Roman"/>
                <w:b/>
                <w:bCs/>
                <w:color w:val="000000"/>
                <w:sz w:val="28"/>
                <w:szCs w:val="28"/>
                <w:lang w:val="kk-KZ"/>
              </w:rPr>
              <w:t>КІРІСПЕ</w:t>
            </w:r>
            <w:r w:rsidRPr="00716FCC">
              <w:rPr>
                <w:rFonts w:ascii="Times New Roman" w:eastAsia="Times New Roman" w:hAnsi="Times New Roman"/>
                <w:bCs/>
                <w:color w:val="000000"/>
                <w:sz w:val="28"/>
                <w:szCs w:val="28"/>
                <w:lang w:val="kk-KZ"/>
              </w:rPr>
              <w:t>...............................................................................................................</w:t>
            </w:r>
          </w:p>
        </w:tc>
        <w:tc>
          <w:tcPr>
            <w:tcW w:w="709" w:type="dxa"/>
          </w:tcPr>
          <w:p w14:paraId="4D8BC826"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6</w:t>
            </w:r>
          </w:p>
        </w:tc>
      </w:tr>
      <w:tr w:rsidR="00716FCC" w:rsidRPr="00716FCC" w14:paraId="5AD71380" w14:textId="77777777" w:rsidTr="005A1652">
        <w:trPr>
          <w:trHeight w:val="983"/>
        </w:trPr>
        <w:tc>
          <w:tcPr>
            <w:tcW w:w="719" w:type="dxa"/>
          </w:tcPr>
          <w:p w14:paraId="7DC9BFAC" w14:textId="77777777" w:rsidR="00716FCC" w:rsidRPr="00716FCC" w:rsidRDefault="00716FCC" w:rsidP="00716FCC">
            <w:pPr>
              <w:spacing w:after="0" w:line="240" w:lineRule="auto"/>
              <w:rPr>
                <w:rFonts w:ascii="Times New Roman" w:eastAsia="Times New Roman" w:hAnsi="Times New Roman"/>
                <w:b/>
                <w:bCs/>
                <w:color w:val="000000"/>
                <w:sz w:val="28"/>
                <w:szCs w:val="28"/>
                <w:lang w:val="kk-KZ"/>
              </w:rPr>
            </w:pPr>
            <w:r w:rsidRPr="00716FCC">
              <w:rPr>
                <w:rFonts w:ascii="Times New Roman" w:eastAsia="Times New Roman" w:hAnsi="Times New Roman"/>
                <w:b/>
                <w:bCs/>
                <w:color w:val="000000"/>
                <w:sz w:val="28"/>
                <w:szCs w:val="28"/>
                <w:lang w:val="kk-KZ"/>
              </w:rPr>
              <w:t>1</w:t>
            </w:r>
          </w:p>
        </w:tc>
        <w:tc>
          <w:tcPr>
            <w:tcW w:w="8461" w:type="dxa"/>
          </w:tcPr>
          <w:p w14:paraId="3FCB2378" w14:textId="77777777" w:rsidR="00716FCC" w:rsidRPr="00716FCC" w:rsidRDefault="00716FCC" w:rsidP="00716FCC">
            <w:pPr>
              <w:spacing w:after="0" w:line="240" w:lineRule="auto"/>
              <w:rPr>
                <w:rFonts w:ascii="Times New Roman" w:eastAsia="Times New Roman" w:hAnsi="Times New Roman"/>
                <w:bCs/>
                <w:color w:val="000000"/>
                <w:sz w:val="28"/>
                <w:szCs w:val="28"/>
                <w:lang w:val="kk-KZ"/>
              </w:rPr>
            </w:pPr>
            <w:r w:rsidRPr="00716FCC">
              <w:rPr>
                <w:rFonts w:ascii="Times New Roman" w:eastAsia="Times New Roman" w:hAnsi="Times New Roman"/>
                <w:b/>
                <w:sz w:val="28"/>
                <w:szCs w:val="28"/>
                <w:lang w:val="kk-KZ"/>
              </w:rPr>
              <w:t>ИННОВАЦИЯЛЫҚ БІЛІМ БЕРУ ОРТАСЫ ЖАҒДАЙЫНДА БОЛАШАҚ ӘЛЕУМЕТТІК ПЕДАГОГТАРДЫҢ КӘСІБИ ТАБЫСТЫЛЫҒЫН ҚАЛЫПТАСТЫРУДЫҢ ТЕОРИЯЛЫҚ-ӘДІСНАМАЛЫҚ НЕГІЗДЕРІ</w:t>
            </w:r>
            <w:r w:rsidRPr="00716FCC">
              <w:rPr>
                <w:rFonts w:ascii="Times New Roman" w:eastAsia="Times New Roman" w:hAnsi="Times New Roman"/>
                <w:sz w:val="28"/>
                <w:szCs w:val="28"/>
                <w:lang w:val="kk-KZ"/>
              </w:rPr>
              <w:t>..............................................................</w:t>
            </w:r>
          </w:p>
        </w:tc>
        <w:tc>
          <w:tcPr>
            <w:tcW w:w="709" w:type="dxa"/>
          </w:tcPr>
          <w:p w14:paraId="6F1C8157"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339AE323"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58088B5B"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15</w:t>
            </w:r>
          </w:p>
        </w:tc>
      </w:tr>
      <w:tr w:rsidR="00716FCC" w:rsidRPr="00716FCC" w14:paraId="70DA80C7" w14:textId="77777777" w:rsidTr="005A1652">
        <w:trPr>
          <w:trHeight w:val="437"/>
        </w:trPr>
        <w:tc>
          <w:tcPr>
            <w:tcW w:w="719" w:type="dxa"/>
          </w:tcPr>
          <w:p w14:paraId="0813EF7E" w14:textId="77777777" w:rsidR="00716FCC" w:rsidRPr="00716FCC" w:rsidRDefault="00716FCC" w:rsidP="00716FCC">
            <w:pPr>
              <w:spacing w:after="0" w:line="240" w:lineRule="auto"/>
              <w:rPr>
                <w:rFonts w:ascii="Times New Roman" w:eastAsia="Times New Roman" w:hAnsi="Times New Roman"/>
                <w:color w:val="000000"/>
                <w:sz w:val="28"/>
                <w:szCs w:val="28"/>
                <w:lang w:val="en-US"/>
              </w:rPr>
            </w:pPr>
            <w:r w:rsidRPr="00716FCC">
              <w:rPr>
                <w:rFonts w:ascii="Times New Roman" w:eastAsia="Times New Roman" w:hAnsi="Times New Roman"/>
                <w:color w:val="000000"/>
                <w:sz w:val="28"/>
                <w:szCs w:val="28"/>
                <w:lang w:val="en-US"/>
              </w:rPr>
              <w:t>1.1</w:t>
            </w:r>
          </w:p>
        </w:tc>
        <w:tc>
          <w:tcPr>
            <w:tcW w:w="8461" w:type="dxa"/>
          </w:tcPr>
          <w:p w14:paraId="7FD76E04" w14:textId="37F1D037" w:rsidR="00716FCC" w:rsidRPr="000B4165" w:rsidRDefault="000B4165" w:rsidP="00716FCC">
            <w:pPr>
              <w:spacing w:after="0" w:line="240" w:lineRule="auto"/>
              <w:rPr>
                <w:rFonts w:ascii="Times New Roman" w:eastAsia="Times New Roman" w:hAnsi="Times New Roman"/>
                <w:noProof/>
                <w:color w:val="000000"/>
                <w:sz w:val="28"/>
                <w:szCs w:val="28"/>
                <w:lang w:val="kk-KZ"/>
              </w:rPr>
            </w:pPr>
            <w:r w:rsidRPr="000B4165">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 мәселесінің зерттелу жағдайы</w:t>
            </w:r>
            <w:r w:rsidR="00716FCC" w:rsidRPr="00716FCC">
              <w:rPr>
                <w:rFonts w:ascii="Times New Roman" w:eastAsia="Times New Roman" w:hAnsi="Times New Roman"/>
                <w:noProof/>
                <w:color w:val="000000"/>
                <w:sz w:val="28"/>
                <w:szCs w:val="28"/>
                <w:lang w:val="kk-KZ"/>
              </w:rPr>
              <w:t>........................................</w:t>
            </w:r>
            <w:r>
              <w:rPr>
                <w:rFonts w:ascii="Times New Roman" w:eastAsia="Times New Roman" w:hAnsi="Times New Roman"/>
                <w:noProof/>
                <w:color w:val="000000"/>
                <w:sz w:val="28"/>
                <w:szCs w:val="28"/>
                <w:lang w:val="kk-KZ"/>
              </w:rPr>
              <w:t xml:space="preserve">............................................ </w:t>
            </w:r>
          </w:p>
        </w:tc>
        <w:tc>
          <w:tcPr>
            <w:tcW w:w="709" w:type="dxa"/>
          </w:tcPr>
          <w:p w14:paraId="088327BA" w14:textId="34EE6902" w:rsidR="00716FCC" w:rsidRDefault="00716FCC" w:rsidP="00716FCC">
            <w:pPr>
              <w:spacing w:after="0" w:line="240" w:lineRule="auto"/>
              <w:rPr>
                <w:rFonts w:ascii="Times New Roman" w:eastAsia="Times New Roman" w:hAnsi="Times New Roman"/>
                <w:color w:val="000000"/>
                <w:sz w:val="28"/>
                <w:szCs w:val="28"/>
                <w:lang w:val="kk-KZ"/>
              </w:rPr>
            </w:pPr>
          </w:p>
          <w:p w14:paraId="1ABBC006" w14:textId="77777777" w:rsidR="000B4165" w:rsidRDefault="000B4165" w:rsidP="00716FCC">
            <w:pPr>
              <w:spacing w:after="0" w:line="240" w:lineRule="auto"/>
              <w:rPr>
                <w:rFonts w:ascii="Times New Roman" w:eastAsia="Times New Roman" w:hAnsi="Times New Roman"/>
                <w:color w:val="000000"/>
                <w:sz w:val="28"/>
                <w:szCs w:val="28"/>
                <w:lang w:val="kk-KZ"/>
              </w:rPr>
            </w:pPr>
          </w:p>
          <w:p w14:paraId="06A486F8" w14:textId="51BF081F" w:rsidR="000B4165" w:rsidRPr="00716FCC" w:rsidRDefault="000B4165" w:rsidP="00716FCC">
            <w:pPr>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15</w:t>
            </w:r>
          </w:p>
        </w:tc>
      </w:tr>
      <w:tr w:rsidR="00716FCC" w:rsidRPr="00716FCC" w14:paraId="127D610D" w14:textId="77777777" w:rsidTr="005A1652">
        <w:trPr>
          <w:trHeight w:val="677"/>
        </w:trPr>
        <w:tc>
          <w:tcPr>
            <w:tcW w:w="719" w:type="dxa"/>
          </w:tcPr>
          <w:p w14:paraId="009B6EF9" w14:textId="77777777" w:rsidR="00716FCC" w:rsidRDefault="00716FCC" w:rsidP="00716FCC">
            <w:pPr>
              <w:spacing w:after="0" w:line="240" w:lineRule="auto"/>
              <w:rPr>
                <w:rFonts w:ascii="Times New Roman" w:eastAsia="Times New Roman" w:hAnsi="Times New Roman"/>
                <w:color w:val="000000"/>
                <w:sz w:val="28"/>
                <w:szCs w:val="28"/>
                <w:lang w:val="en-US"/>
              </w:rPr>
            </w:pPr>
            <w:r w:rsidRPr="00716FCC">
              <w:rPr>
                <w:rFonts w:ascii="Times New Roman" w:eastAsia="Times New Roman" w:hAnsi="Times New Roman"/>
                <w:color w:val="000000"/>
                <w:sz w:val="28"/>
                <w:szCs w:val="28"/>
                <w:lang w:val="en-US"/>
              </w:rPr>
              <w:t>1.2</w:t>
            </w:r>
          </w:p>
          <w:p w14:paraId="098B4456" w14:textId="1ADA4A48" w:rsidR="000B4165" w:rsidRPr="000B4165" w:rsidRDefault="000B4165" w:rsidP="00716FCC">
            <w:pPr>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1.3</w:t>
            </w:r>
          </w:p>
        </w:tc>
        <w:tc>
          <w:tcPr>
            <w:tcW w:w="8461" w:type="dxa"/>
          </w:tcPr>
          <w:p w14:paraId="6C0C9CA1" w14:textId="77777777" w:rsidR="000B4165" w:rsidRDefault="000B4165" w:rsidP="00716FCC">
            <w:pPr>
              <w:spacing w:after="0" w:line="240" w:lineRule="auto"/>
              <w:contextualSpacing/>
              <w:rPr>
                <w:rFonts w:ascii="Times New Roman" w:hAnsi="Times New Roman"/>
                <w:noProof/>
                <w:color w:val="000000"/>
                <w:sz w:val="28"/>
                <w:szCs w:val="28"/>
                <w:lang w:val="kk-KZ"/>
              </w:rPr>
            </w:pPr>
            <w:r w:rsidRPr="000B4165">
              <w:rPr>
                <w:rFonts w:ascii="Times New Roman" w:eastAsia="Times New Roman" w:hAnsi="Times New Roman"/>
                <w:bCs/>
                <w:sz w:val="28"/>
                <w:szCs w:val="28"/>
                <w:lang w:val="kk-KZ"/>
              </w:rPr>
              <w:t>Кәсіби табыстылықтың құрылымы және</w:t>
            </w:r>
            <w:r>
              <w:rPr>
                <w:rFonts w:ascii="Times New Roman" w:eastAsia="Times New Roman" w:hAnsi="Times New Roman"/>
                <w:bCs/>
                <w:sz w:val="28"/>
                <w:szCs w:val="28"/>
                <w:lang w:val="kk-KZ"/>
              </w:rPr>
              <w:t xml:space="preserve"> </w:t>
            </w:r>
            <w:r w:rsidRPr="000B4165">
              <w:rPr>
                <w:rFonts w:ascii="Times New Roman" w:eastAsia="Times New Roman" w:hAnsi="Times New Roman"/>
                <w:bCs/>
                <w:sz w:val="28"/>
                <w:szCs w:val="28"/>
                <w:lang w:val="kk-KZ"/>
              </w:rPr>
              <w:t>мазмұны</w:t>
            </w:r>
            <w:r w:rsidR="00716FCC" w:rsidRPr="00716FCC">
              <w:rPr>
                <w:rFonts w:ascii="Times New Roman" w:hAnsi="Times New Roman"/>
                <w:noProof/>
                <w:color w:val="000000"/>
                <w:sz w:val="28"/>
                <w:szCs w:val="28"/>
                <w:lang w:val="kk-KZ"/>
              </w:rPr>
              <w:t>...............................</w:t>
            </w:r>
          </w:p>
          <w:p w14:paraId="3EC95C67" w14:textId="135CAE60" w:rsidR="000B4165" w:rsidRPr="00716FCC" w:rsidRDefault="000B4165" w:rsidP="00716FCC">
            <w:pPr>
              <w:spacing w:after="0" w:line="240" w:lineRule="auto"/>
              <w:contextualSpacing/>
              <w:rPr>
                <w:rFonts w:ascii="Times New Roman" w:hAnsi="Times New Roman"/>
                <w:noProof/>
                <w:color w:val="000000"/>
                <w:sz w:val="28"/>
                <w:szCs w:val="28"/>
                <w:lang w:val="kk-KZ"/>
              </w:rPr>
            </w:pPr>
            <w:r w:rsidRPr="000B4165">
              <w:rPr>
                <w:rFonts w:ascii="Times New Roman" w:hAnsi="Times New Roman"/>
                <w:noProof/>
                <w:color w:val="000000"/>
                <w:sz w:val="28"/>
                <w:szCs w:val="28"/>
                <w:lang w:val="kk-KZ"/>
              </w:rPr>
              <w:t>Инновациялық білім беру ортасы болашақ әлеуметтік педагогтардың кәсіби табыстылығын қалыптастырудың шарты</w:t>
            </w:r>
            <w:r>
              <w:rPr>
                <w:rFonts w:ascii="Times New Roman" w:hAnsi="Times New Roman"/>
                <w:noProof/>
                <w:color w:val="000000"/>
                <w:sz w:val="28"/>
                <w:szCs w:val="28"/>
                <w:lang w:val="kk-KZ"/>
              </w:rPr>
              <w:t>........</w:t>
            </w:r>
          </w:p>
        </w:tc>
        <w:tc>
          <w:tcPr>
            <w:tcW w:w="709" w:type="dxa"/>
          </w:tcPr>
          <w:p w14:paraId="4E0F7268" w14:textId="77777777" w:rsidR="00716FCC" w:rsidRDefault="000B4165" w:rsidP="00716FCC">
            <w:pPr>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31</w:t>
            </w:r>
          </w:p>
          <w:p w14:paraId="6F247FB0" w14:textId="77777777" w:rsidR="000B4165" w:rsidRDefault="000B4165" w:rsidP="00716FCC">
            <w:pPr>
              <w:spacing w:after="0" w:line="240" w:lineRule="auto"/>
              <w:rPr>
                <w:rFonts w:ascii="Times New Roman" w:eastAsia="Times New Roman" w:hAnsi="Times New Roman"/>
                <w:color w:val="000000"/>
                <w:sz w:val="28"/>
                <w:szCs w:val="28"/>
                <w:lang w:val="kk-KZ"/>
              </w:rPr>
            </w:pPr>
          </w:p>
          <w:p w14:paraId="3E3BAD8A" w14:textId="44646C59" w:rsidR="000B4165" w:rsidRPr="00716FCC" w:rsidRDefault="000B4165" w:rsidP="00716FCC">
            <w:pPr>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48</w:t>
            </w:r>
          </w:p>
        </w:tc>
      </w:tr>
      <w:tr w:rsidR="00716FCC" w:rsidRPr="00716FCC" w14:paraId="54761F40" w14:textId="77777777" w:rsidTr="005A1652">
        <w:trPr>
          <w:trHeight w:val="654"/>
        </w:trPr>
        <w:tc>
          <w:tcPr>
            <w:tcW w:w="719" w:type="dxa"/>
          </w:tcPr>
          <w:p w14:paraId="27E63120" w14:textId="77777777" w:rsidR="00716FCC" w:rsidRPr="00716FCC" w:rsidRDefault="00716FCC" w:rsidP="00716FCC">
            <w:pPr>
              <w:spacing w:after="0" w:line="240" w:lineRule="auto"/>
              <w:rPr>
                <w:rFonts w:ascii="Times New Roman" w:eastAsia="Times New Roman" w:hAnsi="Times New Roman"/>
                <w:b/>
                <w:color w:val="000000"/>
                <w:sz w:val="28"/>
                <w:szCs w:val="28"/>
                <w:lang w:val="en-US"/>
              </w:rPr>
            </w:pPr>
            <w:r w:rsidRPr="00716FCC">
              <w:rPr>
                <w:rFonts w:ascii="Times New Roman" w:eastAsia="Times New Roman" w:hAnsi="Times New Roman"/>
                <w:b/>
                <w:color w:val="000000"/>
                <w:sz w:val="28"/>
                <w:szCs w:val="28"/>
                <w:lang w:val="kk-KZ"/>
              </w:rPr>
              <w:t>2</w:t>
            </w:r>
          </w:p>
        </w:tc>
        <w:tc>
          <w:tcPr>
            <w:tcW w:w="8461" w:type="dxa"/>
          </w:tcPr>
          <w:p w14:paraId="44F7547E"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b/>
                <w:bCs/>
                <w:sz w:val="28"/>
                <w:szCs w:val="28"/>
                <w:lang w:val="kk-KZ"/>
              </w:rPr>
              <w:t>ИННОВАЦИЯЛЫҚ БІЛІМ БЕРУ ОРТАСЫ ЖАҒДАЙЫНДА БОЛАШАҚ ӘЛЕУМЕТТІК ПЕДАГОГТАРДЫҢ КӘСІБИ ТАБЫСТЫЛЫҒЫН ҚАЛЫПТАСТЫРУ ҮДЕРІСІН МОДЕЛЬДЕУ</w:t>
            </w:r>
            <w:r w:rsidRPr="00716FCC">
              <w:rPr>
                <w:rFonts w:ascii="Times New Roman" w:eastAsia="Times New Roman" w:hAnsi="Times New Roman"/>
                <w:color w:val="000000"/>
                <w:sz w:val="28"/>
                <w:szCs w:val="28"/>
                <w:lang w:val="kk-KZ"/>
              </w:rPr>
              <w:t>..........................................................................</w:t>
            </w:r>
          </w:p>
        </w:tc>
        <w:tc>
          <w:tcPr>
            <w:tcW w:w="709" w:type="dxa"/>
          </w:tcPr>
          <w:p w14:paraId="5F7144A2"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1762D30C"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45471ED1"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64</w:t>
            </w:r>
          </w:p>
        </w:tc>
      </w:tr>
      <w:tr w:rsidR="00716FCC" w:rsidRPr="00716FCC" w14:paraId="02D5629F" w14:textId="77777777" w:rsidTr="005A1652">
        <w:trPr>
          <w:trHeight w:val="457"/>
        </w:trPr>
        <w:tc>
          <w:tcPr>
            <w:tcW w:w="719" w:type="dxa"/>
          </w:tcPr>
          <w:p w14:paraId="5299C698"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2.1</w:t>
            </w:r>
          </w:p>
        </w:tc>
        <w:tc>
          <w:tcPr>
            <w:tcW w:w="8461" w:type="dxa"/>
          </w:tcPr>
          <w:p w14:paraId="7064A815" w14:textId="77777777" w:rsidR="00716FCC" w:rsidRPr="00716FCC" w:rsidRDefault="00716FCC" w:rsidP="00716FCC">
            <w:pPr>
              <w:spacing w:after="0" w:line="240" w:lineRule="auto"/>
              <w:rPr>
                <w:rFonts w:ascii="Times New Roman" w:eastAsia="Times New Roman" w:hAnsi="Times New Roman"/>
                <w:bCs/>
                <w:color w:val="000000"/>
                <w:sz w:val="28"/>
                <w:szCs w:val="28"/>
                <w:lang w:val="kk-KZ"/>
              </w:rPr>
            </w:pPr>
            <w:r w:rsidRPr="00716FCC">
              <w:rPr>
                <w:rFonts w:ascii="Times New Roman" w:eastAsia="Times New Roman" w:hAnsi="Times New Roman"/>
                <w:sz w:val="28"/>
                <w:szCs w:val="28"/>
                <w:lang w:val="kk-KZ"/>
              </w:rPr>
              <w:t>Инновациялық білім беру ортасы жағдайында болашақ әлеуметтік педагогтарды даярлау жүйесі</w:t>
            </w:r>
            <w:r w:rsidRPr="00716FCC">
              <w:rPr>
                <w:rFonts w:ascii="Times New Roman" w:eastAsia="Times New Roman" w:hAnsi="Times New Roman"/>
                <w:color w:val="000000"/>
                <w:sz w:val="28"/>
                <w:szCs w:val="28"/>
                <w:lang w:val="kk-KZ"/>
              </w:rPr>
              <w:t>.......................................................</w:t>
            </w:r>
          </w:p>
        </w:tc>
        <w:tc>
          <w:tcPr>
            <w:tcW w:w="709" w:type="dxa"/>
          </w:tcPr>
          <w:p w14:paraId="609118ED"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39761A22"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64</w:t>
            </w:r>
          </w:p>
        </w:tc>
      </w:tr>
      <w:tr w:rsidR="00716FCC" w:rsidRPr="00716FCC" w14:paraId="7ABB9F3F" w14:textId="77777777" w:rsidTr="005A1652">
        <w:trPr>
          <w:trHeight w:val="74"/>
        </w:trPr>
        <w:tc>
          <w:tcPr>
            <w:tcW w:w="719" w:type="dxa"/>
          </w:tcPr>
          <w:p w14:paraId="4F352030"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bCs/>
                <w:color w:val="000000"/>
                <w:sz w:val="28"/>
                <w:szCs w:val="28"/>
                <w:lang w:val="en-US"/>
              </w:rPr>
              <w:t>2</w:t>
            </w:r>
            <w:r w:rsidRPr="00716FCC">
              <w:rPr>
                <w:rFonts w:ascii="Times New Roman" w:eastAsia="Times New Roman" w:hAnsi="Times New Roman"/>
                <w:bCs/>
                <w:color w:val="000000"/>
                <w:sz w:val="28"/>
                <w:szCs w:val="28"/>
                <w:lang w:val="kk-KZ"/>
              </w:rPr>
              <w:t>.2</w:t>
            </w:r>
          </w:p>
        </w:tc>
        <w:tc>
          <w:tcPr>
            <w:tcW w:w="8461" w:type="dxa"/>
          </w:tcPr>
          <w:p w14:paraId="4420B4A5"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bCs/>
                <w:color w:val="000000"/>
                <w:sz w:val="28"/>
                <w:szCs w:val="28"/>
                <w:lang w:val="kk-KZ"/>
              </w:rPr>
              <w:t>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w:t>
            </w:r>
            <w:r w:rsidRPr="00716FCC">
              <w:rPr>
                <w:rFonts w:ascii="Times New Roman" w:eastAsia="Times New Roman" w:hAnsi="Times New Roman"/>
                <w:color w:val="000000"/>
                <w:sz w:val="28"/>
                <w:szCs w:val="28"/>
                <w:lang w:val="kk-KZ"/>
              </w:rPr>
              <w:t>.....................................</w:t>
            </w:r>
          </w:p>
        </w:tc>
        <w:tc>
          <w:tcPr>
            <w:tcW w:w="709" w:type="dxa"/>
          </w:tcPr>
          <w:p w14:paraId="35BEFB4E"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82</w:t>
            </w:r>
          </w:p>
        </w:tc>
      </w:tr>
      <w:tr w:rsidR="00716FCC" w:rsidRPr="00716FCC" w14:paraId="48830209" w14:textId="77777777" w:rsidTr="005A1652">
        <w:trPr>
          <w:trHeight w:val="628"/>
        </w:trPr>
        <w:tc>
          <w:tcPr>
            <w:tcW w:w="719" w:type="dxa"/>
          </w:tcPr>
          <w:p w14:paraId="0AD931C5" w14:textId="77777777" w:rsidR="00716FCC" w:rsidRPr="00716FCC" w:rsidRDefault="00716FCC" w:rsidP="00716FCC">
            <w:pPr>
              <w:spacing w:after="0" w:line="240" w:lineRule="auto"/>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sz w:val="28"/>
                <w:szCs w:val="28"/>
                <w:lang w:val="kk-KZ"/>
              </w:rPr>
              <w:t>2.3</w:t>
            </w:r>
          </w:p>
        </w:tc>
        <w:tc>
          <w:tcPr>
            <w:tcW w:w="8461" w:type="dxa"/>
          </w:tcPr>
          <w:p w14:paraId="49570C09"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қалыптастырудың құрылымдық-мазмұндық моделі...........................................................</w:t>
            </w:r>
          </w:p>
        </w:tc>
        <w:tc>
          <w:tcPr>
            <w:tcW w:w="709" w:type="dxa"/>
          </w:tcPr>
          <w:p w14:paraId="2B759B53"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59D481C3"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97</w:t>
            </w:r>
          </w:p>
        </w:tc>
      </w:tr>
      <w:tr w:rsidR="00716FCC" w:rsidRPr="00716FCC" w14:paraId="3FA7E6B6" w14:textId="77777777" w:rsidTr="005A1652">
        <w:trPr>
          <w:trHeight w:val="661"/>
        </w:trPr>
        <w:tc>
          <w:tcPr>
            <w:tcW w:w="719" w:type="dxa"/>
          </w:tcPr>
          <w:p w14:paraId="64F1F832" w14:textId="77777777" w:rsidR="00716FCC" w:rsidRPr="00716FCC" w:rsidRDefault="00716FCC" w:rsidP="00716FCC">
            <w:pPr>
              <w:spacing w:after="0" w:line="240" w:lineRule="auto"/>
              <w:rPr>
                <w:rFonts w:ascii="Times New Roman" w:eastAsia="Times New Roman" w:hAnsi="Times New Roman"/>
                <w:b/>
                <w:color w:val="000000"/>
                <w:sz w:val="28"/>
                <w:szCs w:val="28"/>
                <w:lang w:val="kk-KZ"/>
              </w:rPr>
            </w:pPr>
            <w:r w:rsidRPr="00716FCC">
              <w:rPr>
                <w:rFonts w:ascii="Times New Roman" w:eastAsia="Times New Roman" w:hAnsi="Times New Roman"/>
                <w:b/>
                <w:color w:val="000000"/>
                <w:sz w:val="28"/>
                <w:szCs w:val="28"/>
                <w:lang w:val="kk-KZ"/>
              </w:rPr>
              <w:t>3</w:t>
            </w:r>
          </w:p>
        </w:tc>
        <w:tc>
          <w:tcPr>
            <w:tcW w:w="8461" w:type="dxa"/>
          </w:tcPr>
          <w:p w14:paraId="31CB89B4"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b/>
                <w:sz w:val="28"/>
                <w:szCs w:val="28"/>
                <w:lang w:val="kk-KZ"/>
              </w:rPr>
              <w:t>ИННОВАЦИЯЛЫҚ БІЛІМ БЕРУ ОРТАСЫ ЖАҒДАЙЫНДА БОЛАШАҚ ӘЛЕУМЕТТІК ПЕДАГОГТАРДЫҢ КӘСІБИ ТАБЫСТЫЛЫҒЫН ҚАЛЫПТАСТЫРУ БОЙЫНША ТӘЖІРИБЕЛІК-ЭКСПЕРИМЕНТТІК ЖҰМЫС</w:t>
            </w:r>
            <w:r w:rsidRPr="00716FCC">
              <w:rPr>
                <w:rFonts w:ascii="Times New Roman" w:eastAsia="Times New Roman" w:hAnsi="Times New Roman"/>
                <w:sz w:val="28"/>
                <w:szCs w:val="28"/>
                <w:lang w:val="kk-KZ"/>
              </w:rPr>
              <w:t>....................</w:t>
            </w:r>
          </w:p>
        </w:tc>
        <w:tc>
          <w:tcPr>
            <w:tcW w:w="709" w:type="dxa"/>
          </w:tcPr>
          <w:p w14:paraId="686E9BAD"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76571B27"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06B9A92C"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1B9BB628"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109</w:t>
            </w:r>
          </w:p>
        </w:tc>
      </w:tr>
      <w:tr w:rsidR="00716FCC" w:rsidRPr="00716FCC" w14:paraId="1CE10F62" w14:textId="77777777" w:rsidTr="005A1652">
        <w:trPr>
          <w:trHeight w:val="431"/>
        </w:trPr>
        <w:tc>
          <w:tcPr>
            <w:tcW w:w="719" w:type="dxa"/>
          </w:tcPr>
          <w:p w14:paraId="274AA737"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3.1</w:t>
            </w:r>
          </w:p>
        </w:tc>
        <w:tc>
          <w:tcPr>
            <w:tcW w:w="8461" w:type="dxa"/>
          </w:tcPr>
          <w:p w14:paraId="75FDAD50" w14:textId="77777777" w:rsidR="00716FCC" w:rsidRPr="00716FCC" w:rsidRDefault="00716FCC" w:rsidP="00716FCC">
            <w:pPr>
              <w:shd w:val="clear" w:color="auto" w:fill="FFFFFF"/>
              <w:autoSpaceDE w:val="0"/>
              <w:autoSpaceDN w:val="0"/>
              <w:adjustRightInd w:val="0"/>
              <w:spacing w:after="0" w:line="240" w:lineRule="auto"/>
              <w:rPr>
                <w:rFonts w:ascii="Times New Roman" w:eastAsia="Times New Roman" w:hAnsi="Times New Roman"/>
                <w:bCs/>
                <w:color w:val="000000"/>
                <w:sz w:val="28"/>
                <w:szCs w:val="28"/>
                <w:lang w:val="kk-KZ"/>
              </w:rPr>
            </w:pPr>
            <w:r w:rsidRPr="00716FCC">
              <w:rPr>
                <w:rFonts w:ascii="Times New Roman" w:eastAsia="Times New Roman" w:hAnsi="Times New Roman"/>
                <w:sz w:val="28"/>
                <w:szCs w:val="28"/>
                <w:lang w:val="kk-KZ"/>
              </w:rPr>
              <w:t xml:space="preserve">Инновациялық білім беру ортасы жағдайында болашақ әлеуметтік педагогтардың кәсіби табыстылығын </w:t>
            </w:r>
            <w:r w:rsidRPr="00716FCC">
              <w:rPr>
                <w:rFonts w:ascii="Times New Roman" w:eastAsia="Times New Roman" w:hAnsi="Times New Roman"/>
                <w:bCs/>
                <w:sz w:val="28"/>
                <w:szCs w:val="28"/>
                <w:lang w:val="kk-KZ"/>
              </w:rPr>
              <w:t xml:space="preserve">қалыптастырудың бастапқы </w:t>
            </w:r>
            <w:r w:rsidRPr="00716FCC">
              <w:rPr>
                <w:rFonts w:ascii="Times New Roman" w:eastAsia="Times New Roman" w:hAnsi="Times New Roman"/>
                <w:sz w:val="28"/>
                <w:szCs w:val="28"/>
                <w:lang w:val="kk-KZ"/>
              </w:rPr>
              <w:t>диагностикасы..................................</w:t>
            </w:r>
          </w:p>
        </w:tc>
        <w:tc>
          <w:tcPr>
            <w:tcW w:w="709" w:type="dxa"/>
          </w:tcPr>
          <w:p w14:paraId="1FEEC914"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26A4D737"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109</w:t>
            </w:r>
          </w:p>
        </w:tc>
      </w:tr>
      <w:tr w:rsidR="00716FCC" w:rsidRPr="00716FCC" w14:paraId="14ADD6DC" w14:textId="77777777" w:rsidTr="005A1652">
        <w:trPr>
          <w:trHeight w:val="639"/>
        </w:trPr>
        <w:tc>
          <w:tcPr>
            <w:tcW w:w="719" w:type="dxa"/>
          </w:tcPr>
          <w:p w14:paraId="0117D123"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en-US"/>
              </w:rPr>
              <w:t>3</w:t>
            </w:r>
            <w:r w:rsidRPr="00716FCC">
              <w:rPr>
                <w:rFonts w:ascii="Times New Roman" w:eastAsia="Times New Roman" w:hAnsi="Times New Roman"/>
                <w:color w:val="000000"/>
                <w:sz w:val="28"/>
                <w:szCs w:val="28"/>
                <w:lang w:val="kk-KZ"/>
              </w:rPr>
              <w:t>.2</w:t>
            </w:r>
          </w:p>
        </w:tc>
        <w:tc>
          <w:tcPr>
            <w:tcW w:w="8461" w:type="dxa"/>
          </w:tcPr>
          <w:p w14:paraId="09BED77A" w14:textId="77777777" w:rsidR="00716FCC" w:rsidRPr="00716FCC" w:rsidRDefault="00716FCC" w:rsidP="00716FCC">
            <w:pPr>
              <w:shd w:val="clear" w:color="auto" w:fill="FFFFFF"/>
              <w:autoSpaceDE w:val="0"/>
              <w:autoSpaceDN w:val="0"/>
              <w:adjustRightInd w:val="0"/>
              <w:spacing w:after="0" w:line="240" w:lineRule="auto"/>
              <w:rPr>
                <w:rFonts w:ascii="Times New Roman" w:eastAsia="Times New Roman" w:hAnsi="Times New Roman"/>
                <w:noProof/>
                <w:color w:val="000000"/>
                <w:sz w:val="28"/>
                <w:szCs w:val="28"/>
                <w:lang w:val="kk-KZ"/>
              </w:rPr>
            </w:pPr>
            <w:r w:rsidRPr="00716FCC">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 әдістемесі..........</w:t>
            </w:r>
          </w:p>
        </w:tc>
        <w:tc>
          <w:tcPr>
            <w:tcW w:w="709" w:type="dxa"/>
          </w:tcPr>
          <w:p w14:paraId="795D19CB"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p>
          <w:p w14:paraId="03B3681D"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122</w:t>
            </w:r>
          </w:p>
        </w:tc>
      </w:tr>
      <w:tr w:rsidR="00716FCC" w:rsidRPr="00716FCC" w14:paraId="384E720A" w14:textId="77777777" w:rsidTr="005A1652">
        <w:trPr>
          <w:trHeight w:val="80"/>
        </w:trPr>
        <w:tc>
          <w:tcPr>
            <w:tcW w:w="719" w:type="dxa"/>
          </w:tcPr>
          <w:p w14:paraId="6C1883D8"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3.3</w:t>
            </w:r>
          </w:p>
        </w:tc>
        <w:tc>
          <w:tcPr>
            <w:tcW w:w="8461" w:type="dxa"/>
          </w:tcPr>
          <w:p w14:paraId="0386F214"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sz w:val="28"/>
                <w:szCs w:val="28"/>
                <w:lang w:val="kk-KZ"/>
              </w:rPr>
              <w:t>Тәжірибелік-эксперименттік жұмыстарының нәтижелері...................</w:t>
            </w:r>
          </w:p>
        </w:tc>
        <w:tc>
          <w:tcPr>
            <w:tcW w:w="709" w:type="dxa"/>
          </w:tcPr>
          <w:p w14:paraId="6B019F70"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140</w:t>
            </w:r>
          </w:p>
        </w:tc>
      </w:tr>
      <w:tr w:rsidR="00716FCC" w:rsidRPr="00716FCC" w14:paraId="34A0D4E2" w14:textId="77777777" w:rsidTr="005A1652">
        <w:trPr>
          <w:trHeight w:val="80"/>
        </w:trPr>
        <w:tc>
          <w:tcPr>
            <w:tcW w:w="9180" w:type="dxa"/>
            <w:gridSpan w:val="2"/>
          </w:tcPr>
          <w:p w14:paraId="3479C845" w14:textId="77777777" w:rsidR="00716FCC" w:rsidRPr="00716FCC" w:rsidRDefault="00716FCC" w:rsidP="00716FCC">
            <w:pPr>
              <w:spacing w:after="0" w:line="240" w:lineRule="auto"/>
              <w:rPr>
                <w:rFonts w:ascii="Times New Roman" w:eastAsia="Times New Roman" w:hAnsi="Times New Roman"/>
                <w:bCs/>
                <w:sz w:val="28"/>
                <w:szCs w:val="28"/>
                <w:lang w:val="kk-KZ"/>
              </w:rPr>
            </w:pPr>
            <w:r w:rsidRPr="00716FCC">
              <w:rPr>
                <w:rFonts w:ascii="Times New Roman" w:eastAsia="Times New Roman" w:hAnsi="Times New Roman"/>
                <w:b/>
                <w:bCs/>
                <w:color w:val="000000"/>
                <w:sz w:val="28"/>
                <w:szCs w:val="28"/>
                <w:lang w:val="kk-KZ"/>
              </w:rPr>
              <w:t>ҚОРЫТЫНДЫ.</w:t>
            </w:r>
            <w:r w:rsidRPr="00716FCC">
              <w:rPr>
                <w:rFonts w:ascii="Times New Roman" w:eastAsia="Times New Roman" w:hAnsi="Times New Roman"/>
                <w:bCs/>
                <w:color w:val="000000"/>
                <w:sz w:val="28"/>
                <w:szCs w:val="28"/>
                <w:lang w:val="kk-KZ"/>
              </w:rPr>
              <w:t>..................................................................................................</w:t>
            </w:r>
          </w:p>
        </w:tc>
        <w:tc>
          <w:tcPr>
            <w:tcW w:w="709" w:type="dxa"/>
          </w:tcPr>
          <w:p w14:paraId="3F04C25A"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147</w:t>
            </w:r>
          </w:p>
        </w:tc>
      </w:tr>
      <w:tr w:rsidR="00716FCC" w:rsidRPr="00716FCC" w14:paraId="0C71820A" w14:textId="77777777" w:rsidTr="005A1652">
        <w:trPr>
          <w:trHeight w:val="80"/>
        </w:trPr>
        <w:tc>
          <w:tcPr>
            <w:tcW w:w="9180" w:type="dxa"/>
            <w:gridSpan w:val="2"/>
          </w:tcPr>
          <w:p w14:paraId="1913A1F1" w14:textId="77777777" w:rsidR="00716FCC" w:rsidRPr="00716FCC" w:rsidRDefault="00716FCC" w:rsidP="00716FCC">
            <w:pPr>
              <w:spacing w:after="0" w:line="240" w:lineRule="auto"/>
              <w:rPr>
                <w:rFonts w:ascii="Times New Roman" w:eastAsia="Times New Roman" w:hAnsi="Times New Roman"/>
                <w:bCs/>
                <w:sz w:val="28"/>
                <w:szCs w:val="28"/>
                <w:lang w:val="kk-KZ"/>
              </w:rPr>
            </w:pPr>
            <w:r w:rsidRPr="00716FCC">
              <w:rPr>
                <w:rFonts w:ascii="Times New Roman" w:eastAsia="Times New Roman" w:hAnsi="Times New Roman"/>
                <w:b/>
                <w:bCs/>
                <w:color w:val="000000"/>
                <w:sz w:val="28"/>
                <w:szCs w:val="28"/>
                <w:lang w:val="kk-KZ"/>
              </w:rPr>
              <w:t>ПАЙДАЛАНЫЛҒАН ӘДЕБИЕТТЕР ТІЗІМІ</w:t>
            </w:r>
            <w:r w:rsidRPr="00716FCC">
              <w:rPr>
                <w:rFonts w:ascii="Times New Roman" w:eastAsia="Times New Roman" w:hAnsi="Times New Roman"/>
                <w:bCs/>
                <w:color w:val="000000"/>
                <w:sz w:val="28"/>
                <w:szCs w:val="28"/>
                <w:lang w:val="kk-KZ"/>
              </w:rPr>
              <w:t>...........................</w:t>
            </w:r>
            <w:r w:rsidRPr="00716FCC">
              <w:rPr>
                <w:rFonts w:ascii="Times New Roman" w:eastAsia="Times New Roman" w:hAnsi="Times New Roman"/>
                <w:bCs/>
                <w:color w:val="000000"/>
                <w:sz w:val="28"/>
                <w:szCs w:val="28"/>
                <w:lang w:val="en-US"/>
              </w:rPr>
              <w:t>...</w:t>
            </w:r>
            <w:r w:rsidRPr="00716FCC">
              <w:rPr>
                <w:rFonts w:ascii="Times New Roman" w:eastAsia="Times New Roman" w:hAnsi="Times New Roman"/>
                <w:bCs/>
                <w:color w:val="000000"/>
                <w:sz w:val="28"/>
                <w:szCs w:val="28"/>
              </w:rPr>
              <w:t>.............</w:t>
            </w:r>
            <w:r w:rsidRPr="00716FCC">
              <w:rPr>
                <w:rFonts w:ascii="Times New Roman" w:eastAsia="Times New Roman" w:hAnsi="Times New Roman"/>
                <w:bCs/>
                <w:color w:val="000000"/>
                <w:sz w:val="28"/>
                <w:szCs w:val="28"/>
                <w:lang w:val="en-US"/>
              </w:rPr>
              <w:t>...</w:t>
            </w:r>
          </w:p>
        </w:tc>
        <w:tc>
          <w:tcPr>
            <w:tcW w:w="709" w:type="dxa"/>
          </w:tcPr>
          <w:p w14:paraId="21386B1A"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151</w:t>
            </w:r>
          </w:p>
        </w:tc>
      </w:tr>
      <w:tr w:rsidR="00716FCC" w:rsidRPr="00716FCC" w14:paraId="0288BD30" w14:textId="77777777" w:rsidTr="005A1652">
        <w:trPr>
          <w:trHeight w:val="314"/>
        </w:trPr>
        <w:tc>
          <w:tcPr>
            <w:tcW w:w="9180" w:type="dxa"/>
            <w:gridSpan w:val="2"/>
          </w:tcPr>
          <w:p w14:paraId="799678F2" w14:textId="77777777" w:rsidR="00716FCC" w:rsidRPr="00716FCC" w:rsidRDefault="00716FCC" w:rsidP="00716FCC">
            <w:pPr>
              <w:widowControl w:val="0"/>
              <w:spacing w:after="0" w:line="240" w:lineRule="auto"/>
              <w:rPr>
                <w:rFonts w:ascii="Times New Roman" w:eastAsia="Times New Roman" w:hAnsi="Times New Roman"/>
                <w:b/>
                <w:sz w:val="28"/>
                <w:szCs w:val="28"/>
                <w:lang w:val="kk-KZ" w:eastAsia="ru-RU"/>
              </w:rPr>
            </w:pPr>
            <w:r w:rsidRPr="00716FCC">
              <w:rPr>
                <w:rFonts w:ascii="Times New Roman" w:eastAsia="Times New Roman" w:hAnsi="Times New Roman"/>
                <w:b/>
                <w:sz w:val="28"/>
                <w:szCs w:val="28"/>
                <w:lang w:val="kk-KZ" w:eastAsia="ru-RU"/>
              </w:rPr>
              <w:t xml:space="preserve">ҚОСЫМША </w:t>
            </w:r>
          </w:p>
          <w:p w14:paraId="1CAAC86A" w14:textId="77777777" w:rsidR="00716FCC" w:rsidRPr="00716FCC" w:rsidRDefault="00716FCC" w:rsidP="00716FCC">
            <w:pPr>
              <w:widowControl w:val="0"/>
              <w:spacing w:after="0" w:line="240" w:lineRule="auto"/>
              <w:rPr>
                <w:rFonts w:ascii="Times New Roman" w:eastAsia="Times New Roman" w:hAnsi="Times New Roman"/>
                <w:b/>
                <w:sz w:val="28"/>
                <w:szCs w:val="28"/>
                <w:lang w:val="kk-KZ" w:eastAsia="ru-RU"/>
              </w:rPr>
            </w:pPr>
          </w:p>
        </w:tc>
        <w:tc>
          <w:tcPr>
            <w:tcW w:w="709" w:type="dxa"/>
          </w:tcPr>
          <w:p w14:paraId="5ED73E95" w14:textId="77777777" w:rsidR="00716FCC" w:rsidRPr="00716FCC" w:rsidRDefault="00716FCC" w:rsidP="00716FCC">
            <w:pPr>
              <w:spacing w:after="0" w:line="240" w:lineRule="auto"/>
              <w:rPr>
                <w:rFonts w:ascii="Times New Roman" w:eastAsia="Times New Roman" w:hAnsi="Times New Roman"/>
                <w:color w:val="000000"/>
                <w:sz w:val="28"/>
                <w:szCs w:val="28"/>
                <w:lang w:val="kk-KZ"/>
              </w:rPr>
            </w:pPr>
            <w:r w:rsidRPr="00716FCC">
              <w:rPr>
                <w:rFonts w:ascii="Times New Roman" w:eastAsia="Times New Roman" w:hAnsi="Times New Roman"/>
                <w:color w:val="000000"/>
                <w:sz w:val="28"/>
                <w:szCs w:val="28"/>
                <w:lang w:val="kk-KZ"/>
              </w:rPr>
              <w:t>163</w:t>
            </w:r>
          </w:p>
        </w:tc>
      </w:tr>
    </w:tbl>
    <w:p w14:paraId="26A43599" w14:textId="77777777" w:rsidR="005A1652" w:rsidRDefault="005A1652" w:rsidP="00716FCC">
      <w:pPr>
        <w:spacing w:after="0" w:line="240" w:lineRule="auto"/>
        <w:jc w:val="both"/>
        <w:rPr>
          <w:rFonts w:ascii="Times New Roman" w:eastAsia="Times New Roman" w:hAnsi="Times New Roman"/>
          <w:sz w:val="24"/>
          <w:szCs w:val="24"/>
          <w:lang w:val="en-US"/>
        </w:rPr>
        <w:sectPr w:rsidR="005A1652" w:rsidSect="005A1652">
          <w:pgSz w:w="11906" w:h="16838"/>
          <w:pgMar w:top="1134" w:right="567" w:bottom="1134" w:left="1701" w:header="709" w:footer="709" w:gutter="0"/>
          <w:pgNumType w:start="64"/>
          <w:cols w:space="708"/>
          <w:titlePg/>
          <w:docGrid w:linePitch="360"/>
        </w:sectPr>
      </w:pPr>
    </w:p>
    <w:p w14:paraId="3A851F63" w14:textId="77777777" w:rsidR="00716FCC" w:rsidRPr="00716FCC" w:rsidRDefault="00716FCC" w:rsidP="00716FCC">
      <w:pPr>
        <w:suppressAutoHyphens/>
        <w:spacing w:after="0" w:line="240" w:lineRule="auto"/>
        <w:ind w:firstLine="709"/>
        <w:jc w:val="center"/>
        <w:rPr>
          <w:rFonts w:ascii="Times New Roman" w:hAnsi="Times New Roman"/>
          <w:b/>
          <w:bCs/>
          <w:kern w:val="1"/>
          <w:sz w:val="28"/>
          <w:szCs w:val="28"/>
          <w:lang w:val="kk-KZ" w:eastAsia="ar-SA"/>
        </w:rPr>
      </w:pPr>
      <w:r w:rsidRPr="00716FCC">
        <w:rPr>
          <w:rFonts w:ascii="Times New Roman" w:hAnsi="Times New Roman"/>
          <w:b/>
          <w:bCs/>
          <w:kern w:val="1"/>
          <w:sz w:val="28"/>
          <w:szCs w:val="28"/>
          <w:lang w:val="kk-KZ" w:eastAsia="ar-SA"/>
        </w:rPr>
        <w:t>НОРМАТИВТІК СІЛТЕМЕЛЕР</w:t>
      </w:r>
    </w:p>
    <w:p w14:paraId="2011F6DA"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6C37D386"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xml:space="preserve">Бұл диссертациялық жұмыста келесі нормативтік құжаттарға сілтемелер қолданылған: </w:t>
      </w:r>
    </w:p>
    <w:p w14:paraId="34BA9CB6"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Қазақстан Республикасының «Білім туралы» 2007 жылғы 27 шілдедегі № 319-III Қазақстан Республикасының Заңы (27.06.2022 берілген өзгерістер мен толықтыруларымен);</w:t>
      </w:r>
    </w:p>
    <w:p w14:paraId="761AD4A5"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«Өмір бойы оқу (үздіксіз білім беру)» тұжырымдамасын бекіту туралы Қазақстан Республикасы Үкіметінің 2021 жылғы 8 шілдедегі № 471 қаулысы (2021.28.12. берілген өзгерістермен);</w:t>
      </w:r>
    </w:p>
    <w:p w14:paraId="7E5CB8AC"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xml:space="preserve">-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2023 жылғы 19 қаңтардағы №2 бұйрығы); </w:t>
      </w:r>
    </w:p>
    <w:p w14:paraId="46258CB4"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xml:space="preserve">- Қазақстан Республикасында жоғары білімді және ғылымды дамытудың 2023 – 2029 жылдарға арналған тұжырымдамасын бекіту туралы Қазақстан Республикасы Үкіметінің 2023 жылғы 28 наурыздағы № 248 қаулысы; https://adilet.zan.kz/kaz/docs/P2300000248 </w:t>
      </w:r>
    </w:p>
    <w:p w14:paraId="2993B6B9"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 xml:space="preserve">- «Педагог» кәсіптік стандартын бекіту туралы 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 </w:t>
      </w:r>
    </w:p>
    <w:p w14:paraId="22D5AF2D"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7AAE0E43"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02661409"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211B3BC4"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2CD0A546"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5B613B74"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3C32C6DB"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030380C0"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386EFA47"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p>
    <w:p w14:paraId="148435F0"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F15EEE3"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777A44DE"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8B0E0A7"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4A71EA4"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3A4F475B"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0E71365E"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83F727E"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518040C"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56003A6"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6F78AF20"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03E344D5"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40D44990"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B16FD45"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2BFEFF62" w14:textId="77777777" w:rsidR="00716FCC" w:rsidRPr="00716FCC" w:rsidRDefault="00716FCC" w:rsidP="00716FCC">
      <w:pPr>
        <w:suppressAutoHyphens/>
        <w:spacing w:after="0" w:line="240" w:lineRule="auto"/>
        <w:ind w:firstLine="709"/>
        <w:jc w:val="center"/>
        <w:rPr>
          <w:rFonts w:ascii="Times New Roman" w:hAnsi="Times New Roman"/>
          <w:b/>
          <w:bCs/>
          <w:kern w:val="1"/>
          <w:sz w:val="28"/>
          <w:szCs w:val="28"/>
          <w:lang w:val="kk-KZ" w:eastAsia="ar-SA"/>
        </w:rPr>
      </w:pPr>
      <w:r w:rsidRPr="00716FCC">
        <w:rPr>
          <w:rFonts w:ascii="Times New Roman" w:hAnsi="Times New Roman"/>
          <w:b/>
          <w:bCs/>
          <w:kern w:val="1"/>
          <w:sz w:val="28"/>
          <w:szCs w:val="28"/>
          <w:lang w:val="kk-KZ" w:eastAsia="ar-SA"/>
        </w:rPr>
        <w:t>АНЫҚТАМАЛАР</w:t>
      </w:r>
    </w:p>
    <w:p w14:paraId="709818BB"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p>
    <w:p w14:paraId="15F9BEBD" w14:textId="77777777" w:rsidR="00716FCC" w:rsidRPr="00716FCC" w:rsidRDefault="00716FCC" w:rsidP="00716FCC">
      <w:pPr>
        <w:suppressAutoHyphens/>
        <w:spacing w:after="0" w:line="240" w:lineRule="auto"/>
        <w:ind w:firstLine="709"/>
        <w:jc w:val="both"/>
        <w:rPr>
          <w:rFonts w:ascii="Times New Roman" w:hAnsi="Times New Roman"/>
          <w:bCs/>
          <w:kern w:val="1"/>
          <w:sz w:val="28"/>
          <w:szCs w:val="28"/>
          <w:lang w:val="kk-KZ" w:eastAsia="ar-SA"/>
        </w:rPr>
      </w:pPr>
      <w:r w:rsidRPr="00716FCC">
        <w:rPr>
          <w:rFonts w:ascii="Times New Roman" w:hAnsi="Times New Roman"/>
          <w:bCs/>
          <w:kern w:val="1"/>
          <w:sz w:val="28"/>
          <w:szCs w:val="28"/>
          <w:lang w:val="kk-KZ" w:eastAsia="ar-SA"/>
        </w:rPr>
        <w:t>Бұл диссертациялық жұмыста келесі терминдерге сәйкес анықтамалар қолданылған:</w:t>
      </w:r>
    </w:p>
    <w:p w14:paraId="2917156E" w14:textId="77777777" w:rsidR="00716FCC" w:rsidRPr="00716FCC" w:rsidRDefault="00716FCC" w:rsidP="00716FCC">
      <w:pPr>
        <w:suppressAutoHyphens/>
        <w:spacing w:after="0" w:line="240" w:lineRule="auto"/>
        <w:ind w:firstLine="709"/>
        <w:jc w:val="both"/>
        <w:rPr>
          <w:rFonts w:ascii="Times New Roman" w:eastAsia="Times New Roman" w:hAnsi="Times New Roman"/>
          <w:color w:val="000000"/>
          <w:kern w:val="1"/>
          <w:sz w:val="28"/>
          <w:szCs w:val="28"/>
          <w:lang w:val="kk-KZ" w:eastAsia="ru-RU"/>
        </w:rPr>
      </w:pPr>
      <w:r w:rsidRPr="00716FCC">
        <w:rPr>
          <w:rFonts w:ascii="Times New Roman" w:hAnsi="Times New Roman"/>
          <w:b/>
          <w:bCs/>
          <w:kern w:val="1"/>
          <w:sz w:val="28"/>
          <w:szCs w:val="28"/>
          <w:lang w:val="kk-KZ" w:eastAsia="ar-SA"/>
        </w:rPr>
        <w:t xml:space="preserve">Табыстылық – </w:t>
      </w:r>
      <w:r w:rsidRPr="00716FCC">
        <w:rPr>
          <w:rFonts w:ascii="Times New Roman" w:eastAsia="Times New Roman" w:hAnsi="Times New Roman"/>
          <w:color w:val="000000"/>
          <w:kern w:val="1"/>
          <w:sz w:val="28"/>
          <w:szCs w:val="28"/>
          <w:lang w:val="kk-KZ" w:eastAsia="ru-RU"/>
        </w:rPr>
        <w:t>бұл тұлғаның кәсіби өмірінің маңызды және ұзақ мерзімді сипаттамасы, оның ресурстық мүмкіндіктерінің дамуын, кәсіби жетістіктері мен жеке әл-ауқатын анықтайды.</w:t>
      </w:r>
    </w:p>
    <w:p w14:paraId="759DDC59" w14:textId="77777777" w:rsidR="00716FCC" w:rsidRPr="00716FCC" w:rsidRDefault="00716FCC" w:rsidP="00716FCC">
      <w:pPr>
        <w:suppressAutoHyphens/>
        <w:spacing w:after="0" w:line="240" w:lineRule="auto"/>
        <w:ind w:firstLine="709"/>
        <w:jc w:val="both"/>
        <w:rPr>
          <w:rFonts w:ascii="Times New Roman" w:hAnsi="Times New Roman"/>
          <w:kern w:val="1"/>
          <w:sz w:val="28"/>
          <w:szCs w:val="28"/>
          <w:lang w:val="kk-KZ" w:eastAsia="ar-SA"/>
        </w:rPr>
      </w:pPr>
      <w:r w:rsidRPr="00716FCC">
        <w:rPr>
          <w:rFonts w:ascii="Times New Roman" w:eastAsia="Times New Roman" w:hAnsi="Times New Roman"/>
          <w:b/>
          <w:kern w:val="1"/>
          <w:sz w:val="28"/>
          <w:szCs w:val="28"/>
          <w:lang w:val="kk-KZ" w:bidi="en-US"/>
        </w:rPr>
        <w:t xml:space="preserve">Кәсіби табыстылық </w:t>
      </w:r>
      <w:r w:rsidRPr="00716FCC">
        <w:rPr>
          <w:rFonts w:ascii="Times New Roman" w:hAnsi="Times New Roman"/>
          <w:b/>
          <w:bCs/>
          <w:kern w:val="1"/>
          <w:sz w:val="28"/>
          <w:szCs w:val="28"/>
          <w:lang w:val="kk-KZ" w:eastAsia="ar-SA"/>
        </w:rPr>
        <w:t xml:space="preserve">– </w:t>
      </w:r>
      <w:r w:rsidRPr="00716FCC">
        <w:rPr>
          <w:rFonts w:ascii="Times New Roman" w:hAnsi="Times New Roman"/>
          <w:bCs/>
          <w:kern w:val="1"/>
          <w:sz w:val="28"/>
          <w:szCs w:val="28"/>
          <w:lang w:val="kk-KZ" w:eastAsia="ar-SA"/>
        </w:rPr>
        <w:t xml:space="preserve">бұл </w:t>
      </w:r>
      <w:r w:rsidRPr="00716FCC">
        <w:rPr>
          <w:rFonts w:ascii="Times New Roman" w:hAnsi="Times New Roman"/>
          <w:kern w:val="1"/>
          <w:sz w:val="28"/>
          <w:szCs w:val="28"/>
          <w:lang w:val="kk-KZ" w:eastAsia="ar-SA"/>
        </w:rPr>
        <w:t>заманауи қоғамның жаңа талаптары мен динамикалық өзгерістері жағдайында тұлғаның өндіріс саласында және еңбек нарығында даралық әлеуетін толық ашуға мүмкіндік беретін интегралды сапа қасиеті.</w:t>
      </w:r>
    </w:p>
    <w:p w14:paraId="441B35CC" w14:textId="77777777" w:rsidR="00716FCC" w:rsidRPr="00716FCC" w:rsidRDefault="00716FCC" w:rsidP="00716FCC">
      <w:pPr>
        <w:suppressAutoHyphens/>
        <w:spacing w:after="0" w:line="240" w:lineRule="auto"/>
        <w:ind w:firstLine="709"/>
        <w:jc w:val="both"/>
        <w:rPr>
          <w:rFonts w:ascii="Times New Roman" w:hAnsi="Times New Roman"/>
          <w:b/>
          <w:kern w:val="1"/>
          <w:sz w:val="28"/>
          <w:szCs w:val="28"/>
          <w:lang w:val="kk-KZ" w:eastAsia="ar-SA"/>
        </w:rPr>
      </w:pPr>
      <w:r w:rsidRPr="00716FCC">
        <w:rPr>
          <w:rFonts w:ascii="Times New Roman" w:hAnsi="Times New Roman"/>
          <w:b/>
          <w:color w:val="000000"/>
          <w:kern w:val="1"/>
          <w:sz w:val="28"/>
          <w:szCs w:val="28"/>
          <w:lang w:val="kk-KZ" w:eastAsia="ar-SA"/>
        </w:rPr>
        <w:t>Кәсіби табыстылық</w:t>
      </w:r>
      <w:r w:rsidRPr="00716FCC">
        <w:rPr>
          <w:rFonts w:ascii="Times New Roman" w:hAnsi="Times New Roman"/>
          <w:b/>
          <w:bCs/>
          <w:kern w:val="1"/>
          <w:sz w:val="28"/>
          <w:szCs w:val="28"/>
          <w:lang w:val="kk-KZ" w:eastAsia="ar-SA"/>
        </w:rPr>
        <w:t>–</w:t>
      </w:r>
      <w:r w:rsidRPr="00716FCC">
        <w:rPr>
          <w:rFonts w:ascii="Times New Roman" w:hAnsi="Times New Roman"/>
          <w:color w:val="000000"/>
          <w:kern w:val="1"/>
          <w:sz w:val="28"/>
          <w:szCs w:val="28"/>
          <w:lang w:val="kk-KZ" w:eastAsia="ar-SA"/>
        </w:rPr>
        <w:t xml:space="preserve"> бұл болашақ әлеуметтік педагогтардың жаңа әлеуметтік өзгермелі жағдайларда әлеуметтік-педагогикалық іс-әрекетте табысқа жетуін қамтамасыз ететін, тұлғалық және кәсіби сапаларының даму динамикасын көрсететін әлеуметтік-педагогикалық іс-әрекет нәтижелеріне мотивациялық-құндылық, эмоционалдық-бағалаушылық,  субъектілік-тұлғалық қатынасы. </w:t>
      </w:r>
    </w:p>
    <w:p w14:paraId="62EBA980" w14:textId="77777777" w:rsidR="00716FCC" w:rsidRPr="00716FCC" w:rsidRDefault="00716FCC" w:rsidP="00716FCC">
      <w:pPr>
        <w:suppressAutoHyphens/>
        <w:spacing w:after="0" w:line="240" w:lineRule="auto"/>
        <w:ind w:firstLine="709"/>
        <w:jc w:val="both"/>
        <w:rPr>
          <w:rFonts w:ascii="Times New Roman" w:hAnsi="Times New Roman"/>
          <w:bCs/>
          <w:color w:val="000000"/>
          <w:kern w:val="1"/>
          <w:sz w:val="28"/>
          <w:szCs w:val="28"/>
          <w:lang w:val="kk-KZ" w:eastAsia="ar-SA"/>
        </w:rPr>
      </w:pPr>
      <w:r w:rsidRPr="00716FCC">
        <w:rPr>
          <w:rFonts w:ascii="Times New Roman" w:hAnsi="Times New Roman"/>
          <w:b/>
          <w:kern w:val="1"/>
          <w:sz w:val="28"/>
          <w:szCs w:val="28"/>
          <w:lang w:val="kk-KZ" w:eastAsia="ar-SA"/>
        </w:rPr>
        <w:t xml:space="preserve">Инновациялық білім беру ортасы </w:t>
      </w:r>
      <w:r w:rsidRPr="00716FCC">
        <w:rPr>
          <w:rFonts w:ascii="Times New Roman" w:hAnsi="Times New Roman"/>
          <w:b/>
          <w:bCs/>
          <w:kern w:val="1"/>
          <w:sz w:val="28"/>
          <w:szCs w:val="28"/>
          <w:lang w:val="kk-KZ" w:eastAsia="ar-SA"/>
        </w:rPr>
        <w:t>–</w:t>
      </w:r>
      <w:r w:rsidRPr="00716FCC">
        <w:rPr>
          <w:rFonts w:ascii="Times New Roman" w:hAnsi="Times New Roman"/>
          <w:bCs/>
          <w:color w:val="000000"/>
          <w:kern w:val="1"/>
          <w:sz w:val="28"/>
          <w:szCs w:val="28"/>
          <w:lang w:val="kk-KZ" w:eastAsia="ar-SA"/>
        </w:rPr>
        <w:t xml:space="preserve"> білім беру ұйымдарының инновациялық әлеуетін жинақтау мен іске асырудың интеграцияланған құралы.</w:t>
      </w:r>
    </w:p>
    <w:p w14:paraId="05D27DE7" w14:textId="77777777" w:rsidR="00716FCC" w:rsidRPr="00716FCC" w:rsidRDefault="00716FCC" w:rsidP="00716FCC">
      <w:pPr>
        <w:spacing w:after="0" w:line="240" w:lineRule="auto"/>
        <w:ind w:firstLine="709"/>
        <w:jc w:val="both"/>
        <w:rPr>
          <w:rFonts w:ascii="Times New Roman" w:eastAsia="Times New Roman" w:hAnsi="Times New Roman"/>
          <w:bCs/>
          <w:color w:val="000000"/>
          <w:sz w:val="28"/>
          <w:szCs w:val="28"/>
          <w:lang w:val="kk-KZ"/>
        </w:rPr>
      </w:pPr>
      <w:r w:rsidRPr="00716FCC">
        <w:rPr>
          <w:rFonts w:ascii="Times New Roman" w:eastAsia="Times New Roman" w:hAnsi="Times New Roman"/>
          <w:b/>
          <w:sz w:val="28"/>
          <w:szCs w:val="28"/>
          <w:lang w:val="kk-KZ"/>
        </w:rPr>
        <w:t xml:space="preserve">Инновациялық білім беру ортасы </w:t>
      </w:r>
      <w:r w:rsidRPr="00716FCC">
        <w:rPr>
          <w:rFonts w:ascii="Times New Roman" w:eastAsia="Times New Roman" w:hAnsi="Times New Roman"/>
          <w:b/>
          <w:bCs/>
          <w:sz w:val="28"/>
          <w:szCs w:val="28"/>
          <w:lang w:val="kk-KZ"/>
        </w:rPr>
        <w:t>–</w:t>
      </w:r>
      <w:r w:rsidRPr="00716FCC">
        <w:rPr>
          <w:rFonts w:ascii="Times New Roman" w:eastAsia="Times New Roman" w:hAnsi="Times New Roman"/>
          <w:bCs/>
          <w:color w:val="000000"/>
          <w:sz w:val="28"/>
          <w:szCs w:val="28"/>
          <w:lang w:val="kk-KZ"/>
        </w:rPr>
        <w:t xml:space="preserve"> болашақ әлеуметтік педагогтардың кәсіби табыстылығын қалыптастырудың шарты. </w:t>
      </w:r>
    </w:p>
    <w:p w14:paraId="7734B7B1" w14:textId="77777777" w:rsidR="00716FCC" w:rsidRPr="00716FCC" w:rsidRDefault="00716FCC" w:rsidP="00716FCC">
      <w:pPr>
        <w:suppressAutoHyphens/>
        <w:spacing w:after="0" w:line="240" w:lineRule="auto"/>
        <w:ind w:firstLine="709"/>
        <w:jc w:val="both"/>
        <w:rPr>
          <w:rFonts w:ascii="Times New Roman" w:hAnsi="Times New Roman"/>
          <w:b/>
          <w:bCs/>
          <w:kern w:val="1"/>
          <w:sz w:val="28"/>
          <w:szCs w:val="28"/>
          <w:lang w:val="kk-KZ" w:eastAsia="ar-SA"/>
        </w:rPr>
      </w:pPr>
      <w:r w:rsidRPr="00716FCC">
        <w:rPr>
          <w:rFonts w:ascii="Times New Roman" w:hAnsi="Times New Roman"/>
          <w:b/>
          <w:kern w:val="1"/>
          <w:sz w:val="28"/>
          <w:szCs w:val="28"/>
          <w:lang w:val="kk-KZ" w:eastAsia="ar-SA"/>
        </w:rPr>
        <w:t xml:space="preserve">Инновациялық білім беру ортасы </w:t>
      </w:r>
      <w:r w:rsidRPr="00716FCC">
        <w:rPr>
          <w:rFonts w:ascii="Times New Roman" w:hAnsi="Times New Roman"/>
          <w:b/>
          <w:bCs/>
          <w:kern w:val="1"/>
          <w:sz w:val="28"/>
          <w:szCs w:val="28"/>
          <w:lang w:val="kk-KZ" w:eastAsia="ar-SA"/>
        </w:rPr>
        <w:t>–</w:t>
      </w:r>
      <w:r w:rsidRPr="00716FCC">
        <w:rPr>
          <w:rFonts w:ascii="Times New Roman" w:hAnsi="Times New Roman"/>
          <w:bCs/>
          <w:color w:val="000000"/>
          <w:kern w:val="1"/>
          <w:sz w:val="28"/>
          <w:szCs w:val="28"/>
          <w:lang w:val="kk-KZ" w:eastAsia="ar-SA"/>
        </w:rPr>
        <w:t xml:space="preserve"> бұл білім беру үдерісін ұйымдастырудың сан алуан түрлі аспектілерін біріктіретін компоненттер (кеңістіктік-заттық, психологиялық-дидактикалық, технологиялық, әлеуметтік-психологиялық) жиынтығы.</w:t>
      </w:r>
    </w:p>
    <w:p w14:paraId="3C780B05"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b/>
          <w:sz w:val="28"/>
          <w:szCs w:val="28"/>
          <w:lang w:val="kk-KZ" w:eastAsia="ru-RU"/>
        </w:rPr>
        <w:t>Инновациялық білім беру ортасы</w:t>
      </w:r>
      <w:r w:rsidRPr="00716FCC">
        <w:rPr>
          <w:rFonts w:ascii="Times New Roman" w:eastAsia="Times New Roman" w:hAnsi="Times New Roman"/>
          <w:sz w:val="28"/>
          <w:szCs w:val="28"/>
          <w:lang w:val="kk-KZ" w:eastAsia="ru-RU"/>
        </w:rPr>
        <w:t xml:space="preserve"> – бұл тұлғаның инновациялық ресурстарын қалыптастыруға мүмкіндік беретін әлеуметтік-педагогикалық мақсатта ұйымдастырылатын әрекет ету кеңістігі, жоғары оқу  орнының инновациялық әлеуетін жинақтаудың және жүзеге асырудың интеграциялық құралы.</w:t>
      </w:r>
    </w:p>
    <w:p w14:paraId="644B9342"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p>
    <w:p w14:paraId="425D4004"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0E6DA8A8"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1FEBE849"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83AF54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8E0D746"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74AF6587"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07D6E8BA" w14:textId="0D193A62" w:rsid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1BE1862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AAAE4A3"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69121C7A" w14:textId="651B13F2" w:rsid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AD924D2" w14:textId="77777777" w:rsidR="00670ECB" w:rsidRPr="00716FCC" w:rsidRDefault="00670ECB" w:rsidP="00716FCC">
      <w:pPr>
        <w:spacing w:after="0" w:line="240" w:lineRule="auto"/>
        <w:ind w:firstLine="709"/>
        <w:jc w:val="center"/>
        <w:rPr>
          <w:rFonts w:ascii="Times New Roman" w:eastAsia="Times New Roman" w:hAnsi="Times New Roman"/>
          <w:b/>
          <w:sz w:val="28"/>
          <w:szCs w:val="28"/>
          <w:lang w:val="kk-KZ" w:eastAsia="ru-RU"/>
        </w:rPr>
      </w:pPr>
    </w:p>
    <w:p w14:paraId="76DB574C"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7B0FCC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BDEA6B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r w:rsidRPr="00716FCC">
        <w:rPr>
          <w:rFonts w:ascii="Times New Roman" w:eastAsia="Times New Roman" w:hAnsi="Times New Roman"/>
          <w:b/>
          <w:sz w:val="28"/>
          <w:szCs w:val="28"/>
          <w:lang w:val="kk-KZ" w:eastAsia="ru-RU"/>
        </w:rPr>
        <w:t>БЕЛГІЛЕУЛЕР МЕН ҚЫСҚАРТУЛАР</w:t>
      </w:r>
    </w:p>
    <w:p w14:paraId="67AF0323"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0184030"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sz w:val="28"/>
          <w:szCs w:val="28"/>
          <w:lang w:val="kk-KZ" w:eastAsia="ru-RU"/>
        </w:rPr>
        <w:t xml:space="preserve">ҚР МЖМБС – Қазақстан Республикасының мемлекеттік жалпыға міндетті білім беру стандарты </w:t>
      </w:r>
    </w:p>
    <w:p w14:paraId="7D634F8B"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sz w:val="28"/>
          <w:szCs w:val="28"/>
          <w:lang w:val="kk-KZ" w:eastAsia="ru-RU"/>
        </w:rPr>
        <w:t xml:space="preserve">ЖОО – жоғары оқу орны </w:t>
      </w:r>
    </w:p>
    <w:p w14:paraId="65EF8D17"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sz w:val="28"/>
          <w:szCs w:val="28"/>
          <w:lang w:val="kk-KZ"/>
        </w:rPr>
        <w:t xml:space="preserve">ЭЫДҰ </w:t>
      </w:r>
      <w:r w:rsidRPr="00716FCC">
        <w:rPr>
          <w:rFonts w:ascii="Times New Roman" w:eastAsia="Times New Roman" w:hAnsi="Times New Roman"/>
          <w:sz w:val="28"/>
          <w:szCs w:val="28"/>
          <w:lang w:val="kk-KZ" w:eastAsia="ru-RU"/>
        </w:rPr>
        <w:t xml:space="preserve">– </w:t>
      </w:r>
      <w:r w:rsidRPr="00716FCC">
        <w:rPr>
          <w:rFonts w:ascii="Times New Roman" w:eastAsia="Times New Roman" w:hAnsi="Times New Roman"/>
          <w:sz w:val="28"/>
          <w:szCs w:val="28"/>
          <w:lang w:val="kk-KZ"/>
        </w:rPr>
        <w:t>Экономикалық ынтымақтастық және даму ұйымы</w:t>
      </w:r>
    </w:p>
    <w:p w14:paraId="3204A677"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sz w:val="28"/>
          <w:szCs w:val="28"/>
          <w:lang w:val="kk-KZ" w:eastAsia="ru-RU"/>
        </w:rPr>
        <w:t>БТ – Бақылау тобы</w:t>
      </w:r>
    </w:p>
    <w:p w14:paraId="7772E76A" w14:textId="77777777" w:rsidR="00716FCC" w:rsidRPr="00716FCC" w:rsidRDefault="00716FCC" w:rsidP="00716FCC">
      <w:pPr>
        <w:spacing w:after="0" w:line="240" w:lineRule="auto"/>
        <w:ind w:firstLine="709"/>
        <w:jc w:val="both"/>
        <w:rPr>
          <w:rFonts w:ascii="Times New Roman" w:eastAsia="Times New Roman" w:hAnsi="Times New Roman"/>
          <w:sz w:val="28"/>
          <w:szCs w:val="28"/>
          <w:lang w:val="kk-KZ" w:eastAsia="ru-RU"/>
        </w:rPr>
      </w:pPr>
      <w:r w:rsidRPr="00716FCC">
        <w:rPr>
          <w:rFonts w:ascii="Times New Roman" w:eastAsia="Times New Roman" w:hAnsi="Times New Roman"/>
          <w:sz w:val="28"/>
          <w:szCs w:val="28"/>
          <w:lang w:val="kk-KZ" w:eastAsia="ru-RU"/>
        </w:rPr>
        <w:t>ЭТ – Эксперименттік топ</w:t>
      </w:r>
    </w:p>
    <w:p w14:paraId="0E24B297"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0E3FFA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5D49239"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6FA70A5"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0C03EE9"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A3A49BC"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192B8A04"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65A7154"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6BA6DFF"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791A983D"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0C4F5CB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BA58CCF"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7917CC58"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107426F"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E8C568B"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8E0F181"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89DC7F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680E24D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01A8A746"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E25E75F"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F29F12B"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1715D2C5"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B43825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7ED2FD5"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150D67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54190F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F64255B"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1FFA0008"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54E002EE"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0DD3E00"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32A0622A"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4DE2A8C5"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0B715A4C" w14:textId="570D1587" w:rsid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BFFADA5" w14:textId="77777777" w:rsidR="00280246" w:rsidRPr="00716FCC" w:rsidRDefault="00280246" w:rsidP="00716FCC">
      <w:pPr>
        <w:spacing w:after="0" w:line="240" w:lineRule="auto"/>
        <w:ind w:firstLine="709"/>
        <w:jc w:val="center"/>
        <w:rPr>
          <w:rFonts w:ascii="Times New Roman" w:eastAsia="Times New Roman" w:hAnsi="Times New Roman"/>
          <w:b/>
          <w:sz w:val="28"/>
          <w:szCs w:val="28"/>
          <w:lang w:val="kk-KZ" w:eastAsia="ru-RU"/>
        </w:rPr>
      </w:pPr>
    </w:p>
    <w:p w14:paraId="16A1C917" w14:textId="77777777" w:rsidR="00716FCC" w:rsidRPr="00716FCC" w:rsidRDefault="00716FCC" w:rsidP="00716FCC">
      <w:pPr>
        <w:spacing w:after="0" w:line="240" w:lineRule="auto"/>
        <w:ind w:firstLine="709"/>
        <w:jc w:val="center"/>
        <w:rPr>
          <w:rFonts w:ascii="Times New Roman" w:eastAsia="Times New Roman" w:hAnsi="Times New Roman"/>
          <w:b/>
          <w:sz w:val="28"/>
          <w:szCs w:val="28"/>
          <w:lang w:val="kk-KZ" w:eastAsia="ru-RU"/>
        </w:rPr>
      </w:pPr>
    </w:p>
    <w:p w14:paraId="21EB8CA6" w14:textId="77777777" w:rsidR="00716FCC" w:rsidRPr="00716FCC" w:rsidRDefault="00716FCC" w:rsidP="00376A13">
      <w:pPr>
        <w:spacing w:after="0" w:line="240" w:lineRule="auto"/>
        <w:rPr>
          <w:rFonts w:ascii="Times New Roman" w:eastAsia="Times New Roman" w:hAnsi="Times New Roman"/>
          <w:b/>
          <w:sz w:val="28"/>
          <w:szCs w:val="28"/>
          <w:lang w:val="kk-KZ" w:eastAsia="ru-RU"/>
        </w:rPr>
      </w:pPr>
    </w:p>
    <w:p w14:paraId="52C40510" w14:textId="77777777" w:rsidR="00376A13" w:rsidRPr="00376A13" w:rsidRDefault="00376A13" w:rsidP="00376A13">
      <w:pPr>
        <w:spacing w:after="0" w:line="240" w:lineRule="auto"/>
        <w:jc w:val="center"/>
        <w:rPr>
          <w:rFonts w:ascii="Times New Roman" w:eastAsia="Times New Roman" w:hAnsi="Times New Roman"/>
          <w:b/>
          <w:sz w:val="28"/>
          <w:szCs w:val="28"/>
          <w:lang w:val="kk-KZ" w:eastAsia="ru-RU"/>
        </w:rPr>
      </w:pPr>
      <w:bookmarkStart w:id="1" w:name="_Hlk195216079"/>
      <w:r w:rsidRPr="00376A13">
        <w:rPr>
          <w:rFonts w:ascii="Times New Roman" w:eastAsia="Times New Roman" w:hAnsi="Times New Roman"/>
          <w:b/>
          <w:sz w:val="28"/>
          <w:szCs w:val="28"/>
          <w:lang w:val="kk-KZ" w:eastAsia="ru-RU"/>
        </w:rPr>
        <w:t>КІРІСПЕ</w:t>
      </w:r>
    </w:p>
    <w:p w14:paraId="450328C7" w14:textId="77777777" w:rsidR="00376A13" w:rsidRPr="00376A13" w:rsidRDefault="00376A13" w:rsidP="00376A13">
      <w:pPr>
        <w:spacing w:after="0" w:line="240" w:lineRule="auto"/>
        <w:ind w:firstLine="709"/>
        <w:jc w:val="both"/>
        <w:rPr>
          <w:rFonts w:ascii="Times New Roman" w:eastAsia="Times New Roman" w:hAnsi="Times New Roman"/>
          <w:b/>
          <w:sz w:val="28"/>
          <w:szCs w:val="28"/>
          <w:lang w:val="kk-KZ" w:eastAsia="ru-RU"/>
        </w:rPr>
      </w:pPr>
      <w:bookmarkStart w:id="2" w:name="_Hlk195214545"/>
      <w:bookmarkEnd w:id="1"/>
    </w:p>
    <w:p w14:paraId="25403EB3"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b/>
          <w:sz w:val="28"/>
          <w:szCs w:val="28"/>
          <w:lang w:val="kk-KZ" w:eastAsia="ru-RU"/>
        </w:rPr>
        <w:t xml:space="preserve">Зерттеудің өзектілігі. </w:t>
      </w:r>
      <w:r w:rsidRPr="00376A13">
        <w:rPr>
          <w:rFonts w:ascii="Times New Roman" w:eastAsia="Times New Roman" w:hAnsi="Times New Roman"/>
          <w:sz w:val="28"/>
          <w:szCs w:val="28"/>
          <w:lang w:val="kk-KZ"/>
        </w:rPr>
        <w:t xml:space="preserve">Қоғамының әлеуметтік-экономикалық жағдайындағы өзгерістер білім берудегі басымдықтарды қайта қарауға алып келеді және инновациялық білім беру ортасында әрекет ете алатын, жүктелген мәселелерді шығармашылықпен шеше алатын болашақ табысты мамандарды дайындауға жаңа талаптарды белгілейді. </w:t>
      </w:r>
    </w:p>
    <w:p w14:paraId="2CB21BCA"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Қазіргі қоғамда мемлекеттік және әлемдік стандарттар талаптарына жауап беретін жоғары білікті мамандарды даярлау қажеттілігі артуда. Ол әлемдік әлеуметтік тәжірибенің прогрессивті тенденциясының бірі жалпы әлеуметтік проблемадан туындайтын мәселелерді анықтауға және оларды тиімді шешуге бағытталуымен сипатталады. </w:t>
      </w:r>
    </w:p>
    <w:p w14:paraId="47E0E827"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Әлеуметтік педагогтар жалпы әлеуметтік қолдау жүйесін ұйымдастырудың қағидалары мен нормативтік негіздеріне, әлеуметтік қызметті басқару технологияларына негізделген осы кәсіби саладағы өзара әрекеттесу және өзіне-өзі қызмет көрсету секілді көп деңгейлі міндеттерге тікелей байланысты мәселелерді түсінуі керек.</w:t>
      </w:r>
    </w:p>
    <w:p w14:paraId="1A36FCDB"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xml:space="preserve">Осы тұрғыдан алғанда, кәсіби табыстылық жаңа әлеуметтік өзгермелі жағдайларда әлеуметтік-педагогикалық іс-әрекетте табысқа жетуді қамтамасыз ететін, тұлғалық және кәсіби сапалардың даму динамикасын көрсететін, сондай-ақ әлеуметтік-педагогикалық іс-әрекет нәтижелеріне мотивациялық-құндылық, эмоционалдық-бағалаушылық, субъектілік-тұлғалық қатынасы ретінде қарастырылуы тиіс. </w:t>
      </w:r>
    </w:p>
    <w:p w14:paraId="4A8F2B7C" w14:textId="77777777" w:rsidR="00376A13" w:rsidRPr="00376A13" w:rsidRDefault="00376A13" w:rsidP="00376A13">
      <w:pPr>
        <w:spacing w:after="0" w:line="240" w:lineRule="auto"/>
        <w:ind w:firstLine="709"/>
        <w:jc w:val="both"/>
        <w:rPr>
          <w:rFonts w:ascii="Times New Roman" w:eastAsia="KZ Times New Roman" w:hAnsi="Times New Roman"/>
          <w:color w:val="000000"/>
          <w:sz w:val="28"/>
          <w:szCs w:val="28"/>
          <w:lang w:val="kk-KZ" w:eastAsia="zh-CN"/>
        </w:rPr>
      </w:pPr>
      <w:r w:rsidRPr="00376A13">
        <w:rPr>
          <w:rFonts w:ascii="Times New Roman" w:eastAsia="KZ Times New Roman" w:hAnsi="Times New Roman"/>
          <w:color w:val="000000"/>
          <w:sz w:val="28"/>
          <w:szCs w:val="28"/>
          <w:lang w:val="kk-KZ" w:eastAsia="zh-CN"/>
        </w:rPr>
        <w:t xml:space="preserve">Осы орайда, жоғары білім беру ұйымдарының алдында тұрған маңызды міндет болашақ әлеуметтік педагогтардың кәсіби табыстылығын қалыптастыру, кәсіби қабілеттерін дамыту, олардың кәсіби әлеуетін арттыру, әлеуметтік-педагогикалық және кәсіби іс-әрекетінде білімі мен дағдыларын табысты қолдануға дайындаудың тиімді тәсілдерін іздестіру болып табылады. </w:t>
      </w:r>
    </w:p>
    <w:p w14:paraId="71840A49"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eastAsia="ru-RU"/>
        </w:rPr>
      </w:pPr>
      <w:r w:rsidRPr="00376A13">
        <w:rPr>
          <w:rFonts w:ascii="Times New Roman" w:eastAsia="Times New Roman" w:hAnsi="Times New Roman"/>
          <w:sz w:val="28"/>
          <w:szCs w:val="28"/>
          <w:lang w:val="kk-KZ" w:eastAsia="ru-RU"/>
        </w:rPr>
        <w:t>Болашақ әлеуметтік педагогтарды даярлау әлемдік білім беру кеңістігіне интеграцияланатын Қазақстанның ұлттық білім беру жүйесінің даму тенденцияларынан туындайтын білім беру үдерісінің сапасына негізделеді.</w:t>
      </w:r>
    </w:p>
    <w:p w14:paraId="718B9557"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Білім беру саласындағы бірқатар нормативтік құжаттарда: Қазақстан Республикасының «Білім туралы» Заңында [1], </w:t>
      </w:r>
      <w:r w:rsidRPr="00376A13">
        <w:rPr>
          <w:rFonts w:ascii="Times New Roman" w:eastAsia="Times New Roman" w:hAnsi="Times New Roman"/>
          <w:bCs/>
          <w:sz w:val="28"/>
          <w:szCs w:val="28"/>
          <w:lang w:val="kk-KZ"/>
        </w:rPr>
        <w:t xml:space="preserve">«Өмір бойы оқу (үздіксіз білім беру)» тұжырымдамасында </w:t>
      </w:r>
      <w:r w:rsidRPr="00376A13">
        <w:rPr>
          <w:rFonts w:ascii="Times New Roman" w:eastAsia="Times New Roman" w:hAnsi="Times New Roman"/>
          <w:sz w:val="28"/>
          <w:szCs w:val="28"/>
          <w:lang w:val="kk-KZ"/>
        </w:rPr>
        <w:t>[2],</w:t>
      </w:r>
      <w:r w:rsidRPr="00376A13">
        <w:rPr>
          <w:rFonts w:ascii="Times New Roman" w:eastAsia="Times New Roman" w:hAnsi="Times New Roman"/>
          <w:bCs/>
          <w:sz w:val="28"/>
          <w:szCs w:val="28"/>
          <w:lang w:val="kk-KZ"/>
        </w:rPr>
        <w:t xml:space="preserve"> Жоғары және жоғары оқу орнынан кейінгі білім берудің мемлекеттік жалпыға міндетті стандарттарында </w:t>
      </w:r>
      <w:r w:rsidRPr="00376A13">
        <w:rPr>
          <w:rFonts w:ascii="Times New Roman" w:eastAsia="Times New Roman" w:hAnsi="Times New Roman"/>
          <w:sz w:val="28"/>
          <w:szCs w:val="28"/>
          <w:lang w:val="kk-KZ"/>
        </w:rPr>
        <w:t xml:space="preserve">[3], </w:t>
      </w:r>
      <w:r w:rsidRPr="00376A13">
        <w:rPr>
          <w:rFonts w:ascii="Times New Roman" w:eastAsia="Times New Roman" w:hAnsi="Times New Roman"/>
          <w:bCs/>
          <w:sz w:val="28"/>
          <w:szCs w:val="28"/>
          <w:lang w:val="kk-KZ"/>
        </w:rPr>
        <w:t xml:space="preserve">Қазақстан Республикасында жоғары білімді және ғылымды дамытудың 2023-2029 жылдарға арналған тұжырымдамасында </w:t>
      </w:r>
      <w:r w:rsidRPr="00376A13">
        <w:rPr>
          <w:rFonts w:ascii="Times New Roman" w:eastAsia="Times New Roman" w:hAnsi="Times New Roman"/>
          <w:sz w:val="28"/>
          <w:szCs w:val="28"/>
          <w:lang w:val="kk-KZ"/>
        </w:rPr>
        <w:t>[4],</w:t>
      </w:r>
      <w:r w:rsidRPr="00376A13">
        <w:rPr>
          <w:rFonts w:ascii="Times New Roman" w:eastAsia="Times New Roman" w:hAnsi="Times New Roman"/>
          <w:bCs/>
          <w:sz w:val="28"/>
          <w:szCs w:val="28"/>
          <w:lang w:val="kk-KZ"/>
        </w:rPr>
        <w:t xml:space="preserve"> «Педагог» кәсіптік стандартында </w:t>
      </w:r>
      <w:r w:rsidRPr="00376A13">
        <w:rPr>
          <w:rFonts w:ascii="Times New Roman" w:eastAsia="Times New Roman" w:hAnsi="Times New Roman"/>
          <w:sz w:val="28"/>
          <w:szCs w:val="28"/>
          <w:lang w:val="kk-KZ"/>
        </w:rPr>
        <w:t xml:space="preserve">[5] адам капиталы және бәсекеге қабілетті кадрлардың сапасын арттырудың маңыздылығы белгіленген. Бұл міндеттер бүгінгі таңдағы экономика, саясат, әлеуметтік-мәдени саланың дамуындағы жаңа стратегиялық бағдарлар мен өзгерістердің динамикалық сипаты басымды бағыттардың бірі ретінде кәсіби-педагогикалық мамандарды дайындаудың сапасын арттыру мәселесін өзектендіреді. </w:t>
      </w:r>
    </w:p>
    <w:p w14:paraId="12ED3081"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Заманауи қоғамның әлеуметтік тапсырысы әр түрлі деңгейдегі стандартты емес мәселелерді шешуге, шығармашылық өзін-өзі жүзеге асыруға, өмір бойы білім алуға, білім беру қызметін ұйымдастырудың балама түрлерін іздеуге, білім берудегі тенденцияларды ескере отырып, жаңа формациядағы мамандарды даярлаудың қажеттілігімен байланысты. </w:t>
      </w:r>
    </w:p>
    <w:p w14:paraId="306A8F1E" w14:textId="77777777" w:rsidR="00376A13" w:rsidRPr="00376A13" w:rsidRDefault="00376A13" w:rsidP="00376A13">
      <w:pPr>
        <w:spacing w:after="0" w:line="240" w:lineRule="auto"/>
        <w:ind w:firstLine="709"/>
        <w:jc w:val="both"/>
        <w:rPr>
          <w:rFonts w:ascii="Times New Roman" w:eastAsia="KZ Times New Roman" w:hAnsi="Times New Roman"/>
          <w:color w:val="000000"/>
          <w:sz w:val="28"/>
          <w:szCs w:val="28"/>
          <w:lang w:val="kk-KZ" w:eastAsia="zh-CN"/>
        </w:rPr>
      </w:pPr>
      <w:r w:rsidRPr="00376A13">
        <w:rPr>
          <w:rFonts w:ascii="Times New Roman" w:eastAsia="KZ Times New Roman" w:hAnsi="Times New Roman"/>
          <w:color w:val="000000"/>
          <w:sz w:val="28"/>
          <w:szCs w:val="28"/>
          <w:lang w:val="kk-KZ" w:eastAsia="zh-CN"/>
        </w:rPr>
        <w:t xml:space="preserve">Қазіргі қоғам халықтың әр түрлі топтарын әлеуметтік-педагогикалық қолдау жүйесін дамытуды талап етеді. Балалық шақтағы құқықбұзушылық пен жасөспірімдердің нашақорлығы артып келеді, компьютерлік тәуелділік пен балаларда «виртуалды» агрессия жиілеп барады, жас ұрпақта жалпы адамзаттық құндылықтар жүйесі бұзыла бастады (қарым-қатынас мәдениеті, толеранттылық, жанашырлық қабілеті, мұқтаж адамдарға көмекке келу ниеті). Бұл мәселелерді шешу мамандандырылған мамандардың, соның ішінде, әлеуметтік педагогтардың кәсіби көмегінсіз мүмкін еместігі мектептер үшін </w:t>
      </w:r>
      <w:r w:rsidRPr="00376A13">
        <w:rPr>
          <w:rFonts w:ascii="Times New Roman" w:eastAsia="Times New Roman" w:hAnsi="Times New Roman"/>
          <w:color w:val="000000"/>
          <w:sz w:val="28"/>
          <w:szCs w:val="28"/>
          <w:lang w:val="kk-KZ"/>
        </w:rPr>
        <w:t xml:space="preserve">кәсіби дамуы мен құзыреттілігінің сабақтастығы тұрғысынан пәндік, психологиялық, педагогикалық және әдістемелік құзыреттіліктерін қамтитын біртұтас жүйе ретінде қарастырылатын кәсіби табысты болашақ әлеуметтік педагогтарды </w:t>
      </w:r>
      <w:r w:rsidRPr="00376A13">
        <w:rPr>
          <w:rFonts w:ascii="Times New Roman" w:eastAsia="KZ Times New Roman" w:hAnsi="Times New Roman"/>
          <w:bCs/>
          <w:color w:val="000000"/>
          <w:sz w:val="28"/>
          <w:szCs w:val="28"/>
          <w:lang w:val="kk-KZ" w:eastAsia="zh-CN"/>
        </w:rPr>
        <w:t>инновациялық білім беру ортасы жағдайында даярлау мәселесін</w:t>
      </w:r>
      <w:r w:rsidRPr="00376A13">
        <w:rPr>
          <w:rFonts w:ascii="Times New Roman" w:eastAsia="KZ Times New Roman" w:hAnsi="Times New Roman"/>
          <w:color w:val="000000"/>
          <w:sz w:val="28"/>
          <w:szCs w:val="28"/>
          <w:lang w:val="kk-KZ" w:eastAsia="zh-CN"/>
        </w:rPr>
        <w:t xml:space="preserve"> өзектендіреді. </w:t>
      </w:r>
    </w:p>
    <w:p w14:paraId="03014BF7" w14:textId="77777777" w:rsidR="00376A13" w:rsidRPr="00376A13" w:rsidRDefault="00376A13" w:rsidP="00376A13">
      <w:pPr>
        <w:spacing w:after="0" w:line="240" w:lineRule="auto"/>
        <w:ind w:firstLine="709"/>
        <w:jc w:val="both"/>
        <w:rPr>
          <w:rFonts w:ascii="Times New Roman" w:eastAsia="KZ Times New Roman" w:hAnsi="Times New Roman"/>
          <w:color w:val="000000"/>
          <w:sz w:val="28"/>
          <w:szCs w:val="28"/>
          <w:lang w:val="kk-KZ" w:eastAsia="zh-CN"/>
        </w:rPr>
      </w:pPr>
      <w:r w:rsidRPr="00376A13">
        <w:rPr>
          <w:rFonts w:ascii="Times New Roman" w:eastAsia="KZ Times New Roman" w:hAnsi="Times New Roman"/>
          <w:color w:val="000000"/>
          <w:sz w:val="28"/>
          <w:szCs w:val="28"/>
          <w:lang w:val="kk-KZ" w:eastAsia="zh-CN"/>
        </w:rPr>
        <w:t xml:space="preserve">Зерттеу мәселесінің күрделілігі </w:t>
      </w:r>
      <w:r w:rsidRPr="00376A13">
        <w:rPr>
          <w:rFonts w:ascii="Times New Roman" w:eastAsia="Times New Roman" w:hAnsi="Times New Roman"/>
          <w:color w:val="000000"/>
          <w:sz w:val="28"/>
          <w:szCs w:val="28"/>
          <w:lang w:val="kk-KZ"/>
        </w:rPr>
        <w:t xml:space="preserve">кәсіби құзыреттіліктің қажетті деңгейін қамтамасыз етумен, </w:t>
      </w:r>
      <w:r w:rsidRPr="00376A13">
        <w:rPr>
          <w:rFonts w:ascii="Times New Roman" w:hAnsi="Times New Roman"/>
          <w:sz w:val="28"/>
          <w:szCs w:val="28"/>
          <w:lang w:val="kk-KZ"/>
        </w:rPr>
        <w:t xml:space="preserve">болашақ әлеуметтік педагогтарды кәсіби іс-әрекетке жүйелі дайындаудың интегративті өлшемі ретінде әртүрлі бағыттағы іс-әрекет түрлерінде (оқу, оқу-кәсіби, ғылыми-зерттеушілік, волонтерлік, оқудан тыс, әлеуметтік-мәдени) қойылған мақсатқа жетуге қажетті </w:t>
      </w:r>
      <w:r w:rsidRPr="00376A13">
        <w:rPr>
          <w:rFonts w:ascii="Times New Roman" w:eastAsia="Times New Roman" w:hAnsi="Times New Roman"/>
          <w:color w:val="000000"/>
          <w:sz w:val="28"/>
          <w:szCs w:val="28"/>
          <w:lang w:val="kk-KZ"/>
        </w:rPr>
        <w:t xml:space="preserve">кәсіби </w:t>
      </w:r>
      <w:r w:rsidRPr="00376A13">
        <w:rPr>
          <w:rFonts w:ascii="Times New Roman" w:hAnsi="Times New Roman"/>
          <w:sz w:val="28"/>
          <w:szCs w:val="28"/>
          <w:lang w:val="kk-KZ"/>
        </w:rPr>
        <w:t xml:space="preserve">табыстылықты (қабілет, интеллект, білім, біліктілік, дағдылар, кәсіби маңызды сапа-қасиеттер, құзырет, құзыреттілік, ресурстар, әлеует және т.б.) айқындаумен </w:t>
      </w:r>
      <w:r w:rsidRPr="00376A13">
        <w:rPr>
          <w:rFonts w:ascii="Times New Roman" w:eastAsia="Times New Roman" w:hAnsi="Times New Roman"/>
          <w:color w:val="000000"/>
          <w:sz w:val="28"/>
          <w:szCs w:val="28"/>
          <w:lang w:val="kk-KZ"/>
        </w:rPr>
        <w:t>тығыз байланысты.</w:t>
      </w:r>
    </w:p>
    <w:p w14:paraId="63CC02F1"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Кәсіби құзыреттілік сипатындағы «табыстылық» категориясына негізделген «кәсіби табыстылық» мәселесі әртүрлі аспектіде қарастырылады:</w:t>
      </w:r>
    </w:p>
    <w:p w14:paraId="2499CAF2"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кәсіби маңызды тұлғалық, әлеуметтік-мәдени, адамгершілік, зияткерлік қасиеттердің дамуы ретінде (Дж. Аткинсон,</w:t>
      </w:r>
      <w:r w:rsidRPr="00376A13">
        <w:rPr>
          <w:rFonts w:ascii="Times New Roman" w:hAnsi="Times New Roman"/>
          <w:color w:val="000000"/>
          <w:sz w:val="28"/>
          <w:szCs w:val="28"/>
          <w:lang w:val="kk-KZ"/>
        </w:rPr>
        <w:t xml:space="preserve"> Д. Макклелланд</w:t>
      </w:r>
      <w:r w:rsidRPr="00376A13">
        <w:rPr>
          <w:rFonts w:ascii="Times New Roman" w:hAnsi="Times New Roman"/>
          <w:sz w:val="28"/>
          <w:szCs w:val="28"/>
          <w:lang w:val="kk-KZ"/>
        </w:rPr>
        <w:t xml:space="preserve"> </w:t>
      </w:r>
      <w:r w:rsidRPr="00376A13">
        <w:rPr>
          <w:rFonts w:ascii="Times New Roman" w:eastAsia="Times New Roman" w:hAnsi="Times New Roman"/>
          <w:sz w:val="28"/>
          <w:szCs w:val="28"/>
          <w:lang w:val="kk-KZ"/>
        </w:rPr>
        <w:t>[6],</w:t>
      </w:r>
      <w:r w:rsidRPr="00376A13">
        <w:rPr>
          <w:rFonts w:ascii="Times New Roman" w:eastAsia="Times New Roman" w:hAnsi="Times New Roman"/>
          <w:color w:val="000000"/>
          <w:sz w:val="28"/>
          <w:szCs w:val="28"/>
          <w:lang w:val="kk-KZ"/>
        </w:rPr>
        <w:t xml:space="preserve"> А.А. Деркач, А. Маслоу, Х. Хекхаузен, А.А. Майер </w:t>
      </w:r>
      <w:r w:rsidRPr="00376A13">
        <w:rPr>
          <w:rFonts w:ascii="Times New Roman" w:eastAsia="Times New Roman" w:hAnsi="Times New Roman"/>
          <w:sz w:val="28"/>
          <w:szCs w:val="28"/>
          <w:lang w:val="kk-KZ"/>
        </w:rPr>
        <w:t>[7]</w:t>
      </w:r>
      <w:r w:rsidRPr="00376A13">
        <w:rPr>
          <w:rFonts w:ascii="Times New Roman" w:eastAsia="Times New Roman" w:hAnsi="Times New Roman"/>
          <w:color w:val="000000"/>
          <w:sz w:val="28"/>
          <w:szCs w:val="28"/>
          <w:lang w:val="kk-KZ"/>
        </w:rPr>
        <w:t xml:space="preserve"> және т.б.); </w:t>
      </w:r>
    </w:p>
    <w:p w14:paraId="3B0B65E7"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xml:space="preserve">- жоғары кәсіби шеберліктің, кәсіби құзіреттіліктің сипаттамасы ретінде (Н.Л. Киселева </w:t>
      </w:r>
      <w:r w:rsidRPr="00376A13">
        <w:rPr>
          <w:rFonts w:ascii="Times New Roman" w:eastAsia="Times New Roman" w:hAnsi="Times New Roman"/>
          <w:sz w:val="28"/>
          <w:szCs w:val="28"/>
          <w:lang w:val="kk-KZ"/>
        </w:rPr>
        <w:t>[8]</w:t>
      </w:r>
      <w:r w:rsidRPr="00376A13">
        <w:rPr>
          <w:rFonts w:ascii="Times New Roman" w:eastAsia="Times New Roman" w:hAnsi="Times New Roman"/>
          <w:color w:val="000000"/>
          <w:sz w:val="28"/>
          <w:szCs w:val="28"/>
          <w:lang w:val="kk-KZ"/>
        </w:rPr>
        <w:t xml:space="preserve">, В.В. Московский </w:t>
      </w:r>
      <w:r w:rsidRPr="00376A13">
        <w:rPr>
          <w:rFonts w:ascii="Times New Roman" w:eastAsia="Times New Roman" w:hAnsi="Times New Roman"/>
          <w:sz w:val="28"/>
          <w:szCs w:val="28"/>
          <w:lang w:val="kk-KZ"/>
        </w:rPr>
        <w:t>[9]</w:t>
      </w:r>
      <w:r w:rsidRPr="00376A13">
        <w:rPr>
          <w:rFonts w:ascii="Times New Roman" w:eastAsia="Times New Roman" w:hAnsi="Times New Roman"/>
          <w:color w:val="000000"/>
          <w:sz w:val="28"/>
          <w:szCs w:val="28"/>
          <w:lang w:val="kk-KZ"/>
        </w:rPr>
        <w:t xml:space="preserve">, А.В. </w:t>
      </w:r>
      <w:r w:rsidRPr="00376A13">
        <w:rPr>
          <w:rFonts w:ascii="Times New Roman" w:hAnsi="Times New Roman"/>
          <w:color w:val="000000"/>
          <w:kern w:val="1"/>
          <w:sz w:val="28"/>
          <w:szCs w:val="28"/>
          <w:lang w:val="kk-KZ" w:eastAsia="ar-SA"/>
        </w:rPr>
        <w:t xml:space="preserve">Пономарева </w:t>
      </w:r>
      <w:r w:rsidRPr="00376A13">
        <w:rPr>
          <w:rFonts w:ascii="Times New Roman" w:eastAsia="Times New Roman" w:hAnsi="Times New Roman"/>
          <w:sz w:val="28"/>
          <w:szCs w:val="28"/>
          <w:lang w:val="kk-KZ"/>
        </w:rPr>
        <w:t xml:space="preserve">[10], </w:t>
      </w:r>
      <w:r w:rsidRPr="00376A13">
        <w:rPr>
          <w:rFonts w:ascii="Times New Roman" w:eastAsia="Times New Roman" w:hAnsi="Times New Roman"/>
          <w:color w:val="000000"/>
          <w:sz w:val="28"/>
          <w:szCs w:val="28"/>
          <w:lang w:val="kk-KZ"/>
        </w:rPr>
        <w:t xml:space="preserve">А.К. Рысбаева </w:t>
      </w:r>
      <w:r w:rsidRPr="00376A13">
        <w:rPr>
          <w:rFonts w:ascii="Times New Roman" w:eastAsia="Times New Roman" w:hAnsi="Times New Roman"/>
          <w:sz w:val="28"/>
          <w:szCs w:val="28"/>
          <w:lang w:val="kk-KZ"/>
        </w:rPr>
        <w:t xml:space="preserve">[11] </w:t>
      </w:r>
      <w:r w:rsidRPr="00376A13">
        <w:rPr>
          <w:rFonts w:ascii="Times New Roman" w:eastAsia="Times New Roman" w:hAnsi="Times New Roman"/>
          <w:color w:val="000000"/>
          <w:sz w:val="28"/>
          <w:szCs w:val="28"/>
          <w:lang w:val="kk-KZ"/>
        </w:rPr>
        <w:t>және т.б.);</w:t>
      </w:r>
    </w:p>
    <w:p w14:paraId="3F512D67"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xml:space="preserve">- кәсіби іс-әрекетті педагогикалық, психологиялық және тұлғалық тұрғыдан оң нәтижелі орындау тәсілі ретінде (Е.В. Ерофеева [12], Б.Н. </w:t>
      </w:r>
      <w:r w:rsidRPr="00376A13">
        <w:rPr>
          <w:rFonts w:ascii="Times New Roman" w:hAnsi="Times New Roman"/>
          <w:color w:val="000000"/>
          <w:sz w:val="28"/>
          <w:szCs w:val="28"/>
          <w:lang w:val="kk-KZ"/>
        </w:rPr>
        <w:t xml:space="preserve">Тамбиев </w:t>
      </w:r>
      <w:r w:rsidRPr="00376A13">
        <w:rPr>
          <w:rFonts w:ascii="Times New Roman" w:eastAsia="Times New Roman" w:hAnsi="Times New Roman"/>
          <w:color w:val="000000"/>
          <w:sz w:val="28"/>
          <w:szCs w:val="28"/>
          <w:lang w:val="kk-KZ"/>
        </w:rPr>
        <w:t>[13], И.В. Арендачук [14] және т.б.);</w:t>
      </w:r>
    </w:p>
    <w:p w14:paraId="2847A422"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xml:space="preserve">- адамның ұзақ уақыт бойы табысқа жету қабілеті ретінде оның мансабында жинақталған оң нәтижелердің жиынтығы (Я.С. Хаммер </w:t>
      </w:r>
      <w:r w:rsidRPr="00376A13">
        <w:rPr>
          <w:rFonts w:ascii="Times New Roman" w:eastAsia="Times New Roman" w:hAnsi="Times New Roman"/>
          <w:sz w:val="28"/>
          <w:szCs w:val="28"/>
          <w:lang w:val="kk-KZ"/>
        </w:rPr>
        <w:t>[15]</w:t>
      </w:r>
      <w:r w:rsidRPr="00376A13">
        <w:rPr>
          <w:rFonts w:ascii="Times New Roman" w:eastAsia="Times New Roman" w:hAnsi="Times New Roman"/>
          <w:color w:val="000000"/>
          <w:sz w:val="28"/>
          <w:szCs w:val="28"/>
          <w:lang w:val="kk-KZ"/>
        </w:rPr>
        <w:t xml:space="preserve">, О.И. Крушельницкая </w:t>
      </w:r>
      <w:r w:rsidRPr="00376A13">
        <w:rPr>
          <w:rFonts w:ascii="Times New Roman" w:eastAsia="Times New Roman" w:hAnsi="Times New Roman"/>
          <w:sz w:val="28"/>
          <w:szCs w:val="28"/>
          <w:lang w:val="kk-KZ"/>
        </w:rPr>
        <w:t>[16], В.А. Толочек [17] және т.б.</w:t>
      </w:r>
      <w:r w:rsidRPr="00376A13">
        <w:rPr>
          <w:rFonts w:ascii="Times New Roman" w:eastAsia="Times New Roman" w:hAnsi="Times New Roman"/>
          <w:color w:val="000000"/>
          <w:sz w:val="28"/>
          <w:szCs w:val="28"/>
          <w:lang w:val="kk-KZ"/>
        </w:rPr>
        <w:t xml:space="preserve">). </w:t>
      </w:r>
    </w:p>
    <w:p w14:paraId="5F706C6A"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rPr>
      </w:pPr>
      <w:r w:rsidRPr="00376A13">
        <w:rPr>
          <w:rFonts w:ascii="Times New Roman" w:eastAsia="Times New Roman" w:hAnsi="Times New Roman"/>
          <w:color w:val="000000"/>
          <w:sz w:val="28"/>
          <w:szCs w:val="28"/>
          <w:lang w:val="kk-KZ"/>
        </w:rPr>
        <w:t xml:space="preserve">- кәсіби табыстылық </w:t>
      </w:r>
      <w:r w:rsidRPr="00376A13">
        <w:rPr>
          <w:rFonts w:ascii="Times New Roman" w:eastAsia="Times New Roman" w:hAnsi="Times New Roman"/>
          <w:sz w:val="28"/>
          <w:szCs w:val="28"/>
          <w:lang w:val="kk-KZ"/>
        </w:rPr>
        <w:t xml:space="preserve">өзін-өзі тану, өзін-өзі дамыту және өзін-өзі жетілдіру (кәсіби бағыттылық, құзыреттілік, эмоционалдық икемділік) деңгейі ретінде </w:t>
      </w:r>
      <w:r w:rsidRPr="00376A13">
        <w:rPr>
          <w:rFonts w:ascii="Times New Roman" w:eastAsia="Times New Roman" w:hAnsi="Times New Roman"/>
          <w:color w:val="000000"/>
          <w:sz w:val="28"/>
          <w:szCs w:val="28"/>
          <w:lang w:val="kk-KZ"/>
        </w:rPr>
        <w:t xml:space="preserve">(Н.М. Полетаева </w:t>
      </w:r>
      <w:r w:rsidRPr="00376A13">
        <w:rPr>
          <w:rFonts w:ascii="Times New Roman" w:eastAsia="Times New Roman" w:hAnsi="Times New Roman"/>
          <w:sz w:val="28"/>
          <w:szCs w:val="28"/>
          <w:lang w:val="kk-KZ"/>
        </w:rPr>
        <w:t xml:space="preserve">[18], </w:t>
      </w:r>
      <w:r w:rsidRPr="00376A13">
        <w:rPr>
          <w:rFonts w:ascii="Times New Roman" w:eastAsia="Times New Roman" w:hAnsi="Times New Roman"/>
          <w:color w:val="000000"/>
          <w:sz w:val="28"/>
          <w:szCs w:val="28"/>
          <w:lang w:val="kk-KZ"/>
        </w:rPr>
        <w:t xml:space="preserve">Э.Ф. Зеер </w:t>
      </w:r>
      <w:r w:rsidRPr="00376A13">
        <w:rPr>
          <w:rFonts w:ascii="Times New Roman" w:eastAsia="Times New Roman" w:hAnsi="Times New Roman"/>
          <w:sz w:val="28"/>
          <w:szCs w:val="28"/>
          <w:lang w:val="kk-KZ"/>
        </w:rPr>
        <w:t xml:space="preserve">[19], </w:t>
      </w:r>
      <w:r w:rsidRPr="00376A13">
        <w:rPr>
          <w:rFonts w:ascii="Times New Roman" w:eastAsia="Times New Roman" w:hAnsi="Times New Roman"/>
          <w:color w:val="000000"/>
          <w:sz w:val="28"/>
          <w:szCs w:val="28"/>
          <w:lang w:val="kk-KZ"/>
        </w:rPr>
        <w:t xml:space="preserve">Л.М. Митина </w:t>
      </w:r>
      <w:r w:rsidRPr="00376A13">
        <w:rPr>
          <w:rFonts w:ascii="Times New Roman" w:eastAsia="Times New Roman" w:hAnsi="Times New Roman"/>
          <w:sz w:val="28"/>
          <w:szCs w:val="28"/>
          <w:lang w:val="kk-KZ"/>
        </w:rPr>
        <w:t>[20]</w:t>
      </w:r>
      <w:r w:rsidRPr="00376A13">
        <w:rPr>
          <w:rFonts w:ascii="Times New Roman" w:eastAsia="Times New Roman" w:hAnsi="Times New Roman"/>
          <w:color w:val="000000"/>
          <w:sz w:val="28"/>
          <w:szCs w:val="28"/>
          <w:lang w:val="kk-KZ"/>
        </w:rPr>
        <w:t xml:space="preserve"> және т.б.);</w:t>
      </w:r>
    </w:p>
    <w:p w14:paraId="76FC03F5"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А.К. Маркованың пікірінше, «адамның еңбекте өзін-өзі жүзеге асыруы неғұрлым табысты болса, соғұрлым ол басқа адамдардың игілігіне ықпал ете отырып, қоғамдық прогреске көбірек үлес қосады. Кәсіби табысты педагогтар инновациялық жобаларға белсенді қатысады, білім беру үдерісін оңтайландырудың жаңа жолдарын іздестіреді, өз жұмысына прогрессивті идеяларды енгізеді» [21].</w:t>
      </w:r>
    </w:p>
    <w:p w14:paraId="3D30CBF5"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color w:val="000000"/>
          <w:sz w:val="28"/>
          <w:szCs w:val="28"/>
          <w:lang w:val="kk-KZ"/>
        </w:rPr>
        <w:t xml:space="preserve">Г.Ж. Меңлібекова болашақ педагогтарды әлеуметтік педагогикалық іс-әрекетке дайындаудың жүйесінің теориялық-әдіснамалық негіздерін қарастырады, әлеуметтік педагогикалық іс-әрекетке дайындығын қалыптастырудың құрамдас бөліктері мен жағдайларын интеграцияланған жеке тұлғалық білім беру ретінде анықтады </w:t>
      </w:r>
      <w:r w:rsidRPr="00376A13">
        <w:rPr>
          <w:rFonts w:ascii="Times New Roman" w:eastAsia="Times New Roman" w:hAnsi="Times New Roman"/>
          <w:sz w:val="28"/>
          <w:szCs w:val="28"/>
          <w:lang w:val="kk-KZ"/>
        </w:rPr>
        <w:t>[22].</w:t>
      </w:r>
    </w:p>
    <w:p w14:paraId="140D5CE2" w14:textId="77777777" w:rsidR="00376A13" w:rsidRPr="00376A13" w:rsidRDefault="00376A13" w:rsidP="00376A13">
      <w:pPr>
        <w:spacing w:after="0" w:line="240" w:lineRule="auto"/>
        <w:ind w:firstLine="709"/>
        <w:jc w:val="both"/>
        <w:rPr>
          <w:rFonts w:ascii="Times New Roman" w:hAnsi="Times New Roman"/>
          <w:bCs/>
          <w:color w:val="000000"/>
          <w:sz w:val="28"/>
          <w:szCs w:val="28"/>
          <w:lang w:val="kk-KZ"/>
        </w:rPr>
      </w:pPr>
      <w:r w:rsidRPr="00376A13">
        <w:rPr>
          <w:rFonts w:ascii="Times New Roman" w:hAnsi="Times New Roman"/>
          <w:bCs/>
          <w:color w:val="000000"/>
          <w:sz w:val="28"/>
          <w:szCs w:val="28"/>
          <w:lang w:val="kk-KZ"/>
        </w:rPr>
        <w:t>Р.А. Кассина «білім беру ұйымының инновациялық ортасы» ұғымын мұғалімнің кәсіби дамуының интегралды құралы ретінде қарастыра отырып,   инновациялық ортаны жаңа мүмкіндіктердің қайнар көзі ретінде және оларды практикалық іс-әрекетте жүзеге асыру шарты ретінде анықтайды [23].</w:t>
      </w:r>
    </w:p>
    <w:p w14:paraId="5FB10CA3"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Қ.М. </w:t>
      </w:r>
      <w:r w:rsidRPr="00376A13">
        <w:rPr>
          <w:rFonts w:ascii="Times New Roman" w:eastAsia="SimSun" w:hAnsi="Times New Roman"/>
          <w:color w:val="000000"/>
          <w:sz w:val="28"/>
          <w:szCs w:val="28"/>
          <w:lang w:val="kk-KZ" w:eastAsia="ru-RU"/>
        </w:rPr>
        <w:t>Нағымжанова</w:t>
      </w:r>
      <w:r w:rsidRPr="00376A13">
        <w:rPr>
          <w:rFonts w:ascii="Times New Roman" w:eastAsia="Times New Roman" w:hAnsi="Times New Roman"/>
          <w:sz w:val="28"/>
          <w:szCs w:val="28"/>
          <w:lang w:val="kk-KZ"/>
        </w:rPr>
        <w:t xml:space="preserve"> инновациялық білім беру ортасында университет студенттерінің педагогикалық креативтігін қалыптастырудың ғылыми негіздерін айқындай отырып, «инновациялық ортаны – инновациялық үдерістер өтетін орта (педагогикалық жаңалықтар пайда болатын орта, оларды жылдам игеру және тәжірибеде қолдануы)», - деп анықтайды [24]</w:t>
      </w:r>
    </w:p>
    <w:p w14:paraId="263EAE72" w14:textId="77777777" w:rsidR="00376A13" w:rsidRPr="00376A13" w:rsidRDefault="00376A13" w:rsidP="00376A13">
      <w:pPr>
        <w:spacing w:after="0" w:line="240" w:lineRule="auto"/>
        <w:ind w:firstLine="709"/>
        <w:jc w:val="both"/>
        <w:rPr>
          <w:rFonts w:ascii="Times New Roman" w:hAnsi="Times New Roman"/>
          <w:sz w:val="28"/>
          <w:szCs w:val="28"/>
          <w:lang w:val="kk-KZ"/>
        </w:rPr>
      </w:pPr>
      <w:r w:rsidRPr="00376A13">
        <w:rPr>
          <w:rFonts w:ascii="Times New Roman" w:hAnsi="Times New Roman"/>
          <w:sz w:val="28"/>
          <w:szCs w:val="28"/>
          <w:lang w:val="kk-KZ"/>
        </w:rPr>
        <w:t xml:space="preserve"> «Инновациялық орта технологиялық дамудың қажетті деңгейін арттыру, дамыған инновациялық инфрақұрылым негізінде жаңа өнімдегі тұтынушылық сұранысты қанағаттандыру және зияткерлік капиталды арттыру үшін инновациялық өнімді құруды және пайдалануды қамтамасыз ететін өзара байланысты жағдайлар кешені», - деп анықталады [25].</w:t>
      </w:r>
    </w:p>
    <w:p w14:paraId="4DB70E1A"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hAnsi="Times New Roman"/>
          <w:sz w:val="28"/>
          <w:szCs w:val="28"/>
          <w:lang w:val="kk-KZ"/>
        </w:rPr>
        <w:t xml:space="preserve">В.И. Слободчиковтың пікірінше «орта білім беру үшін жағдайлар жиынтығы ретінде түсіндіріледі, ол бірлесіп жұмыс істеудің нысаны мен ресурсы ретінде білім беру субъектілері арасында белгілі бір байланыстар мен қатынастар құруға негіз болады. Сондықтан білім беру ортасы пәндік іс-әрекеттің және адамның жеке қабілеттерінің дамуына жағдай жасайтын адамдардың жалпы мақсатты бірлестігі деп сипатталады </w:t>
      </w:r>
      <w:r w:rsidRPr="00376A13">
        <w:rPr>
          <w:rFonts w:ascii="Times New Roman" w:eastAsia="Times New Roman" w:hAnsi="Times New Roman"/>
          <w:sz w:val="28"/>
          <w:szCs w:val="28"/>
          <w:lang w:val="kk-KZ"/>
        </w:rPr>
        <w:t>[26].</w:t>
      </w:r>
    </w:p>
    <w:p w14:paraId="02A4C840" w14:textId="77777777" w:rsidR="00376A13" w:rsidRPr="00376A13" w:rsidRDefault="00376A13" w:rsidP="00376A13">
      <w:pPr>
        <w:spacing w:after="0" w:line="240" w:lineRule="auto"/>
        <w:ind w:firstLine="709"/>
        <w:jc w:val="both"/>
        <w:rPr>
          <w:rFonts w:ascii="Times New Roman" w:hAnsi="Times New Roman"/>
          <w:sz w:val="28"/>
          <w:szCs w:val="28"/>
          <w:lang w:val="kk-KZ"/>
        </w:rPr>
      </w:pPr>
      <w:r w:rsidRPr="00376A13">
        <w:rPr>
          <w:rFonts w:ascii="Times New Roman" w:hAnsi="Times New Roman"/>
          <w:sz w:val="28"/>
          <w:szCs w:val="28"/>
          <w:lang w:val="kk-KZ"/>
        </w:rPr>
        <w:t>Сонымен қатар зерттеуіміз үшін В.А. Ясвиннің «білім беру ортасы – бұл берілген үлгі бойынша тұлғаны қалыптастырудың ықпалы мен шарттарының жүйесі, сондай-ақ оның әлеуметтік және кеңістіктік-объективті ортадағы даму мүмкіндіктері» деген пікірі құнды болып табылады [27].</w:t>
      </w:r>
    </w:p>
    <w:p w14:paraId="06A2F9B3"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Сонымен әлеуметтік педагогтарды даярлаудың, </w:t>
      </w:r>
      <w:r w:rsidRPr="00376A13">
        <w:rPr>
          <w:rFonts w:ascii="Times New Roman" w:eastAsia="Times New Roman" w:hAnsi="Times New Roman"/>
          <w:color w:val="000000"/>
          <w:sz w:val="28"/>
          <w:szCs w:val="28"/>
          <w:lang w:val="kk-KZ"/>
        </w:rPr>
        <w:t>кәсіби табыстылықты қалыптастырудың теориялық негіздері</w:t>
      </w:r>
      <w:r w:rsidRPr="00376A13">
        <w:rPr>
          <w:rFonts w:ascii="Times New Roman" w:eastAsia="Times New Roman" w:hAnsi="Times New Roman"/>
          <w:sz w:val="28"/>
          <w:szCs w:val="28"/>
          <w:lang w:val="kk-KZ"/>
        </w:rPr>
        <w:t xml:space="preserve"> мәселесін қарастырған зерттеушілер еңбектері төмендегідей топтастырылады:</w:t>
      </w:r>
      <w:r w:rsidRPr="00376A13">
        <w:rPr>
          <w:rFonts w:ascii="Times New Roman" w:eastAsia="Times New Roman" w:hAnsi="Times New Roman"/>
          <w:color w:val="000000"/>
          <w:sz w:val="28"/>
          <w:szCs w:val="28"/>
          <w:lang w:val="kk-KZ"/>
        </w:rPr>
        <w:t xml:space="preserve"> болашақ әлеуметтік педагогтың студент жастармен жұмысқа дайындығын қалыптастырудың мазмұнын теориялық тұрғыдан негіздеп, әдістемесін әзірледі (Р.И. Бурганова, 2001) </w:t>
      </w:r>
      <w:r w:rsidRPr="00376A13">
        <w:rPr>
          <w:rFonts w:ascii="Times New Roman" w:eastAsia="Times New Roman" w:hAnsi="Times New Roman"/>
          <w:sz w:val="28"/>
          <w:szCs w:val="28"/>
          <w:lang w:val="kk-KZ"/>
        </w:rPr>
        <w:t>[28]</w:t>
      </w:r>
      <w:r w:rsidRPr="00376A13">
        <w:rPr>
          <w:rFonts w:ascii="Times New Roman" w:eastAsia="Times New Roman" w:hAnsi="Times New Roman"/>
          <w:color w:val="000000"/>
          <w:sz w:val="28"/>
          <w:szCs w:val="28"/>
          <w:lang w:val="kk-KZ"/>
        </w:rPr>
        <w:t xml:space="preserve">; </w:t>
      </w:r>
      <w:r w:rsidRPr="00376A13">
        <w:rPr>
          <w:rFonts w:ascii="Times New Roman" w:eastAsia="Times New Roman" w:hAnsi="Times New Roman"/>
          <w:sz w:val="28"/>
          <w:szCs w:val="28"/>
          <w:lang w:val="kk-KZ"/>
        </w:rPr>
        <w:t xml:space="preserve">әлеуметтік-педагогикалық білім мазмұны (Г.К. Курманаева, 2017) [29]; университеттік білім беру жүйесінде болашақ әлеуметтік педагогтарды оқыту сапасын оқу-әдістемелік қамтамасыз етудің ғылыми негіздері (Г.Е. Кожабергенова, 2019) [30]; </w:t>
      </w:r>
      <w:r w:rsidRPr="00376A13">
        <w:rPr>
          <w:rFonts w:ascii="Times New Roman" w:hAnsi="Times New Roman"/>
          <w:sz w:val="28"/>
          <w:lang w:val="kk-KZ"/>
        </w:rPr>
        <w:t>болашақ бастауыш сынып мұғалімдерінің әлеуметтік табыстылығын дамыту</w:t>
      </w:r>
      <w:r w:rsidRPr="00376A13">
        <w:rPr>
          <w:rFonts w:ascii="Times New Roman" w:eastAsia="Times New Roman" w:hAnsi="Times New Roman"/>
          <w:sz w:val="28"/>
          <w:szCs w:val="28"/>
          <w:lang w:val="kk-KZ"/>
        </w:rPr>
        <w:t xml:space="preserve"> (А.М. Усенова, 2016) [31]; біліктілікті арттыру жүйесінде педагогтің кәсіби табыстылығын қалыптастыру (Л.З. Жемухова, 2013) [32]; гуманитарлық пәндерді оқыту үдерісінде педагогикалық колледж студенттерінің оқу-кәсіби жетістіктерін қалыптастыру (Е.П. Мельникова, 2012) [33]; колледждің педагогикалық үдерісінде студенттердің кәсіби табыстылығын тәрбиелеу (М.А. </w:t>
      </w:r>
      <w:r w:rsidRPr="00376A13">
        <w:rPr>
          <w:rFonts w:ascii="Times New Roman" w:eastAsia="SimSun" w:hAnsi="Times New Roman"/>
          <w:color w:val="000000"/>
          <w:sz w:val="28"/>
          <w:szCs w:val="28"/>
          <w:lang w:val="kk-KZ" w:eastAsia="ru-RU"/>
        </w:rPr>
        <w:t>Галанина, 2006</w:t>
      </w:r>
      <w:r w:rsidRPr="00376A13">
        <w:rPr>
          <w:rFonts w:ascii="Times New Roman" w:eastAsia="Times New Roman" w:hAnsi="Times New Roman"/>
          <w:sz w:val="28"/>
          <w:szCs w:val="28"/>
          <w:lang w:val="kk-KZ"/>
        </w:rPr>
        <w:t>) [</w:t>
      </w:r>
      <w:r w:rsidRPr="00376A13">
        <w:rPr>
          <w:rFonts w:ascii="Times New Roman" w:eastAsia="SimSun" w:hAnsi="Times New Roman"/>
          <w:color w:val="000000"/>
          <w:sz w:val="28"/>
          <w:szCs w:val="28"/>
          <w:lang w:val="kk-KZ" w:eastAsia="ru-RU"/>
        </w:rPr>
        <w:t>34</w:t>
      </w:r>
      <w:r w:rsidRPr="00376A13">
        <w:rPr>
          <w:rFonts w:ascii="Times New Roman" w:eastAsia="Times New Roman" w:hAnsi="Times New Roman"/>
          <w:sz w:val="28"/>
          <w:szCs w:val="28"/>
          <w:lang w:val="kk-KZ"/>
        </w:rPr>
        <w:t xml:space="preserve">] және т.б. </w:t>
      </w:r>
      <w:r w:rsidRPr="00376A13">
        <w:rPr>
          <w:rFonts w:ascii="Times New Roman" w:eastAsia="Times New Roman" w:hAnsi="Times New Roman"/>
          <w:color w:val="000000"/>
          <w:sz w:val="28"/>
          <w:szCs w:val="28"/>
          <w:lang w:val="kk-KZ"/>
        </w:rPr>
        <w:t xml:space="preserve">Бұл теориялық қолданбалы мазмұндағы зерттеу жұмыстары, ондағы теориялық қағидалардың, қорытындылар мен тұжырымдардың инновациялық білім беру ортасы жағдайында болашақ әлеуметтік педагогтардың кәсіби табыстылығын қалыптастыру мәселесін анықтау үшін маңызды екендігін және айтарлықтай тәжірибе жинақталғандығын дәлелдейді. </w:t>
      </w:r>
    </w:p>
    <w:p w14:paraId="3551EF38"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color w:val="000000"/>
          <w:sz w:val="28"/>
          <w:szCs w:val="28"/>
          <w:lang w:val="kk-KZ"/>
        </w:rPr>
        <w:t>Дегенмен, жоғарыдағы зерделенген ғылыми зерттеу жұмыстары мен әдебиеттерде инновациялық білім беру ортасы жағдайында болашақ педагогтардың кәсіби табыстылығын қалыптастыру мәселесі арнайы қарастырылмағанын және әлі де болса жеткілікті дәрежеде өз шешімін таппағандығын көрсетеді, б</w:t>
      </w:r>
      <w:r w:rsidRPr="00376A13">
        <w:rPr>
          <w:rFonts w:ascii="Times New Roman" w:eastAsia="Times New Roman" w:hAnsi="Times New Roman"/>
          <w:sz w:val="28"/>
          <w:szCs w:val="28"/>
          <w:lang w:val="kk-KZ"/>
        </w:rPr>
        <w:t>ұл:</w:t>
      </w:r>
    </w:p>
    <w:p w14:paraId="235301BE"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 болашақ әлеуметтік педагогтарды кәсіби даярлау сапасына қойылатын талаптардың, қоғам мен мемлекеттің әлеуметтік тапсырысының өсуі мен </w:t>
      </w:r>
      <w:r w:rsidRPr="00376A13">
        <w:rPr>
          <w:rFonts w:ascii="Times New Roman" w:eastAsia="Times New Roman" w:hAnsi="Times New Roman"/>
          <w:bCs/>
          <w:sz w:val="28"/>
          <w:szCs w:val="28"/>
          <w:lang w:val="kk-KZ"/>
        </w:rPr>
        <w:t xml:space="preserve">инновациялық білім беру ортасы жағдайында болашақ әлеуметтік педагогтардың кәсіби табыстылығын қалыптастыру </w:t>
      </w:r>
      <w:r w:rsidRPr="00376A13">
        <w:rPr>
          <w:rFonts w:ascii="Times New Roman" w:eastAsia="Times New Roman" w:hAnsi="Times New Roman"/>
          <w:sz w:val="28"/>
          <w:szCs w:val="28"/>
          <w:lang w:val="kk-KZ"/>
        </w:rPr>
        <w:t>мәселесінің теориялық-әдіснамалық тұрғыдан жеткіліксіз зерттелуі арасында;</w:t>
      </w:r>
    </w:p>
    <w:p w14:paraId="4276886A"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инновациялық білім беру ортасының маңызды әлеуеті мен оны болашақ әлеуметтік педагогтардың кәсіби табыстылығын қалыптастырудың шарты ретінде қарастырудың және мақсатты қолданудың қажеттілігі арасында;</w:t>
      </w:r>
    </w:p>
    <w:p w14:paraId="585C170C" w14:textId="77777777" w:rsidR="00376A13" w:rsidRPr="00376A13" w:rsidRDefault="00376A13" w:rsidP="00376A13">
      <w:pPr>
        <w:tabs>
          <w:tab w:val="left" w:pos="0"/>
        </w:tabs>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 тәжірибеде кәсіби табысты мамандарды даярлау жүйесіне қойылатын шарттардың өсуі мен инновациялық білім беру ортасы жағдайында болашақ әлеуметтік педагогтардың кәсіби табыстылығын қалыптастыру әдістемесінің қажеттілігі арасында </w:t>
      </w:r>
      <w:r w:rsidRPr="00376A13">
        <w:rPr>
          <w:rFonts w:ascii="Times New Roman" w:eastAsia="Times New Roman" w:hAnsi="Times New Roman"/>
          <w:b/>
          <w:sz w:val="28"/>
          <w:szCs w:val="28"/>
          <w:lang w:val="kk-KZ"/>
        </w:rPr>
        <w:t>қарама-қайшылықтарды</w:t>
      </w:r>
      <w:r w:rsidRPr="00376A13">
        <w:rPr>
          <w:rFonts w:ascii="Times New Roman" w:eastAsia="Times New Roman" w:hAnsi="Times New Roman"/>
          <w:sz w:val="28"/>
          <w:szCs w:val="28"/>
          <w:lang w:val="kk-KZ"/>
        </w:rPr>
        <w:t xml:space="preserve"> анықтауға мүмкіндік береді.</w:t>
      </w:r>
    </w:p>
    <w:p w14:paraId="5FED02EC" w14:textId="77777777" w:rsidR="00376A13" w:rsidRPr="00376A13" w:rsidRDefault="00376A13" w:rsidP="00376A13">
      <w:pPr>
        <w:tabs>
          <w:tab w:val="left" w:pos="0"/>
        </w:tabs>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Осы бөліп көрсетілген </w:t>
      </w:r>
      <w:r w:rsidRPr="00376A13">
        <w:rPr>
          <w:rFonts w:ascii="Times New Roman" w:eastAsia="Times New Roman" w:hAnsi="Times New Roman"/>
          <w:b/>
          <w:sz w:val="28"/>
          <w:szCs w:val="28"/>
          <w:lang w:val="kk-KZ"/>
        </w:rPr>
        <w:t>қарама-қайшылықтардың</w:t>
      </w:r>
      <w:r w:rsidRPr="00376A13">
        <w:rPr>
          <w:rFonts w:ascii="Times New Roman" w:eastAsia="Times New Roman" w:hAnsi="Times New Roman"/>
          <w:sz w:val="28"/>
          <w:szCs w:val="28"/>
          <w:lang w:val="kk-KZ"/>
        </w:rPr>
        <w:t xml:space="preserve"> шешімін іздестіру, біздің мәселемізді айқындауға және зерттеу жұмысымыздың тақырыбын </w:t>
      </w:r>
      <w:r w:rsidRPr="00376A13">
        <w:rPr>
          <w:rFonts w:ascii="Times New Roman" w:eastAsia="Times New Roman" w:hAnsi="Times New Roman"/>
          <w:b/>
          <w:bCs/>
          <w:sz w:val="28"/>
          <w:szCs w:val="28"/>
          <w:lang w:val="kk-KZ"/>
        </w:rPr>
        <w:t xml:space="preserve">«Инновациялық білім беру ортасы жағдайында болашақ әлеуметтік педагогтардың кәсіби табыстылығын қалыптастыру» </w:t>
      </w:r>
      <w:r w:rsidRPr="00376A13">
        <w:rPr>
          <w:rFonts w:ascii="Times New Roman" w:eastAsia="Times New Roman" w:hAnsi="Times New Roman"/>
          <w:sz w:val="28"/>
          <w:szCs w:val="28"/>
          <w:lang w:val="kk-KZ"/>
        </w:rPr>
        <w:t xml:space="preserve">деп таңдауымызға негіз болды. </w:t>
      </w:r>
    </w:p>
    <w:p w14:paraId="2295F03A"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b/>
          <w:bCs/>
          <w:sz w:val="28"/>
          <w:szCs w:val="28"/>
          <w:lang w:val="kk-KZ"/>
        </w:rPr>
        <w:t xml:space="preserve">Зерттеудің мақсаты: </w:t>
      </w:r>
      <w:r w:rsidRPr="00376A13">
        <w:rPr>
          <w:rFonts w:ascii="Times New Roman" w:eastAsia="Times New Roman" w:hAnsi="Times New Roman"/>
          <w:bCs/>
          <w:sz w:val="28"/>
          <w:szCs w:val="28"/>
          <w:lang w:val="kk-KZ"/>
        </w:rPr>
        <w:t xml:space="preserve">инновациялық білім беру ортасы жағдайында болашақ әлеуметтік педагогтардың кәсіби табыстылығын қалыптастыру мәселесін теориялық-әдіснамалық тұрғыдан негіздеу, </w:t>
      </w:r>
      <w:r w:rsidRPr="00376A13">
        <w:rPr>
          <w:rFonts w:ascii="Times New Roman" w:eastAsia="Times New Roman" w:hAnsi="Times New Roman"/>
          <w:sz w:val="28"/>
          <w:szCs w:val="28"/>
          <w:lang w:val="kk-KZ"/>
        </w:rPr>
        <w:t>әдістемесін дайындау және оның тиімділігін тәжірибелік эксперимент негізінде тексеру.</w:t>
      </w:r>
    </w:p>
    <w:p w14:paraId="6D2DA866" w14:textId="77777777" w:rsidR="00376A13" w:rsidRPr="00376A13" w:rsidRDefault="00376A13" w:rsidP="00376A13">
      <w:pPr>
        <w:spacing w:after="0" w:line="240" w:lineRule="auto"/>
        <w:ind w:firstLine="709"/>
        <w:jc w:val="both"/>
        <w:rPr>
          <w:rFonts w:ascii="Times New Roman" w:eastAsia="Times New Roman" w:hAnsi="Times New Roman"/>
          <w:bCs/>
          <w:sz w:val="28"/>
          <w:szCs w:val="28"/>
          <w:lang w:val="kk-KZ"/>
        </w:rPr>
      </w:pPr>
      <w:r w:rsidRPr="00376A13">
        <w:rPr>
          <w:rFonts w:ascii="Times New Roman" w:eastAsia="Times New Roman" w:hAnsi="Times New Roman"/>
          <w:b/>
          <w:bCs/>
          <w:sz w:val="28"/>
          <w:szCs w:val="28"/>
          <w:lang w:val="kk-KZ"/>
        </w:rPr>
        <w:t xml:space="preserve">Зерттеу нысаны: </w:t>
      </w:r>
      <w:r w:rsidRPr="00376A13">
        <w:rPr>
          <w:rFonts w:ascii="Times New Roman" w:eastAsia="Times New Roman" w:hAnsi="Times New Roman"/>
          <w:bCs/>
          <w:sz w:val="28"/>
          <w:szCs w:val="28"/>
          <w:lang w:val="kk-KZ"/>
        </w:rPr>
        <w:t>болашақ әлеуметтік педагогтарды кәсіби даярлау.</w:t>
      </w:r>
    </w:p>
    <w:p w14:paraId="0BA24E43" w14:textId="77777777" w:rsidR="00376A13" w:rsidRPr="00376A13" w:rsidRDefault="00376A13" w:rsidP="00376A13">
      <w:pPr>
        <w:spacing w:after="0" w:line="240" w:lineRule="auto"/>
        <w:ind w:firstLine="709"/>
        <w:jc w:val="both"/>
        <w:rPr>
          <w:rFonts w:ascii="Times New Roman" w:eastAsia="Times New Roman" w:hAnsi="Times New Roman"/>
          <w:b/>
          <w:bCs/>
          <w:sz w:val="28"/>
          <w:szCs w:val="28"/>
          <w:lang w:val="kk-KZ"/>
        </w:rPr>
      </w:pPr>
      <w:r w:rsidRPr="00376A13">
        <w:rPr>
          <w:rFonts w:ascii="Times New Roman" w:eastAsia="Times New Roman" w:hAnsi="Times New Roman"/>
          <w:b/>
          <w:bCs/>
          <w:sz w:val="28"/>
          <w:szCs w:val="28"/>
          <w:lang w:val="kk-KZ"/>
        </w:rPr>
        <w:t xml:space="preserve">Зерттеу пәні: </w:t>
      </w:r>
      <w:r w:rsidRPr="00376A13">
        <w:rPr>
          <w:rFonts w:ascii="Times New Roman" w:eastAsia="Times New Roman" w:hAnsi="Times New Roman"/>
          <w:bCs/>
          <w:sz w:val="28"/>
          <w:szCs w:val="28"/>
          <w:lang w:val="kk-KZ"/>
        </w:rPr>
        <w:t>инновациялық білім беру ортасы жағдайында болашақ әлеуметтік педагогтардың кәсіби табыстылығын қалыптастыру.</w:t>
      </w:r>
    </w:p>
    <w:p w14:paraId="6CA127E5" w14:textId="77777777" w:rsidR="00376A13" w:rsidRPr="00376A13" w:rsidRDefault="00376A13" w:rsidP="00376A13">
      <w:pPr>
        <w:tabs>
          <w:tab w:val="left" w:leader="underscore" w:pos="0"/>
          <w:tab w:val="left" w:pos="900"/>
        </w:tabs>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bCs/>
          <w:sz w:val="28"/>
          <w:szCs w:val="28"/>
          <w:lang w:val="kk-KZ"/>
        </w:rPr>
        <w:t xml:space="preserve">Зерттеудің ғылыми болжамы. </w:t>
      </w:r>
      <w:r w:rsidRPr="00376A13">
        <w:rPr>
          <w:rFonts w:ascii="Times New Roman" w:eastAsia="Times New Roman" w:hAnsi="Times New Roman"/>
          <w:bCs/>
          <w:i/>
          <w:sz w:val="28"/>
          <w:szCs w:val="28"/>
          <w:lang w:val="kk-KZ"/>
        </w:rPr>
        <w:t xml:space="preserve">Егер, </w:t>
      </w:r>
      <w:r w:rsidRPr="00376A13">
        <w:rPr>
          <w:rFonts w:ascii="Times New Roman" w:eastAsia="Times New Roman" w:hAnsi="Times New Roman"/>
          <w:bCs/>
          <w:sz w:val="28"/>
          <w:szCs w:val="28"/>
          <w:lang w:val="kk-KZ"/>
        </w:rPr>
        <w:t xml:space="preserve">инновациялық білім беру ортасы жағдайында </w:t>
      </w:r>
      <w:r w:rsidRPr="00376A13">
        <w:rPr>
          <w:rFonts w:ascii="Times New Roman" w:eastAsia="Times New Roman" w:hAnsi="Times New Roman"/>
          <w:color w:val="000000"/>
          <w:sz w:val="28"/>
          <w:szCs w:val="28"/>
          <w:lang w:val="kk-KZ" w:eastAsia="ru-RU"/>
        </w:rPr>
        <w:t xml:space="preserve">болашақ әлеуметтік педагогтардың кәсіби табыстылығын қалыптастырудың </w:t>
      </w:r>
      <w:r w:rsidRPr="00376A13">
        <w:rPr>
          <w:rFonts w:ascii="Times New Roman" w:eastAsia="Times New Roman" w:hAnsi="Times New Roman"/>
          <w:sz w:val="28"/>
          <w:szCs w:val="28"/>
          <w:lang w:val="kk-KZ"/>
        </w:rPr>
        <w:t xml:space="preserve">теориялық-әдіснамалық негіздері, </w:t>
      </w:r>
      <w:r w:rsidRPr="00376A13">
        <w:rPr>
          <w:rFonts w:ascii="Times New Roman" w:eastAsia="Andale Sans UI" w:hAnsi="Times New Roman"/>
          <w:color w:val="000000"/>
          <w:sz w:val="28"/>
          <w:szCs w:val="28"/>
          <w:lang w:val="kk-KZ"/>
        </w:rPr>
        <w:t>психологиялық-</w:t>
      </w:r>
      <w:r w:rsidRPr="00376A13">
        <w:rPr>
          <w:rFonts w:ascii="Times New Roman" w:eastAsia="Times New Roman" w:hAnsi="Times New Roman"/>
          <w:sz w:val="28"/>
          <w:szCs w:val="28"/>
          <w:lang w:val="kk-KZ"/>
        </w:rPr>
        <w:t xml:space="preserve">педагогикалық шарттары айқындалып, </w:t>
      </w:r>
      <w:r w:rsidRPr="00376A13">
        <w:rPr>
          <w:rFonts w:ascii="Times New Roman" w:eastAsia="Times New Roman" w:hAnsi="Times New Roman"/>
          <w:color w:val="000000"/>
          <w:sz w:val="28"/>
          <w:szCs w:val="28"/>
          <w:lang w:val="kk-KZ" w:eastAsia="ru-RU"/>
        </w:rPr>
        <w:t xml:space="preserve">кәсіби табыстылық өлшемдері мен көрсеткіштерін қамтитын </w:t>
      </w:r>
      <w:r w:rsidRPr="00376A13">
        <w:rPr>
          <w:rFonts w:ascii="Times New Roman" w:eastAsia="Times New Roman" w:hAnsi="Times New Roman"/>
          <w:sz w:val="28"/>
          <w:szCs w:val="28"/>
          <w:lang w:val="kk-KZ"/>
        </w:rPr>
        <w:t xml:space="preserve">құрылымдық-мазмұндық моделі және оны жүзеге асырудың әдістемесі жасалса, сондай-ақ олар жоғары педагогикалық  оқу орындарының оқыту үдерісіне тиімді ендірілсе, </w:t>
      </w:r>
      <w:r w:rsidRPr="00376A13">
        <w:rPr>
          <w:rFonts w:ascii="Times New Roman" w:eastAsia="Times New Roman" w:hAnsi="Times New Roman"/>
          <w:i/>
          <w:color w:val="000000"/>
          <w:sz w:val="28"/>
          <w:szCs w:val="28"/>
          <w:lang w:val="kk-KZ" w:eastAsia="ru-RU"/>
        </w:rPr>
        <w:t>онда</w:t>
      </w:r>
      <w:r w:rsidRPr="00376A13">
        <w:rPr>
          <w:rFonts w:ascii="Times New Roman" w:eastAsia="Times New Roman" w:hAnsi="Times New Roman"/>
          <w:color w:val="000000"/>
          <w:sz w:val="28"/>
          <w:szCs w:val="28"/>
          <w:lang w:val="kk-KZ" w:eastAsia="ru-RU"/>
        </w:rPr>
        <w:t xml:space="preserve"> бұл кәсіби және тұлғалық қасиеттерді қалыптастыруға мүмкіндік береді, </w:t>
      </w:r>
      <w:r w:rsidRPr="00376A13">
        <w:rPr>
          <w:rFonts w:ascii="Times New Roman" w:eastAsia="Times New Roman" w:hAnsi="Times New Roman"/>
          <w:i/>
          <w:color w:val="000000"/>
          <w:sz w:val="28"/>
          <w:szCs w:val="28"/>
          <w:lang w:val="kk-KZ" w:eastAsia="ru-RU"/>
        </w:rPr>
        <w:t xml:space="preserve">өйткені </w:t>
      </w:r>
      <w:r w:rsidRPr="00376A13">
        <w:rPr>
          <w:rFonts w:ascii="Times New Roman" w:eastAsia="Times New Roman" w:hAnsi="Times New Roman"/>
          <w:color w:val="000000"/>
          <w:sz w:val="28"/>
          <w:szCs w:val="28"/>
          <w:lang w:val="kk-KZ" w:eastAsia="ru-RU"/>
        </w:rPr>
        <w:t xml:space="preserve">модель инновациялық білім беру жағдайында </w:t>
      </w:r>
      <w:bookmarkStart w:id="3" w:name="_Hlk157548139"/>
      <w:r w:rsidRPr="00376A13">
        <w:rPr>
          <w:rFonts w:ascii="Times New Roman" w:eastAsia="Times New Roman" w:hAnsi="Times New Roman"/>
          <w:color w:val="000000"/>
          <w:sz w:val="28"/>
          <w:szCs w:val="28"/>
          <w:lang w:val="kk-KZ" w:eastAsia="ru-RU"/>
        </w:rPr>
        <w:t xml:space="preserve">жоғары оқу орындарында </w:t>
      </w:r>
      <w:bookmarkEnd w:id="3"/>
      <w:r w:rsidRPr="00376A13">
        <w:rPr>
          <w:rFonts w:ascii="Times New Roman" w:eastAsia="Times New Roman" w:hAnsi="Times New Roman"/>
          <w:color w:val="000000"/>
          <w:sz w:val="28"/>
          <w:szCs w:val="28"/>
          <w:lang w:val="kk-KZ" w:eastAsia="ru-RU"/>
        </w:rPr>
        <w:t xml:space="preserve">болашақ әлеуметтік педагогтарды даярлау шарттарына сәйкес кәсіби табыстылықты қамтамасыз етеді. </w:t>
      </w:r>
    </w:p>
    <w:p w14:paraId="7D8467EF" w14:textId="77777777" w:rsidR="00376A13" w:rsidRPr="00376A13" w:rsidRDefault="00376A13" w:rsidP="00376A13">
      <w:pPr>
        <w:spacing w:after="0" w:line="240" w:lineRule="auto"/>
        <w:ind w:firstLine="709"/>
        <w:jc w:val="both"/>
        <w:rPr>
          <w:rFonts w:ascii="Times New Roman" w:eastAsia="Times New Roman" w:hAnsi="Times New Roman"/>
          <w:b/>
          <w:bCs/>
          <w:sz w:val="28"/>
          <w:szCs w:val="28"/>
          <w:lang w:val="kk-KZ"/>
        </w:rPr>
      </w:pPr>
      <w:r w:rsidRPr="00376A13">
        <w:rPr>
          <w:rFonts w:ascii="Times New Roman" w:eastAsia="Times New Roman" w:hAnsi="Times New Roman"/>
          <w:b/>
          <w:bCs/>
          <w:sz w:val="28"/>
          <w:szCs w:val="28"/>
          <w:lang w:val="kk-KZ"/>
        </w:rPr>
        <w:t>Зерттеу міндеттері:</w:t>
      </w:r>
    </w:p>
    <w:p w14:paraId="5B9443D1"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bookmarkStart w:id="4" w:name="_Hlk118275355"/>
      <w:r w:rsidRPr="00376A13">
        <w:rPr>
          <w:rFonts w:ascii="Times New Roman" w:eastAsia="Times New Roman" w:hAnsi="Times New Roman"/>
          <w:sz w:val="28"/>
          <w:szCs w:val="28"/>
          <w:lang w:val="kk-KZ"/>
        </w:rPr>
        <w:t xml:space="preserve">1. </w:t>
      </w:r>
      <w:bookmarkStart w:id="5" w:name="_Hlk118274875"/>
      <w:r w:rsidRPr="00376A13">
        <w:rPr>
          <w:rFonts w:ascii="Times New Roman" w:eastAsia="Times New Roman" w:hAnsi="Times New Roman"/>
          <w:bCs/>
          <w:sz w:val="28"/>
          <w:szCs w:val="28"/>
          <w:lang w:val="kk-KZ"/>
        </w:rPr>
        <w:t xml:space="preserve">Инновациялық білім беру ортасы жағдайында болашақ әлеуметтік педагогтардың кәсіби табыстылығын қалыптастыруды </w:t>
      </w:r>
      <w:r w:rsidRPr="00376A13">
        <w:rPr>
          <w:rFonts w:ascii="Times New Roman" w:eastAsia="Times New Roman" w:hAnsi="Times New Roman"/>
          <w:sz w:val="28"/>
          <w:szCs w:val="28"/>
          <w:lang w:val="kk-KZ"/>
        </w:rPr>
        <w:t xml:space="preserve">теориялық-әдіснамалық тұрғыдан негіздеу. </w:t>
      </w:r>
      <w:r w:rsidRPr="00376A13">
        <w:rPr>
          <w:rFonts w:ascii="Times New Roman" w:eastAsia="Times New Roman" w:hAnsi="Times New Roman"/>
          <w:bCs/>
          <w:sz w:val="28"/>
          <w:szCs w:val="28"/>
          <w:lang w:val="kk-KZ"/>
        </w:rPr>
        <w:t>«К</w:t>
      </w:r>
      <w:r w:rsidRPr="00376A13">
        <w:rPr>
          <w:rFonts w:ascii="Times New Roman" w:eastAsia="Times New Roman" w:hAnsi="Times New Roman"/>
          <w:sz w:val="28"/>
          <w:szCs w:val="28"/>
          <w:lang w:val="kk-KZ"/>
        </w:rPr>
        <w:t>әсіби табыстылық» ұғымының құрылымы мен мазмұнын нақтылау</w:t>
      </w:r>
      <w:bookmarkEnd w:id="5"/>
      <w:r w:rsidRPr="00376A13">
        <w:rPr>
          <w:rFonts w:ascii="Times New Roman" w:eastAsia="Times New Roman" w:hAnsi="Times New Roman"/>
          <w:sz w:val="28"/>
          <w:szCs w:val="28"/>
          <w:lang w:val="kk-KZ"/>
        </w:rPr>
        <w:t>.</w:t>
      </w:r>
    </w:p>
    <w:p w14:paraId="61FA9CD7"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2. </w:t>
      </w:r>
      <w:bookmarkStart w:id="6" w:name="_Hlk118275026"/>
      <w:r w:rsidRPr="00376A13">
        <w:rPr>
          <w:rFonts w:ascii="Times New Roman" w:eastAsia="Times New Roman" w:hAnsi="Times New Roman"/>
          <w:bCs/>
          <w:sz w:val="28"/>
          <w:szCs w:val="28"/>
          <w:lang w:val="kk-KZ"/>
        </w:rPr>
        <w:t>Инновациялық білім беру ортасы жағдайында б</w:t>
      </w:r>
      <w:r w:rsidRPr="00376A13">
        <w:rPr>
          <w:rFonts w:ascii="Times New Roman" w:eastAsia="Times New Roman" w:hAnsi="Times New Roman"/>
          <w:sz w:val="28"/>
          <w:szCs w:val="28"/>
          <w:lang w:val="kk-KZ"/>
        </w:rPr>
        <w:t>олашақ әлеуметтік педагогтардың кәсіби табыстылығын қалыптастырудың психологиялық-педагогикалық шарттарын анықтау</w:t>
      </w:r>
      <w:bookmarkEnd w:id="6"/>
      <w:r w:rsidRPr="00376A13">
        <w:rPr>
          <w:rFonts w:ascii="Times New Roman" w:eastAsia="Times New Roman" w:hAnsi="Times New Roman"/>
          <w:sz w:val="28"/>
          <w:szCs w:val="28"/>
          <w:lang w:val="kk-KZ"/>
        </w:rPr>
        <w:t>.</w:t>
      </w:r>
    </w:p>
    <w:p w14:paraId="665FBDDE"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3. </w:t>
      </w:r>
      <w:bookmarkStart w:id="7" w:name="_Hlk118274999"/>
      <w:r w:rsidRPr="00376A13">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қалыптастырудың құрылымдық-мазмұндық моделін әзірлеу, өлшемдері мен көрсеткіштерін және деңгейлерін айқындау</w:t>
      </w:r>
      <w:bookmarkEnd w:id="7"/>
      <w:r w:rsidRPr="00376A13">
        <w:rPr>
          <w:rFonts w:ascii="Times New Roman" w:eastAsia="Times New Roman" w:hAnsi="Times New Roman"/>
          <w:sz w:val="28"/>
          <w:szCs w:val="28"/>
          <w:lang w:val="kk-KZ"/>
        </w:rPr>
        <w:t>.</w:t>
      </w:r>
    </w:p>
    <w:p w14:paraId="0203DEB8"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4. Инновациялық білім беру ортасы жағдайында болашақ әлеуметтік педагогтардың кәсіби табыстылығын қалыптастыру әдістемесін дайындау және оның тиімділігін тәжірибелік эксперимент негізінде тексеру.</w:t>
      </w:r>
    </w:p>
    <w:bookmarkEnd w:id="4"/>
    <w:p w14:paraId="6983EFFD" w14:textId="77777777" w:rsidR="00376A13" w:rsidRPr="00376A13" w:rsidRDefault="00376A13" w:rsidP="00376A13">
      <w:pPr>
        <w:spacing w:after="0" w:line="240" w:lineRule="auto"/>
        <w:ind w:firstLine="709"/>
        <w:jc w:val="both"/>
        <w:rPr>
          <w:rFonts w:ascii="Times New Roman" w:eastAsia="SimSun" w:hAnsi="Times New Roman"/>
          <w:b/>
          <w:bCs/>
          <w:color w:val="000000"/>
          <w:kern w:val="1"/>
          <w:sz w:val="28"/>
          <w:szCs w:val="28"/>
          <w:lang w:val="kk-KZ" w:eastAsia="ar-SA"/>
        </w:rPr>
      </w:pPr>
      <w:r w:rsidRPr="00376A13">
        <w:rPr>
          <w:rFonts w:ascii="Times New Roman" w:eastAsia="SimSun" w:hAnsi="Times New Roman"/>
          <w:b/>
          <w:color w:val="000000"/>
          <w:kern w:val="1"/>
          <w:sz w:val="28"/>
          <w:szCs w:val="28"/>
          <w:lang w:val="kk-KZ" w:eastAsia="ar-SA"/>
        </w:rPr>
        <w:t>Зерттеудің теориялық және әдіснамалық негіздері:</w:t>
      </w:r>
      <w:r w:rsidRPr="00376A13">
        <w:rPr>
          <w:rFonts w:ascii="Times New Roman" w:eastAsia="SimSun" w:hAnsi="Times New Roman"/>
          <w:color w:val="000000"/>
          <w:kern w:val="1"/>
          <w:sz w:val="28"/>
          <w:szCs w:val="28"/>
          <w:lang w:val="kk-KZ" w:eastAsia="ar-SA"/>
        </w:rPr>
        <w:t xml:space="preserve"> орта тұғыры (</w:t>
      </w:r>
      <w:r w:rsidRPr="00376A13">
        <w:rPr>
          <w:rFonts w:ascii="Times New Roman" w:hAnsi="Times New Roman"/>
          <w:bCs/>
          <w:color w:val="000000"/>
          <w:sz w:val="28"/>
          <w:szCs w:val="28"/>
          <w:lang w:val="kk-KZ" w:eastAsia="ru-RU"/>
        </w:rPr>
        <w:t>С.С. Мануйлов,</w:t>
      </w:r>
      <w:r w:rsidRPr="00376A13">
        <w:rPr>
          <w:rFonts w:ascii="Times New Roman" w:hAnsi="Times New Roman"/>
          <w:color w:val="000000"/>
          <w:sz w:val="28"/>
          <w:szCs w:val="28"/>
          <w:lang w:val="kk-KZ" w:eastAsia="ru-RU"/>
        </w:rPr>
        <w:t xml:space="preserve"> В.А. </w:t>
      </w:r>
      <w:r w:rsidRPr="00376A13">
        <w:rPr>
          <w:rFonts w:ascii="Times New Roman" w:hAnsi="Times New Roman"/>
          <w:bCs/>
          <w:color w:val="000000"/>
          <w:sz w:val="28"/>
          <w:szCs w:val="28"/>
          <w:lang w:val="kk-KZ" w:eastAsia="ru-RU"/>
        </w:rPr>
        <w:t>Ясвин, Э.Р. Майорова, А.В. Мудрик, А.К. Мыңбаева т.б.</w:t>
      </w:r>
      <w:r w:rsidRPr="00376A13">
        <w:rPr>
          <w:rFonts w:ascii="Times New Roman" w:eastAsia="SimSun" w:hAnsi="Times New Roman"/>
          <w:color w:val="000000"/>
          <w:kern w:val="1"/>
          <w:sz w:val="28"/>
          <w:szCs w:val="28"/>
          <w:lang w:val="kk-KZ" w:eastAsia="ar-SA"/>
        </w:rPr>
        <w:t xml:space="preserve">); тұлғалық іс-әрекеттік </w:t>
      </w:r>
      <w:r w:rsidRPr="00376A13">
        <w:rPr>
          <w:rFonts w:ascii="Times New Roman" w:eastAsia="SimSun" w:hAnsi="Times New Roman"/>
          <w:bCs/>
          <w:color w:val="000000"/>
          <w:kern w:val="1"/>
          <w:sz w:val="28"/>
          <w:szCs w:val="28"/>
          <w:lang w:val="kk-KZ" w:eastAsia="ar-SA"/>
        </w:rPr>
        <w:t xml:space="preserve">тұғыр </w:t>
      </w:r>
      <w:r w:rsidRPr="00376A13">
        <w:rPr>
          <w:rFonts w:ascii="Times New Roman" w:eastAsia="SimSun" w:hAnsi="Times New Roman"/>
          <w:color w:val="000000"/>
          <w:kern w:val="1"/>
          <w:sz w:val="28"/>
          <w:szCs w:val="28"/>
          <w:lang w:val="kk-KZ" w:eastAsia="ar-SA"/>
        </w:rPr>
        <w:t xml:space="preserve">(В.В. Сериков, В.А. Сластенин, И.С. Якиманская, Н.В. Кузмина); </w:t>
      </w:r>
      <w:r w:rsidRPr="00376A13">
        <w:rPr>
          <w:rFonts w:ascii="Times New Roman" w:eastAsia="Times New Roman" w:hAnsi="Times New Roman"/>
          <w:color w:val="000000"/>
          <w:kern w:val="1"/>
          <w:sz w:val="28"/>
          <w:szCs w:val="28"/>
          <w:lang w:val="kk-KZ" w:eastAsia="ar-SA"/>
        </w:rPr>
        <w:t xml:space="preserve">аксиологиялық тұғыр </w:t>
      </w:r>
      <w:r w:rsidRPr="00376A13">
        <w:rPr>
          <w:rFonts w:ascii="Times New Roman" w:eastAsia="SimSun" w:hAnsi="Times New Roman"/>
          <w:color w:val="000000"/>
          <w:spacing w:val="-4"/>
          <w:kern w:val="1"/>
          <w:sz w:val="28"/>
          <w:szCs w:val="28"/>
          <w:lang w:val="kk-KZ" w:eastAsia="ar-SA"/>
        </w:rPr>
        <w:t>(М.С. Каган, З.И. Равкин, Н.С. Розов, В.П. Тугаринов, А.А. Бейсенбаева, Р.К. Төлеубекова)</w:t>
      </w:r>
      <w:r w:rsidRPr="00376A13">
        <w:rPr>
          <w:rFonts w:ascii="Times New Roman" w:eastAsia="Times New Roman" w:hAnsi="Times New Roman"/>
          <w:color w:val="000000"/>
          <w:kern w:val="1"/>
          <w:sz w:val="28"/>
          <w:szCs w:val="28"/>
          <w:lang w:val="kk-KZ" w:eastAsia="ar-SA"/>
        </w:rPr>
        <w:t xml:space="preserve">; акмеологиялық тұғыр </w:t>
      </w:r>
      <w:r w:rsidRPr="00376A13">
        <w:rPr>
          <w:rFonts w:ascii="Times New Roman" w:eastAsia="SimSun" w:hAnsi="Times New Roman"/>
          <w:color w:val="000000"/>
          <w:kern w:val="1"/>
          <w:sz w:val="28"/>
          <w:szCs w:val="28"/>
          <w:lang w:val="kk-KZ" w:eastAsia="ar-SA"/>
        </w:rPr>
        <w:t>(А.А. Деркач, А.А. Бодалев, Б.А. Тұрғынбаева)</w:t>
      </w:r>
      <w:r w:rsidRPr="00376A13">
        <w:rPr>
          <w:rFonts w:ascii="Times New Roman" w:eastAsia="Times New Roman" w:hAnsi="Times New Roman"/>
          <w:color w:val="000000"/>
          <w:kern w:val="1"/>
          <w:sz w:val="28"/>
          <w:szCs w:val="28"/>
          <w:lang w:val="kk-KZ" w:eastAsia="ar-SA"/>
        </w:rPr>
        <w:t xml:space="preserve">; мәдениеттілік тұғыр </w:t>
      </w:r>
      <w:r w:rsidRPr="00376A13">
        <w:rPr>
          <w:rFonts w:ascii="Times New Roman" w:eastAsia="SimSun" w:hAnsi="Times New Roman"/>
          <w:color w:val="000000"/>
          <w:kern w:val="1"/>
          <w:sz w:val="28"/>
          <w:szCs w:val="28"/>
          <w:lang w:val="kk-KZ" w:eastAsia="ar-SA"/>
        </w:rPr>
        <w:t>(Е.В. Бондаревская, Б.С. Гершунский, И.Ф. Исаев және т.б.)</w:t>
      </w:r>
      <w:r w:rsidRPr="00376A13">
        <w:rPr>
          <w:rFonts w:ascii="Times New Roman" w:eastAsia="Times New Roman" w:hAnsi="Times New Roman"/>
          <w:color w:val="000000"/>
          <w:kern w:val="1"/>
          <w:sz w:val="28"/>
          <w:szCs w:val="28"/>
          <w:lang w:val="kk-KZ" w:eastAsia="ar-SA"/>
        </w:rPr>
        <w:t xml:space="preserve">; </w:t>
      </w:r>
      <w:r w:rsidRPr="00376A13">
        <w:rPr>
          <w:rFonts w:ascii="Times New Roman" w:eastAsia="SimSun" w:hAnsi="Times New Roman"/>
          <w:color w:val="000000"/>
          <w:kern w:val="1"/>
          <w:sz w:val="28"/>
          <w:szCs w:val="28"/>
          <w:lang w:val="kk-KZ" w:eastAsia="ar-SA"/>
        </w:rPr>
        <w:t>«педагогтің кәсіби табыстылығы» тұжырымдамасының мәнін ашатын ғылыми идеялар (О.А. Абдуллина, Н.В. Кузьмина, Б.Т. Лихачев, В.А. Сластенин, И.Ф. Харламов).</w:t>
      </w:r>
    </w:p>
    <w:p w14:paraId="059AB121" w14:textId="77777777" w:rsidR="00376A13" w:rsidRPr="00376A13" w:rsidRDefault="00376A13" w:rsidP="00376A13">
      <w:pPr>
        <w:numPr>
          <w:ilvl w:val="0"/>
          <w:numId w:val="2"/>
        </w:numPr>
        <w:tabs>
          <w:tab w:val="left" w:leader="underscore" w:pos="0"/>
        </w:tabs>
        <w:spacing w:after="0" w:line="240" w:lineRule="auto"/>
        <w:ind w:left="0" w:firstLine="709"/>
        <w:contextualSpacing/>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bCs/>
          <w:color w:val="000000"/>
          <w:sz w:val="28"/>
          <w:szCs w:val="28"/>
          <w:lang w:val="kk-KZ" w:eastAsia="ru-RU"/>
        </w:rPr>
        <w:t>Зерттеу әдістері.</w:t>
      </w:r>
      <w:r w:rsidRPr="00376A13">
        <w:rPr>
          <w:rFonts w:ascii="Times New Roman" w:eastAsia="Times New Roman" w:hAnsi="Times New Roman"/>
          <w:color w:val="000000"/>
          <w:sz w:val="28"/>
          <w:szCs w:val="28"/>
          <w:lang w:val="kk-KZ" w:eastAsia="ru-RU"/>
        </w:rPr>
        <w:t xml:space="preserve"> Зерттеу жұмысында қойылған міндеттерді жүзеге асыруда теориялық (зерттеу мәселесі бойынша философиялық, психологиялық, педагогикалық және ғылыми-әдістемелік әдебиеттерді талдау, қорытындылау, салыстыру, отандық тәжірибелерін жинақтау, зерттеу және талқылап қорытындылау, зерттеу мәселесіне қатысты құжаттарды зерттеу және талдау); эмпирикалық (сауалнама, педагогикалық бақылау, тест, тәжірибелік-эксперименттік жұмыстар жүргізу, педагогикалық диагностика, педагогикалық моделдеу); статистикалық (зерттеу бойынша алынған нәтижелерді математикалық-статистикалық тұрғыдан өңдеу) әдістер қолданылды. </w:t>
      </w:r>
    </w:p>
    <w:p w14:paraId="1A89FEE8" w14:textId="77777777" w:rsidR="00376A13" w:rsidRPr="00376A13" w:rsidRDefault="00376A13" w:rsidP="00376A13">
      <w:pPr>
        <w:numPr>
          <w:ilvl w:val="0"/>
          <w:numId w:val="2"/>
        </w:numPr>
        <w:tabs>
          <w:tab w:val="left" w:pos="0"/>
        </w:tabs>
        <w:autoSpaceDE w:val="0"/>
        <w:autoSpaceDN w:val="0"/>
        <w:adjustRightInd w:val="0"/>
        <w:spacing w:after="0" w:line="240" w:lineRule="auto"/>
        <w:ind w:left="0"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 xml:space="preserve">Зерттеудің </w:t>
      </w:r>
      <w:r w:rsidRPr="00376A13">
        <w:rPr>
          <w:rFonts w:ascii="Times New Roman" w:eastAsia="Times New Roman" w:hAnsi="Times New Roman"/>
          <w:b/>
          <w:bCs/>
          <w:color w:val="000000"/>
          <w:sz w:val="28"/>
          <w:szCs w:val="28"/>
          <w:lang w:val="kk-KZ" w:eastAsia="ru-RU"/>
        </w:rPr>
        <w:t xml:space="preserve">ғылыми жаңалығы және теориялық маңыздылығы </w:t>
      </w:r>
      <w:r w:rsidRPr="00376A13">
        <w:rPr>
          <w:rFonts w:ascii="Times New Roman" w:eastAsia="Times New Roman" w:hAnsi="Times New Roman"/>
          <w:color w:val="000000"/>
          <w:sz w:val="28"/>
          <w:szCs w:val="28"/>
          <w:lang w:val="kk-KZ" w:eastAsia="ru-RU"/>
        </w:rPr>
        <w:t xml:space="preserve">төмендегілер болып табылады: </w:t>
      </w:r>
    </w:p>
    <w:p w14:paraId="3B04BB6F"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1. </w:t>
      </w:r>
      <w:r w:rsidRPr="00376A13">
        <w:rPr>
          <w:rFonts w:ascii="Times New Roman" w:eastAsia="Times New Roman" w:hAnsi="Times New Roman"/>
          <w:bCs/>
          <w:sz w:val="28"/>
          <w:szCs w:val="28"/>
          <w:lang w:val="kk-KZ"/>
        </w:rPr>
        <w:t xml:space="preserve">Инновациялық білім беру ортасы жағдайында болашақ әлеуметтік педагогтардың кәсіби табыстылығын қалыптастыру </w:t>
      </w:r>
      <w:r w:rsidRPr="00376A13">
        <w:rPr>
          <w:rFonts w:ascii="Times New Roman" w:eastAsia="Times New Roman" w:hAnsi="Times New Roman"/>
          <w:sz w:val="28"/>
          <w:szCs w:val="28"/>
          <w:lang w:val="kk-KZ"/>
        </w:rPr>
        <w:t>теориялық-әдіснамалық тұрғыдан негізделді.</w:t>
      </w:r>
      <w:r w:rsidRPr="00376A13">
        <w:rPr>
          <w:rFonts w:ascii="Times New Roman" w:eastAsia="Times New Roman" w:hAnsi="Times New Roman"/>
          <w:bCs/>
          <w:sz w:val="28"/>
          <w:szCs w:val="28"/>
          <w:lang w:val="kk-KZ"/>
        </w:rPr>
        <w:t xml:space="preserve"> «К</w:t>
      </w:r>
      <w:r w:rsidRPr="00376A13">
        <w:rPr>
          <w:rFonts w:ascii="Times New Roman" w:eastAsia="Times New Roman" w:hAnsi="Times New Roman"/>
          <w:sz w:val="28"/>
          <w:szCs w:val="28"/>
          <w:lang w:val="kk-KZ"/>
        </w:rPr>
        <w:t>әсіби табыстылық» ұғымының құрылымы мен мазмұны нақтыланды.</w:t>
      </w:r>
    </w:p>
    <w:p w14:paraId="3F977128"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2. 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 анықталды.</w:t>
      </w:r>
    </w:p>
    <w:p w14:paraId="2FDCF196"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 xml:space="preserve">3. </w:t>
      </w:r>
      <w:r w:rsidRPr="00376A13">
        <w:rPr>
          <w:rFonts w:ascii="Times New Roman" w:eastAsia="Times New Roman" w:hAnsi="Times New Roman"/>
          <w:bCs/>
          <w:color w:val="000000"/>
          <w:sz w:val="28"/>
          <w:szCs w:val="28"/>
          <w:lang w:val="kk-KZ"/>
        </w:rPr>
        <w:t xml:space="preserve">Инновациялық білім беру ортасы жағдайында болашақ әлеуметтік педагогтардың кәсіби табыстылығын қалыптастырудың құрылымдық-мазмұндық моделі </w:t>
      </w:r>
      <w:r w:rsidRPr="00376A13">
        <w:rPr>
          <w:rFonts w:ascii="Times New Roman" w:eastAsia="Times New Roman" w:hAnsi="Times New Roman"/>
          <w:sz w:val="28"/>
          <w:szCs w:val="28"/>
          <w:lang w:val="kk-KZ"/>
        </w:rPr>
        <w:t>әзірленіп, өлшемдері мен көрсеткіштері және деңгейлері айқындалды.</w:t>
      </w:r>
    </w:p>
    <w:p w14:paraId="4A2CCA1A" w14:textId="77777777" w:rsidR="00376A13" w:rsidRPr="00376A13" w:rsidRDefault="00376A13" w:rsidP="00376A13">
      <w:pPr>
        <w:spacing w:after="0" w:line="240" w:lineRule="auto"/>
        <w:ind w:firstLine="709"/>
        <w:jc w:val="both"/>
        <w:rPr>
          <w:rFonts w:ascii="Times New Roman" w:eastAsia="Times New Roman" w:hAnsi="Times New Roman"/>
          <w:sz w:val="28"/>
          <w:szCs w:val="28"/>
          <w:lang w:val="kk-KZ"/>
        </w:rPr>
      </w:pPr>
      <w:r w:rsidRPr="00376A13">
        <w:rPr>
          <w:rFonts w:ascii="Times New Roman" w:eastAsia="Times New Roman" w:hAnsi="Times New Roman"/>
          <w:sz w:val="28"/>
          <w:szCs w:val="28"/>
          <w:lang w:val="kk-KZ"/>
        </w:rPr>
        <w:t>4. Инновациялық білім беру ортасы жағдайында болашақ әлеуметтік педагогтардың кәсіби табыстылығын қалыптастыру әдістемесі дайындалып және оның тиімділігі тәжірибелік эксперимент негізінде тексерілді.</w:t>
      </w:r>
    </w:p>
    <w:p w14:paraId="335233A5"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bCs/>
          <w:color w:val="000000"/>
          <w:kern w:val="1"/>
          <w:sz w:val="28"/>
          <w:szCs w:val="28"/>
          <w:lang w:val="kk-KZ" w:eastAsia="ar-SA"/>
        </w:rPr>
        <w:t>Зерттеу жұмысының практикалық маңыздылығы:</w:t>
      </w:r>
    </w:p>
    <w:p w14:paraId="7393FF81" w14:textId="77777777" w:rsidR="00376A13" w:rsidRPr="00376A13" w:rsidRDefault="00376A13" w:rsidP="00376A13">
      <w:pPr>
        <w:numPr>
          <w:ilvl w:val="0"/>
          <w:numId w:val="2"/>
        </w:numPr>
        <w:tabs>
          <w:tab w:val="left" w:pos="0"/>
        </w:tabs>
        <w:autoSpaceDE w:val="0"/>
        <w:autoSpaceDN w:val="0"/>
        <w:adjustRightInd w:val="0"/>
        <w:spacing w:after="0" w:line="240" w:lineRule="auto"/>
        <w:ind w:left="0" w:firstLine="709"/>
        <w:contextualSpacing/>
        <w:jc w:val="both"/>
        <w:rPr>
          <w:rFonts w:ascii="Times New Roman" w:eastAsia="Aptos" w:hAnsi="Times New Roman"/>
          <w:kern w:val="2"/>
          <w:sz w:val="28"/>
          <w:szCs w:val="28"/>
          <w:lang w:val="kk-KZ"/>
        </w:rPr>
      </w:pPr>
      <w:r w:rsidRPr="00376A13">
        <w:rPr>
          <w:rFonts w:ascii="Times New Roman" w:eastAsia="Times New Roman" w:hAnsi="Times New Roman"/>
          <w:color w:val="000000"/>
          <w:sz w:val="28"/>
          <w:szCs w:val="28"/>
          <w:lang w:val="kk-KZ" w:eastAsia="ru-RU"/>
        </w:rPr>
        <w:t>1. «К</w:t>
      </w:r>
      <w:r w:rsidRPr="00376A13">
        <w:rPr>
          <w:rFonts w:ascii="Times New Roman" w:eastAsia="Times New Roman" w:hAnsi="Times New Roman"/>
          <w:bCs/>
          <w:color w:val="000000"/>
          <w:sz w:val="28"/>
          <w:szCs w:val="28"/>
          <w:lang w:val="kk-KZ" w:eastAsia="ru-RU"/>
        </w:rPr>
        <w:t>әсіби табыстылықты қалыптастырудың негіздері»</w:t>
      </w:r>
      <w:r w:rsidRPr="00376A13">
        <w:rPr>
          <w:rFonts w:ascii="Times New Roman" w:eastAsia="Times New Roman" w:hAnsi="Times New Roman"/>
          <w:color w:val="000000"/>
          <w:sz w:val="28"/>
          <w:szCs w:val="28"/>
          <w:lang w:val="kk-KZ" w:eastAsia="ru-RU"/>
        </w:rPr>
        <w:t xml:space="preserve"> атты элективті курс бағдарламасы мен оқу-әдістемелік құралы </w:t>
      </w:r>
      <w:r w:rsidRPr="00376A13">
        <w:rPr>
          <w:rFonts w:ascii="Times New Roman" w:eastAsia="Times New Roman" w:hAnsi="Times New Roman"/>
          <w:sz w:val="28"/>
          <w:szCs w:val="28"/>
          <w:lang w:val="kk-KZ" w:eastAsia="ru-RU"/>
        </w:rPr>
        <w:t>дайындалды.</w:t>
      </w:r>
    </w:p>
    <w:p w14:paraId="0FBDEB68" w14:textId="77777777" w:rsidR="00376A13" w:rsidRPr="00376A13" w:rsidRDefault="00376A13" w:rsidP="00376A13">
      <w:pPr>
        <w:numPr>
          <w:ilvl w:val="0"/>
          <w:numId w:val="2"/>
        </w:numPr>
        <w:tabs>
          <w:tab w:val="left" w:pos="0"/>
        </w:tabs>
        <w:autoSpaceDE w:val="0"/>
        <w:autoSpaceDN w:val="0"/>
        <w:adjustRightInd w:val="0"/>
        <w:spacing w:after="0" w:line="240" w:lineRule="auto"/>
        <w:ind w:left="0" w:firstLine="709"/>
        <w:contextualSpacing/>
        <w:jc w:val="both"/>
        <w:rPr>
          <w:rFonts w:ascii="Times New Roman" w:eastAsia="Aptos" w:hAnsi="Times New Roman"/>
          <w:kern w:val="2"/>
          <w:sz w:val="28"/>
          <w:szCs w:val="28"/>
          <w:lang w:val="kk-KZ"/>
        </w:rPr>
      </w:pPr>
      <w:r w:rsidRPr="00376A13">
        <w:rPr>
          <w:rFonts w:ascii="Times New Roman" w:eastAsia="Aptos" w:hAnsi="Times New Roman"/>
          <w:kern w:val="2"/>
          <w:sz w:val="28"/>
          <w:szCs w:val="28"/>
          <w:lang w:val="kk-KZ"/>
        </w:rPr>
        <w:t xml:space="preserve">2. Зерттеу нәтижелері кәсіби табысты болашақ әлеуметтік педагогтарды даярлауға арналған әдістемелік ұсыныстарды әзірлеуде және </w:t>
      </w:r>
      <w:r w:rsidRPr="00376A13">
        <w:rPr>
          <w:rFonts w:ascii="Times New Roman" w:eastAsia="Times New Roman" w:hAnsi="Times New Roman"/>
          <w:bCs/>
          <w:color w:val="000000"/>
          <w:sz w:val="28"/>
          <w:szCs w:val="28"/>
          <w:lang w:val="kk-KZ"/>
        </w:rPr>
        <w:t xml:space="preserve">инновациялық білім беру ортасы жағдайында болашақ әлеуметтік педагогтардың кәсіби табыстылығын қалыптастыруға </w:t>
      </w:r>
      <w:r w:rsidRPr="00376A13">
        <w:rPr>
          <w:rFonts w:ascii="Times New Roman" w:eastAsia="Aptos" w:hAnsi="Times New Roman"/>
          <w:kern w:val="2"/>
          <w:sz w:val="28"/>
          <w:szCs w:val="28"/>
          <w:lang w:val="kk-KZ"/>
        </w:rPr>
        <w:t>бағытталған оқу және оқудан тыс іс-шаралар бағдарламаларын құруда пайдаланылуға болады.</w:t>
      </w:r>
      <w:r w:rsidRPr="00376A13">
        <w:rPr>
          <w:rFonts w:ascii="Times New Roman" w:hAnsi="Times New Roman"/>
          <w:sz w:val="28"/>
          <w:szCs w:val="28"/>
          <w:lang w:val="kk-KZ"/>
        </w:rPr>
        <w:t xml:space="preserve"> </w:t>
      </w:r>
    </w:p>
    <w:p w14:paraId="03FCABDC" w14:textId="77777777" w:rsidR="00376A13" w:rsidRPr="00376A13" w:rsidRDefault="00376A13" w:rsidP="00376A13">
      <w:pPr>
        <w:numPr>
          <w:ilvl w:val="0"/>
          <w:numId w:val="2"/>
        </w:numPr>
        <w:tabs>
          <w:tab w:val="left" w:pos="0"/>
        </w:tabs>
        <w:autoSpaceDE w:val="0"/>
        <w:autoSpaceDN w:val="0"/>
        <w:adjustRightInd w:val="0"/>
        <w:spacing w:after="0" w:line="240" w:lineRule="auto"/>
        <w:ind w:left="0"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bCs/>
          <w:color w:val="000000"/>
          <w:sz w:val="28"/>
          <w:szCs w:val="28"/>
          <w:lang w:val="kk-KZ" w:eastAsia="ru-RU"/>
        </w:rPr>
        <w:t xml:space="preserve">Қорғауға ұсынылатын қағидалар: </w:t>
      </w:r>
    </w:p>
    <w:p w14:paraId="0F59B772" w14:textId="77777777" w:rsidR="00376A13" w:rsidRPr="00376A13" w:rsidRDefault="00376A13" w:rsidP="00376A13">
      <w:pPr>
        <w:tabs>
          <w:tab w:val="left" w:pos="0"/>
        </w:tabs>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1.</w:t>
      </w:r>
      <w:r w:rsidRPr="00376A13">
        <w:rPr>
          <w:rFonts w:ascii="Times New Roman" w:eastAsia="Times New Roman" w:hAnsi="Times New Roman"/>
          <w:bCs/>
          <w:sz w:val="28"/>
          <w:szCs w:val="28"/>
          <w:lang w:val="kk-KZ"/>
        </w:rPr>
        <w:t xml:space="preserve"> Инновациялық білім беру ортасы жағдайында болашақ әлеуметтік педагогтардың кәсіби табыстылығын қалыптастыру </w:t>
      </w:r>
      <w:r w:rsidRPr="00376A13">
        <w:rPr>
          <w:rFonts w:ascii="Times New Roman" w:eastAsia="Times New Roman" w:hAnsi="Times New Roman"/>
          <w:sz w:val="28"/>
          <w:szCs w:val="28"/>
          <w:lang w:val="kk-KZ"/>
        </w:rPr>
        <w:t>теориялық-әдіснамалық тұрғыдан негізделуі.</w:t>
      </w:r>
      <w:r w:rsidRPr="00376A13">
        <w:rPr>
          <w:rFonts w:ascii="Times New Roman" w:eastAsia="Times New Roman" w:hAnsi="Times New Roman"/>
          <w:bCs/>
          <w:sz w:val="28"/>
          <w:szCs w:val="28"/>
          <w:lang w:val="kk-KZ"/>
        </w:rPr>
        <w:t xml:space="preserve"> «К</w:t>
      </w:r>
      <w:r w:rsidRPr="00376A13">
        <w:rPr>
          <w:rFonts w:ascii="Times New Roman" w:eastAsia="Times New Roman" w:hAnsi="Times New Roman"/>
          <w:sz w:val="28"/>
          <w:szCs w:val="28"/>
          <w:lang w:val="kk-KZ"/>
        </w:rPr>
        <w:t xml:space="preserve">әсіби табыстылық» ұғымының құрылымы мен мазмұнының нақтылануы. </w:t>
      </w:r>
      <w:r w:rsidRPr="00376A13">
        <w:rPr>
          <w:rFonts w:ascii="Times New Roman" w:hAnsi="Times New Roman"/>
          <w:color w:val="000000"/>
          <w:kern w:val="1"/>
          <w:sz w:val="28"/>
          <w:szCs w:val="28"/>
          <w:lang w:val="kk-KZ" w:eastAsia="ar-SA"/>
        </w:rPr>
        <w:t>Кәсіби табыстылық – бұл болашақ әлеуметтік педагогтардың кәсіби табыстылығын инновациялық білім беру ортасы жағдайында әлеуметтік-педагогикалық іс-әрекетте табысқа жетуін қамтамасыз ететін, тұлғалық және кәсіби сапаларының дамуын көрсететін кәсіби бейімділігі, инновациялық ұстанымы,</w:t>
      </w:r>
      <w:r w:rsidRPr="00376A13">
        <w:rPr>
          <w:lang w:val="kk-KZ"/>
        </w:rPr>
        <w:t xml:space="preserve"> </w:t>
      </w:r>
      <w:r w:rsidRPr="00376A13">
        <w:rPr>
          <w:rFonts w:ascii="Times New Roman" w:hAnsi="Times New Roman"/>
          <w:color w:val="000000"/>
          <w:kern w:val="1"/>
          <w:sz w:val="28"/>
          <w:szCs w:val="28"/>
          <w:lang w:val="kk-KZ" w:eastAsia="ar-SA"/>
        </w:rPr>
        <w:t xml:space="preserve">кәсіби коммуникациясы және инновациялық белсенділігі. </w:t>
      </w:r>
      <w:r w:rsidRPr="00376A13">
        <w:rPr>
          <w:rFonts w:ascii="Times New Roman" w:hAnsi="Times New Roman"/>
          <w:bCs/>
          <w:color w:val="000000"/>
          <w:sz w:val="28"/>
          <w:szCs w:val="28"/>
          <w:lang w:val="kk-KZ"/>
        </w:rPr>
        <w:t>Болашақ әлеуметтік педагогтардың кәсіби табыстылығының құрылымдық компоненттері (</w:t>
      </w:r>
      <w:r w:rsidRPr="00376A13">
        <w:rPr>
          <w:rFonts w:ascii="Times New Roman" w:hAnsi="Times New Roman"/>
          <w:color w:val="000000"/>
          <w:kern w:val="1"/>
          <w:sz w:val="28"/>
          <w:szCs w:val="28"/>
          <w:lang w:val="kk-KZ" w:eastAsia="ar-SA"/>
        </w:rPr>
        <w:t>кәсіби бейімділік, инновациялық ұстаным,</w:t>
      </w:r>
      <w:r w:rsidRPr="00376A13">
        <w:rPr>
          <w:lang w:val="kk-KZ"/>
        </w:rPr>
        <w:t xml:space="preserve"> </w:t>
      </w:r>
      <w:r w:rsidRPr="00376A13">
        <w:rPr>
          <w:rFonts w:ascii="Times New Roman" w:hAnsi="Times New Roman"/>
          <w:color w:val="000000"/>
          <w:kern w:val="1"/>
          <w:sz w:val="28"/>
          <w:szCs w:val="28"/>
          <w:lang w:val="kk-KZ" w:eastAsia="ar-SA"/>
        </w:rPr>
        <w:t>кәсіби коммуникация және инновациялық белсенділік</w:t>
      </w:r>
      <w:r w:rsidRPr="00376A13">
        <w:rPr>
          <w:rFonts w:ascii="Times New Roman" w:hAnsi="Times New Roman"/>
          <w:bCs/>
          <w:color w:val="000000"/>
          <w:sz w:val="28"/>
          <w:szCs w:val="28"/>
          <w:lang w:val="kk-KZ"/>
        </w:rPr>
        <w:t xml:space="preserve">) оның мазмұны мен мәнін өзара байланыста ашады, олардың даму динамикасы әлеуметтік педагогтардың әлеуетінің субъективтік мазмұндық және сапалық сипаттамасымен түсіндіріледі. </w:t>
      </w:r>
    </w:p>
    <w:p w14:paraId="7FDF3D71" w14:textId="77777777" w:rsidR="00376A13" w:rsidRPr="00376A13" w:rsidRDefault="00376A13" w:rsidP="00376A13">
      <w:pPr>
        <w:spacing w:after="0" w:line="240" w:lineRule="auto"/>
        <w:ind w:firstLine="709"/>
        <w:jc w:val="both"/>
        <w:rPr>
          <w:rFonts w:ascii="Times New Roman" w:hAnsi="Times New Roman"/>
          <w:bCs/>
          <w:color w:val="000000"/>
          <w:sz w:val="28"/>
          <w:szCs w:val="28"/>
          <w:lang w:val="kk-KZ"/>
        </w:rPr>
      </w:pPr>
      <w:r w:rsidRPr="00376A13">
        <w:rPr>
          <w:rFonts w:ascii="Times New Roman" w:eastAsia="Times New Roman" w:hAnsi="Times New Roman"/>
          <w:color w:val="000000"/>
          <w:sz w:val="28"/>
          <w:szCs w:val="28"/>
          <w:lang w:val="kk-KZ" w:eastAsia="ru-RU"/>
        </w:rPr>
        <w:t xml:space="preserve">2. </w:t>
      </w:r>
      <w:r w:rsidRPr="00376A13">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шарттарының анықталуы:</w:t>
      </w:r>
      <w:r w:rsidRPr="00376A13">
        <w:rPr>
          <w:rFonts w:ascii="Times New Roman" w:hAnsi="Times New Roman"/>
          <w:bCs/>
          <w:color w:val="000000"/>
          <w:sz w:val="28"/>
          <w:szCs w:val="28"/>
          <w:lang w:val="kk-KZ"/>
        </w:rPr>
        <w:t xml:space="preserve"> инновациялық білім беру ортасында мотивациялық жағдайлар жасау; </w:t>
      </w:r>
      <w:bookmarkStart w:id="8" w:name="_Hlk188966384"/>
      <w:r w:rsidRPr="00376A13">
        <w:rPr>
          <w:rFonts w:ascii="Times New Roman" w:hAnsi="Times New Roman"/>
          <w:bCs/>
          <w:color w:val="000000"/>
          <w:sz w:val="28"/>
          <w:szCs w:val="28"/>
          <w:lang w:val="kk-KZ"/>
        </w:rPr>
        <w:t>кәсіби іс-әрекетте достық атмосфераны құру және тиімді қарым-қатынас дағдыларын және өзара әрекеттесу мүмкіндіктерін қамтамасыз ету;</w:t>
      </w:r>
      <w:bookmarkEnd w:id="8"/>
      <w:r w:rsidRPr="00376A13">
        <w:rPr>
          <w:rFonts w:ascii="Times New Roman" w:hAnsi="Times New Roman"/>
          <w:bCs/>
          <w:color w:val="000000"/>
          <w:sz w:val="28"/>
          <w:szCs w:val="28"/>
          <w:lang w:val="kk-KZ"/>
        </w:rPr>
        <w:t xml:space="preserve"> кәсіби өзін-өзі тануы, кәсіби өзін-өзі жетілдіруі, инновациялық іс-әрекеті мен инновациялық басқаруы үшін рефлексивтік-іс-әрекетті жүзеге асыру дағдыларын дамытуды қолдау; кәсіби табыстылыққа сәйкес инновациялық білім беру ортасын құру және теориялық білім беру; «Кәсіби табыстылықты қалыптастыру негіздері» атты элективті курсты ұсыну; </w:t>
      </w:r>
      <w:bookmarkStart w:id="9" w:name="_Hlk188963749"/>
      <w:r w:rsidRPr="00376A13">
        <w:rPr>
          <w:rFonts w:ascii="Times New Roman" w:hAnsi="Times New Roman"/>
          <w:bCs/>
          <w:color w:val="000000"/>
          <w:sz w:val="28"/>
          <w:szCs w:val="28"/>
          <w:lang w:val="kk-KZ"/>
        </w:rPr>
        <w:t>алынған білімдерді тәжірибеге (практика және оның түрлері) ұштастыру, идеялық, мақсаттық, мазмұндық деңгейлердегі іс-әрекеттерге (оқудан тыс іс-әрекеттер) субъектілерді кіріктіру; коммуникативтік құзыреттілігін, креативтілігін, инновациялық коммуникациясын, коммуникативтік дағдыларын дамыту үшін коммуникативтік-шығармашылық орта жағдайларын қалыптастыру; заманауи ақпараттық технологиялар негізінде ақпаратты алуы, өңдеуі және сақтай  білуі ақпараттық мәдениеті мен танымдық дербестігін қалыптастыру жағдайларын жасау.</w:t>
      </w:r>
    </w:p>
    <w:bookmarkEnd w:id="9"/>
    <w:p w14:paraId="32451EA0"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 xml:space="preserve">3. </w:t>
      </w:r>
      <w:r w:rsidRPr="00376A13">
        <w:rPr>
          <w:rFonts w:ascii="Times New Roman" w:eastAsia="Times New Roman" w:hAnsi="Times New Roman"/>
          <w:sz w:val="28"/>
          <w:szCs w:val="28"/>
          <w:lang w:val="kk-KZ"/>
        </w:rPr>
        <w:t xml:space="preserve">Инновациялық білім беру ортасы жағдайында болашақ әлеуметтік педагогтардың кәсіби табыстылығын қалыптастырудың құрылымдық-мазмұндық моделінің блоктары </w:t>
      </w:r>
      <w:r w:rsidRPr="00376A13">
        <w:rPr>
          <w:rFonts w:ascii="Times New Roman" w:eastAsia="Times New Roman" w:hAnsi="Times New Roman"/>
          <w:bCs/>
          <w:color w:val="000000"/>
          <w:sz w:val="28"/>
          <w:szCs w:val="28"/>
          <w:lang w:val="kk-KZ"/>
        </w:rPr>
        <w:t>(мақсатты, мазмұндық және деңгейлік-нәтижелік)</w:t>
      </w:r>
      <w:r w:rsidRPr="00376A13">
        <w:rPr>
          <w:rFonts w:ascii="Times New Roman" w:eastAsia="Times New Roman" w:hAnsi="Times New Roman"/>
          <w:sz w:val="28"/>
          <w:szCs w:val="28"/>
          <w:lang w:val="kk-KZ"/>
        </w:rPr>
        <w:t xml:space="preserve">, </w:t>
      </w:r>
      <w:r w:rsidRPr="00376A13">
        <w:rPr>
          <w:rFonts w:ascii="Times New Roman" w:eastAsia="Times New Roman" w:hAnsi="Times New Roman"/>
          <w:color w:val="000000"/>
          <w:sz w:val="28"/>
          <w:szCs w:val="28"/>
          <w:lang w:val="kk-KZ" w:eastAsia="ru-RU"/>
        </w:rPr>
        <w:t xml:space="preserve">компоненттері (мотивациялық-құндылық, </w:t>
      </w:r>
      <w:r w:rsidRPr="00376A13">
        <w:rPr>
          <w:rFonts w:ascii="Times New Roman" w:eastAsia="Times New Roman" w:hAnsi="Times New Roman"/>
          <w:bCs/>
          <w:color w:val="000000"/>
          <w:sz w:val="28"/>
          <w:szCs w:val="28"/>
          <w:lang w:val="kk-KZ"/>
        </w:rPr>
        <w:t xml:space="preserve">танымдық-ақпараттық, </w:t>
      </w:r>
      <w:r w:rsidRPr="00376A13">
        <w:rPr>
          <w:rFonts w:ascii="Times New Roman" w:eastAsia="Times New Roman" w:hAnsi="Times New Roman"/>
          <w:iCs/>
          <w:color w:val="000000"/>
          <w:sz w:val="28"/>
          <w:szCs w:val="28"/>
          <w:lang w:val="kk-KZ" w:eastAsia="ru-RU"/>
        </w:rPr>
        <w:t xml:space="preserve">коммуникативтік-шығармашылық, </w:t>
      </w:r>
      <w:r w:rsidRPr="00376A13">
        <w:rPr>
          <w:rFonts w:ascii="Times New Roman" w:eastAsia="Times New Roman" w:hAnsi="Times New Roman"/>
          <w:bCs/>
          <w:color w:val="000000"/>
          <w:sz w:val="28"/>
          <w:szCs w:val="28"/>
          <w:lang w:val="kk-KZ"/>
        </w:rPr>
        <w:t>рефлексивтік-іс-әрекеттік</w:t>
      </w:r>
      <w:r w:rsidRPr="00376A13">
        <w:rPr>
          <w:rFonts w:ascii="Times New Roman" w:eastAsia="Times New Roman" w:hAnsi="Times New Roman"/>
          <w:color w:val="000000"/>
          <w:sz w:val="28"/>
          <w:szCs w:val="28"/>
          <w:lang w:val="kk-KZ" w:eastAsia="ru-RU"/>
        </w:rPr>
        <w:t>), өлшемдері (</w:t>
      </w:r>
      <w:r w:rsidRPr="00376A13">
        <w:rPr>
          <w:rFonts w:ascii="Times New Roman" w:hAnsi="Times New Roman"/>
          <w:bCs/>
          <w:color w:val="000000"/>
          <w:sz w:val="28"/>
          <w:szCs w:val="28"/>
          <w:lang w:val="kk-KZ"/>
        </w:rPr>
        <w:t xml:space="preserve">кәсіби бейімділік, </w:t>
      </w:r>
      <w:bookmarkStart w:id="10" w:name="_Hlk179534718"/>
      <w:r w:rsidRPr="00376A13">
        <w:rPr>
          <w:rFonts w:ascii="Times New Roman" w:hAnsi="Times New Roman"/>
          <w:bCs/>
          <w:color w:val="000000"/>
          <w:sz w:val="28"/>
          <w:szCs w:val="28"/>
          <w:lang w:val="kk-KZ"/>
        </w:rPr>
        <w:t xml:space="preserve">инновациялық ұстаным, </w:t>
      </w:r>
      <w:bookmarkStart w:id="11" w:name="_Hlk179530300"/>
      <w:bookmarkEnd w:id="10"/>
      <w:r w:rsidRPr="00376A13">
        <w:rPr>
          <w:rFonts w:ascii="Times New Roman" w:hAnsi="Times New Roman"/>
          <w:bCs/>
          <w:color w:val="000000"/>
          <w:sz w:val="28"/>
          <w:szCs w:val="28"/>
          <w:lang w:val="kk-KZ"/>
        </w:rPr>
        <w:t>кәсіби коммуникация</w:t>
      </w:r>
      <w:bookmarkEnd w:id="11"/>
      <w:r w:rsidRPr="00376A13">
        <w:rPr>
          <w:rFonts w:ascii="Times New Roman" w:hAnsi="Times New Roman"/>
          <w:bCs/>
          <w:color w:val="000000"/>
          <w:sz w:val="28"/>
          <w:szCs w:val="28"/>
          <w:lang w:val="kk-KZ"/>
        </w:rPr>
        <w:t>, инновациялық белсенділік</w:t>
      </w:r>
      <w:r w:rsidRPr="00376A13">
        <w:rPr>
          <w:rFonts w:ascii="Times New Roman" w:eastAsia="Times New Roman" w:hAnsi="Times New Roman"/>
          <w:color w:val="000000"/>
          <w:sz w:val="28"/>
          <w:szCs w:val="28"/>
          <w:lang w:val="kk-KZ" w:eastAsia="ru-RU"/>
        </w:rPr>
        <w:t>) мен көрсеткіштері (</w:t>
      </w:r>
      <w:r w:rsidRPr="00376A13">
        <w:rPr>
          <w:rFonts w:ascii="Times New Roman" w:hAnsi="Times New Roman"/>
          <w:bCs/>
          <w:color w:val="000000"/>
          <w:sz w:val="28"/>
          <w:szCs w:val="28"/>
          <w:lang w:val="kk-KZ"/>
        </w:rPr>
        <w:t xml:space="preserve">жетістікке жету мотивациясы, құндылықтар жүйесіне бағдарлануы, жаңашылдыққа ұмтылуы; </w:t>
      </w:r>
      <w:r w:rsidRPr="00376A13">
        <w:rPr>
          <w:rFonts w:ascii="Times New Roman" w:hAnsi="Times New Roman"/>
          <w:color w:val="000000"/>
          <w:sz w:val="28"/>
          <w:szCs w:val="28"/>
          <w:lang w:val="kk-KZ"/>
        </w:rPr>
        <w:t>танымдық дербестігі, кәсіби құзыреттілігі, ақпараттық мәдениеті;</w:t>
      </w:r>
      <w:r w:rsidRPr="00376A13">
        <w:rPr>
          <w:rFonts w:ascii="Times New Roman" w:hAnsi="Times New Roman"/>
          <w:bCs/>
          <w:color w:val="000000"/>
          <w:sz w:val="28"/>
          <w:szCs w:val="28"/>
          <w:lang w:val="kk-KZ"/>
        </w:rPr>
        <w:t xml:space="preserve"> коммуникативтік құзыреттілігі, креативтілігі, инновациялық коммуникациясы;</w:t>
      </w:r>
      <w:r w:rsidRPr="00376A13">
        <w:rPr>
          <w:rFonts w:ascii="Times New Roman" w:hAnsi="Times New Roman"/>
          <w:color w:val="000000"/>
          <w:sz w:val="28"/>
          <w:szCs w:val="28"/>
          <w:lang w:val="kk-KZ"/>
        </w:rPr>
        <w:t xml:space="preserve"> кәсіби өзін-өзі жетілдіруі, инновациялық іс-әрекеті, инновациялық басқаруы) </w:t>
      </w:r>
      <w:r w:rsidRPr="00376A13">
        <w:rPr>
          <w:rFonts w:ascii="Times New Roman" w:eastAsia="Times New Roman" w:hAnsi="Times New Roman"/>
          <w:color w:val="000000"/>
          <w:sz w:val="28"/>
          <w:szCs w:val="28"/>
          <w:lang w:val="kk-KZ" w:eastAsia="ru-RU"/>
        </w:rPr>
        <w:t xml:space="preserve">анықталады және деңгейлеріне (төмен, орта, жоғары) сипаттама беріледі. </w:t>
      </w:r>
    </w:p>
    <w:p w14:paraId="20B49C4B"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 xml:space="preserve">4. </w:t>
      </w:r>
      <w:r w:rsidRPr="00376A13">
        <w:rPr>
          <w:rFonts w:ascii="Times New Roman" w:eastAsia="Times New Roman" w:hAnsi="Times New Roman"/>
          <w:sz w:val="28"/>
          <w:szCs w:val="28"/>
          <w:lang w:val="kk-KZ"/>
        </w:rPr>
        <w:t>Инновациялық білім беру ортасы жағдайында болашақ әлеуметтік педагогтардың кәсіби табыстылығын қалыптастыру әдістемесі дайындалып және оның тиімділігі тәжірибелік эксперимент негізінде тексерілді.</w:t>
      </w:r>
      <w:r w:rsidRPr="00376A13">
        <w:rPr>
          <w:rFonts w:ascii="Times New Roman" w:eastAsia="Times New Roman" w:hAnsi="Times New Roman"/>
          <w:color w:val="000000"/>
          <w:sz w:val="28"/>
          <w:szCs w:val="28"/>
          <w:lang w:val="kk-KZ" w:eastAsia="ru-RU"/>
        </w:rPr>
        <w:t xml:space="preserve"> Әдістеме «К</w:t>
      </w:r>
      <w:r w:rsidRPr="00376A13">
        <w:rPr>
          <w:rFonts w:ascii="Times New Roman" w:eastAsia="Times New Roman" w:hAnsi="Times New Roman"/>
          <w:bCs/>
          <w:color w:val="000000"/>
          <w:sz w:val="28"/>
          <w:szCs w:val="28"/>
          <w:lang w:val="kk-KZ" w:eastAsia="ru-RU"/>
        </w:rPr>
        <w:t>әсіби табыстылықты қалыптастырудың негіздері»</w:t>
      </w:r>
      <w:r w:rsidRPr="00376A13">
        <w:rPr>
          <w:rFonts w:ascii="Times New Roman" w:eastAsia="Times New Roman" w:hAnsi="Times New Roman"/>
          <w:color w:val="000000"/>
          <w:sz w:val="28"/>
          <w:szCs w:val="28"/>
          <w:lang w:val="kk-KZ" w:eastAsia="ru-RU"/>
        </w:rPr>
        <w:t xml:space="preserve"> атты элективті курс бағдарламасы мен оқу-әдістемелік құралынан тұрады</w:t>
      </w:r>
      <w:r w:rsidRPr="00376A13">
        <w:rPr>
          <w:rFonts w:ascii="Times New Roman" w:eastAsia="Times New Roman" w:hAnsi="Times New Roman"/>
          <w:sz w:val="28"/>
          <w:szCs w:val="28"/>
          <w:lang w:val="kk-KZ" w:eastAsia="ru-RU"/>
        </w:rPr>
        <w:t>.</w:t>
      </w:r>
    </w:p>
    <w:p w14:paraId="4BDCBD9D" w14:textId="77777777" w:rsidR="00376A13" w:rsidRPr="00376A13" w:rsidRDefault="00376A13" w:rsidP="00376A13">
      <w:pPr>
        <w:keepNext/>
        <w:tabs>
          <w:tab w:val="left" w:leader="underscore" w:pos="0"/>
          <w:tab w:val="left" w:pos="1134"/>
        </w:tabs>
        <w:spacing w:after="0" w:line="240" w:lineRule="auto"/>
        <w:ind w:firstLine="709"/>
        <w:jc w:val="both"/>
        <w:rPr>
          <w:rFonts w:ascii="Times New Roman" w:eastAsia="Times New Roman" w:hAnsi="Times New Roman"/>
          <w:b/>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Зерттеудің базасы: </w:t>
      </w:r>
      <w:r w:rsidRPr="00376A13">
        <w:rPr>
          <w:rFonts w:ascii="Times New Roman" w:eastAsia="Times New Roman" w:hAnsi="Times New Roman"/>
          <w:color w:val="000000"/>
          <w:sz w:val="28"/>
          <w:szCs w:val="28"/>
          <w:lang w:val="kk-KZ" w:eastAsia="ru-RU"/>
        </w:rPr>
        <w:t>Тәжірибелік-эксперименттік жұмыстар Ә.Марғұлан атындағы Павлодар педагогикалық университетінде және Л.Н.Гумилев атындағы Еуразия ұлттық университетінде жүргізілді.</w:t>
      </w:r>
    </w:p>
    <w:p w14:paraId="6E631E1A" w14:textId="77777777" w:rsidR="00376A13" w:rsidRPr="00376A13" w:rsidRDefault="00376A13" w:rsidP="00376A13">
      <w:pPr>
        <w:spacing w:after="0" w:line="240" w:lineRule="auto"/>
        <w:ind w:firstLine="709"/>
        <w:jc w:val="both"/>
        <w:rPr>
          <w:rFonts w:ascii="Times New Roman" w:eastAsia="Times New Roman" w:hAnsi="Times New Roman"/>
          <w:b/>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Зерттеу кезеңдері. </w:t>
      </w:r>
    </w:p>
    <w:p w14:paraId="6B86C520"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 xml:space="preserve">Бірінші кезең (2020-2021) – зерттелу мәселесі бойынша материалдар жиналып, жүйеге келтірілді, ғылыми аппарат айқындалды, алыс және жақын шет елдердегі жоғары оқу орындарының озық тәжірибелері жинақталып, талқыланып қорытындыланды, эксперимент жұмысының бағдарламасы дайындалды, ғылыми еңбектер мен әдебиеттер зерделенді. </w:t>
      </w:r>
    </w:p>
    <w:p w14:paraId="2C455C3B"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 xml:space="preserve">Екінші кезең (2021-2022) – мәселелері бойынша отандық және шетелдік ғалымдардың психология-педагогикалық идеялары сараланды. Эмпирикалық материалдар жинақталып, ғылыми дәйектер қорытындыланды, зерттеудің әдіснамалық-теориялық негіздері айқындалды, зерттеудің негізгі идеялары мен нәтижелері тексеруден өткізілді. </w:t>
      </w:r>
    </w:p>
    <w:p w14:paraId="7BF003CB"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color w:val="000000"/>
          <w:sz w:val="28"/>
          <w:szCs w:val="28"/>
          <w:lang w:val="kk-KZ" w:eastAsia="ru-RU"/>
        </w:rPr>
        <w:t>Үшінші кезеңде (2022-2023) – бойынша элективті курс бағдарламасы, ОӘК дайындалып тәжірбеге ендірілді, диссертациялық зерттеудің рәсімделуі аяқталды.</w:t>
      </w:r>
    </w:p>
    <w:p w14:paraId="41CE8413"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Зерттеу көздері. </w:t>
      </w:r>
      <w:r w:rsidRPr="00376A13">
        <w:rPr>
          <w:rFonts w:ascii="Times New Roman" w:eastAsia="Times New Roman" w:hAnsi="Times New Roman"/>
          <w:color w:val="000000"/>
          <w:sz w:val="28"/>
          <w:szCs w:val="28"/>
          <w:lang w:val="kk-KZ" w:eastAsia="ru-RU"/>
        </w:rPr>
        <w:t>Зерттеу мәселесі бойынша философтардың, психологтар мен педагогтардың еңбектері; Қазақстан Республикасының ресми құжаттары мен Білім және ғылым саласындағы нормативтік құжаттар (стандарттар, оқу кешендері, оқулықтар, тұжырымдамалар, типтік оқу бағдарламалары және т.б.); шетелдік және отандық педагогтардың ғылыми еңбектері мен тәжірибелері, ғылыми мерзімді басылымдар, автордың педагогикалық және зерттеушілік тәжірибесі.</w:t>
      </w:r>
    </w:p>
    <w:p w14:paraId="2AAD9429"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Зерттеу нәтижелердің сенімділігі, мақұлдануы, тәжірибеге ендірілуі </w:t>
      </w:r>
      <w:r w:rsidRPr="00376A13">
        <w:rPr>
          <w:rFonts w:ascii="Times New Roman" w:eastAsia="Times New Roman" w:hAnsi="Times New Roman"/>
          <w:color w:val="000000"/>
          <w:sz w:val="28"/>
          <w:szCs w:val="28"/>
          <w:lang w:val="kk-KZ" w:eastAsia="ru-RU"/>
        </w:rPr>
        <w:t xml:space="preserve">талапқа сай әдіснамалық және теориялық қағидалармен, зерттеу пәнімен сәйкес әдіс-тәсілдерді қолданумен, эксперимент бағдарламасының мақсатқа сәйкестілігімен, бастапқы және соңғы көрсеткіш нәтижелерінің қорытындыларымен, педагогтердің кәсіби іс-әрекетіндегі мәдени құзыреттілігін дамыту әдістемесінің тиімділігін тексерумен қамтамасыз етілді. </w:t>
      </w:r>
    </w:p>
    <w:p w14:paraId="6019B8C4"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Зерттеу нәтижесін сынақтан өткізу және ендіру: </w:t>
      </w:r>
      <w:r w:rsidRPr="00376A13">
        <w:rPr>
          <w:rFonts w:ascii="Times New Roman" w:eastAsia="Times New Roman" w:hAnsi="Times New Roman"/>
          <w:color w:val="000000"/>
          <w:sz w:val="28"/>
          <w:szCs w:val="28"/>
          <w:lang w:val="kk-KZ" w:eastAsia="ru-RU"/>
        </w:rPr>
        <w:t xml:space="preserve">Диссертациялық жұмыс тақырыбы бойынша барлығы 9 ғылыми мақалалар жарияланды және 1 оқу-әдістемелік құрал әзірленді: </w:t>
      </w:r>
    </w:p>
    <w:p w14:paraId="55D2292B" w14:textId="77777777" w:rsidR="00376A13" w:rsidRPr="00376A13" w:rsidRDefault="00376A13" w:rsidP="00376A13">
      <w:pPr>
        <w:widowControl w:val="0"/>
        <w:suppressAutoHyphens/>
        <w:autoSpaceDN w:val="0"/>
        <w:spacing w:after="0" w:line="240" w:lineRule="auto"/>
        <w:ind w:firstLine="709"/>
        <w:contextualSpacing/>
        <w:jc w:val="both"/>
        <w:textAlignment w:val="baseline"/>
        <w:rPr>
          <w:rFonts w:ascii="Times New Roman" w:eastAsia="Times New Roman" w:hAnsi="Times New Roman"/>
          <w:b/>
          <w:bCs/>
          <w:noProof/>
          <w:kern w:val="3"/>
          <w:sz w:val="28"/>
          <w:szCs w:val="28"/>
          <w:lang w:val="kk-KZ" w:eastAsia="ru-RU"/>
        </w:rPr>
      </w:pPr>
      <w:r w:rsidRPr="00376A13">
        <w:rPr>
          <w:rFonts w:ascii="Times New Roman" w:eastAsia="Times New Roman" w:hAnsi="Times New Roman"/>
          <w:b/>
          <w:bCs/>
          <w:noProof/>
          <w:kern w:val="3"/>
          <w:sz w:val="28"/>
          <w:szCs w:val="28"/>
          <w:lang w:val="kk-KZ" w:eastAsia="ru-RU"/>
        </w:rPr>
        <w:t>Web of Science және Scopus базаларында рецензияланатын ғылыми басылымдардағы жарияланымдар:</w:t>
      </w:r>
    </w:p>
    <w:p w14:paraId="7A823B06" w14:textId="77777777" w:rsidR="00376A13" w:rsidRPr="00376A13" w:rsidRDefault="00376A13" w:rsidP="00376A13">
      <w:pPr>
        <w:widowControl w:val="0"/>
        <w:numPr>
          <w:ilvl w:val="0"/>
          <w:numId w:val="6"/>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noProof/>
          <w:kern w:val="3"/>
          <w:sz w:val="28"/>
          <w:szCs w:val="28"/>
          <w:lang w:val="en-US" w:eastAsia="ru-RU"/>
        </w:rPr>
      </w:pPr>
      <w:r w:rsidRPr="00376A13">
        <w:rPr>
          <w:rFonts w:ascii="Times New Roman" w:eastAsia="Times New Roman" w:hAnsi="Times New Roman"/>
          <w:noProof/>
          <w:kern w:val="3"/>
          <w:sz w:val="28"/>
          <w:szCs w:val="28"/>
          <w:lang w:val="en-US" w:eastAsia="ru-RU"/>
        </w:rPr>
        <w:t>Formation of Professionalism of Future Social Teachers in the System of Training in Russia and Kazakhstan (Comparative Aspect)//</w:t>
      </w:r>
      <w:r w:rsidRPr="00376A13">
        <w:rPr>
          <w:rFonts w:ascii="Times New Roman" w:eastAsia="Times New Roman" w:hAnsi="Times New Roman"/>
          <w:kern w:val="3"/>
          <w:sz w:val="28"/>
          <w:szCs w:val="28"/>
          <w:lang w:val="en-US" w:eastAsia="ru-RU"/>
        </w:rPr>
        <w:t xml:space="preserve"> </w:t>
      </w:r>
      <w:r w:rsidRPr="00376A13">
        <w:rPr>
          <w:rFonts w:ascii="Times New Roman" w:eastAsia="Times New Roman" w:hAnsi="Times New Roman"/>
          <w:noProof/>
          <w:kern w:val="3"/>
          <w:sz w:val="28"/>
          <w:szCs w:val="28"/>
          <w:lang w:val="kk-KZ" w:eastAsia="ru-RU"/>
        </w:rPr>
        <w:t xml:space="preserve">Education and Self Development, 2022, 17(3), </w:t>
      </w:r>
      <w:bookmarkStart w:id="12" w:name="_Hlk178440614"/>
      <w:r w:rsidRPr="00376A13">
        <w:rPr>
          <w:rFonts w:ascii="Times New Roman" w:eastAsia="Times New Roman" w:hAnsi="Times New Roman"/>
          <w:noProof/>
          <w:kern w:val="3"/>
          <w:sz w:val="28"/>
          <w:szCs w:val="28"/>
          <w:lang w:val="en-US" w:eastAsia="ru-RU"/>
        </w:rPr>
        <w:t>pp.</w:t>
      </w:r>
      <w:bookmarkEnd w:id="12"/>
      <w:r w:rsidRPr="00376A13">
        <w:rPr>
          <w:rFonts w:ascii="Times New Roman" w:eastAsia="Times New Roman" w:hAnsi="Times New Roman"/>
          <w:noProof/>
          <w:kern w:val="3"/>
          <w:sz w:val="28"/>
          <w:szCs w:val="28"/>
          <w:lang w:val="en-US" w:eastAsia="ru-RU"/>
        </w:rPr>
        <w:t xml:space="preserve"> 157–168</w:t>
      </w:r>
      <w:r w:rsidRPr="00376A13">
        <w:rPr>
          <w:rFonts w:ascii="Times New Roman" w:eastAsia="Times New Roman" w:hAnsi="Times New Roman"/>
          <w:noProof/>
          <w:kern w:val="3"/>
          <w:sz w:val="28"/>
          <w:szCs w:val="28"/>
          <w:lang w:val="kk-KZ" w:eastAsia="ru-RU"/>
        </w:rPr>
        <w:t xml:space="preserve"> </w:t>
      </w:r>
      <w:bookmarkStart w:id="13" w:name="_Hlk178508514"/>
      <w:r w:rsidRPr="00376A13">
        <w:rPr>
          <w:rFonts w:ascii="Times New Roman" w:eastAsia="Times New Roman" w:hAnsi="Times New Roman"/>
          <w:noProof/>
          <w:kern w:val="3"/>
          <w:sz w:val="28"/>
          <w:szCs w:val="28"/>
          <w:lang w:val="kk-KZ" w:eastAsia="ru-RU"/>
        </w:rPr>
        <w:t>(</w:t>
      </w:r>
      <w:r w:rsidRPr="00376A13">
        <w:rPr>
          <w:rFonts w:ascii="Times New Roman" w:eastAsia="Times New Roman" w:hAnsi="Times New Roman"/>
          <w:b/>
          <w:bCs/>
          <w:noProof/>
          <w:kern w:val="3"/>
          <w:sz w:val="28"/>
          <w:szCs w:val="28"/>
          <w:lang w:val="kk-KZ" w:eastAsia="ru-RU"/>
        </w:rPr>
        <w:t xml:space="preserve">журналдың </w:t>
      </w:r>
      <w:bookmarkStart w:id="14" w:name="_Hlk178440596"/>
      <w:r w:rsidRPr="00376A13">
        <w:rPr>
          <w:rFonts w:ascii="Times New Roman" w:eastAsia="Times New Roman" w:hAnsi="Times New Roman"/>
          <w:b/>
          <w:bCs/>
          <w:noProof/>
          <w:kern w:val="3"/>
          <w:sz w:val="28"/>
          <w:szCs w:val="28"/>
          <w:lang w:val="en-US" w:eastAsia="ru-RU"/>
        </w:rPr>
        <w:t xml:space="preserve">Scopus </w:t>
      </w:r>
      <w:r w:rsidRPr="00376A13">
        <w:rPr>
          <w:rFonts w:ascii="Times New Roman" w:eastAsia="Times New Roman" w:hAnsi="Times New Roman"/>
          <w:b/>
          <w:bCs/>
          <w:noProof/>
          <w:kern w:val="3"/>
          <w:sz w:val="28"/>
          <w:szCs w:val="28"/>
          <w:lang w:val="kk-KZ" w:eastAsia="ru-RU"/>
        </w:rPr>
        <w:t xml:space="preserve">базасындағы </w:t>
      </w:r>
      <w:r w:rsidRPr="00376A13">
        <w:rPr>
          <w:rFonts w:ascii="Times New Roman" w:eastAsia="Times New Roman" w:hAnsi="Times New Roman"/>
          <w:b/>
          <w:bCs/>
          <w:noProof/>
          <w:kern w:val="3"/>
          <w:sz w:val="28"/>
          <w:szCs w:val="28"/>
          <w:lang w:val="en-US" w:eastAsia="ru-RU"/>
        </w:rPr>
        <w:t xml:space="preserve">CiteScore </w:t>
      </w:r>
      <w:r w:rsidRPr="00376A13">
        <w:rPr>
          <w:rFonts w:ascii="Times New Roman" w:eastAsia="Times New Roman" w:hAnsi="Times New Roman"/>
          <w:b/>
          <w:bCs/>
          <w:noProof/>
          <w:kern w:val="3"/>
          <w:sz w:val="28"/>
          <w:szCs w:val="28"/>
          <w:lang w:val="kk-KZ" w:eastAsia="ru-RU"/>
        </w:rPr>
        <w:t xml:space="preserve">бойынша процентилі – </w:t>
      </w:r>
      <w:bookmarkEnd w:id="14"/>
      <w:r w:rsidRPr="00376A13">
        <w:rPr>
          <w:rFonts w:ascii="Times New Roman" w:eastAsia="Times New Roman" w:hAnsi="Times New Roman"/>
          <w:b/>
          <w:bCs/>
          <w:noProof/>
          <w:kern w:val="3"/>
          <w:sz w:val="28"/>
          <w:szCs w:val="28"/>
          <w:lang w:val="kk-KZ" w:eastAsia="ru-RU"/>
        </w:rPr>
        <w:t>33</w:t>
      </w:r>
      <w:r w:rsidRPr="00376A13">
        <w:rPr>
          <w:rFonts w:ascii="Times New Roman" w:eastAsia="Times New Roman" w:hAnsi="Times New Roman"/>
          <w:b/>
          <w:bCs/>
          <w:noProof/>
          <w:kern w:val="3"/>
          <w:sz w:val="28"/>
          <w:szCs w:val="28"/>
          <w:lang w:val="en-US" w:eastAsia="ru-RU"/>
        </w:rPr>
        <w:t>%</w:t>
      </w:r>
      <w:r w:rsidRPr="00376A13">
        <w:rPr>
          <w:rFonts w:ascii="Times New Roman" w:eastAsia="Times New Roman" w:hAnsi="Times New Roman"/>
          <w:b/>
          <w:bCs/>
          <w:noProof/>
          <w:kern w:val="3"/>
          <w:sz w:val="28"/>
          <w:szCs w:val="28"/>
          <w:lang w:val="kk-KZ" w:eastAsia="ru-RU"/>
        </w:rPr>
        <w:t>)</w:t>
      </w:r>
      <w:bookmarkEnd w:id="13"/>
      <w:r w:rsidRPr="00376A13">
        <w:rPr>
          <w:rFonts w:ascii="Times New Roman" w:eastAsia="Times New Roman" w:hAnsi="Times New Roman"/>
          <w:b/>
          <w:bCs/>
          <w:noProof/>
          <w:kern w:val="3"/>
          <w:sz w:val="28"/>
          <w:szCs w:val="28"/>
          <w:lang w:val="kk-KZ" w:eastAsia="ru-RU"/>
        </w:rPr>
        <w:t>.</w:t>
      </w:r>
      <w:r w:rsidRPr="00376A13">
        <w:rPr>
          <w:rFonts w:ascii="Times New Roman" w:eastAsia="Times New Roman" w:hAnsi="Times New Roman"/>
          <w:noProof/>
          <w:kern w:val="3"/>
          <w:sz w:val="28"/>
          <w:szCs w:val="28"/>
          <w:lang w:val="kk-KZ" w:eastAsia="ru-RU"/>
        </w:rPr>
        <w:t xml:space="preserve"> </w:t>
      </w:r>
    </w:p>
    <w:p w14:paraId="711F3E4D" w14:textId="77777777" w:rsidR="00376A13" w:rsidRPr="00376A13" w:rsidRDefault="00376A13" w:rsidP="00376A13">
      <w:pPr>
        <w:widowControl w:val="0"/>
        <w:numPr>
          <w:ilvl w:val="0"/>
          <w:numId w:val="6"/>
        </w:numPr>
        <w:shd w:val="clear" w:color="auto" w:fill="FFFFFF"/>
        <w:tabs>
          <w:tab w:val="left" w:pos="851"/>
          <w:tab w:val="left" w:pos="993"/>
        </w:tabs>
        <w:suppressAutoHyphens/>
        <w:autoSpaceDN w:val="0"/>
        <w:spacing w:after="0" w:line="240" w:lineRule="auto"/>
        <w:ind w:left="0" w:firstLine="709"/>
        <w:contextualSpacing/>
        <w:jc w:val="both"/>
        <w:textAlignment w:val="baseline"/>
        <w:rPr>
          <w:rFonts w:ascii="Times New Roman" w:eastAsia="Times New Roman" w:hAnsi="Times New Roman"/>
          <w:b/>
          <w:bCs/>
          <w:noProof/>
          <w:sz w:val="28"/>
          <w:szCs w:val="28"/>
          <w:lang w:val="kk-KZ" w:eastAsia="ar-SA"/>
        </w:rPr>
      </w:pPr>
      <w:r w:rsidRPr="00376A13">
        <w:rPr>
          <w:rFonts w:ascii="Times New Roman" w:eastAsia="Times New Roman" w:hAnsi="Times New Roman"/>
          <w:noProof/>
          <w:kern w:val="3"/>
          <w:sz w:val="28"/>
          <w:szCs w:val="28"/>
          <w:lang w:val="kk-KZ" w:eastAsia="ru-RU"/>
        </w:rPr>
        <w:t>Formation of professional competence for future social educators based on an integrated approach //</w:t>
      </w:r>
      <w:r w:rsidRPr="00376A13">
        <w:rPr>
          <w:rFonts w:ascii="Times New Roman" w:eastAsia="Times New Roman" w:hAnsi="Times New Roman"/>
          <w:noProof/>
          <w:kern w:val="3"/>
          <w:sz w:val="28"/>
          <w:szCs w:val="28"/>
          <w:lang w:val="en-US" w:eastAsia="ru-RU"/>
        </w:rPr>
        <w:t>Journal of Education and E-Learning Research,</w:t>
      </w:r>
      <w:r w:rsidRPr="00376A13">
        <w:rPr>
          <w:rFonts w:ascii="Times New Roman" w:eastAsia="Times New Roman" w:hAnsi="Times New Roman"/>
          <w:noProof/>
          <w:kern w:val="3"/>
          <w:sz w:val="28"/>
          <w:szCs w:val="28"/>
          <w:lang w:val="kk-KZ" w:eastAsia="ru-RU"/>
        </w:rPr>
        <w:t xml:space="preserve"> 2023</w:t>
      </w:r>
      <w:r w:rsidRPr="00376A13">
        <w:rPr>
          <w:rFonts w:ascii="Times New Roman" w:eastAsia="Times New Roman" w:hAnsi="Times New Roman"/>
          <w:noProof/>
          <w:kern w:val="3"/>
          <w:sz w:val="28"/>
          <w:szCs w:val="28"/>
          <w:lang w:val="en-US" w:eastAsia="ru-RU"/>
        </w:rPr>
        <w:t> 10(3), pp.</w:t>
      </w:r>
      <w:r w:rsidRPr="00376A13">
        <w:rPr>
          <w:rFonts w:ascii="Times New Roman" w:eastAsia="Times New Roman" w:hAnsi="Times New Roman"/>
          <w:noProof/>
          <w:kern w:val="3"/>
          <w:sz w:val="28"/>
          <w:szCs w:val="28"/>
          <w:lang w:val="kk-KZ" w:eastAsia="ru-RU"/>
        </w:rPr>
        <w:t xml:space="preserve"> </w:t>
      </w:r>
      <w:r w:rsidRPr="00376A13">
        <w:rPr>
          <w:rFonts w:ascii="Times New Roman" w:eastAsia="Times New Roman" w:hAnsi="Times New Roman"/>
          <w:noProof/>
          <w:kern w:val="3"/>
          <w:sz w:val="28"/>
          <w:szCs w:val="28"/>
          <w:lang w:val="en-US" w:eastAsia="ru-RU"/>
        </w:rPr>
        <w:t>548–556.</w:t>
      </w:r>
      <w:r w:rsidRPr="00376A13">
        <w:rPr>
          <w:rFonts w:ascii="Times New Roman" w:eastAsia="Times New Roman" w:hAnsi="Times New Roman"/>
          <w:noProof/>
          <w:kern w:val="3"/>
          <w:sz w:val="28"/>
          <w:szCs w:val="28"/>
          <w:lang w:val="kk-KZ" w:eastAsia="ru-RU"/>
        </w:rPr>
        <w:t xml:space="preserve"> </w:t>
      </w:r>
      <w:r w:rsidRPr="00376A13">
        <w:rPr>
          <w:rFonts w:ascii="Times New Roman" w:eastAsia="Times New Roman" w:hAnsi="Times New Roman"/>
          <w:b/>
          <w:bCs/>
          <w:noProof/>
          <w:kern w:val="3"/>
          <w:sz w:val="28"/>
          <w:szCs w:val="28"/>
          <w:lang w:val="kk-KZ" w:eastAsia="ru-RU"/>
        </w:rPr>
        <w:t>(журналдың Scopus базасындағы CiteScore бойынша процентилі – 69%).</w:t>
      </w:r>
      <w:r w:rsidRPr="00376A13">
        <w:rPr>
          <w:rFonts w:ascii="Times New Roman" w:eastAsia="Times New Roman" w:hAnsi="Times New Roman"/>
          <w:bCs/>
          <w:noProof/>
          <w:kern w:val="3"/>
          <w:sz w:val="28"/>
          <w:szCs w:val="28"/>
          <w:lang w:val="kk-KZ" w:eastAsia="ru-RU"/>
        </w:rPr>
        <w:t xml:space="preserve"> </w:t>
      </w:r>
    </w:p>
    <w:p w14:paraId="56A60A2E" w14:textId="77777777" w:rsidR="00376A13" w:rsidRPr="00376A13" w:rsidRDefault="00376A13" w:rsidP="00376A13">
      <w:pPr>
        <w:widowControl w:val="0"/>
        <w:shd w:val="clear" w:color="auto" w:fill="FFFFFF"/>
        <w:tabs>
          <w:tab w:val="left" w:pos="851"/>
          <w:tab w:val="left" w:pos="993"/>
        </w:tabs>
        <w:suppressAutoHyphens/>
        <w:autoSpaceDN w:val="0"/>
        <w:spacing w:after="0" w:line="240" w:lineRule="auto"/>
        <w:ind w:firstLine="709"/>
        <w:contextualSpacing/>
        <w:jc w:val="both"/>
        <w:textAlignment w:val="baseline"/>
        <w:rPr>
          <w:rFonts w:ascii="Times New Roman" w:eastAsia="Times New Roman" w:hAnsi="Times New Roman"/>
          <w:b/>
          <w:bCs/>
          <w:noProof/>
          <w:sz w:val="28"/>
          <w:szCs w:val="28"/>
          <w:lang w:val="kk-KZ" w:eastAsia="ar-SA"/>
        </w:rPr>
      </w:pPr>
      <w:r w:rsidRPr="00376A13">
        <w:rPr>
          <w:rFonts w:ascii="Times New Roman" w:eastAsia="Times New Roman" w:hAnsi="Times New Roman"/>
          <w:b/>
          <w:noProof/>
          <w:sz w:val="28"/>
          <w:szCs w:val="28"/>
          <w:lang w:val="kk-KZ" w:eastAsia="ar-SA"/>
        </w:rPr>
        <w:t>ҚР ҒЖБМ ҒЖБССҚК</w:t>
      </w:r>
      <w:r w:rsidRPr="00376A13">
        <w:rPr>
          <w:rFonts w:ascii="Times New Roman" w:eastAsia="Times New Roman" w:hAnsi="Times New Roman"/>
          <w:b/>
          <w:bCs/>
          <w:noProof/>
          <w:sz w:val="28"/>
          <w:szCs w:val="28"/>
          <w:lang w:val="kk-KZ" w:eastAsia="ar-SA"/>
        </w:rPr>
        <w:t xml:space="preserve"> ұсынған отандық басылымдардағы жарияланымдар:</w:t>
      </w:r>
    </w:p>
    <w:p w14:paraId="3AE16A71" w14:textId="77777777" w:rsidR="00376A13" w:rsidRPr="00376A13" w:rsidRDefault="00376A13" w:rsidP="00376A13">
      <w:pPr>
        <w:widowControl w:val="0"/>
        <w:numPr>
          <w:ilvl w:val="0"/>
          <w:numId w:val="7"/>
        </w:numPr>
        <w:shd w:val="clear" w:color="auto" w:fill="FFFFFF"/>
        <w:tabs>
          <w:tab w:val="left" w:pos="383"/>
          <w:tab w:val="left" w:pos="709"/>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Cs/>
          <w:noProof/>
          <w:sz w:val="28"/>
          <w:szCs w:val="28"/>
          <w:lang w:val="kk-KZ" w:eastAsia="ar-SA"/>
        </w:rPr>
      </w:pPr>
      <w:r w:rsidRPr="00376A13">
        <w:rPr>
          <w:rFonts w:ascii="Times New Roman" w:eastAsia="Times New Roman" w:hAnsi="Times New Roman"/>
          <w:bCs/>
          <w:noProof/>
          <w:sz w:val="28"/>
          <w:szCs w:val="28"/>
          <w:lang w:val="kk-KZ" w:eastAsia="ar-SA"/>
        </w:rPr>
        <w:t xml:space="preserve">Инновациялық білім беру ортасы жағдайында болашақ әлеуметтік педагогтардың кәсіби табыстылығын дамытудың маңызы // Қазақстанның ғылымы мен өмірі. – 2020. - №12/3(149). – Б. 224-228. </w:t>
      </w:r>
    </w:p>
    <w:p w14:paraId="74BD41D2" w14:textId="77777777" w:rsidR="00376A13" w:rsidRPr="00376A13" w:rsidRDefault="00376A13" w:rsidP="00376A13">
      <w:pPr>
        <w:widowControl w:val="0"/>
        <w:numPr>
          <w:ilvl w:val="0"/>
          <w:numId w:val="7"/>
        </w:numPr>
        <w:shd w:val="clear" w:color="auto" w:fill="FFFFFF"/>
        <w:tabs>
          <w:tab w:val="left" w:pos="383"/>
          <w:tab w:val="left" w:pos="709"/>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Cs/>
          <w:noProof/>
          <w:sz w:val="28"/>
          <w:szCs w:val="28"/>
          <w:lang w:val="kk-KZ" w:eastAsia="ar-SA"/>
        </w:rPr>
      </w:pPr>
      <w:r w:rsidRPr="00376A13">
        <w:rPr>
          <w:rFonts w:ascii="Times New Roman" w:eastAsia="Times New Roman" w:hAnsi="Times New Roman"/>
          <w:bCs/>
          <w:sz w:val="28"/>
          <w:szCs w:val="28"/>
          <w:lang w:val="kk-KZ" w:eastAsia="ru-RU"/>
        </w:rPr>
        <w:t>Инновациялық білім беру ортасы жағдайында болашақ әлеуметтік педагогтардың кәсіби табыстылығын дамыту</w:t>
      </w:r>
      <w:r w:rsidRPr="00376A13">
        <w:rPr>
          <w:rFonts w:ascii="Times New Roman" w:eastAsia="Times New Roman" w:hAnsi="Times New Roman"/>
          <w:bCs/>
          <w:kern w:val="3"/>
          <w:sz w:val="28"/>
          <w:szCs w:val="28"/>
          <w:lang w:val="kk-KZ" w:eastAsia="ru-RU"/>
        </w:rPr>
        <w:t xml:space="preserve"> </w:t>
      </w:r>
      <w:r w:rsidRPr="00376A13">
        <w:rPr>
          <w:rFonts w:ascii="Times New Roman" w:eastAsia="Times New Roman" w:hAnsi="Times New Roman"/>
          <w:bCs/>
          <w:sz w:val="28"/>
          <w:szCs w:val="28"/>
          <w:lang w:val="kk-KZ" w:eastAsia="ru-RU"/>
        </w:rPr>
        <w:t xml:space="preserve">мәселесінің зерттелу дәрежесі // </w:t>
      </w:r>
      <w:bookmarkStart w:id="15" w:name="_Hlk178448288"/>
      <w:r w:rsidRPr="00376A13">
        <w:rPr>
          <w:rFonts w:ascii="Times New Roman" w:eastAsia="Times New Roman" w:hAnsi="Times New Roman"/>
          <w:bCs/>
          <w:sz w:val="28"/>
          <w:szCs w:val="28"/>
          <w:lang w:val="kk-KZ" w:eastAsia="ru-RU"/>
        </w:rPr>
        <w:t>Торайғыров университетінің хабаршысы. Педагогика серия. – 2021. - №4.</w:t>
      </w:r>
      <w:bookmarkEnd w:id="15"/>
      <w:r w:rsidRPr="00376A13">
        <w:rPr>
          <w:rFonts w:ascii="Times New Roman" w:eastAsia="Times New Roman" w:hAnsi="Times New Roman"/>
          <w:bCs/>
          <w:sz w:val="28"/>
          <w:szCs w:val="28"/>
          <w:lang w:val="kk-KZ" w:eastAsia="ru-RU"/>
        </w:rPr>
        <w:t xml:space="preserve"> </w:t>
      </w:r>
      <w:r w:rsidRPr="00376A13">
        <w:rPr>
          <w:rFonts w:ascii="Times New Roman" w:eastAsia="Times New Roman" w:hAnsi="Times New Roman"/>
          <w:color w:val="000000"/>
          <w:sz w:val="28"/>
          <w:szCs w:val="28"/>
          <w:lang w:val="kk-KZ" w:eastAsia="ru-RU"/>
        </w:rPr>
        <w:t>– Б. 453-463.</w:t>
      </w:r>
      <w:r w:rsidRPr="00376A13">
        <w:rPr>
          <w:rFonts w:ascii="Times New Roman" w:eastAsia="Times New Roman" w:hAnsi="Times New Roman"/>
          <w:bCs/>
          <w:sz w:val="28"/>
          <w:szCs w:val="28"/>
          <w:lang w:val="kk-KZ" w:eastAsia="ru-RU"/>
        </w:rPr>
        <w:t xml:space="preserve"> </w:t>
      </w:r>
    </w:p>
    <w:p w14:paraId="1B930E27" w14:textId="77777777" w:rsidR="00376A13" w:rsidRPr="00376A13" w:rsidRDefault="00376A13" w:rsidP="00376A13">
      <w:pPr>
        <w:widowControl w:val="0"/>
        <w:numPr>
          <w:ilvl w:val="0"/>
          <w:numId w:val="7"/>
        </w:numPr>
        <w:shd w:val="clear" w:color="auto" w:fill="FFFFFF"/>
        <w:tabs>
          <w:tab w:val="left" w:pos="383"/>
          <w:tab w:val="left" w:pos="709"/>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Cs/>
          <w:noProof/>
          <w:sz w:val="28"/>
          <w:szCs w:val="28"/>
          <w:lang w:val="kk-KZ" w:eastAsia="ar-SA"/>
        </w:rPr>
      </w:pPr>
      <w:r w:rsidRPr="00376A13">
        <w:rPr>
          <w:rFonts w:ascii="Times New Roman" w:eastAsia="Times New Roman" w:hAnsi="Times New Roman"/>
          <w:bCs/>
          <w:noProof/>
          <w:sz w:val="28"/>
          <w:szCs w:val="28"/>
          <w:lang w:val="kk-KZ" w:eastAsia="ar-SA"/>
        </w:rPr>
        <w:t xml:space="preserve">Инновациялық білім беру ортасы жағдайында болашақ әлеуметтік педагогтардың кәсіби табыстылығының мәні мен құрылымы // </w:t>
      </w:r>
      <w:bookmarkStart w:id="16" w:name="_Hlk178452048"/>
      <w:r w:rsidRPr="00376A13">
        <w:rPr>
          <w:rFonts w:ascii="Times New Roman" w:eastAsia="Times New Roman" w:hAnsi="Times New Roman"/>
          <w:bCs/>
          <w:noProof/>
          <w:sz w:val="28"/>
          <w:szCs w:val="28"/>
          <w:lang w:val="kk-KZ" w:eastAsia="ar-SA"/>
        </w:rPr>
        <w:t xml:space="preserve">Абай атындағы ҚазҰПУ-ң хабаршысы. «Педагогика ғылымдары» сериясы. – </w:t>
      </w:r>
      <w:bookmarkEnd w:id="16"/>
      <w:r w:rsidRPr="00376A13">
        <w:rPr>
          <w:rFonts w:ascii="Times New Roman" w:eastAsia="Times New Roman" w:hAnsi="Times New Roman"/>
          <w:bCs/>
          <w:noProof/>
          <w:sz w:val="28"/>
          <w:szCs w:val="28"/>
          <w:lang w:val="kk-KZ" w:eastAsia="ar-SA"/>
        </w:rPr>
        <w:t xml:space="preserve">2022. - №4(76). – Б. 51-59. </w:t>
      </w:r>
    </w:p>
    <w:p w14:paraId="7392A131" w14:textId="77777777" w:rsidR="00376A13" w:rsidRPr="00376A13" w:rsidRDefault="00376A13" w:rsidP="00376A13">
      <w:pPr>
        <w:widowControl w:val="0"/>
        <w:numPr>
          <w:ilvl w:val="0"/>
          <w:numId w:val="7"/>
        </w:numPr>
        <w:shd w:val="clear" w:color="auto" w:fill="FFFFFF"/>
        <w:tabs>
          <w:tab w:val="left" w:pos="383"/>
          <w:tab w:val="left" w:pos="709"/>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
          <w:noProof/>
          <w:sz w:val="28"/>
          <w:szCs w:val="28"/>
          <w:lang w:val="kk-KZ" w:eastAsia="ar-SA"/>
        </w:rPr>
      </w:pPr>
      <w:r w:rsidRPr="00376A13">
        <w:rPr>
          <w:rFonts w:ascii="Times New Roman" w:eastAsia="Times New Roman" w:hAnsi="Times New Roman"/>
          <w:noProof/>
          <w:sz w:val="28"/>
          <w:szCs w:val="28"/>
          <w:lang w:val="kk-KZ" w:eastAsia="ar-SA"/>
        </w:rPr>
        <w:t xml:space="preserve">Әлеуметтік педагогтың кәсіби табыстылығы психологиялық-педагогикалық феномен ретінде // </w:t>
      </w:r>
      <w:r w:rsidRPr="00376A13">
        <w:rPr>
          <w:rFonts w:ascii="Times New Roman" w:eastAsia="Times New Roman" w:hAnsi="Times New Roman"/>
          <w:bCs/>
          <w:noProof/>
          <w:sz w:val="28"/>
          <w:szCs w:val="28"/>
          <w:lang w:val="kk-KZ" w:eastAsia="ar-SA"/>
        </w:rPr>
        <w:t xml:space="preserve">Абай атындағы ҚазҰПУ-ң хабаршысы. «Педагогика ғылымдары» сериясы. – 2024. - №2(82). – Б. 48-60. </w:t>
      </w:r>
    </w:p>
    <w:p w14:paraId="5B3EC963" w14:textId="77777777" w:rsidR="00376A13" w:rsidRPr="00376A13" w:rsidRDefault="00376A13" w:rsidP="00376A13">
      <w:pPr>
        <w:widowControl w:val="0"/>
        <w:shd w:val="clear" w:color="auto" w:fill="FFFFFF"/>
        <w:tabs>
          <w:tab w:val="left" w:pos="383"/>
          <w:tab w:val="left" w:pos="709"/>
          <w:tab w:val="left" w:pos="851"/>
          <w:tab w:val="left" w:pos="993"/>
        </w:tabs>
        <w:suppressAutoHyphens/>
        <w:autoSpaceDE w:val="0"/>
        <w:autoSpaceDN w:val="0"/>
        <w:spacing w:after="0" w:line="240" w:lineRule="auto"/>
        <w:ind w:firstLine="709"/>
        <w:contextualSpacing/>
        <w:jc w:val="both"/>
        <w:textAlignment w:val="baseline"/>
        <w:rPr>
          <w:rFonts w:ascii="Times New Roman" w:eastAsia="Times New Roman" w:hAnsi="Times New Roman"/>
          <w:b/>
          <w:noProof/>
          <w:sz w:val="28"/>
          <w:szCs w:val="28"/>
          <w:lang w:val="kk-KZ" w:eastAsia="ar-SA"/>
        </w:rPr>
      </w:pPr>
      <w:r w:rsidRPr="00376A13">
        <w:rPr>
          <w:rFonts w:ascii="Times New Roman" w:eastAsia="Times New Roman" w:hAnsi="Times New Roman"/>
          <w:b/>
          <w:noProof/>
          <w:sz w:val="28"/>
          <w:szCs w:val="28"/>
          <w:lang w:val="kk-KZ" w:eastAsia="ar-SA"/>
        </w:rPr>
        <w:t>Халықаралық конференциялар мен симпозиумдардың жинақтарына кірген мақалалар:</w:t>
      </w:r>
    </w:p>
    <w:p w14:paraId="12C0CD15" w14:textId="77777777" w:rsidR="00376A13" w:rsidRPr="00376A13" w:rsidRDefault="00376A13" w:rsidP="00376A13">
      <w:pPr>
        <w:widowControl w:val="0"/>
        <w:numPr>
          <w:ilvl w:val="0"/>
          <w:numId w:val="8"/>
        </w:numPr>
        <w:shd w:val="clear" w:color="auto" w:fill="FFFFFF"/>
        <w:tabs>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
          <w:noProof/>
          <w:sz w:val="28"/>
          <w:szCs w:val="28"/>
          <w:lang w:eastAsia="ar-SA"/>
        </w:rPr>
      </w:pPr>
      <w:r w:rsidRPr="00376A13">
        <w:rPr>
          <w:rFonts w:ascii="Times New Roman" w:eastAsia="Times New Roman" w:hAnsi="Times New Roman"/>
          <w:sz w:val="28"/>
          <w:szCs w:val="28"/>
          <w:lang w:eastAsia="ru-RU"/>
        </w:rPr>
        <w:t>Мотивация как ведущий фактор развития профессиональной успешности будущих социальных педагогов в условиях инновационно-образовательной среды // Образование, профессиональное развитие и сохранение здоровья учителя в XXI веке. VIII Международного форума по педагогическому образованию (Казань: Казанский университет, 2022. - С.</w:t>
      </w:r>
      <w:r w:rsidRPr="00376A13">
        <w:rPr>
          <w:rFonts w:ascii="Times New Roman" w:eastAsia="Times New Roman" w:hAnsi="Times New Roman"/>
          <w:color w:val="000000"/>
          <w:kern w:val="3"/>
          <w:sz w:val="28"/>
          <w:szCs w:val="28"/>
          <w:lang w:eastAsia="ru-RU"/>
        </w:rPr>
        <w:t xml:space="preserve"> </w:t>
      </w:r>
      <w:r w:rsidRPr="00376A13">
        <w:rPr>
          <w:rFonts w:ascii="Times New Roman" w:eastAsia="Times New Roman" w:hAnsi="Times New Roman"/>
          <w:sz w:val="28"/>
          <w:szCs w:val="28"/>
          <w:lang w:eastAsia="ru-RU"/>
        </w:rPr>
        <w:t>600-608)</w:t>
      </w:r>
      <w:r w:rsidRPr="00376A13">
        <w:rPr>
          <w:rFonts w:ascii="Times New Roman" w:eastAsia="Times New Roman" w:hAnsi="Times New Roman"/>
          <w:sz w:val="28"/>
          <w:szCs w:val="28"/>
          <w:lang w:val="kk-KZ" w:eastAsia="ru-RU"/>
        </w:rPr>
        <w:t>.</w:t>
      </w:r>
      <w:r w:rsidRPr="00376A13">
        <w:rPr>
          <w:rFonts w:ascii="Times New Roman" w:eastAsia="Times New Roman" w:hAnsi="Times New Roman"/>
          <w:sz w:val="28"/>
          <w:szCs w:val="28"/>
          <w:lang w:eastAsia="ru-RU"/>
        </w:rPr>
        <w:t xml:space="preserve"> </w:t>
      </w:r>
    </w:p>
    <w:p w14:paraId="09886A9C" w14:textId="77777777" w:rsidR="00376A13" w:rsidRPr="00376A13" w:rsidRDefault="00376A13" w:rsidP="00376A13">
      <w:pPr>
        <w:widowControl w:val="0"/>
        <w:numPr>
          <w:ilvl w:val="0"/>
          <w:numId w:val="8"/>
        </w:numPr>
        <w:shd w:val="clear" w:color="auto" w:fill="FFFFFF"/>
        <w:tabs>
          <w:tab w:val="left" w:pos="709"/>
          <w:tab w:val="left" w:pos="851"/>
          <w:tab w:val="left" w:pos="993"/>
        </w:tabs>
        <w:suppressAutoHyphens/>
        <w:autoSpaceDE w:val="0"/>
        <w:autoSpaceDN w:val="0"/>
        <w:spacing w:after="0" w:line="240" w:lineRule="auto"/>
        <w:ind w:left="0" w:firstLine="709"/>
        <w:contextualSpacing/>
        <w:jc w:val="both"/>
        <w:textAlignment w:val="baseline"/>
        <w:rPr>
          <w:rFonts w:ascii="Times New Roman" w:eastAsia="Times New Roman" w:hAnsi="Times New Roman"/>
          <w:b/>
          <w:noProof/>
          <w:sz w:val="28"/>
          <w:szCs w:val="28"/>
          <w:lang w:eastAsia="ar-SA"/>
        </w:rPr>
      </w:pPr>
      <w:r w:rsidRPr="00376A13">
        <w:rPr>
          <w:rFonts w:ascii="Times New Roman" w:eastAsia="Times New Roman" w:hAnsi="Times New Roman"/>
          <w:noProof/>
          <w:sz w:val="28"/>
          <w:szCs w:val="28"/>
          <w:lang w:eastAsia="ar-SA"/>
        </w:rPr>
        <w:t xml:space="preserve">Студенттердің оқу мотивациясын диагностикалау және оқу іс-әрекетінде табысқа жету түрткілері // </w:t>
      </w:r>
      <w:bookmarkStart w:id="17" w:name="_Hlk178459606"/>
      <w:r w:rsidRPr="00376A13">
        <w:rPr>
          <w:rFonts w:ascii="Times New Roman" w:eastAsia="Times New Roman" w:hAnsi="Times New Roman"/>
          <w:noProof/>
          <w:sz w:val="28"/>
          <w:szCs w:val="28"/>
          <w:lang w:eastAsia="ar-SA"/>
        </w:rPr>
        <w:t xml:space="preserve">«Әлкей Марғұлан атындағы Павлодар педагогикалық университеті» КеАҚ </w:t>
      </w:r>
      <w:bookmarkEnd w:id="17"/>
      <w:r w:rsidRPr="00376A13">
        <w:rPr>
          <w:rFonts w:ascii="Times New Roman" w:eastAsia="Times New Roman" w:hAnsi="Times New Roman"/>
          <w:noProof/>
          <w:sz w:val="28"/>
          <w:szCs w:val="28"/>
          <w:lang w:eastAsia="ar-SA"/>
        </w:rPr>
        <w:t>көрнекті педагог, Павлодар мемлекеттік педагогикалық институтының бірінші ректоры Анатолий Семенович Катерининнің 100 жылдық мерейтойына арналған халықаралық ғылыми-практикалық конференциясының материалдары (</w:t>
      </w:r>
      <w:r w:rsidRPr="00376A13">
        <w:rPr>
          <w:rFonts w:ascii="Times New Roman" w:eastAsia="Times New Roman" w:hAnsi="Times New Roman"/>
          <w:noProof/>
          <w:sz w:val="28"/>
          <w:szCs w:val="28"/>
          <w:lang w:val="kk-KZ" w:eastAsia="ar-SA"/>
        </w:rPr>
        <w:t xml:space="preserve">Павлодар: Ә. Марғұлан атындағы Павлодар педагогикалық университеті, 2023. - Б. 517-521). </w:t>
      </w:r>
    </w:p>
    <w:p w14:paraId="516E9D31" w14:textId="77777777" w:rsidR="00376A13" w:rsidRPr="00376A13" w:rsidRDefault="00376A13" w:rsidP="00376A13">
      <w:pPr>
        <w:spacing w:after="0" w:line="240" w:lineRule="auto"/>
        <w:ind w:firstLine="709"/>
        <w:jc w:val="both"/>
        <w:rPr>
          <w:rFonts w:ascii="Times New Roman" w:eastAsia="Times New Roman" w:hAnsi="Times New Roman"/>
          <w:b/>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Оқу-әдістемелік құрал: </w:t>
      </w:r>
    </w:p>
    <w:p w14:paraId="1B913553" w14:textId="77777777" w:rsidR="00376A13" w:rsidRPr="00376A13" w:rsidRDefault="00376A13" w:rsidP="00376A13">
      <w:pPr>
        <w:spacing w:after="0" w:line="240" w:lineRule="auto"/>
        <w:ind w:firstLine="709"/>
        <w:contextualSpacing/>
        <w:jc w:val="both"/>
        <w:rPr>
          <w:rFonts w:ascii="Times New Roman" w:eastAsia="Times New Roman" w:hAnsi="Times New Roman"/>
          <w:bCs/>
          <w:color w:val="000000"/>
          <w:sz w:val="28"/>
          <w:szCs w:val="28"/>
          <w:lang w:val="kk-KZ" w:eastAsia="ru-RU"/>
        </w:rPr>
      </w:pPr>
      <w:r w:rsidRPr="00376A13">
        <w:rPr>
          <w:rFonts w:ascii="Times New Roman" w:eastAsia="Times New Roman" w:hAnsi="Times New Roman"/>
          <w:bCs/>
          <w:color w:val="000000"/>
          <w:sz w:val="28"/>
          <w:szCs w:val="28"/>
          <w:lang w:val="kk-KZ" w:eastAsia="ru-RU"/>
        </w:rPr>
        <w:t>1. Кәсіби табыстылықты қалыптастыру негіздері (Павлодар, 2024. – 97 б).</w:t>
      </w:r>
    </w:p>
    <w:p w14:paraId="2CB7606F"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Диссертацияның құрылымы: </w:t>
      </w:r>
      <w:r w:rsidRPr="00376A13">
        <w:rPr>
          <w:rFonts w:ascii="Times New Roman" w:eastAsia="Times New Roman" w:hAnsi="Times New Roman"/>
          <w:color w:val="000000"/>
          <w:sz w:val="28"/>
          <w:szCs w:val="28"/>
          <w:lang w:val="kk-KZ" w:eastAsia="ru-RU"/>
        </w:rPr>
        <w:t xml:space="preserve">Диссертация кіріспеден, 3 бөлімнең, қорытындыдан, пайдаланылған әдебиеттер тізімі мен қосымшалардан тұрады. </w:t>
      </w:r>
    </w:p>
    <w:p w14:paraId="11FB4D68" w14:textId="77777777" w:rsidR="00376A13" w:rsidRPr="00376A13" w:rsidRDefault="00376A13" w:rsidP="00376A13">
      <w:pPr>
        <w:spacing w:after="0" w:line="240" w:lineRule="auto"/>
        <w:ind w:firstLine="709"/>
        <w:jc w:val="both"/>
        <w:rPr>
          <w:rFonts w:ascii="Times New Roman" w:eastAsia="Times New Roman" w:hAnsi="Times New Roman"/>
          <w:b/>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Кіріспе бөлімінде </w:t>
      </w:r>
      <w:r w:rsidRPr="00376A13">
        <w:rPr>
          <w:rFonts w:ascii="Times New Roman" w:eastAsia="Times New Roman" w:hAnsi="Times New Roman"/>
          <w:color w:val="000000"/>
          <w:sz w:val="28"/>
          <w:szCs w:val="28"/>
          <w:lang w:val="kk-KZ" w:eastAsia="ru-RU"/>
        </w:rPr>
        <w:t xml:space="preserve">зерттеу тақырыбының көкейкестілігі дәлелденіп, ғылыми аппараты: нысаны, пәні, мақсаты, болжамы, міндеттері, жетекші идеясы, теориялық негіздері, зерттеу көздері, әдістері, негізгі кезеңдері мен базасы, қорғауға ұсынылатын негізгі қағидалары, ғылыми жаңалығы мен теориялық және практикалық маңыздылығы, нәтижелердің дәлелділігі мен негізділігі көрсетілді. </w:t>
      </w:r>
    </w:p>
    <w:p w14:paraId="70D54267"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«Инновациялық білім беру ортасы жағдайында болашақ әлеуметтік педагогтардың кәсіби табыстылығын қалыптастырудың теориялық-әдіснамалық негіздері»</w:t>
      </w:r>
      <w:r w:rsidRPr="00376A13">
        <w:rPr>
          <w:rFonts w:ascii="Times New Roman" w:eastAsia="Times New Roman" w:hAnsi="Times New Roman"/>
          <w:color w:val="000000"/>
          <w:sz w:val="28"/>
          <w:szCs w:val="28"/>
          <w:lang w:val="kk-KZ" w:eastAsia="ru-RU"/>
        </w:rPr>
        <w:t xml:space="preserve"> атты бірінші тарауда зерттеу мәселесінің теориялық-әдіснамалық негіздері анықталады. Болашақ әлеуметтік педагогтардың кәсіби табыстылығын қалыптастырудың мәні мен құрылымы нақтыланады. Инновациялық білім беру ортасы болашақ әлеуметтік педагогтардың кәсіби табыстылығын қалыптастырудың психологиялық-педагогикалық шарттары анықталады. Инновациялық білім беру ортасы жағдайында болашақ әлеуметтік педагогтардың кәсіби табыстылығын қалыптастырудың әдіснамалық тұғырлары анықталады.</w:t>
      </w:r>
    </w:p>
    <w:p w14:paraId="40616F64"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«Инновациялық білім беру ортасы жағдайында болашақ әлеуметтік педагогтардың кәсіби табыстылығын қалыптастыру үдерісін модельдеу» деп аталатын екінші тарауда и</w:t>
      </w:r>
      <w:r w:rsidRPr="00376A13">
        <w:rPr>
          <w:rFonts w:ascii="Times New Roman" w:eastAsia="Times New Roman" w:hAnsi="Times New Roman"/>
          <w:color w:val="000000"/>
          <w:sz w:val="28"/>
          <w:szCs w:val="28"/>
          <w:lang w:val="kk-KZ" w:eastAsia="ru-RU"/>
        </w:rPr>
        <w:t>нновациялық білім беру ортасы жағдайында болашақ әлеуметтік педагогтарды даярлау жүйесі қарастырылады. 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 айқындалады. Инновациялық білім беру ортасы жағдайында болашақ әлеуметтік педагогтардың кәсіби табыстылығын қалыптастырудың құрылымдық-мазмұндық моделі әзірленеді.</w:t>
      </w:r>
    </w:p>
    <w:p w14:paraId="74FB2079"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«Инновациялық білім беру ортасы жағдайында болашақ әлеуметтік педагогтардың кәсіби табыстылығын қалыптастыру бойынша тәжірибелік-эксперименттік жұмыс» деп аталатын </w:t>
      </w:r>
      <w:r w:rsidRPr="00376A13">
        <w:rPr>
          <w:rFonts w:ascii="Times New Roman" w:eastAsia="Times New Roman" w:hAnsi="Times New Roman"/>
          <w:color w:val="000000"/>
          <w:sz w:val="28"/>
          <w:szCs w:val="28"/>
          <w:lang w:val="kk-KZ" w:eastAsia="ru-RU"/>
        </w:rPr>
        <w:t>үшінші тарауда инновациялық білім беру ортасы жағдайында болашақ әлеуметтік педагогтардың кәсіби табыстылығын қалыптастырудың бастапқы диагностикасы жасалады. Инновациялық білім беру ортасы жағдайында болашақ әлеуметтік педагогтардың кәсіби табыстылығын қалыптастыру әдістемесі әзірленеді. Тәжірибелік-эксперименттік жұмыстың ұйымдастырылу барысы мен нәтижелері анықталады.</w:t>
      </w:r>
    </w:p>
    <w:p w14:paraId="6119B74B"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Қорытындыда </w:t>
      </w:r>
      <w:r w:rsidRPr="00376A13">
        <w:rPr>
          <w:rFonts w:ascii="Times New Roman" w:eastAsia="Times New Roman" w:hAnsi="Times New Roman"/>
          <w:color w:val="000000"/>
          <w:sz w:val="28"/>
          <w:szCs w:val="28"/>
          <w:lang w:val="kk-KZ" w:eastAsia="ru-RU"/>
        </w:rPr>
        <w:t xml:space="preserve">зерттеудің негізгі қағидалары, нәтижелері тұжырымдалып, ғылыми-әдістемелік ұсыныстар беріледі. </w:t>
      </w:r>
    </w:p>
    <w:p w14:paraId="3299A378" w14:textId="77777777" w:rsidR="00376A13" w:rsidRPr="00376A13" w:rsidRDefault="00376A13" w:rsidP="00376A13">
      <w:pPr>
        <w:spacing w:after="0" w:line="240" w:lineRule="auto"/>
        <w:ind w:firstLine="709"/>
        <w:jc w:val="both"/>
        <w:rPr>
          <w:rFonts w:ascii="Times New Roman" w:eastAsia="Times New Roman" w:hAnsi="Times New Roman"/>
          <w:color w:val="000000"/>
          <w:sz w:val="28"/>
          <w:szCs w:val="28"/>
          <w:lang w:val="kk-KZ" w:eastAsia="ru-RU"/>
        </w:rPr>
      </w:pPr>
      <w:r w:rsidRPr="00376A13">
        <w:rPr>
          <w:rFonts w:ascii="Times New Roman" w:eastAsia="Times New Roman" w:hAnsi="Times New Roman"/>
          <w:b/>
          <w:color w:val="000000"/>
          <w:sz w:val="28"/>
          <w:szCs w:val="28"/>
          <w:lang w:val="kk-KZ" w:eastAsia="ru-RU"/>
        </w:rPr>
        <w:t xml:space="preserve">Қосымшада </w:t>
      </w:r>
      <w:r w:rsidRPr="00376A13">
        <w:rPr>
          <w:rFonts w:ascii="Times New Roman" w:eastAsia="Times New Roman" w:hAnsi="Times New Roman"/>
          <w:color w:val="000000"/>
          <w:sz w:val="28"/>
          <w:szCs w:val="28"/>
          <w:lang w:val="kk-KZ" w:eastAsia="ru-RU"/>
        </w:rPr>
        <w:t>зерттеудің тәжірибелік-эксперимент жұмыстарында қолданылған әдістемелер, сауалнамалар ұсынылады.</w:t>
      </w:r>
    </w:p>
    <w:bookmarkEnd w:id="2"/>
    <w:p w14:paraId="03F1C2A4" w14:textId="02448130" w:rsidR="00337CE6" w:rsidRDefault="00337CE6" w:rsidP="00716FCC">
      <w:pPr>
        <w:spacing w:after="0" w:line="240" w:lineRule="auto"/>
        <w:ind w:firstLine="709"/>
        <w:jc w:val="both"/>
        <w:rPr>
          <w:rFonts w:ascii="Times New Roman" w:hAnsi="Times New Roman"/>
          <w:b/>
          <w:bCs/>
          <w:color w:val="000000"/>
          <w:sz w:val="28"/>
          <w:szCs w:val="28"/>
          <w:lang w:val="kk-KZ"/>
        </w:rPr>
      </w:pPr>
    </w:p>
    <w:p w14:paraId="191CC776" w14:textId="0E9B7C7A" w:rsidR="00376A13" w:rsidRDefault="00376A13" w:rsidP="00716FCC">
      <w:pPr>
        <w:spacing w:after="0" w:line="240" w:lineRule="auto"/>
        <w:ind w:firstLine="709"/>
        <w:jc w:val="both"/>
        <w:rPr>
          <w:rFonts w:ascii="Times New Roman" w:hAnsi="Times New Roman"/>
          <w:b/>
          <w:bCs/>
          <w:color w:val="000000"/>
          <w:sz w:val="28"/>
          <w:szCs w:val="28"/>
          <w:lang w:val="kk-KZ"/>
        </w:rPr>
      </w:pPr>
    </w:p>
    <w:p w14:paraId="7E0310DC" w14:textId="56AABF22" w:rsidR="00376A13" w:rsidRDefault="00376A13" w:rsidP="00716FCC">
      <w:pPr>
        <w:spacing w:after="0" w:line="240" w:lineRule="auto"/>
        <w:ind w:firstLine="709"/>
        <w:jc w:val="both"/>
        <w:rPr>
          <w:rFonts w:ascii="Times New Roman" w:hAnsi="Times New Roman"/>
          <w:b/>
          <w:bCs/>
          <w:color w:val="000000"/>
          <w:sz w:val="28"/>
          <w:szCs w:val="28"/>
          <w:lang w:val="kk-KZ"/>
        </w:rPr>
      </w:pPr>
    </w:p>
    <w:p w14:paraId="6F7354E3" w14:textId="368C8AFE" w:rsidR="00376A13" w:rsidRDefault="00376A13" w:rsidP="00716FCC">
      <w:pPr>
        <w:spacing w:after="0" w:line="240" w:lineRule="auto"/>
        <w:ind w:firstLine="709"/>
        <w:jc w:val="both"/>
        <w:rPr>
          <w:rFonts w:ascii="Times New Roman" w:hAnsi="Times New Roman"/>
          <w:b/>
          <w:bCs/>
          <w:color w:val="000000"/>
          <w:sz w:val="28"/>
          <w:szCs w:val="28"/>
          <w:lang w:val="kk-KZ"/>
        </w:rPr>
      </w:pPr>
    </w:p>
    <w:p w14:paraId="48BCF5EF" w14:textId="1433AC7E" w:rsidR="00376A13" w:rsidRDefault="00376A13" w:rsidP="00716FCC">
      <w:pPr>
        <w:spacing w:after="0" w:line="240" w:lineRule="auto"/>
        <w:ind w:firstLine="709"/>
        <w:jc w:val="both"/>
        <w:rPr>
          <w:rFonts w:ascii="Times New Roman" w:hAnsi="Times New Roman"/>
          <w:b/>
          <w:bCs/>
          <w:color w:val="000000"/>
          <w:sz w:val="28"/>
          <w:szCs w:val="28"/>
          <w:lang w:val="kk-KZ"/>
        </w:rPr>
      </w:pPr>
    </w:p>
    <w:p w14:paraId="1D6D0902" w14:textId="7AFF6425" w:rsidR="00376A13" w:rsidRDefault="00376A13" w:rsidP="00716FCC">
      <w:pPr>
        <w:spacing w:after="0" w:line="240" w:lineRule="auto"/>
        <w:ind w:firstLine="709"/>
        <w:jc w:val="both"/>
        <w:rPr>
          <w:rFonts w:ascii="Times New Roman" w:hAnsi="Times New Roman"/>
          <w:b/>
          <w:bCs/>
          <w:color w:val="000000"/>
          <w:sz w:val="28"/>
          <w:szCs w:val="28"/>
          <w:lang w:val="kk-KZ"/>
        </w:rPr>
      </w:pPr>
    </w:p>
    <w:p w14:paraId="32B1D827" w14:textId="6BBE1B9E" w:rsidR="00376A13" w:rsidRDefault="00376A13" w:rsidP="00716FCC">
      <w:pPr>
        <w:spacing w:after="0" w:line="240" w:lineRule="auto"/>
        <w:ind w:firstLine="709"/>
        <w:jc w:val="both"/>
        <w:rPr>
          <w:rFonts w:ascii="Times New Roman" w:hAnsi="Times New Roman"/>
          <w:b/>
          <w:bCs/>
          <w:color w:val="000000"/>
          <w:sz w:val="28"/>
          <w:szCs w:val="28"/>
          <w:lang w:val="kk-KZ"/>
        </w:rPr>
      </w:pPr>
    </w:p>
    <w:p w14:paraId="7736793A" w14:textId="7FD59795" w:rsidR="00376A13" w:rsidRDefault="00376A13" w:rsidP="00716FCC">
      <w:pPr>
        <w:spacing w:after="0" w:line="240" w:lineRule="auto"/>
        <w:ind w:firstLine="709"/>
        <w:jc w:val="both"/>
        <w:rPr>
          <w:rFonts w:ascii="Times New Roman" w:hAnsi="Times New Roman"/>
          <w:b/>
          <w:bCs/>
          <w:color w:val="000000"/>
          <w:sz w:val="28"/>
          <w:szCs w:val="28"/>
          <w:lang w:val="kk-KZ"/>
        </w:rPr>
      </w:pPr>
    </w:p>
    <w:p w14:paraId="40253686" w14:textId="6EA99535" w:rsidR="00376A13" w:rsidRDefault="00376A13" w:rsidP="00716FCC">
      <w:pPr>
        <w:spacing w:after="0" w:line="240" w:lineRule="auto"/>
        <w:ind w:firstLine="709"/>
        <w:jc w:val="both"/>
        <w:rPr>
          <w:rFonts w:ascii="Times New Roman" w:hAnsi="Times New Roman"/>
          <w:b/>
          <w:bCs/>
          <w:color w:val="000000"/>
          <w:sz w:val="28"/>
          <w:szCs w:val="28"/>
          <w:lang w:val="kk-KZ"/>
        </w:rPr>
      </w:pPr>
    </w:p>
    <w:p w14:paraId="7ACE0CFC" w14:textId="4DD50DC4" w:rsidR="00376A13" w:rsidRDefault="00376A13" w:rsidP="00716FCC">
      <w:pPr>
        <w:spacing w:after="0" w:line="240" w:lineRule="auto"/>
        <w:ind w:firstLine="709"/>
        <w:jc w:val="both"/>
        <w:rPr>
          <w:rFonts w:ascii="Times New Roman" w:hAnsi="Times New Roman"/>
          <w:b/>
          <w:bCs/>
          <w:color w:val="000000"/>
          <w:sz w:val="28"/>
          <w:szCs w:val="28"/>
          <w:lang w:val="kk-KZ"/>
        </w:rPr>
      </w:pPr>
    </w:p>
    <w:p w14:paraId="017DF98A" w14:textId="58DAD4BC" w:rsidR="00376A13" w:rsidRDefault="00376A13" w:rsidP="00716FCC">
      <w:pPr>
        <w:spacing w:after="0" w:line="240" w:lineRule="auto"/>
        <w:ind w:firstLine="709"/>
        <w:jc w:val="both"/>
        <w:rPr>
          <w:rFonts w:ascii="Times New Roman" w:hAnsi="Times New Roman"/>
          <w:b/>
          <w:bCs/>
          <w:color w:val="000000"/>
          <w:sz w:val="28"/>
          <w:szCs w:val="28"/>
          <w:lang w:val="kk-KZ"/>
        </w:rPr>
      </w:pPr>
    </w:p>
    <w:p w14:paraId="5E201394" w14:textId="0F9BED8F" w:rsidR="00376A13" w:rsidRDefault="00376A13" w:rsidP="00716FCC">
      <w:pPr>
        <w:spacing w:after="0" w:line="240" w:lineRule="auto"/>
        <w:ind w:firstLine="709"/>
        <w:jc w:val="both"/>
        <w:rPr>
          <w:rFonts w:ascii="Times New Roman" w:hAnsi="Times New Roman"/>
          <w:b/>
          <w:bCs/>
          <w:color w:val="000000"/>
          <w:sz w:val="28"/>
          <w:szCs w:val="28"/>
          <w:lang w:val="kk-KZ"/>
        </w:rPr>
      </w:pPr>
    </w:p>
    <w:p w14:paraId="6BF543CA" w14:textId="3B36891B" w:rsidR="00376A13" w:rsidRDefault="00376A13" w:rsidP="00716FCC">
      <w:pPr>
        <w:spacing w:after="0" w:line="240" w:lineRule="auto"/>
        <w:ind w:firstLine="709"/>
        <w:jc w:val="both"/>
        <w:rPr>
          <w:rFonts w:ascii="Times New Roman" w:hAnsi="Times New Roman"/>
          <w:b/>
          <w:bCs/>
          <w:color w:val="000000"/>
          <w:sz w:val="28"/>
          <w:szCs w:val="28"/>
          <w:lang w:val="kk-KZ"/>
        </w:rPr>
      </w:pPr>
    </w:p>
    <w:p w14:paraId="363699DD" w14:textId="67B990F2" w:rsidR="00376A13" w:rsidRDefault="00376A13" w:rsidP="00716FCC">
      <w:pPr>
        <w:spacing w:after="0" w:line="240" w:lineRule="auto"/>
        <w:ind w:firstLine="709"/>
        <w:jc w:val="both"/>
        <w:rPr>
          <w:rFonts w:ascii="Times New Roman" w:hAnsi="Times New Roman"/>
          <w:b/>
          <w:bCs/>
          <w:color w:val="000000"/>
          <w:sz w:val="28"/>
          <w:szCs w:val="28"/>
          <w:lang w:val="kk-KZ"/>
        </w:rPr>
      </w:pPr>
    </w:p>
    <w:p w14:paraId="54FA6FB3" w14:textId="269C136D" w:rsidR="00376A13" w:rsidRDefault="00376A13" w:rsidP="00716FCC">
      <w:pPr>
        <w:spacing w:after="0" w:line="240" w:lineRule="auto"/>
        <w:ind w:firstLine="709"/>
        <w:jc w:val="both"/>
        <w:rPr>
          <w:rFonts w:ascii="Times New Roman" w:hAnsi="Times New Roman"/>
          <w:b/>
          <w:bCs/>
          <w:color w:val="000000"/>
          <w:sz w:val="28"/>
          <w:szCs w:val="28"/>
          <w:lang w:val="kk-KZ"/>
        </w:rPr>
      </w:pPr>
    </w:p>
    <w:p w14:paraId="4CA1F791" w14:textId="7CA34DA3" w:rsidR="00376A13" w:rsidRDefault="00376A13" w:rsidP="00716FCC">
      <w:pPr>
        <w:spacing w:after="0" w:line="240" w:lineRule="auto"/>
        <w:ind w:firstLine="709"/>
        <w:jc w:val="both"/>
        <w:rPr>
          <w:rFonts w:ascii="Times New Roman" w:hAnsi="Times New Roman"/>
          <w:b/>
          <w:bCs/>
          <w:color w:val="000000"/>
          <w:sz w:val="28"/>
          <w:szCs w:val="28"/>
          <w:lang w:val="kk-KZ"/>
        </w:rPr>
      </w:pPr>
    </w:p>
    <w:p w14:paraId="1FE66FDC" w14:textId="665E1852" w:rsidR="00376A13" w:rsidRDefault="00376A13" w:rsidP="00716FCC">
      <w:pPr>
        <w:spacing w:after="0" w:line="240" w:lineRule="auto"/>
        <w:ind w:firstLine="709"/>
        <w:jc w:val="both"/>
        <w:rPr>
          <w:rFonts w:ascii="Times New Roman" w:hAnsi="Times New Roman"/>
          <w:b/>
          <w:bCs/>
          <w:color w:val="000000"/>
          <w:sz w:val="28"/>
          <w:szCs w:val="28"/>
          <w:lang w:val="kk-KZ"/>
        </w:rPr>
      </w:pPr>
    </w:p>
    <w:p w14:paraId="42D7F3FB" w14:textId="71B7B720" w:rsidR="00376A13" w:rsidRDefault="00376A13" w:rsidP="00716FCC">
      <w:pPr>
        <w:spacing w:after="0" w:line="240" w:lineRule="auto"/>
        <w:ind w:firstLine="709"/>
        <w:jc w:val="both"/>
        <w:rPr>
          <w:rFonts w:ascii="Times New Roman" w:hAnsi="Times New Roman"/>
          <w:b/>
          <w:bCs/>
          <w:color w:val="000000"/>
          <w:sz w:val="28"/>
          <w:szCs w:val="28"/>
          <w:lang w:val="kk-KZ"/>
        </w:rPr>
      </w:pPr>
    </w:p>
    <w:p w14:paraId="2FF949C0" w14:textId="098F1FCC" w:rsidR="00376A13" w:rsidRDefault="00376A13" w:rsidP="00716FCC">
      <w:pPr>
        <w:spacing w:after="0" w:line="240" w:lineRule="auto"/>
        <w:ind w:firstLine="709"/>
        <w:jc w:val="both"/>
        <w:rPr>
          <w:rFonts w:ascii="Times New Roman" w:hAnsi="Times New Roman"/>
          <w:b/>
          <w:bCs/>
          <w:color w:val="000000"/>
          <w:sz w:val="28"/>
          <w:szCs w:val="28"/>
          <w:lang w:val="kk-KZ"/>
        </w:rPr>
      </w:pPr>
    </w:p>
    <w:p w14:paraId="52C38ECE" w14:textId="334A496E" w:rsidR="00376A13" w:rsidRDefault="00376A13" w:rsidP="00716FCC">
      <w:pPr>
        <w:spacing w:after="0" w:line="240" w:lineRule="auto"/>
        <w:ind w:firstLine="709"/>
        <w:jc w:val="both"/>
        <w:rPr>
          <w:rFonts w:ascii="Times New Roman" w:hAnsi="Times New Roman"/>
          <w:b/>
          <w:bCs/>
          <w:color w:val="000000"/>
          <w:sz w:val="28"/>
          <w:szCs w:val="28"/>
          <w:lang w:val="kk-KZ"/>
        </w:rPr>
      </w:pPr>
    </w:p>
    <w:p w14:paraId="43EFDD93" w14:textId="6414175C" w:rsidR="00376A13" w:rsidRDefault="00376A13" w:rsidP="00716FCC">
      <w:pPr>
        <w:spacing w:after="0" w:line="240" w:lineRule="auto"/>
        <w:ind w:firstLine="709"/>
        <w:jc w:val="both"/>
        <w:rPr>
          <w:rFonts w:ascii="Times New Roman" w:hAnsi="Times New Roman"/>
          <w:b/>
          <w:bCs/>
          <w:color w:val="000000"/>
          <w:sz w:val="28"/>
          <w:szCs w:val="28"/>
          <w:lang w:val="kk-KZ"/>
        </w:rPr>
      </w:pPr>
    </w:p>
    <w:p w14:paraId="71D0FEC8" w14:textId="79CB411A" w:rsidR="00376A13" w:rsidRDefault="00376A13" w:rsidP="00716FCC">
      <w:pPr>
        <w:spacing w:after="0" w:line="240" w:lineRule="auto"/>
        <w:ind w:firstLine="709"/>
        <w:jc w:val="both"/>
        <w:rPr>
          <w:rFonts w:ascii="Times New Roman" w:hAnsi="Times New Roman"/>
          <w:b/>
          <w:bCs/>
          <w:color w:val="000000"/>
          <w:sz w:val="28"/>
          <w:szCs w:val="28"/>
          <w:lang w:val="kk-KZ"/>
        </w:rPr>
      </w:pPr>
    </w:p>
    <w:p w14:paraId="058D8BCB" w14:textId="22389C47" w:rsidR="00376A13" w:rsidRDefault="00376A13" w:rsidP="00716FCC">
      <w:pPr>
        <w:spacing w:after="0" w:line="240" w:lineRule="auto"/>
        <w:ind w:firstLine="709"/>
        <w:jc w:val="both"/>
        <w:rPr>
          <w:rFonts w:ascii="Times New Roman" w:hAnsi="Times New Roman"/>
          <w:b/>
          <w:bCs/>
          <w:color w:val="000000"/>
          <w:sz w:val="28"/>
          <w:szCs w:val="28"/>
          <w:lang w:val="kk-KZ"/>
        </w:rPr>
      </w:pPr>
    </w:p>
    <w:p w14:paraId="70D005BD" w14:textId="77777777" w:rsidR="00376A13" w:rsidRDefault="00376A13" w:rsidP="00716FCC">
      <w:pPr>
        <w:spacing w:after="0" w:line="240" w:lineRule="auto"/>
        <w:ind w:firstLine="709"/>
        <w:jc w:val="both"/>
        <w:rPr>
          <w:rFonts w:ascii="Times New Roman" w:hAnsi="Times New Roman"/>
          <w:b/>
          <w:bCs/>
          <w:color w:val="000000"/>
          <w:sz w:val="28"/>
          <w:szCs w:val="28"/>
          <w:lang w:val="kk-KZ"/>
        </w:rPr>
      </w:pPr>
    </w:p>
    <w:p w14:paraId="551A91A4" w14:textId="7752323E" w:rsidR="00337CE6" w:rsidRDefault="00337CE6" w:rsidP="00716FCC">
      <w:pPr>
        <w:spacing w:after="0" w:line="240" w:lineRule="auto"/>
        <w:ind w:firstLine="709"/>
        <w:jc w:val="both"/>
        <w:rPr>
          <w:rFonts w:ascii="Times New Roman" w:hAnsi="Times New Roman"/>
          <w:b/>
          <w:bCs/>
          <w:color w:val="000000"/>
          <w:sz w:val="28"/>
          <w:szCs w:val="28"/>
          <w:lang w:val="kk-KZ"/>
        </w:rPr>
      </w:pPr>
    </w:p>
    <w:p w14:paraId="275E636B" w14:textId="6B18D31D" w:rsidR="00337CE6" w:rsidRDefault="00337CE6" w:rsidP="00716FCC">
      <w:pPr>
        <w:spacing w:after="0" w:line="240" w:lineRule="auto"/>
        <w:ind w:firstLine="709"/>
        <w:jc w:val="both"/>
        <w:rPr>
          <w:rFonts w:ascii="Times New Roman" w:hAnsi="Times New Roman"/>
          <w:b/>
          <w:bCs/>
          <w:color w:val="000000"/>
          <w:sz w:val="28"/>
          <w:szCs w:val="28"/>
          <w:lang w:val="kk-KZ"/>
        </w:rPr>
      </w:pPr>
    </w:p>
    <w:p w14:paraId="3267F82C" w14:textId="59A8748B" w:rsidR="00337CE6" w:rsidRDefault="00337CE6" w:rsidP="00716FCC">
      <w:pPr>
        <w:spacing w:after="0" w:line="240" w:lineRule="auto"/>
        <w:ind w:firstLine="709"/>
        <w:jc w:val="both"/>
        <w:rPr>
          <w:rFonts w:ascii="Times New Roman" w:hAnsi="Times New Roman"/>
          <w:b/>
          <w:bCs/>
          <w:color w:val="000000"/>
          <w:sz w:val="28"/>
          <w:szCs w:val="28"/>
          <w:lang w:val="kk-KZ"/>
        </w:rPr>
      </w:pPr>
    </w:p>
    <w:p w14:paraId="2E8BDA0E" w14:textId="46391198" w:rsidR="00337CE6" w:rsidRDefault="00337CE6" w:rsidP="00716FCC">
      <w:pPr>
        <w:spacing w:after="0" w:line="240" w:lineRule="auto"/>
        <w:ind w:firstLine="709"/>
        <w:jc w:val="both"/>
        <w:rPr>
          <w:rFonts w:ascii="Times New Roman" w:hAnsi="Times New Roman"/>
          <w:b/>
          <w:bCs/>
          <w:color w:val="000000"/>
          <w:sz w:val="28"/>
          <w:szCs w:val="28"/>
          <w:lang w:val="kk-KZ"/>
        </w:rPr>
      </w:pPr>
    </w:p>
    <w:p w14:paraId="1664CB23" w14:textId="77777777" w:rsidR="00337CE6" w:rsidRDefault="00337CE6" w:rsidP="00716FCC">
      <w:pPr>
        <w:spacing w:after="0" w:line="240" w:lineRule="auto"/>
        <w:ind w:firstLine="709"/>
        <w:jc w:val="both"/>
        <w:rPr>
          <w:rFonts w:ascii="Times New Roman" w:hAnsi="Times New Roman"/>
          <w:b/>
          <w:bCs/>
          <w:color w:val="000000"/>
          <w:sz w:val="28"/>
          <w:szCs w:val="28"/>
          <w:lang w:val="kk-KZ"/>
        </w:rPr>
      </w:pPr>
    </w:p>
    <w:p w14:paraId="21319DF5" w14:textId="77777777" w:rsidR="00716FCC" w:rsidRDefault="00716FCC" w:rsidP="00716FCC">
      <w:pPr>
        <w:spacing w:after="0" w:line="240" w:lineRule="auto"/>
        <w:ind w:firstLine="709"/>
        <w:jc w:val="both"/>
        <w:rPr>
          <w:rFonts w:ascii="Times New Roman" w:hAnsi="Times New Roman"/>
          <w:b/>
          <w:bCs/>
          <w:color w:val="000000"/>
          <w:sz w:val="28"/>
          <w:szCs w:val="28"/>
          <w:lang w:val="kk-KZ"/>
        </w:rPr>
      </w:pPr>
    </w:p>
    <w:p w14:paraId="284CA918" w14:textId="77777777" w:rsidR="00716FCC" w:rsidRDefault="00716FCC" w:rsidP="00716FCC">
      <w:pPr>
        <w:spacing w:after="0" w:line="240" w:lineRule="auto"/>
        <w:ind w:firstLine="709"/>
        <w:jc w:val="both"/>
        <w:rPr>
          <w:rFonts w:ascii="Times New Roman" w:hAnsi="Times New Roman"/>
          <w:b/>
          <w:bCs/>
          <w:color w:val="000000"/>
          <w:sz w:val="28"/>
          <w:szCs w:val="28"/>
          <w:lang w:val="kk-KZ"/>
        </w:rPr>
      </w:pPr>
    </w:p>
    <w:p w14:paraId="3422E473" w14:textId="4E8EC807" w:rsidR="00716FCC" w:rsidRDefault="00716FCC" w:rsidP="00716FCC">
      <w:pPr>
        <w:spacing w:after="0" w:line="240" w:lineRule="auto"/>
        <w:ind w:firstLine="709"/>
        <w:jc w:val="both"/>
        <w:rPr>
          <w:rFonts w:ascii="Times New Roman" w:hAnsi="Times New Roman"/>
          <w:b/>
          <w:bCs/>
          <w:color w:val="000000"/>
          <w:sz w:val="28"/>
          <w:szCs w:val="28"/>
          <w:lang w:val="kk-KZ"/>
        </w:rPr>
      </w:pPr>
    </w:p>
    <w:p w14:paraId="569C980C" w14:textId="77777777" w:rsidR="00376A13" w:rsidRDefault="00376A13" w:rsidP="00716FCC">
      <w:pPr>
        <w:spacing w:after="0" w:line="240" w:lineRule="auto"/>
        <w:ind w:firstLine="709"/>
        <w:jc w:val="both"/>
        <w:rPr>
          <w:rFonts w:ascii="Times New Roman" w:hAnsi="Times New Roman"/>
          <w:b/>
          <w:bCs/>
          <w:color w:val="000000"/>
          <w:sz w:val="28"/>
          <w:szCs w:val="28"/>
          <w:lang w:val="kk-KZ"/>
        </w:rPr>
      </w:pPr>
    </w:p>
    <w:p w14:paraId="5F978809" w14:textId="77777777" w:rsidR="00716FCC" w:rsidRDefault="00716FCC" w:rsidP="00CE10E5">
      <w:pPr>
        <w:spacing w:after="0" w:line="240" w:lineRule="auto"/>
        <w:jc w:val="both"/>
        <w:rPr>
          <w:rFonts w:ascii="Times New Roman" w:hAnsi="Times New Roman"/>
          <w:b/>
          <w:bCs/>
          <w:color w:val="000000"/>
          <w:sz w:val="28"/>
          <w:szCs w:val="28"/>
          <w:lang w:val="kk-KZ"/>
        </w:rPr>
      </w:pPr>
    </w:p>
    <w:p w14:paraId="750FBA96" w14:textId="77777777" w:rsidR="00716FCC" w:rsidRDefault="00716FCC" w:rsidP="00716FCC">
      <w:pPr>
        <w:spacing w:after="0" w:line="240" w:lineRule="auto"/>
        <w:ind w:firstLine="709"/>
        <w:jc w:val="both"/>
        <w:rPr>
          <w:rFonts w:ascii="Times New Roman" w:hAnsi="Times New Roman"/>
          <w:b/>
          <w:bCs/>
          <w:color w:val="000000"/>
          <w:sz w:val="28"/>
          <w:szCs w:val="28"/>
          <w:lang w:val="kk-KZ"/>
        </w:rPr>
      </w:pPr>
    </w:p>
    <w:p w14:paraId="25919387" w14:textId="79569684" w:rsidR="00716FCC" w:rsidRPr="00716FCC" w:rsidRDefault="00716FCC" w:rsidP="00716FCC">
      <w:pPr>
        <w:spacing w:after="0" w:line="240" w:lineRule="auto"/>
        <w:ind w:firstLine="709"/>
        <w:jc w:val="both"/>
        <w:rPr>
          <w:rFonts w:ascii="Times New Roman" w:eastAsia="Times New Roman" w:hAnsi="Times New Roman"/>
          <w:color w:val="000000"/>
          <w:sz w:val="28"/>
          <w:szCs w:val="28"/>
          <w:lang w:val="kk-KZ" w:eastAsia="ru-RU"/>
        </w:rPr>
      </w:pPr>
      <w:r w:rsidRPr="00716FCC">
        <w:rPr>
          <w:rFonts w:ascii="Times New Roman" w:hAnsi="Times New Roman"/>
          <w:b/>
          <w:bCs/>
          <w:color w:val="000000"/>
          <w:sz w:val="28"/>
          <w:szCs w:val="28"/>
          <w:lang w:val="kk-KZ"/>
        </w:rPr>
        <w:t>1 Инновациялық білім беру ортасы жағдайында болашақ әлеуметтік педагогтардың кәсіби табыстылығын қалыптастырудың теориялық-әдіснамалық негіздері</w:t>
      </w:r>
    </w:p>
    <w:p w14:paraId="5CD56F38" w14:textId="77777777" w:rsidR="00716FCC" w:rsidRPr="00716FCC" w:rsidRDefault="00716FCC" w:rsidP="00716FCC">
      <w:pPr>
        <w:spacing w:after="0" w:line="240" w:lineRule="auto"/>
        <w:ind w:firstLine="709"/>
        <w:jc w:val="both"/>
        <w:rPr>
          <w:rFonts w:ascii="Times New Roman" w:hAnsi="Times New Roman"/>
          <w:b/>
          <w:bCs/>
          <w:color w:val="000000"/>
          <w:sz w:val="28"/>
          <w:szCs w:val="28"/>
          <w:lang w:val="kk-KZ"/>
        </w:rPr>
      </w:pPr>
    </w:p>
    <w:p w14:paraId="031894A2"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
          <w:color w:val="000000"/>
          <w:sz w:val="28"/>
          <w:szCs w:val="28"/>
          <w:lang w:val="kk-KZ"/>
        </w:rPr>
        <w:t>1.1 Кәсіби табыстылықтың мәні мен құрылымы</w:t>
      </w:r>
    </w:p>
    <w:p w14:paraId="610AC3CC"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p>
    <w:p w14:paraId="750644BF"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bCs/>
          <w:color w:val="000000"/>
          <w:sz w:val="28"/>
          <w:szCs w:val="28"/>
          <w:lang w:val="kk-KZ"/>
        </w:rPr>
        <w:t>Инновациялық білім беру ортасы жағдайында болашақ әлеуметтік педагогтардың кәсіби табыстылығын қалыптастырудың теориялық-әдіснамалық негіздерін қарастыруда</w:t>
      </w:r>
      <w:r w:rsidRPr="00716FCC">
        <w:rPr>
          <w:rFonts w:ascii="Times New Roman" w:hAnsi="Times New Roman"/>
          <w:color w:val="000000"/>
          <w:sz w:val="28"/>
          <w:szCs w:val="28"/>
          <w:lang w:val="kk-KZ"/>
        </w:rPr>
        <w:t>кәсіби табыстылықтың мәні мен құрылымын зерделеу қажет. Сонымен бірге «кәсіби табыстылық» ұғымының  «табыстылық», «кәсібилік», «кәсіби шеберлік», «кәсіби құзыреттілік» ұғымдарымен байланысты қарастырылуына назар аударылады.</w:t>
      </w:r>
    </w:p>
    <w:p w14:paraId="0C8849D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Жеке тұлғаның іс-әрекетінің табыстылығы мәселесі отандық және шетелдік ғылымда дәстүрлі зерттеу объектісі болғаны мәлім. Яғни ж</w:t>
      </w:r>
      <w:r w:rsidRPr="00716FCC">
        <w:rPr>
          <w:rFonts w:ascii="Times New Roman" w:hAnsi="Times New Roman"/>
          <w:sz w:val="28"/>
          <w:szCs w:val="28"/>
          <w:lang w:val="kk-KZ"/>
        </w:rPr>
        <w:t xml:space="preserve">еке тұлғаның табыстылығы іс-әрекет стилін және жалпы алғанда жеке өмірлік стратегиясын қалыптастырумен байланысты тұлғалық өсу, өзіндік даму, өмірдің сыртқы жағдайларына бейімделу мәселелерітұрғысынан қарастырылған. Мысалы: белгілі психологтар (Б.Г. Ананьев, Н.В. Кузьмина, А.Н. Леонтьев, Б.Ф. Ломов, т.б.) табыстылық немесе табыс мәселесін іс-әрекеттің объективті нәтижесіне байланысты жеке және бірлескен іс-әрекет жағдайында, әр түрлі жас топтарындағы сан алуан түрлі кәсіптегі адамдардың іс-әрекетінің тиімділігі, нәтижелігі және оңтайлылығы және т.б. тұрғыдан зерттеді. </w:t>
      </w:r>
    </w:p>
    <w:p w14:paraId="6385EA6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Тарихқа назар аударсақ, өз заманына сай келетін табысты тұлғаны қалыптастыру мәселесі ежелгі грек ойшылдарының еңбектерінен бастау алады. Ежелгі грек ойшылдары (Гомер, Ксенофонт, Платон, Плутарх, Родос[28; 29, 30, 31]) алғаш рет кәсіби табыстылықты педагогқызметінің оң көрсеткіші ретінде тұжырымдаған.</w:t>
      </w:r>
    </w:p>
    <w:p w14:paraId="237EC38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Аполлоний Родосскийдің «Аргонавтика» және Гомердің «Илиада» атты ежелгі грек поэмаларында педагог ретінде сұранысқа ие болған оның табысты қызметінің көрсеткіші мұғалім тұлғасының алғашқы кәсіби сипаттамаларының бірі болып қарастырылады, мұнда мифтік кейіпкерлер Ясон мен Ахиллестің тәрбиешісі кентавр Хирон ‒ терең ойлау, ерекше интеллект, ерлік, батылдық, шыншылдық, адалдық және эстетикалық қабілеттер қасиеттерімен дараланады[28, б.180].</w:t>
      </w:r>
    </w:p>
    <w:p w14:paraId="511F851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Ксенофонт «Сократ туралы естеліктер»</w:t>
      </w:r>
      <w:bookmarkStart w:id="18" w:name="_Hlk144572892"/>
      <w:r w:rsidRPr="00716FCC">
        <w:rPr>
          <w:rFonts w:ascii="Times New Roman" w:hAnsi="Times New Roman"/>
          <w:bCs/>
          <w:color w:val="000000"/>
          <w:sz w:val="28"/>
          <w:szCs w:val="28"/>
          <w:lang w:val="kk-KZ"/>
        </w:rPr>
        <w:t>[29]</w:t>
      </w:r>
      <w:bookmarkEnd w:id="18"/>
      <w:r w:rsidRPr="00716FCC">
        <w:rPr>
          <w:rFonts w:ascii="Times New Roman" w:hAnsi="Times New Roman"/>
          <w:bCs/>
          <w:color w:val="000000"/>
          <w:sz w:val="28"/>
          <w:szCs w:val="28"/>
          <w:lang w:val="kk-KZ"/>
        </w:rPr>
        <w:t xml:space="preserve"> трактаттарында Сократтың жастарды табысты оқытудың жетістігі ‒ әңгімелесу, сұрақтар қою қабілеті деп санайтынын дәлелдеді (ол өзінің мұғалімдік іс-әрекет схемасын ұсынды ‒ Сократтық әдіс (эвристикалық әңгіме),және оқушылардың ең жақсы жасырын рухани күштерін ояту қабілетін қалыптастыру табысты мұғалімнің басты міндеті деп санайды.</w:t>
      </w:r>
    </w:p>
    <w:p w14:paraId="4141403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Ежелгі грек ойшылы және педагогі Платон (б.з.д. 427-347 жж.) өзінің бірқатар еңбектерінде («Диалогтар», «Мемлекет», «Заңдар») мұғалім-тәрбиешіге қойылатын негізгі талаптарды атап көрсетеді: «идеялар әлемі»терең білімін меңгеру, оқушының жеке тұлғасынтану және кәсіби қызметінің табыстылығын арттыратын «күштеп емес», «ойын арқылы» оқыту қабілеті[30].</w:t>
      </w:r>
    </w:p>
    <w:p w14:paraId="7F49195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be-BY"/>
        </w:rPr>
      </w:pPr>
      <w:r w:rsidRPr="00716FCC">
        <w:rPr>
          <w:rFonts w:ascii="Times New Roman" w:hAnsi="Times New Roman"/>
          <w:bCs/>
          <w:color w:val="000000"/>
          <w:sz w:val="28"/>
          <w:szCs w:val="28"/>
          <w:lang w:val="be-BY"/>
        </w:rPr>
        <w:t>Аристотель адамның дамуына ықпал ететін факторларды қарастыру мәселесіне көңіл аудара отырып, үш негізгі факторды атап көрсетті: 1) сыртқы, яғни адамның сезім мүшелері арқылы қабылдайтын әлем – қоршаған орта; 2) адамның бойындағы бейімдерін дамытатын ішкі күштері; 3) қоғам-мемлекет үшін қажетті адамның қабілеттерін мақсатты түрде тәрбиелеу</w:t>
      </w:r>
      <w:r w:rsidRPr="00716FCC">
        <w:rPr>
          <w:rFonts w:ascii="Times New Roman" w:hAnsi="Times New Roman"/>
          <w:bCs/>
          <w:color w:val="000000"/>
          <w:sz w:val="28"/>
          <w:szCs w:val="28"/>
          <w:lang w:val="kk-KZ"/>
        </w:rPr>
        <w:t>[31]</w:t>
      </w:r>
      <w:r w:rsidRPr="00716FCC">
        <w:rPr>
          <w:rFonts w:ascii="Times New Roman" w:hAnsi="Times New Roman"/>
          <w:bCs/>
          <w:color w:val="000000"/>
          <w:sz w:val="28"/>
          <w:szCs w:val="28"/>
          <w:lang w:val="be-BY"/>
        </w:rPr>
        <w:t>.</w:t>
      </w:r>
    </w:p>
    <w:p w14:paraId="325D90D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be-BY"/>
        </w:rPr>
      </w:pPr>
      <w:r w:rsidRPr="00716FCC">
        <w:rPr>
          <w:rFonts w:ascii="Times New Roman" w:hAnsi="Times New Roman"/>
          <w:bCs/>
          <w:color w:val="000000"/>
          <w:sz w:val="28"/>
          <w:szCs w:val="28"/>
          <w:lang w:val="be-BY"/>
        </w:rPr>
        <w:t xml:space="preserve">Ежелгі грек философы және жазушысы Плутарх (б.з.д. 46-120 жж.) «Балаларды тәрбиелеу туралы» ежелгі трактатында «Жақсы мұғалімді таңдау және мұндай таңдаудың маңыздылығы туралы» бөлімінде мұғалімнің жеке тұлғасына қойылатын талаптарды қарастырады. Оның пікірінше, жақсы тәрбиеші жеңіл, шынайы емес, азғын, жаман беделге ие адам болмауы керек, және мінсіз мінез-құлқы мен үлкен өмірлік тәжірибесі бар адамдар тәрбиемен айналысуы керек </w:t>
      </w:r>
      <w:bookmarkStart w:id="19" w:name="_Hlk144573351"/>
      <w:r w:rsidRPr="00716FCC">
        <w:rPr>
          <w:rFonts w:ascii="Times New Roman" w:hAnsi="Times New Roman"/>
          <w:bCs/>
          <w:color w:val="000000"/>
          <w:sz w:val="28"/>
          <w:szCs w:val="28"/>
          <w:lang w:val="be-BY"/>
        </w:rPr>
        <w:t>деп тұжырымдайды[32].</w:t>
      </w:r>
      <w:bookmarkEnd w:id="19"/>
    </w:p>
    <w:p w14:paraId="4A8991F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Шәкірт тәрбиелеуде Әбу Насыр әл-Фараби айтқан ұстаз бойындағы қасиеттерді сіңіріп, білім мен тәрбиені ұштастыра алсақ, онда біз өзіміздің ұстаздық ұлы қызметімізде «Қайырымды қала тұрғындарын» тәрб</w:t>
      </w:r>
      <w:bookmarkStart w:id="20" w:name="_Hlk144574280"/>
      <w:r w:rsidRPr="00716FCC">
        <w:rPr>
          <w:rFonts w:ascii="Times New Roman" w:hAnsi="Times New Roman"/>
          <w:bCs/>
          <w:color w:val="000000"/>
          <w:sz w:val="28"/>
          <w:szCs w:val="28"/>
          <w:lang w:val="kk-KZ"/>
        </w:rPr>
        <w:t>иелеп, қоғамымыз ізгіленетін еді</w:t>
      </w:r>
      <w:r w:rsidRPr="00716FCC">
        <w:rPr>
          <w:rFonts w:ascii="Times New Roman" w:hAnsi="Times New Roman"/>
          <w:bCs/>
          <w:color w:val="000000"/>
          <w:sz w:val="28"/>
          <w:szCs w:val="28"/>
          <w:lang w:val="be-BY"/>
        </w:rPr>
        <w:t>[33]</w:t>
      </w:r>
      <w:bookmarkEnd w:id="20"/>
      <w:r w:rsidRPr="00716FCC">
        <w:rPr>
          <w:rFonts w:ascii="Times New Roman" w:hAnsi="Times New Roman"/>
          <w:bCs/>
          <w:color w:val="000000"/>
          <w:sz w:val="28"/>
          <w:szCs w:val="28"/>
          <w:lang w:val="kk-KZ"/>
        </w:rPr>
        <w:t>.</w:t>
      </w:r>
    </w:p>
    <w:p w14:paraId="1AB0B99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Адамдардың әл-ауқатын шынайы түсіну және қамқорлық адамгершілік қасиеттер болып табылады. Мәдени құзыреттілік әртүрлі мәдениеттер, құндылықтар мен шығу тегі туралы хабардарлық пен түсінікті қамтиды.</w:t>
      </w:r>
    </w:p>
    <w:p w14:paraId="08CCDD68" w14:textId="77777777" w:rsidR="00716FCC" w:rsidRPr="00716FCC" w:rsidRDefault="00716FCC" w:rsidP="00716FCC">
      <w:pPr>
        <w:spacing w:after="0" w:line="240" w:lineRule="auto"/>
        <w:ind w:firstLine="709"/>
        <w:jc w:val="both"/>
        <w:rPr>
          <w:rFonts w:ascii="Times New Roman" w:eastAsia="TimesNewRomanPSMT" w:hAnsi="Times New Roman"/>
          <w:color w:val="000000"/>
          <w:sz w:val="28"/>
          <w:szCs w:val="28"/>
          <w:lang w:val="kk-KZ" w:eastAsia="ru-RU"/>
        </w:rPr>
      </w:pPr>
      <w:r w:rsidRPr="00716FCC">
        <w:rPr>
          <w:rFonts w:ascii="Times New Roman" w:hAnsi="Times New Roman"/>
          <w:bCs/>
          <w:color w:val="000000"/>
          <w:sz w:val="28"/>
          <w:szCs w:val="28"/>
          <w:lang w:val="kk-KZ"/>
        </w:rPr>
        <w:t>Жүсіп Баласағұн: «Білім – адам баласының ортақ қазынасы», ‒ деп,ұстаздың шеберлігі мен жетістігі білім мен ұлағатты тәрбие алған шәкіртіндедейді. Адам бойындағы ізгілік, ізеттілік, қайырымдылық – бәрі адамға тек тәрбие арқылы беріледі дегенді баса айтады.XXI ғасырда өмірдің барлық салаларында табысты болу үшін, қажетті дағдыларды дарыту үшін, мұғалімдер тынымсыз еңбектену керек</w:t>
      </w:r>
      <w:bookmarkStart w:id="21" w:name="_Hlk144586966"/>
      <w:r w:rsidRPr="00716FCC">
        <w:rPr>
          <w:rFonts w:ascii="Times New Roman" w:hAnsi="Times New Roman"/>
          <w:bCs/>
          <w:color w:val="000000"/>
          <w:sz w:val="28"/>
          <w:szCs w:val="28"/>
          <w:lang w:val="be-BY"/>
        </w:rPr>
        <w:t>[3</w:t>
      </w:r>
      <w:r w:rsidRPr="00716FCC">
        <w:rPr>
          <w:rFonts w:ascii="Times New Roman" w:hAnsi="Times New Roman"/>
          <w:bCs/>
          <w:color w:val="000000"/>
          <w:sz w:val="28"/>
          <w:szCs w:val="28"/>
          <w:lang w:val="kk-KZ"/>
        </w:rPr>
        <w:t>4</w:t>
      </w:r>
      <w:r w:rsidRPr="00716FCC">
        <w:rPr>
          <w:rFonts w:ascii="Times New Roman" w:hAnsi="Times New Roman"/>
          <w:bCs/>
          <w:color w:val="000000"/>
          <w:sz w:val="28"/>
          <w:szCs w:val="28"/>
          <w:lang w:val="be-BY"/>
        </w:rPr>
        <w:t>]</w:t>
      </w:r>
      <w:r w:rsidRPr="00716FCC">
        <w:rPr>
          <w:rFonts w:ascii="Times New Roman" w:hAnsi="Times New Roman"/>
          <w:bCs/>
          <w:color w:val="000000"/>
          <w:sz w:val="28"/>
          <w:szCs w:val="28"/>
          <w:lang w:val="kk-KZ"/>
        </w:rPr>
        <w:t>.</w:t>
      </w:r>
      <w:bookmarkEnd w:id="21"/>
    </w:p>
    <w:p w14:paraId="3656827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Орта ғасырлар кезеңі діни қызметкерлердің қоғам өміріне ықпалының едәуір өсуімен сипатталады, бұл өз кезегінде мұғалімнің кәсібилігіне қойылатын талаптарды арттырды. Орта ғасырлардағы педагог ‒ бұл рухани тәлімгер, сенімнің иесі және таратушысы, оның басым қасиеттері ‒ ізгілік, көршісіне деген сүйіспеншілік, ұстамдылық, Құдайдан қорқу, күнәкарлық. </w:t>
      </w:r>
    </w:p>
    <w:p w14:paraId="2FD73AF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Қайта өрлеу мен Реформация кезеңінде Батыс Еуропада педагогикалық трактаттар пайда болды, онда жас ұрпақты өмірге дайындаудағы мұғалімнің рөлі ашылды. ХV ғасырдың басындағы әйгілі гуманист Л. Бруни (1370-1444) «жастарды тәрбиелеу туралы» трактатында мұғалімнің тәрбиелік қызметіне ерекше назар аударды[35, б. 46].</w:t>
      </w:r>
    </w:p>
    <w:p w14:paraId="6EFCD5C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Ағылшын философы Ф.Бэкон (1561-1626) «Ғылымдардың Ұлы жаңғыруы» трактатында педагогтің терең білім, актерлік шеберліктің негіздерін меңгеру қажеттілігі туралы алғаш рет жазады. Философ бұл мұғалімге есте сақтау қабілетін дамытуға, дауысты, айтылымның анықтығын дамытуға көмектеседі, оған жақсы қалып, сенімділік береді, демек, бұл аудиториямен жұмыс істеу қабілетін қалыптастырудың кепілі болады деп сенді[36, б. 383]. </w:t>
      </w:r>
    </w:p>
    <w:p w14:paraId="74A18C1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Осылайша, қайта өрлеу дәуірінің ойшылдары өз еңбектерінде жеке мінезі бар (ұстамдылық, шынайылық, мейірімділік) мұғалімдерді кәсіби іріктеу қажеттілігін атап өтті, сондай-ақ мұғалімнің педагогикалық техникасын дамыту қажеттілігі туралы мәселені алғаш рет көтерді. </w:t>
      </w:r>
    </w:p>
    <w:p w14:paraId="7488C1C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Қазіргі заманның педагогикалық ойларының қалыптасуы мұғалімнің біліміне жоғары талаптар қойған көрнекті педагог, ойшыл, чех ғалымы Я.А. Коменскиймен (1592-1670) тығыз байланысты: «Білімсіз мұғалім – жаңбырсыз бұлт, жарықсыз шам, сусыз көз, жансыз дене»[37, б.12]. </w:t>
      </w:r>
    </w:p>
    <w:p w14:paraId="3D7F8EC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Я.А. Коменский «Жақсы ұйымдастырылған мектептің заңдары» еңбегінде ғалым тәрбие ісін «білімсіз адамға, тіпті моральдық жағынан нашар адамға және тақуалық пен ар-ожданы күмәнді адамға» сеніп тапсыруға болмайтынын ескертеді. Ұстаз ‒ ол тәрбиеші де, «оқушылардың рухани дамуының әкесі де» болуы керек және «ол: өз кәсібінің мақсаттарын, құралдары мен әдістерін білуге; өз міндетіне сәйкестігін тиянақты қадағалауға, яғни, кәсіби міндеттерді орындауға; оқушылар үшін сыртқы келбеті мен өміріндегі қарапайымдылықтың үлгісі, іс-әрекетте ‒ жігер мен еңбекқорлықтың үлгісі, мінез-құлықта ‒ кішіпейілділік пен қайырымды әдет-ғұрыптардың, тілде ‒ сөйлеу және үнсіздік өнерінің шебері болудың, жеке және қоғамдық өмірде парасаттылықтың үлгісі болуғаалаңдауы керек, табысты ұстаздың ең басты қасиеттері мейірімділік, адалдық, табандылық, еңбексүйгіштік, имандылық, өз ісіне, шәкірттеріне деген сүйіспеншілік және оларға деген сенім болуы керек» деп тұжырымдады[38, б. 23].</w:t>
      </w:r>
    </w:p>
    <w:p w14:paraId="6195D9E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Ұлы ағартушы, жаңашыл педагог, жазушы Ыбырай Алтынсарин да халық ағарту идеясын ұстанды. Мектеп ісінде </w:t>
      </w:r>
      <w:bookmarkStart w:id="22" w:name="_Hlk125645592"/>
      <w:r w:rsidRPr="00716FCC">
        <w:rPr>
          <w:rFonts w:ascii="Times New Roman" w:hAnsi="Times New Roman"/>
          <w:bCs/>
          <w:color w:val="000000"/>
          <w:sz w:val="28"/>
          <w:szCs w:val="28"/>
          <w:lang w:val="kk-KZ"/>
        </w:rPr>
        <w:t xml:space="preserve">Ы. Алтынсарин </w:t>
      </w:r>
      <w:bookmarkEnd w:id="22"/>
      <w:r w:rsidRPr="00716FCC">
        <w:rPr>
          <w:rFonts w:ascii="Times New Roman" w:hAnsi="Times New Roman"/>
          <w:bCs/>
          <w:color w:val="000000"/>
          <w:sz w:val="28"/>
          <w:szCs w:val="28"/>
          <w:lang w:val="kk-KZ"/>
        </w:rPr>
        <w:t>бірінші кезеңге мұғалімді қойды. Ол жөнінде өзі былай дейді: «Халық мектебі үшін басты тұлға – мұғалім, ең тамаша деген педагогикалық басшылық, ең жомарт деген мемлекеттік жарлықта, тыңғылықты педагогикалық бақылау да онымен теңесе алмайды». Оның пікірінше, білім беру ісі жаңа жанданып келе жатқан қазақ даласы үшін мұғалімнің маңызы жоғары, сондықтан да ол «жақсы мұғалімді дүниедегінің барлығынан жоғары бағалаймын», ‒ дейді.Қазақ ауылындағы ұстазды білім ошағы, әр істе үлгі етіп көрсетті. Ол мұғалімдерді тым теориялық білім алуға емес, оқушының бейімділігі мен жетістіктеріне сәйкес сабақ беруге шақырды. Ы. Алтынсарин ата-аналар мен мұғалімдер үшін ең бастысы ‒ балаларды сүю және олардың қызығушылығы мен білімге деген құштарлығын сөндірмеу деп есептеді. Ол алған білімі мен дағдыларын ресми білім тұрғысынан емес, олардың нақты пайдасын ескере отырып қарастырды. Оқу құралдарында оқытудың әртүрлі әдістері туралы түсініктеме бере отырып, ол балалардың еңбегі мағынасыз қысылуға ысырап етілмеуі керек, ал оқыту әдістері жүйе мен мағынаға ие болуы керек деп ескертті. Ы. Алтынсарин мұғалімдерге әртүрлі жаттығуларды қолдануды, қарапайымнан күрделіге қарай оқытуды, материалды балаға қызықты түрде беруді ұсынды[39, б. 64].</w:t>
      </w:r>
    </w:p>
    <w:p w14:paraId="4CD69E0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XIX ғасырдың екінші жартысында өмір сүрген ойшыл, қазақтың ұлы ақыны Абай Құнанбаев адамгершілік бастауы ‒ махаббат пен әділдік деген тұжырым жасады. Ұлы ойшыл Абай Құнанбаев:«Адам бойындағы ең жақсысы – ұстаздан», ‒ дейді.Ойшыл-ақын оқытудың қай түрінде болмасын тәлімгер шәкірттерді баурап алуы, қызықтыруы керек деп жазады.Ол оқуды мәжбүрлеу міндеті емес, кем дегенде қызықты, тіпті ләззат, қуаныш болуы керек деп есептеді. Оқудан ләззат алу және қуаныш ‒ балалардағы білім беріктігінің ең тиімді жолы.«Ақиқатқа ұмтылу, - деп жазады ол, - және оны түсіну жоғары санадан туады; адамның сана-сезімі оның адамгершілігімен, зерделілігімен, ғылымға деген қызығушылығымен анықталады. Бұл қасиеттердің көрінуіне, ең алдымен, адамға туғаннан берілетін сезім тазалығы мен бойындағы күш-қуат ықпал етеді, олардың дамуы тек адал достарға, дана тәлімгерлерге байланысты».Осылайша, жоғарыда келтірілген тарихи дәуірлердегі кез келген кезеңге жататын зерттеушілердің еңбектерін талдай келе, табысты адамның кемелдену жолындағы ең биік мақсаты, сондай-ақ ең басты тақырып ізгі адамды тәрбиелеу екені анықталады[40].</w:t>
      </w:r>
    </w:p>
    <w:p w14:paraId="60789A0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Қазіргі білім беру жүйесінің теориясы мен практикасы үшін педагогтің кәсіби қызметінің принциптері мен мазмұны туралы көрнекті философтардың, білім қайраткерлерінің, белгілі отандық және шетелдік педагогтердің идеялары маңызды. Олар негіздеген оқыту мен тәрбиенің өмірмен байланысы, теориялық және практикалық дайындықтың бірлігі, мектептегі оқу-тәрбие жұмысының үйлесімі, педагогтердің өзін-өзі тәрбиелеуі, оларды оқытушылық және тәрбие жұмысына дайындау қағидалары қазіргі ғылымның теориясы мен практикасында одан әрі дами отырып, жетекші болды.</w:t>
      </w:r>
    </w:p>
    <w:p w14:paraId="0DBAD11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Жалпы алғанда, табыс немесе табыстылық феноменін әртүрлі ғылым салалары (философия, әлеуметтану, песихология және педагогика) тұрғысынан талдау «табыстылық – бұл қоғамның әлеуметтік бағдарларын көрсететін, субъектінің өзі үшін маңызды мақсаттарға жетудегі іс-әрекетінің оң нәтижесі» деген ортақ анықтаманың қалыптасқанын көрсетеді.</w:t>
      </w:r>
    </w:p>
    <w:p w14:paraId="52F36C0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 субъектінің өзіне деген көзқарасына, сондай-ақ айналасындағылардың көзқарасына байланысты. Сонымен қатар, барлық мәдениеттерде табыстылық көбінесе екіжақты қатынасты тудырады. Зерттеу деректері көрсеткендей, әлеуметтік-мәдени детерминанттарға қарамастан, адамның кәдімгі сана деңгейіндегі табыстың бейнесі екіұшты: «күшті», бірақ сонымен бірге «эмоционалды алшақ» ретінде қабылданады. Осылайша, кәсіби табыстылық мәселесі шетелдік психологияда да, отандық психологияда да жоғары сұранысқа ие деп қорытынды жасауға болады. Табысқа бағытталған мінез-құлық жоғары жалпыланған жеке қасиет бола отырып, адам өмірінің барлық салаларында-әлеуметтік, жеке-отбасылық, кәсіби және т.б. көрінеді. Осыған байланысты кәсіби табыстылық әр түрлі психикалық механизмдердің (идентификация, проекция, қабылдау және т.б.) әрекетін болжай отырып, әр түрлі формада көрінуі мүмкін. Кәсіби табыстылық мәселесі оның жалпы көрінісінде де, ерекшеліктерінде де бар, оның мазмұнына байланысты әлі де жан-жақты зерттеуді қажет етеді [41, б.462 ].</w:t>
      </w:r>
    </w:p>
    <w:p w14:paraId="5F84A6E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инновациялық білім беру ортасы жағдайында болашақ әлеуметтік педагогтардың кәсіби табыстылығының мәні мен құрылымын зерделеуде кәсіби табыстылықтың маңызды және мазмұндық сипаттамасын зерттеген шетелдік және отандық ғалымдардың ғылыми еңбектеріне талдау жасалды. </w:t>
      </w:r>
    </w:p>
    <w:p w14:paraId="7F04D67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 мәселесі шетелдік ғалымдар еңбектерінде әртүрлі тұрғыдан қарастырылады.Американдық ғалымдар (S.Bhogle,V. Murthy</w:t>
      </w:r>
      <w:r w:rsidRPr="00716FCC">
        <w:rPr>
          <w:rFonts w:ascii="Times New Roman" w:hAnsi="Times New Roman"/>
          <w:bCs/>
          <w:color w:val="000000"/>
          <w:sz w:val="28"/>
          <w:szCs w:val="28"/>
          <w:lang w:val="be-BY"/>
        </w:rPr>
        <w:t>[42]</w:t>
      </w:r>
      <w:r w:rsidRPr="00716FCC">
        <w:rPr>
          <w:rFonts w:ascii="Times New Roman" w:hAnsi="Times New Roman"/>
          <w:bCs/>
          <w:color w:val="000000"/>
          <w:sz w:val="28"/>
          <w:szCs w:val="28"/>
          <w:lang w:val="kk-KZ"/>
        </w:rPr>
        <w:t>, Fleming J., Horner M.</w:t>
      </w:r>
      <w:r w:rsidRPr="00716FCC">
        <w:rPr>
          <w:rFonts w:ascii="Times New Roman" w:hAnsi="Times New Roman"/>
          <w:bCs/>
          <w:color w:val="000000"/>
          <w:sz w:val="28"/>
          <w:szCs w:val="28"/>
          <w:lang w:val="be-BY"/>
        </w:rPr>
        <w:t>[43]</w:t>
      </w:r>
      <w:r w:rsidRPr="00716FCC">
        <w:rPr>
          <w:rFonts w:ascii="Times New Roman" w:hAnsi="Times New Roman"/>
          <w:bCs/>
          <w:color w:val="000000"/>
          <w:sz w:val="28"/>
          <w:szCs w:val="28"/>
          <w:lang w:val="kk-KZ"/>
        </w:rPr>
        <w:t xml:space="preserve"> және т.б.) зерттей отырып, «табыстылыққа жету қолданылған күш-жігерге емес, қабілеттердің, білімнің, дағдылардың және икемділіктердің айырмашылығына байланысты. Сондықтан табысты мінез-құлық пен іс-әрекет үшін адам білімді жинақтап, меңгеруге ғана емес, сонымен бірге қойылған міндеттерді білімімен шешуге әлеуетті дайындығын білдіретін құзыреттілік мотивациясын дамытуы </w:t>
      </w:r>
      <w:bookmarkStart w:id="23" w:name="_Hlk147920534"/>
      <w:r w:rsidRPr="00716FCC">
        <w:rPr>
          <w:rFonts w:ascii="Times New Roman" w:hAnsi="Times New Roman"/>
          <w:bCs/>
          <w:color w:val="000000"/>
          <w:sz w:val="28"/>
          <w:szCs w:val="28"/>
          <w:lang w:val="kk-KZ"/>
        </w:rPr>
        <w:t>тиіс», - деп тұжырымдайды</w:t>
      </w:r>
      <w:bookmarkEnd w:id="23"/>
      <w:r w:rsidRPr="00716FCC">
        <w:rPr>
          <w:rFonts w:ascii="Times New Roman" w:hAnsi="Times New Roman"/>
          <w:bCs/>
          <w:color w:val="000000"/>
          <w:sz w:val="28"/>
          <w:szCs w:val="28"/>
          <w:lang w:val="kk-KZ"/>
        </w:rPr>
        <w:t>.</w:t>
      </w:r>
    </w:p>
    <w:p w14:paraId="77A59E6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Г.Г. Геворкян шетелдік психологиядағы «табыстылық» ұғымын жеке құбылысты зерттеу контекстінде қарастырады. Автор «шетелдік ғалымдардың  (В. Фридрих, А. Хофман) табысқа бағытталған адамның мінез-құлқы тек қабілеттермен ғана емес, сонымен бірге жетістікке жету деген көзқарастармен, мотивтермен де анықталады, табысқа жетудің мотивациясының пайда болуында жеке тұлғаның құнды құрылымдары, қол жеткізілген нәрсені бағалау маңызды рөл атқарады. Адам өмірінің кез-келген саласында адамның табыстылыққа бағытталуы әлеуметтік талаптарды (нормалар, құндылықтар, стандарттар) іске асыруға бағытталған саналы және мақсатты мінез-құлықты білдіреді», - деген пікірлерін зерделейді </w:t>
      </w:r>
      <w:r w:rsidRPr="00716FCC">
        <w:rPr>
          <w:rFonts w:ascii="Times New Roman" w:hAnsi="Times New Roman"/>
          <w:bCs/>
          <w:color w:val="000000"/>
          <w:sz w:val="28"/>
          <w:szCs w:val="28"/>
          <w:lang w:val="be-BY"/>
        </w:rPr>
        <w:t>[44, б.12]</w:t>
      </w:r>
      <w:r w:rsidRPr="00716FCC">
        <w:rPr>
          <w:rFonts w:ascii="Times New Roman" w:hAnsi="Times New Roman"/>
          <w:bCs/>
          <w:color w:val="000000"/>
          <w:sz w:val="28"/>
          <w:szCs w:val="28"/>
          <w:lang w:val="kk-KZ"/>
        </w:rPr>
        <w:t>.</w:t>
      </w:r>
    </w:p>
    <w:p w14:paraId="27BAAE5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Шетелдік ғалымдар (Дж. Аткинсон, В. Джеймс, Т. Дембо, К. Левин, Д. МакКлелланд, Г. Мюррей, Х. Хекхаузен, Ф. Хоппе, М. Хорнер және т.б.) кәсіби табыстылықтың психологиялық компоненттерін (өзін-өзі бағалау, талап қою деңгейі, жетістікке жетуге ынталандыру немесе сәтсіздікке жол бермеу) зерттеуге баса назар аударады.  Мысалы: түрлі іс-шараларда табысқа жету кез-келген нақты жағдайда көрінетін тұрақты қажеттілік (Г.Мюррей);табыстылық жалпыланған сипатқа ие, ол субъектіге тән міндет ретінде олардың мүмкіндіктері мен шектеулерін қызмет талаптары мен жағдайларына сәйкес келтіру (Д.Макклелланд); табыстылық ұзақ уақыт бойы адамның табысқа жету қабілеті ретінде интеллектінің дамуымен түсіндіріледі (Д. Верунг, А. Макримман, Г.Шредер).</w:t>
      </w:r>
    </w:p>
    <w:p w14:paraId="3FBFCA4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Н. Фетер мен Т. Роттер іс-әрекеттің нәтижесі өзінің жетістігі үшін маңызды болған жағдайда ғана адам үшін оң немесе теріс белгіге ие болатынын көрсетеді. Яғни, қызметтің нәтижесі психологиялық маңызды болады және егер ол адамның жеке күш-жігеріне байланысты болса, табысты деп түсіндіріледі. Табысқа қанағаттану мен сәтсіздікке қанағаттанбау бақылаудың ішкі деңгейіне пропорционалды өседі. Бұл ұстанымның дамуы Д. Гольманның тұжырымдамасы болды, онда табыстылық адамның өз сезімдерін есту, эмоциялардың толқуын бақылау және қиын жағдайда дұрыс шешім қабылдау қабілеті ретінде қарастырылатын эмоционалды коэффициенттің дамуымен анықталады. Автор зерттеулерінде ең жақсы IQ деңгейі жоғары қызметкерлер емес, жақсы қарым-қатынас дағдыларын және басқа адамдармен тиімді қарым-қатынас орнатуды қамтамасыз ететін жоғары EQ бар адамдар екені анықталады</w:t>
      </w:r>
      <w:bookmarkStart w:id="24" w:name="_Hlk147920968"/>
      <w:r w:rsidRPr="00716FCC">
        <w:rPr>
          <w:rFonts w:ascii="Times New Roman" w:hAnsi="Times New Roman"/>
          <w:bCs/>
          <w:color w:val="000000"/>
          <w:sz w:val="28"/>
          <w:szCs w:val="28"/>
          <w:lang w:val="be-BY"/>
        </w:rPr>
        <w:t>[46]</w:t>
      </w:r>
      <w:r w:rsidRPr="00716FCC">
        <w:rPr>
          <w:rFonts w:ascii="Times New Roman" w:hAnsi="Times New Roman"/>
          <w:bCs/>
          <w:color w:val="000000"/>
          <w:sz w:val="28"/>
          <w:szCs w:val="28"/>
          <w:lang w:val="kk-KZ"/>
        </w:rPr>
        <w:t>.</w:t>
      </w:r>
      <w:bookmarkEnd w:id="24"/>
    </w:p>
    <w:p w14:paraId="3BBFCAE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Бірқатар щетелдік ғалымдардың (Wier, Stone, Hunton) пікірінше, кәсіби табыстылық әлеуметтенудің құнды нәтижесі, мамандардың жұмыс нәтижелеріне, соның ішінде тиімділікке, өнімділікке, сапаға және мақсаттарға жетуіне байланысты </w:t>
      </w:r>
      <w:r w:rsidRPr="00716FCC">
        <w:rPr>
          <w:rFonts w:ascii="Times New Roman" w:hAnsi="Times New Roman"/>
          <w:bCs/>
          <w:color w:val="000000"/>
          <w:sz w:val="28"/>
          <w:szCs w:val="28"/>
          <w:lang w:val="be-BY"/>
        </w:rPr>
        <w:t>[47, б. 99-114 ]</w:t>
      </w:r>
      <w:r w:rsidRPr="00716FCC">
        <w:rPr>
          <w:rFonts w:ascii="Times New Roman" w:hAnsi="Times New Roman"/>
          <w:bCs/>
          <w:color w:val="000000"/>
          <w:sz w:val="28"/>
          <w:szCs w:val="28"/>
          <w:lang w:val="kk-KZ"/>
        </w:rPr>
        <w:t xml:space="preserve">; </w:t>
      </w:r>
    </w:p>
    <w:p w14:paraId="47D6DF5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B. Johnson (2021) жеке және кәсіби өмірде табыстылыққа жету үшін маңызды жеке қасиеттер мен құндылықтардың жиынтығын қарастырады. Автор «ішкі мотивация», «сыни ойлау», «төзімділік», «табандылық», «өзіне деген сенімділік» және «өзін-өзі тану» сияқты параметрлерді ерекше атап өтеді </w:t>
      </w:r>
      <w:bookmarkStart w:id="25" w:name="_Hlk147928903"/>
      <w:r w:rsidRPr="00716FCC">
        <w:rPr>
          <w:rFonts w:ascii="Times New Roman" w:hAnsi="Times New Roman"/>
          <w:bCs/>
          <w:color w:val="000000"/>
          <w:sz w:val="28"/>
          <w:szCs w:val="28"/>
          <w:lang w:val="be-BY"/>
        </w:rPr>
        <w:t>[48, б.</w:t>
      </w:r>
      <w:r w:rsidRPr="00716FCC">
        <w:rPr>
          <w:rFonts w:ascii="Times New Roman" w:hAnsi="Times New Roman"/>
          <w:color w:val="000000"/>
          <w:sz w:val="28"/>
          <w:szCs w:val="28"/>
          <w:lang w:val="kk-KZ"/>
        </w:rPr>
        <w:t xml:space="preserve"> 99–102</w:t>
      </w:r>
      <w:r w:rsidRPr="00716FCC">
        <w:rPr>
          <w:rFonts w:ascii="Times New Roman" w:hAnsi="Times New Roman"/>
          <w:bCs/>
          <w:color w:val="000000"/>
          <w:sz w:val="28"/>
          <w:szCs w:val="28"/>
          <w:lang w:val="be-BY"/>
        </w:rPr>
        <w:t>]</w:t>
      </w:r>
      <w:bookmarkEnd w:id="25"/>
      <w:r w:rsidRPr="00716FCC">
        <w:rPr>
          <w:rFonts w:ascii="Times New Roman" w:hAnsi="Times New Roman"/>
          <w:bCs/>
          <w:color w:val="000000"/>
          <w:sz w:val="28"/>
          <w:szCs w:val="28"/>
          <w:lang w:val="kk-KZ"/>
        </w:rPr>
        <w:t>.</w:t>
      </w:r>
    </w:p>
    <w:p w14:paraId="1943295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Американдық зерттеушілер A.L. Duckworth et al. (2019) соңғы онжылдықта 10 000-нан астам West Point курсанттарынан жиналған деректерге сүйене отырып, табыстың когнитивті және когнитивті емес компоненттерін зерттеп, нәтижелерді ұсынады. Автор когнитивтік қабілеттер академиялық және жеке табыстылықтың ең жақсы көрсеткіші, физикалық қабілеттердің ішінде жаттығу физикалық өнімділікті болжауға мүмкіндік береді деп есептейді. Сондықтан табандылықты жеке қасиет ретінде зерттеп, бірақ академиялық, физикалық қабілеттердің жеке табыстылыққа қарапайым үлес қосатынын атап өтеді. Когнитивті және физикалық қабілеттердің өте жоғары деңгейінде курсанттардың оқуын аяқтау ықтималдығы аз және сәйкесінше кәсіби табыстылығының төмен деңгейін көрсетеді деп тұжырымдайды[</w:t>
      </w:r>
      <w:r w:rsidRPr="00716FCC">
        <w:rPr>
          <w:rFonts w:ascii="Times New Roman" w:hAnsi="Times New Roman"/>
          <w:bCs/>
          <w:color w:val="000000"/>
          <w:sz w:val="28"/>
          <w:szCs w:val="28"/>
          <w:lang w:val="be-BY"/>
        </w:rPr>
        <w:t>49]</w:t>
      </w:r>
      <w:r w:rsidRPr="00716FCC">
        <w:rPr>
          <w:rFonts w:ascii="Times New Roman" w:hAnsi="Times New Roman"/>
          <w:bCs/>
          <w:color w:val="000000"/>
          <w:sz w:val="28"/>
          <w:szCs w:val="28"/>
          <w:lang w:val="kk-KZ"/>
        </w:rPr>
        <w:t>.</w:t>
      </w:r>
    </w:p>
    <w:p w14:paraId="40966199"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Шетелдік ғалымдар (T. A.Judge, C.A. Higgins, C.J. Thoresen, M. R. Barrick) кәсіби табыстылықты кәсіби қызметте туындайтын қалаған нәтижелер немесе жинақталған жетістіктер деп түсіндіреді. Бұл көрсеткіштер сыртқы атқаратын лауазымы немесе жалақысы (объективті) және ішкі мансаптық жетістіктерге қанағаттану сезімі (субъективті) болуы мүмкін. Сыртқы және ішкі кәсіби табыстар өзара байланысты, бірақ олар әртүрлі құрамдас бөліктерге негізделуі мүмкін. Мысалы, академиялық жетістік субъективті емес мансаптық табыстылықты болжады», - деп тұжырымдалады [50, б.621].</w:t>
      </w:r>
    </w:p>
    <w:p w14:paraId="642B06BE"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Бүгінде объективті және субъективті табыстылықтың арақатынасы әлі де ажыратылып көрсетілмеген, өйткені бір жағынан, жалақының өсуі мен мансаптық өсу объективті және тұрақты көрсеткіштер болып табылады, бірақ екінші жағынан, табысқа жеткен адамдар өздерінің жетістіктерімен мақтана бермейді және олармен санаспауы мүмкін, өздерін табысты деп санайды.</w:t>
      </w:r>
    </w:p>
    <w:p w14:paraId="61AE90E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Кәсіби табыстылық ұғымына ғалымдар XX ғасырдың соңы мен XXI ғасырдың басында қызығушылық тудыра бастады, сан алуан түрлі анықтамалар беріледі. </w:t>
      </w:r>
    </w:p>
    <w:p w14:paraId="00F9944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Қазақстандық ғалымдар табыстылық мәселесін әртүрлі аспектіде зерттеді. А.Қ. Рысбаева «іс-әрекеттің табыстылығы» ертеден қалыптасқан категория дей отырып, оның білім беру, оқыту, тәрбие, әлеуметтендіру және басқа да негізгі категориялармен тығыз байланысты екенін ашып көрсетеді. Сондықтан автор табыстылықты ХХІ ғасырдағы педагогика ғы</w:t>
      </w:r>
      <w:bookmarkStart w:id="26" w:name="_Hlk146523724"/>
      <w:r w:rsidRPr="00716FCC">
        <w:rPr>
          <w:rFonts w:ascii="Times New Roman" w:hAnsi="Times New Roman"/>
          <w:bCs/>
          <w:color w:val="000000"/>
          <w:sz w:val="28"/>
          <w:szCs w:val="28"/>
          <w:lang w:val="kk-KZ"/>
        </w:rPr>
        <w:t>лымының басты категориясы ретінде тұжырымдайды</w:t>
      </w:r>
      <w:r w:rsidRPr="00716FCC">
        <w:rPr>
          <w:rFonts w:ascii="Times New Roman" w:hAnsi="Times New Roman"/>
          <w:bCs/>
          <w:color w:val="000000"/>
          <w:sz w:val="28"/>
          <w:szCs w:val="28"/>
          <w:lang w:val="be-BY"/>
        </w:rPr>
        <w:t>[10]</w:t>
      </w:r>
      <w:r w:rsidRPr="00716FCC">
        <w:rPr>
          <w:rFonts w:ascii="Times New Roman" w:hAnsi="Times New Roman"/>
          <w:bCs/>
          <w:color w:val="000000"/>
          <w:sz w:val="28"/>
          <w:szCs w:val="28"/>
          <w:lang w:val="kk-KZ"/>
        </w:rPr>
        <w:t xml:space="preserve">. </w:t>
      </w:r>
      <w:bookmarkEnd w:id="26"/>
    </w:p>
    <w:p w14:paraId="01BA680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А.М. Усенова «әлеуметтік табыстылық» ұғымын философиялық, психологиялық-педагогикалық, гедонистік, аскеттік, интегративтік, субъективтік-объективтік категория ретінде қарастырып, </w:t>
      </w:r>
      <w:bookmarkStart w:id="27" w:name="_Hlk146458592"/>
      <w:r w:rsidRPr="00716FCC">
        <w:rPr>
          <w:rFonts w:ascii="Times New Roman" w:hAnsi="Times New Roman"/>
          <w:bCs/>
          <w:color w:val="000000"/>
          <w:sz w:val="28"/>
          <w:szCs w:val="28"/>
          <w:lang w:val="kk-KZ"/>
        </w:rPr>
        <w:t xml:space="preserve">«әлеуметтік табыстылықты әлеуметтік ұстаным, әлеуметтік белсенділік, тұлғалық табыстылық  секілді құрамдас бөліктердің  жиынтығы», - деп анықтайды </w:t>
      </w:r>
      <w:r w:rsidRPr="00716FCC">
        <w:rPr>
          <w:rFonts w:ascii="Times New Roman" w:hAnsi="Times New Roman"/>
          <w:bCs/>
          <w:color w:val="000000"/>
          <w:sz w:val="28"/>
          <w:szCs w:val="28"/>
          <w:lang w:val="be-BY"/>
        </w:rPr>
        <w:t>[26, б.127]</w:t>
      </w:r>
      <w:bookmarkEnd w:id="27"/>
      <w:r w:rsidRPr="00716FCC">
        <w:rPr>
          <w:rFonts w:ascii="Times New Roman" w:hAnsi="Times New Roman"/>
          <w:bCs/>
          <w:color w:val="000000"/>
          <w:sz w:val="28"/>
          <w:szCs w:val="28"/>
          <w:lang w:val="kk-KZ"/>
        </w:rPr>
        <w:t xml:space="preserve">. </w:t>
      </w:r>
    </w:p>
    <w:p w14:paraId="6734734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Н.В. Самоукинакәсіби іс-әрекеттің табыстылығы, ең алдымен тұлғалық және кәсіби, субъективті маңызды және кәсіби сұранысқа ие мақсатқа қол жеткізумен немесе оған қол жеткізуге кедергі келтіретін факторларды жеңумен анықталады дей отырып, педагогтың кәсіби табыстылығын, бір жағынан, қоғамның мақұлдаған кәсіби қызмет нәтижесін әлеуметтік-кәсіби орта тарапынан кәсіпті тануды көздейтін сыртқы білім ретінде қарастырады. Екінші жағынан, кәсіби табыстылықты педагогтің өзін педагогикалық іс-әрекеттің субъектісі ретінде тануға, қалыптасқан кәсіби құзіреттілік негізінде педагогикалық тәжірибені тиімді таратуға қабілетті, таңдау еркіндігіне негізделген рөлдік мінез-құлықтың жаңа модельдерін жүзеге асыруға дайын, шешім қабылдау үшін жауапкершілік, қолайсыз экологиялық факторлардың әсеріне төзімділік ретінде зерттейді [51, б.217].</w:t>
      </w:r>
    </w:p>
    <w:p w14:paraId="6238829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Е.В. Ерофеева «кәсіби табыстылық – бұл оң педагогикалық нәтижемен, осы іс-әрекеттің нысандарын терең білумен, нақты кәсіби іс-әрекеттер мазмұнының еңбек нәтижелеріне, өзіндік субъективті сипаттамаларға, өзін-өзі бағалауға және жұмысқа деген көзқарасқа сәйкес келуімен бірге жүретін кәсіби іс-әрекетті орындау тәсілі», - деп тұжырымдайды [11, б. 5]. </w:t>
      </w:r>
    </w:p>
    <w:p w14:paraId="2CF6A0C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«Кәсіби-педагогикалық табыстылық» ұғымы онтологиялық және гносеологиялық тұрғыдан «педагогикалық іс-әрекет» ұғымымен байланысты. Сондықтан «іс-әрекет» категориясы кәсіби табыстылықты түсіндірудің және талдаудың кілті ретінде таңдалады. Кәсіби табыстылықтың мәнін сипаттауда педагог болудың тек белсенді және технологиялық аспектісін қолдану шектеулі, ол маманның өз іс-әрекетін жүзеге асыруда қандай деңгейде табысты екенін түсінуге мүмкіндік бермейді.Теориялық талдау, нақтылау, жалпылап, жүйелеу әдістері арқылы болашақ әлеуметтік педагогтардың кәсіби табыстылық феноменін құрылымын функциялардың бірлігінде қарастыру оның көп өлшемділігін көрсетуге мүмкіндік береді деген қорытынды жасалады [52,б.57-58].</w:t>
      </w:r>
    </w:p>
    <w:p w14:paraId="0C8244B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 xml:space="preserve">Ресей ғалымдары (И.А. Зимняя, И.Ф. Исаев, Е.А. Климов, Н.С. Пряжников, В.А. Сластенин) кәсіби табыстылықты барлық мамандардың әлеуметтік-мәдени, адамгершілік, зияткерлік қасиеттердің дамуын ынталандыратын, оның кәсіби мәдениетінің құрамына енетін интегративті сапа ретінде, сонымен бірге </w:t>
      </w:r>
      <w:r w:rsidRPr="00716FCC">
        <w:rPr>
          <w:rFonts w:ascii="Times New Roman" w:hAnsi="Times New Roman"/>
          <w:bCs/>
          <w:color w:val="000000"/>
          <w:sz w:val="28"/>
          <w:szCs w:val="28"/>
          <w:lang w:val="kk-KZ"/>
        </w:rPr>
        <w:t>кәсіби табыстылық және оның детерминанттарын табысты адамның сипаттамасы ретінде зерттейді.</w:t>
      </w:r>
      <w:bookmarkStart w:id="28" w:name="_Hlk146982016"/>
    </w:p>
    <w:p w14:paraId="7C93CFB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И.В.</w:t>
      </w:r>
      <w:bookmarkEnd w:id="28"/>
      <w:r w:rsidRPr="00716FCC">
        <w:rPr>
          <w:rFonts w:ascii="Times New Roman" w:hAnsi="Times New Roman"/>
          <w:bCs/>
          <w:color w:val="000000"/>
          <w:sz w:val="28"/>
          <w:szCs w:val="28"/>
          <w:lang w:val="kk-KZ"/>
        </w:rPr>
        <w:t>Арендачук кәсіби табыстылық ұғымына«кәсібилік жолындағы тұлғалық және кәсіби жетістіктердің нәтижелілігіне негізделген жеке тұлғаның кәсіби өзін-өзі жүзеге асыруына қанағаттану критерийі және оларды субъект үшін кәсіби маңызды ортада тану»</w:t>
      </w:r>
      <w:bookmarkStart w:id="29" w:name="_Hlk147920457"/>
      <w:r w:rsidRPr="00716FCC">
        <w:rPr>
          <w:rFonts w:ascii="Times New Roman" w:hAnsi="Times New Roman"/>
          <w:bCs/>
          <w:color w:val="000000"/>
          <w:sz w:val="28"/>
          <w:szCs w:val="28"/>
          <w:lang w:val="kk-KZ"/>
        </w:rPr>
        <w:t xml:space="preserve">, - </w:t>
      </w:r>
      <w:r w:rsidRPr="00716FCC">
        <w:rPr>
          <w:rFonts w:ascii="Times New Roman" w:hAnsi="Times New Roman"/>
          <w:bCs/>
          <w:color w:val="000000"/>
          <w:sz w:val="28"/>
          <w:szCs w:val="28"/>
          <w:lang w:val="be-BY"/>
        </w:rPr>
        <w:t>деп анықтама береді[13]</w:t>
      </w:r>
      <w:r w:rsidRPr="00716FCC">
        <w:rPr>
          <w:rFonts w:ascii="Times New Roman" w:hAnsi="Times New Roman"/>
          <w:bCs/>
          <w:color w:val="000000"/>
          <w:sz w:val="28"/>
          <w:szCs w:val="28"/>
          <w:lang w:val="kk-KZ"/>
        </w:rPr>
        <w:t>.</w:t>
      </w:r>
    </w:p>
    <w:bookmarkEnd w:id="29"/>
    <w:p w14:paraId="4D947D2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табыстылықтың мәні оқу үдерісінде әрбір студенттің жеке әлеуетін іске асыру жолында болашақ кәсіби іс-әрекеттегі өзгеретін сәттілікке жету мүмкіндігі, кәсіби маңызы бар оқиғалар арасындағы жеке білім беру траекториясы бойынша студенттердің ауысуы,яғни «бұрынғы студенттің» болашақ әлеуметтік педагогтің лауазымдық (қызметтік) өсуі ретінде түсіндіріледі.Студенттің кәсіби табыстылық негіздері жоо-дағы оқу үдерісінде қалыптаса бастайды, өйткені дәл осы жерде «кешегі оқушыдан» өз ісінің нағыз маманына дейінгі эволюция жүреді.«Қалыптасу үдерісі табиғи дамуды диалектикалық түрде толықтыратын, жасанды дамуды қамтамасыз ететін басқару тетіктері мен басқару құрылымдарын (саналы түрде берілген оқыту және тәрбиелеу шарттарын) қамтиды.</w:t>
      </w:r>
    </w:p>
    <w:p w14:paraId="5491AA0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Д.И. Фельдштейннің пікірінше, мұғалімді даярлаудың дәстүрлі тәсілдері түлектердің оқу-кәсіби табыстылығын тиімді қалыптастыруға мүмкіндік бермейді, педагогикалық жаңартуларды, оның ішінде педагогикалық технологияны іздестірудің міндеті оларды университеттің білім беру үдерісіне енгізу, бұл өз кезегінде болашақ мұғалімдердің кәсіби дайындық сапасын арттырады [53, б. 257].</w:t>
      </w:r>
    </w:p>
    <w:p w14:paraId="7334306B" w14:textId="77777777" w:rsidR="00716FCC" w:rsidRPr="00716FCC" w:rsidRDefault="00716FCC" w:rsidP="00716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bdr w:val="none" w:sz="0" w:space="0" w:color="auto" w:frame="1"/>
          <w:lang w:val="kk-KZ" w:eastAsia="ru-RU"/>
        </w:rPr>
        <w:t>«Кәсіби табыстылық» ұғымының мәні мен құрылымын нақтылау «кәсібилік» және «кәсіби шеберлік» ұғымдарына назар аударудың қажеттілігін көрсетеді.«Кәсібилік» және«кәсіби шеберлік» ұғымыныңмазмұны да сан алуан түрлі көзқарастар тұрғысынан түсіндіріледі. А.П. Ситниковтың пікірінше, кәсіби шеберлік – бұл жеке тұлғаның өнімді кәсіби қызметті жүзеге асыру қабілетін және кәсіби өзін-өзі жетілдіруге ұмтылысын қамтамасыз ететін кәсіби маңызды тұлғалық қасиеттерді игеру негізінде кәсіби іс-әрекеттің өнімді технологияларының кешенін меңгеруі</w:t>
      </w:r>
      <w:r w:rsidRPr="00716FCC">
        <w:rPr>
          <w:rFonts w:ascii="Times New Roman" w:eastAsia="Times New Roman" w:hAnsi="Times New Roman"/>
          <w:bCs/>
          <w:color w:val="000000"/>
          <w:sz w:val="28"/>
          <w:szCs w:val="28"/>
          <w:bdr w:val="none" w:sz="0" w:space="0" w:color="auto" w:frame="1"/>
          <w:lang w:val="kk-KZ" w:eastAsia="ru-RU"/>
        </w:rPr>
        <w:t xml:space="preserve"> [54</w:t>
      </w:r>
      <w:r w:rsidRPr="00716FCC">
        <w:rPr>
          <w:rFonts w:ascii="Times New Roman" w:eastAsia="Times New Roman" w:hAnsi="Times New Roman"/>
          <w:bCs/>
          <w:color w:val="000000"/>
          <w:sz w:val="28"/>
          <w:szCs w:val="28"/>
          <w:bdr w:val="none" w:sz="0" w:space="0" w:color="auto" w:frame="1"/>
          <w:lang w:val="be-BY" w:eastAsia="ru-RU"/>
        </w:rPr>
        <w:t>]</w:t>
      </w:r>
      <w:r w:rsidRPr="00716FCC">
        <w:rPr>
          <w:rFonts w:ascii="Times New Roman" w:eastAsia="Times New Roman" w:hAnsi="Times New Roman"/>
          <w:color w:val="000000"/>
          <w:sz w:val="28"/>
          <w:szCs w:val="28"/>
          <w:bdr w:val="none" w:sz="0" w:space="0" w:color="auto" w:frame="1"/>
          <w:lang w:val="kk-KZ" w:eastAsia="ru-RU"/>
        </w:rPr>
        <w:t>.</w:t>
      </w:r>
      <w:r w:rsidRPr="00716FCC">
        <w:rPr>
          <w:rFonts w:ascii="Times New Roman" w:eastAsia="Times New Roman" w:hAnsi="Times New Roman"/>
          <w:color w:val="000000"/>
          <w:sz w:val="28"/>
          <w:szCs w:val="28"/>
          <w:lang w:val="kk-KZ" w:eastAsia="ru-RU"/>
        </w:rPr>
        <w:t xml:space="preserve"> </w:t>
      </w:r>
      <w:r w:rsidRPr="00716FCC">
        <w:rPr>
          <w:rFonts w:ascii="Times New Roman" w:hAnsi="Times New Roman"/>
          <w:bCs/>
          <w:color w:val="000000"/>
          <w:sz w:val="28"/>
          <w:szCs w:val="28"/>
          <w:lang w:val="kk-KZ"/>
        </w:rPr>
        <w:t>Демек, кәсіби табыстылық болашақ әлеуметтік педагогтардың өз іс-әрекетін іштей бағалауын ғана емес, оның айналдағылар тарапынан (әріптес, басшы, басқа да айналадағы адамдар) сырттай бағалануын анықтайды.Студенттер үшін кәсіби табыстылық деңгейін бағалау оқу іс-әрекетінің сапасы мен табыстылығына, кәсіби қайта құру тәуекелін бағалауға және болашақ әлеуметтік педагог ретінде кәсіби маңызды қасиеттердің құрамына, өзінің кәсіби іс-әрекетіне қанағаттанудың жанама белгілеріне (курстан курсқа оқудағы алға жылжу кезінде, оқу және кәсіби қамтамасыз ету мамандығын таңдау дұрыстығын бекіту үдерісінде табыстылықты арттыру) негізделуі керек.</w:t>
      </w:r>
    </w:p>
    <w:p w14:paraId="34327853"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bCs/>
          <w:color w:val="000000"/>
          <w:sz w:val="28"/>
          <w:szCs w:val="28"/>
          <w:lang w:val="kk-KZ"/>
        </w:rPr>
        <w:t>Сондықтан кәсіби табыстылықтың мәні студенттердің оқу кезінде кәсіби ісәрекетіне сенімділік пен тұрақтылықтың қалыптасуымен байланысты,оны студенттің жоо-дағы оқу үдерісінде алған жеке бағасы мен жетістігінің нәтижесі деп тұжырымдауға болады.</w:t>
      </w:r>
    </w:p>
    <w:p w14:paraId="0F3EE0F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Ю.А. Карачарова кәсіби табыстылықтың қалыптасуын«адам-мамандық» метажүйесінің қасиеті ретінде сипаттайды, оның мәнін еңбек субъектісіне, мамандық талаптарына сәйкестігі, еңбекке қанағаттануы, сондай-ақ осы салада одан әрі кәсіби өзін-өзі жүзеге асыруға деген ұмтылысы тұрғысынан зерттейді</w:t>
      </w:r>
      <w:r w:rsidRPr="00716FCC">
        <w:rPr>
          <w:rFonts w:ascii="Times New Roman" w:eastAsia="Times New Roman" w:hAnsi="Times New Roman"/>
          <w:bCs/>
          <w:color w:val="000000"/>
          <w:sz w:val="28"/>
          <w:szCs w:val="28"/>
          <w:bdr w:val="none" w:sz="0" w:space="0" w:color="auto" w:frame="1"/>
          <w:lang w:val="kk-KZ" w:eastAsia="ru-RU"/>
        </w:rPr>
        <w:t>[55, б. 30</w:t>
      </w:r>
      <w:r w:rsidRPr="00716FCC">
        <w:rPr>
          <w:rFonts w:ascii="Times New Roman" w:eastAsia="Times New Roman" w:hAnsi="Times New Roman"/>
          <w:bCs/>
          <w:color w:val="000000"/>
          <w:sz w:val="28"/>
          <w:szCs w:val="28"/>
          <w:bdr w:val="none" w:sz="0" w:space="0" w:color="auto" w:frame="1"/>
          <w:lang w:val="be-BY" w:eastAsia="ru-RU"/>
        </w:rPr>
        <w:t>]</w:t>
      </w:r>
      <w:r w:rsidRPr="00716FCC">
        <w:rPr>
          <w:rFonts w:ascii="Times New Roman" w:hAnsi="Times New Roman"/>
          <w:bCs/>
          <w:color w:val="000000"/>
          <w:sz w:val="28"/>
          <w:szCs w:val="28"/>
          <w:lang w:val="kk-KZ"/>
        </w:rPr>
        <w:t>.</w:t>
      </w:r>
    </w:p>
    <w:p w14:paraId="7A4860C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В.В. Левченкокәсіби табыстылықтың мәнін жеке жетістіктердің немесе оқу арқылы өз дағдыларын жетілдіру кезіндегі сәтсіздіктердің салдары  ретінде зерттеп, оны «кәсіби іс-әрекеттегі жетістіктер мен сәтсіздіктер тәжірибесіне, әсіресе, тұлғаның кәсіби мәртебесі тәжірибесіне негізделген» деп тұжырымдайды </w:t>
      </w:r>
      <w:r w:rsidRPr="00716FCC">
        <w:rPr>
          <w:rFonts w:ascii="Times New Roman" w:eastAsia="Times New Roman" w:hAnsi="Times New Roman"/>
          <w:bCs/>
          <w:color w:val="000000"/>
          <w:sz w:val="28"/>
          <w:szCs w:val="28"/>
          <w:bdr w:val="none" w:sz="0" w:space="0" w:color="auto" w:frame="1"/>
          <w:lang w:val="kk-KZ" w:eastAsia="ru-RU"/>
        </w:rPr>
        <w:t>[56, б. 259</w:t>
      </w:r>
      <w:r w:rsidRPr="00716FCC">
        <w:rPr>
          <w:rFonts w:ascii="Times New Roman" w:eastAsia="Times New Roman" w:hAnsi="Times New Roman"/>
          <w:bCs/>
          <w:color w:val="000000"/>
          <w:sz w:val="28"/>
          <w:szCs w:val="28"/>
          <w:bdr w:val="none" w:sz="0" w:space="0" w:color="auto" w:frame="1"/>
          <w:lang w:val="be-BY" w:eastAsia="ru-RU"/>
        </w:rPr>
        <w:t>]</w:t>
      </w:r>
      <w:r w:rsidRPr="00716FCC">
        <w:rPr>
          <w:rFonts w:ascii="Times New Roman" w:hAnsi="Times New Roman"/>
          <w:bCs/>
          <w:color w:val="000000"/>
          <w:sz w:val="28"/>
          <w:szCs w:val="28"/>
          <w:lang w:val="kk-KZ"/>
        </w:rPr>
        <w:t>.</w:t>
      </w:r>
    </w:p>
    <w:p w14:paraId="45B4B8D6"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Кәсіби табыстылық – іс-әрекет тиімділігінің өлшемі. Осыған байланысты, біздің ойымызша, табыстылық идеясы тиімділік идеясына өте жақын, сондықтан қандай іс-әрекет тиімді? деген сұрақты зерделеу керек.</w:t>
      </w:r>
    </w:p>
    <w:p w14:paraId="4123B2CC"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 xml:space="preserve">Біріншіден, тиімді іс-әрекет, оның нәтижелері бұрын қойылған мақсаттарға сәйкес келеді. Бұл нәтижелер мақсаттарға қаншалықты сәйкес келсе, соғұрлым тиімді, сондықтан табысты болса, қызметті бағалауға болады. Қызметтің бұл аспектісі «тиімділік» ретінде анықталуы мүмкін, ең аз шығындармен және күш, уақыт, материалдық, қаржылық және басқа құралдардың шығындарымен нәтижеге қол жеткізуге мүмкіндік беретін тиімді. Шығындар неғұрлым аз болса, қызмет соғұрлым тиімді және табысты болады. Бұл аспектіні «үнемділік» деп атауға болады. В.И. Бакштановский мен Ю.В. Согомонов: «егер нәтижеге қол жеткізілсе және ең аз күш жұмсалса, қосымша, жоспарланбаған оң нәтиже алған жағдайда» әрекетті табысты деп бағалауға болады.  [57, б.164]. </w:t>
      </w:r>
    </w:p>
    <w:p w14:paraId="118F19C6"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 xml:space="preserve">Екіншіден, мақсаттардың тиімділігі нақты қажеттіліктерге қаншалықты сәйкес келетінін анықтауға, нақты мәселелерді шешуге мүмкіндік береді. Тиімді және үнемді, бірақ сұранысқа ие болмаса да, тиімді қызмет ретінде қарастыруға болмайды. Егер тиімділік пен табыстылық идеяларының арасындағы байланысты мойындайтын болсақ, онда табыстылықтың бағалау мазмұнының үш аспектісі туралы айтуға болады: табыс – бұл жетістік: нақты мақсаттарға қол жеткізумен байланысты тиімді қызмет қана табысты бола алады. Бұл мақсаттарға неғұрлым көп қол жеткізілсе, соғұрлым бұл қызмет табысты болады;   белсенділік неғұрлым табысты болса, соғұрлым ол уақытқа, күштерге және басқа құралдарға  қатысты оңтайлы болады; оңтайлылық – қатысушылардың уақыты мен күш-жігерінің ең аз шығынымен осы жағдайларда ең жақсы нәтижеге қол жеткізу [58, б.76]. </w:t>
      </w:r>
    </w:p>
    <w:p w14:paraId="39DC765B"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Үшіншіден, адамның нақты қажеттіліктеріне сәйкес келетін, оларды жүзеге асыруға бағытталған іс-шаралар ғана табысты бола алады. Тиімділік – алынған нәтижелердің қойылған міндеттерге сәйкестігі. Л.В. Скворцов: «Қызметтің нәтижелері – бұл адамның жалғасы, сондықтан ол осы нәтижелерге сүйіспеншілікпен қарайды. Өз еңбегінің тиімділігіне қол жеткізу және оны бағалау мүмкіндігі, сондай-ақ оның жұмысының тиімсіздігін түсіну және ондағы әлсіз жерлерді жою қабілеті» маманның кәсіби құзыреттілігін сипаттайды [59, б.49].</w:t>
      </w:r>
    </w:p>
    <w:p w14:paraId="59B54817"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Сонымен, кәсіби табыстылықты кәсіби тиімділік контекстінде сипаттау болашақ әлеуметтік педагогтар үшін маңызды іс-әрекеттің нәтижесі ретінде қарастыруымызға, маңыздылығын көбінесе құндылықтар және мотивтер мен еңбек жетістіктерінің құрылымын сәйкес анықталатынына назар аударуымызға негіз болады.</w:t>
      </w:r>
    </w:p>
    <w:p w14:paraId="1A9B7BB1"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 xml:space="preserve">«Кәсіби табыстылық» ұғымына қатысты әртүрлі зерттеушілердің ұстанымдарын талқылау, оның белгілері мен сипаттарын негізгі ала отырып, бұл құбылыстың маңызды сипаттамасын анықтауға мүмкіндік береді. Мәнді сипаттамасы төмендегі 1-кестеде ұсынылады. </w:t>
      </w:r>
    </w:p>
    <w:p w14:paraId="59E4E6E7"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p>
    <w:p w14:paraId="3D7B0F3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Кесте 1 –  «Кәсіби табыстылық» ұғымының түсіндірмесі</w:t>
      </w:r>
    </w:p>
    <w:p w14:paraId="3502E4DB"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p>
    <w:tbl>
      <w:tblPr>
        <w:tblStyle w:val="TableNormal"/>
        <w:tblW w:w="9570"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1"/>
        <w:gridCol w:w="4678"/>
        <w:gridCol w:w="2531"/>
      </w:tblGrid>
      <w:tr w:rsidR="00716FCC" w:rsidRPr="000B4165" w14:paraId="6EABAFD1" w14:textId="77777777" w:rsidTr="005A1652">
        <w:trPr>
          <w:trHeight w:val="556"/>
        </w:trPr>
        <w:tc>
          <w:tcPr>
            <w:tcW w:w="2361" w:type="dxa"/>
          </w:tcPr>
          <w:p w14:paraId="4B126A6B" w14:textId="77777777" w:rsidR="00716FCC" w:rsidRPr="00716FCC" w:rsidRDefault="00716FCC" w:rsidP="00716FCC">
            <w:pPr>
              <w:spacing w:after="0" w:line="274" w:lineRule="exact"/>
              <w:ind w:left="93" w:right="425"/>
              <w:jc w:val="center"/>
              <w:rPr>
                <w:rFonts w:ascii="Times New Roman" w:eastAsia="Times New Roman" w:hAnsi="Times New Roman"/>
                <w:lang w:val="kk-KZ"/>
              </w:rPr>
            </w:pPr>
            <w:r w:rsidRPr="00716FCC">
              <w:rPr>
                <w:rFonts w:ascii="Times New Roman" w:eastAsia="Times New Roman" w:hAnsi="Times New Roman"/>
                <w:lang w:val="kk-KZ"/>
              </w:rPr>
              <w:t>Авторлар</w:t>
            </w:r>
          </w:p>
        </w:tc>
        <w:tc>
          <w:tcPr>
            <w:tcW w:w="4678" w:type="dxa"/>
          </w:tcPr>
          <w:p w14:paraId="1C8961F1" w14:textId="77777777" w:rsidR="00716FCC" w:rsidRPr="00716FCC" w:rsidRDefault="00716FCC" w:rsidP="00716FCC">
            <w:pPr>
              <w:spacing w:before="131" w:after="0" w:line="240" w:lineRule="auto"/>
              <w:ind w:left="93" w:right="933"/>
              <w:jc w:val="center"/>
              <w:rPr>
                <w:rFonts w:ascii="Times New Roman" w:eastAsia="Times New Roman" w:hAnsi="Times New Roman"/>
                <w:lang w:val="kk-KZ"/>
              </w:rPr>
            </w:pPr>
            <w:r w:rsidRPr="00716FCC">
              <w:rPr>
                <w:rFonts w:ascii="Times New Roman" w:eastAsia="Times New Roman" w:hAnsi="Times New Roman"/>
                <w:lang w:val="kk-KZ"/>
              </w:rPr>
              <w:t>«Кәсіби табыстылық» ұғымының анықтамасы</w:t>
            </w:r>
          </w:p>
        </w:tc>
        <w:tc>
          <w:tcPr>
            <w:tcW w:w="2531" w:type="dxa"/>
          </w:tcPr>
          <w:p w14:paraId="5D7F1093" w14:textId="77777777" w:rsidR="00716FCC" w:rsidRPr="00716FCC" w:rsidRDefault="00716FCC" w:rsidP="00716FCC">
            <w:pPr>
              <w:spacing w:after="0" w:line="274" w:lineRule="exact"/>
              <w:ind w:left="93" w:right="358"/>
              <w:jc w:val="center"/>
              <w:rPr>
                <w:rFonts w:ascii="Times New Roman" w:eastAsia="Times New Roman" w:hAnsi="Times New Roman"/>
                <w:lang w:val="kk-KZ"/>
              </w:rPr>
            </w:pPr>
            <w:r w:rsidRPr="00716FCC">
              <w:rPr>
                <w:rFonts w:ascii="Times New Roman" w:eastAsia="Times New Roman" w:hAnsi="Times New Roman"/>
                <w:lang w:val="kk-KZ"/>
              </w:rPr>
              <w:t>Ұғымның мәнін ашатын түйін сөздер</w:t>
            </w:r>
          </w:p>
        </w:tc>
      </w:tr>
      <w:tr w:rsidR="00716FCC" w:rsidRPr="000B4165" w14:paraId="4251EC62" w14:textId="77777777" w:rsidTr="005A1652">
        <w:trPr>
          <w:trHeight w:val="273"/>
        </w:trPr>
        <w:tc>
          <w:tcPr>
            <w:tcW w:w="2361" w:type="dxa"/>
          </w:tcPr>
          <w:p w14:paraId="4B84CBA7" w14:textId="77777777" w:rsidR="00716FCC" w:rsidRPr="00716FCC" w:rsidRDefault="00716FCC" w:rsidP="00716FCC">
            <w:pPr>
              <w:spacing w:after="0" w:line="253" w:lineRule="exact"/>
              <w:ind w:left="93" w:right="142"/>
              <w:jc w:val="both"/>
              <w:rPr>
                <w:rFonts w:ascii="Times New Roman" w:eastAsia="Times New Roman" w:hAnsi="Times New Roman"/>
                <w:lang w:val="kk-KZ"/>
              </w:rPr>
            </w:pPr>
            <w:r w:rsidRPr="00716FCC">
              <w:rPr>
                <w:rFonts w:ascii="Times New Roman" w:eastAsia="Times New Roman" w:hAnsi="Times New Roman"/>
                <w:lang w:val="kk-KZ"/>
              </w:rPr>
              <w:t>Е.В. Ерофеева</w:t>
            </w:r>
          </w:p>
          <w:p w14:paraId="4085A0B5" w14:textId="77777777" w:rsidR="00716FCC" w:rsidRPr="00716FCC" w:rsidRDefault="00716FCC" w:rsidP="00716FCC">
            <w:pPr>
              <w:spacing w:after="0" w:line="253" w:lineRule="exact"/>
              <w:ind w:left="93" w:right="142"/>
              <w:jc w:val="both"/>
              <w:rPr>
                <w:rFonts w:ascii="Times New Roman" w:eastAsia="Times New Roman" w:hAnsi="Times New Roman"/>
                <w:lang w:val="ru-RU"/>
              </w:rPr>
            </w:pPr>
            <w:r w:rsidRPr="00716FCC">
              <w:rPr>
                <w:rFonts w:ascii="Times New Roman" w:hAnsi="Times New Roman"/>
                <w:lang w:val="ru-RU"/>
              </w:rPr>
              <w:t>Н.В. Самоукина</w:t>
            </w:r>
          </w:p>
        </w:tc>
        <w:tc>
          <w:tcPr>
            <w:tcW w:w="4678" w:type="dxa"/>
          </w:tcPr>
          <w:p w14:paraId="61730DD4" w14:textId="77777777" w:rsidR="00716FCC" w:rsidRPr="00716FCC" w:rsidRDefault="00716FCC" w:rsidP="00716FCC">
            <w:pPr>
              <w:spacing w:after="0" w:line="253" w:lineRule="exact"/>
              <w:ind w:left="142" w:right="283"/>
              <w:jc w:val="both"/>
              <w:rPr>
                <w:rFonts w:ascii="Times New Roman" w:eastAsia="Times New Roman" w:hAnsi="Times New Roman"/>
                <w:lang w:val="kk-KZ"/>
              </w:rPr>
            </w:pPr>
            <w:r w:rsidRPr="00716FCC">
              <w:rPr>
                <w:rFonts w:ascii="Times New Roman" w:eastAsia="Times New Roman" w:hAnsi="Times New Roman"/>
                <w:lang w:val="kk-KZ"/>
              </w:rPr>
              <w:t xml:space="preserve"> Кәсіби табыстылық – бұл оң педагогикалық нәтижемен, осы іс-әрекеттің нысандарын терең білумен, нақты кәсіби іс-әрекеттер мазмұнының еңбек нәтижелеріне, өзіндік субъективті сипаттамаларға, өзін-өзі бағалауға және жұмысқа деген көзқарасқа сәйкес келуімен бірге жүретін кәсіби іс-әрекетті орындау тәсілі [11, б. 5].</w:t>
            </w:r>
          </w:p>
        </w:tc>
        <w:tc>
          <w:tcPr>
            <w:tcW w:w="2531" w:type="dxa"/>
          </w:tcPr>
          <w:p w14:paraId="15E66233" w14:textId="77777777" w:rsidR="00716FCC" w:rsidRPr="00716FCC" w:rsidRDefault="00716FCC" w:rsidP="00716FCC">
            <w:pPr>
              <w:spacing w:after="0" w:line="253" w:lineRule="exact"/>
              <w:ind w:left="14"/>
              <w:jc w:val="both"/>
              <w:rPr>
                <w:rFonts w:ascii="Times New Roman" w:eastAsia="Times New Roman" w:hAnsi="Times New Roman"/>
                <w:lang w:val="kk-KZ"/>
              </w:rPr>
            </w:pPr>
            <w:r w:rsidRPr="00716FCC">
              <w:rPr>
                <w:rFonts w:ascii="Times New Roman" w:eastAsia="Times New Roman" w:hAnsi="Times New Roman"/>
                <w:lang w:val="kk-KZ"/>
              </w:rPr>
              <w:t>Кәсіби іс-әрекетті орындау тәсілі, кәсіби іс-әрекет нәтижесі</w:t>
            </w:r>
          </w:p>
        </w:tc>
      </w:tr>
      <w:tr w:rsidR="00716FCC" w:rsidRPr="000B4165" w14:paraId="65EC3BF5" w14:textId="77777777" w:rsidTr="005A1652">
        <w:trPr>
          <w:trHeight w:val="1382"/>
        </w:trPr>
        <w:tc>
          <w:tcPr>
            <w:tcW w:w="2361" w:type="dxa"/>
          </w:tcPr>
          <w:p w14:paraId="5BE64BBC" w14:textId="77777777" w:rsidR="00716FCC" w:rsidRPr="00716FCC" w:rsidRDefault="00716FCC" w:rsidP="00716FCC">
            <w:pPr>
              <w:spacing w:after="0" w:line="268" w:lineRule="exact"/>
              <w:ind w:left="93"/>
              <w:jc w:val="both"/>
              <w:rPr>
                <w:rFonts w:ascii="Times New Roman" w:eastAsia="Times New Roman" w:hAnsi="Times New Roman"/>
                <w:color w:val="000000"/>
                <w:lang w:val="kk-KZ"/>
              </w:rPr>
            </w:pPr>
            <w:r w:rsidRPr="00716FCC">
              <w:rPr>
                <w:rFonts w:ascii="Times New Roman" w:eastAsia="Times New Roman" w:hAnsi="Times New Roman"/>
                <w:color w:val="000000"/>
                <w:lang w:val="kk-KZ"/>
              </w:rPr>
              <w:t>Л.Митина</w:t>
            </w:r>
          </w:p>
          <w:p w14:paraId="2CF446DC" w14:textId="77777777" w:rsidR="00716FCC" w:rsidRPr="00716FCC" w:rsidRDefault="00716FCC" w:rsidP="00716FCC">
            <w:pPr>
              <w:spacing w:after="0" w:line="268" w:lineRule="exact"/>
              <w:ind w:left="93"/>
              <w:jc w:val="both"/>
              <w:rPr>
                <w:rFonts w:ascii="Times New Roman" w:eastAsia="Times New Roman" w:hAnsi="Times New Roman"/>
                <w:color w:val="000000"/>
                <w:lang w:val="kk-KZ"/>
              </w:rPr>
            </w:pPr>
            <w:r w:rsidRPr="00716FCC">
              <w:rPr>
                <w:rFonts w:ascii="Times New Roman" w:eastAsia="Times New Roman" w:hAnsi="Times New Roman"/>
                <w:color w:val="000000"/>
                <w:lang w:val="kk-KZ"/>
              </w:rPr>
              <w:t>Л.В.Скворцов</w:t>
            </w:r>
          </w:p>
          <w:p w14:paraId="324F3E6A" w14:textId="77777777" w:rsidR="00716FCC" w:rsidRPr="00716FCC" w:rsidRDefault="00716FCC" w:rsidP="00716FCC">
            <w:pPr>
              <w:spacing w:after="0" w:line="268" w:lineRule="exact"/>
              <w:ind w:left="93"/>
              <w:jc w:val="both"/>
              <w:rPr>
                <w:rFonts w:ascii="Times New Roman" w:hAnsi="Times New Roman"/>
                <w:lang w:val="kk-KZ"/>
              </w:rPr>
            </w:pPr>
            <w:r w:rsidRPr="00716FCC">
              <w:rPr>
                <w:rFonts w:ascii="Times New Roman" w:hAnsi="Times New Roman"/>
                <w:lang w:val="ru-RU"/>
              </w:rPr>
              <w:t>В.И. Бакштановский</w:t>
            </w:r>
          </w:p>
          <w:p w14:paraId="251A2FD7" w14:textId="77777777" w:rsidR="00716FCC" w:rsidRPr="00716FCC" w:rsidRDefault="00716FCC" w:rsidP="00716FCC">
            <w:pPr>
              <w:spacing w:after="0" w:line="268" w:lineRule="exact"/>
              <w:ind w:left="93"/>
              <w:jc w:val="both"/>
              <w:rPr>
                <w:rFonts w:ascii="Times New Roman" w:hAnsi="Times New Roman"/>
                <w:lang w:val="kk-KZ"/>
              </w:rPr>
            </w:pPr>
            <w:r w:rsidRPr="00716FCC">
              <w:rPr>
                <w:rFonts w:ascii="Times New Roman" w:hAnsi="Times New Roman"/>
              </w:rPr>
              <w:t>Ю.В. Согомонов</w:t>
            </w:r>
          </w:p>
          <w:p w14:paraId="78AA21F2" w14:textId="77777777" w:rsidR="00716FCC" w:rsidRPr="00716FCC" w:rsidRDefault="00716FCC" w:rsidP="00716FCC">
            <w:pPr>
              <w:spacing w:after="0" w:line="268" w:lineRule="exact"/>
              <w:ind w:left="93"/>
              <w:jc w:val="both"/>
              <w:rPr>
                <w:rFonts w:ascii="Times New Roman" w:eastAsia="Times New Roman" w:hAnsi="Times New Roman"/>
                <w:lang w:val="kk-KZ"/>
              </w:rPr>
            </w:pPr>
          </w:p>
        </w:tc>
        <w:tc>
          <w:tcPr>
            <w:tcW w:w="4678" w:type="dxa"/>
          </w:tcPr>
          <w:p w14:paraId="31E52EC3" w14:textId="77777777" w:rsidR="00716FCC" w:rsidRPr="00716FCC" w:rsidRDefault="00716FCC" w:rsidP="00716FCC">
            <w:pPr>
              <w:spacing w:after="0" w:line="240" w:lineRule="auto"/>
              <w:ind w:left="142" w:right="283"/>
              <w:jc w:val="both"/>
              <w:rPr>
                <w:lang w:val="kk-KZ"/>
              </w:rPr>
            </w:pPr>
            <w:r w:rsidRPr="00716FCC">
              <w:rPr>
                <w:rFonts w:ascii="Times New Roman" w:eastAsia="Times New Roman" w:hAnsi="Times New Roman"/>
                <w:lang w:val="kk-KZ"/>
              </w:rPr>
              <w:t xml:space="preserve">Кәсіби табыстылық – бұл іс-әрекет тиімділігінің өлшемі. </w:t>
            </w:r>
            <w:r w:rsidRPr="00716FCC">
              <w:rPr>
                <w:rFonts w:ascii="Times New Roman" w:hAnsi="Times New Roman"/>
                <w:lang w:val="kk-KZ"/>
              </w:rPr>
              <w:t xml:space="preserve">Тиімділік алынған нәтижелердің қойылған міндеттерге сәйкестігі. </w:t>
            </w:r>
            <w:r w:rsidRPr="00716FCC">
              <w:rPr>
                <w:rFonts w:ascii="Times New Roman" w:eastAsia="Times New Roman" w:hAnsi="Times New Roman"/>
                <w:lang w:val="kk-KZ"/>
              </w:rPr>
              <w:t>Еңбектегі табыстылық – бұл тұлғаны қалыптастыру шарты ретінде оның ішкі жайлылық, көңілді көңіл-күйі [19, б. 5].</w:t>
            </w:r>
          </w:p>
        </w:tc>
        <w:tc>
          <w:tcPr>
            <w:tcW w:w="2531" w:type="dxa"/>
          </w:tcPr>
          <w:p w14:paraId="403FAD68" w14:textId="77777777" w:rsidR="00716FCC" w:rsidRPr="00716FCC" w:rsidRDefault="00716FCC" w:rsidP="00716FCC">
            <w:pPr>
              <w:spacing w:after="0" w:line="274" w:lineRule="exact"/>
              <w:ind w:left="110" w:right="282"/>
              <w:rPr>
                <w:rFonts w:ascii="Times New Roman" w:eastAsia="Times New Roman" w:hAnsi="Times New Roman"/>
                <w:lang w:val="kk-KZ"/>
              </w:rPr>
            </w:pPr>
            <w:r w:rsidRPr="00716FCC">
              <w:rPr>
                <w:rFonts w:ascii="Times New Roman" w:eastAsia="Times New Roman" w:hAnsi="Times New Roman"/>
                <w:lang w:val="kk-KZ"/>
              </w:rPr>
              <w:t xml:space="preserve">Тиімділік (тиімді іс-әрекет, </w:t>
            </w:r>
            <w:r w:rsidRPr="00716FCC">
              <w:rPr>
                <w:rFonts w:ascii="Times New Roman" w:hAnsi="Times New Roman"/>
                <w:lang w:val="kk-KZ"/>
              </w:rPr>
              <w:t>мақсаттың тиімділігі, адамның нақты қажеттіліктеріне бағытталған тиімді іс-шаралар)</w:t>
            </w:r>
          </w:p>
        </w:tc>
      </w:tr>
      <w:tr w:rsidR="00716FCC" w:rsidRPr="00716FCC" w14:paraId="2DFFC904" w14:textId="77777777" w:rsidTr="005A1652">
        <w:trPr>
          <w:trHeight w:val="918"/>
        </w:trPr>
        <w:tc>
          <w:tcPr>
            <w:tcW w:w="2361" w:type="dxa"/>
          </w:tcPr>
          <w:p w14:paraId="32C5034A" w14:textId="77777777" w:rsidR="00716FCC" w:rsidRPr="00716FCC" w:rsidRDefault="00716FCC" w:rsidP="00716FCC">
            <w:pPr>
              <w:spacing w:after="0" w:line="268" w:lineRule="exact"/>
              <w:ind w:left="105"/>
              <w:rPr>
                <w:rFonts w:ascii="Times New Roman" w:eastAsia="Times New Roman" w:hAnsi="Times New Roman"/>
                <w:color w:val="000000"/>
                <w:lang w:val="kk-KZ"/>
              </w:rPr>
            </w:pPr>
            <w:r w:rsidRPr="00716FCC">
              <w:rPr>
                <w:rFonts w:ascii="Times New Roman" w:eastAsia="Times New Roman" w:hAnsi="Times New Roman"/>
                <w:color w:val="000000"/>
                <w:lang w:val="kk-KZ"/>
              </w:rPr>
              <w:t xml:space="preserve">Н.А. Глузман, </w:t>
            </w:r>
          </w:p>
          <w:p w14:paraId="4B1C0D31" w14:textId="77777777" w:rsidR="00716FCC" w:rsidRPr="00716FCC" w:rsidRDefault="00716FCC" w:rsidP="00716FCC">
            <w:pPr>
              <w:spacing w:after="0" w:line="268" w:lineRule="exact"/>
              <w:ind w:left="105"/>
              <w:rPr>
                <w:rFonts w:ascii="Times New Roman" w:eastAsia="Times New Roman" w:hAnsi="Times New Roman"/>
                <w:lang w:val="ru-RU"/>
              </w:rPr>
            </w:pPr>
            <w:r w:rsidRPr="00716FCC">
              <w:rPr>
                <w:rFonts w:ascii="Times New Roman" w:eastAsia="Times New Roman" w:hAnsi="Times New Roman"/>
                <w:color w:val="000000"/>
                <w:lang w:val="kk-KZ"/>
              </w:rPr>
              <w:t>Н.В. Горбунова</w:t>
            </w:r>
          </w:p>
        </w:tc>
        <w:tc>
          <w:tcPr>
            <w:tcW w:w="4678" w:type="dxa"/>
          </w:tcPr>
          <w:p w14:paraId="0E32EC71" w14:textId="77777777" w:rsidR="00716FCC" w:rsidRPr="00716FCC" w:rsidRDefault="00716FCC" w:rsidP="00716FCC">
            <w:pPr>
              <w:adjustRightInd w:val="0"/>
              <w:spacing w:after="0" w:line="240" w:lineRule="auto"/>
              <w:ind w:left="162" w:right="142" w:firstLine="20"/>
              <w:jc w:val="both"/>
              <w:rPr>
                <w:lang w:val="ru-RU"/>
              </w:rPr>
            </w:pPr>
            <w:r w:rsidRPr="00716FCC">
              <w:rPr>
                <w:rFonts w:ascii="Times New Roman" w:hAnsi="Times New Roman"/>
                <w:color w:val="000000"/>
                <w:lang w:val="kk-KZ"/>
              </w:rPr>
              <w:t>Педагогтың кәсіби шеберлігі педагогикалық сала мамандарының кәсіби табыстылығы мен мансаптық өсуінің шарты [60, б.74]</w:t>
            </w:r>
          </w:p>
        </w:tc>
        <w:tc>
          <w:tcPr>
            <w:tcW w:w="2531" w:type="dxa"/>
          </w:tcPr>
          <w:p w14:paraId="52A56425" w14:textId="77777777" w:rsidR="00716FCC" w:rsidRPr="00716FCC" w:rsidRDefault="00716FCC" w:rsidP="00716FCC">
            <w:pPr>
              <w:spacing w:after="0" w:line="261" w:lineRule="exact"/>
              <w:ind w:left="110"/>
              <w:rPr>
                <w:rFonts w:ascii="Times New Roman" w:eastAsia="Times New Roman" w:hAnsi="Times New Roman"/>
              </w:rPr>
            </w:pPr>
            <w:r w:rsidRPr="00716FCC">
              <w:rPr>
                <w:rFonts w:ascii="Times New Roman" w:eastAsia="Times New Roman" w:hAnsi="Times New Roman"/>
                <w:color w:val="000000"/>
                <w:lang w:val="kk-KZ"/>
              </w:rPr>
              <w:t>Кәсіби шеберлік</w:t>
            </w:r>
          </w:p>
        </w:tc>
      </w:tr>
      <w:tr w:rsidR="00716FCC" w:rsidRPr="00716FCC" w14:paraId="0E9735F9" w14:textId="77777777" w:rsidTr="005A1652">
        <w:trPr>
          <w:trHeight w:val="551"/>
        </w:trPr>
        <w:tc>
          <w:tcPr>
            <w:tcW w:w="2361" w:type="dxa"/>
          </w:tcPr>
          <w:p w14:paraId="48CF75AB" w14:textId="77777777" w:rsidR="00716FCC" w:rsidRPr="00716FCC" w:rsidRDefault="00716FCC" w:rsidP="00716FCC">
            <w:pPr>
              <w:spacing w:after="0" w:line="268" w:lineRule="exact"/>
              <w:ind w:left="105"/>
              <w:rPr>
                <w:rFonts w:ascii="Times New Roman" w:eastAsia="Times New Roman" w:hAnsi="Times New Roman"/>
              </w:rPr>
            </w:pPr>
            <w:r w:rsidRPr="00716FCC">
              <w:rPr>
                <w:rFonts w:ascii="Times New Roman" w:eastAsia="Times New Roman" w:hAnsi="Times New Roman"/>
              </w:rPr>
              <w:t>А.А. Деркач</w:t>
            </w:r>
          </w:p>
        </w:tc>
        <w:tc>
          <w:tcPr>
            <w:tcW w:w="4678" w:type="dxa"/>
          </w:tcPr>
          <w:p w14:paraId="59E20B71" w14:textId="77777777" w:rsidR="00716FCC" w:rsidRPr="00716FCC" w:rsidRDefault="00716FCC" w:rsidP="00716FCC">
            <w:pPr>
              <w:spacing w:before="2" w:after="0" w:line="261" w:lineRule="exact"/>
              <w:ind w:left="105"/>
              <w:jc w:val="both"/>
              <w:rPr>
                <w:rFonts w:ascii="Times New Roman" w:eastAsia="Times New Roman" w:hAnsi="Times New Roman"/>
                <w:lang w:val="kk-KZ"/>
              </w:rPr>
            </w:pPr>
            <w:r w:rsidRPr="00716FCC">
              <w:rPr>
                <w:rFonts w:ascii="Times New Roman" w:eastAsia="Times New Roman" w:hAnsi="Times New Roman"/>
                <w:lang w:val="kk-KZ"/>
              </w:rPr>
              <w:t>К</w:t>
            </w:r>
            <w:r w:rsidRPr="00716FCC">
              <w:rPr>
                <w:rFonts w:ascii="Times New Roman" w:eastAsia="Times New Roman" w:hAnsi="Times New Roman"/>
              </w:rPr>
              <w:t>әсібиіс-әрекеттіңтабыстылығы</w:t>
            </w:r>
            <w:r w:rsidRPr="00716FCC">
              <w:rPr>
                <w:rFonts w:ascii="Times New Roman" w:eastAsia="Times New Roman" w:hAnsi="Times New Roman"/>
                <w:lang w:val="kk-KZ"/>
              </w:rPr>
              <w:t xml:space="preserve"> – бұл </w:t>
            </w:r>
            <w:r w:rsidRPr="00716FCC">
              <w:rPr>
                <w:rFonts w:ascii="Times New Roman" w:eastAsia="Times New Roman" w:hAnsi="Times New Roman"/>
              </w:rPr>
              <w:t>оныңнәтижелерінежекеқанағаттанудәрежесінің, кәсібиіс-әрекетініңәлеуметтікмаңыздынәтижелерініңсәйкестігінайқындайтынсапалытұлғалықсипаттамасы</w:t>
            </w:r>
            <w:r w:rsidRPr="00716FCC">
              <w:rPr>
                <w:rFonts w:ascii="Times New Roman" w:eastAsia="Times New Roman" w:hAnsi="Times New Roman"/>
                <w:bCs/>
                <w:color w:val="000000"/>
                <w:sz w:val="28"/>
                <w:szCs w:val="28"/>
                <w:lang w:val="kk-KZ"/>
              </w:rPr>
              <w:t xml:space="preserve">[61, б. 220]. </w:t>
            </w:r>
          </w:p>
        </w:tc>
        <w:tc>
          <w:tcPr>
            <w:tcW w:w="2531" w:type="dxa"/>
          </w:tcPr>
          <w:p w14:paraId="4FDDE496" w14:textId="77777777" w:rsidR="00716FCC" w:rsidRPr="00716FCC" w:rsidRDefault="00716FCC" w:rsidP="00716FCC">
            <w:pPr>
              <w:spacing w:before="2" w:after="0" w:line="261" w:lineRule="exact"/>
              <w:ind w:left="110"/>
              <w:jc w:val="both"/>
              <w:rPr>
                <w:rFonts w:ascii="Times New Roman" w:eastAsia="Times New Roman" w:hAnsi="Times New Roman"/>
                <w:lang w:val="kk-KZ"/>
              </w:rPr>
            </w:pPr>
            <w:r w:rsidRPr="00716FCC">
              <w:rPr>
                <w:rFonts w:ascii="Times New Roman" w:eastAsia="Times New Roman" w:hAnsi="Times New Roman"/>
                <w:lang w:val="kk-KZ"/>
              </w:rPr>
              <w:t>Сапалы тұлғалық сипаттама</w:t>
            </w:r>
          </w:p>
        </w:tc>
      </w:tr>
      <w:tr w:rsidR="00716FCC" w:rsidRPr="000B4165" w14:paraId="3E6F8C40" w14:textId="77777777" w:rsidTr="005A1652">
        <w:trPr>
          <w:trHeight w:val="830"/>
        </w:trPr>
        <w:tc>
          <w:tcPr>
            <w:tcW w:w="2361" w:type="dxa"/>
          </w:tcPr>
          <w:p w14:paraId="59FE3F03" w14:textId="77777777" w:rsidR="00716FCC" w:rsidRPr="00716FCC" w:rsidRDefault="00716FCC" w:rsidP="00716FCC">
            <w:pPr>
              <w:spacing w:after="0" w:line="274" w:lineRule="exact"/>
              <w:ind w:left="105" w:right="344"/>
              <w:rPr>
                <w:rFonts w:ascii="Times New Roman" w:eastAsia="Times New Roman" w:hAnsi="Times New Roman"/>
              </w:rPr>
            </w:pPr>
            <w:r w:rsidRPr="00716FCC">
              <w:rPr>
                <w:rFonts w:ascii="Times New Roman" w:eastAsia="Times New Roman" w:hAnsi="Times New Roman"/>
                <w:bCs/>
                <w:color w:val="000000"/>
                <w:lang w:val="kk-KZ"/>
              </w:rPr>
              <w:t>Н.Л. Киселева</w:t>
            </w:r>
          </w:p>
        </w:tc>
        <w:tc>
          <w:tcPr>
            <w:tcW w:w="4678" w:type="dxa"/>
          </w:tcPr>
          <w:p w14:paraId="09C440B7" w14:textId="77777777" w:rsidR="00716FCC" w:rsidRPr="00716FCC" w:rsidRDefault="00716FCC" w:rsidP="00716FCC">
            <w:pPr>
              <w:spacing w:after="0" w:line="240" w:lineRule="auto"/>
              <w:ind w:left="162" w:right="142" w:firstLine="142"/>
              <w:jc w:val="both"/>
            </w:pPr>
            <w:r w:rsidRPr="00716FCC">
              <w:rPr>
                <w:rFonts w:ascii="Times New Roman" w:hAnsi="Times New Roman"/>
                <w:bCs/>
                <w:color w:val="000000"/>
                <w:lang w:val="kk-KZ"/>
              </w:rPr>
              <w:t xml:space="preserve">Кәсіби табыстылық кәсіби іс-әрекетте тұлғалық жетістіктердің тәжірибесімен сипатталатын және құндылық негізінде табыстылық пен шеберлікке ұмтылудан туындайтын кәсібиліктің субъективтік-тұлғалық күйі/сипаты [7, б. 97]. </w:t>
            </w:r>
          </w:p>
        </w:tc>
        <w:tc>
          <w:tcPr>
            <w:tcW w:w="2531" w:type="dxa"/>
          </w:tcPr>
          <w:p w14:paraId="48F3722A" w14:textId="77777777" w:rsidR="00716FCC" w:rsidRPr="00716FCC" w:rsidRDefault="00716FCC" w:rsidP="00716FCC">
            <w:pPr>
              <w:spacing w:after="0" w:line="242" w:lineRule="auto"/>
              <w:ind w:left="110" w:right="498"/>
              <w:jc w:val="both"/>
              <w:rPr>
                <w:rFonts w:ascii="Times New Roman" w:eastAsia="Times New Roman" w:hAnsi="Times New Roman"/>
              </w:rPr>
            </w:pPr>
            <w:r w:rsidRPr="00716FCC">
              <w:rPr>
                <w:rFonts w:ascii="Times New Roman" w:eastAsia="Times New Roman" w:hAnsi="Times New Roman"/>
                <w:bCs/>
                <w:color w:val="000000"/>
                <w:lang w:val="kk-KZ"/>
              </w:rPr>
              <w:t>Кәсібиліктің субъективтік-тұлғалық күйі/сипаты</w:t>
            </w:r>
          </w:p>
        </w:tc>
      </w:tr>
      <w:tr w:rsidR="00716FCC" w:rsidRPr="00716FCC" w14:paraId="47BB3916" w14:textId="77777777" w:rsidTr="005A1652">
        <w:trPr>
          <w:trHeight w:val="830"/>
        </w:trPr>
        <w:tc>
          <w:tcPr>
            <w:tcW w:w="2361" w:type="dxa"/>
          </w:tcPr>
          <w:p w14:paraId="586448AB" w14:textId="77777777" w:rsidR="00716FCC" w:rsidRPr="00716FCC" w:rsidRDefault="00716FCC" w:rsidP="00716FCC">
            <w:pPr>
              <w:spacing w:after="0" w:line="274" w:lineRule="exact"/>
              <w:ind w:left="105" w:right="344"/>
              <w:rPr>
                <w:rFonts w:ascii="Times New Roman" w:eastAsia="Times New Roman" w:hAnsi="Times New Roman"/>
                <w:bCs/>
                <w:color w:val="000000"/>
                <w:sz w:val="28"/>
                <w:szCs w:val="28"/>
                <w:lang w:val="kk-KZ"/>
              </w:rPr>
            </w:pPr>
            <w:r w:rsidRPr="00716FCC">
              <w:rPr>
                <w:rFonts w:ascii="Times New Roman" w:eastAsia="Times New Roman" w:hAnsi="Times New Roman"/>
                <w:bCs/>
                <w:color w:val="000000"/>
                <w:lang w:val="kk-KZ"/>
              </w:rPr>
              <w:t>Н.С.Стародубцева</w:t>
            </w:r>
          </w:p>
        </w:tc>
        <w:tc>
          <w:tcPr>
            <w:tcW w:w="4678" w:type="dxa"/>
          </w:tcPr>
          <w:p w14:paraId="1A44A4A9" w14:textId="77777777" w:rsidR="00716FCC" w:rsidRPr="00716FCC" w:rsidRDefault="00716FCC" w:rsidP="00716FCC">
            <w:pPr>
              <w:spacing w:after="0" w:line="240" w:lineRule="auto"/>
              <w:ind w:left="162" w:right="142" w:firstLine="142"/>
              <w:jc w:val="both"/>
              <w:rPr>
                <w:rFonts w:ascii="Times New Roman" w:hAnsi="Times New Roman"/>
                <w:bCs/>
                <w:color w:val="000000"/>
                <w:lang w:val="kk-KZ"/>
              </w:rPr>
            </w:pPr>
            <w:r w:rsidRPr="00716FCC">
              <w:rPr>
                <w:rFonts w:ascii="Times New Roman" w:hAnsi="Times New Roman"/>
                <w:bCs/>
                <w:color w:val="000000"/>
                <w:lang w:val="kk-KZ"/>
              </w:rPr>
              <w:t>Кәсіби табыстылық маманның сапалы тұлғалық қасиеті ретінде кәсіби құзыреттілікке, содан кейін кәсібилікке жетудің басты шарты [62, б.7].</w:t>
            </w:r>
          </w:p>
        </w:tc>
        <w:tc>
          <w:tcPr>
            <w:tcW w:w="2531" w:type="dxa"/>
          </w:tcPr>
          <w:p w14:paraId="566DA762" w14:textId="77777777" w:rsidR="00716FCC" w:rsidRPr="00716FCC" w:rsidRDefault="00716FCC" w:rsidP="00716FCC">
            <w:pPr>
              <w:spacing w:after="0" w:line="242" w:lineRule="auto"/>
              <w:ind w:left="110" w:right="498"/>
              <w:jc w:val="both"/>
              <w:rPr>
                <w:rFonts w:ascii="Times New Roman" w:eastAsia="Times New Roman" w:hAnsi="Times New Roman"/>
                <w:bCs/>
                <w:color w:val="000000"/>
                <w:lang w:val="kk-KZ"/>
              </w:rPr>
            </w:pPr>
            <w:r w:rsidRPr="00716FCC">
              <w:rPr>
                <w:rFonts w:ascii="Times New Roman" w:eastAsia="Times New Roman" w:hAnsi="Times New Roman"/>
                <w:color w:val="000000"/>
                <w:lang w:val="kk-KZ"/>
              </w:rPr>
              <w:t>Кәсібилік және кәсіби құзыреттілік</w:t>
            </w:r>
          </w:p>
        </w:tc>
      </w:tr>
      <w:tr w:rsidR="00716FCC" w:rsidRPr="000B4165" w14:paraId="7BDA9EB2" w14:textId="77777777" w:rsidTr="005A1652">
        <w:trPr>
          <w:trHeight w:val="825"/>
        </w:trPr>
        <w:tc>
          <w:tcPr>
            <w:tcW w:w="2361" w:type="dxa"/>
          </w:tcPr>
          <w:p w14:paraId="7489DCB4" w14:textId="77777777" w:rsidR="00716FCC" w:rsidRPr="00716FCC" w:rsidRDefault="00716FCC" w:rsidP="00716FCC">
            <w:pPr>
              <w:spacing w:after="0" w:line="262" w:lineRule="exact"/>
              <w:ind w:left="105"/>
              <w:rPr>
                <w:rFonts w:ascii="Times New Roman" w:eastAsia="Times New Roman" w:hAnsi="Times New Roman"/>
              </w:rPr>
            </w:pPr>
            <w:r w:rsidRPr="00716FCC">
              <w:rPr>
                <w:rFonts w:ascii="Times New Roman" w:eastAsia="Times New Roman" w:hAnsi="Times New Roman"/>
                <w:lang w:val="kk-KZ"/>
              </w:rPr>
              <w:t>М.Г.</w:t>
            </w:r>
            <w:r w:rsidRPr="00716FCC">
              <w:rPr>
                <w:rFonts w:ascii="Times New Roman" w:eastAsia="Times New Roman" w:hAnsi="Times New Roman"/>
              </w:rPr>
              <w:t xml:space="preserve">Захаренко </w:t>
            </w:r>
          </w:p>
        </w:tc>
        <w:tc>
          <w:tcPr>
            <w:tcW w:w="4678" w:type="dxa"/>
          </w:tcPr>
          <w:p w14:paraId="67E4CBD1" w14:textId="77777777" w:rsidR="00716FCC" w:rsidRPr="00716FCC" w:rsidRDefault="00716FCC" w:rsidP="00716FCC">
            <w:pPr>
              <w:spacing w:after="0" w:line="262" w:lineRule="exact"/>
              <w:ind w:left="105"/>
              <w:jc w:val="both"/>
              <w:rPr>
                <w:rFonts w:ascii="Times New Roman" w:eastAsia="Times New Roman" w:hAnsi="Times New Roman"/>
                <w:lang w:val="kk-KZ"/>
              </w:rPr>
            </w:pPr>
            <w:r w:rsidRPr="00716FCC">
              <w:rPr>
                <w:rFonts w:ascii="Times New Roman" w:eastAsia="Times New Roman" w:hAnsi="Times New Roman"/>
                <w:lang w:val="kk-KZ"/>
              </w:rPr>
              <w:t>М</w:t>
            </w:r>
            <w:r w:rsidRPr="00716FCC">
              <w:rPr>
                <w:rFonts w:ascii="Times New Roman" w:eastAsia="Times New Roman" w:hAnsi="Times New Roman"/>
              </w:rPr>
              <w:t>аманның кәсіби табыстылығы оның кәсіби іс-әрекет саласында өзінің шығармашылық әлеуетін тиімді жүзеге асыру қабілетініңжалпыламасипаттамасы. Кәсіби табыстылық деңгейіненегізінен кәсіби мотивация, кәсіби біліктілік, кәсіби қабілет</w:t>
            </w:r>
            <w:r w:rsidRPr="00716FCC">
              <w:rPr>
                <w:rFonts w:ascii="Times New Roman" w:eastAsia="Times New Roman" w:hAnsi="Times New Roman"/>
                <w:lang w:val="kk-KZ"/>
              </w:rPr>
              <w:t xml:space="preserve"> факторлары</w:t>
            </w:r>
            <w:r w:rsidRPr="00716FCC">
              <w:rPr>
                <w:rFonts w:ascii="Times New Roman" w:eastAsia="Times New Roman" w:hAnsi="Times New Roman"/>
              </w:rPr>
              <w:t xml:space="preserve"> әсер етеді</w:t>
            </w:r>
            <w:r w:rsidRPr="00716FCC">
              <w:rPr>
                <w:rFonts w:ascii="Times New Roman" w:eastAsia="Times New Roman" w:hAnsi="Times New Roman"/>
                <w:bCs/>
                <w:color w:val="000000"/>
                <w:lang w:val="kk-KZ"/>
              </w:rPr>
              <w:t>[63, б.82].</w:t>
            </w:r>
            <w:r w:rsidRPr="00716FCC">
              <w:rPr>
                <w:rFonts w:ascii="Times New Roman" w:eastAsia="Times New Roman" w:hAnsi="Times New Roman"/>
                <w:lang w:val="kk-KZ"/>
              </w:rPr>
              <w:t>.</w:t>
            </w:r>
          </w:p>
        </w:tc>
        <w:tc>
          <w:tcPr>
            <w:tcW w:w="2531" w:type="dxa"/>
          </w:tcPr>
          <w:p w14:paraId="4F6BF674" w14:textId="77777777" w:rsidR="00716FCC" w:rsidRPr="00716FCC" w:rsidRDefault="00716FCC" w:rsidP="00716FCC">
            <w:pPr>
              <w:spacing w:after="0" w:line="237" w:lineRule="auto"/>
              <w:ind w:left="110" w:right="746"/>
              <w:jc w:val="both"/>
              <w:rPr>
                <w:rFonts w:ascii="Times New Roman" w:eastAsia="Times New Roman" w:hAnsi="Times New Roman"/>
                <w:lang w:val="kk-KZ"/>
              </w:rPr>
            </w:pPr>
            <w:r w:rsidRPr="00716FCC">
              <w:rPr>
                <w:rFonts w:ascii="Times New Roman" w:eastAsia="Times New Roman" w:hAnsi="Times New Roman"/>
                <w:lang w:val="kk-KZ"/>
              </w:rPr>
              <w:t>Кәсіби мотивация, кәсіби біліктілік, кәсіби қабілет</w:t>
            </w:r>
          </w:p>
        </w:tc>
      </w:tr>
      <w:tr w:rsidR="00716FCC" w:rsidRPr="00716FCC" w14:paraId="64BED122" w14:textId="77777777" w:rsidTr="005A1652">
        <w:trPr>
          <w:trHeight w:val="310"/>
        </w:trPr>
        <w:tc>
          <w:tcPr>
            <w:tcW w:w="9570" w:type="dxa"/>
            <w:gridSpan w:val="3"/>
            <w:tcBorders>
              <w:bottom w:val="single" w:sz="4" w:space="0" w:color="auto"/>
            </w:tcBorders>
          </w:tcPr>
          <w:p w14:paraId="0D071BB6" w14:textId="77777777" w:rsidR="00716FCC" w:rsidRPr="00716FCC" w:rsidRDefault="00716FCC" w:rsidP="00716FCC">
            <w:pPr>
              <w:spacing w:after="0" w:line="237" w:lineRule="auto"/>
              <w:ind w:left="110" w:right="746"/>
              <w:rPr>
                <w:rFonts w:ascii="Times New Roman" w:eastAsia="Times New Roman" w:hAnsi="Times New Roman"/>
                <w:lang w:val="kk-KZ"/>
              </w:rPr>
            </w:pPr>
            <w:r w:rsidRPr="00716FCC">
              <w:rPr>
                <w:rFonts w:ascii="Times New Roman" w:eastAsia="Times New Roman" w:hAnsi="Times New Roman"/>
                <w:lang w:val="kk-KZ"/>
              </w:rPr>
              <w:t xml:space="preserve">Ескерту: </w:t>
            </w:r>
            <w:r w:rsidRPr="00716FCC">
              <w:rPr>
                <w:rFonts w:ascii="Times New Roman" w:hAnsi="Times New Roman"/>
                <w:bCs/>
                <w:lang w:val="kk-KZ"/>
              </w:rPr>
              <w:t xml:space="preserve">Әдебиет негізінде құрастырылған </w:t>
            </w:r>
            <w:r w:rsidRPr="00716FCC">
              <w:rPr>
                <w:rFonts w:ascii="Times New Roman" w:eastAsia="Times New Roman" w:hAnsi="Times New Roman"/>
                <w:color w:val="000000"/>
                <w:lang w:val="kk-KZ"/>
              </w:rPr>
              <w:t>[11, 19, 60, 61, 7, 62, 63]</w:t>
            </w:r>
          </w:p>
        </w:tc>
      </w:tr>
    </w:tbl>
    <w:p w14:paraId="25418337" w14:textId="77777777" w:rsidR="000F0EC0" w:rsidRDefault="000F0EC0" w:rsidP="00716FCC">
      <w:pPr>
        <w:spacing w:after="0" w:line="240" w:lineRule="auto"/>
        <w:ind w:firstLine="709"/>
        <w:jc w:val="both"/>
        <w:rPr>
          <w:rFonts w:ascii="Times New Roman" w:hAnsi="Times New Roman"/>
          <w:color w:val="000000"/>
          <w:sz w:val="28"/>
          <w:szCs w:val="28"/>
          <w:lang w:val="kk-KZ"/>
        </w:rPr>
      </w:pPr>
    </w:p>
    <w:p w14:paraId="68FFDE2A" w14:textId="77777777" w:rsidR="000F0EC0" w:rsidRDefault="000F0EC0" w:rsidP="00716FCC">
      <w:pPr>
        <w:spacing w:after="0" w:line="240" w:lineRule="auto"/>
        <w:ind w:firstLine="709"/>
        <w:jc w:val="both"/>
        <w:rPr>
          <w:rFonts w:ascii="Times New Roman" w:hAnsi="Times New Roman"/>
          <w:color w:val="000000"/>
          <w:sz w:val="28"/>
          <w:szCs w:val="28"/>
          <w:lang w:val="kk-KZ"/>
        </w:rPr>
      </w:pPr>
    </w:p>
    <w:p w14:paraId="0769F227" w14:textId="5D538AC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Кестеде көрсетілгендей, «кәсіби табыстылық» мәнін анықтауға қатысты жоғарыда келтірілген көзқарастарды талдай отырып, «</w:t>
      </w:r>
      <w:r w:rsidRPr="00716FCC">
        <w:rPr>
          <w:rFonts w:ascii="Times New Roman" w:hAnsi="Times New Roman"/>
          <w:bCs/>
          <w:color w:val="000000"/>
          <w:sz w:val="28"/>
          <w:szCs w:val="28"/>
          <w:lang w:val="kk-KZ"/>
        </w:rPr>
        <w:t>кәсіби табыстылық – бұл болашақ әлеуметтік педагогтардың кәсіби өсуінде өмір салтын анықтайтын микроәлеуметтік фактор, алайда педагогикалық кәсіптің әлеуметтік рөліне байланысты макроәлеуметік фактордың да маңызы бар. Жалпы алғанда, педагогтің кәсіби табыстылық феноменін құрылым мен функциялардың бірлігінде қарастыру оның көп өлшемділігін көрсетеді», - деп есептейміз.</w:t>
      </w:r>
    </w:p>
    <w:p w14:paraId="067B6BC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табыстылықтың мәнін талдай отырып, студенттердің болашақ әлеуметтік педагогтар ретінде кәсіби маңызды сапаларын ескеруді, бұл ретте іс-әрекетжәне қабілет теориясының негізін қалаған В.Д. Шадриковтың «іс-әрекеттің тиімділігі мен оны игерудің табыстылығына әсер ететін субъектінің жеке қасиеттері» деген кәсіби маңызды сапаларды анықтайтын тұжырымын басшылыққа алуға болады.</w:t>
      </w:r>
    </w:p>
    <w:p w14:paraId="47E19DA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Әлеуметтік педагогтардың тұлғалық сапаларына тоқталатын болсақ,  кез келген адам әлеуметтік-педагогикалық жұмысқа сай келмейтіні байқалады. Сондықтан болашақ әлеуметтік педагогтардың бойында табылуы тиіс арнайы сапа-қасиеттерге (байқампаздық, жағдаятқа тез бейімделу, интуиция, эмпатия, рефлексия және өзін-өзі бақылау) назар аудару қажет. </w:t>
      </w:r>
    </w:p>
    <w:p w14:paraId="356B22D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Сонымен қатар, әлеуметтік педагог қарым-қатынаста ашықтық, адамдармен өзара қатынасуға бейімділік, мейірімділік, білуге құштарлық, адамдармен жұмысқа қызығушылық, өз көзқарасын қорғай алу, оптимизм, жүйке психикалық жүйелерінің тұрақтылығы секілді барлық әлеуметтік саладағы қызметкерлерге тән кәсіби маңызды қасиеттерге ие гуманист, коммуникативтік және ұйымдастырушылық қабілеттерге, жоғары рухани және жалпы мәдениетке ие болып, әлеуметтік құбылыстарды талдай алуы, адам құқығын қорғауда өз орны мен рөлін білуі, адамгершілік ұстанымдары айқын болуы тиіс. </w:t>
      </w:r>
    </w:p>
    <w:p w14:paraId="6A25150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Зерттеуімізде кәсіби маңызды сапалар мәселесінзерттеген ғалымдар (Р.Ж. Аубакирова </w:t>
      </w:r>
      <w:bookmarkStart w:id="30" w:name="_Hlk148809254"/>
      <w:bookmarkStart w:id="31" w:name="_Hlk148808069"/>
      <w:r w:rsidRPr="00716FCC">
        <w:rPr>
          <w:rFonts w:ascii="Times New Roman" w:hAnsi="Times New Roman"/>
          <w:bCs/>
          <w:color w:val="000000"/>
          <w:sz w:val="28"/>
          <w:szCs w:val="28"/>
          <w:lang w:val="kk-KZ"/>
        </w:rPr>
        <w:t>[65]</w:t>
      </w:r>
      <w:bookmarkEnd w:id="30"/>
      <w:r w:rsidRPr="00716FCC">
        <w:rPr>
          <w:rFonts w:ascii="Times New Roman" w:hAnsi="Times New Roman"/>
          <w:bCs/>
          <w:color w:val="000000"/>
          <w:sz w:val="28"/>
          <w:szCs w:val="28"/>
          <w:lang w:val="kk-KZ"/>
        </w:rPr>
        <w:t xml:space="preserve">, </w:t>
      </w:r>
      <w:bookmarkEnd w:id="31"/>
      <w:r w:rsidRPr="00716FCC">
        <w:rPr>
          <w:rFonts w:ascii="Times New Roman" w:hAnsi="Times New Roman"/>
          <w:bCs/>
          <w:color w:val="000000"/>
          <w:sz w:val="28"/>
          <w:szCs w:val="28"/>
          <w:lang w:val="kk-KZ"/>
        </w:rPr>
        <w:t xml:space="preserve">А.Ш. Стыбаева </w:t>
      </w:r>
      <w:bookmarkStart w:id="32" w:name="_Hlk148808147"/>
      <w:r w:rsidRPr="00716FCC">
        <w:rPr>
          <w:rFonts w:ascii="Times New Roman" w:hAnsi="Times New Roman"/>
          <w:bCs/>
          <w:color w:val="000000"/>
          <w:sz w:val="28"/>
          <w:szCs w:val="28"/>
          <w:lang w:val="kk-KZ"/>
        </w:rPr>
        <w:t>[66]</w:t>
      </w:r>
      <w:bookmarkEnd w:id="32"/>
      <w:r w:rsidRPr="00716FCC">
        <w:rPr>
          <w:rFonts w:ascii="Times New Roman" w:hAnsi="Times New Roman"/>
          <w:bCs/>
          <w:color w:val="000000"/>
          <w:sz w:val="28"/>
          <w:szCs w:val="28"/>
          <w:lang w:val="kk-KZ"/>
        </w:rPr>
        <w:t xml:space="preserve">, М.К. Танасейчук </w:t>
      </w:r>
      <w:bookmarkStart w:id="33" w:name="_Hlk148808239"/>
      <w:r w:rsidRPr="00716FCC">
        <w:rPr>
          <w:rFonts w:ascii="Times New Roman" w:hAnsi="Times New Roman"/>
          <w:bCs/>
          <w:color w:val="000000"/>
          <w:sz w:val="28"/>
          <w:szCs w:val="28"/>
          <w:lang w:val="kk-KZ"/>
        </w:rPr>
        <w:t>[67]</w:t>
      </w:r>
      <w:bookmarkEnd w:id="33"/>
      <w:r w:rsidRPr="00716FCC">
        <w:rPr>
          <w:rFonts w:ascii="Times New Roman" w:hAnsi="Times New Roman"/>
          <w:bCs/>
          <w:color w:val="000000"/>
          <w:sz w:val="28"/>
          <w:szCs w:val="28"/>
          <w:lang w:val="kk-KZ"/>
        </w:rPr>
        <w:t xml:space="preserve">, К.С. Успанова </w:t>
      </w:r>
      <w:bookmarkStart w:id="34" w:name="_Hlk148809228"/>
      <w:r w:rsidRPr="00716FCC">
        <w:rPr>
          <w:rFonts w:ascii="Times New Roman" w:hAnsi="Times New Roman"/>
          <w:bCs/>
          <w:color w:val="000000"/>
          <w:sz w:val="28"/>
          <w:szCs w:val="28"/>
          <w:lang w:val="kk-KZ"/>
        </w:rPr>
        <w:t>[68]</w:t>
      </w:r>
      <w:bookmarkEnd w:id="34"/>
      <w:r w:rsidRPr="00716FCC">
        <w:rPr>
          <w:rFonts w:ascii="Times New Roman" w:hAnsi="Times New Roman"/>
          <w:bCs/>
          <w:color w:val="000000"/>
          <w:sz w:val="28"/>
          <w:szCs w:val="28"/>
          <w:lang w:val="kk-KZ"/>
        </w:rPr>
        <w:t xml:space="preserve"> және т.б.) еңбектеріне талдау жасалады.</w:t>
      </w:r>
    </w:p>
    <w:p w14:paraId="2BA5B0B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Р.Ж. Аубакирова болашақ мұғалімдердің кәсіби маңызды сапалары ретінде ізгілікті қалыптастырудың ерекшеліктерін зерттеді[65]. </w:t>
      </w:r>
    </w:p>
    <w:p w14:paraId="0E788B1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А.Ш. Стыбаева адамгершілік-кәсіби сапалар деп педагогикалық іс-әрекеттің адамгершілік мазмұнын сипаттайтын және педагогтің оқушыға, әріптестеріне, қоғамға, өз мамандығына және өз-өзіне ізгіліктік қатынаста көрініс табатын сана мен мінез-құлықтың тұрақты қырларын атап көрсетеді [66]. </w:t>
      </w:r>
    </w:p>
    <w:p w14:paraId="417D80F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М.К. Танасейчук кәсіби маңызды сапалар деп субъектінің оқу-тәрбие үдерісін жүзеге асыру бойынша іс-әрекеттік сипаттамалардың жиынтығын түсіндіреді[67]. </w:t>
      </w:r>
    </w:p>
    <w:p w14:paraId="06C9951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К.С. Успанованың пікірінше, кәсіби маңызды сапалар бір-бірімен байланысқан кешен болып табылады және ол мұғалім тұлғасының тұтастығын бейнелейді. Мұғалімнің базалық, негізгі, жетекші кәсіби маңызды сапасының бірі – ізгілік [68]. </w:t>
      </w:r>
    </w:p>
    <w:p w14:paraId="7E697BE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J.Oana, A. Ionica Ona (2019) сенімді қарым-қатынас жас  педагог үшін игерудің негізгі құралы болып табылады, сондықтан да қарым-қатынас дағдыларын қалыптастыру оның кәсіби табыстылығы үшін өте маңызды деп есептейді [69].</w:t>
      </w:r>
    </w:p>
    <w:p w14:paraId="2FC24F7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Зерттеушілер әлеуметтік педагогтардың кәсіби маңызды сапаларын кеңінен қарастырады. Е.Ю. Максимоваболашақ әлеуметтік педагогтарды даярлауда жоғары азаматтық сезімін, шығармашылық қабілеттерін дамытуды басты назарға алу керек дей отырып, әлеуметтік педагогтің кәсіби маңызды сапаларын бөліп көрсетеді:әлеуметтік және тұлғалық жауапкершілік, төзімділік, дербестік, кәсіби қызметтерін орындауға шығармашылық тұрғыдан келу, әлеуметтік белсенділік, коммуникативтік сапалар, толеранттылық, ұйымдастырушылық қабілеттер, эмпатия, психологиялық сауаттылық және толеранттылық. Сонымен қатар, аталмыш мамандықты таңдаған адамның бойында ізеттілік қасиеті болуы тиіс; коммуникативтік және ұйымдастырушылық қабілеттері жоғары, сондай-ақ жоғары мәдениет пен әдептілікті бойына сіңіруі қажет деп есептейді [70]. </w:t>
      </w:r>
    </w:p>
    <w:p w14:paraId="4C7045D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sz w:val="28"/>
          <w:szCs w:val="28"/>
          <w:lang w:val="kk-KZ"/>
        </w:rPr>
        <w:t xml:space="preserve">Л.Я.Елисеева колледждің оқу үрдісінде әлеуметтік педагогтың кәсіби маңызды қасиеттерін қалыптастыру мәселесін зерттей отырып, оған </w:t>
      </w:r>
      <w:r w:rsidRPr="00716FCC">
        <w:rPr>
          <w:rFonts w:ascii="Times New Roman" w:hAnsi="Times New Roman"/>
          <w:bCs/>
          <w:color w:val="000000"/>
          <w:sz w:val="28"/>
          <w:szCs w:val="28"/>
          <w:lang w:val="kk-KZ"/>
        </w:rPr>
        <w:t>тән тұлғалық сапалардың ішінен негізгі анықтау сапаларын бөліп алу қиын деп тұжырымдайды. Сондай-ақ, бұл сапалар тұлғаның мамандық таңдау кезеңінде диагностикалануы қажет. Әлеуметтік педагог іс-әрекетінің ерекшелігі гуманистік, альтруистік, толеранттылық, креативтілік, ұйымдастырушылық, коммуникативтік, эмоционалдық-еріктік секілді тұлғаның интегративті қасиеттерінің қалыптасуын талап етеді</w:t>
      </w:r>
      <w:bookmarkStart w:id="35" w:name="_Hlk149687348"/>
      <w:bookmarkStart w:id="36" w:name="_Hlk148813535"/>
      <w:r w:rsidRPr="00716FCC">
        <w:rPr>
          <w:rFonts w:ascii="Times New Roman" w:hAnsi="Times New Roman"/>
          <w:bCs/>
          <w:color w:val="000000"/>
          <w:sz w:val="28"/>
          <w:szCs w:val="28"/>
          <w:lang w:val="kk-KZ"/>
        </w:rPr>
        <w:t>[</w:t>
      </w:r>
      <w:bookmarkEnd w:id="35"/>
      <w:r w:rsidRPr="00716FCC">
        <w:rPr>
          <w:rFonts w:ascii="Times New Roman" w:hAnsi="Times New Roman"/>
          <w:bCs/>
          <w:color w:val="000000"/>
          <w:sz w:val="28"/>
          <w:szCs w:val="28"/>
          <w:lang w:val="kk-KZ"/>
        </w:rPr>
        <w:t>71]</w:t>
      </w:r>
      <w:bookmarkEnd w:id="36"/>
      <w:r w:rsidRPr="00716FCC">
        <w:rPr>
          <w:rFonts w:ascii="Times New Roman" w:hAnsi="Times New Roman"/>
          <w:bCs/>
          <w:color w:val="000000"/>
          <w:sz w:val="28"/>
          <w:szCs w:val="28"/>
          <w:lang w:val="kk-KZ"/>
        </w:rPr>
        <w:t>.</w:t>
      </w:r>
    </w:p>
    <w:p w14:paraId="0A34951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Кез-келген кәсіп адам үшін маңызды құндылықтардың бірі, ол айналысатын іс-әрекеттегі жетістік, кәсіби құндылық ‒ педагогикалық жетістік. Сондықтан, заманауи педагогтар арасында құндылық-семантикалық, қажеттілік-мотивациялық және эмоционалдық-еріктік деңгейлерінде кәсіби табыстылыққа ұмтылыс қалыптасса, онда кәсіби ізденістер мен ашылуларға қажеттілік тұрақты болады.</w:t>
      </w:r>
    </w:p>
    <w:p w14:paraId="1E474AA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С.Д. Якушеваның пікірінше, құндылық – бұл қоршаған өмірдің элементтері арасында ерекше маңызды нәрсе. «Құндылық ‒ бәрінен жоғары тұруды талап ететін және оған ұмтылатын, ойланатын, құрметпен қарайтын, мойындайтын, қадірлейтін адамдардың сезімдері. Құндылық кез келген заттың сипаты емес, болмысы және объектінің толық өмір сүруінің шарты болып табылады» [72, б. </w:t>
      </w:r>
      <w:r w:rsidRPr="00716FCC">
        <w:rPr>
          <w:rFonts w:ascii="Times New Roman" w:hAnsi="Times New Roman"/>
          <w:color w:val="000000"/>
          <w:sz w:val="28"/>
          <w:szCs w:val="28"/>
          <w:lang w:val="kk-KZ"/>
        </w:rPr>
        <w:t>416</w:t>
      </w:r>
      <w:r w:rsidRPr="00716FCC">
        <w:rPr>
          <w:rFonts w:ascii="Times New Roman" w:hAnsi="Times New Roman"/>
          <w:bCs/>
          <w:color w:val="000000"/>
          <w:sz w:val="28"/>
          <w:szCs w:val="28"/>
          <w:lang w:val="kk-KZ"/>
        </w:rPr>
        <w:t>].</w:t>
      </w:r>
    </w:p>
    <w:p w14:paraId="30069E5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В.В. Козлов «құндылықтықоғамның әлеуметтік-мәдени даму үдерісінде қалыптасқан және қоғам мүшелерінің көпшілігі қабылдаған қалаулы идея» ретінде анықтайды. Әрбір адам өзінің құндылықтар әлемін құрады. Кәсіби құндылықтар өмірлік маңызы бар бағыттар құрылымында маңызды орын алады. Кәсіби құндылық бағдары жеке тұлғаның ішкі мәдениетінің элементі, оның әлеуметтік маңызды еңбек құндылықтарына және кәсіби қызметтің белгілі бір компоненттеріне субъективті қатынасын білдіреді[73, б.198].</w:t>
      </w:r>
    </w:p>
    <w:p w14:paraId="08F61F2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педагогтардың құндылықтар жүйесінің негізін альтруизм анықтайды. Альтруизм адамның шыққан тегіне, әлеуметтік дәрежесіне қарамай жақсылық жасау дегенді білдіреді. Альтруистік ұстаным әлеуметтік педагогке жоғары талап қояды, өз талап-тілектеріне қарағанда баланың қажеттіліктеріне баса назар аударуды көздейді[74, б.49].</w:t>
      </w:r>
    </w:p>
    <w:p w14:paraId="65157B3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Әлеуметтік педагогтарға тән тұлғалық сапалардың келесі тобы іс-әрекет түріне қабілеттілігін анықтайтын тұлғаның психологиялық қасиеттерін сипаттайды. Әлеуметтік педагог үшін cананың эмоционалдық (ұстамдылық) және еріктік (табандылық, бірізділік) сипаттамалары ретінде психикалық үдерістер: қабылдау, есте сақтау, қиял, ойлау; психикалық күйлерге: шаршау, апатия, күйзеліс, қорқыныш, депрессия, зейінге қойылатын арнайы талаптар маңыздыболып табылады [75, б. 234]. </w:t>
      </w:r>
    </w:p>
    <w:p w14:paraId="0426118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Сонымен, ғалымдар еңбектеріне жасалған талдау нәтижесінде болашақ әлеуметтік педагогтардың келесідей тұлғалық сапаларын атап көрсетуге болады: </w:t>
      </w:r>
    </w:p>
    <w:p w14:paraId="437C3D1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гуманистік сапалар (мейірімділік, альтруизм және т.б.); </w:t>
      </w:r>
    </w:p>
    <w:p w14:paraId="10417B2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психологиялық сапалар (тұрақты психикалық күйлер, эмоционалдық және еріктік сапалардың жоғары деңгейі); </w:t>
      </w:r>
    </w:p>
    <w:p w14:paraId="3B1E0CB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психоаналитикалық сапалар (өзін-өзі бақылау, өзін-өзі сынау, өзін-өзі бағалау); </w:t>
      </w:r>
    </w:p>
    <w:p w14:paraId="0ADA8CE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психологиялық-педагогикалық сапалар (коммуникативтілік, эмпатия, сөйлеу әдебін білу және т.б.). </w:t>
      </w:r>
    </w:p>
    <w:p w14:paraId="7D5BDA7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өзін-өзі бақылау, өзін-өзі сынау, өз әрекетін бақылау, өзін-өзі талдау секілді психологиялық сапалармен байланысты;</w:t>
      </w:r>
    </w:p>
    <w:p w14:paraId="47D83C8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коммуникабельділік (байланысты тез орната алу қабілеті); эмпатия, визуалдылық (сыртқы тартымдылық); сөзге шешендік (сендіре алу білігі); перцепциялық (адамды адам қабылдауы) секілді қасиеттер жатады. Бұл аталған тұлғалық сапалар болашақ әлеуметтік педагогтардың кәсіби табыстылығын қалыптастыруда маңызды рөл атқарады.</w:t>
      </w:r>
    </w:p>
    <w:p w14:paraId="4D96DD4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болашақ әлеуметтік педагогтардың іс-әрекетінде кәсіби табыстылыққа жетуге ықпал ететін кәсіби маңызды қасиеттердің ішінде танымдық, эмоционалдық-еріктік, мотивациялық саладағы жеке ерекшеліктерін бөліп көрсетуге болады. Сондай-ақ, кәсіби табыстылықты қалыптастыру үдерісінде өзара әрекеттестікпен тығыз байланысты бейімділіктер, кәсіби өзін-өзі тану қағидалары, бастамашылық, еңбекқорлық және мақсаттылық, кәсіби білімнің, қабілет пен дағдылардың бар болуы және жинақталған тәжірибе маңызға ие.</w:t>
      </w:r>
    </w:p>
    <w:p w14:paraId="2FB415F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 оқытушының әлеуеттік маңызды параметрлерін көрсете отырып, студенттерге тән көшбасшылық қасиеттер, қақтығыстарды шешу қабілеті, альтруизм, ұжымдағы курстастар арасындағы қарым-қатынас атмосферасына оң әсер ету, кәсіби қарым-қатынас және шындықты барабар қабылдау, эмоциялардың шешім қабылдауға әсер етпеуі, күрделі жағдайда кешенді басқару қабілеті, озық ойлау сияқты жеке қасиеттерге назар аудару қажет.</w:t>
      </w:r>
    </w:p>
    <w:p w14:paraId="2ABC1D9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Болашақ әлеуметтік педагог ретінде студенттердің кәсіби табыстылығын қалыптастыруда әрқайсысында білім берудің осы деңгейінде өзіне тән және оқыту үдерісінде алынған тәжірибелерінің, кәсіби маңызды қасиеттерінің қалыптасу дәрежесін анықтау қажет. Бұл әр түрлі дәрежедегі білім алушылар арасында кәсіби табыстылық негіздерін анықтаудың және қолданыстағы әлеуметтік педагогтарға жоғары деңгейдегі мамандар ретінде қойылатын талаптарға сәйкес табысты әлеуметтік-педагогикалық іс-әрекет үшін оларды әлеуетті мүмкіндіктердің айқындылық дәрежесі бойынша топтарға бөлуге болады.</w:t>
      </w:r>
    </w:p>
    <w:p w14:paraId="0DC7264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 жүйе ретінде кәсіби іс-әрекетжәне осы іс-әрекет субъектісінің сипаттамаларын өзара байланыстырады. Студенттердің кәсіби табыстылығы білім беру үдерісінің тиімділігінен және оқу іс-әрекетіндегі нәтижелеріне ішкі қанағаттануынан көрінетін инновациялық білім беру ортасы жағдайымен тікелей байланысты сыртқы және ішкі факторлардың жиынтығымен реттеледі.</w:t>
      </w:r>
    </w:p>
    <w:p w14:paraId="2C14737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табыстылықтың мәні туралы ғалымдардың жоғарыда айтылған пікірлері зерттеу контекстімізге сәйкес келеді және болашақ әлеуметтік педагогтар ретінде студенттердің кәсіби табыстылығын қалыптастыруға әсер ететін себептер мен жағдайларды түсіндіруге негіз болады.</w:t>
      </w:r>
    </w:p>
    <w:p w14:paraId="279F92B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жоо-да білім алу барысында болашақ әлеуметтік педагог ретінде студенттердің кәсіби маңызды қасиеттерін дамыту, олардың бастапқы оқу кезеңінде кәсіби қызметте табысқа жетуге деген ұмтылысын ынталандыру, және болашақ мамандығымен өзін-өзі сәйкестендіру болашақ кәсіби табыстылығына белсенді әсер етеді.Бұл болашақ әлеуметтік педагогтардың кәсіби табыстылығын қалыптастырудың мәні студенттердің ғылыми-теориялық және практикалық білімдерін, кәсіби қызметтегі қабілеті мен дағдыларын сапалы игеруге, кәсіби маңызды қасиеттерін дамытуға, оның кәсіби міндеттерді қою және шешудегі құзыреттілігіне бағытталған барлық профессорлық-оқытушылар құрамы мен студенттердің тығыз субъект-субъектілік өзара әрекеттесуідеп тұжырымдауға мүмкіндік береді. </w:t>
      </w:r>
    </w:p>
    <w:p w14:paraId="2FCC96E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педагогтардың кәсіби қызметі көп қырлы, оның функциялары сан алуан түрлі кәсіби ортаның динамикалық жағдайында өзгереді, өз бетімен үнемі жұмыс жасауы, әлеуметтік-педагогикалық және психологиялық ғылымдардың жаңа жаңалықтарымен танысуы, өзін-өзі реттеу әдістерін қолдануы оған табыстылыққа жетуге, мүмкіндіктерді кеңейтуге, кәсіби деформацияны болдырмауға және еңбек нарығында бәсекеге қабілеттілікті қамтамасыз етуге көмектеседі.</w:t>
      </w:r>
    </w:p>
    <w:p w14:paraId="56C5F1A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Кәсіби табыстылықты қалыптастыру үдерісі студенттердің педагогикалық мамандыққа оң негізделген көзқарасты қалыптастыруға; тұлғаның педагогикалық бағытын дамытуға; кәсіби-педагогикалық табыстылықтың құндылығын түсінуге мүмкіндік туғызады. Табысты маманның қалыптасуы оның жеке басының танымдық саласын дамытудан басталады.Педагогикалық іс-әрекетке көзқарас мотивациялық-семантикалық сипатта болса, болашақ әлеуметтік педагогтар тұлғасының педагогикалық бағыты дамиды, содан кейін мамандықтағы табыстылықты тұлғалық, әлеуметтік құндылық ретінде қабылдауы қалыптасады </w:t>
      </w:r>
    </w:p>
    <w:p w14:paraId="02D3CC4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кәсіби табыстылықтың мәні мен мазмұнын эмпирикалық шындықтың бір түрі ретінде ұсынуға және сипаттауға болады, «ішкі тәжірибесінде» тікелей көрінетін, практикалық іс-әрекетін болжаумен тығыз байланыста сипатталады. </w:t>
      </w:r>
    </w:p>
    <w:p w14:paraId="124FFC36"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Сонымен кәсіби табыстылық жоғары оқу орнындағы болашақ мамандарды кәсіби іс-әрекетке жүйелі дайындаудың интегративті өлшемі ретінде тұлғалық және кәсіби маңызды әртүрлі бағыттағы іс-әрекет түрлерінде (оқу, оқу-кәсіби, ғылыми-зерттеушілік, волонтерлік, оқудан тыс, әлеуметтік-мәдени) қойылған мақсатқа жетуге қажетті қабілеттіліктер жүйесін айқындайды.</w:t>
      </w:r>
    </w:p>
    <w:p w14:paraId="218B5D3E" w14:textId="77777777" w:rsidR="00716FCC" w:rsidRPr="00716FCC" w:rsidRDefault="00716FCC" w:rsidP="00716FCC">
      <w:pPr>
        <w:autoSpaceDE w:val="0"/>
        <w:autoSpaceDN w:val="0"/>
        <w:adjustRightInd w:val="0"/>
        <w:spacing w:after="0" w:line="240" w:lineRule="auto"/>
        <w:ind w:firstLine="709"/>
        <w:jc w:val="both"/>
        <w:rPr>
          <w:rFonts w:ascii="Times New Roman" w:eastAsia="SimSun" w:hAnsi="Times New Roman"/>
          <w:sz w:val="28"/>
          <w:szCs w:val="28"/>
          <w:lang w:val="kk-KZ" w:eastAsia="ru-RU"/>
        </w:rPr>
      </w:pPr>
      <w:r w:rsidRPr="00716FCC">
        <w:rPr>
          <w:rFonts w:ascii="Times New Roman" w:eastAsia="SimSun" w:hAnsi="Times New Roman"/>
          <w:sz w:val="28"/>
          <w:szCs w:val="28"/>
          <w:lang w:val="kk-KZ" w:eastAsia="ru-RU"/>
        </w:rPr>
        <w:t>Л.З. Жемухова «мұғалімнің кәсіби табыстылығы» ұғымын мотивациялық-құндылық қатынастың, тұлғалық-кәсіби сапаның, педагогикалық іс-әрекет нәтижелеріне эмоционалдық-бағалаушылық қатынастың даму динамикасын көрсететін, жаңа әлеуметтік өзгермелі жағдайларда педагогикалық іс-әрекетте табысқа жетуді қамтамасыз ететін мұғалімнің субъективтік-тұлғалық күйі ретінде тұжырымдайды [27, б.74] .</w:t>
      </w:r>
    </w:p>
    <w:p w14:paraId="7A84D1C9" w14:textId="77777777" w:rsidR="00716FCC" w:rsidRPr="00716FCC" w:rsidRDefault="00716FCC" w:rsidP="00716FCC">
      <w:pPr>
        <w:autoSpaceDE w:val="0"/>
        <w:autoSpaceDN w:val="0"/>
        <w:adjustRightInd w:val="0"/>
        <w:spacing w:after="0" w:line="240" w:lineRule="auto"/>
        <w:ind w:firstLine="709"/>
        <w:jc w:val="both"/>
        <w:rPr>
          <w:rFonts w:ascii="Times New Roman" w:hAnsi="Times New Roman"/>
          <w:bCs/>
          <w:color w:val="000000"/>
          <w:sz w:val="28"/>
          <w:szCs w:val="28"/>
          <w:lang w:val="kk-KZ"/>
        </w:rPr>
      </w:pPr>
      <w:r w:rsidRPr="00716FCC">
        <w:rPr>
          <w:rFonts w:ascii="Times New Roman" w:eastAsia="SimSun" w:hAnsi="Times New Roman"/>
          <w:sz w:val="28"/>
          <w:szCs w:val="28"/>
          <w:lang w:val="kk-KZ" w:eastAsia="ru-RU"/>
        </w:rPr>
        <w:t>Ғылыми зерттеулерді талдау педагогтардың кәсіби табыстылығының алғышарттары, құрамдас бөліктері, сонымен қатар осы ұғымның мәні мен құрылымын анықтаудың қажеттілігін көрсетеді.</w:t>
      </w:r>
      <w:r w:rsidRPr="00716FCC">
        <w:rPr>
          <w:rFonts w:ascii="Times New Roman" w:hAnsi="Times New Roman"/>
          <w:bCs/>
          <w:color w:val="000000"/>
          <w:sz w:val="28"/>
          <w:szCs w:val="28"/>
          <w:lang w:val="kk-KZ"/>
        </w:rPr>
        <w:t xml:space="preserve">Ғалымдар еңбектеріне жасалған талдау кәсіби табыстылықты танымдық, мотивациялық, тұлғалық, эмоционалдық-еріктік компоненттерді біріктіруге негізделген және субъективтік, эмоционалдық-бағалаушылық сапаларымен сипатталатын әлеуметтік-психологиялық күрделі құрылым ретінде қарастырылатынын көрсетеді.  </w:t>
      </w:r>
    </w:p>
    <w:p w14:paraId="54710A0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Кәсіби табыстылықты қалыптастыру үдерісінің мәні оның мазмұны мен құрылымын сипаттайды. Кәсіби табыстылық маманның сапалы тұлғалық сипаттамасы ретінде кәсіби құзыреттілікке, содан кейін кәсібилікке қол жеткізудің негізгі шарты болып табылады. </w:t>
      </w:r>
    </w:p>
    <w:p w14:paraId="0F9B5C48"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 xml:space="preserve">Сонымен, кәсіби табыстылық мәселесінтүсіндірудің екі тұғырын бөліп көрсетуге болады: </w:t>
      </w:r>
    </w:p>
    <w:p w14:paraId="562FFB8A"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 xml:space="preserve">- біріншіден, кәсіби табыстылық кәсіби саладағы жетістіктер мен мансаптық өсу ретінде түсіндіріледі; </w:t>
      </w:r>
    </w:p>
    <w:p w14:paraId="09D1BE9E"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sz w:val="28"/>
          <w:szCs w:val="28"/>
          <w:lang w:val="kk-KZ"/>
        </w:rPr>
        <w:t>- екіншіден, кәсіби іс-әрекетіне субъективті қатынасын бағалау ретінде түсіндіріледі.</w:t>
      </w:r>
    </w:p>
    <w:p w14:paraId="4E8A72F0"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 xml:space="preserve">Сонымен, «табыс немесе табыстылық» түсінігі іс-әрекет, қарым-қатынас, дамудың мақсатына жетудің нәтижесі ретінде қарастырылады. </w:t>
      </w:r>
    </w:p>
    <w:p w14:paraId="30683C3A" w14:textId="77777777" w:rsidR="00716FCC" w:rsidRPr="00716FCC" w:rsidRDefault="00716FCC" w:rsidP="00716FCC">
      <w:pPr>
        <w:spacing w:after="0" w:line="240" w:lineRule="auto"/>
        <w:ind w:firstLine="709"/>
        <w:jc w:val="both"/>
        <w:rPr>
          <w:lang w:val="kk-KZ"/>
        </w:rPr>
      </w:pPr>
      <w:r w:rsidRPr="00716FCC">
        <w:rPr>
          <w:rFonts w:ascii="Times New Roman" w:hAnsi="Times New Roman"/>
          <w:bCs/>
          <w:color w:val="000000"/>
          <w:sz w:val="28"/>
          <w:szCs w:val="28"/>
          <w:lang w:val="kk-KZ"/>
        </w:rPr>
        <w:t>Жалпы алғанда, табыстылық – бұл объективтік және субъективтік факторлардың әсерінен мақсатқа жетудегі белгілі бір жүйелілікті ашатын күрделі категориялық ұғым. Кәсіби іс-әрекеттегі табыстылық маманның мүмкіндіктерінің іске асырылу дәрежесін сипаттайды, ол басқалармен қатар оның дайындық сапасымен, құзыреттіліктерімен және мотивациясымен анықталады.</w:t>
      </w:r>
      <w:r w:rsidRPr="00716FCC">
        <w:rPr>
          <w:lang w:val="kk-KZ"/>
        </w:rPr>
        <w:t xml:space="preserve"> </w:t>
      </w:r>
      <w:r w:rsidRPr="00716FCC">
        <w:rPr>
          <w:rFonts w:ascii="Times New Roman" w:hAnsi="Times New Roman"/>
          <w:bCs/>
          <w:color w:val="000000"/>
          <w:sz w:val="28"/>
          <w:szCs w:val="28"/>
          <w:lang w:val="kk-KZ"/>
        </w:rPr>
        <w:t xml:space="preserve">Сондықтан бірқатар құрамдас бөліктерді қамтиды: танымдық (білім, білік, дағдылар, шығармашылық және негізгі құзыреттіліктер); мінез-құлықтық (белсенділік, мақсатқа жету, табысты кәсіби сәйкестік) және аффективтік-мотивациялық (жетістік мотивациясы, табысқа және өзін-өзі дамытуға бағдарлануы). </w:t>
      </w:r>
    </w:p>
    <w:p w14:paraId="29DB4B2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 xml:space="preserve">Сонымен болашақ әлеуметтік педагогтардың </w:t>
      </w:r>
      <w:r w:rsidRPr="00716FCC">
        <w:rPr>
          <w:rFonts w:ascii="Times New Roman" w:hAnsi="Times New Roman"/>
          <w:bCs/>
          <w:color w:val="000000"/>
          <w:sz w:val="28"/>
          <w:szCs w:val="28"/>
          <w:lang w:val="kk-KZ"/>
        </w:rPr>
        <w:t xml:space="preserve">кәсіби табыстылығының </w:t>
      </w:r>
      <w:r w:rsidRPr="00716FCC">
        <w:rPr>
          <w:rFonts w:ascii="Times New Roman" w:hAnsi="Times New Roman"/>
          <w:color w:val="000000"/>
          <w:sz w:val="28"/>
          <w:szCs w:val="28"/>
          <w:lang w:val="kk-KZ"/>
        </w:rPr>
        <w:t xml:space="preserve">құрылымы жоғарыдағы құрамдас бөліктерді біріктіруге негізделген және </w:t>
      </w:r>
      <w:r w:rsidRPr="00716FCC">
        <w:rPr>
          <w:rFonts w:ascii="Times New Roman" w:hAnsi="Times New Roman"/>
          <w:bCs/>
          <w:color w:val="000000"/>
          <w:sz w:val="28"/>
          <w:szCs w:val="28"/>
          <w:lang w:val="kk-KZ"/>
        </w:rPr>
        <w:t xml:space="preserve">тұлғалық сапаларын (гуманистік, психологиялық,  психоаналитикалық, психологиялық-педагогикалық) және  қол жеткізген кәсіби деңгейінің нәтижелеріне қатынасын, нәтижеге тұлғалық және әлеуметтік қанағаттануын  сипаттайды. </w:t>
      </w:r>
    </w:p>
    <w:p w14:paraId="5CDEAE9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Сондықтан</w:t>
      </w:r>
      <w:r w:rsidRPr="00716FCC">
        <w:rPr>
          <w:rFonts w:ascii="Times New Roman" w:hAnsi="Times New Roman"/>
          <w:bCs/>
          <w:color w:val="000000"/>
          <w:sz w:val="28"/>
          <w:szCs w:val="28"/>
          <w:lang w:val="kk-KZ"/>
        </w:rPr>
        <w:t xml:space="preserve"> болашақ әлеуметтік педагогтардың кәсіби табыстылығының құрылымы мотивациялық, тұлғалық, мазмұндық, </w:t>
      </w:r>
      <w:r w:rsidRPr="00716FCC">
        <w:rPr>
          <w:rFonts w:ascii="Times New Roman" w:hAnsi="Times New Roman"/>
          <w:color w:val="000000"/>
          <w:sz w:val="28"/>
          <w:szCs w:val="28"/>
          <w:lang w:val="kk-KZ"/>
        </w:rPr>
        <w:t>іс-әрекеттік құрамдас бөліктерден тұрады.  Бұл құрамдас бөліктер болашақ әлеуметтік педагогтардың кәсіби табыстылығын қалыптастыру деңгейін айқындайтын өлшем ретінде қолданылады</w:t>
      </w:r>
      <w:r w:rsidRPr="00716FCC">
        <w:rPr>
          <w:rFonts w:ascii="Times New Roman" w:hAnsi="Times New Roman"/>
          <w:bCs/>
          <w:color w:val="000000"/>
          <w:sz w:val="28"/>
          <w:szCs w:val="28"/>
          <w:lang w:val="kk-KZ"/>
        </w:rPr>
        <w:t xml:space="preserve"> (1-сурет).</w:t>
      </w:r>
    </w:p>
    <w:p w14:paraId="65DDDDF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p>
    <w:p w14:paraId="0B99C65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noProof/>
          <w:color w:val="000000"/>
          <w:sz w:val="28"/>
          <w:szCs w:val="28"/>
          <w:lang w:eastAsia="ru-RU"/>
        </w:rPr>
        <w:drawing>
          <wp:inline distT="0" distB="0" distL="0" distR="0" wp14:anchorId="5E30B431" wp14:editId="0D7DA53A">
            <wp:extent cx="5486400" cy="2524125"/>
            <wp:effectExtent l="0" t="19050" r="19050" b="2857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559ECF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p>
    <w:p w14:paraId="05E57E6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
          <w:color w:val="000000"/>
          <w:sz w:val="28"/>
          <w:szCs w:val="28"/>
          <w:lang w:val="kk-KZ"/>
        </w:rPr>
        <w:t>Сурет 1 – Болашақ әлеуметтік педагогтардың кәсіби табыстылығының құрылымы</w:t>
      </w:r>
    </w:p>
    <w:p w14:paraId="502EFCC0" w14:textId="77777777" w:rsidR="00716FCC" w:rsidRPr="00716FCC" w:rsidRDefault="00716FCC" w:rsidP="00716FCC">
      <w:pPr>
        <w:suppressAutoHyphens/>
        <w:spacing w:after="0" w:line="100" w:lineRule="atLeast"/>
        <w:ind w:left="57" w:right="57" w:firstLine="709"/>
        <w:jc w:val="both"/>
        <w:rPr>
          <w:rFonts w:ascii="Times New Roman" w:hAnsi="Times New Roman"/>
          <w:kern w:val="1"/>
          <w:sz w:val="28"/>
          <w:szCs w:val="28"/>
          <w:lang w:val="kk-KZ" w:eastAsia="ar-SA"/>
        </w:rPr>
      </w:pPr>
      <w:r w:rsidRPr="00716FCC">
        <w:rPr>
          <w:rFonts w:ascii="Times New Roman" w:hAnsi="Times New Roman"/>
          <w:kern w:val="1"/>
          <w:sz w:val="28"/>
          <w:szCs w:val="28"/>
          <w:lang w:val="kk-KZ" w:eastAsia="ar-SA"/>
        </w:rPr>
        <w:t xml:space="preserve">Кәсіби табыстылықтың құрылымы функциялардың бірлігінде қарастыруда бұл мәселені түсіндірудің екі тұғырын бөліп көрсетуге болады: </w:t>
      </w:r>
    </w:p>
    <w:p w14:paraId="35A32898" w14:textId="77777777" w:rsidR="00716FCC" w:rsidRPr="00716FCC" w:rsidRDefault="00716FCC" w:rsidP="00716FCC">
      <w:pPr>
        <w:suppressAutoHyphens/>
        <w:spacing w:after="0" w:line="100" w:lineRule="atLeast"/>
        <w:ind w:left="57" w:right="57" w:firstLine="709"/>
        <w:jc w:val="both"/>
        <w:rPr>
          <w:rFonts w:ascii="Times New Roman" w:hAnsi="Times New Roman"/>
          <w:kern w:val="1"/>
          <w:sz w:val="28"/>
          <w:szCs w:val="28"/>
          <w:lang w:val="kk-KZ" w:eastAsia="ar-SA"/>
        </w:rPr>
      </w:pPr>
      <w:r w:rsidRPr="00716FCC">
        <w:rPr>
          <w:rFonts w:ascii="Times New Roman" w:hAnsi="Times New Roman"/>
          <w:kern w:val="1"/>
          <w:sz w:val="28"/>
          <w:szCs w:val="28"/>
          <w:lang w:val="kk-KZ" w:eastAsia="ar-SA"/>
        </w:rPr>
        <w:t xml:space="preserve">- біріншіден, кәсіби табыстылық кәсіби саладағы жетістіктер мен мансаптық өсу ретінде түсіндіріледі; </w:t>
      </w:r>
    </w:p>
    <w:p w14:paraId="4F5916B3" w14:textId="77777777" w:rsidR="00716FCC" w:rsidRPr="00716FCC" w:rsidRDefault="00716FCC" w:rsidP="00716FCC">
      <w:pPr>
        <w:suppressAutoHyphens/>
        <w:spacing w:after="0" w:line="100" w:lineRule="atLeast"/>
        <w:ind w:left="57" w:right="57" w:firstLine="709"/>
        <w:jc w:val="both"/>
        <w:rPr>
          <w:rFonts w:ascii="Times New Roman" w:hAnsi="Times New Roman"/>
          <w:kern w:val="1"/>
          <w:sz w:val="28"/>
          <w:szCs w:val="28"/>
          <w:lang w:val="kk-KZ" w:eastAsia="ar-SA"/>
        </w:rPr>
      </w:pPr>
      <w:r w:rsidRPr="00716FCC">
        <w:rPr>
          <w:rFonts w:ascii="Times New Roman" w:hAnsi="Times New Roman"/>
          <w:kern w:val="1"/>
          <w:sz w:val="28"/>
          <w:szCs w:val="28"/>
          <w:lang w:val="kk-KZ" w:eastAsia="ar-SA"/>
        </w:rPr>
        <w:t>- екіншіден, кәсіби іс-әрекетіне субъективті қатынасын бағалау ретінде түсіндіріледі.</w:t>
      </w:r>
    </w:p>
    <w:p w14:paraId="27C8B5CF" w14:textId="77777777" w:rsidR="00716FCC" w:rsidRPr="00716FCC" w:rsidRDefault="00716FCC" w:rsidP="00716FCC">
      <w:pPr>
        <w:suppressAutoHyphens/>
        <w:spacing w:after="0" w:line="100" w:lineRule="atLeast"/>
        <w:ind w:left="57" w:right="57" w:firstLine="709"/>
        <w:jc w:val="both"/>
        <w:rPr>
          <w:rFonts w:ascii="Times New Roman" w:hAnsi="Times New Roman"/>
          <w:kern w:val="1"/>
          <w:sz w:val="28"/>
          <w:szCs w:val="28"/>
          <w:lang w:val="kk-KZ" w:eastAsia="ar-SA"/>
        </w:rPr>
      </w:pPr>
      <w:r w:rsidRPr="00716FCC">
        <w:rPr>
          <w:rFonts w:ascii="Times New Roman" w:hAnsi="Times New Roman"/>
          <w:kern w:val="1"/>
          <w:sz w:val="28"/>
          <w:szCs w:val="28"/>
          <w:lang w:val="kk-KZ" w:eastAsia="ar-SA"/>
        </w:rPr>
        <w:t xml:space="preserve">Кәсіби табыстылықты кәсіби тиімділік контекстінде сипаттау болашақ әлеуметтік педагогтар үшін маңызды іс-әрекеттің нәтижесі ретінде, маңыздылығын көбінесе құндылықтар және мотивтер мен еңбек жетістіктерінің құрылымын сәйкес анықтауға назар аударылады. </w:t>
      </w:r>
      <w:r w:rsidRPr="00716FCC">
        <w:rPr>
          <w:rFonts w:ascii="Times New Roman" w:hAnsi="Times New Roman"/>
          <w:sz w:val="28"/>
          <w:szCs w:val="28"/>
          <w:lang w:val="kk-KZ"/>
        </w:rPr>
        <w:t>Сонымен кәсіби табыстылық жоғары оқу орнындағы болашақ мамандарды кәсіби іс-әрекетке жүйелі дайындаудың интегративті өлшемі ретінде тұлғалық және кәсіби маңызды әртүрлі бағыттағы іс-әрекет түрлерінде (оқу, оқу-кәсіби, ғылыми-зерттеушілік, волонтерлік, оқудан тыс, әлеуметтік-мәдени) қойылған мақсатқа жетуге қажетті қабілеттіліктер жүйесін айқындайды.</w:t>
      </w:r>
    </w:p>
    <w:p w14:paraId="59F38570"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bCs/>
          <w:color w:val="000000"/>
          <w:sz w:val="28"/>
          <w:szCs w:val="28"/>
          <w:lang w:val="kk-KZ"/>
        </w:rPr>
        <w:t>Қорыта келгенде, табыс немесе табыстылық феноменін әртүрлі ғылым салалары (философия, әлеуметтану, песихология және педагогика) тұрғысынан жасалған талдау «табыстылық – бұл қоғамның әлеуметтік бағдарын көрсететін, субъектінің өзі үшін маңызды мақсаттарға жетудегі іс-әрекетінің оң нәтижесі» деген ортақ анықтаманың қалыптасқанын көрсетеді.</w:t>
      </w:r>
    </w:p>
    <w:p w14:paraId="6E52FF3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Болашақ әлеуметтік педагогтардың кәсіби табыстылығының құрылымдық элементтері оның мәнін өзара байланыста ашады. Оның танымдық және эмоционалдық-еріктік салалары кәсіби табыстылығының құрылымын құрайтын компоненттердің бірлігі ойлау мен педагогикалық іс-әрекеттің жаңашылдығын қамтамасыз етеді, бұл оның ерекше кәсіби тәжірибесін жандандыруға ықпал етеді. Кәсіби табыстылық элементтердің тұтас жиынтығы ретінде үнемі дамып келеді, оның даму динамикасы әлеуметтік педагогтардың әлеуетінің субъективтік мазмұндық және сапалық сипаттамасымен түсіндіріледі.</w:t>
      </w:r>
    </w:p>
    <w:p w14:paraId="0115BF8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p>
    <w:p w14:paraId="3A61F3F7"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
          <w:color w:val="000000"/>
          <w:sz w:val="28"/>
          <w:szCs w:val="28"/>
          <w:lang w:val="kk-KZ"/>
        </w:rPr>
        <w:t>1.2 Инновациялық білім беру ортасы жағдайында болашақ әлеуметтік педагогтардың кәсіби табыстылығын қалыптастыру мәселесінің зерттелу дәрежесі</w:t>
      </w:r>
    </w:p>
    <w:p w14:paraId="5AD9149C"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p>
    <w:p w14:paraId="54F88DB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«Қазақстан Республикасында мектепке дейінгі, орта, техникалық және кәсіптік білім беруді дамытудың 2023 – 2029 жылдарға арналған тұжырымдамасында: «қазақстандық қоғамның мүдделеріне сай таяу болашақта мамандарды даярлау сапасын арттыру, білім беру жүйесінің алдағы бес жылдыққа арналған эталоны тұлғаның білім деңгейін көтеру ғана емес, білім беру ұйымдарында жағдай жасау болуы тиіс, сонымен қатар өзінің шығармашылық әлеуетін серпінді әлеуметтік-экономикалық жағдайларда, өзінің өмірлік маңыздылығында іске асыра алатын түлектің негізгі құзыреттіліктеріне ие жоғары адамгершілік және жан-жақты дамыған тұлғаны қалыптастыруға ықпал ететін атмосфераны, ортаны құру» міндеттері белгіленген [4]. </w:t>
      </w:r>
    </w:p>
    <w:p w14:paraId="5E61BF0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Осы орайда, оқыту үдерісінде тұлғаға бағдарлау болашақ мамандардың кәсіби дағдыларын дамытуға ықпал ететін жеке және шығармашылық өсуі үшін тиісті орта құруды қамтамасыз етуге бағытталуы маңызды.</w:t>
      </w:r>
    </w:p>
    <w:p w14:paraId="66E9908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ұйымдары  іске асыратын білім беру қызметтерінің сапасын арттыруға бағытталған білім беру жүйесін үздіксіз жетілдіру өзге педагогикалық ойлауға, білім беруді, білім алушыларды тәрбиелеу мен дамытуды іске асырудың инновациялық нысандары мен жаңа жағдайларына қажеттілікті өзектендіреді. Аталған міндеттерді шешудің бір жолы – білім беру ұйымдарында инновациялық білім беру ортасын, яғни бүгінгі таңда ол  цифрлық білім беру ортасын құру (</w:t>
      </w:r>
      <w:r w:rsidRPr="00716FCC">
        <w:rPr>
          <w:rFonts w:ascii="Times New Roman" w:hAnsi="Times New Roman"/>
          <w:sz w:val="28"/>
          <w:szCs w:val="28"/>
          <w:lang w:val="kk-KZ"/>
        </w:rPr>
        <w:t>Елисеева, 2010; Бойков, 2017; Салиева, 2018; Шевелева, 2019; Шурыгин, 2019)</w:t>
      </w:r>
      <w:r w:rsidRPr="00716FCC">
        <w:rPr>
          <w:rFonts w:ascii="Times New Roman" w:hAnsi="Times New Roman"/>
          <w:bCs/>
          <w:color w:val="000000"/>
          <w:sz w:val="28"/>
          <w:szCs w:val="28"/>
          <w:lang w:val="kk-KZ"/>
        </w:rPr>
        <w:t>.  Осы тұрғыдан алғанда, жоғары оқу орнының инновациялық білім беру ортасы білім беру сапасын арттырудың негізгі шарты және ресурсы ретіндеболашақ әлеуметтік педагогтардың кәсіби өсуінің құралы болып табылады. Ол болашақ мамандардың табысты әлеуметтік бейімделуін, кәсіби қалыптасуымен дамуын, еңбек нарығындағы бәсекеге қабілеттілігін, өмір бойы қажеттілігіне қарай оқуды жалғастыру мүмкіндіктері арқылы қажеттіліктерін қанағаттандыруға бағдарлайды.</w:t>
      </w:r>
    </w:p>
    <w:p w14:paraId="295AA55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Алайда,болашақ әлеуметтік педагогтардың кәсіби қалыптасуы көбінесе білім беру ортасының ерекшеліктері мен оның компоненттерін ескермей құрылады. Негізгі назар әлі де теорияға аударылады, ал негізгі күш-жігер болашақ кәсіби іс-әрекет контекстінде оқытуға, білім алушыны танымның белсенді субъектісі ретінде анықтауға, субъективті өзіндік тәжірибесіне сүйене отырып, өзін-өзі тәрбиелеуге және өзін-өзі дамытуға бағыттауға, жеке ерекшеліктерін, коммуникативті қабілеттерін есепке алуға бағытталуы керек.ЖОО-да оқу үдерісін ұйымдастыру оқытудың заманауи құралдары мен технологияларын ұтымды қолдануға бағытталуы тиіс.</w:t>
      </w:r>
    </w:p>
    <w:p w14:paraId="1585148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жоғары оқу орындарының басты мақсаты практикалық қызметті бағдарлай алатын және әлеуметтік-мәдени саладағы үздіксіз өзгерістерге бейімделе алатын шығармашыл, білімді және кәсіби мобильді тұлғаны қалыптастыру болып табылады.</w:t>
      </w:r>
    </w:p>
    <w:p w14:paraId="2D72564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 ортасы әлеуметтік педагогтардың кәсіби табыстылығын қамтамасыз ету үшін тиімді кәсіби іс-әрекетті, кәсіби өсуде бастапқы алаңды қамтамасыз етудің негізгі «орны», сондай-ақ құралы мен факторы бола алады.</w:t>
      </w:r>
      <w:bookmarkStart w:id="37" w:name="_Hlk126064156"/>
      <w:r w:rsidRPr="00716FCC">
        <w:rPr>
          <w:rFonts w:ascii="Times New Roman" w:hAnsi="Times New Roman"/>
          <w:bCs/>
          <w:color w:val="000000"/>
          <w:sz w:val="28"/>
          <w:szCs w:val="28"/>
          <w:lang w:val="kk-KZ"/>
        </w:rPr>
        <w:t>Білім беруді дамытудың қазіргі жағдайындағы педагогикалық іс-әрекеттің инновациялық бағытына қажеттілік әртүрлі типтегі оқу орындарында оқу-тәрбие үдерісін ұйымдастыруды жаңарту қажеттілігінен туындайды.</w:t>
      </w:r>
    </w:p>
    <w:p w14:paraId="1665326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педагогтің маңызды қасиеттерінің бірі, оның кәсіби маман ретінде табысқа жетуі, жаңашылдыққа бейімділігі. Инновациялық іс-әрекетке дайындық әлеуметтік педагогтардың тұлғалық дамуы, кәсіптік бағдарлануы, өзін-өзі тәрбиелеуі, кәсіби өзін-өзі анықтауы мәселесімен тығыз байланысты.</w:t>
      </w:r>
    </w:p>
    <w:bookmarkEnd w:id="37"/>
    <w:p w14:paraId="434B1A8B"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color w:val="000000"/>
          <w:sz w:val="28"/>
          <w:szCs w:val="28"/>
          <w:lang w:val="kk-KZ"/>
        </w:rPr>
        <w:t>Президент Қ. Тоқаев Қазақстан халқына Жолдауында: «сапалы білім беру мәселесіне ерекше назар аударды. Педагогтердің материалдық мотивациясы мен кәсіби біліктілігін арттыру, дарынды балаларды қолдау, жаңа мектептер салу, отандық ғылымды дамыту ‒ Қазақстанда сапалы білім берудің мықты іргетасын қалау үшін пысықтауды қажет ететін нәрселердің бірі», - деп атап көрсетеді [76].</w:t>
      </w:r>
    </w:p>
    <w:p w14:paraId="334615C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Жоғары оқу орнының инновациялық дамуына бағытталған инновациялықбілім беру ортасы білім алушылардың ғылыми әлеуетін қалыптастыруға,кәсіби табысты тұлғасын дамытуға ерекше мән берудің қажеттілігін айқындайды. Мысалы: Л.Н. Гумилев атындағы Еуразия ұлттық университетіҚР Білім беру нарығында көшбасшы университеттің бірі бола отырып, жас ұрпақтың жоғары деңгейдегі білім алуға қызығушылығын қанағаттандыруғажәне уақыт талабына жауап беруге мүмкіндік туғызады.Бұл бағытта жүйелі негізде кадрларды даярлау және жалпы жоғары білім беру сапасын арттыру бойынша жұмыстар жүргізілуде. Білім беруді, ғылымды және өндірісті интеграциялау ұлттық экономиканың бәсекеге қабілеттілігін дамыту мен өсірудің шешуші факторына айналуда.</w:t>
      </w:r>
    </w:p>
    <w:p w14:paraId="22BE072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Осыған байланысты жоғары білімнің жаһандық бәсекеге қабілеттілігін арттыру мақсатында екі жоғары оқу орны зерттеу университеттері (Әл-Фараби атындағы Қазақ ұлттық университеті, Л.Н. Гумилев атындағы Еуразия ұлттық университеті) ретінде белгіленді. </w:t>
      </w:r>
    </w:p>
    <w:p w14:paraId="6F251BD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Қазақстандық жоғары оқу орындары 180 инновациялық білім беру бағдарламасын әзірледі, оның 101-і ББ тізіліміне енгізілді.Сондай-ақ Болон үдерісі және академиялық ұтқырлық орталығы базасында 19 базалық жоғары оқу орындарының оқу-әдістемелік бірлестіктерінің өкілдерін тарта отырып, жобалық кеңсе құрылды. Бұл жұмыстың өзектілігі кадрларды даярлау сапасын арттыру және жоғары оқу орындарының өндіріспен ынтымақтастығын тереңдету болып табылады.</w:t>
      </w:r>
    </w:p>
    <w:p w14:paraId="7DA8E0B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Жаңа білім беру бағдарламалары жұмыс берушілердің талаптарын, кәсіптік стандарттарды, сондай-ақ білім беру саласындағы заманауи трендтерді ескере отырып, икемді кәсіптік дағдыларды (soft skills, hard skills) қалыптастыруға бағытталған. Осы жұмыстың нәтижесінде практикаға бағдарланған оқыту мен қосарлы технология қағидаттарын енгізу арқылы еңбек нарығының талаптары мен шынайылығына кадрлар даярлаудың жақындасуы байқалады.</w:t>
      </w:r>
    </w:p>
    <w:p w14:paraId="52C0AFF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Жоғары оқу орындарын дамытудың маңызды аспектісі – жоғары оқу орындарының ғылыми әлеуетін арттыру. Ол үшін Академиялық артықшылық орталықтарын құру бойынша тиісті шаралар жүргізілуде, мақсаты зерттеу және академиялық қызметті жүзеге асыру үшін тиімді орта құру, университеттердің ғылыми-зерттеу әлеуетін арттыру, инфрақұрылымды жаңғырту, «Индустрия 4.0» ескере отырып, ғылыми-зерттеу және ғылыми зертханалармен жарақтандыру болып табылады.Профессорлық-оқытушылық ұжымның инновациялық іс-әрекеті еңбек субъектісінің жаңа білім беру технологиялары мен білім беру бағдарламаларын құру, әзірлеу, игеру, оларды өзекті педагогикалық, әлеуметтік мәселелерді тиімді шешу және олардың кәсіби қызметін жақсарту мақсатында кәсіби қызмет тәжірибесіне енгізу бойынша мақсатты белсенділігі ретінде сипатталады.</w:t>
      </w:r>
    </w:p>
    <w:p w14:paraId="452B12C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Нормативтік-құқықтық базаны (заңдар, жарлықтар, қаулылар, нұсқаулықтар) өзгерту білім беру ортасын жаңарту инновациялық процестерді реттеуге, инновациялық қызметті қаржыландыруға және ынталандыруға, инновациялық әзірлемелерді енгізуге, жоо-ның ішіндегі инновациялық білім беру ортасын басқару нысандарымен тәсілдерін жаңартуға ықпал етеді.</w:t>
      </w:r>
    </w:p>
    <w:p w14:paraId="207B84A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ортасы білім беру үдерісін арнайы қамтамасыз ететін әртүрлі ішкі жүйелер (ақпараттық, техникалық, оқу және әдістемелік) кешені ретінде түсіндіріледі. Бұл жүйеге оқу үдерісіне қатысушылар да кіреді. Кең мағынада білім беру ортасы әлеуметтік-мәдени ортаның ішкі жүйесі, тұлғаның дамуы үшін арнайы ұйымдастырылған педагогикалық жағдайлардың тұтастығы және адамның білімін анықтайтын негізгі факторлардың жүйесі ретінде қарастырылады.</w:t>
      </w:r>
    </w:p>
    <w:p w14:paraId="3D9BDA6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ЖОО-ның инновациялық білім беру ортасы – өзін-өзі дамытуға қабілетті, прогрессивті өзгерістерге, соның ішінде инновацияларға ашық жүйе. Бұл талап оның барлық құрамдас бөліктеріне, атап айтқанда, білім беру үдерісінің субъектілеріне, сондай-ақ олардың жұмыс істеуін қамтамасыз ететін мақсатты, мазмұндық, технологиялық, мотивациялық-құндылық құрамдас бөліктерінің және ішкі жүйелердің жиынтығында көрсетілген өзара әрекеттесу сипатына байланысты.  </w:t>
      </w:r>
    </w:p>
    <w:p w14:paraId="1F16409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ұйымының білім беру ортасы инновациялық салаға жауап беретін өлшемдерге сүйенетін білім беру үдерісі субъектілерді басқару тетіктерінің мазмұнын, технологияларын, нысандарын, әдістерін, оқыту құралдарын, сондай-ақ қарым-қатынастарын біріктіреді. Атап айтқанда, барлық компоненттердің тұтас кешені, білім беру ортасының ашықтығы, сыртқы ортамен ақпараталмасуы; білім беру жүйесінің даму болжамы; өзін-өзі ұйымдастыру мен басқарудың оңтайлы үйлесімі; білім беру сапасының шарттары мен мүмкіндіктерінің қауіпсіздігі; практика субъектілерінің ұстанымын жаңарту; қызмет бағыттарын ашу, жаңа технологияларды құру; практиканың немесе зерттеулер мен әзірлемелердің жаңа парадигмасының тууы.Білім беру жүйесінде сапалы білім беруді қамтамасыз етуге бағытталған интеграциялық үдерістерді белсендіру инновациялық дамыту форматын қарастыратын еуропалық стандарттар мен білім беру ортасына қойылатын талаптар деңгейіне байланысты.</w:t>
      </w:r>
    </w:p>
    <w:p w14:paraId="33B8A9E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білім берудің инновациялық дамуының сипатты белгілері: білім берудің инновациялық жобаларын жүйелі әзірлеу және жүзеге асыру; оқу-тәрбие үдерісін ұйымдастырудың прогрессивті педагогикалық әдістері мен формаларын қолдану; білім беру ұйымдарын басқаруда инновациялық технологияларды пайдалану және инновациялық білім беру ортасында кәсіби қызметті жүзеге асыруға педагогтарды даярлаудың икемді жүйесі.</w:t>
      </w:r>
    </w:p>
    <w:p w14:paraId="4E5B2D4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Сонымен, инновациялық білім беру ортасын білім беру ұйымдарының инновациялық әлеуетін жинақтайтын және болашақ мамандардың, біздің зерттеу контекстімізде болашақ әлеуметтік педагогтардың кәсіби табыстылығын қалыптастыруды (тұлғалық және кәсіби дамуын) қамтамасыз ететін кеңістік ретінде түсіндіруге болады. </w:t>
      </w:r>
    </w:p>
    <w:p w14:paraId="1AE5E52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Ғылыми-педагогикалық әдебиеттерде инновациялық іс-әрекетті зерттеудің әртүрлі бағыттары, соның ішінде, кәсіптік білім берудегі инновациялық үдерістер, педагогтардың инновациялық іс-әрекетінің мәні мен құрылымы, инновациялық үдерістердің дамуы, сонымен қатар ақпараттық білім беру орталары бойынша жұмыстар жүргізілгені байқалады.Мысалы  (Бойко, Демьяненко, 2013; Белая, Горовая, 2010; Крылов, 2016) жоғары білімнің құрылымындағы инновацияның келесі түрлерін бөліп көрсетеді:  </w:t>
      </w:r>
    </w:p>
    <w:p w14:paraId="0093C3A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пәнішілік инновациялар, яғни, пәннің «ішкі жағына» немесе оны оқыту әдістемесіне қатысты жаңалықтарды сипаттайды. Мысалы: әртүрлі оқу курстары бойынша оқу-әдістемелік комиссияларды құру және оқытудың авторлық технологияларын біріктіру;</w:t>
      </w:r>
    </w:p>
    <w:p w14:paraId="3FC5E55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идеологиялық инновациялар дәуір тенденциясына негізделген түрлендірулерді (компьютермен жұмыс, электронды мәліметтер базасы және т.б.) қамтыуы. Мысалы: қазіргі таңда барлық мамандардың компьютермен жұмыс істей білуі, компьютерлік сауаттылықтың жоғары болмаса да өз деңгейінде қолдана алуы;</w:t>
      </w:r>
    </w:p>
    <w:p w14:paraId="25FCF8C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жалпы әдістемелік инновациялар дәстүрлі емес деп саналатын технологияларды оқыту әдістеріне кіріктіреді. Мысалы: студенттердің өзіндік жұмысы, түрлі шығармашылық тапсырмалар, қашықтықтан оқыту;</w:t>
      </w:r>
    </w:p>
    <w:p w14:paraId="74DFCC7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әкімшілік инновациялар университетті басқару тиімділігін арттыру. Мысалы, қазір сапа менеджменті жүйелері (СМЖ) және жалпы сапаны басқару (Total Quality Management – TQM) принциптері кеңінен қолданылады.</w:t>
      </w:r>
    </w:p>
    <w:p w14:paraId="48B4E97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Жалпы университеттің бәсекеге қабілеттілігін арттыру және мамандарды жоғары сапалы дайындауды қамтамасыз ету сияқты мақсаттарға жету үшін университетте инновациялық іс-әрекетті жүзеге асыру қамтамасыз етіледі (Крылов, 2016) [77].</w:t>
      </w:r>
    </w:p>
    <w:p w14:paraId="5F6C950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инновациялық үдерістерді дамытудың шарты ұйымның да, әрбір педагогтардың  да инновациялық әлеуеті болып табылады. Осыдан педагогтардың инновациялық іс-әрекетінің сипаты белгілі бір университеттегі жағдайларға байланысты (Чернышенко, 2017) [78].</w:t>
      </w:r>
    </w:p>
    <w:p w14:paraId="639D11FD" w14:textId="77777777" w:rsidR="00716FCC" w:rsidRPr="00716FCC" w:rsidRDefault="00716FCC" w:rsidP="00716FCC">
      <w:pPr>
        <w:spacing w:after="0" w:line="240" w:lineRule="auto"/>
        <w:ind w:firstLine="709"/>
        <w:jc w:val="both"/>
        <w:rPr>
          <w:rFonts w:ascii="Times New Roman" w:eastAsia="SimSun" w:hAnsi="Times New Roman"/>
          <w:sz w:val="28"/>
          <w:szCs w:val="28"/>
          <w:lang w:val="kk-KZ" w:eastAsia="ru-RU"/>
        </w:rPr>
      </w:pPr>
      <w:r w:rsidRPr="00716FCC">
        <w:rPr>
          <w:rFonts w:ascii="Times New Roman" w:eastAsia="SimSun" w:hAnsi="Times New Roman"/>
          <w:sz w:val="28"/>
          <w:szCs w:val="28"/>
          <w:lang w:val="kk-KZ" w:eastAsia="ru-RU"/>
        </w:rPr>
        <w:t xml:space="preserve">Білім беру ортасы бірнеше өзара байланысты деңгейлерді қамтитын тұлға дамуының шарты ретінде әлеуметтік-мәдени орта контекстінде қарастырылады. С.В. Тарасов «жаһандық, аймақтық және жергілікті деңгейлерді анықтады. Жаһандық деңгейде тұлға жаһандық білім беру, мәдени бағыттар мен жаһандық ақпараттық желілердің әсерінен өзгереді», - деп тұжырымдайды [79, б. 17]. </w:t>
      </w:r>
    </w:p>
    <w:p w14:paraId="1BC813D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Білім беру ортасының типологиясы өзара әрекеттесу стилі, әлеуметтік тәжірибенің берілуі, шығармашылық белсенділікке және сыртқы кеңістіктік факторлармен байланыс орнату сипаты бойынша әртүрлі бағытта құрылымдалады.Білім беру ортасы білім беру ұйымының инновациялық ортасында табысты педагогикалық іс-әрекетке ықпал ететін құндылық пен инновациялық-семантикалық доминанттарға негізделеді [80, б. 40]. </w:t>
      </w:r>
    </w:p>
    <w:p w14:paraId="65AD0AE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Қазіргі білім беруді дамыту жағдайында кәсіби іс-әрекетке инновациялық бағыттылық сан алуан түрлі типтегі білім беру ұйымдарындағы оқу-тәрбие үдерісін ұйымдастыруды жаңарту қажеттілігінен туындап отыр.</w:t>
      </w:r>
    </w:p>
    <w:p w14:paraId="3A87E87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Инновациялықбілім беру ортасы әлеуметтік педагогтардың кәсіби іс-әрекетіндегі инновациялық ұстанымын, әлеуметтік өзгерістерге барабар мінез-құлық икемділігін іске асырудың маңызды шарты болып табылады. </w:t>
      </w:r>
    </w:p>
    <w:p w14:paraId="0AED8E4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Жалпы «инновациялық орта» ұғымы ХХ ғасырдың 80-жылында пайда болды, ол білім беру ұйымдарының жаңа идеялар мен өнімдерді ұсынуының жүйелік жағдайларын талдау құралы ретінде түсіндірілді. Инновациялық ортаның құрамдас бөлігі ретінде өз құзыреттері шеңберінде әрекет ететін және білім беру ұйымы мен жалпы білім берудің инновациялық даму деңгейіне әсер ететін инновациялық үдеріске қатысушыларды қарастыру қажет[81, б. 311].</w:t>
      </w:r>
    </w:p>
    <w:p w14:paraId="5676D42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Р.А.Кассинаның пікірінше,«білім беру мекемесінің инновациялық ортасы мұғалімнің кәсіби дамуының интегралды құралы ретінде»инновациялық ортаны оның екі жақты сипатын түсінуге негізделген: жаңа мүмкіндіктердің қайнар көзі және оларды практикалық іс-әрекетте жүзеге асыру шарттары ретінде анықтайды[82, б. 31].</w:t>
      </w:r>
    </w:p>
    <w:p w14:paraId="27B526F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И.Н.Дичковская«инновациялық ортаны тұлғаның инновациялық ресурсын дамытуға ықпал ететін педагогикалық тұрғыдан ұйымдастырылған тіршілік кеңістігі; білім беру ұйымдарының инновациялық әлеуетін жинақтау мен іске асырудың интеграцияланған құралы», - деп анықтайды [83, б.99 ].</w:t>
      </w:r>
    </w:p>
    <w:p w14:paraId="6BA4D34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Т.В. Водолазскаяның пікірінше, инновациялық білім беру ортасы білім беру ортасының құрамдас бөліктеріндегі (инновацияларды пайдалану) сапалы өзгерістерге негізделген, өмір бойы тұлғалық дамытуға және кәсіби білім алуға қабілетті, бітірушінің білім алуын қамтамасыз ететін арнайы жасалған жағдайлардың жиынтығы», - деп анықталады [84,  б. 19]. Сонымен қатар экономикалық ынтымақтастық және даму ұйымы (ЭЫДҰ) инновациялық білім беру ортасында жұмыс істеуге заманауи педагогтарды дайындау мәселесі жөніндегі халықаралық зерттеулердің нәтижелерін, негізгі идеялары мен ерекшеліктерін басшылыққа алынуы қажет:</w:t>
      </w:r>
    </w:p>
    <w:p w14:paraId="2D4A4D2B" w14:textId="77777777" w:rsidR="00716FCC" w:rsidRPr="00716FCC" w:rsidRDefault="00716FCC" w:rsidP="00716FCC">
      <w:pPr>
        <w:spacing w:after="0" w:line="240" w:lineRule="auto"/>
        <w:ind w:firstLine="709"/>
        <w:jc w:val="both"/>
        <w:rPr>
          <w:rFonts w:ascii="Times New Roman" w:hAnsi="Times New Roman" w:cs="Calibri"/>
          <w:bCs/>
          <w:color w:val="000000"/>
          <w:sz w:val="28"/>
          <w:szCs w:val="28"/>
          <w:lang w:val="kk-KZ"/>
        </w:rPr>
      </w:pPr>
      <w:r w:rsidRPr="00716FCC">
        <w:rPr>
          <w:rFonts w:ascii="Times New Roman" w:hAnsi="Times New Roman"/>
          <w:bCs/>
          <w:color w:val="000000"/>
          <w:sz w:val="28"/>
          <w:szCs w:val="28"/>
          <w:lang w:val="kk-KZ"/>
        </w:rPr>
        <w:t>- динамикалық «инновациялық өзегінің» болуы және білім беру ортасы элементтерінің тұрақты дамуы;</w:t>
      </w:r>
    </w:p>
    <w:p w14:paraId="167F469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инновацияларды басқарудың, бағалаудың және қоғаммен қарым-қатынасын қамтамасыз етудің жұмыс істейтін жүйесі бар инновациялық білім беру ортасын құрудың стратегияларын жасауға қабілетті «қалыптастыру ұйымы» ретіндегі мәртебесі;</w:t>
      </w:r>
    </w:p>
    <w:p w14:paraId="2BC2B0EB" w14:textId="77777777" w:rsidR="00716FCC" w:rsidRPr="00716FCC" w:rsidRDefault="00716FCC" w:rsidP="00716FCC">
      <w:pPr>
        <w:spacing w:after="0" w:line="240" w:lineRule="auto"/>
        <w:ind w:firstLine="709"/>
        <w:jc w:val="both"/>
        <w:rPr>
          <w:rFonts w:ascii="Times New Roman" w:hAnsi="Times New Roman" w:cs="Calibri"/>
          <w:bCs/>
          <w:color w:val="000000"/>
          <w:sz w:val="28"/>
          <w:szCs w:val="28"/>
          <w:lang w:val="kk-KZ"/>
        </w:rPr>
      </w:pPr>
      <w:r w:rsidRPr="00716FCC">
        <w:rPr>
          <w:rFonts w:ascii="Times New Roman" w:hAnsi="Times New Roman"/>
          <w:bCs/>
          <w:color w:val="000000"/>
          <w:sz w:val="28"/>
          <w:szCs w:val="28"/>
          <w:lang w:val="kk-KZ"/>
        </w:rPr>
        <w:t>- серіктестікке, әлеуметтік және кәсіби капиталды жаңартуға және дамуға ашық білім беру ортасы;</w:t>
      </w:r>
    </w:p>
    <w:p w14:paraId="670A007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ЭЫДҰ (2014) білім беру ортасын құру үдерісін басқарудың тиімділігін қамтамасыз ететін ILE («өмір бойы білім» алу тұжырымдамасына сәйкес) оқытудың негізгі қағидаларын қолдану арқылы XXI ғасырдағы білім беру ортасының жағдайын бақылау және тиімділігін арттыру [85].</w:t>
      </w:r>
    </w:p>
    <w:p w14:paraId="05C0879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 ортасын ұйымдастыру тетігі ‒ бұл педагогтардың, шығармашылық бастамашыл топтардың өзара әрекеттестігі, оның барысында білім, идеялар алмасу, мүдделер мен құндылықтарды біріктіру, жеке және ұжымдық тәжірибені бағалау, қайта қарау және байыту жүреді.</w:t>
      </w:r>
    </w:p>
    <w:p w14:paraId="461E3B5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Әлеуметтік-мәдени тұрғыдан алғанда, инновациялық орта болашақ әлеуметтік педагогтардымәдениеттің белгілі бір түріне, әлеуметтік, кәсіби, тұлғалық қатынастар, құндылықтар, ойлауинновациялық үдерістердің субъектісі ретінде енгізіледі.Оның нәтижесінде өмір салты қалыптасады және инновациялық тұлға типінің дамуына ықпал етеді. Алайда, инновациялық білім беру ортасын ұйымдастыруда болашақ әлеуметтік педагогтардың мақсатты, кәсіби өзін-өзі дамыту траекториясын таңдау және құру мүмкіндіктерін ескеру қажет.</w:t>
      </w:r>
    </w:p>
    <w:p w14:paraId="10D84FA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sz w:val="28"/>
          <w:szCs w:val="28"/>
          <w:lang w:val="kk-KZ"/>
        </w:rPr>
        <w:t>В.А. Ясвиннің пікірінше, и</w:t>
      </w:r>
      <w:r w:rsidRPr="00716FCC">
        <w:rPr>
          <w:rFonts w:ascii="Times New Roman" w:hAnsi="Times New Roman"/>
          <w:bCs/>
          <w:color w:val="000000"/>
          <w:sz w:val="28"/>
          <w:szCs w:val="28"/>
          <w:lang w:val="kk-KZ"/>
        </w:rPr>
        <w:t xml:space="preserve">нновациялықбілім беру ортасы болашақ мамандардың инновациялық-шығармашылық ойлауын дамытуға ықпал етеді, ол инновациялықбілім беру технологияларымен жұмыс жасай отырып, болашақ кәсіби қызметті табысты жүзеге асырады. Білім беру ұйымдары интегративті инновациялық жүйенің негізгі бағыттарының құрылуы мен жұмыс істеуіне жағдай жасайды, кәсіби өзін-өзі жүзеге асыруы мен жетілдірілуін қамтамасыз етеді. Демек, қоршаған орта факторының динамикасы, оның қарқындылығы және адам үшін субъективті маңыздылығы психикалық белсенділіктің динамикасын тудырады, оның күйін өзгертеді, бұл жалпы интеллектуалдық өзгерістердің, тұлғаның жан-жақты дамуы мен өзін-өзі дамытудың алғышарты </w:t>
      </w:r>
      <w:bookmarkStart w:id="38" w:name="_Hlk148908276"/>
      <w:r w:rsidRPr="00716FCC">
        <w:rPr>
          <w:rFonts w:ascii="Times New Roman" w:hAnsi="Times New Roman"/>
          <w:bCs/>
          <w:color w:val="000000"/>
          <w:sz w:val="28"/>
          <w:szCs w:val="28"/>
          <w:lang w:val="kk-KZ"/>
        </w:rPr>
        <w:t xml:space="preserve"> деп есептейді</w:t>
      </w:r>
      <w:bookmarkEnd w:id="38"/>
      <w:r w:rsidRPr="00716FCC">
        <w:rPr>
          <w:rFonts w:ascii="Times New Roman" w:hAnsi="Times New Roman"/>
          <w:bCs/>
          <w:color w:val="000000"/>
          <w:sz w:val="28"/>
          <w:szCs w:val="28"/>
          <w:lang w:val="kk-KZ"/>
        </w:rPr>
        <w:t xml:space="preserve"> [86, б. 29].</w:t>
      </w:r>
    </w:p>
    <w:p w14:paraId="55739C1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Қазіргі теориялық зерттеулерде «инновациялық білім беру ортасы» ұғымының келесі түсіндірмелері қалыптасқан: </w:t>
      </w:r>
    </w:p>
    <w:p w14:paraId="4F381EE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еркін және белсенді тұлғаның өзін-өзі дамытуын, білім алушының шығармашылық әлеуетін іске асыруды қамтамасыз ететін жоғары білім беру ұйымдарының жұмыс істеуінің рухани-материалдық жағдайларының жиынтығы; </w:t>
      </w:r>
    </w:p>
    <w:p w14:paraId="370784F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 білім беру субъектілерінің функционалдық-кеңістіктік бірлестігі, мұнда сипаттамалар осы ортаның барлық компоненттерінің әлеуетіне сәйкес өзін-өзі ныңайту және өзін-өзі жаңарту мүмкіндігі болып табылады (А. И. Каташов) [87, б. 15]; </w:t>
      </w:r>
    </w:p>
    <w:p w14:paraId="36852F9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адамның білім алуын, инновациялық және шығармашылық ойлауы, кәсіби құзыреттілігі бар педагогтің жеке басын қалыптастыруды қамтамасыз ететін өзара байланысты жағдайлардың жиынтығы (Н.А. Разина) [88, б. 125 ];</w:t>
      </w:r>
    </w:p>
    <w:p w14:paraId="2E801D6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тұлғаның инновациялық ресурсын дамытуға ықпал ететін педагогикалық тұрғыдан ұйымдастырылған тіршілік кеңістігі; оқу орнының инновациялық әлеуетін жинақтау мен іске асырудың интеграцияланған құралы (О.И. Шапран) </w:t>
      </w:r>
      <w:bookmarkStart w:id="39" w:name="_Hlk127624867"/>
      <w:r w:rsidRPr="00716FCC">
        <w:rPr>
          <w:rFonts w:ascii="Times New Roman" w:hAnsi="Times New Roman"/>
          <w:bCs/>
          <w:color w:val="000000"/>
          <w:sz w:val="28"/>
          <w:szCs w:val="28"/>
          <w:lang w:val="kk-KZ"/>
        </w:rPr>
        <w:t>[</w:t>
      </w:r>
      <w:bookmarkEnd w:id="39"/>
      <w:r w:rsidRPr="00716FCC">
        <w:rPr>
          <w:rFonts w:ascii="Times New Roman" w:hAnsi="Times New Roman"/>
          <w:bCs/>
          <w:color w:val="000000"/>
          <w:sz w:val="28"/>
          <w:szCs w:val="28"/>
          <w:lang w:val="kk-KZ"/>
        </w:rPr>
        <w:t>89, б.13].</w:t>
      </w:r>
    </w:p>
    <w:p w14:paraId="03F4FF4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Дегенмен, әр түрлі тұрғыдан түсіндірілгенімен, бүгінде инновациялық білім беру ортасының нақты анықталған құрылымдық компоненттері жоқ.</w:t>
      </w:r>
    </w:p>
    <w:p w14:paraId="68F291E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bookmarkStart w:id="40" w:name="_Hlk126063209"/>
      <w:r w:rsidRPr="00716FCC">
        <w:rPr>
          <w:rFonts w:ascii="Times New Roman" w:hAnsi="Times New Roman"/>
          <w:bCs/>
          <w:color w:val="000000"/>
          <w:sz w:val="28"/>
          <w:szCs w:val="28"/>
          <w:lang w:val="kk-KZ"/>
        </w:rPr>
        <w:t>Осыған сүйене отырып, болашақ әлеуметтік педагогтардың кәсіби табыстылығын қалыптастыру контекстінде жоғары оқу орнының инновациялық білім беру ортасын құруға қойылатын маңызды талап инновациялық кеңістік өлшемдері мен көрсеткіштерін ескеру болып табылады, атап айтқанда:</w:t>
      </w:r>
    </w:p>
    <w:p w14:paraId="3CD4F4F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 тұжырымдамалық-стратегиялық бағыт, оның негізгі көрсеткіштері – инновациялық даму бағдарламаларының болуы, перспективалардың, инновациялардың ғылыми негіздемесі; профессорлық-оқытушылық құраммен жұмыстың белгіленген нысандары; инновациялық өнімдерді практикаға енгізу үшін мемлекеттік билік және білім беруді басқару органдарымен тұрақты әріптестіктің болуы;</w:t>
      </w:r>
    </w:p>
    <w:p w14:paraId="50C730C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-құрылымдық-мазмұндық сипатын қамту кеңдігі инновацияларды іске асыруға тиісті субъектілердің, объектілердің, процестердің, құбылыстардың бірігуі; білім беру инновацияларының отандық және халықаралық нарығын пайдалану қарқындылығы [90, б.224 ];</w:t>
      </w:r>
    </w:p>
    <w:p w14:paraId="04A6215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интенсивтілік (өзгерістерге қатысу), ол өзгерістерге қатысушылардың инновациялық бағдарламаның мақсаттарын табысты іске асыру үшін қажетті ғылыми, әдістемелік, ұйымдастырушылық, басқарушылық талаптарды жаңғырту қабілеті мен дайындығы;</w:t>
      </w:r>
    </w:p>
    <w:p w14:paraId="745A26E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формалданған, (нысандырылған) өзгерістерге қатысушылардың бағдарламаны/жобаны әзірлеуге және сипаттауға, оларды орындау бойынша нақты шараларды жоспарлауға, тиімді басқару технологияларын анықтауға, ресурстар мен жұмысты бағалау әдістерін нақты бөлуі; шығармашылық топтардың болуы, орындаушылардың жаңа идеяларды бастауға дайындығы, заманауи ғылыми-педагогикалық мүмкіндіктерді пайдалана отырып, инновациялық тәжірибені ұсынуға қабілеттілігі; </w:t>
      </w:r>
    </w:p>
    <w:p w14:paraId="41924D8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реттілік(тәртіп) ұйымдардағы өзгерістердің бақылану деңгейін, инновациялық процестердің жалпы даму бағдарламасына сәйкестігін, материалдық және моральдық ынталандыруды ашады;</w:t>
      </w:r>
    </w:p>
    <w:p w14:paraId="24B4C1C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оқу орнындағы өзгерістермен өңірлік, әлеуметтік интеграция, инновациялық үдерістің мемлекеттік білім беру саясатымен келісімділігі, басқа оқу орындарымен сабақтастығы болып табылатын үйлесімдік (келісімділік);</w:t>
      </w:r>
    </w:p>
    <w:p w14:paraId="4579EC2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ақпараттық-коммуникациялық сипаттамалары ғылыми-әдістемелік әдебиеттермен, мерзімді және арнайы басылымдармен толық қамтамасыз етілуі, ғаламдық білім беру желілеріне еркін және тұрақты қол жетімділігі, электрондық басқару жүйесінің болуы, қашықтықтан оқытудың дамыған модельдерін енгізу, оқу және басқару процестерінде ақпараттық-коммуникациялық технологияларды қолдану, электрондық оқу құралдарын дайындау болып табылады;</w:t>
      </w:r>
    </w:p>
    <w:p w14:paraId="71660C6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кәсібилік, оның негізгі көрсеткіштері ‒ білім беру қызметіне жаңа тәсілдерді мазмұнында, нысандарында, әдістерінде, инновацияларды орналастыру процесін ұйымдастыруда айқындық пен дәйектілікте, өзін-өзі бағалау мен өзін-өзі бақылау мен ұжымдық инновациялық ізденісте өндіре білуі, іске асыруы[ 90, б. 76].</w:t>
      </w:r>
    </w:p>
    <w:p w14:paraId="72F6C30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 білім беру ортасы болашақ әлеуметтік педагогтардың кәсіби табыстылығынқалыптастырудың тиімді құралы бола алады және сонымен бірге жалпы студенттердің, педагогикалық ұжымның кәсіби сәйкестігіне әсер етеді, білім беру ұйымдарын дамыту міндеттерін орындай алады. </w:t>
      </w:r>
    </w:p>
    <w:p w14:paraId="7FA3D34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Жалпы инновациялық даму үдерісі оның субъектілері мен объектілерін сапалы жақсарту үшін оқу үдерісінде жаңасын қолданудың соңғы өнімі ғана емес, сонымен қатар тиісті білім беру инновациялық қызметімен қамтамасыз етілетін оларды үнемі жаңарту процедурасы болып табылады. Осыдан, инновациялықбілім беру ортасы ‒ болашақ әлеуметтік педагогардың өзінің кәсіби қызметіндегі инновациялық ұстанымын, әлеуметтік өзгерістерге барабар мінез-құлық икемділігін іске асырудың маңызды шарты. Сондықтан инновациялық білім беру ортасы білім беру ұйымының қалыптасуын сипаттайды. Ол микромәдениет және қарым-қатынас, инновациялық құралдармен жұмыс жасауға, білім берудің инновациялық мазмұнын (білім беру үдерісінің әдістері мен технологиялары) құруға ықпал етеді. </w:t>
      </w:r>
    </w:p>
    <w:p w14:paraId="4AEE3E5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Осы орайда ғылыми зерттеулердегі «инновациялық білім беру» ортасы ұғымына контент-талдау жасалады (2-кесте).</w:t>
      </w:r>
    </w:p>
    <w:p w14:paraId="30DB465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p>
    <w:p w14:paraId="04505193" w14:textId="77777777" w:rsidR="00716FCC" w:rsidRDefault="00716FCC" w:rsidP="00716FCC">
      <w:pPr>
        <w:spacing w:after="0" w:line="240" w:lineRule="auto"/>
        <w:ind w:firstLine="709"/>
        <w:jc w:val="both"/>
        <w:rPr>
          <w:rFonts w:ascii="Times New Roman" w:hAnsi="Times New Roman"/>
          <w:b/>
          <w:bCs/>
          <w:color w:val="000000"/>
          <w:sz w:val="28"/>
          <w:szCs w:val="28"/>
          <w:lang w:val="kk-KZ"/>
        </w:rPr>
      </w:pPr>
    </w:p>
    <w:p w14:paraId="3CA0B046" w14:textId="3AFAE459" w:rsidR="00716FCC" w:rsidRDefault="00716FCC" w:rsidP="00716FCC">
      <w:pPr>
        <w:spacing w:after="0" w:line="240" w:lineRule="auto"/>
        <w:ind w:firstLine="709"/>
        <w:jc w:val="both"/>
        <w:rPr>
          <w:rFonts w:ascii="Times New Roman" w:hAnsi="Times New Roman"/>
          <w:b/>
          <w:bCs/>
          <w:color w:val="000000"/>
          <w:sz w:val="28"/>
          <w:szCs w:val="28"/>
          <w:lang w:val="kk-KZ"/>
        </w:rPr>
      </w:pPr>
    </w:p>
    <w:p w14:paraId="4617042C" w14:textId="7C07DDA7" w:rsidR="000F0EC0" w:rsidRDefault="000F0EC0" w:rsidP="00716FCC">
      <w:pPr>
        <w:spacing w:after="0" w:line="240" w:lineRule="auto"/>
        <w:ind w:firstLine="709"/>
        <w:jc w:val="both"/>
        <w:rPr>
          <w:rFonts w:ascii="Times New Roman" w:hAnsi="Times New Roman"/>
          <w:b/>
          <w:bCs/>
          <w:color w:val="000000"/>
          <w:sz w:val="28"/>
          <w:szCs w:val="28"/>
          <w:lang w:val="kk-KZ"/>
        </w:rPr>
      </w:pPr>
    </w:p>
    <w:p w14:paraId="54CF4F6B" w14:textId="77777777" w:rsidR="000F0EC0" w:rsidRDefault="000F0EC0" w:rsidP="00716FCC">
      <w:pPr>
        <w:spacing w:after="0" w:line="240" w:lineRule="auto"/>
        <w:ind w:firstLine="709"/>
        <w:jc w:val="both"/>
        <w:rPr>
          <w:rFonts w:ascii="Times New Roman" w:hAnsi="Times New Roman"/>
          <w:b/>
          <w:bCs/>
          <w:color w:val="000000"/>
          <w:sz w:val="28"/>
          <w:szCs w:val="28"/>
          <w:lang w:val="kk-KZ"/>
        </w:rPr>
      </w:pPr>
    </w:p>
    <w:p w14:paraId="67260ED5" w14:textId="18562A47" w:rsidR="00716FCC" w:rsidRPr="00716FCC" w:rsidRDefault="00716FCC" w:rsidP="00716FCC">
      <w:pPr>
        <w:spacing w:after="0" w:line="240" w:lineRule="auto"/>
        <w:ind w:firstLine="709"/>
        <w:jc w:val="both"/>
        <w:rPr>
          <w:rFonts w:ascii="Times New Roman" w:hAnsi="Times New Roman"/>
          <w:b/>
          <w:bCs/>
          <w:color w:val="000000"/>
          <w:sz w:val="28"/>
          <w:szCs w:val="28"/>
          <w:lang w:val="kk-KZ"/>
        </w:rPr>
      </w:pPr>
      <w:r w:rsidRPr="00716FCC">
        <w:rPr>
          <w:rFonts w:ascii="Times New Roman" w:hAnsi="Times New Roman"/>
          <w:b/>
          <w:bCs/>
          <w:color w:val="000000"/>
          <w:sz w:val="28"/>
          <w:szCs w:val="28"/>
          <w:lang w:val="kk-KZ"/>
        </w:rPr>
        <w:t>Кесте 2 – «Инновациялық орта» ұғымына контент-талдау</w:t>
      </w:r>
    </w:p>
    <w:p w14:paraId="3A13E70F" w14:textId="77777777" w:rsidR="00716FCC" w:rsidRPr="00716FCC" w:rsidRDefault="00716FCC" w:rsidP="00716FCC">
      <w:pPr>
        <w:spacing w:after="0" w:line="240" w:lineRule="auto"/>
        <w:ind w:firstLine="709"/>
        <w:jc w:val="both"/>
        <w:rPr>
          <w:rFonts w:ascii="Times New Roman" w:hAnsi="Times New Roman"/>
          <w:b/>
          <w:bCs/>
          <w:color w:val="000000"/>
          <w:sz w:val="28"/>
          <w:szCs w:val="28"/>
          <w:lang w:val="kk-KZ"/>
        </w:rPr>
      </w:pPr>
    </w:p>
    <w:tbl>
      <w:tblPr>
        <w:tblStyle w:val="a5"/>
        <w:tblW w:w="0" w:type="auto"/>
        <w:tblInd w:w="534" w:type="dxa"/>
        <w:tblLook w:val="04A0" w:firstRow="1" w:lastRow="0" w:firstColumn="1" w:lastColumn="0" w:noHBand="0" w:noVBand="1"/>
      </w:tblPr>
      <w:tblGrid>
        <w:gridCol w:w="567"/>
        <w:gridCol w:w="5811"/>
        <w:gridCol w:w="2268"/>
      </w:tblGrid>
      <w:tr w:rsidR="00716FCC" w:rsidRPr="00716FCC" w14:paraId="6202BBB7" w14:textId="77777777" w:rsidTr="005A1652">
        <w:tc>
          <w:tcPr>
            <w:tcW w:w="567" w:type="dxa"/>
          </w:tcPr>
          <w:p w14:paraId="2893F095"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w:t>
            </w:r>
          </w:p>
        </w:tc>
        <w:tc>
          <w:tcPr>
            <w:tcW w:w="5811" w:type="dxa"/>
          </w:tcPr>
          <w:p w14:paraId="4E815E91" w14:textId="77777777" w:rsidR="00716FCC" w:rsidRPr="00716FCC" w:rsidRDefault="00716FCC" w:rsidP="00716FCC">
            <w:pPr>
              <w:tabs>
                <w:tab w:val="left" w:pos="1710"/>
              </w:tabs>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ab/>
              <w:t xml:space="preserve"> Анықтамасы</w:t>
            </w:r>
          </w:p>
        </w:tc>
        <w:tc>
          <w:tcPr>
            <w:tcW w:w="2268" w:type="dxa"/>
          </w:tcPr>
          <w:p w14:paraId="5415C3B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 Авторлар</w:t>
            </w:r>
          </w:p>
        </w:tc>
      </w:tr>
      <w:tr w:rsidR="00716FCC" w:rsidRPr="000B4165" w14:paraId="430F91E0" w14:textId="77777777" w:rsidTr="005A1652">
        <w:tc>
          <w:tcPr>
            <w:tcW w:w="567" w:type="dxa"/>
          </w:tcPr>
          <w:p w14:paraId="1DE85312"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1</w:t>
            </w:r>
          </w:p>
        </w:tc>
        <w:tc>
          <w:tcPr>
            <w:tcW w:w="5811" w:type="dxa"/>
          </w:tcPr>
          <w:p w14:paraId="74C7891E"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Инновациялық орта – инновациялық үдерістер өтетін орта (педагогикалық жаңалықтар пайда</w:t>
            </w:r>
          </w:p>
          <w:p w14:paraId="25E42ADA"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болатын орта, оларды жылдам игеру және тәжірибеде қолдануы)</w:t>
            </w:r>
          </w:p>
        </w:tc>
        <w:tc>
          <w:tcPr>
            <w:tcW w:w="2268" w:type="dxa"/>
          </w:tcPr>
          <w:p w14:paraId="3D4CB6DA"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Қазақстан Республикасының Білім және ғылым министрілігі ұсынған энциклопедиялық сөздік</w:t>
            </w:r>
          </w:p>
        </w:tc>
      </w:tr>
      <w:tr w:rsidR="00716FCC" w:rsidRPr="00716FCC" w14:paraId="7A70608B" w14:textId="77777777" w:rsidTr="005A1652">
        <w:tc>
          <w:tcPr>
            <w:tcW w:w="567" w:type="dxa"/>
          </w:tcPr>
          <w:p w14:paraId="475C1F8F"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2</w:t>
            </w:r>
          </w:p>
        </w:tc>
        <w:tc>
          <w:tcPr>
            <w:tcW w:w="5811" w:type="dxa"/>
          </w:tcPr>
          <w:p w14:paraId="34337AF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sz w:val="24"/>
                <w:szCs w:val="24"/>
                <w:lang w:val="kk-KZ" w:eastAsia="ru-RU"/>
              </w:rPr>
              <w:t>И</w:t>
            </w:r>
            <w:r w:rsidRPr="00716FCC">
              <w:rPr>
                <w:rFonts w:ascii="Times New Roman" w:hAnsi="Times New Roman"/>
                <w:bCs/>
                <w:color w:val="000000"/>
                <w:sz w:val="24"/>
                <w:szCs w:val="24"/>
                <w:lang w:val="kk-KZ" w:eastAsia="ru-RU"/>
              </w:rPr>
              <w:t>нновациялық білім беру ортасы – бұл болашақ мамандардың инновациялық-шығармашылық ойлауын дамытуға ықпал ететін, кәсіби қызметті табысты жүзеге асыруын, кәсіби өзін-өзі жетілдірілуін қаматамасыз ететін орта.</w:t>
            </w:r>
          </w:p>
        </w:tc>
        <w:tc>
          <w:tcPr>
            <w:tcW w:w="2268" w:type="dxa"/>
          </w:tcPr>
          <w:p w14:paraId="3601B45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sz w:val="24"/>
                <w:szCs w:val="24"/>
                <w:lang w:val="kk-KZ" w:eastAsia="ru-RU"/>
              </w:rPr>
              <w:t>В.А. Ясвин</w:t>
            </w:r>
          </w:p>
        </w:tc>
      </w:tr>
      <w:tr w:rsidR="00716FCC" w:rsidRPr="00716FCC" w14:paraId="34BDBF46" w14:textId="77777777" w:rsidTr="005A1652">
        <w:tc>
          <w:tcPr>
            <w:tcW w:w="567" w:type="dxa"/>
          </w:tcPr>
          <w:p w14:paraId="4434A6C3" w14:textId="77777777" w:rsidR="00716FCC" w:rsidRPr="00716FCC" w:rsidRDefault="00716FCC" w:rsidP="00716FCC">
            <w:pPr>
              <w:spacing w:after="0" w:line="240" w:lineRule="auto"/>
              <w:jc w:val="both"/>
              <w:rPr>
                <w:rFonts w:ascii="Times New Roman" w:hAnsi="Times New Roman"/>
                <w:bCs/>
                <w:color w:val="000000"/>
                <w:sz w:val="28"/>
                <w:szCs w:val="28"/>
                <w:lang w:val="kk-KZ" w:eastAsia="ru-RU"/>
              </w:rPr>
            </w:pPr>
            <w:r w:rsidRPr="00716FCC">
              <w:rPr>
                <w:rFonts w:ascii="Times New Roman" w:hAnsi="Times New Roman"/>
                <w:bCs/>
                <w:color w:val="000000"/>
                <w:sz w:val="28"/>
                <w:szCs w:val="28"/>
                <w:lang w:val="kk-KZ" w:eastAsia="ru-RU"/>
              </w:rPr>
              <w:t>3</w:t>
            </w:r>
          </w:p>
        </w:tc>
        <w:tc>
          <w:tcPr>
            <w:tcW w:w="5811" w:type="dxa"/>
          </w:tcPr>
          <w:p w14:paraId="32EE60D4"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sz w:val="24"/>
                <w:szCs w:val="24"/>
                <w:lang w:val="kk-KZ" w:eastAsia="ru-RU"/>
              </w:rPr>
              <w:t>И</w:t>
            </w:r>
            <w:r w:rsidRPr="00716FCC">
              <w:rPr>
                <w:rFonts w:ascii="Times New Roman" w:hAnsi="Times New Roman"/>
                <w:bCs/>
                <w:color w:val="000000"/>
                <w:sz w:val="24"/>
                <w:szCs w:val="24"/>
                <w:lang w:val="kk-KZ" w:eastAsia="ru-RU"/>
              </w:rPr>
              <w:t xml:space="preserve">нновациялық білім беру ортасы  – тұлғаның инновациялық ресурсын дамытуға ықпал ететін педагогикалық тұрғыдан ұйымдастырылған тіршілік кеңістігі; инновациялық әлеуетті жинақтау мен іске асырудың интеграцияланған құралы </w:t>
            </w:r>
          </w:p>
        </w:tc>
        <w:tc>
          <w:tcPr>
            <w:tcW w:w="2268" w:type="dxa"/>
          </w:tcPr>
          <w:p w14:paraId="7E05849F"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О.И. Шапран</w:t>
            </w:r>
          </w:p>
        </w:tc>
      </w:tr>
      <w:tr w:rsidR="00716FCC" w:rsidRPr="00716FCC" w14:paraId="2F89697E" w14:textId="77777777" w:rsidTr="005A1652">
        <w:tc>
          <w:tcPr>
            <w:tcW w:w="567" w:type="dxa"/>
          </w:tcPr>
          <w:p w14:paraId="6E5FAF7A" w14:textId="77777777" w:rsidR="00716FCC" w:rsidRPr="00716FCC" w:rsidRDefault="00716FCC" w:rsidP="00716FCC">
            <w:pPr>
              <w:spacing w:after="0" w:line="240" w:lineRule="auto"/>
              <w:jc w:val="both"/>
              <w:rPr>
                <w:rFonts w:ascii="Times New Roman" w:hAnsi="Times New Roman"/>
                <w:bCs/>
                <w:color w:val="000000"/>
                <w:sz w:val="28"/>
                <w:szCs w:val="28"/>
                <w:lang w:val="kk-KZ" w:eastAsia="ru-RU"/>
              </w:rPr>
            </w:pPr>
            <w:r w:rsidRPr="00716FCC">
              <w:rPr>
                <w:rFonts w:ascii="Times New Roman" w:hAnsi="Times New Roman"/>
                <w:bCs/>
                <w:color w:val="000000"/>
                <w:sz w:val="28"/>
                <w:szCs w:val="28"/>
                <w:lang w:val="kk-KZ" w:eastAsia="ru-RU"/>
              </w:rPr>
              <w:t>4</w:t>
            </w:r>
          </w:p>
        </w:tc>
        <w:tc>
          <w:tcPr>
            <w:tcW w:w="5811" w:type="dxa"/>
          </w:tcPr>
          <w:p w14:paraId="67DBCD5C"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Инновациялық білім беру ортасы – бұл  іс-әрекетке көзқарас, өзара әрекеттесудің тұтастығы мен педагогтің кәсіби дамуының үздіксіздігі қағидаттарына негізделген оқу үдерісін ұйымдастыру стратегиясы </w:t>
            </w:r>
          </w:p>
        </w:tc>
        <w:tc>
          <w:tcPr>
            <w:tcW w:w="2268" w:type="dxa"/>
          </w:tcPr>
          <w:p w14:paraId="76622DF1"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О.Г. Тринитатская</w:t>
            </w:r>
          </w:p>
        </w:tc>
      </w:tr>
      <w:tr w:rsidR="00716FCC" w:rsidRPr="00716FCC" w14:paraId="0059A15D" w14:textId="77777777" w:rsidTr="005A1652">
        <w:tc>
          <w:tcPr>
            <w:tcW w:w="567" w:type="dxa"/>
          </w:tcPr>
          <w:p w14:paraId="45A0D2D3" w14:textId="77777777" w:rsidR="00716FCC" w:rsidRPr="00716FCC" w:rsidRDefault="00716FCC" w:rsidP="00716FCC">
            <w:pPr>
              <w:spacing w:after="0" w:line="240" w:lineRule="auto"/>
              <w:jc w:val="both"/>
              <w:rPr>
                <w:rFonts w:ascii="Times New Roman" w:hAnsi="Times New Roman"/>
                <w:bCs/>
                <w:color w:val="000000"/>
                <w:sz w:val="28"/>
                <w:szCs w:val="28"/>
                <w:lang w:val="kk-KZ" w:eastAsia="ru-RU"/>
              </w:rPr>
            </w:pPr>
            <w:r w:rsidRPr="00716FCC">
              <w:rPr>
                <w:rFonts w:ascii="Times New Roman" w:hAnsi="Times New Roman"/>
                <w:bCs/>
                <w:color w:val="000000"/>
                <w:sz w:val="28"/>
                <w:szCs w:val="28"/>
                <w:lang w:val="kk-KZ" w:eastAsia="ru-RU"/>
              </w:rPr>
              <w:t>5</w:t>
            </w:r>
          </w:p>
        </w:tc>
        <w:tc>
          <w:tcPr>
            <w:tcW w:w="5811" w:type="dxa"/>
          </w:tcPr>
          <w:p w14:paraId="45C4D081"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Инновациялық білім беру ортасы – бұл бір жағынан, адам тәрбиесін, екінші жағынан, жаңашыл және шығармашылық ойлауы бар мұғалім тұлғасын қалыптастыруды қамтамасыз ететін өзара байланысты жағдайлар кешені.</w:t>
            </w:r>
          </w:p>
        </w:tc>
        <w:tc>
          <w:tcPr>
            <w:tcW w:w="2268" w:type="dxa"/>
          </w:tcPr>
          <w:p w14:paraId="2A7FB543"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Н.Н.Тетерина </w:t>
            </w:r>
          </w:p>
        </w:tc>
      </w:tr>
      <w:tr w:rsidR="00716FCC" w:rsidRPr="00716FCC" w14:paraId="37D64EAB" w14:textId="77777777" w:rsidTr="005A1652">
        <w:tc>
          <w:tcPr>
            <w:tcW w:w="567" w:type="dxa"/>
          </w:tcPr>
          <w:p w14:paraId="09900DFB" w14:textId="77777777" w:rsidR="00716FCC" w:rsidRPr="00716FCC" w:rsidRDefault="00716FCC" w:rsidP="00716FCC">
            <w:pPr>
              <w:spacing w:after="0" w:line="240" w:lineRule="auto"/>
              <w:jc w:val="both"/>
              <w:rPr>
                <w:rFonts w:ascii="Times New Roman" w:hAnsi="Times New Roman"/>
                <w:bCs/>
                <w:color w:val="000000"/>
                <w:sz w:val="28"/>
                <w:szCs w:val="28"/>
                <w:lang w:val="kk-KZ" w:eastAsia="ru-RU"/>
              </w:rPr>
            </w:pPr>
            <w:r w:rsidRPr="00716FCC">
              <w:rPr>
                <w:rFonts w:ascii="Times New Roman" w:hAnsi="Times New Roman"/>
                <w:bCs/>
                <w:color w:val="000000"/>
                <w:sz w:val="28"/>
                <w:szCs w:val="28"/>
                <w:lang w:val="kk-KZ" w:eastAsia="ru-RU"/>
              </w:rPr>
              <w:t>6</w:t>
            </w:r>
          </w:p>
        </w:tc>
        <w:tc>
          <w:tcPr>
            <w:tcW w:w="5811" w:type="dxa"/>
          </w:tcPr>
          <w:p w14:paraId="76751B91"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Білім беру мекемесінің инновациялық ортасы – бұл мұғалімнің кәсіби дамуының интегралды құралы,  жаңа мүмкіндіктердің қайнар көзі және оларды практикалық іс-әрекетте жүзеге асыру шарттары. </w:t>
            </w:r>
          </w:p>
        </w:tc>
        <w:tc>
          <w:tcPr>
            <w:tcW w:w="2268" w:type="dxa"/>
          </w:tcPr>
          <w:p w14:paraId="05AF798A"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Р.А. Кассина</w:t>
            </w:r>
          </w:p>
        </w:tc>
      </w:tr>
      <w:tr w:rsidR="00716FCC" w:rsidRPr="00716FCC" w14:paraId="76109B17" w14:textId="77777777" w:rsidTr="005A1652">
        <w:tc>
          <w:tcPr>
            <w:tcW w:w="567" w:type="dxa"/>
          </w:tcPr>
          <w:p w14:paraId="3394BE0E" w14:textId="77777777" w:rsidR="00716FCC" w:rsidRPr="00716FCC" w:rsidRDefault="00716FCC" w:rsidP="00716FCC">
            <w:pPr>
              <w:spacing w:after="0" w:line="240" w:lineRule="auto"/>
              <w:jc w:val="both"/>
              <w:rPr>
                <w:rFonts w:ascii="Times New Roman" w:hAnsi="Times New Roman"/>
                <w:bCs/>
                <w:color w:val="000000"/>
                <w:sz w:val="28"/>
                <w:szCs w:val="28"/>
                <w:lang w:val="kk-KZ" w:eastAsia="ru-RU"/>
              </w:rPr>
            </w:pPr>
            <w:r w:rsidRPr="00716FCC">
              <w:rPr>
                <w:rFonts w:ascii="Times New Roman" w:hAnsi="Times New Roman"/>
                <w:bCs/>
                <w:color w:val="000000"/>
                <w:sz w:val="28"/>
                <w:szCs w:val="28"/>
                <w:lang w:val="kk-KZ" w:eastAsia="ru-RU"/>
              </w:rPr>
              <w:t>7</w:t>
            </w:r>
          </w:p>
        </w:tc>
        <w:tc>
          <w:tcPr>
            <w:tcW w:w="5811" w:type="dxa"/>
          </w:tcPr>
          <w:p w14:paraId="6C4BE0F2"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ЖОО-ның инновациялық-білім беру ортасы оқу процесінің шеңберінде де, өзіндік жұмыс процесінде де инновациялық өнімді, қызметті немесе технологияны әзірлеуге бағдарланған инновациялық қызметке енгізуге ықпал ететін білім беру процесі субъектілерінің жеке қасиеттерін дамыту үшін қолайлы жағдайлар, ықпалдар мен мүмкіндіктер жасауды қамтамасыз ететін ресурстар (педагогикалық, инфрақұрылымдық, әріптестік) жиынтығы.</w:t>
            </w:r>
          </w:p>
        </w:tc>
        <w:tc>
          <w:tcPr>
            <w:tcW w:w="2268" w:type="dxa"/>
          </w:tcPr>
          <w:p w14:paraId="3601972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Н.А. Котова </w:t>
            </w:r>
          </w:p>
        </w:tc>
      </w:tr>
    </w:tbl>
    <w:p w14:paraId="761ABF15" w14:textId="77777777" w:rsidR="00716FCC" w:rsidRPr="00716FCC" w:rsidRDefault="00716FCC" w:rsidP="00716FCC">
      <w:pPr>
        <w:spacing w:after="0" w:line="240" w:lineRule="auto"/>
        <w:jc w:val="both"/>
        <w:textAlignment w:val="top"/>
        <w:rPr>
          <w:rFonts w:ascii="Times New Roman" w:eastAsia="Times New Roman" w:hAnsi="Times New Roman"/>
          <w:color w:val="000000"/>
          <w:sz w:val="28"/>
          <w:szCs w:val="28"/>
          <w:lang w:val="kk-KZ" w:eastAsia="ru-RU"/>
        </w:rPr>
      </w:pPr>
    </w:p>
    <w:p w14:paraId="7B21810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Болашақ әлеуметтік педагогтар білім алу есебінен кәсіби білім беру бағдарламалары бойынша білім ала отырып, кәсіби құзыреттіліктерді меңгереді, оның жағдайында инновациялар контекстінде қызметі кәсіби өсуді, табысты даму мен бәсекеге қабілеттілікті арттыру мақсатында инновацияларды іздеуге және іске асыруға бағытталған. Инновациялық қызмет инновациялықбілім беру ортасында жеке тұлғаны дамытудың басымдықтарын анықтауға мүмкіндік береді.  Демек, инновациялықбілім беру ортасы педагогикалық практикада инновациялықкәсіби іс-әрекетті қайта құруға, өзгертуге және ұйымдастыруға дайын жаңа формациядағы мамандарды даярлауға кепілдік береді.</w:t>
      </w:r>
    </w:p>
    <w:p w14:paraId="4F60329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ортаны анықтайтын сипаттамасы барлық компоненттердің әлеуетті мүмкіндіктеріне сәйкес болашақ әлеуметтік педагогтардың өзін-өзі дамыту және өзін-өзі жетілдіру мүмкіндігінеие. Инновация қоршаған ортаның белгісі ретінде білім беру ортасына да таралуда.</w:t>
      </w:r>
    </w:p>
    <w:p w14:paraId="3881186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Оқу-әдістемелік әдебиеттерде инновациялықбілім беру ортасы кәсіби-педагогикалық бірлестіктердің (инновациялық тәжірибе орталықтары, проблемалық топтар, уақытша шығармашылық-топтар, педагогикалық шеберханалар) құрылымдық білімдерінде пайда болатын жобалаушылық-зерттеушілік, ақпараттық-танымдық, мотивациялық-акмеологиялық, коммуникативтік-рефлексивтік мүмкіндіктерді қамтиды. </w:t>
      </w:r>
    </w:p>
    <w:p w14:paraId="4B93046F"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Білім берудегі инновациялардың түрлерін үш топқа бөлуге болады:</w:t>
      </w:r>
    </w:p>
    <w:p w14:paraId="621DF34F"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1) үдерісті инновациялау – бұл жаңа немесе бар білім беру үдерісінің тиімділігі мен сапасын арттыратын технологиялық және басқарушылық жетілдіру немесе түбегейлі жаңа үдерісті құру;</w:t>
      </w:r>
    </w:p>
    <w:p w14:paraId="320C0780"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2) өнімнің инновациясы – дайын, принципті жаңа немесе жетілдірілген өнімнің физикалық нысаны бар, осы нысанда білім беру ұйымының шекарасынан шығатын инновация;</w:t>
      </w:r>
    </w:p>
    <w:p w14:paraId="12887F43"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3) инновациялық қызмет – бұл жеке, топтық және әлеуметтік қажеттіліктерді қанағаттандыру және дамыту мақсатында тұтынушыға жалпы білім беру және кәсіптік сипаттағы білім, біліктілік және дағдыларды беруге бағытталған кешенді өзара әрекеттестік пен іс-әрекет.</w:t>
      </w:r>
    </w:p>
    <w:p w14:paraId="1986E4F0"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xml:space="preserve">Инновациялық білім беру ортасының құрамдас бөліктері: </w:t>
      </w:r>
    </w:p>
    <w:p w14:paraId="67099C7C"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заманауи білім беру технологиялары;</w:t>
      </w:r>
    </w:p>
    <w:p w14:paraId="76C51DF4"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ынтымақтастық;</w:t>
      </w:r>
    </w:p>
    <w:p w14:paraId="031B22D7"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xml:space="preserve">--коммуникациялық технологиялар (АКТ); </w:t>
      </w:r>
    </w:p>
    <w:p w14:paraId="431435B2"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құзіреттілікке негізделген іс-әрекет тұғыры, тұлғалық-бағдарлық парадигма;</w:t>
      </w:r>
    </w:p>
    <w:p w14:paraId="795CD238"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оқу-әдістемелік кешен (ОӘК);</w:t>
      </w:r>
    </w:p>
    <w:p w14:paraId="78F9960B"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 көп деңгейлі білім беру мазмұны мен сабақ.</w:t>
      </w:r>
    </w:p>
    <w:p w14:paraId="19FE0CD3" w14:textId="77777777" w:rsidR="00716FCC" w:rsidRPr="00716FCC" w:rsidRDefault="00716FCC" w:rsidP="00716FCC">
      <w:pPr>
        <w:spacing w:after="0" w:line="240" w:lineRule="auto"/>
        <w:ind w:firstLine="709"/>
        <w:jc w:val="both"/>
        <w:textAlignment w:val="top"/>
        <w:rPr>
          <w:rFonts w:ascii="Times New Roman" w:eastAsia="Times New Roman" w:hAnsi="Times New Roman"/>
          <w:color w:val="000000"/>
          <w:sz w:val="28"/>
          <w:szCs w:val="28"/>
          <w:lang w:val="kk-KZ" w:eastAsia="ru-RU"/>
        </w:rPr>
      </w:pPr>
      <w:r w:rsidRPr="00716FCC">
        <w:rPr>
          <w:rFonts w:ascii="Times New Roman" w:eastAsia="Times New Roman" w:hAnsi="Times New Roman"/>
          <w:color w:val="000000"/>
          <w:sz w:val="28"/>
          <w:szCs w:val="28"/>
          <w:lang w:val="kk-KZ" w:eastAsia="ru-RU"/>
        </w:rPr>
        <w:t>Бұл компоненттер бір-бірімен тығыз байланысты, өзара әрекеттеседі және олардың әрқайсысы инновациялық білім беру ортасын құру қолданылады.</w:t>
      </w:r>
    </w:p>
    <w:p w14:paraId="423EB2A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қатар, қосымша ұйымдардың инновациялықбілім беру ортасы білім беру мекемелерімен әлеуметтік әріптестікке жағдай жасайды, педагогикалық қызметтің тиімділігін арттырудың қосымша ресурстарын, тәжірибе алмасу, авторлық әдістемелерді әзірлеу мақсатында білім берудің ашықтығын тартады.</w:t>
      </w:r>
    </w:p>
    <w:p w14:paraId="7A5771E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Қосымша кәсіптік білім беру саласындағы инновациялық үдерістер  болашақ әлеуметтік педагогтардың кәсіби жетілуінің маңызды компонентінің мәнін анықтап, кәсіби деңгейін арттырады, тұлғаның рефлексивті дамуына жақсы жағдай жасайды жәнекәсіби табыстылығынқалыптастырудың жеке траекториясын құруға мүмкіндік береді.</w:t>
      </w:r>
    </w:p>
    <w:p w14:paraId="07B9733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sz w:val="28"/>
          <w:szCs w:val="28"/>
          <w:lang w:val="kk-KZ"/>
        </w:rPr>
        <w:t xml:space="preserve">Білім берудің мемлекеттік жалпыға міндетті </w:t>
      </w:r>
      <w:r w:rsidRPr="00716FCC">
        <w:rPr>
          <w:rFonts w:ascii="Times New Roman" w:hAnsi="Times New Roman"/>
          <w:bCs/>
          <w:color w:val="000000"/>
          <w:sz w:val="28"/>
          <w:szCs w:val="28"/>
          <w:lang w:val="kk-KZ"/>
        </w:rPr>
        <w:t>стандарттарының міндеті – «үйренуге үйрету» құзыреттілігін қалыптастыруға ықпал ететін инновациялық білім беру ортасын құру, тез өзгеретін әлемнің жағдайына дайын болуға үйрету, қазіргі қоғамда болып жатқан өзгерістерге жауап беретін маманның кәсіби құзыреттіліктері мендағдыларын дамытуға ықпал ету, педагогикалық үдерісті икемді, еркін, сараланған ету. Мұндай икемді білім беру үдерісін ұйымдастыру кадрлық әлеуеттің білім алушылардың әлеуметтік ортасы мен қажеттіліктеріне жауап беретін инновациялық білім беру кеңістігін қамтамасыз етуге дайындығымен тікелей байланысты.</w:t>
      </w:r>
    </w:p>
    <w:p w14:paraId="7086367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А.О. Ларионова кәсіби білім беру ұйымының инновациялықбілім беру ортасы жұмысшы кадрларды даярлау сапасын арттыру факторы ретінде зерттеп, сан алуан түрлі қызмет түрлерін біріктіретін ұйымдастырушылық-педагогикалық жағдайларды қарастырады. Соның ішінде, болашақ мамандардың кәсіби құзыреттіліктерін қалыптастырудың тиімділігін қамтамасыз ететін келесі қызмет түрлерін бөліп көрсетеді: білім беру, өндірістік, ғылыми-әдістемелік[91, б. 54].</w:t>
      </w:r>
    </w:p>
    <w:p w14:paraId="67E518A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О.Г. Тринитатская инновациялық білім беру мекемесінің даму ортасын басқару мәселесін зерттеуде«инновациялық білім беру ортасы» ұғымын іс-әрекетке деген көзқарасқа, өзара әрекеттесудің тұтастығы мен педагогтің кәсіби дамуының үздіксіздігі қағидаттарына негізделген оқу үдерісін ұйымдастыру стратегиясы ретінде қарастырады [92, б. 104].</w:t>
      </w:r>
    </w:p>
    <w:p w14:paraId="5AEF7DD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М.Е. Вайндорф-Сысоеваның пікірінше, инновациялықбілім беру ортасы үздіксіз біліктілікті арттыру жүйесінің барлық қатысушыларының білім беру мақсаттары үшін қалыптастырылатын және пайдаланылатын жергілікті, корпоративтік және жаһандық компьютерлік желілердің білім беру субъектілерінің, ақпараттық мазмұны мен коммуникациялық мүмкіндіктерінің жиынтығын қамтиды [93, б. 171].</w:t>
      </w:r>
    </w:p>
    <w:p w14:paraId="30BB32F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Зерттеуімізде С.В. Тарасовтың «білім беру ортасы» терминін әлеуметтік, мәдени, сондай-ақ білім беру мекемесінде арнайы ұйымдастырылған психологиялық-педагогикалық жағдайлардың жиынтығы ретінде анықтайтын пікірімен келісеміз. Өйткені, жеке адаммен өзара әрекеттесу нәтижесінде жеке тұлға қалыптасады. Автор білім беру ортасының құрылымы келесі компоненттерін ажыратады: </w:t>
      </w:r>
    </w:p>
    <w:p w14:paraId="189E03D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-мазмұндық (маманның жеке басын және кәсіби қызметін дамыту үшін білім беру мазмұнының өзектілігі; оқыту мазмұнына интегративті көзқарас; білім беру мазмұнының өзгерістерге ашықтығы, мазмұнына өзекті мәселелерді енгізу);</w:t>
      </w:r>
    </w:p>
    <w:p w14:paraId="01073DF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әдістемелік (оқу бағдарламаларының вариативтілігі; білім беру бағытын таңдау еркіндігі; оқыту құралдары мен педагогикалық технологиялардың әртүрлілігі; диалогтық (субъект-субъект) оқытуға баса назар аудару; білім алушылардың ақпаратты қабылдауының әртүрлі басым тәсілдерін есепке алу);</w:t>
      </w:r>
    </w:p>
    <w:p w14:paraId="0DE09F7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коммуникативтік (білім беру үдерісінің барлық субъектілерінің өзара түсіністігі мен өзара әрекеттестігіне қанағаттануы және басым жағымды көңіл-күйі; білім беру үдерісін жобалауға және оңтайландыруға барлық қатысушылардың қатысуы) (Тарасов, 2011) [79 ,б.133-138].</w:t>
      </w:r>
    </w:p>
    <w:p w14:paraId="7D5292A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Сонымен, білім беру ортасының жоғарыда аталған компоненттеріне сәйкес гуманистік педагогика идеясына негізделген талаптар қойылады. </w:t>
      </w:r>
    </w:p>
    <w:p w14:paraId="63D1617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Жоғарыдағы ғалымдардың ғылыми еңбектерін талдау «инновациялықбілім беру ортасы» ұғымын тұлғаның инновациялық ресурсын дамытуға ықпал ететін педагогикалық тұрғыдан ұйымдастырылған, оқу орнының инновациялық әлеуетін жинақтау мен іске асырудың интеграцияланған құралын қамтитын кеңістік деп тұжырымдауға мүмкіндік береді.</w:t>
      </w:r>
    </w:p>
    <w:p w14:paraId="729491B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 білім беру ортасының сыртқы компоненттеріне мыналар жатады: </w:t>
      </w:r>
    </w:p>
    <w:p w14:paraId="48A69C2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инновациялық өзгерістерге, өмір бойы оқытуға дайын мамандарға қоғамның әлеуметтік тапсырысы; </w:t>
      </w:r>
    </w:p>
    <w:p w14:paraId="3AC258D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нормативтік-заңнамалық базадағы өзгерістер; </w:t>
      </w:r>
    </w:p>
    <w:p w14:paraId="4CD8136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білім беру ұйымдары, қауымдастықтар, бірлестіктер, әлеуметтік институттар; </w:t>
      </w:r>
    </w:p>
    <w:p w14:paraId="186DB06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шығармашылық инновациялық ойлауы бар мамандарға еңбек нарығының қажеттіліктерін қанағаттандыру үшін мемлекеттік құрылымдармен, бизнеспен белсенді ынтымақтастық.</w:t>
      </w:r>
    </w:p>
    <w:p w14:paraId="4314888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 ортасының негізгі құрылымдық компоненттері  қарастырылады:</w:t>
      </w:r>
    </w:p>
    <w:p w14:paraId="05C57BB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орта (кеңістіктік-заттық) компоненті, студенттермен тәрбиелік өзара әрекеттестігі жүзеге асырылатын білім беру ортасының физикалық жағын, педагогикалық ұжым мен әкімшіліктің ынтымақтастық үдерісін сипаттайды;</w:t>
      </w:r>
    </w:p>
    <w:p w14:paraId="042877A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технологиялық (психологиялық-дидактикалық) компонент білім беру үдерісін қамтамасыз етеді;</w:t>
      </w:r>
    </w:p>
    <w:p w14:paraId="1F81DB9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коммуникативтік-әлеуметтік (әлеуметтік-психологиялық) компонент, білім беру үдерісінің субъектілері – студенттер мен педагогтар арасындағы тұлғааралық қарым-қатынас үдерісін бейнелейді.</w:t>
      </w:r>
    </w:p>
    <w:p w14:paraId="53D1041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Демек, инновациялық білім беру ортасы ‒ бұл білім беру үдерісін ұйымдастырудың сан алуан түрлі аспектілерін біріктіретін компоненттер жиынтығы. </w:t>
      </w:r>
    </w:p>
    <w:p w14:paraId="1497E6D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білім беру ұйымының инновациялық білім беру ортасы үдеріске қатысушылардың белсенді және мақсатты субъективті өзара әрекеттесуін қамтамасыз ететін әлеуметтік-білім беру кеңістігі, субъектілер тұлғасын қалыптастыру міндеттерін жүзеге асырады.</w:t>
      </w:r>
    </w:p>
    <w:p w14:paraId="227E935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Білім беру ұйымының инновациялықбілім беру ортасын дамытудағы ұжымның инновациялық әлеуеті ғылыми-әдістемелік жұмыс жүйесін енгізу, педагогтердің біліктілігін арттыру, өзін-өзі дамыту және инновациялық білім беру ортасында қазіргі педагог тұлғасының өзін-өзі жүзеге асыруы арқылы түзетуді талап етеді.Әрбір оқу орнының инновациялықбілім беру ортасын құру үшін өзіндік материалдық-техникалық әлеуеті болу керек. </w:t>
      </w:r>
    </w:p>
    <w:p w14:paraId="6CE6C83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жоғары білім беру ұйымының инновациялық білім беру ортасының негізгі компоненттері қарастырылады (2-кесте).</w:t>
      </w:r>
    </w:p>
    <w:p w14:paraId="6C9BE9DA"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p>
    <w:p w14:paraId="34674469"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
          <w:color w:val="000000"/>
          <w:sz w:val="28"/>
          <w:szCs w:val="28"/>
          <w:lang w:val="kk-KZ"/>
        </w:rPr>
        <w:t>Кесте 3 – Инновациялық білім беру ортасының құрамдас бөліктері</w:t>
      </w:r>
    </w:p>
    <w:p w14:paraId="78B83F7E"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p>
    <w:tbl>
      <w:tblPr>
        <w:tblStyle w:val="a5"/>
        <w:tblW w:w="0" w:type="auto"/>
        <w:tblInd w:w="392" w:type="dxa"/>
        <w:tblLook w:val="04A0" w:firstRow="1" w:lastRow="0" w:firstColumn="1" w:lastColumn="0" w:noHBand="0" w:noVBand="1"/>
      </w:tblPr>
      <w:tblGrid>
        <w:gridCol w:w="4394"/>
        <w:gridCol w:w="4558"/>
      </w:tblGrid>
      <w:tr w:rsidR="00716FCC" w:rsidRPr="00716FCC" w14:paraId="289170E1" w14:textId="77777777" w:rsidTr="005A1652">
        <w:tc>
          <w:tcPr>
            <w:tcW w:w="4394" w:type="dxa"/>
          </w:tcPr>
          <w:p w14:paraId="4F68AC53" w14:textId="77777777" w:rsidR="00716FCC" w:rsidRPr="00716FCC" w:rsidRDefault="00716FCC" w:rsidP="00716FCC">
            <w:pPr>
              <w:spacing w:after="0" w:line="240" w:lineRule="auto"/>
              <w:jc w:val="center"/>
              <w:rPr>
                <w:rFonts w:ascii="Times New Roman" w:hAnsi="Times New Roman"/>
                <w:b/>
                <w:color w:val="000000"/>
                <w:sz w:val="24"/>
                <w:szCs w:val="24"/>
                <w:lang w:val="kk-KZ" w:eastAsia="ru-RU"/>
              </w:rPr>
            </w:pPr>
            <w:r w:rsidRPr="00716FCC">
              <w:rPr>
                <w:rFonts w:ascii="Times New Roman" w:hAnsi="Times New Roman"/>
                <w:b/>
                <w:color w:val="000000"/>
                <w:sz w:val="24"/>
                <w:szCs w:val="24"/>
                <w:lang w:val="kk-KZ" w:eastAsia="ru-RU"/>
              </w:rPr>
              <w:t>Ішкі компоненттер</w:t>
            </w:r>
          </w:p>
        </w:tc>
        <w:tc>
          <w:tcPr>
            <w:tcW w:w="4558" w:type="dxa"/>
          </w:tcPr>
          <w:p w14:paraId="7DA7C730" w14:textId="77777777" w:rsidR="00716FCC" w:rsidRPr="00716FCC" w:rsidRDefault="00716FCC" w:rsidP="00716FCC">
            <w:pPr>
              <w:spacing w:after="0" w:line="240" w:lineRule="auto"/>
              <w:jc w:val="center"/>
              <w:rPr>
                <w:rFonts w:ascii="Times New Roman" w:hAnsi="Times New Roman"/>
                <w:b/>
                <w:color w:val="000000"/>
                <w:sz w:val="24"/>
                <w:szCs w:val="24"/>
                <w:lang w:val="kk-KZ" w:eastAsia="ru-RU"/>
              </w:rPr>
            </w:pPr>
            <w:r w:rsidRPr="00716FCC">
              <w:rPr>
                <w:rFonts w:ascii="Times New Roman" w:hAnsi="Times New Roman"/>
                <w:b/>
                <w:color w:val="000000"/>
                <w:sz w:val="24"/>
                <w:szCs w:val="24"/>
                <w:lang w:val="kk-KZ" w:eastAsia="ru-RU"/>
              </w:rPr>
              <w:t>Сыртқы компоненттер</w:t>
            </w:r>
          </w:p>
        </w:tc>
      </w:tr>
      <w:tr w:rsidR="00716FCC" w:rsidRPr="000B4165" w14:paraId="0C506EE7" w14:textId="77777777" w:rsidTr="005A1652">
        <w:tc>
          <w:tcPr>
            <w:tcW w:w="4394" w:type="dxa"/>
          </w:tcPr>
          <w:p w14:paraId="6EA425B4"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Кадрлық әлеует</w:t>
            </w:r>
          </w:p>
        </w:tc>
        <w:tc>
          <w:tcPr>
            <w:tcW w:w="4558" w:type="dxa"/>
          </w:tcPr>
          <w:p w14:paraId="2A474C8C"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Инновациялық өзгерістерге, білім беруге дайын мамандарға қоғамның әлеуметтік тапсырысы</w:t>
            </w:r>
          </w:p>
        </w:tc>
      </w:tr>
      <w:tr w:rsidR="00716FCC" w:rsidRPr="000B4165" w14:paraId="642CC23A" w14:textId="77777777" w:rsidTr="005A1652">
        <w:tc>
          <w:tcPr>
            <w:tcW w:w="4394" w:type="dxa"/>
          </w:tcPr>
          <w:p w14:paraId="04BB57CF"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Материалдық-техникалық қамтамасыз ету</w:t>
            </w:r>
          </w:p>
        </w:tc>
        <w:tc>
          <w:tcPr>
            <w:tcW w:w="4558" w:type="dxa"/>
          </w:tcPr>
          <w:p w14:paraId="2224430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Нормативтік-заңнамалық базадағы өзгерістер (стандарттар, білім беру бағдарламалар)</w:t>
            </w:r>
          </w:p>
        </w:tc>
      </w:tr>
      <w:tr w:rsidR="00716FCC" w:rsidRPr="000B4165" w14:paraId="624C7604" w14:textId="77777777" w:rsidTr="005A1652">
        <w:tc>
          <w:tcPr>
            <w:tcW w:w="4394" w:type="dxa"/>
          </w:tcPr>
          <w:p w14:paraId="242424F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білім беру ұйымы қызметінің мақсатты мазмұндық аспектілері (оқу, ғылыми, тәрбие жұмысы мен практиканың әртүрлі түрлерінің өзара байланысы)</w:t>
            </w:r>
          </w:p>
        </w:tc>
        <w:tc>
          <w:tcPr>
            <w:tcW w:w="4558" w:type="dxa"/>
          </w:tcPr>
          <w:p w14:paraId="19AB78F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Білім беру мекемелері, қауымдастықтар, бірлестіктер, әлеуметтік институттар (өзара әрекеттестік, инновациялық алаңдар)</w:t>
            </w:r>
          </w:p>
        </w:tc>
      </w:tr>
      <w:tr w:rsidR="00716FCC" w:rsidRPr="000B4165" w14:paraId="50A578AB" w14:textId="77777777" w:rsidTr="005A1652">
        <w:tc>
          <w:tcPr>
            <w:tcW w:w="4394" w:type="dxa"/>
          </w:tcPr>
          <w:p w14:paraId="2A5872F0"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Ұжымдағы, топтағы психологиялық климат</w:t>
            </w:r>
          </w:p>
        </w:tc>
        <w:tc>
          <w:tcPr>
            <w:tcW w:w="4558" w:type="dxa"/>
          </w:tcPr>
          <w:p w14:paraId="1E3E21DA"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Еңбек нарығының шығармашылық - икемді маманға қажеттілігін қанағаттандыру үшін мемлекеттік құрылымдармен, бизнеспен белсенді ынтымақтастық (жұмыс берушілермен серіктестік орнату)</w:t>
            </w:r>
          </w:p>
        </w:tc>
      </w:tr>
      <w:tr w:rsidR="00716FCC" w:rsidRPr="00716FCC" w14:paraId="3427A46E" w14:textId="77777777" w:rsidTr="005A1652">
        <w:tc>
          <w:tcPr>
            <w:tcW w:w="4394" w:type="dxa"/>
          </w:tcPr>
          <w:p w14:paraId="7713151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Білім беру процесін ұйымдастырудың инновациялық формалары мен технологиялары (қашықтықтан, инклюзивті білім беру, инновациялық әдістер, формалар, технологиялар, әдістемелер, жабдықтар,жетістіктерді бағалау әдістері-оқытушылар рейтингі)</w:t>
            </w:r>
          </w:p>
        </w:tc>
        <w:tc>
          <w:tcPr>
            <w:tcW w:w="4558" w:type="dxa"/>
          </w:tcPr>
          <w:p w14:paraId="321D969C"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w:t>
            </w:r>
          </w:p>
        </w:tc>
      </w:tr>
      <w:tr w:rsidR="00716FCC" w:rsidRPr="00716FCC" w14:paraId="63434808" w14:textId="77777777" w:rsidTr="005A1652">
        <w:trPr>
          <w:trHeight w:val="385"/>
        </w:trPr>
        <w:tc>
          <w:tcPr>
            <w:tcW w:w="8952" w:type="dxa"/>
            <w:gridSpan w:val="2"/>
          </w:tcPr>
          <w:p w14:paraId="6FDBEDEB" w14:textId="77777777" w:rsidR="00716FCC" w:rsidRPr="00716FCC" w:rsidRDefault="00716FCC" w:rsidP="00716FCC">
            <w:pPr>
              <w:spacing w:after="0" w:line="240" w:lineRule="auto"/>
              <w:ind w:firstLine="709"/>
              <w:jc w:val="both"/>
              <w:rPr>
                <w:rFonts w:ascii="Times New Roman" w:hAnsi="Times New Roman"/>
                <w:bCs/>
                <w:color w:val="000000"/>
                <w:sz w:val="24"/>
                <w:szCs w:val="24"/>
                <w:lang w:val="kk-KZ" w:eastAsia="ru-RU"/>
              </w:rPr>
            </w:pPr>
            <w:r w:rsidRPr="00716FCC">
              <w:rPr>
                <w:rFonts w:ascii="Times New Roman" w:hAnsi="Times New Roman"/>
                <w:color w:val="000000"/>
                <w:lang w:val="kk-KZ" w:eastAsia="ru-RU"/>
              </w:rPr>
              <w:t>Ескерту – Авторлық құрастыру</w:t>
            </w:r>
          </w:p>
        </w:tc>
      </w:tr>
    </w:tbl>
    <w:p w14:paraId="272F37E5" w14:textId="77777777" w:rsidR="00716FCC" w:rsidRPr="00716FCC" w:rsidRDefault="00716FCC" w:rsidP="00716FCC">
      <w:pPr>
        <w:spacing w:after="0" w:line="240" w:lineRule="auto"/>
        <w:ind w:firstLine="709"/>
        <w:jc w:val="both"/>
        <w:rPr>
          <w:rFonts w:ascii="Times New Roman" w:hAnsi="Times New Roman"/>
          <w:color w:val="000000"/>
          <w:lang w:val="kk-KZ"/>
        </w:rPr>
      </w:pPr>
    </w:p>
    <w:p w14:paraId="59800FA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Кестеде көрсетілгендей, инновациялық білім беру ортасы ішкі және сыртқы компоненттерді қамтиды, оларға қысқаша сипаттама беруге болады. </w:t>
      </w:r>
    </w:p>
    <w:p w14:paraId="20E4594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Ішкі компоненттерге мыналар жатады: кадрлық әлеует, материалдық-техникалық қамтамасыз ету, білім беру ұйымы қызметінің мақсатты және мазмұнды аспектілері (оқу, ғылыми, тәрбие жұмысы мен практиканың әртүрлі түрлерінің өзара байланысы), ұжымдағы психологиялық ахуал, білім беру процесін ұйымдастырудың инновациялық формалары мен технологиялары.</w:t>
      </w:r>
    </w:p>
    <w:p w14:paraId="7340A3D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ұйымының қазіргі заманғы педагогикалық жүйесі жұмысқа қабілетті ұжымды қалыптастыру, әрбір білім алушылардың шығармашылық әлеуетін ашу, оқытушылардың біліктілік деңгейін арттыру және кәсіби өзін-өзі жетілдіру үшін қолайлы жағдайлар жасау арқылы кадр саясатын іске асыруды қамтамасыз етеді.</w:t>
      </w:r>
    </w:p>
    <w:p w14:paraId="11DA8D2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«Бір білім өмір бойы» қағидасы бүгінде «өмір бойы білім алу» (үздіксіз білім алу) қағидасымен алмастырылды. Осындай сипаттағы өзгерістер мектепте педагогтердің рөлін өзгертті. Бұл педагог-тьютор, модератор, ол сонымен қатар педагог-психолог, оқытушы-эксперт, педагог-зерттеуші санаттарының пайда болуына алып келді, ол мамандар шығармашылықпен, жоғары деңгейде өзекті кәсіби міндеттерді шеше алады.</w:t>
      </w:r>
    </w:p>
    <w:p w14:paraId="086507F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ұйымының кадрлық саясаты мыналарға бағытталған:</w:t>
      </w:r>
    </w:p>
    <w:p w14:paraId="26EFC54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 білім беру жүйесін жаңғыртудың негізгі бағыттарын іске асыру;</w:t>
      </w:r>
    </w:p>
    <w:p w14:paraId="576F3AB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 шығармашылық әлеуетін дамыту және жетілдіру ‒ оқытушылар құрамының заманауи ақпараттық технологияларды игеруі, оларды студенттерді оқыту кезінде пайдалану;</w:t>
      </w:r>
    </w:p>
    <w:p w14:paraId="612D1C4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 педагогикалық құрамның, білім алушылардың рефлексивті мәдениетін арттыру  ‒ үздіксіз кәсіби дамуы үшін жағдай жасау;</w:t>
      </w:r>
    </w:p>
    <w:p w14:paraId="1AA1E14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кәсіби өмір бойы шығармашылық өзін-өзі тәрбиелеу қажеттілігін қалыптастыру [86, б. 84].</w:t>
      </w:r>
    </w:p>
    <w:p w14:paraId="4F4C175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Осылайша, білім беру ортасында білім беру үдерісін жүзеге асыру оқытушының, білім алушының инновацияға дайындығын талап етеді, атап айтқанда: жұмыстың инновациялық әдістерін және оларды жүзеге асыру тәжірибесін білу, эксперименттік қызметке бағдарлау; педагогикалық инновацияларды дамытудың практикалық дағдыларын меңгеру. </w:t>
      </w:r>
    </w:p>
    <w:p w14:paraId="3528477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Қазіргі білім беру ұйымдарының барлық деңгейлерінде білім беруге ақпараттық технологияларды енгізу арқылы инновациялық білім беру ортасын дамытуға басты назар аударады. </w:t>
      </w:r>
    </w:p>
    <w:p w14:paraId="65495D9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Ақпараттық орта тұжырымдамасын алғаш рет И.П. Шалаев ұсынды, ол оның ақпаратты жеткізуші ретінде ғана емес, сонымен қатар білім беру үдерісінде қатысушыларға әсер етудің белсенді факторы ретіндегі рөлін атап өтті. Білім беру жүйесінде ақпараттық-білім беру ресурстарын шоғырландыру, заманауи компьютерлік технологияларды қолдану негізінде бірыңғай білім беру кеңістігін ұйымдастыру педагогикалық үдерісті, оның мазмұнын, ұйымдастырушылық және әдістемелік негіздерін өзгертеді. Білім беру және ақпараттық ортаны пайдалану кезінде ең маңызды жетістік оқытуды дараландыруды қамтамасыз ету болып табылады; оқу ақпаратын жылдам іздеу, компьютерлік тестілеу арқылы динамикалық және жүйелі бақылауды жүзеге асыру: білім алушылардың өзіндік жұмысы үшін көптеген шығармашылық және басқа тапсырмалармен қамтамасыз ету [94, б. 17].</w:t>
      </w:r>
    </w:p>
    <w:p w14:paraId="4A97614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 үдерістерін жаңғырту жергілікті және халықаралық білім беру желілерін құруды, ашық білім беру жүйелерін, қашықтықтан оқытудың тиімді модельдерін тұжырымдамалық енгізуді, заманауи оқыту құралдарын әзірлеу мен қолдануды, бұқаралық ақпарат құралдары мен БАҚ мүмкіндіктерін пайдалануды, білім берудіңақпараттық кеңістігінде жобалық қызметті жүзеге асыруды қоса алғанда, ақпараттық арналар арқылы білім беру ақпаратын жинақтау, өңдеу және беру үшін жаңа құралдардың арсеналын құрумен байланысты [95, б. 154].</w:t>
      </w:r>
    </w:p>
    <w:p w14:paraId="2C7B1C2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Кез-келген орта дамумен және белгісіздікпен, сонымен қатар жоғары білім беру ортасы ұтқырлықпен және өзгергіштікпен сипатталады, өйткені бұл – көптеген оқиғалар мен жағдайлардың нәтижесі. Қоршаған орта үнемі өзгеріп отырады, оның құрамдас бөліктері жаңа қатынастарға түсіп, жаңа формаларды қалыптастырады. </w:t>
      </w:r>
    </w:p>
    <w:p w14:paraId="09F41C0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қатар, қоршаған ортаның моделі, дамудың қай кезеңінде болмасын, аяқталуы мүмкін емес, яғни ол ешқашан реттілік пен тұрақтылықпен сипатталатын толық формаға ие болмайды. Қоршаған ортаның мүмкін болатын табиғатын көрсететін сипаттамалары жоқ, өйткені қоршаған ортаның табиғаты тұрақты түрлендірулердің объектісі[82, б. 32].</w:t>
      </w:r>
    </w:p>
    <w:p w14:paraId="74E4D95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Қазіргі қоғам білім беру саласына жаңа талаптар қойып отыр, оның бірі – сыни шешімдер қабылдай алатын, жаңа қарым-қатынастарды тиімді орнатуда жаңа ортада қарым-қатынас жасау жолдарын таба алатын айтарлықтай педагогтерді дайындау. Белсенділік, дербестік, шығармашылық, жылдам өзгерістерге бейімделу тұлғаның бұл қасиеттері тарихи дамудың қазіргі кезеңінде маңызды және олардың қалыптасуы оқу процесіне жаңа көзқарастарды жүзеге асыруды талап етеді.</w:t>
      </w:r>
    </w:p>
    <w:p w14:paraId="0A71D3E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Заманауи білім берудің алдында тұрған міндеттер оларды жүзеге асырудың негізгі бағыттарын нақты айқындайды. Олардың ішінде ең маңыздысы – оқытудың тұлғалық-бағдарлық және құзыреттілік тәсілдерін жүзеге асырумен тікелей байланысты дәстүрлі (пәндік-бағдарлық) білім берудің инновациялық (тұлғалық-бағдарлық) парадигмасына көшу, өйткені бұл білімнің ішкі құндылығын, әртүрлі көздерден алынған ақпаратты өңдеу, оны тұлғаның жеке дамуы мен өзін-өзі жетілдіру үшін қолдану дағдыларын дамытуды қамтамасыз етеді.</w:t>
      </w:r>
    </w:p>
    <w:p w14:paraId="4BDB899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Қоғамдық өмірдің басқа салаларындағы сияқты, білім беру жүйесінде инновациялық үдерістер тек жаңасын енгізумен ғана шектелмейді. Олар тұтастай немесе жекелеген салалардағы қызметтің тиімділігін арттырудың жаңалығымен, жоғары әлеуетімен, ұзақ мерзімді оң нәтиже беру қабілетімен, басқа инновациялармен үйлесімділігімен сипатталатын мақсаттардың, жағдайлардың, мазмұнның, құралдардың, әдістердің, қызмет нысандарының мақсатты өзгеруі ретінде іске асырылады.</w:t>
      </w:r>
    </w:p>
    <w:p w14:paraId="403AD1B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берудің өзіне тән ерекшеліктері оның болашаққа ашықтығы, құндылықтарды үнемі қайта бағалау негізінде болжай білуі және жаңартылған жағдайларда сындарлы әрекеттерге бейімділігі болып табылады.</w:t>
      </w:r>
    </w:p>
    <w:p w14:paraId="2B8CC54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Осылайша, қазіргі педагогикадабілім алушылардың білімін сапалы игеруге, олардың ақыл-ой қызметін дамытуға, проблемаларды сыни тұрғыдан түсіну дағдыларын анықтауға, оқу материалын өздігінен қорыту тәжірибесін алуға, іздеу жұмыстарына, бұдан әрі өмірде жәрдем беретін қасиеттерді алуға бағытталған инновациялық оқытудың формалары мен әдістерінің алуан түрі бар.Оқытушының кәсіби шеберлік деңгейін көтеру жоғары оқу орны дамуының барлық кезеңдерінде басты міндет болып табылады. </w:t>
      </w:r>
    </w:p>
    <w:p w14:paraId="5279268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Қазіргі ЖОО-да өз іс-әрекетінің мазмұнын жаңартып, жетілдіре алатын оқытушы қажет.Бұл тапсырманы дәстүрлі және инновациялық формалар мен оқыту әдістерінің үйлесімді пайдалану жағдайында шешуге болады. Инновацияларды енгізу білім беру мекемелерінде қалыптасатын процестердің өзінен, оның субъектілерін: педагогтерді, білім алушыларды, ата-аналарды, қоғамды оқыту процесіне деген көзқарастың өзгеруінен туындайды. </w:t>
      </w:r>
    </w:p>
    <w:p w14:paraId="0CC8254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Оқыту формалары мен әдістері уақыт өте келе ескіреді, жаңартуды қажет етеді. Өмір бойы бір нәрсені үйрену мүмкін емес, сондықтан педагогтер өз құзыреттерін үнемі тереңдетіп, жаңартып отыруға, мотивацияны, оқу үлгерімінің деңгейін арттыру мақсатында оқытудың белсенді түрлерін іздейді.</w:t>
      </w:r>
    </w:p>
    <w:p w14:paraId="754A973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Өмір бойы білім алу идеясы қазіргі заманның бірқатар прогрессивті идеяларында шешуші орын алады. Бұл тұжырымдаманың қоғамдық маңыздылығы әр адамның өмір бойы үздіксіз даму, өзін-өзі жетілдіру, жан-жақты іске асыру қабілетімен қамтамасыз етуінде жатыр, бұл өз кезегінде бүкіл қоғамның өркендеуін қамтамасыз етуге ықпал етеді.</w:t>
      </w:r>
    </w:p>
    <w:p w14:paraId="4997057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мемлекет үшін үздіксіз білім беру – әлеуметтік саясаттың негізгі саласы, мәдени және экономикалық әлеуетті нығайту құралы. Қазақстанда адамдардың білім деңгейін, олардың кәсіби қызметінің тиімділігін арттыру үшін бірқатар жағдайлар жасалуда.</w:t>
      </w:r>
    </w:p>
    <w:p w14:paraId="41B8CDB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қатар инновациялық білім беру ортасын құру ақпараттық-коммуникативтік технологиялар құралдарын қолдануға, сондай-ақ оқу-тәрбие үдерісінде оқытудың инновациялық цифрлық технологияларын пайдалануға негізделеді.</w:t>
      </w:r>
    </w:p>
    <w:p w14:paraId="69B9B80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 ортаны құруға оқытудың цифрлық технологияларын белсенді қолдану мен енгізу ғана емес, сонымен қатар білім беру үдерісін ғылыми-әдістемелік қамтамасыз ету жүйесіне цифрлық білім беру ресурстарын енгізу де ықпал етеді. </w:t>
      </w:r>
    </w:p>
    <w:p w14:paraId="14D4F13B"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Cs/>
          <w:color w:val="000000"/>
          <w:sz w:val="28"/>
          <w:szCs w:val="28"/>
          <w:lang w:val="kk-KZ"/>
        </w:rPr>
        <w:t>Бұл тұрғыда цифрлық ресурстар білім беруде қолданылатын ақпараттық ресурстардың заманауи дамыған көрінісі екені нақтыланады. Ресурстар қарапайым объектілерді (мәтін, сурет, анимация, модель) және күрделі формаларды (құжат, слайд, презентация, тест, курс) қамтитын электронды түрде ұсынылған оқу-әдістемелік материалдар, электрондық білім беру ресурстарын тұтыну, қолдану және әзірлеуді сипаттайды.</w:t>
      </w:r>
    </w:p>
    <w:p w14:paraId="4837295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Сонымен зерттеу барысында инновациялық білім беру ортасының болашақ әлеуметтік кәсіби табыстылығын қалыптастырудағы басымдықтары нақтыланады: </w:t>
      </w:r>
    </w:p>
    <w:p w14:paraId="073AD93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білім беру үдерісінің барлық қатысушыларын тең дәрежеде білім беру мүмкіндіктерімен қамтамасыз ету; </w:t>
      </w:r>
    </w:p>
    <w:p w14:paraId="77AAB85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оқытудың ұтқырлығы (оқу уақыты мен орнының өзгеруі); </w:t>
      </w:r>
    </w:p>
    <w:p w14:paraId="6B6EBA6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өмір бойы үздіксіз білім беруді жүзеге асыру мүмкіндігі; </w:t>
      </w:r>
    </w:p>
    <w:p w14:paraId="11F197F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w:t>
      </w:r>
      <w:r w:rsidRPr="00716FCC">
        <w:rPr>
          <w:rFonts w:ascii="Times New Roman" w:hAnsi="Times New Roman"/>
          <w:sz w:val="28"/>
          <w:szCs w:val="28"/>
          <w:lang w:val="kk-KZ"/>
        </w:rPr>
        <w:t xml:space="preserve">студенттерді </w:t>
      </w:r>
      <w:r w:rsidRPr="00716FCC">
        <w:rPr>
          <w:rFonts w:ascii="Times New Roman" w:hAnsi="Times New Roman"/>
          <w:bCs/>
          <w:color w:val="000000"/>
          <w:sz w:val="28"/>
          <w:szCs w:val="28"/>
          <w:lang w:val="kk-KZ"/>
        </w:rPr>
        <w:t xml:space="preserve">жобаланатын жеке білім беру маршруттары бойынша кәсіптік қайта даярлау бағдарламаларын </w:t>
      </w:r>
      <w:r w:rsidRPr="00716FCC">
        <w:rPr>
          <w:rFonts w:ascii="Times New Roman" w:hAnsi="Times New Roman"/>
          <w:sz w:val="28"/>
          <w:szCs w:val="28"/>
          <w:lang w:val="kk-KZ"/>
        </w:rPr>
        <w:t>жасау мүмкіндіктері;</w:t>
      </w:r>
    </w:p>
    <w:p w14:paraId="7C5FF8D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электрондық білім беру ресурстарын әзірлеу және тұтыну (2-сурет).</w:t>
      </w:r>
    </w:p>
    <w:p w14:paraId="08DADBC1"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p>
    <w:p w14:paraId="4F2D27B2"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p>
    <w:p w14:paraId="1258B46E"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noProof/>
          <w:color w:val="000000"/>
          <w:sz w:val="28"/>
          <w:szCs w:val="28"/>
          <w:lang w:eastAsia="ru-RU"/>
        </w:rPr>
        <w:drawing>
          <wp:inline distT="0" distB="0" distL="0" distR="0" wp14:anchorId="28386B5A" wp14:editId="49DACF68">
            <wp:extent cx="5486400" cy="3200400"/>
            <wp:effectExtent l="0" t="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00E8E7D"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p>
    <w:p w14:paraId="797D49E4"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r w:rsidRPr="00716FCC">
        <w:rPr>
          <w:rFonts w:ascii="Times New Roman" w:hAnsi="Times New Roman"/>
          <w:bCs/>
          <w:color w:val="000000"/>
          <w:sz w:val="28"/>
          <w:szCs w:val="28"/>
          <w:lang w:val="kk-KZ"/>
        </w:rPr>
        <w:t>Сурет 2 - Инновациялық білім беру ортасының басымдықтары</w:t>
      </w:r>
    </w:p>
    <w:p w14:paraId="5688B307" w14:textId="77777777" w:rsidR="00716FCC" w:rsidRPr="00716FCC" w:rsidRDefault="00716FCC" w:rsidP="00716FCC">
      <w:pPr>
        <w:spacing w:after="0" w:line="240" w:lineRule="auto"/>
        <w:ind w:firstLine="709"/>
        <w:jc w:val="both"/>
        <w:rPr>
          <w:rFonts w:ascii="Times New Roman" w:hAnsi="Times New Roman"/>
          <w:color w:val="000000"/>
          <w:sz w:val="28"/>
          <w:szCs w:val="28"/>
          <w:lang w:val="kk-KZ"/>
        </w:rPr>
      </w:pPr>
    </w:p>
    <w:p w14:paraId="5548EF7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Қорыта келгенде, инновациялық білім беру ортасы қоғамдық дамудың табысты болашағы үшін қажетті педагогикалық кәсіптік білім беруді қалыптастыруда маңызды рөл атқарады. Ең алдымен, инновациялық білім беру ортасы студенттердің де, оқытушылардың да шығармашылығына, сыни ойлауына және бейімделуіне ықпал етеді. Мұндай жағдайда білім берудің дәстүрлі тәсілі оқытудың озық әдістерімен, технологиялардың интеграциясымен және оқу бағдарламаларының серпінді дамуымен толықтырылады. </w:t>
      </w:r>
    </w:p>
    <w:p w14:paraId="6A1816A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іс-әрекеттің құндылықтары мінез-құлық пен дағдылардың нормаларын игеруге емес, қарым-қатынастың адамгершілігіне, өзінің «Менін» көрсету еркіндігіне, даралықты дамытуға, мінез-құлықтың саналы құқықтық мәдениетіне, шығармашылық өзін-өзі көрсетуге негізделген.</w:t>
      </w:r>
    </w:p>
    <w:p w14:paraId="3929DDC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қатар, инновациялық білім беру ортасы пәнаралық оқыту мен ынтымақтастыққа ықпал етеді. Ол нақты әлемдегі проблемалар көбінесе дәстүрлі пәндік шекаралардан асып түсетінін мойындайды. Студенттерді әртүрлі пәндерде жұмыс істеуге және командалық жобаларға қатысуға ынталандыру арқылы бұл оларға проблемаларды толық түсінуге және әртүрлі білім салаларына сүйене отырып, инновациялық шешімдерді табу қабілетіне ие болуға көмектеседі.</w:t>
      </w:r>
    </w:p>
    <w:p w14:paraId="162D343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Бұл білім беру ортасы білімді практикалық қолдануға баса назар аудара отырып, эксперименттік және тәжірибелік оқытуды қамтамасыз етеді. Тағылымдамалардан өту және жобалар дайындау барысында студенттер болашақ әлеуметтік даму контекстінде кездесетін мәселелерді шешуге қажетті құнды тәжірибені меңгере алады. Бұл тәсіл білім берудің академиядан тыс әлеммен терең байланысын қамтамасыз ете отырып, өнеркәсіппен, ғылыми-зерттеу институттарымен және қоғамдық ұйымдармен серіктестікті қамтиды.</w:t>
      </w:r>
    </w:p>
    <w:p w14:paraId="5F38180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 ортасы инклюзивтілік пен көптүрлілікті қамтиды, әлеуметтік тұрғыдан дамудатәжірибенің орнын айқындайды. Инклюзивті атмосфераны дамыта отырып, ол әртүрлі әлеммен өзара әрекеттесе алатын, әділ және тұрақты әлеуметтік прогреске ықпал ете алатын жан-жақты мамандардың дамуына ықпал етеді.</w:t>
      </w:r>
    </w:p>
    <w:bookmarkEnd w:id="40"/>
    <w:p w14:paraId="05FF021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педагогтің кәсіби ортасы ‒ бұл әлеуметтік тәжірибе жинақталатын, қоғамға тән белгілі бір нормаларды, құндылықтарды, өмір салтын игеретін әлеуметтік-психологиялық-педагогикалық жағдайлардың біртұтас бірлігі.  Ол өз бетінше жұмыс істейтін болашақ әлеуметтік педагог үшін кәсіби, тұлғалық өсуінің және кәсіби табыстылығының қалыптасуының негізі ретінде әлеуметтік және тұлғалық өзін-өзі жүзеге асыруға мүмкіндік туғызады. Демек, инновациялық білім беру ортасы болашақ әлеуметтік педагогтарды кәсіби қалыптастырудың негізі болып табылады. Мұндай орта студенттерге тез өзгеретін әлемде өркендеу және қоғамның тұрақты дамуына үлес қосу үшін қажетті құзыреттіліктерді, дағдыларды, білім мен құндылықтарды меңгеруге мүмкіндік береді. Б</w:t>
      </w:r>
      <w:r w:rsidRPr="00716FCC">
        <w:rPr>
          <w:rFonts w:ascii="Times New Roman" w:eastAsia="Times New Roman" w:hAnsi="Times New Roman"/>
          <w:color w:val="000000"/>
          <w:sz w:val="28"/>
          <w:szCs w:val="28"/>
          <w:lang w:val="kk-KZ" w:eastAsia="ru-RU"/>
        </w:rPr>
        <w:t>ұл тұлғаның инновациялық ресурстарын қалыптастыруға мүмкіндік беретін әлеуметтік-педагогикалық мақсатта ұйымдастырылатын әрекет ету кеңістігі, жоғары оқу  орнының инновациялық әлеуетін жинақтаудың және жүзеге асырудың интеграциялық құралы болып табылады.</w:t>
      </w:r>
    </w:p>
    <w:p w14:paraId="2300DB25" w14:textId="77777777" w:rsidR="00716FCC" w:rsidRPr="00716FCC" w:rsidRDefault="00716FCC" w:rsidP="00716FCC">
      <w:pPr>
        <w:spacing w:after="0" w:line="240" w:lineRule="auto"/>
        <w:ind w:firstLine="709"/>
        <w:jc w:val="both"/>
        <w:rPr>
          <w:rFonts w:ascii="Times New Roman" w:eastAsia="Times New Roman" w:hAnsi="Times New Roman"/>
          <w:color w:val="000000"/>
          <w:sz w:val="28"/>
          <w:szCs w:val="28"/>
          <w:lang w:val="kk-KZ" w:eastAsia="ru-RU"/>
        </w:rPr>
      </w:pPr>
    </w:p>
    <w:p w14:paraId="72E3CE4A" w14:textId="77777777"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
          <w:color w:val="000000"/>
          <w:sz w:val="28"/>
          <w:szCs w:val="28"/>
          <w:lang w:val="kk-KZ"/>
        </w:rPr>
        <w:t xml:space="preserve">1.3 Инновациялық білім беру </w:t>
      </w:r>
      <w:bookmarkStart w:id="41" w:name="_Hlk129192879"/>
      <w:r w:rsidRPr="00716FCC">
        <w:rPr>
          <w:rFonts w:ascii="Times New Roman" w:hAnsi="Times New Roman"/>
          <w:b/>
          <w:color w:val="000000"/>
          <w:sz w:val="28"/>
          <w:szCs w:val="28"/>
          <w:lang w:val="kk-KZ"/>
        </w:rPr>
        <w:t xml:space="preserve">ортасы жағдайында </w:t>
      </w:r>
      <w:bookmarkEnd w:id="41"/>
      <w:r w:rsidRPr="00716FCC">
        <w:rPr>
          <w:rFonts w:ascii="Times New Roman" w:hAnsi="Times New Roman"/>
          <w:b/>
          <w:color w:val="000000"/>
          <w:sz w:val="28"/>
          <w:szCs w:val="28"/>
          <w:lang w:val="kk-KZ"/>
        </w:rPr>
        <w:t xml:space="preserve">болашақ әлеуметтік педагогтердің </w:t>
      </w:r>
      <w:bookmarkStart w:id="42" w:name="_Hlk128671942"/>
      <w:r w:rsidRPr="00716FCC">
        <w:rPr>
          <w:rFonts w:ascii="Times New Roman" w:hAnsi="Times New Roman"/>
          <w:b/>
          <w:color w:val="000000"/>
          <w:sz w:val="28"/>
          <w:szCs w:val="28"/>
          <w:lang w:val="kk-KZ"/>
        </w:rPr>
        <w:t>кәсіби табыстылығын қалыптастыруд</w:t>
      </w:r>
      <w:bookmarkEnd w:id="42"/>
      <w:r w:rsidRPr="00716FCC">
        <w:rPr>
          <w:rFonts w:ascii="Times New Roman" w:hAnsi="Times New Roman"/>
          <w:b/>
          <w:color w:val="000000"/>
          <w:sz w:val="28"/>
          <w:szCs w:val="28"/>
          <w:lang w:val="kk-KZ"/>
        </w:rPr>
        <w:t>ың әдіснамалық тұғырлары</w:t>
      </w:r>
    </w:p>
    <w:p w14:paraId="286DE16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p>
    <w:p w14:paraId="1A6CCAE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sz w:val="28"/>
          <w:szCs w:val="28"/>
          <w:lang w:val="kk-KZ"/>
        </w:rPr>
        <w:t xml:space="preserve">Жоғары оқу орындарында студенттердің кәсіби білім, білік, дағдыны ғана емес, практикалық іс-әрекетте өзінің әлеуетін кәсіби табысты жүзеге асыруға мүмкіндік беретін құндылықтар жиынтығын да меңгеретіні айқындалды. </w:t>
      </w:r>
      <w:r w:rsidRPr="00716FCC">
        <w:rPr>
          <w:rFonts w:ascii="Times New Roman" w:hAnsi="Times New Roman"/>
          <w:bCs/>
          <w:color w:val="000000"/>
          <w:sz w:val="28"/>
          <w:szCs w:val="28"/>
          <w:lang w:val="kk-KZ"/>
        </w:rPr>
        <w:t>Әлеуметтік педагогтардың кәсіби табыстылығы жеке және қоғамдық топтарға оң әсер етуде маңызды рөл атқарады. Бұл алға қойылған мақсаттарға табысты қол жеткізуге және әлеуметтік өзгерістерге белсенді қатысуға байланысты. Бұл саланың мамандары әлеуметтік және технологиялық өзгерістердің, қазіргі педагогикалық тенденциялардың әсерінен үнемі дамып келе жатқан инновациялық білім беру ортасында бірқатар қиындықтарға кездеседі.</w:t>
      </w:r>
    </w:p>
    <w:p w14:paraId="5AB14A1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педагогтардың кәсіби іс-әрекеті және оның табыстылығының маңызды аспектісінің бірі инновациялық білім беру ортасына бейімделу және инновациялық білім беру ортасымен байланысты сын-қатерлерді еңсеру қабілеттері болып табылады. Демек, әлеуметтік педагогтардың кәсіби табыстылығы жеке мансаптық мақсаттарға жетумен ғана емес, сонымен бірге олардың әділетті, толерантты және сан алуан түрлі қоғам құруға қосқан үлесіне де байланысты. Әлеуметтік педагогтардың кәсіби табыстылығы жеке тұлғалар мен жалпы қоғамға оң әсер етуді қалыптастырудың негізгі құрамдас бөлігі болып табылады. Бұл табыстылық алға қойылған мақсаттарға қол жеткізуді ғана емес, сонымен қатар тиімді әлеуметтік өзгерістерді қалыптастыруға белсенді қатысуды да көздейді.</w:t>
      </w:r>
    </w:p>
    <w:p w14:paraId="5E73974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w:t>
      </w:r>
      <w:r w:rsidRPr="00716FCC">
        <w:rPr>
          <w:rFonts w:ascii="Times New Roman" w:hAnsi="Times New Roman"/>
          <w:color w:val="000000"/>
          <w:sz w:val="28"/>
          <w:szCs w:val="28"/>
          <w:lang w:val="kk-KZ"/>
        </w:rPr>
        <w:t>инновациялық білім беру ортасы жағдайында болашақ әлеуметтік педагогтердің кәсіби табыстылығын қалыптастырудың әдіснамалық тұғырлары</w:t>
      </w:r>
      <w:r w:rsidRPr="00716FCC">
        <w:rPr>
          <w:rFonts w:ascii="Times New Roman" w:hAnsi="Times New Roman"/>
          <w:b/>
          <w:color w:val="000000"/>
          <w:sz w:val="28"/>
          <w:szCs w:val="28"/>
          <w:lang w:val="kk-KZ"/>
        </w:rPr>
        <w:t xml:space="preserve"> </w:t>
      </w:r>
      <w:r w:rsidRPr="00716FCC">
        <w:rPr>
          <w:rFonts w:ascii="Times New Roman" w:hAnsi="Times New Roman"/>
          <w:bCs/>
          <w:color w:val="000000"/>
          <w:sz w:val="28"/>
          <w:szCs w:val="28"/>
          <w:lang w:val="kk-KZ"/>
        </w:rPr>
        <w:t xml:space="preserve">қажет. Бұл тұғырлар ғылыми негізделген тәжірибелерді терең түсінуді, заманауи педагогикалық стратегияларды меңгеруді және заманауи технологияларды білім беру үдерісіне біріктіруді қамтиды. </w:t>
      </w:r>
    </w:p>
    <w:p w14:paraId="137FCA4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Тұғыр қойылған зерттеу міндеттерін шешудің негізгі жолы, ол осы шешімдердің бағыттары мен стратегиясын айқындайды. Сонымен бірге тұғыр (тәсіл, тұрғы) әлеуметтік-педагогикалық іс-әрекеттің өзара байланысты идеялары мен ұғымдарының сапалық жиынтығын пайдалануда әдіснамалық бағдар ретінде мазмұндалады. </w:t>
      </w:r>
    </w:p>
    <w:p w14:paraId="2880AC5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Қазіргі педагогика ғылымында тұғыр түрлі бағыттарда көрініс тауып, әдіснамалық ұстаным ретінде (Е.В.Бондаревская, В.В.Сериков, В.А.Сластенин, т.б); психологиялық технологиялардың біріктірілуі негізінде құрылған психотерапиялық үдеріс ретінде (М.Е.Кузнецев) қолданылып келеді.</w:t>
      </w:r>
    </w:p>
    <w:p w14:paraId="6B603A3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Жалпы ғылыми әдіснама зерттеудің негізгі ұғымдарын жан-жақты сипаттауға, оның логикасын, негізгі кезеңдері мен әдістемесін анықтауға мүмкіндік беретін әдіснамалық тұжырымдамалардың жиынтығы ретінде ұсынылған. </w:t>
      </w:r>
    </w:p>
    <w:p w14:paraId="65A5CA5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Жүйелік тұғыр (Ю.К. Бабанский, В.П. Беспалько, Н.В. Кузьмина, П.И. Пидкасистый) жоғары оқу орнында болашақ әлеуметтік педагогтардың кәсіби табыстылығын қалыптастыру үдерісін мақсат, идея, субъектілер, объектілер, олардың қарым-қатынасы, орта, мазмұн, іс-әрекет, шарттар, ресурстар, нәтижелер секілді элементтерден тұратын педагогикалық жүйе ретінде қарастыруға мүмкіндік береді. Жүйелік тұғыр іс-әрекеттік тұғырмен (Л.С. Выготский, В.В. Давыдов, А.Н. Леонтьев, С.Л. Рубинштейн, Д.Б. Эльконин, С.М. Джакупов және т.б.) тығыз байланыста қарастырылады. Жүйелілік-іс-әрекеттік тұғыр сана мен дүниетанымның қалыптасуына әсер ететін әдіснамалық маңызға ие бола отырып (А.Г. Асмолов, Е.И. Исаев, В.И. Свободчиков, Г.И. Щедровский және т.б.) кез келген педагогикалық жүйелерге, әлеуметтік құбылыстарға қатысты қолданылады, олардың құрылымына жан-жақты талдау жасауға мүмкіндік береді, іс-әрекетті жобалауға және жүзеге асыруға бағыттайды. </w:t>
      </w:r>
    </w:p>
    <w:p w14:paraId="245113C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Ш.Т. Таубаеваның пікірінше, жүйелік тұғыр педагогикадағы элементтері өзара тығыз байланысқан және жиынтығы жақсы құрылымданған жүйе ретінде қатынас жасауды қамтамасыз етеді. Мұндай тұғыр (тәсіл) дәстүрлі пәндік тәсілге қарағанда сапалы және заманауи деп белгіленеді [96]. Осы орайда зерттеуімізде тұжырымдамаларға сүйене отырып, инновациялық білім беру ортасы жағдайында болашақ әлеуметтік педагогтардың кәсіби табыстылығын қалыптастырудың әдіснамалық негіздерін анықтаудың тұғырлары (жүйелік, аксиологиялық, іс-әрекеттік, құзіреттілік, орта, тұлғалық бағдарлық) айқындалды (3 - кесте).  </w:t>
      </w:r>
    </w:p>
    <w:p w14:paraId="557153E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 </w:t>
      </w:r>
    </w:p>
    <w:p w14:paraId="574F4A7D" w14:textId="77777777" w:rsidR="000F0EC0" w:rsidRDefault="000F0EC0" w:rsidP="00716FCC">
      <w:pPr>
        <w:spacing w:after="0" w:line="240" w:lineRule="auto"/>
        <w:ind w:firstLine="709"/>
        <w:jc w:val="both"/>
        <w:rPr>
          <w:rFonts w:ascii="Times New Roman" w:hAnsi="Times New Roman"/>
          <w:b/>
          <w:color w:val="000000"/>
          <w:sz w:val="28"/>
          <w:szCs w:val="28"/>
          <w:lang w:val="kk-KZ"/>
        </w:rPr>
      </w:pPr>
    </w:p>
    <w:p w14:paraId="77AD6444" w14:textId="3026B089" w:rsidR="00716FCC" w:rsidRPr="00716FCC" w:rsidRDefault="00716FCC" w:rsidP="00716FCC">
      <w:pPr>
        <w:spacing w:after="0" w:line="240" w:lineRule="auto"/>
        <w:ind w:firstLine="709"/>
        <w:jc w:val="both"/>
        <w:rPr>
          <w:rFonts w:ascii="Times New Roman" w:hAnsi="Times New Roman"/>
          <w:b/>
          <w:color w:val="000000"/>
          <w:sz w:val="28"/>
          <w:szCs w:val="28"/>
          <w:lang w:val="kk-KZ"/>
        </w:rPr>
      </w:pPr>
      <w:r w:rsidRPr="00716FCC">
        <w:rPr>
          <w:rFonts w:ascii="Times New Roman" w:hAnsi="Times New Roman"/>
          <w:b/>
          <w:color w:val="000000"/>
          <w:sz w:val="28"/>
          <w:szCs w:val="28"/>
          <w:lang w:val="kk-KZ"/>
        </w:rPr>
        <w:t>Кесте 4 – Инновациялық білім беру ортасы жағдайында болашақ әлеуметтік педагогтердің кәсіби табыстылығын қалыптастырудың әдіснамалық тұғырлары</w:t>
      </w:r>
    </w:p>
    <w:tbl>
      <w:tblPr>
        <w:tblStyle w:val="a5"/>
        <w:tblW w:w="0" w:type="auto"/>
        <w:tblLook w:val="04A0" w:firstRow="1" w:lastRow="0" w:firstColumn="1" w:lastColumn="0" w:noHBand="0" w:noVBand="1"/>
      </w:tblPr>
      <w:tblGrid>
        <w:gridCol w:w="445"/>
        <w:gridCol w:w="1836"/>
        <w:gridCol w:w="5130"/>
        <w:gridCol w:w="2217"/>
      </w:tblGrid>
      <w:tr w:rsidR="00716FCC" w:rsidRPr="00716FCC" w14:paraId="1A34B435" w14:textId="77777777" w:rsidTr="005A1652">
        <w:tc>
          <w:tcPr>
            <w:tcW w:w="445" w:type="dxa"/>
          </w:tcPr>
          <w:p w14:paraId="51EC753F"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w:t>
            </w:r>
          </w:p>
        </w:tc>
        <w:tc>
          <w:tcPr>
            <w:tcW w:w="1836" w:type="dxa"/>
          </w:tcPr>
          <w:p w14:paraId="775AC521"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Тұғырлар</w:t>
            </w:r>
          </w:p>
        </w:tc>
        <w:tc>
          <w:tcPr>
            <w:tcW w:w="5340" w:type="dxa"/>
          </w:tcPr>
          <w:p w14:paraId="70497B9F"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Сипаттамасы</w:t>
            </w:r>
          </w:p>
        </w:tc>
        <w:tc>
          <w:tcPr>
            <w:tcW w:w="2233" w:type="dxa"/>
          </w:tcPr>
          <w:p w14:paraId="4E186DAF"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Авторлар</w:t>
            </w:r>
          </w:p>
        </w:tc>
      </w:tr>
      <w:tr w:rsidR="00716FCC" w:rsidRPr="00716FCC" w14:paraId="75761F78" w14:textId="77777777" w:rsidTr="005A1652">
        <w:tc>
          <w:tcPr>
            <w:tcW w:w="445" w:type="dxa"/>
          </w:tcPr>
          <w:p w14:paraId="72F222BA"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1</w:t>
            </w:r>
          </w:p>
        </w:tc>
        <w:tc>
          <w:tcPr>
            <w:tcW w:w="1836" w:type="dxa"/>
          </w:tcPr>
          <w:p w14:paraId="4E2B32B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Жүйелілік  тұғыр</w:t>
            </w:r>
          </w:p>
        </w:tc>
        <w:tc>
          <w:tcPr>
            <w:tcW w:w="5340" w:type="dxa"/>
          </w:tcPr>
          <w:p w14:paraId="6A45FED5" w14:textId="77777777" w:rsidR="00716FCC" w:rsidRPr="00716FCC" w:rsidRDefault="00716FCC" w:rsidP="00716FCC">
            <w:pPr>
              <w:autoSpaceDE w:val="0"/>
              <w:autoSpaceDN w:val="0"/>
              <w:adjustRightInd w:val="0"/>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Болашақ әлеуметтік педагогтардың кәсіби табыстылығын қалыптастыру үдерісін мақсат, идея, субъектілер, объектілер, олардың қарым-қатынасы, орта, мазмұн, іс-әрекет, шарттар, ресурстар, нәтижелер секілді элементтерден тұратын педагогикалық жүйе ретінде қарастыруға мүмкіндік береді. </w:t>
            </w:r>
          </w:p>
        </w:tc>
        <w:tc>
          <w:tcPr>
            <w:tcW w:w="2233" w:type="dxa"/>
          </w:tcPr>
          <w:p w14:paraId="1A4E157C"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Ю.К. Бабанский, В.П. Беспалько, </w:t>
            </w:r>
          </w:p>
          <w:p w14:paraId="409B034C"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П.И. Пидкасистый,</w:t>
            </w:r>
          </w:p>
          <w:p w14:paraId="15DA5EDE"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Ш.Т. Таубаева,</w:t>
            </w:r>
            <w:r w:rsidRPr="00716FCC">
              <w:rPr>
                <w:color w:val="000000"/>
                <w:sz w:val="24"/>
                <w:szCs w:val="24"/>
                <w:lang w:eastAsia="ru-RU"/>
              </w:rPr>
              <w:t xml:space="preserve"> </w:t>
            </w:r>
            <w:r w:rsidRPr="00716FCC">
              <w:rPr>
                <w:rFonts w:ascii="Times New Roman" w:hAnsi="Times New Roman"/>
                <w:bCs/>
                <w:color w:val="000000"/>
                <w:sz w:val="24"/>
                <w:szCs w:val="24"/>
                <w:lang w:val="kk-KZ" w:eastAsia="ru-RU"/>
              </w:rPr>
              <w:t>П.И. Третьякова, т.б.</w:t>
            </w:r>
          </w:p>
        </w:tc>
      </w:tr>
      <w:tr w:rsidR="00716FCC" w:rsidRPr="000B4165" w14:paraId="09B32F31" w14:textId="77777777" w:rsidTr="005A1652">
        <w:tc>
          <w:tcPr>
            <w:tcW w:w="445" w:type="dxa"/>
          </w:tcPr>
          <w:p w14:paraId="4FA240F8" w14:textId="77777777" w:rsidR="00716FCC" w:rsidRPr="00716FCC" w:rsidRDefault="00716FCC" w:rsidP="00716FCC">
            <w:pPr>
              <w:spacing w:after="0" w:line="240" w:lineRule="auto"/>
              <w:jc w:val="center"/>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2</w:t>
            </w:r>
          </w:p>
        </w:tc>
        <w:tc>
          <w:tcPr>
            <w:tcW w:w="1836" w:type="dxa"/>
          </w:tcPr>
          <w:p w14:paraId="1EA3460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Аксиологиялық тұғыр</w:t>
            </w:r>
          </w:p>
        </w:tc>
        <w:tc>
          <w:tcPr>
            <w:tcW w:w="5340" w:type="dxa"/>
          </w:tcPr>
          <w:p w14:paraId="78C275DF"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Болашақ әлеуметтік педагогтарды кәсіби даярлауда ішкі ұстанымы ретінде құндылық қатынасын, іс-әрекет субъектісінің құндылық саласына бағдарлануын, білім берудің құндылықтары мен мақсаттарына бағдарлануын қалыптастырады.</w:t>
            </w:r>
          </w:p>
        </w:tc>
        <w:tc>
          <w:tcPr>
            <w:tcW w:w="2233" w:type="dxa"/>
          </w:tcPr>
          <w:p w14:paraId="5730EB77"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С.Ф. Анисимов, </w:t>
            </w:r>
          </w:p>
          <w:p w14:paraId="0AC60D06"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А.В. Кирьякова, </w:t>
            </w:r>
          </w:p>
          <w:p w14:paraId="6AEE5C05"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И.А. Колесникова, Н.Д. Никандров, </w:t>
            </w:r>
          </w:p>
          <w:p w14:paraId="554D1889"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А.А.Бейсенбаева, т.б.</w:t>
            </w:r>
          </w:p>
        </w:tc>
      </w:tr>
      <w:tr w:rsidR="00716FCC" w:rsidRPr="00716FCC" w14:paraId="262AF50F" w14:textId="77777777" w:rsidTr="005A1652">
        <w:tc>
          <w:tcPr>
            <w:tcW w:w="445" w:type="dxa"/>
          </w:tcPr>
          <w:p w14:paraId="3A262219"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3</w:t>
            </w:r>
          </w:p>
        </w:tc>
        <w:tc>
          <w:tcPr>
            <w:tcW w:w="1836" w:type="dxa"/>
          </w:tcPr>
          <w:p w14:paraId="63F6F4DE" w14:textId="77777777" w:rsidR="00716FCC" w:rsidRPr="00716FCC" w:rsidRDefault="00716FCC" w:rsidP="00716FCC">
            <w:pPr>
              <w:shd w:val="clear" w:color="auto" w:fill="FFFFFF"/>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Іс-әрекеттік</w:t>
            </w:r>
          </w:p>
        </w:tc>
        <w:tc>
          <w:tcPr>
            <w:tcW w:w="5340" w:type="dxa"/>
          </w:tcPr>
          <w:p w14:paraId="141CD60C"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Болашақ әлеуметтік педагогтардың кәсіби табыстылығын қалыптастырудың негізгі құралы және шарты ретінде кәсіби дайындықтың қарқындылығы мен динамикасын оның белсенділігімен анықтауға мүмкіндік береді.</w:t>
            </w:r>
          </w:p>
        </w:tc>
        <w:tc>
          <w:tcPr>
            <w:tcW w:w="2233" w:type="dxa"/>
          </w:tcPr>
          <w:p w14:paraId="314C4554"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А.Н. Леонтьев, </w:t>
            </w:r>
          </w:p>
          <w:p w14:paraId="560C7F7B"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 xml:space="preserve">С.Л. Рубинштейн, Б.Г. Ананьев, </w:t>
            </w:r>
          </w:p>
          <w:p w14:paraId="388374F7"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color w:val="000000"/>
                <w:sz w:val="24"/>
                <w:szCs w:val="24"/>
                <w:lang w:val="kk-KZ" w:eastAsia="ru-RU"/>
              </w:rPr>
              <w:t>А.Р. Лурия, т.б.</w:t>
            </w:r>
          </w:p>
        </w:tc>
      </w:tr>
      <w:tr w:rsidR="00716FCC" w:rsidRPr="00716FCC" w14:paraId="7BD872E5" w14:textId="77777777" w:rsidTr="005A1652">
        <w:tc>
          <w:tcPr>
            <w:tcW w:w="445" w:type="dxa"/>
          </w:tcPr>
          <w:p w14:paraId="5908054F"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4</w:t>
            </w:r>
          </w:p>
        </w:tc>
        <w:tc>
          <w:tcPr>
            <w:tcW w:w="1836" w:type="dxa"/>
          </w:tcPr>
          <w:p w14:paraId="23C07EC5"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bCs/>
                <w:color w:val="000000"/>
                <w:sz w:val="24"/>
                <w:szCs w:val="24"/>
                <w:lang w:val="kk-KZ" w:eastAsia="ru-RU"/>
              </w:rPr>
              <w:t>Құзыреттілік тұғыр</w:t>
            </w:r>
          </w:p>
        </w:tc>
        <w:tc>
          <w:tcPr>
            <w:tcW w:w="5340" w:type="dxa"/>
          </w:tcPr>
          <w:p w14:paraId="2ACC0197" w14:textId="77777777" w:rsidR="00716FCC" w:rsidRPr="00716FCC" w:rsidRDefault="00716FCC" w:rsidP="00716FCC">
            <w:pPr>
              <w:spacing w:after="0" w:line="240" w:lineRule="auto"/>
              <w:jc w:val="both"/>
              <w:rPr>
                <w:rFonts w:ascii="Times New Roman" w:hAnsi="Times New Roman"/>
                <w:color w:val="000000"/>
                <w:sz w:val="24"/>
                <w:szCs w:val="24"/>
                <w:lang w:val="kk-KZ" w:eastAsia="ru-RU"/>
              </w:rPr>
            </w:pPr>
            <w:r w:rsidRPr="00716FCC">
              <w:rPr>
                <w:rFonts w:ascii="Times New Roman" w:hAnsi="Times New Roman"/>
                <w:bCs/>
                <w:color w:val="000000"/>
                <w:sz w:val="24"/>
                <w:szCs w:val="24"/>
                <w:lang w:val="kk-KZ" w:eastAsia="ru-RU"/>
              </w:rPr>
              <w:t>Болашақ әлеуметтік педагогтардың оқыту үдерісінде алған білімдерін, іскерліктері мен дағдыларын кәсіби қызметте қолдану қабілеті ретінде айқындалады, меңгеретін құзыреттері: негізгі құзыреттілік (қалыптастыру, жүйелеу, зерттеу); пәндік құзыреттілік (коммуникативтік, технологиялық, бақылау); арнайы құзыреттілік (бағдарламалық, пәнаралық, әлеуметтік, дамытушылық, креативтік, ұйымдастырушылық-әдістемелік).</w:t>
            </w:r>
          </w:p>
        </w:tc>
        <w:tc>
          <w:tcPr>
            <w:tcW w:w="2233" w:type="dxa"/>
          </w:tcPr>
          <w:p w14:paraId="6F65D645"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А.В. Хуторской, </w:t>
            </w:r>
          </w:p>
          <w:p w14:paraId="30D9FBCB"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И.А. Зимняя, </w:t>
            </w:r>
          </w:p>
          <w:p w14:paraId="359D75C9"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В.Д. Шадриков,</w:t>
            </w:r>
          </w:p>
          <w:p w14:paraId="74BC6E1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Б.Ю. Шапиро, т.б.</w:t>
            </w:r>
          </w:p>
        </w:tc>
      </w:tr>
      <w:tr w:rsidR="00716FCC" w:rsidRPr="00716FCC" w14:paraId="62BCFE0D" w14:textId="77777777" w:rsidTr="005A1652">
        <w:tc>
          <w:tcPr>
            <w:tcW w:w="445" w:type="dxa"/>
          </w:tcPr>
          <w:p w14:paraId="39BCB5DA"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5</w:t>
            </w:r>
          </w:p>
        </w:tc>
        <w:tc>
          <w:tcPr>
            <w:tcW w:w="1836" w:type="dxa"/>
          </w:tcPr>
          <w:p w14:paraId="17992D03"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color w:val="000000"/>
                <w:sz w:val="24"/>
                <w:szCs w:val="24"/>
                <w:lang w:val="kk-KZ" w:eastAsia="ru-RU"/>
              </w:rPr>
              <w:t>Тұлғалық бағдарлық тұғыр</w:t>
            </w:r>
          </w:p>
        </w:tc>
        <w:tc>
          <w:tcPr>
            <w:tcW w:w="5340" w:type="dxa"/>
          </w:tcPr>
          <w:p w14:paraId="6A608422"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Болашақ әлеуметтік педагогтардың әлеуметтік және тұлғалық қасиеттерін дамытуға, оқытушылар мен студенттер арасында субъекті-субъектілік қатынастардың пайда болуына, тұлғалық әлеуетін оқу-кәсіби іс-әрекетте өзін-өзі жүзеге асыратын белсенді шығармашыл субъект ретінде кәсіби табыстылығын қалыптастыруға әсер етеді. </w:t>
            </w:r>
          </w:p>
        </w:tc>
        <w:tc>
          <w:tcPr>
            <w:tcW w:w="2233" w:type="dxa"/>
          </w:tcPr>
          <w:p w14:paraId="13BA0776"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В.В.Сериков, В.А.Сластенин, И.С.Якиманская,  Е.Н. Степанов, т.б.</w:t>
            </w:r>
          </w:p>
        </w:tc>
      </w:tr>
      <w:tr w:rsidR="00716FCC" w:rsidRPr="00716FCC" w14:paraId="5A3B162A" w14:textId="77777777" w:rsidTr="005A1652">
        <w:tc>
          <w:tcPr>
            <w:tcW w:w="445" w:type="dxa"/>
          </w:tcPr>
          <w:p w14:paraId="076B1DCE"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6</w:t>
            </w:r>
          </w:p>
        </w:tc>
        <w:tc>
          <w:tcPr>
            <w:tcW w:w="1836" w:type="dxa"/>
          </w:tcPr>
          <w:p w14:paraId="33631C96"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color w:val="000000"/>
                <w:sz w:val="24"/>
                <w:szCs w:val="24"/>
                <w:lang w:val="kk-KZ" w:eastAsia="ru-RU"/>
              </w:rPr>
              <w:t>Орта тұғыры</w:t>
            </w:r>
          </w:p>
        </w:tc>
        <w:tc>
          <w:tcPr>
            <w:tcW w:w="5340" w:type="dxa"/>
          </w:tcPr>
          <w:p w14:paraId="7C4C7B88"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Болашақ әлеуметтік педагогтардың кәсіби табыстылығын қалыптастыруда әлеуметтік-педагогикалық үдерісте қоршаған ортаның мүмкіндіктерін есепке алу және мақсатты пайдалану, яғни қоршаған ортаны педагогикалық әсер ету құралына айналдыруды сипаттайды.</w:t>
            </w:r>
          </w:p>
        </w:tc>
        <w:tc>
          <w:tcPr>
            <w:tcW w:w="2233" w:type="dxa"/>
          </w:tcPr>
          <w:p w14:paraId="1D2C16D4"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С.С.Мануйлов,</w:t>
            </w:r>
            <w:r w:rsidRPr="00716FCC">
              <w:rPr>
                <w:rFonts w:ascii="Times New Roman" w:hAnsi="Times New Roman"/>
                <w:color w:val="000000"/>
                <w:sz w:val="24"/>
                <w:szCs w:val="24"/>
                <w:lang w:val="kk-KZ" w:eastAsia="ru-RU"/>
              </w:rPr>
              <w:t xml:space="preserve"> В.А.</w:t>
            </w:r>
            <w:r w:rsidRPr="00716FCC">
              <w:rPr>
                <w:rFonts w:ascii="Times New Roman" w:hAnsi="Times New Roman"/>
                <w:bCs/>
                <w:color w:val="000000"/>
                <w:sz w:val="24"/>
                <w:szCs w:val="24"/>
                <w:lang w:val="kk-KZ" w:eastAsia="ru-RU"/>
              </w:rPr>
              <w:t xml:space="preserve">Ясвин,  </w:t>
            </w:r>
          </w:p>
          <w:p w14:paraId="3F7497C3"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Э.Р. Майорова,</w:t>
            </w:r>
          </w:p>
          <w:p w14:paraId="76EED806"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 xml:space="preserve">А.В.Мудрик, </w:t>
            </w:r>
          </w:p>
          <w:p w14:paraId="43E24342" w14:textId="77777777" w:rsidR="00716FCC" w:rsidRPr="00716FCC" w:rsidRDefault="00716FCC" w:rsidP="00716FCC">
            <w:pPr>
              <w:spacing w:after="0" w:line="240" w:lineRule="auto"/>
              <w:jc w:val="both"/>
              <w:rPr>
                <w:rFonts w:ascii="Times New Roman" w:hAnsi="Times New Roman"/>
                <w:bCs/>
                <w:color w:val="000000"/>
                <w:sz w:val="24"/>
                <w:szCs w:val="24"/>
                <w:lang w:val="kk-KZ" w:eastAsia="ru-RU"/>
              </w:rPr>
            </w:pPr>
            <w:r w:rsidRPr="00716FCC">
              <w:rPr>
                <w:rFonts w:ascii="Times New Roman" w:hAnsi="Times New Roman"/>
                <w:bCs/>
                <w:color w:val="000000"/>
                <w:sz w:val="24"/>
                <w:szCs w:val="24"/>
                <w:lang w:val="kk-KZ" w:eastAsia="ru-RU"/>
              </w:rPr>
              <w:t>А.К. Мыңбаева т.б.</w:t>
            </w:r>
          </w:p>
        </w:tc>
      </w:tr>
    </w:tbl>
    <w:p w14:paraId="2A78A401" w14:textId="77777777" w:rsidR="00716FCC" w:rsidRPr="00716FCC" w:rsidRDefault="00716FCC" w:rsidP="00716FCC">
      <w:pPr>
        <w:spacing w:after="0" w:line="240" w:lineRule="auto"/>
        <w:jc w:val="both"/>
        <w:rPr>
          <w:rFonts w:ascii="Times New Roman" w:hAnsi="Times New Roman"/>
          <w:color w:val="000000"/>
          <w:sz w:val="28"/>
          <w:szCs w:val="28"/>
          <w:lang w:val="kk-KZ"/>
        </w:rPr>
      </w:pPr>
    </w:p>
    <w:p w14:paraId="71388F54" w14:textId="77777777" w:rsidR="00716FCC" w:rsidRPr="00716FCC" w:rsidRDefault="00716FCC" w:rsidP="00716FCC">
      <w:pPr>
        <w:spacing w:after="0" w:line="240" w:lineRule="auto"/>
        <w:ind w:firstLine="567"/>
        <w:jc w:val="both"/>
        <w:rPr>
          <w:rFonts w:ascii="Times New Roman" w:hAnsi="Times New Roman"/>
          <w:bCs/>
          <w:color w:val="000000"/>
          <w:sz w:val="28"/>
          <w:szCs w:val="28"/>
          <w:lang w:val="kk-KZ"/>
        </w:rPr>
      </w:pPr>
      <w:r w:rsidRPr="00716FCC">
        <w:rPr>
          <w:rFonts w:ascii="Times New Roman" w:hAnsi="Times New Roman"/>
          <w:color w:val="000000"/>
          <w:sz w:val="28"/>
          <w:szCs w:val="28"/>
          <w:lang w:val="kk-KZ"/>
        </w:rPr>
        <w:t xml:space="preserve">Кестеде көрсетілген тұғырлар инновациялық білім беру ортасы жағдайында болашақ әлеуметтік педагогтердің кәсіби табыстылығын қалыптастыруда маңызды рөл атқарады. </w:t>
      </w:r>
    </w:p>
    <w:p w14:paraId="21DF88F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Жүйелік тұғыр шеңберінде П.И. Третьякова педагогикалық жүйені «жеке тұлғаның қалыптасуына және дамуына бағытталған педагогикалық үдеріске қатысушылардың қоршаған ортасы, рухани және материалдық құндылықтары негізінде өзара әрекеттесетін адамдардың әлеуметтік тұрғыдан анықтылығы» деп ұсынады [97]. </w:t>
      </w:r>
    </w:p>
    <w:p w14:paraId="17966AE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Білім беруді басқарудың жүйелі дамуы ретінде жетілдіруді, ашықтықты, мақсатқа бағдарлануды, тұтастық пен функционалдылықты айтуға болады. Әрбір жеке педагогикалық жүйе күрделі жүйе болып табылады, өйткені оның құрамына сыныптар, топтар, микро секциялар, студенттер мен педагогикалық қызметкерлер енеді. Әрбір ішкі жүйенің өз құрылымы, элементтері бар, олар өзара әрекеттесу механизмін, оның тиімділігі мен функционалдығын қамтамасыз етеді. Бұл жүйе аймақтық білім берудің элементі ретінде, сонымен қатар мемлекеттік білім беру кешендерінде қарастырылады.</w:t>
      </w:r>
    </w:p>
    <w:p w14:paraId="008F435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Адамның кәсіби табыстылығын жүйелі көзқарас тұрғысынан зерттеу оны әртүрлі жоспарларда қарастыруды талап етеді. Б.Ф. Ломов  «зерттелетін құбылыс белгілі бір жүйе (сапалы бірлік) ретінде қарастырылған кезде, мұндағы басты міндет ‒ бұл құбылыстың «компоненттерін» және оларды ұйымдастыру тәсілін анықтау»,- деп тұжырымдайды </w:t>
      </w:r>
      <w:bookmarkStart w:id="43" w:name="_Hlk128947329"/>
      <w:r w:rsidRPr="00716FCC">
        <w:rPr>
          <w:rFonts w:ascii="Times New Roman" w:hAnsi="Times New Roman"/>
          <w:bCs/>
          <w:color w:val="000000"/>
          <w:sz w:val="28"/>
          <w:szCs w:val="28"/>
          <w:lang w:val="kk-KZ"/>
        </w:rPr>
        <w:t>[98, б.31].</w:t>
      </w:r>
      <w:bookmarkEnd w:id="43"/>
    </w:p>
    <w:p w14:paraId="1315F40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А.А. Брушлинский атап көрсеткендей, әр жағдайда жүйенің, ішкі жүйенің, оның компоненттерінің және олардың өзара байланысының не екенін анықтау өте маңызды [99 ].</w:t>
      </w:r>
    </w:p>
    <w:p w14:paraId="4C40AC6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Жүйелік тұғыр, біріншіден, адамды күрделі жүйе ретінде зерттеу қажеттілігін анықтайды, мұнда психиканың шағылыстыру, реттеу және коммуникативтік функциялары бір-бірімен және сыртқы әлеммен өзара әрекеттесетін жеке тұлғаның физиологиялық және анатомиялық функциялары мен құрылымдарымен ажырамас байланыста болады; екіншіден, мамандықты бірқатар компоненттерден тұратын күрделі жүйе ретінде қарастыру; үшіншіден, «адам – кәсіп» метажүйесі компоненттерінің өзара байланысы мен өзара тәуелділігін зерттеу; төртіншіден, жүйелік қасиеттердің пайда болуы мен көріністерін, сондай-ақ олардың ерекшеліктерін анықтайтын детерминанттарды зерттеу.</w:t>
      </w:r>
    </w:p>
    <w:p w14:paraId="6823DA2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жүйелік тұғыр білім беруді барлық компоненттер өзара әрекеттесетін және нәтижеге әсер ететін біртұтас, әмбебап жүйе ретінде сақтауды жобалайды. Ол бірнеше негізгі аспектілерді қамтиды:</w:t>
      </w:r>
    </w:p>
    <w:p w14:paraId="4274F8C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1.Білім беру бағдарламасы: теориялық оқытуды, практикалық сабақтарды, тағылымдамадан өтуді және кәсіптік оқытуды қамтитын кешенді білім беру бағдарламасын әзірлеу. Бағдарлама заманауи инновациялық білім беру ортасының талаптарына бейімделіп, студенттерге білім мен дағдылардың кең спектрін ұсынуы керек. Ол үшін еңбек нарығы мен әлеуметтік ұйымдарды талдауға көшу керек. Инновациялық білім беру ортасында өз міндеттерін табысты орындау үшін болашақ әлеуметтік педагогтер қандай білім, шеберлік, дағдыларды игеруі керек екенін анықтау керек. </w:t>
      </w:r>
    </w:p>
    <w:p w14:paraId="1C782E9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2. Интеграцияланған курс: практикалық тәжірибеде теориялық оқытуды қамтитын интегралды курсты әзірлеуді болжайды. Студенттердің нені оқитыны және оны шынайы өмірде қалай қолданылатыны арасындағы байланысты көруі маңызды. </w:t>
      </w:r>
    </w:p>
    <w:p w14:paraId="499FA02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3. Оқытудың инновациялық әдістері: интерактивті технологиялар, онлайн курстар, виртуалды шындық сияқты қазіргі заманғы инновациялық оқыту әдістерін қолдану студенттерге әлеуметтік педагогиканы терең және практикалық жағынан түсінуге мүмкіндік береді. Бұл, сонымен қатар олардың өз жұмыстарында жаңа технологияларды қолдану дағдыларын дамытуға көмектеседі. </w:t>
      </w:r>
    </w:p>
    <w:p w14:paraId="0BD007C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4. Пәнаралық тәсіл: әлеуметтік педагогтер әртүрлі нақты тапсырмаларды тиімді орындау үшін кең ауқымды білім мен дағдыларға ие болуы керек. Сондықтан оқу бағдарламасына психология, әлеуметтану, құқық, физиология және т.б. сияқты әртүрлі салалардағы пәндерді қосу маңызды. </w:t>
      </w:r>
    </w:p>
    <w:p w14:paraId="46C84B8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5. Практикалық дайындық: студенттерге әлеуметтік мекемелер мен ұйымдарда практикалық жұмыс пен тағылымдамадан өтуге мүмкіндік беру оларға алған білімдерін іс жүзінде қолдануға және клиенттермен, оқушылармен жұмыс істеу дағдыларын дамытуға көмектеседі. </w:t>
      </w:r>
    </w:p>
    <w:p w14:paraId="0D06E7F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6. Бағалау жүйесі және кері байланыс: студенттерге олардың үлгерімін бақылауға және дағдыларын жақсартуға мүмкіндік беретін жүйелік бағалау мен кері байланыстың болуы маңызды. Бұған тұрақты тесттер, практикалық тапсырмалар, портфолио және тәлімгерлік жүйесі кіруі мүмкін. </w:t>
      </w:r>
    </w:p>
    <w:p w14:paraId="5CFCD73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7. Кәсіби даму: әлеуметтік педагогтер білім алғаннан кейін өз дағдыларын дамытып, жетілдіре беруі керек. Конференциялар, семинарлар, біліктілікті арттыру курстары сияқты кәсіби даму мүмкіндіктері оларға соңғы трендтер мен озық жұмыс тәжірибелерінен хабардар болуға көмектеседі.</w:t>
      </w:r>
    </w:p>
    <w:p w14:paraId="6AD99B4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 білім беру ортасында болашақ әлеуметтік педагогтардың кәсіби табыстылығын қалыптастыруда жүйелік тұғыр әлеуеметтік саладағы табысты мансапқа студенттерді дайындап, оқытудың біртұтастығы мен тиімділігін қамтамасыз етеді. </w:t>
      </w:r>
    </w:p>
    <w:p w14:paraId="39267FA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Зерттеуде аксиологиялық тұғырды қолданудың қажеттілігі «табыстылық» ұғымының аксиологияның ғылыми аймағында «құндылық», «құндылық бағдар» контексінде қарастырылумен байланысты.</w:t>
      </w:r>
    </w:p>
    <w:p w14:paraId="14FD195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Қазіргі жағдайда аксиологиялық тұғыр болашақ әлеуметтік педагогтерді кәсіби даярлаудың негізгі әдіснамалық қағидасының бірі болып табылады. Ғалымдардың (С.Ф.Анисимов, А.В. Кирьякова, И.А. Колесникова, Н.Д. Никандров, В.А. Сластенин, Е.Н. Федорова, Н.Е. Щуркова, А.П. Тряпицына, А.А.Бейсенбаева және т.б.) еңбектері студенттердің педагогикалық іс-әрекетке жеке тұлғаның ішкі ұстанымы ретінде құндылық қатынасын мақсатты қалыптастыруға арналған. Бұл зерттеулерге тән ерекшелік ‒ олардың қызмет субъектісінің құндылық саласына бағдарлануы.</w:t>
      </w:r>
    </w:p>
    <w:p w14:paraId="4CC2045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Қазіргі әлеуметтік педагогтардың жеке басының жалпыадамзаттық құндылықтар мен мәдениетке сәйкес қалыптасуы білім берудің құндылық негіздеріне байланысты. Сондықтан қазіргі уақытта кәсіби табыстылығын қалыптастыруда аксиологиялық тұғыр өте өзекті. </w:t>
      </w:r>
    </w:p>
    <w:p w14:paraId="4A2E0A8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А.В. Мудрик «құндылық» ұғымын әлеуметтік-педагогикалық тұрғыдан «адам мен қоғам үшін құбылыстардың, нақты шындық объектілерінің және олардың қасиеттерінің, сондай-ақ дерексіз идеялардың оң немесе теріс маңыздылығы туралы ұжымдық идеялар» деп санайды [100, б. 240]. </w:t>
      </w:r>
    </w:p>
    <w:p w14:paraId="63568CF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В.А. Сластенин педагогикалық аксиология құндылықтарының белгілі бір топтарын ажыратады. Бірінші топқа қоғамдағы, әлеуметтік ортадағы (туыстарын, достарын тану, табысты кәсіби қызмет) бекітумен байланысты құндылықтар біріктірілген. Екінші топқа қарым-қатынас қажеттілігін қанағаттандыруға байланысты құндылықтар кірді. Оларға отбасымен, ата-анасымен, әріптестерімен және т.б. қарым-қатынас мүмкіндіктерін жатқызуға болады. Үшінші топқа өзін-өзі жетілдіру құндылықтары біріктірілген ‒ бұл шығармашылықты дамытуға, мәдениетке қосылуға, сүйікті ісімен айналысуға байланысты. Төртінші топқа утилитарлық-прагматикалық сұраныстармен байланысты өзін-өзі растау, кәсіби өсу, тұлғааралық қарым-қатынас, жоғарылату құндылықтарын біріктірді [101, б. 124].</w:t>
      </w:r>
    </w:p>
    <w:p w14:paraId="0A6BF61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Әлеуметтік педагогтарды кәсіби даярлаудағы аксиологиялық тұғыр – бұл әлеуметтік-педагогикалық білім берудің құндылық компонентін қалыптастыру және дамыту үдерістерін сипаттайтын әлеуметтік құбылыс, студенттерде кәсіби құндылықтарының нақты жүйесін қалыптастыру тұрғысынан, олардың субъективті қабылдауы және иемденуі болашақ әлеуметтік педагог үшін жеке маңызды, олардың негізінде оқыту үдерісін ұйымдастыру қағидаларын тұжырымдауға, сондай-ақ педагогикалық шындықты өзгерту тетіктерін табуға, әлеуметтік дамудың аксиологиялық модельдерін жасауға болады.</w:t>
      </w:r>
    </w:p>
    <w:p w14:paraId="6ACBC57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Әлеуметтік педагогтарды даярлаудағы аксиологиялық тұғыр белгілі бір жұмыс әдістерін таңдаудың негізін қалыптастыруға, білім беру бағдарламасын дамытудың маңыздылығын ескеретін инновациялық орта құру арқылы әлеуметтік-педагогикалық технологияларды таңдауға мүмкіндік береді. Әлеуметтік педагогтардың кәсіби шеберлігі тұлғаны тәрбиелеу мен әлеуметтендіру бағытына әсер етуде орасан зор әлеуетке ие. Көптеген басқа педагог мамандықтарға қарағанда, әлеуметтік педагогтардың тұлғалық ұстанымдарын сақтай отырып, моральдық-азаматтық ұстанымды білдірудегі тұрақтылық, қазіргі заман талабына байланысты жетілу, бейімделу қабілеті сияқты тұлғалық қасиеттері әлеуметтік жауапкершілік маңызды құрамдас бөліктер ретінде қарастырылады [102, б.164]. </w:t>
      </w:r>
    </w:p>
    <w:p w14:paraId="26623CA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Инновациялық білім беру ортасында болашақ әлеуметтік педагогтардың кәсіби табыстылығын қалыптастырудағы аксиологиялық тұғыр білім берудің құндылықтары мен мақсаттарына бағдарлануды көздейді, бұл әлеуметтік педагогика саласындағы мамандарды даярлауда міндетті аспект болып табылады. Аксиология ‒ құндылықтарды және олардың адам мен қоғам өміріндегі рөлін зерттейтін ғылым. Болашақ әлеуметтік педагогтардың кәсіби табыстылығын қалыптастыруға қатысты аксиологиялық тұғыр келесі негізгі ойларды қамтиды: </w:t>
      </w:r>
    </w:p>
    <w:p w14:paraId="21BE440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1. Кәсіптің құндылықтарын анықтау: болашақ әеуметтік педагогтер өмірлік еңбек жағдайындағы адамдарға көмек көрсетеді. Олар әділеттілік, теңдік, адамның қадір-қасиетін құрметтеу және әлеуметтік ынтымақтастық сияқты құндылықтарды білуі керек. </w:t>
      </w:r>
    </w:p>
    <w:p w14:paraId="1B44036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2. Құндылық көзқарастарын қалыптастыру: болашақ әлеуметтік педагогтарды оқыту олардың тиісті құндылық көзқарастарын қалыптастыруға ықпал етуі керек. Бұған талқылау және осы аналитикалық дилеммалар, моральдық рефлексия қабілеттерін дамыту және негізделген құндылық шешімдерін қабылдау кіруі мүмкін.</w:t>
      </w:r>
    </w:p>
    <w:p w14:paraId="1B4357D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3. Инновацияларды біріктіру: инновациялық білім беру ортасы оқу үдерісінде шығындарды азайтудың жаңа мүмкіндіктерін ұсынады. Бұл тиімділікті арттыру, оқыту және тұтынушылармен жұмыс істеудің жаңа әдістерін әзірлеу үшін заманауи технологияларды пайдалануды қамтуы мүмкін. </w:t>
      </w:r>
    </w:p>
    <w:p w14:paraId="018EA42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4. Кейстер мен практикалық педагогикалық жағдайларды қолдану: Аксиологиялық жағдайдың маңызды аспектісі болашақ әлеуметтік педагогтарға нақты этикалық және құндылық сын-қатерлерімен бетпе-бет келуге мүмкіндік беретін практикалық дағдылар мен кейстерде оқыту болып табылады. </w:t>
      </w:r>
    </w:p>
    <w:p w14:paraId="583B86F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5. Рефлексия және өзін-өзі тексеру: студенттер өздерінің құндылықты нұсқауларын үнемі бағалап, оларды өзгеретін жағдайларға бейімдеу үшін рефлексия және өзін-өзі тексеру дағдыларын үйренуі керек. </w:t>
      </w:r>
    </w:p>
    <w:p w14:paraId="7EB4962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6. Кәсіби қарым-қатынас мәдениеті: әлеуметтік педагогтердің болашақ кәсіби қарым-қатынас мәдениетіндегі маңызды формалар, соның ішінде эмпатия, тыңдау және оқушылармен және әріптестермен тиімді қарым-қатынас жасау дағдылары.</w:t>
      </w:r>
    </w:p>
    <w:p w14:paraId="70F244B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Аксиологиялық тұғыр әлеуметтік педагогтардың кәсіби табыстылығы тек білім мен дағдыларды беру қабілетімен бірге студенттерге құндылықтардың жаңашылдығы туралы хабардар болуға және түсінуге тәрбиелейді. Бұл тұғырдың маңызды аспектісі кәсіби құзыреттіліктерді қалыптастыру және дамыту үшін жағдай жасау, осы құндылықтарды кәсіби қызметте қолдану саласы болып табылады. Бұл әлеуметтік педагогтардың жұмысында түсіністік пен аксиологиялық әдістерді қолдануға бағытталған арнайы тренингтер, семинарлар, практикалық сабақтар мен рефлексияларды ұйымдастыруды қамтиды. Инновациялық білім беру ортасында болашақ әлеуметтік педагогтардың кәсіби табыстылығын қалыптастырудың бұл тұғыры кәсіби дағдыларды ғана емес, сонымен қатар қазіргі білім берудің күрделі және өзгермелі жағдайларында табысты жұмыс істеу үшін қажет жеке қасиеттерді дамытуға ықпал етеді. </w:t>
      </w:r>
    </w:p>
    <w:p w14:paraId="194310CD" w14:textId="77777777" w:rsidR="00716FCC" w:rsidRPr="00716FCC" w:rsidRDefault="00716FCC" w:rsidP="00716FCC">
      <w:pPr>
        <w:spacing w:after="0" w:line="240" w:lineRule="auto"/>
        <w:ind w:firstLine="709"/>
        <w:jc w:val="both"/>
        <w:rPr>
          <w:rFonts w:ascii="Times New Roman" w:hAnsi="Times New Roman"/>
          <w:bCs/>
          <w:vanish/>
          <w:color w:val="000000"/>
          <w:sz w:val="28"/>
          <w:szCs w:val="28"/>
          <w:lang w:val="kk-KZ"/>
        </w:rPr>
      </w:pPr>
    </w:p>
    <w:p w14:paraId="3CE846B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Құзыреттілік тұғыр, кәсіби құзыреттілік мәселесі, оның теориялық негізі шет елдік, отандық ғалымдар еңбектерінде жан-жақты талдануда. Атап айтқанда, құзыреттілік мәселесімен бірқатар ресейлік зерттеушілер (А.В. Хуторской, И.А. Зимняя, В.А. Сластенин, В.С. Ильин, Л.М. Митина, С.Е. Шишов, В.А. Кальней, Ю.В. Фролов, Д.А. Махотин, В.Д. Шадриков, Ю.Г. Татур және т.б.), Қазақстандық ғалымдар (А.П. Сейтешев, Ш.Т. Таубаева, Б.Т. Кенжебеков, Ж.Р. Баширова, Ш.К. Жантілеуова, А.К. Мыңбаева, К.С. Құдайбергенова) айналысуда. Соның ішінде, құзыреттілікті кәсіби құзыреттілік сапалы білімнің көрсеткіші ретінде (А.Дрофеев), педагогтің кәсіби құзыреттілігін қалыптастырудың теориялық негізін (В.А. Сластенин, И.Ф. Исаев, В.П. Симонов, т.б.), әлеуметтік-педагогикалық құзыреттілікті (Н.Ю. Клименко), жеке тұлғаның құзыреттілігін қалыптастырудың құрамдас бөліктерінің бірі ретіндегі өзін-өзі тәрбиелеу және өзін-өзі жетілдіру мәселелерін (К.А. Абульханова-Славская, А.В. Вербицкий, Ю.М. Орлов және т.б.) зерттеген.</w:t>
      </w:r>
    </w:p>
    <w:p w14:paraId="35EE985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В.С. Иванов болашақ әлеуметтік педагогтердің жалпы кәсіби құзыреттілігінің негізгі компоненттерін атап көрсетеді: әлеуметтік-құқықтық (қоғамдық институттармен және адамдармен өзара іс-қимыл саласындағы білім мен дағдылар), нормативтік-құқықтық (нормативтік-құқықтық құжаттарды білу және осы білімді практикада қолдана білу), жеке (кәсіби өсуге және кәсіби өзін-өзі жетілдіруге дайындық), арнайы (нақты қызмет түрлерін өз бетінше орындауға дайындық, типтік кәсіптік міндеттерді шеше білу, кәсіптік қызметтің өзін-өзі талдауын жүргізу, жаңа кәсіптік білім мен дағдыларды өз бетінше іздеу және игеру қабілеті), аутоқұзыреттілік (кәсіптік деструкцияларды еңсеру технологияларын меңгеру), экстремалды (кенеттен күрделенген жағдайларда әрекет ету қабілеті). Автордың пікірінше, әлеуметтік педагогтің құзыреттілігін өзара байланысты компоненттердің жиынтығы ретінде ұсынуға болады: құзыреттілікті көрсетуге дайындық; құзыреттілік мазмұнын білу; әр түрлі стандартты және стандартты емес жағдайларда құзыреттілікті көрсету тәжірибесі; құзыреттілік мазмұнына және оны қолдану объектісіне қатынасы; құзыреттілік көрінісінің процесі мен нәтижесін эмоционалды-ерікті реттеу[103].</w:t>
      </w:r>
    </w:p>
    <w:p w14:paraId="1D5695E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Б.Ю. Шапиро кәсіби құзыреттіліктің келесі түрлерін бөліп көрсетеді: тұжырымдамалық құзыреттілік (кәсібінің теориялық негіздерін түсінуді, біліммен тікелей байланысты мәселені талдай, синтездей және тұжырымдай білуді көздейді); техникалық құзыреттілік (негізгі кәсіби дағдыларды, оның ішінде жалпы стратегияларды зерттеу, басқару және талдау дағдыларын игеру қабілеті); интегративті құзыреттілік (теория мен практиканы байланыстыру қабілеті); жалпы әмбебап құзыреттілік (кәсіби қызметті жүзеге асыратын мәдени, экономикалық және әлеуметтік контексті түсінуі, байланыстыру қабілеті); бейімделу құзыреті (белгілі бір кәсіпте маңызды кез келген өзгерістерді болжай білу және оған дайындалу мүмкіндігі); тұлғааралық құзыреттілік (тиімді қарым-қатынасты ауызша және жазбаша жасау мүмкіндігі) [104 ].</w:t>
      </w:r>
    </w:p>
    <w:p w14:paraId="1DC25C8C" w14:textId="6551639A"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ҚР МЖМБС-да құзыреттілік студенттердің оқыту үдерісінде алған білімдерін, іскерліктері мен дағдыларын кәсіби қызметте қолдану қабілеті ретінде айқындалады. Бітіруші түлектің меңгеріп шығатын құзыреттерінің толық сипаттамасы берілген, олар: негізгі құзыреттіліктер (қалыптастыру, жүйелеу, зерттеу); пәндік құзыреттіліктер (коммуникативті, тех</w:t>
      </w:r>
      <w:r w:rsidR="00DD7FFC">
        <w:rPr>
          <w:rFonts w:ascii="Times New Roman" w:hAnsi="Times New Roman"/>
          <w:bCs/>
          <w:color w:val="000000"/>
          <w:sz w:val="28"/>
          <w:szCs w:val="28"/>
          <w:lang w:val="kk-KZ"/>
        </w:rPr>
        <w:t>нологиялық, бақылау); арнайы құ</w:t>
      </w:r>
      <w:r w:rsidRPr="00716FCC">
        <w:rPr>
          <w:rFonts w:ascii="Times New Roman" w:hAnsi="Times New Roman"/>
          <w:bCs/>
          <w:color w:val="000000"/>
          <w:sz w:val="28"/>
          <w:szCs w:val="28"/>
          <w:lang w:val="kk-KZ"/>
        </w:rPr>
        <w:t>зыреттіліктер (бағдарламалық, пәнаралық, әлеуметтік, дамытушылық, креативтік, ұйымдастырушылық-әдістемелік).</w:t>
      </w:r>
    </w:p>
    <w:p w14:paraId="44652A3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Адамның қандай да бір саладағы құзыреттілігі оның ойлау деңгейін, әрекетін жалпыға ортақ қабылданған адамның мәдени мінез-құлқымен көрінеді. Зерттеу жұмысымыздың нысаны жоғары оқу орны студенттері болғандықтан, болашақ әлеуметтік педагогтардың кәсіби табыстылығын қалыптастыру жүйесінде құзыреттілік тұғырдың мәні зор. </w:t>
      </w:r>
    </w:p>
    <w:p w14:paraId="78118B7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 белгілі бір салада тек білім алып қана қоймай, тәжірибе жүзінде алынған білімді дағдыға айналдырып, сол қызмет аясында қолдана алу біліктілігі нәтижесінде қалыптасады. Басқаша айтқанда, құзыреттілік тұғыр негізінде болашақ әлеуметтік педагогтарда кәсіби табыстылығының қалыптасуы мамандықты меңгеру барысында жинаған білімі мен тәжірибесінің іс жүзіндегі жүзеге асыра алу қабілеті мен бейімділігі.</w:t>
      </w:r>
    </w:p>
    <w:p w14:paraId="5421693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Адамның кәсіби табыстылығын зерттеуде </w:t>
      </w:r>
      <w:bookmarkStart w:id="44" w:name="_Hlk128929737"/>
      <w:bookmarkStart w:id="45" w:name="_Hlk141826170"/>
      <w:r w:rsidRPr="00716FCC">
        <w:rPr>
          <w:rFonts w:ascii="Times New Roman" w:hAnsi="Times New Roman"/>
          <w:bCs/>
          <w:color w:val="000000"/>
          <w:sz w:val="28"/>
          <w:szCs w:val="28"/>
          <w:lang w:val="kk-KZ"/>
        </w:rPr>
        <w:t>іс-әрекеттік</w:t>
      </w:r>
      <w:bookmarkEnd w:id="44"/>
      <w:r w:rsidRPr="00716FCC">
        <w:rPr>
          <w:rFonts w:ascii="Times New Roman" w:hAnsi="Times New Roman"/>
          <w:bCs/>
          <w:color w:val="000000"/>
          <w:sz w:val="28"/>
          <w:szCs w:val="28"/>
          <w:lang w:val="kk-KZ"/>
        </w:rPr>
        <w:t xml:space="preserve"> тұғыр</w:t>
      </w:r>
      <w:bookmarkEnd w:id="45"/>
      <w:r w:rsidRPr="00716FCC">
        <w:rPr>
          <w:rFonts w:ascii="Times New Roman" w:hAnsi="Times New Roman"/>
          <w:bCs/>
          <w:color w:val="000000"/>
          <w:sz w:val="28"/>
          <w:szCs w:val="28"/>
          <w:lang w:val="kk-KZ"/>
        </w:rPr>
        <w:t>ы маңызды болып саналады. Белгілі психологтар (А.Н. Леонтьев, С.Л. Рубинштейн, Б.Г. Ананьев, А.Р. Лурия) еңбектерінде іс-әрекет теориясының негізі қаланған, авторлар ұсынған ережелер басшылыққа алынады. Іс-әрекет тұғыры Г.Гегель теориялары бойынша заттық әрекет категориясының негізінде психиканы зерттеу қағидасы; А.Н.Леонтьевтың теориясына сәйкес индивидтің әрекетіндегі психологиялық бейненің құрылымы және қызметі болып табылады [105]. С.Л. Рубинштейн іс-әрекеттің үш түрін (ойын, ілім, еңбек) анықтап, соның ішінде еңбекті жетекші іс-әрекет ретінде белгілейді. Автор адамның іс-әрекетінде сана тек көрініп қана қоймай, қалыптасатынын ерекше атап өтеді. «Адамның санасы ‒ бұл оның нақты өмірінің дәлелі және туынды компоненті. Сананың нақты психологиялық білім ретіндегі мазмұны мен мағынасы өмірдің мәні ‒ адам, оның істері мен іс-әрекеттері енгізілген нақты өмірлік қатынастармен анықталады», - деп тұжырымдайды [106, б.79].</w:t>
      </w:r>
    </w:p>
    <w:p w14:paraId="20CE5A5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іс-әрекетке көзқарас қазіргі заманғы жоғары кәсіптік білім берудің өзекті бағыты ретінде қарастырылады, ол ЖОО-да білім беру үдерісін оның мазмұнының өзгергіштігін, практикамен байланысты күшейту, маңызды күштерді ашуға, білім алушының рухани, ақыл-ой және физикалық қажеттіліктерін әр түрлі іс-әрекет түрлеріне (қоғамдық, практикалық,білім беру) қосу арқылы қанағаттандыруға бағытталған, іс-әрекет жеке тұлғаның өзін-өзі анықтау контекстінде ұйымдастыруды анықтайды. </w:t>
      </w:r>
    </w:p>
    <w:p w14:paraId="276CA30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Кәсіби дайындауда іс-әрекеттік тұғырды қолданудың заңдылығы бұл тұғырдың мәні барлық педагогикалық құралдардың, технологиялардың, жағдайлардың белгілі бір өмірлік маңызды міндеттерді шешуді қамтамасыз ететін дамып келе жатқан тұлға үшін жаңа элементтерді қамтуымен, үнемі күрделене түсетін қызметті ұйымдастыруға бағытталуынан көрінеді. Адамның болмысы мен өмір сүру тәсілі ретінде әрекет ете отырып, іс-әрекет адам өмірінің материалдық жағдайларын құруды, адамның табиғи қажеттіліктерін қанағаттандыруды қамтамасыз етеді, рухани әлемнің даму факторына, оның мәдени қажеттіліктерін жүзеге асырудың нысаны мен шарты болады; адамның өзінің жеке әлеуетін іске асыру, өмірлік мақсаттарға, табыстарға қол жеткізу саласы болып табылады; ғылыми танымның, өзін-өзі тану мен өзін-өзі дамытудың қайнар көзі мен өлшемі ретінде қызмет етеді; адамның әлеуметтік қатынастар жүйесінде өзін-өзі жүзеге асыруына, оның әлеуметтік мүдделерін іске асыруына жағдай жасайды; қоршаған әлемді тануды және қайта құруды қамтамасыз етеді. </w:t>
      </w:r>
    </w:p>
    <w:p w14:paraId="0DB650A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Сондықтан «іс-әрекет» санатының </w:t>
      </w:r>
      <w:bookmarkStart w:id="46" w:name="_Hlk128913554"/>
      <w:r w:rsidRPr="00716FCC">
        <w:rPr>
          <w:rFonts w:ascii="Times New Roman" w:hAnsi="Times New Roman"/>
          <w:bCs/>
          <w:color w:val="000000"/>
          <w:sz w:val="28"/>
          <w:szCs w:val="28"/>
          <w:lang w:val="kk-KZ"/>
        </w:rPr>
        <w:t>гносеологиялық</w:t>
      </w:r>
      <w:bookmarkEnd w:id="46"/>
      <w:r w:rsidRPr="00716FCC">
        <w:rPr>
          <w:rFonts w:ascii="Times New Roman" w:hAnsi="Times New Roman"/>
          <w:bCs/>
          <w:color w:val="000000"/>
          <w:sz w:val="28"/>
          <w:szCs w:val="28"/>
          <w:lang w:val="kk-KZ"/>
        </w:rPr>
        <w:t xml:space="preserve"> және праксеологиялық аспектілері ерекше мәнге ие болады. Бұл гносеологиялық санаттың маңыздылығы-студенттің өзін-өзі өндіру процесі ретінде кәсіби дайындық динамикасын талдауға мүмкіндік береді, онда ол жеке және әлеуметтік болмыстың қайшылықтарын дербес шешеді және жеңеді. Іс-әрекет принципі адамға пассивті манипуляция объектісі ретінде көзқарасты жеңуге мүмкіндік береді, оның қасиеттері сыртқы талаптармен біржақты белгіленеді және сыртқы әсердің нәтижесі болып табылады (қоршаған орта, идеология, білім беру институттары және т.б.). Іс-әрекет бір мезгілде қоғамға, мәдениетке ену құралы және субъектінің өзін-өзі жүзеге асыру тәсілі болып табылады.</w:t>
      </w:r>
    </w:p>
    <w:p w14:paraId="2641EB9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Әдіснамалық негіз ретінде тұлғалық бағдарлық тұғыр іс-әрекетпен бірлікте қарастырылады (В.В.Сериков, В.А.Сластенин, С.Л.Рубинштейн, А.Н.Леонтьев және т.б.). Бұл тұғыр болашақ әлеуметтік педагогтардың кәсіби табыстылығын қалыптастыру жүйесінің бір бөлігі ретінде қолданылады. Тұлғалық бағдарлық білім берудің мақсаты – білім алушының әлеуетін толықтай ашуға мүмкіндік беретін оқыту ортасын қамтамасыз ету. Тұлғаның танымдық қабілеттерінің өсуі білім беру ұйымының басты міндетіне саналады. </w:t>
      </w:r>
    </w:p>
    <w:p w14:paraId="49F7EB87" w14:textId="0BA4FDA3" w:rsidR="00AA0FE0" w:rsidRPr="00716FCC" w:rsidRDefault="00B97643" w:rsidP="00AA0FE0">
      <w:pPr>
        <w:spacing w:after="0" w:line="240" w:lineRule="auto"/>
        <w:ind w:firstLine="709"/>
        <w:jc w:val="both"/>
        <w:rPr>
          <w:rFonts w:ascii="Times New Roman" w:hAnsi="Times New Roman"/>
          <w:bCs/>
          <w:color w:val="000000"/>
          <w:sz w:val="28"/>
          <w:szCs w:val="28"/>
          <w:lang w:val="kk-KZ"/>
        </w:rPr>
      </w:pPr>
      <w:r>
        <w:rPr>
          <w:rFonts w:ascii="Times New Roman" w:hAnsi="Times New Roman"/>
          <w:bCs/>
          <w:color w:val="000000"/>
          <w:sz w:val="28"/>
          <w:szCs w:val="28"/>
          <w:lang w:val="kk-KZ"/>
        </w:rPr>
        <w:t>Осы орйда</w:t>
      </w:r>
      <w:r w:rsidR="00716FCC" w:rsidRPr="00716FCC">
        <w:rPr>
          <w:rFonts w:ascii="Times New Roman" w:hAnsi="Times New Roman"/>
          <w:bCs/>
          <w:color w:val="000000"/>
          <w:sz w:val="28"/>
          <w:szCs w:val="28"/>
          <w:lang w:val="kk-KZ"/>
        </w:rPr>
        <w:t xml:space="preserve"> білім беру ұйымдары</w:t>
      </w:r>
      <w:r>
        <w:rPr>
          <w:rFonts w:ascii="Times New Roman" w:hAnsi="Times New Roman"/>
          <w:bCs/>
          <w:color w:val="000000"/>
          <w:sz w:val="28"/>
          <w:szCs w:val="28"/>
          <w:lang w:val="kk-KZ"/>
        </w:rPr>
        <w:t>нда</w:t>
      </w:r>
      <w:r w:rsidR="00716FCC" w:rsidRPr="00716FCC">
        <w:rPr>
          <w:rFonts w:ascii="Times New Roman" w:hAnsi="Times New Roman"/>
          <w:bCs/>
          <w:color w:val="000000"/>
          <w:sz w:val="28"/>
          <w:szCs w:val="28"/>
          <w:lang w:val="kk-KZ"/>
        </w:rPr>
        <w:t xml:space="preserve"> тұлғаның когнитивтік (интеллектуалдық) және аффективтік (эмоционалдық) қырларын дамыту мақсатында қызмет </w:t>
      </w:r>
      <w:r>
        <w:rPr>
          <w:rFonts w:ascii="Times New Roman" w:hAnsi="Times New Roman"/>
          <w:bCs/>
          <w:color w:val="000000"/>
          <w:sz w:val="28"/>
          <w:szCs w:val="28"/>
          <w:lang w:val="kk-KZ"/>
        </w:rPr>
        <w:t>жүзеге асырылуы керек</w:t>
      </w:r>
      <w:r w:rsidR="00716FCC" w:rsidRPr="00716FCC">
        <w:rPr>
          <w:rFonts w:ascii="Times New Roman" w:hAnsi="Times New Roman"/>
          <w:bCs/>
          <w:color w:val="000000"/>
          <w:sz w:val="28"/>
          <w:szCs w:val="28"/>
          <w:lang w:val="kk-KZ"/>
        </w:rPr>
        <w:t xml:space="preserve">. Оқытудың тиімділігін арттыру үшін білім алушылардың эмоциясын кеңінен қолдану маңызды екенін мойындау қажет. Кез келген адам, оның ішінде білім алушыларда өзін-өзі жүзеге асыруы (өз әлеуетін қолдануы) тиіс, кедергі болмауы қажет. </w:t>
      </w:r>
    </w:p>
    <w:p w14:paraId="4713748E" w14:textId="66B7301C"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И.С.Якиманская тұлғалық бағдарлық тұғырдың әдіснамалық негіздерін зерттей отырып, студент субъектілік тәжірибесіне сүйену керек деп есептейді. Субъектілік тәжірибе танымда айқындалатын жеке іс-әрекеттің негізі, ол жеке, қоғамдық тәжірибелердің үйлесімінде, бірлескен әрекетінде ғана нәтижелі болады [107, б. 57]. </w:t>
      </w:r>
    </w:p>
    <w:p w14:paraId="506B559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Е.Н. Степановтың пікірінше, тұлғалық бағдарлық тұғыры студенттермен әрекеттесетін мемлекеттік және қоғамдық институттардың емес, көп жағдайда олардың қызығушылықтары мен қажеттіліктерін қанағаттандыруға бағытталған, тұлғаның өзін-өзі тану, өзін-өзі көрсету және өзін-өзі жүзеге асыру, өзінің қайталанбас даралығын дамыту үдерістерін қамтамасыз етуі және қолдауы мүмкін [108, б. 96.]. </w:t>
      </w:r>
    </w:p>
    <w:p w14:paraId="40C01C5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Жалпы бұл тұғырды қолдану студенттердің әлеуметтік және тұлғалық қасиеттерін дамытуға, оқытушылар мен студенттер арасында субъекті-субъектілік қатынастардың пайда болуына, болашақ әлеуметтік педагогтар ретінде кәсіби табыстылығын қалыптастыруға әсер етеді.</w:t>
      </w:r>
    </w:p>
    <w:p w14:paraId="250BE0D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Жоғары оқу орнында болашақ әлеуметтік педагогтарды кәсіби әрекетке даярлау барысында тұлғалық бағдарлық білім беру тұғырын қолданудың мақсаты таңдау еркіндігін сезіну; өз іс-әрекетін бағалау, талдау; өмірлік маңызға ие жоспар құру, «Мен» бейнесін қалыптастыру, жауапкершілік секілді қызметтерінің толықтай дамуына жағдай жасау мүмкіндігін туғызады. Бұл өз кезегінде кәсіби табыстылығын қалыптастыру компоненттерін құрайды</w:t>
      </w:r>
      <w:bookmarkStart w:id="47" w:name="_Hlk149777805"/>
      <w:r w:rsidRPr="00716FCC">
        <w:rPr>
          <w:rFonts w:ascii="Times New Roman" w:hAnsi="Times New Roman"/>
          <w:bCs/>
          <w:color w:val="000000"/>
          <w:sz w:val="28"/>
          <w:szCs w:val="28"/>
          <w:lang w:val="kk-KZ"/>
        </w:rPr>
        <w:t xml:space="preserve"> [109, б.34]</w:t>
      </w:r>
      <w:bookmarkEnd w:id="47"/>
      <w:r w:rsidRPr="00716FCC">
        <w:rPr>
          <w:rFonts w:ascii="Times New Roman" w:hAnsi="Times New Roman"/>
          <w:bCs/>
          <w:color w:val="000000"/>
          <w:sz w:val="28"/>
          <w:szCs w:val="28"/>
          <w:lang w:val="kk-KZ"/>
        </w:rPr>
        <w:t>.</w:t>
      </w:r>
    </w:p>
    <w:p w14:paraId="53BD6A8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В.А. Бодров адамның кәсіби жарамдылығы мен сәйкесінше кәсіби табыстылығы оның кәсіби сипаттамаларына ғана емес, сонымен қатар тұлғаның мотивациялық, когнитивті, эмоционалдық-ерікті, темпераментті және мінездемелік салаларына байланысты екенін көрсететін көптеген эксперименттік дәлелдер бар екенін атап өтеді [110, б.128].</w:t>
      </w:r>
    </w:p>
    <w:p w14:paraId="24AC8F64"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Жоғары оқу орнындағы болашақ әлеуметтік педагогтардың кәсіби табыстылығын қалыптастырудың әдіснамалық негіздерін айқындауда нақты ғылыми деңгейінде жеке тұлғаның психологиялық тұжырымдамасы, кәсіби бағыт тұжырымдамасы қарастырылады. </w:t>
      </w:r>
    </w:p>
    <w:p w14:paraId="0B05BAB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Тұлға теориясы адамның мінез-құлқының құрылымы, мотивациясы, дамуы, психопатологиясы, психологиялық денсаулығы және терапиялық араласулар арқылы мінез-құлықтың өзгеруі сияқты аспектілерін зерттейді. Негізгісі адам табиғаты туралы теориялар болып табылады. Мысалы, К.Роджерс тұлға теориясына сәйкес, адамның мотивтері шеберлік мотивтерімен байланысты, ол өзін-өзі жүзеге асыруға деген туа біткен ұмтылысы. Бұл процесс барлық адамдарға қиын бағытта қозғалуға және өз әлеуетін ашуға мүмкіндік береді деп есептесе, А.Маслоудың пікірінше, адамдардың тек бір пайызы өмірде тәуелсіз бола алады, ал қалған адамдар өздерінің әлеуетін толық түсінбейді, өздеріне күмәнданады және өз қабілеттерінен қорқады. Ол адамның өзін-өзі жетілдіруге ұмтылуына кедергі келтіретін сәттіліктен қорқуды сипаттайды. Белгілі бір жетістікке жету үшін адам тәуекелге баруы керек, қателіктер жіберуден қорықпауы керек, төзімділік пен табандылық танытып, жаңа тәжірибе жинауға бейім болуы керек. Сонда адам өзінің мүмкіндіктерін толық пайдаланып, өзін-өзі жүзеге асырады [111].</w:t>
      </w:r>
    </w:p>
    <w:p w14:paraId="75D88140"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ЖОО-да  оқу үдерісінде қоғамдық, арнайы және басқа пәндерді оқу барысында болашақ әлеуметтік педагогтарда тұлғалық кәсіби бағытталуы дами бастайды және өздерінің кәсіби бағытын қалыптастырады, яғни болашақ әлеуметтік педагог алған білімдерін, біліктілігі мен тәжірибесін таңдаған мамандығы бойынша пайдалануға талаптанады. </w:t>
      </w:r>
    </w:p>
    <w:p w14:paraId="0DE369B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Студенттің болашақ кәсібіне бағдарлануы өз кәсібіне деген қызығушылығынан, кәсіби деңгейін жоғарылатуынан, кәсіби іс-әрекеттің мақсаттары мен міндеттерін түсінуінен және меңгеруінен көрінеді. Бұл ерекшеліктер мен компоненттер студенттердің кәсіби бағытын қалыптастыруды анықтайтын көрсеткіш болады. Жеке тұлғаны ынталандырудың жалпы құрылымындағы элемент ретінде айқын кәсіби қызығушылықтар көбінесе өте тұрақты болып табылады және оқу үдерісінде маманның қанағаттануына және одан әрі қызметтің табыстылығына айтарлықтай әсер етеді. Мамандыққа деген көзқарас, оны таңдау мотивтері (қажеттіліктер, қызығушылықтар, сенімдер, идеалдар) өте маңызды, белгілі бір жағдайларда анықтау факторлары да болып табылады. Кәсіптік оқытудың табысты болуымен тығыз байланысты.</w:t>
      </w:r>
    </w:p>
    <w:p w14:paraId="685C4A4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В.Д.Шадриков «кәсіпті қабылдау оны белгілі бір жолмен орындауға деген ұмтылысты, белгілі бір детерминистік тенденцияны тудырады және қызметтің психологиялық жүйесін қалыптастырудың бастапқы нүктесі ретінде әрекет етеді», - деп есептейді [112, б.127].</w:t>
      </w:r>
    </w:p>
    <w:p w14:paraId="379B799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Адамның ішкі және сыртқы ресурстарды пайдалануына негізделген кәсіби және кәсіптік емес іс-әрекет мәселелерін шешу қабілеті ретінде түсінілетін кәсіби табыстылықты қалыптастыру үдерісінде жеке тұлғаны дамытудың </w:t>
      </w:r>
      <w:bookmarkStart w:id="48" w:name="_Hlk150680681"/>
      <w:r w:rsidRPr="00716FCC">
        <w:rPr>
          <w:rFonts w:ascii="Times New Roman" w:hAnsi="Times New Roman"/>
          <w:color w:val="000000"/>
          <w:sz w:val="28"/>
          <w:szCs w:val="28"/>
          <w:lang w:val="kk-KZ"/>
        </w:rPr>
        <w:t>кешенді</w:t>
      </w:r>
      <w:r w:rsidRPr="00716FCC">
        <w:rPr>
          <w:rFonts w:ascii="Times New Roman" w:hAnsi="Times New Roman"/>
          <w:bCs/>
          <w:color w:val="000000"/>
          <w:sz w:val="28"/>
          <w:szCs w:val="28"/>
          <w:lang w:val="kk-KZ"/>
        </w:rPr>
        <w:t xml:space="preserve"> тұғырлары</w:t>
      </w:r>
      <w:bookmarkEnd w:id="48"/>
      <w:r w:rsidRPr="00716FCC">
        <w:rPr>
          <w:rFonts w:ascii="Times New Roman" w:hAnsi="Times New Roman"/>
          <w:bCs/>
          <w:color w:val="000000"/>
          <w:sz w:val="28"/>
          <w:szCs w:val="28"/>
          <w:lang w:val="kk-KZ"/>
        </w:rPr>
        <w:t xml:space="preserve"> қолданылады. Ол жеке тұлғаның тұтас және жан-жақты қалыптасу үдерісіне тікелей және жанама қатысы бар барлық факторлар мен жағдайларды біріктіру нәтижесінде қоғамның қажеттіліктерін қанағаттандырады.</w:t>
      </w:r>
    </w:p>
    <w:p w14:paraId="629454D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В.В. Сериков оқу үдерісі субъектілерінің тұлғалық іс-әрекетін толық көрсету және дамыту үшін жағдайлар жасау қажеттілігін ерекше атап көрсетеді: мотивация (әрекетті қабылдау және негіздеу), байланыстыру (сыртқы әсерлер мен ішкі сананың түрткілеріне қатысты), коллизиялық (өмірдің жасырын қайшылықтарын көру), сыни (сырттан ұсынылатын құндылықтар мен қағидаларға қатысты), рефлексивтік, мағыналы-шығармашылық, бағдарлы (жеке дүниетанымды құру), ішкі дүниенің өзін-өзі реттеуін және орнықтылығын қамтамасыз ететін қызметтер, шығармашылықпен, жасампаздықпен, өзінің міндеттерін жүзеге асыру (өзін мойындатуға талпыну), өзі талабына қарай рухани деңгейін қамтамасыз ету [113, с.75]. </w:t>
      </w:r>
    </w:p>
    <w:p w14:paraId="6F88BFA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Болашақ әлеуметтік педагогтардың кәсіби табыстылығы оның кәсіби іс-әрекетке теориялық және практикалық дайындығымен ғана емес, сонымен қатар әлеуметтік-тұлғалық немесе жалпы мәдени құзыреттіліктері үлкен рөл атқарады. Ол белгілі бір білім, іскерлік пен дағдыға ие болу үшін қойылатын жалпы талаптардан басқа, оның болашақ кәсіби қызметінде бейімделу және табысқа жету перспективаларын анықтайды.</w:t>
      </w:r>
    </w:p>
    <w:p w14:paraId="6C2C94C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Әлеуметтік педагогтің іс-әрекеті үнемі дамуды талап етеді. Әлеуметтік педагогикалық іс-әрекеттің шыңына жету, өз кәсібіңе деген қызығушылықты жоғалтпас, өз іс-әрекетінің нәтижесіне қанағаттану үшін әлеуметтік педагог үнемі өз бетінше білім алып, өзін-өзі тәрбиелеумен айналысу қажет. </w:t>
      </w:r>
      <w:bookmarkStart w:id="49" w:name="_Hlk149778100"/>
      <w:r w:rsidRPr="00716FCC">
        <w:rPr>
          <w:rFonts w:ascii="Times New Roman" w:hAnsi="Times New Roman"/>
          <w:bCs/>
          <w:color w:val="000000"/>
          <w:sz w:val="28"/>
          <w:szCs w:val="28"/>
          <w:lang w:val="kk-KZ"/>
        </w:rPr>
        <w:t xml:space="preserve">Мұнда А.Дистервергтің «мұғалім өз бетінше білім алып, өзін-өзі тәрбиелеумен айналысқан кезде ғана, оқушыларға білім беріп, тәрбиелей алады» деген </w:t>
      </w:r>
      <w:bookmarkEnd w:id="49"/>
      <w:r w:rsidRPr="00716FCC">
        <w:rPr>
          <w:rFonts w:ascii="Times New Roman" w:hAnsi="Times New Roman"/>
          <w:bCs/>
          <w:color w:val="000000"/>
          <w:sz w:val="28"/>
          <w:szCs w:val="28"/>
          <w:lang w:val="kk-KZ"/>
        </w:rPr>
        <w:t xml:space="preserve">пікірі маңызды рөл атқарады [114, б.74]. </w:t>
      </w:r>
    </w:p>
    <w:p w14:paraId="05545191"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Тұлға өзін-өзі тәрбиелеу, өз бетінше білім алу, өз іс-әрекетіне талдай жасау, өз-өзін дамыту, өзін-өзі анықтау, өзін-өзі жүзеге асыру арқылы өзінің кәсіби саласында кәсіби табыстылыққа жете алады.</w:t>
      </w:r>
    </w:p>
    <w:p w14:paraId="0EC9CED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Орта тұғыры әлеуметтік-педагогикалық үдерісте қоршаған ортаның мүмкіндіктерін есепке алу және мақсатты пайдалану, яғни қоршаған ортаны педагогикалық әсер ету құралына айналдыруды сипаттайды.</w:t>
      </w:r>
    </w:p>
    <w:p w14:paraId="6F11CE0C"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Ғалымдар (Л.И. Новикова, Ю.С. Мануйлов, В.И. Слободчиков, В.А. Ясвин және т.б.) зерттеулерінде орта тұғыры құрал мағынасында «субъектінің қоршаған ортаны басқару әрекеттерінің жүйесі ретінде оны диагностикалау, жобалау және білім беру нәтижелерін өндіру құралына айналдыруға бағытталған әрекеттер жүйесі», - деп түсіндіріледі [115, б. 37].</w:t>
      </w:r>
    </w:p>
    <w:p w14:paraId="191A936E"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Субъектілік орта тұғыры қоршаған орта мен субъектінің өзара әрекеттесуінің даму мүмкіндіктерін зерттеуге және пайдалануға бағытталған танымдық және практикалық әлеуметтік-педагогикалық іс-әрекеттің әдіснамалық бағыты болып табылады.</w:t>
      </w:r>
      <w:r w:rsidRPr="00716FCC">
        <w:rPr>
          <w:lang w:val="kk-KZ"/>
        </w:rPr>
        <w:t xml:space="preserve"> </w:t>
      </w:r>
      <w:r w:rsidRPr="00716FCC">
        <w:rPr>
          <w:rFonts w:ascii="Times New Roman" w:hAnsi="Times New Roman"/>
          <w:bCs/>
          <w:color w:val="000000"/>
          <w:sz w:val="28"/>
          <w:szCs w:val="28"/>
          <w:lang w:val="kk-KZ"/>
        </w:rPr>
        <w:t>Орта субъектіге өз әсерін тек онымен өзара әрекеттесу үдерісінде әсер ету арналары арқылы алмаса отырып жүзеге асыра алады.</w:t>
      </w:r>
    </w:p>
    <w:p w14:paraId="2B969A2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А.В. Хуторской «білім алушылар-орта» өзара әрекеттесуінің келесі арналарын анықтайды: физикалық (көру, есту, сипап сезу, иіс, дәм); логикалық, коммуникативтік және психикалық әрекеттерге бағытталған ойлау әрекеттері; логикалық ақыл-ой операцияларынсыз тануға мүмкіндік беретін әлеммен сезімсіз өзара әрекеттесу (эмпатия, интуиция, медитация, инсайт); білім алушылардың өзара қарым-қатынас тілі, яғни оның ішкі сфераларының рефлексиялық әрекеттесуі [116]. </w:t>
      </w:r>
    </w:p>
    <w:p w14:paraId="4BA5D1E5" w14:textId="77777777" w:rsidR="00716FCC" w:rsidRPr="00716FCC" w:rsidRDefault="00716FCC" w:rsidP="00716FCC">
      <w:pPr>
        <w:spacing w:after="0" w:line="240" w:lineRule="auto"/>
        <w:ind w:firstLine="709"/>
        <w:jc w:val="both"/>
        <w:rPr>
          <w:lang w:val="kk-KZ"/>
        </w:rPr>
      </w:pPr>
      <w:r w:rsidRPr="00716FCC">
        <w:rPr>
          <w:rFonts w:ascii="Times New Roman" w:hAnsi="Times New Roman"/>
          <w:bCs/>
          <w:color w:val="000000"/>
          <w:sz w:val="28"/>
          <w:szCs w:val="28"/>
          <w:lang w:val="kk-KZ"/>
        </w:rPr>
        <w:t>Осы арналар арқылы болашақ әлеуметтік педагогтардың кәсіби табыстылығын қалыптастыруға әсер етуде оқу-тәрбие үдерісінің элементтері (субъектілері) мен құрамдас бөліктері (ұжымдық субъектілері) ғана емес, сонымен қатар өзара әрекеттесу нәтижесінде субъект ретінде студенттің өзі  білім беру ортасында жүзеге асырады.</w:t>
      </w:r>
      <w:r w:rsidRPr="00716FCC">
        <w:rPr>
          <w:lang w:val="kk-KZ"/>
        </w:rPr>
        <w:t xml:space="preserve"> </w:t>
      </w:r>
    </w:p>
    <w:p w14:paraId="33720958" w14:textId="77777777" w:rsidR="00716FCC" w:rsidRPr="00716FCC" w:rsidRDefault="00716FCC" w:rsidP="00716FCC">
      <w:pPr>
        <w:spacing w:after="0" w:line="240" w:lineRule="auto"/>
        <w:ind w:firstLine="709"/>
        <w:jc w:val="both"/>
        <w:rPr>
          <w:rFonts w:ascii="Times New Roman" w:hAnsi="Times New Roman"/>
          <w:sz w:val="28"/>
          <w:szCs w:val="28"/>
          <w:lang w:val="kk-KZ"/>
        </w:rPr>
      </w:pPr>
      <w:r w:rsidRPr="00716FCC">
        <w:rPr>
          <w:rFonts w:ascii="Times New Roman" w:hAnsi="Times New Roman"/>
          <w:color w:val="000000"/>
          <w:sz w:val="28"/>
          <w:szCs w:val="28"/>
          <w:lang w:val="kk-KZ"/>
        </w:rPr>
        <w:t xml:space="preserve">А.К. Мыңбаева </w:t>
      </w:r>
      <w:r w:rsidRPr="00716FCC">
        <w:rPr>
          <w:rFonts w:ascii="Times New Roman" w:hAnsi="Times New Roman"/>
          <w:sz w:val="28"/>
          <w:szCs w:val="28"/>
          <w:lang w:val="kk-KZ"/>
        </w:rPr>
        <w:t>әлеуметтік педагогтарды даярлаудағы орта тұғыры мен білім беру ортасының сапасы ретінде зерделеді [117].</w:t>
      </w:r>
    </w:p>
    <w:p w14:paraId="38DD55ED"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Болашақ әлеуметтік педагогтың кәсіби табыстылығын қалыптастыруға жан-жақты әсер етуді қамтамасыз етеді, атап айтқанда: іс-әрекеттік (физикалық, дүниенің практикалық дамуы), когнитивтік (логикалық), сенситивтік (эмпатия,  эмоционалды қабылдау), бағдарлық (рефлексивті өзара әрекеттесу), интерактивтік (өзара әрекетті ұйымдастыру).</w:t>
      </w:r>
    </w:p>
    <w:p w14:paraId="22588C04" w14:textId="08FB2AAB" w:rsidR="00716FCC" w:rsidRPr="00716FCC" w:rsidRDefault="00716FCC" w:rsidP="00AA0FE0">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ЖОО-ның білім беру ортасы болашақ әлеуметтік педагогтардың кәсіби табыстылығын қалыптастыру мүмкіндіктерінің өрісін қамтиды. Мүмкіндіктер субъективті түрде іске асырылады, яғни біріншіден, субъектінің қажеттіліктеріне сәйкес және бар мүмкіндіктер осы қажеттіліктерді қанағаттандыру; екіншіден, субъект жүзеге асыратын таңдау, өзін-өзі реттеу және өзін-өзі басқару негізінде қамтамасыз ету. Қоршаған ортаның элементтерімен, құрамдас бөліктерімен және қоршаған ортаның өзімен өзара әрекеттесудегі мүмкіндіктерін жүзеге асыру арқылы студенттердің субъективті өрісін кеңейтеді. Инновациялық білім беру ортасында болашақ әлеуметтік педагогтарды даярлау жүйелік, аксиологиялық, құзыреттілік, іс-әрекет тұғырларының қағидаларын ескеруді талап етеді. </w:t>
      </w:r>
    </w:p>
    <w:p w14:paraId="3A0040E8"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Қағида – бұл бір жағынан, белгілі және негізделген заңдылықты көрсететін, екінші жағынан, белгілі заңдылыққа сәйкес тәрбие мен оқыту үдерісін қалай дұрыс құру керектігін белгілейтін педагогикалық білім категориясы, ғылыми ұстаным. Г.М. Қоджаспирова қағиданы жалпы мақсаттар мен заңдылықтарға сәйкес оқу-тәрбие үдерісінің мазмұнын, формалары мен әдістерін айқындайтын негізгі, бастапқы ұстаным деп анықтайды [118 ].</w:t>
      </w:r>
    </w:p>
    <w:p w14:paraId="05C2C2C2" w14:textId="3A70806A" w:rsidR="00716FCC" w:rsidRPr="00716FCC" w:rsidRDefault="00716FCC" w:rsidP="00AA0FE0">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Инновациялық білім беру ортасы жағдайында болашақ әлеуметтік педагогтарды даярлау түрлі әдіснамалық тұғырдың қағидаларын ескеруді талап ететін күрделі және көп қырлы үдеріске айналуда. Бұл тұрғыдан жүйелік, аксиологиялық, құзыреттілік, іс-әрекеттік, орта, тұлғалық бағдарлық тұғырлары  болашақ әлеуметтік педагогтарды табысты даярлаудың маңызды құрамдас бөлігі болып табылады. Болашақ әлеуметтік педагогтарды даярлаудағы тұғырлардың қағидаттарын есепке алу кәсіби дағдылар мен білімге терең көзқарасты қамтамасыз етеді. Бұл тұғырлар бірлесіп, өзгерістерге табысты бейімделе алатын және әлеуметтік салада маңызды әсер ете алатын жоғары білікті мамандарды қалыптастыруға ықпал етеді</w:t>
      </w:r>
    </w:p>
    <w:p w14:paraId="1BB63923"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 қағидасы болашақ әлеуметтік педагогтың маңызды мақсатқа жетуін және қиындықтарды жеңуін сипаттайды. Болашақ әлеуметтік педагогтардың кәсіби табыстылығы оның өзін-өзі жүзеге асыруына және шығармашылық қабілеттерін дамытуына алғышарттар жасайды.</w:t>
      </w:r>
    </w:p>
    <w:p w14:paraId="38BAB11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Демек, табысты әлеуметтік педагогтар жеке тұлғаның азаматтық және кәсіби бағытын, өзін-өзі тану қабілетін, педагогикалық құбылыстарға ғылыми көзқарасын, тұтас педагогикалық үдерістің моделін жобалауын, оны нақты жағдайларға бейімдеу және өз тәжірибесін талдау қабілетімен ерекшеленеді. </w:t>
      </w:r>
    </w:p>
    <w:p w14:paraId="6D284366"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Сонымен бірге табысты әлеуметтік педагог жоғары деңгейде құқықтық, педагогикалық және психологиялық білімі бар, жоғары кәсіби қасиеттерге ие; оқушыларға әлеуметтенуге, өзін-өзі тануға жол табуға, дербес, шығармашыл және өзіне сенімді болуға көмектесуге қабілетті, өз жұмысында бақылау және өзін-өзі бақылау дағдыларын, зерттеу дағдыларын басшылыққа алуы керек.</w:t>
      </w:r>
    </w:p>
    <w:p w14:paraId="3CAE98EA"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Үздіксіздік қағидасы кәсіби өсуде маманның құзыреттілік деңгейінің талаптарын қанағаттандырады, жеке тұлғаның кәсіби қасиеттерінің қалыптасуына ықпал етеді және педагогикалық іс-әрекеттің жеке стилінің негізін қалайды. Бұл қағиданы сақтау оқу үдерісінің практикалық және теориялық компоненттерін біріктіруге мүмкіндік береді [119, б. 236].</w:t>
      </w:r>
    </w:p>
    <w:p w14:paraId="112D2267"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Интегративтілік қағидасы оқыту үдерісінің барлық компоненттерінің, білім беру жүйесінің элементтерінің өзара байланысын білдіреді. Бұл қағида әлеуметтік педагогтің кәсіби қызметін біртұтас көп деңгейлі білім беру кеңістігінде әдістемелік қамтамасыз етуді білдіреді. Интегративтілікті болашақ әлеуметтік педагогтардың кәсіби дайындығының сапасын бағалау қағидасы ретінде қарастыра отырып, осы қағиданың мәнін сипаттайтын бірқатар ережелерді анықтау қажет: құзыреттіліктің көп компонентті құрамы жеке тұлғаның қабілеттерін, білімі мен дағдыларын бағалайтын барабар өлшеу құралдарын іздеу қажеттілігін тудырады, сонымен қатар нақты жағдайларда оңтайлы шешімдер қабылдау мүмкіндігі: қағиданы жүзеге асыру пәнаралық негізде болуы мүмкін.</w:t>
      </w:r>
    </w:p>
    <w:p w14:paraId="0B8D714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Ізгілендіру қағидасы қоғамның ең жоғары құндылығы ретінде оқу-тәрбие үдерісінің әрбір субъектісінің тұлғасына көңіл бөлуді арттыруға, студентке деген құрмет пен мейірімділікке, оның жеке тұлғасының дамуына барынша қолайлы жағдай жасауға негізделген.</w:t>
      </w:r>
    </w:p>
    <w:p w14:paraId="4C3FA2E9"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Диалог қағидасы студенттің жеке тұлғасын қалыптастыру тек субъект-субъектілік қарым-қатынас, тең құқықты ынтымақтастық және өзара әрекеттесу жағдайында ғана мүмкін болады деген ұстанымнан шығады. Субъект – коммуникативтік қажеттіліктері, әлеуметтік маңызды қасиеттері дамыған, өзара әрекеттестік қабілеті бар жеке тұлға. Өзара әрекеттестік «объектілердің немесе субъектілердің бір-біріне әсер етуі, олардың өзара шартталуы мен байланысы» деп түсіндіріледі, нәтижесінде олардың тұлғалық өсуі мен дамуы жүзеге асырылады. Сонымен қатар сабақтар материалды репродуктивті жаңғыртуға құрылған дәстүрлі түрде емес, диалог түрінде, студенттердің жеке тәжірибесіне, оқытылатын материал бойынша бірлескен жұмыстарға негізделуі керек.</w:t>
      </w:r>
    </w:p>
    <w:p w14:paraId="4059909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Рефлексивтілік қағидасы студенттің материалдың пәндік мазмұнын түсінуі тек іштей қарау (интроспекция), өз тәжірибесіне сүйену, оны бағалау және хабардар болу арқылы мүмкін болатындығына негізделген. </w:t>
      </w:r>
    </w:p>
    <w:p w14:paraId="470E04A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Кәсіби табыстылықты қалыптастыру үдерісі болашақ әлеуметтік педагог ретінде студенттердің бұрын алған білімдерін, дағдылары мен біліктіліктерін әртүрлі пәндерде есепке алуды және оларды келесі пәндерде, практикада, сондай-ақ әлеуметтік-мәдени іс-әрекетте қолдануды, байытуды және дамытуды қамтиды.</w:t>
      </w:r>
    </w:p>
    <w:p w14:paraId="7FD50275"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Сабақтастық қағидасы кәсіптік білім беру жүйесін жаңғырту мен реформалаудың жетекші ережелерінің бірі болып табылады. Сабақтастық мақсат қою, оқытудың әртүрлі кезеңдерінде білім беру міндеттерін шешу, кәсіптік-білім беру бағдарламаларын, сондай-ақ оқыту әдістері мен нысандарын дамыту арқылы жүзеге асырылады. </w:t>
      </w:r>
    </w:p>
    <w:p w14:paraId="29CC3E83" w14:textId="77777777" w:rsidR="00716FCC" w:rsidRPr="00716FCC" w:rsidRDefault="00716FCC" w:rsidP="00716FCC">
      <w:pPr>
        <w:widowControl w:val="0"/>
        <w:autoSpaceDE w:val="0"/>
        <w:autoSpaceDN w:val="0"/>
        <w:spacing w:after="0" w:line="240" w:lineRule="auto"/>
        <w:ind w:firstLine="709"/>
        <w:jc w:val="both"/>
        <w:rPr>
          <w:rFonts w:ascii="Times New Roman" w:eastAsia="Georgia" w:hAnsi="Times New Roman"/>
          <w:iCs/>
          <w:color w:val="000000"/>
          <w:w w:val="105"/>
          <w:sz w:val="28"/>
          <w:szCs w:val="28"/>
          <w:lang w:val="kk-KZ"/>
        </w:rPr>
      </w:pPr>
      <w:r w:rsidRPr="00716FCC">
        <w:rPr>
          <w:rFonts w:ascii="Times New Roman" w:eastAsia="Georgia" w:hAnsi="Times New Roman"/>
          <w:iCs/>
          <w:color w:val="000000"/>
          <w:w w:val="105"/>
          <w:sz w:val="28"/>
          <w:szCs w:val="28"/>
          <w:lang w:val="kk-KZ"/>
        </w:rPr>
        <w:t xml:space="preserve">Жүйелілік </w:t>
      </w:r>
      <w:r w:rsidRPr="00716FCC">
        <w:rPr>
          <w:rFonts w:ascii="Times New Roman" w:hAnsi="Times New Roman"/>
          <w:bCs/>
          <w:color w:val="000000"/>
          <w:sz w:val="28"/>
          <w:szCs w:val="28"/>
          <w:lang w:val="kk-KZ"/>
        </w:rPr>
        <w:t>қағидасы</w:t>
      </w:r>
      <w:r w:rsidRPr="00716FCC">
        <w:rPr>
          <w:rFonts w:ascii="Times New Roman" w:eastAsia="Georgia" w:hAnsi="Times New Roman"/>
          <w:iCs/>
          <w:color w:val="000000"/>
          <w:w w:val="105"/>
          <w:sz w:val="28"/>
          <w:szCs w:val="28"/>
          <w:lang w:val="kk-KZ"/>
        </w:rPr>
        <w:t xml:space="preserve"> кәсіби табыстылықты қалыптастыру үдерісінің кезеңмен жүзеге асырылатынын көрсетеді. Бұл </w:t>
      </w:r>
      <w:r w:rsidRPr="00716FCC">
        <w:rPr>
          <w:rFonts w:ascii="Times New Roman" w:hAnsi="Times New Roman"/>
          <w:bCs/>
          <w:color w:val="000000"/>
          <w:sz w:val="28"/>
          <w:szCs w:val="28"/>
          <w:lang w:val="kk-KZ"/>
        </w:rPr>
        <w:t>қағиданы</w:t>
      </w:r>
      <w:r w:rsidRPr="00716FCC">
        <w:rPr>
          <w:rFonts w:ascii="Times New Roman" w:eastAsia="Georgia" w:hAnsi="Times New Roman"/>
          <w:iCs/>
          <w:color w:val="000000"/>
          <w:w w:val="105"/>
          <w:sz w:val="28"/>
          <w:szCs w:val="28"/>
          <w:lang w:val="kk-KZ"/>
        </w:rPr>
        <w:t xml:space="preserve"> сақтау үшін «бүгінгі күннің бәрі кеше бекітіліп, ертеңгі күнге жол ашатындай» оқытылатын материалды логикалық тұрғыдан толық бөліктерге бөлу қажет, оның орындалуы бірізділікпен жүзеге асырылады.</w:t>
      </w:r>
    </w:p>
    <w:p w14:paraId="1B86F2BF" w14:textId="77777777" w:rsidR="00716FCC" w:rsidRPr="00716FCC" w:rsidRDefault="00716FCC" w:rsidP="00716FCC">
      <w:pPr>
        <w:widowControl w:val="0"/>
        <w:autoSpaceDE w:val="0"/>
        <w:autoSpaceDN w:val="0"/>
        <w:spacing w:after="0" w:line="240" w:lineRule="auto"/>
        <w:ind w:firstLine="709"/>
        <w:jc w:val="both"/>
        <w:rPr>
          <w:rFonts w:ascii="Times New Roman" w:eastAsia="Georgia" w:hAnsi="Times New Roman"/>
          <w:iCs/>
          <w:color w:val="000000"/>
          <w:w w:val="105"/>
          <w:sz w:val="28"/>
          <w:szCs w:val="28"/>
          <w:lang w:val="kk-KZ"/>
        </w:rPr>
      </w:pPr>
      <w:r w:rsidRPr="00716FCC">
        <w:rPr>
          <w:rFonts w:ascii="Times New Roman" w:eastAsia="Georgia" w:hAnsi="Times New Roman"/>
          <w:iCs/>
          <w:color w:val="000000"/>
          <w:w w:val="105"/>
          <w:sz w:val="28"/>
          <w:szCs w:val="28"/>
          <w:lang w:val="kk-KZ"/>
        </w:rPr>
        <w:t xml:space="preserve">Кәсіби бағдарлау қағидасы кәсіби табыстылықты қалыптастыру үдерісінде кәсіби іс-әрекеттің мақсаты мен міндеттерін түсіну және оны ішкі қабылдау, студенттердің болашақ мамандыққа деген оң көзқарасын, қызығушылығын, бейімділігі мен қабілеттерін нығайтуды қамтиды. </w:t>
      </w:r>
    </w:p>
    <w:p w14:paraId="231B43FC" w14:textId="77777777" w:rsidR="00716FCC" w:rsidRPr="00716FCC" w:rsidRDefault="00716FCC" w:rsidP="00716FCC">
      <w:pPr>
        <w:widowControl w:val="0"/>
        <w:autoSpaceDE w:val="0"/>
        <w:autoSpaceDN w:val="0"/>
        <w:spacing w:after="0" w:line="240" w:lineRule="auto"/>
        <w:ind w:firstLine="709"/>
        <w:jc w:val="both"/>
        <w:rPr>
          <w:rFonts w:ascii="Times New Roman" w:eastAsia="Georgia" w:hAnsi="Times New Roman"/>
          <w:iCs/>
          <w:color w:val="000000"/>
          <w:w w:val="105"/>
          <w:sz w:val="28"/>
          <w:szCs w:val="28"/>
          <w:lang w:val="kk-KZ"/>
        </w:rPr>
      </w:pPr>
      <w:r w:rsidRPr="00716FCC">
        <w:rPr>
          <w:rFonts w:ascii="Times New Roman" w:eastAsia="Georgia" w:hAnsi="Times New Roman"/>
          <w:iCs/>
          <w:color w:val="000000"/>
          <w:w w:val="105"/>
          <w:sz w:val="28"/>
          <w:szCs w:val="28"/>
          <w:lang w:val="kk-KZ"/>
        </w:rPr>
        <w:t xml:space="preserve">Ұжымдық өзара әрекеттесу </w:t>
      </w:r>
      <w:r w:rsidRPr="00716FCC">
        <w:rPr>
          <w:rFonts w:ascii="Times New Roman" w:hAnsi="Times New Roman"/>
          <w:bCs/>
          <w:color w:val="000000"/>
          <w:sz w:val="28"/>
          <w:szCs w:val="28"/>
          <w:lang w:val="kk-KZ"/>
        </w:rPr>
        <w:t>қағидасы</w:t>
      </w:r>
      <w:r w:rsidRPr="00716FCC">
        <w:rPr>
          <w:rFonts w:ascii="Times New Roman" w:eastAsia="Georgia" w:hAnsi="Times New Roman"/>
          <w:iCs/>
          <w:color w:val="000000"/>
          <w:w w:val="105"/>
          <w:sz w:val="28"/>
          <w:szCs w:val="28"/>
          <w:lang w:val="kk-KZ"/>
        </w:rPr>
        <w:t xml:space="preserve"> кәсіби табыстылықты қалыптастыру үдерісінде студенттер мен оқытушылардың ғана емес, университет пен факультет әкімшілігінің, тәжірибе жетекшілерінің, сондай-ақ әлеуетті жұмыс берушілер өкілдерінің белсенді қатысуын болжайды. Сонымен бірге ұжымдық өзара әрекеттестік бірқатар функцияларды орындайды: ұйымдастырушылық, коммуникативтік және ынталандыру, ақпараттық және білім беру, эмоционалдық түзету, бақылау және бағалау. Бұл </w:t>
      </w:r>
      <w:r w:rsidRPr="00716FCC">
        <w:rPr>
          <w:rFonts w:ascii="Times New Roman" w:hAnsi="Times New Roman"/>
          <w:bCs/>
          <w:color w:val="000000"/>
          <w:sz w:val="28"/>
          <w:szCs w:val="28"/>
          <w:lang w:val="kk-KZ"/>
        </w:rPr>
        <w:t xml:space="preserve">қағида </w:t>
      </w:r>
      <w:r w:rsidRPr="00716FCC">
        <w:rPr>
          <w:rFonts w:ascii="Times New Roman" w:eastAsia="Georgia" w:hAnsi="Times New Roman"/>
          <w:iCs/>
          <w:color w:val="000000"/>
          <w:w w:val="105"/>
          <w:sz w:val="28"/>
          <w:szCs w:val="28"/>
          <w:lang w:val="kk-KZ"/>
        </w:rPr>
        <w:t>қолданбалы кәсіптік-бағдарланған оқытудың интерактивті нысандары мен әдістерін қолдануды, интерактивті, жобалық оқыту әдістерін, сондай-ақ қолдау көрсету әдістерін пайдалануды көздейді. Мұнда сабақтастық пен жүйелілік қағидалары да жүзеге асырылады.</w:t>
      </w:r>
    </w:p>
    <w:p w14:paraId="680BCFAB"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Қорытындылай келе, инновациялық білім беру ортасында болашақ әлеуметтік педагогтардың кәсіби табыстылығын қалыптастыру жоғарыда аталған теориялар мен тұғырлардан құрылған берік іргетасты талап етеді. Бұл элементтер әлеуметтік педагогтарға өз саласында маңызды әсер етуге мүмкіндік береді. Олардың бейімделу, жаңашылдық және білім беру кеңістігіне оң әсер ету қабілеті оларды әлеуметтік ортаны қалыптастырудағы негізгі тұлғаларға айналдырады.</w:t>
      </w:r>
    </w:p>
    <w:p w14:paraId="282ACB02"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Болашақ әлеуметтік педагогтар ретіндегі кәсіби табыстылығын қалыптастырудың мәні олардың ғылыми-теориялық және практикалық білімдерін, кәсіби қызметтегі қабілеті мен дағдыларын сапалы игеруге, жеке кәсіби маңызды қасиеттерін дамытуға, оның кәсіби міндеттерді қою және оны шешудегі құзыреттілігіне бағытталған барлық профессорлық-оқытушылар құрамы мен студенттердің тығыз субъект-субъектілік өзара әрекеттеседі деп  қорытындылауға негіз болады. </w:t>
      </w:r>
    </w:p>
    <w:p w14:paraId="0CBAD72F" w14:textId="77777777" w:rsidR="00716FCC" w:rsidRPr="00716FCC" w:rsidRDefault="00716FCC" w:rsidP="00716FCC">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 xml:space="preserve">Әлеуметтік педагогтарды даярлау контекстінде кәсіби табыстылық әдіснамалық негіздерді қалыптастырудан басталады. Бұл ғылыми негізделген тәжірибені, педагогикалық стратегияларды терең түсіндіреді, сондай-ақ заманауи технологияларды білім беру үдерісіне біріктіреді. </w:t>
      </w:r>
    </w:p>
    <w:p w14:paraId="5529663C" w14:textId="17E98BA2" w:rsidR="00716FCC" w:rsidRDefault="00716FCC" w:rsidP="00AA0FE0">
      <w:pPr>
        <w:spacing w:after="0" w:line="240" w:lineRule="auto"/>
        <w:ind w:firstLine="709"/>
        <w:jc w:val="both"/>
        <w:rPr>
          <w:rFonts w:ascii="Times New Roman" w:hAnsi="Times New Roman"/>
          <w:bCs/>
          <w:color w:val="000000"/>
          <w:sz w:val="28"/>
          <w:szCs w:val="28"/>
          <w:lang w:val="kk-KZ"/>
        </w:rPr>
      </w:pPr>
      <w:r w:rsidRPr="00716FCC">
        <w:rPr>
          <w:rFonts w:ascii="Times New Roman" w:hAnsi="Times New Roman"/>
          <w:bCs/>
          <w:color w:val="000000"/>
          <w:sz w:val="28"/>
          <w:szCs w:val="28"/>
          <w:lang w:val="kk-KZ"/>
        </w:rPr>
        <w:t>Сондықтан, болашақ әлеуметтік педагогтардың кәсіби табыстылығын инновациялық білім беру ортасы жағдайында қалыптастыруда</w:t>
      </w:r>
      <w:bookmarkStart w:id="50" w:name="_Hlk142344347"/>
      <w:r w:rsidRPr="00716FCC">
        <w:rPr>
          <w:rFonts w:ascii="Times New Roman" w:hAnsi="Times New Roman"/>
          <w:bCs/>
          <w:color w:val="000000"/>
          <w:sz w:val="28"/>
          <w:szCs w:val="28"/>
          <w:lang w:val="kk-KZ"/>
        </w:rPr>
        <w:t xml:space="preserve"> жүйелік, аксиологиялық,</w:t>
      </w:r>
      <w:bookmarkStart w:id="51" w:name="_Hlk141822144"/>
      <w:bookmarkEnd w:id="51"/>
      <w:r w:rsidRPr="00716FCC">
        <w:rPr>
          <w:rFonts w:ascii="Times New Roman" w:hAnsi="Times New Roman"/>
          <w:bCs/>
          <w:color w:val="000000"/>
          <w:sz w:val="28"/>
          <w:szCs w:val="28"/>
          <w:lang w:val="kk-KZ"/>
        </w:rPr>
        <w:t xml:space="preserve"> құзыреттілік, іс-әрекеттік, тұлғалық бағдарл</w:t>
      </w:r>
      <w:bookmarkEnd w:id="50"/>
      <w:r w:rsidRPr="00716FCC">
        <w:rPr>
          <w:rFonts w:ascii="Times New Roman" w:hAnsi="Times New Roman"/>
          <w:bCs/>
          <w:color w:val="000000"/>
          <w:sz w:val="28"/>
          <w:szCs w:val="28"/>
          <w:lang w:val="kk-KZ"/>
        </w:rPr>
        <w:t xml:space="preserve">ық, орта тұғырларының кешенді жиынтығын басшылыққа алу қажет. </w:t>
      </w:r>
    </w:p>
    <w:p w14:paraId="759E80BE" w14:textId="5CBDF062" w:rsidR="000F0EC0" w:rsidRDefault="000F0EC0" w:rsidP="00AA0FE0">
      <w:pPr>
        <w:spacing w:after="0" w:line="240" w:lineRule="auto"/>
        <w:ind w:firstLine="709"/>
        <w:jc w:val="both"/>
        <w:rPr>
          <w:rFonts w:ascii="Times New Roman" w:hAnsi="Times New Roman"/>
          <w:bCs/>
          <w:color w:val="000000"/>
          <w:sz w:val="28"/>
          <w:szCs w:val="28"/>
          <w:lang w:val="kk-KZ"/>
        </w:rPr>
      </w:pPr>
    </w:p>
    <w:p w14:paraId="7DBBC713" w14:textId="27D11E30" w:rsidR="000F0EC0" w:rsidRDefault="000F0EC0" w:rsidP="00AA0FE0">
      <w:pPr>
        <w:spacing w:after="0" w:line="240" w:lineRule="auto"/>
        <w:ind w:firstLine="709"/>
        <w:jc w:val="both"/>
        <w:rPr>
          <w:rFonts w:ascii="Times New Roman" w:hAnsi="Times New Roman"/>
          <w:bCs/>
          <w:color w:val="000000"/>
          <w:sz w:val="28"/>
          <w:szCs w:val="28"/>
          <w:lang w:val="kk-KZ"/>
        </w:rPr>
      </w:pPr>
    </w:p>
    <w:p w14:paraId="1C7FDBB3" w14:textId="701C27B5" w:rsidR="000F0EC0" w:rsidRDefault="000F0EC0" w:rsidP="00AA0FE0">
      <w:pPr>
        <w:spacing w:after="0" w:line="240" w:lineRule="auto"/>
        <w:ind w:firstLine="709"/>
        <w:jc w:val="both"/>
        <w:rPr>
          <w:rFonts w:ascii="Times New Roman" w:hAnsi="Times New Roman"/>
          <w:bCs/>
          <w:color w:val="000000"/>
          <w:sz w:val="28"/>
          <w:szCs w:val="28"/>
          <w:lang w:val="kk-KZ"/>
        </w:rPr>
      </w:pPr>
    </w:p>
    <w:p w14:paraId="032C481D" w14:textId="54D72FAA" w:rsidR="000F0EC0" w:rsidRDefault="000F0EC0" w:rsidP="00AA0FE0">
      <w:pPr>
        <w:spacing w:after="0" w:line="240" w:lineRule="auto"/>
        <w:ind w:firstLine="709"/>
        <w:jc w:val="both"/>
        <w:rPr>
          <w:rFonts w:ascii="Times New Roman" w:hAnsi="Times New Roman"/>
          <w:bCs/>
          <w:color w:val="000000"/>
          <w:sz w:val="28"/>
          <w:szCs w:val="28"/>
          <w:lang w:val="kk-KZ"/>
        </w:rPr>
      </w:pPr>
    </w:p>
    <w:p w14:paraId="5E4C7043" w14:textId="357BB393" w:rsidR="000F0EC0" w:rsidRDefault="000F0EC0" w:rsidP="00AA0FE0">
      <w:pPr>
        <w:spacing w:after="0" w:line="240" w:lineRule="auto"/>
        <w:ind w:firstLine="709"/>
        <w:jc w:val="both"/>
        <w:rPr>
          <w:rFonts w:ascii="Times New Roman" w:hAnsi="Times New Roman"/>
          <w:bCs/>
          <w:color w:val="000000"/>
          <w:sz w:val="28"/>
          <w:szCs w:val="28"/>
          <w:lang w:val="kk-KZ"/>
        </w:rPr>
      </w:pPr>
    </w:p>
    <w:p w14:paraId="65A4E431" w14:textId="01D32B2F" w:rsidR="000F0EC0" w:rsidRDefault="000F0EC0" w:rsidP="00AA0FE0">
      <w:pPr>
        <w:spacing w:after="0" w:line="240" w:lineRule="auto"/>
        <w:ind w:firstLine="709"/>
        <w:jc w:val="both"/>
        <w:rPr>
          <w:rFonts w:ascii="Times New Roman" w:hAnsi="Times New Roman"/>
          <w:bCs/>
          <w:color w:val="000000"/>
          <w:sz w:val="28"/>
          <w:szCs w:val="28"/>
          <w:lang w:val="kk-KZ"/>
        </w:rPr>
      </w:pPr>
    </w:p>
    <w:p w14:paraId="1D2C5576" w14:textId="48D749DD" w:rsidR="000F0EC0" w:rsidRDefault="000F0EC0" w:rsidP="00AA0FE0">
      <w:pPr>
        <w:spacing w:after="0" w:line="240" w:lineRule="auto"/>
        <w:ind w:firstLine="709"/>
        <w:jc w:val="both"/>
        <w:rPr>
          <w:rFonts w:ascii="Times New Roman" w:hAnsi="Times New Roman"/>
          <w:bCs/>
          <w:color w:val="000000"/>
          <w:sz w:val="28"/>
          <w:szCs w:val="28"/>
          <w:lang w:val="kk-KZ"/>
        </w:rPr>
      </w:pPr>
    </w:p>
    <w:p w14:paraId="06398465" w14:textId="6798D9C0" w:rsidR="000F0EC0" w:rsidRDefault="000F0EC0" w:rsidP="00AA0FE0">
      <w:pPr>
        <w:spacing w:after="0" w:line="240" w:lineRule="auto"/>
        <w:ind w:firstLine="709"/>
        <w:jc w:val="both"/>
        <w:rPr>
          <w:rFonts w:ascii="Times New Roman" w:hAnsi="Times New Roman"/>
          <w:bCs/>
          <w:color w:val="000000"/>
          <w:sz w:val="28"/>
          <w:szCs w:val="28"/>
          <w:lang w:val="kk-KZ"/>
        </w:rPr>
      </w:pPr>
    </w:p>
    <w:p w14:paraId="6DE68A64" w14:textId="405810E5" w:rsidR="000F0EC0" w:rsidRDefault="000F0EC0" w:rsidP="00AA0FE0">
      <w:pPr>
        <w:spacing w:after="0" w:line="240" w:lineRule="auto"/>
        <w:ind w:firstLine="709"/>
        <w:jc w:val="both"/>
        <w:rPr>
          <w:rFonts w:ascii="Times New Roman" w:hAnsi="Times New Roman"/>
          <w:bCs/>
          <w:color w:val="000000"/>
          <w:sz w:val="28"/>
          <w:szCs w:val="28"/>
          <w:lang w:val="kk-KZ"/>
        </w:rPr>
      </w:pPr>
    </w:p>
    <w:p w14:paraId="0D8CF0B2" w14:textId="72FA856C" w:rsidR="000F0EC0" w:rsidRDefault="000F0EC0" w:rsidP="00AA0FE0">
      <w:pPr>
        <w:spacing w:after="0" w:line="240" w:lineRule="auto"/>
        <w:ind w:firstLine="709"/>
        <w:jc w:val="both"/>
        <w:rPr>
          <w:rFonts w:ascii="Times New Roman" w:hAnsi="Times New Roman"/>
          <w:bCs/>
          <w:color w:val="000000"/>
          <w:sz w:val="28"/>
          <w:szCs w:val="28"/>
          <w:lang w:val="kk-KZ"/>
        </w:rPr>
      </w:pPr>
    </w:p>
    <w:p w14:paraId="0FDD793F" w14:textId="3E8126DA" w:rsidR="000F0EC0" w:rsidRDefault="000F0EC0" w:rsidP="00AA0FE0">
      <w:pPr>
        <w:spacing w:after="0" w:line="240" w:lineRule="auto"/>
        <w:ind w:firstLine="709"/>
        <w:jc w:val="both"/>
        <w:rPr>
          <w:rFonts w:ascii="Times New Roman" w:hAnsi="Times New Roman"/>
          <w:bCs/>
          <w:color w:val="000000"/>
          <w:sz w:val="28"/>
          <w:szCs w:val="28"/>
          <w:lang w:val="kk-KZ"/>
        </w:rPr>
      </w:pPr>
    </w:p>
    <w:p w14:paraId="7BBC3F2D" w14:textId="7FD09436" w:rsidR="000F0EC0" w:rsidRDefault="000F0EC0" w:rsidP="00AA0FE0">
      <w:pPr>
        <w:spacing w:after="0" w:line="240" w:lineRule="auto"/>
        <w:ind w:firstLine="709"/>
        <w:jc w:val="both"/>
        <w:rPr>
          <w:rFonts w:ascii="Times New Roman" w:hAnsi="Times New Roman"/>
          <w:bCs/>
          <w:color w:val="000000"/>
          <w:sz w:val="28"/>
          <w:szCs w:val="28"/>
          <w:lang w:val="kk-KZ"/>
        </w:rPr>
      </w:pPr>
    </w:p>
    <w:p w14:paraId="7FD2C6FC" w14:textId="5428BCFD" w:rsidR="000F0EC0" w:rsidRDefault="000F0EC0" w:rsidP="00AA0FE0">
      <w:pPr>
        <w:spacing w:after="0" w:line="240" w:lineRule="auto"/>
        <w:ind w:firstLine="709"/>
        <w:jc w:val="both"/>
        <w:rPr>
          <w:rFonts w:ascii="Times New Roman" w:hAnsi="Times New Roman"/>
          <w:bCs/>
          <w:color w:val="000000"/>
          <w:sz w:val="28"/>
          <w:szCs w:val="28"/>
          <w:lang w:val="kk-KZ"/>
        </w:rPr>
      </w:pPr>
    </w:p>
    <w:p w14:paraId="39E71119" w14:textId="7087C817" w:rsidR="000F0EC0" w:rsidRDefault="000F0EC0" w:rsidP="00AA0FE0">
      <w:pPr>
        <w:spacing w:after="0" w:line="240" w:lineRule="auto"/>
        <w:ind w:firstLine="709"/>
        <w:jc w:val="both"/>
        <w:rPr>
          <w:rFonts w:ascii="Times New Roman" w:hAnsi="Times New Roman"/>
          <w:bCs/>
          <w:color w:val="000000"/>
          <w:sz w:val="28"/>
          <w:szCs w:val="28"/>
          <w:lang w:val="kk-KZ"/>
        </w:rPr>
      </w:pPr>
    </w:p>
    <w:p w14:paraId="24141CA8" w14:textId="329C2E13" w:rsidR="000F0EC0" w:rsidRDefault="000F0EC0" w:rsidP="00AA0FE0">
      <w:pPr>
        <w:spacing w:after="0" w:line="240" w:lineRule="auto"/>
        <w:ind w:firstLine="709"/>
        <w:jc w:val="both"/>
        <w:rPr>
          <w:rFonts w:ascii="Times New Roman" w:hAnsi="Times New Roman"/>
          <w:bCs/>
          <w:color w:val="000000"/>
          <w:sz w:val="28"/>
          <w:szCs w:val="28"/>
          <w:lang w:val="kk-KZ"/>
        </w:rPr>
      </w:pPr>
    </w:p>
    <w:p w14:paraId="2CA06EF6" w14:textId="21CDA7F7" w:rsidR="000F0EC0" w:rsidRDefault="000F0EC0" w:rsidP="00AA0FE0">
      <w:pPr>
        <w:spacing w:after="0" w:line="240" w:lineRule="auto"/>
        <w:ind w:firstLine="709"/>
        <w:jc w:val="both"/>
        <w:rPr>
          <w:rFonts w:ascii="Times New Roman" w:hAnsi="Times New Roman"/>
          <w:bCs/>
          <w:color w:val="000000"/>
          <w:sz w:val="28"/>
          <w:szCs w:val="28"/>
          <w:lang w:val="kk-KZ"/>
        </w:rPr>
      </w:pPr>
    </w:p>
    <w:p w14:paraId="69B164FA" w14:textId="557BB824" w:rsidR="000F0EC0" w:rsidRDefault="000F0EC0" w:rsidP="00AA0FE0">
      <w:pPr>
        <w:spacing w:after="0" w:line="240" w:lineRule="auto"/>
        <w:ind w:firstLine="709"/>
        <w:jc w:val="both"/>
        <w:rPr>
          <w:rFonts w:ascii="Times New Roman" w:hAnsi="Times New Roman"/>
          <w:bCs/>
          <w:color w:val="000000"/>
          <w:sz w:val="28"/>
          <w:szCs w:val="28"/>
          <w:lang w:val="kk-KZ"/>
        </w:rPr>
      </w:pPr>
    </w:p>
    <w:p w14:paraId="06541772" w14:textId="63142623" w:rsidR="000F0EC0" w:rsidRDefault="000F0EC0" w:rsidP="00AA0FE0">
      <w:pPr>
        <w:spacing w:after="0" w:line="240" w:lineRule="auto"/>
        <w:ind w:firstLine="709"/>
        <w:jc w:val="both"/>
        <w:rPr>
          <w:rFonts w:ascii="Times New Roman" w:hAnsi="Times New Roman"/>
          <w:bCs/>
          <w:color w:val="000000"/>
          <w:sz w:val="28"/>
          <w:szCs w:val="28"/>
          <w:lang w:val="kk-KZ"/>
        </w:rPr>
      </w:pPr>
    </w:p>
    <w:p w14:paraId="1707EF9F" w14:textId="2680779C" w:rsidR="000F0EC0" w:rsidRDefault="000F0EC0" w:rsidP="00AA0FE0">
      <w:pPr>
        <w:spacing w:after="0" w:line="240" w:lineRule="auto"/>
        <w:ind w:firstLine="709"/>
        <w:jc w:val="both"/>
        <w:rPr>
          <w:rFonts w:ascii="Times New Roman" w:hAnsi="Times New Roman"/>
          <w:bCs/>
          <w:color w:val="000000"/>
          <w:sz w:val="28"/>
          <w:szCs w:val="28"/>
          <w:lang w:val="kk-KZ"/>
        </w:rPr>
      </w:pPr>
    </w:p>
    <w:p w14:paraId="29797523" w14:textId="338F94E9" w:rsidR="000F0EC0" w:rsidRDefault="000F0EC0" w:rsidP="00AA0FE0">
      <w:pPr>
        <w:spacing w:after="0" w:line="240" w:lineRule="auto"/>
        <w:ind w:firstLine="709"/>
        <w:jc w:val="both"/>
        <w:rPr>
          <w:rFonts w:ascii="Times New Roman" w:hAnsi="Times New Roman"/>
          <w:bCs/>
          <w:color w:val="000000"/>
          <w:sz w:val="28"/>
          <w:szCs w:val="28"/>
          <w:lang w:val="kk-KZ"/>
        </w:rPr>
      </w:pPr>
    </w:p>
    <w:p w14:paraId="26507647" w14:textId="77777777" w:rsidR="000F0EC0" w:rsidRPr="00AA0FE0" w:rsidRDefault="000F0EC0" w:rsidP="00AA0FE0">
      <w:pPr>
        <w:spacing w:after="0" w:line="240" w:lineRule="auto"/>
        <w:ind w:firstLine="709"/>
        <w:jc w:val="both"/>
        <w:rPr>
          <w:rFonts w:ascii="Times New Roman" w:hAnsi="Times New Roman"/>
          <w:bCs/>
          <w:color w:val="000000"/>
          <w:sz w:val="28"/>
          <w:szCs w:val="28"/>
          <w:lang w:val="kk-KZ"/>
        </w:rPr>
      </w:pPr>
    </w:p>
    <w:p w14:paraId="3B6617A8" w14:textId="6D118BB4" w:rsidR="00FB0D78" w:rsidRPr="00B236A0" w:rsidRDefault="00FE58E2" w:rsidP="003F3256">
      <w:pPr>
        <w:spacing w:after="0" w:line="240" w:lineRule="auto"/>
        <w:ind w:firstLine="709"/>
        <w:jc w:val="both"/>
        <w:rPr>
          <w:rFonts w:ascii="Times New Roman" w:hAnsi="Times New Roman"/>
          <w:b/>
          <w:bCs/>
          <w:color w:val="000000" w:themeColor="text1"/>
          <w:sz w:val="28"/>
          <w:szCs w:val="28"/>
          <w:lang w:val="kk-KZ"/>
        </w:rPr>
      </w:pPr>
      <w:r w:rsidRPr="00B236A0">
        <w:rPr>
          <w:rFonts w:ascii="Times New Roman" w:hAnsi="Times New Roman"/>
          <w:b/>
          <w:bCs/>
          <w:color w:val="000000" w:themeColor="text1"/>
          <w:sz w:val="28"/>
          <w:szCs w:val="28"/>
          <w:lang w:val="kk-KZ"/>
        </w:rPr>
        <w:t>2</w:t>
      </w:r>
      <w:r w:rsidR="00FB0D78" w:rsidRPr="00B236A0">
        <w:rPr>
          <w:rFonts w:ascii="Times New Roman" w:hAnsi="Times New Roman"/>
          <w:b/>
          <w:bCs/>
          <w:color w:val="000000" w:themeColor="text1"/>
          <w:sz w:val="28"/>
          <w:szCs w:val="28"/>
          <w:lang w:val="kk-KZ"/>
        </w:rPr>
        <w:t xml:space="preserve"> Инновациялық білім беру ортасы жағдайы</w:t>
      </w:r>
      <w:r w:rsidR="000A1C9C" w:rsidRPr="00B236A0">
        <w:rPr>
          <w:rFonts w:ascii="Times New Roman" w:hAnsi="Times New Roman"/>
          <w:b/>
          <w:bCs/>
          <w:color w:val="000000" w:themeColor="text1"/>
          <w:sz w:val="28"/>
          <w:szCs w:val="28"/>
          <w:lang w:val="kk-KZ"/>
        </w:rPr>
        <w:t>нда болашақ әлеуметтік педагогт</w:t>
      </w:r>
      <w:r w:rsidRPr="00B236A0">
        <w:rPr>
          <w:rFonts w:ascii="Times New Roman" w:hAnsi="Times New Roman"/>
          <w:b/>
          <w:bCs/>
          <w:color w:val="000000" w:themeColor="text1"/>
          <w:sz w:val="28"/>
          <w:szCs w:val="28"/>
          <w:lang w:val="kk-KZ"/>
        </w:rPr>
        <w:t>а</w:t>
      </w:r>
      <w:r w:rsidR="000A1C9C" w:rsidRPr="00B236A0">
        <w:rPr>
          <w:rFonts w:ascii="Times New Roman" w:hAnsi="Times New Roman"/>
          <w:b/>
          <w:bCs/>
          <w:color w:val="000000" w:themeColor="text1"/>
          <w:sz w:val="28"/>
          <w:szCs w:val="28"/>
          <w:lang w:val="kk-KZ"/>
        </w:rPr>
        <w:t>рд</w:t>
      </w:r>
      <w:r w:rsidRPr="00B236A0">
        <w:rPr>
          <w:rFonts w:ascii="Times New Roman" w:hAnsi="Times New Roman"/>
          <w:b/>
          <w:bCs/>
          <w:color w:val="000000" w:themeColor="text1"/>
          <w:sz w:val="28"/>
          <w:szCs w:val="28"/>
          <w:lang w:val="kk-KZ"/>
        </w:rPr>
        <w:t>ы</w:t>
      </w:r>
      <w:r w:rsidR="00FB0D78" w:rsidRPr="00B236A0">
        <w:rPr>
          <w:rFonts w:ascii="Times New Roman" w:hAnsi="Times New Roman"/>
          <w:b/>
          <w:bCs/>
          <w:color w:val="000000" w:themeColor="text1"/>
          <w:sz w:val="28"/>
          <w:szCs w:val="28"/>
          <w:lang w:val="kk-KZ"/>
        </w:rPr>
        <w:t>ң кәсіби табыстылығын қалыптастыру үдерісін модельдеу</w:t>
      </w:r>
    </w:p>
    <w:p w14:paraId="56A65295" w14:textId="77777777" w:rsidR="0037395D" w:rsidRPr="00B236A0" w:rsidRDefault="0037395D" w:rsidP="003F3256">
      <w:pPr>
        <w:spacing w:after="0" w:line="240" w:lineRule="auto"/>
        <w:ind w:firstLine="709"/>
        <w:jc w:val="both"/>
        <w:rPr>
          <w:rFonts w:ascii="Times New Roman" w:hAnsi="Times New Roman"/>
          <w:b/>
          <w:bCs/>
          <w:color w:val="000000" w:themeColor="text1"/>
          <w:sz w:val="28"/>
          <w:szCs w:val="28"/>
          <w:lang w:val="kk-KZ"/>
        </w:rPr>
      </w:pPr>
    </w:p>
    <w:p w14:paraId="45BB1411" w14:textId="77777777" w:rsidR="00856DDE" w:rsidRPr="00B236A0" w:rsidRDefault="00856DDE" w:rsidP="003F3256">
      <w:pPr>
        <w:spacing w:after="0" w:line="240" w:lineRule="auto"/>
        <w:ind w:firstLine="709"/>
        <w:jc w:val="both"/>
        <w:rPr>
          <w:rFonts w:ascii="Times New Roman" w:hAnsi="Times New Roman"/>
          <w:b/>
          <w:bCs/>
          <w:color w:val="000000" w:themeColor="text1"/>
          <w:sz w:val="28"/>
          <w:szCs w:val="28"/>
          <w:lang w:val="kk-KZ"/>
        </w:rPr>
      </w:pPr>
      <w:r w:rsidRPr="00B236A0">
        <w:rPr>
          <w:rFonts w:ascii="Times New Roman" w:hAnsi="Times New Roman"/>
          <w:b/>
          <w:bCs/>
          <w:color w:val="000000" w:themeColor="text1"/>
          <w:sz w:val="28"/>
          <w:szCs w:val="28"/>
          <w:lang w:val="kk-KZ"/>
        </w:rPr>
        <w:t>2.1 Инновациялық білім беру ортасы жағдайында болашақ әлеуметтік педагогт</w:t>
      </w:r>
      <w:r w:rsidR="005F716A" w:rsidRPr="00B236A0">
        <w:rPr>
          <w:rFonts w:ascii="Times New Roman" w:hAnsi="Times New Roman"/>
          <w:b/>
          <w:bCs/>
          <w:color w:val="000000" w:themeColor="text1"/>
          <w:sz w:val="28"/>
          <w:szCs w:val="28"/>
          <w:lang w:val="kk-KZ"/>
        </w:rPr>
        <w:t>а</w:t>
      </w:r>
      <w:r w:rsidRPr="00B236A0">
        <w:rPr>
          <w:rFonts w:ascii="Times New Roman" w:hAnsi="Times New Roman"/>
          <w:b/>
          <w:bCs/>
          <w:color w:val="000000" w:themeColor="text1"/>
          <w:sz w:val="28"/>
          <w:szCs w:val="28"/>
          <w:lang w:val="kk-KZ"/>
        </w:rPr>
        <w:t>рд</w:t>
      </w:r>
      <w:r w:rsidR="005F716A" w:rsidRPr="00B236A0">
        <w:rPr>
          <w:rFonts w:ascii="Times New Roman" w:hAnsi="Times New Roman"/>
          <w:b/>
          <w:bCs/>
          <w:color w:val="000000" w:themeColor="text1"/>
          <w:sz w:val="28"/>
          <w:szCs w:val="28"/>
          <w:lang w:val="kk-KZ"/>
        </w:rPr>
        <w:t xml:space="preserve">ы </w:t>
      </w:r>
      <w:r w:rsidRPr="00B236A0">
        <w:rPr>
          <w:rFonts w:ascii="Times New Roman" w:hAnsi="Times New Roman"/>
          <w:b/>
          <w:bCs/>
          <w:color w:val="000000" w:themeColor="text1"/>
          <w:sz w:val="28"/>
          <w:szCs w:val="28"/>
          <w:lang w:val="kk-KZ"/>
        </w:rPr>
        <w:t xml:space="preserve">даярлау жүйесі </w:t>
      </w:r>
    </w:p>
    <w:p w14:paraId="34FDA645" w14:textId="77777777" w:rsidR="004B32CE" w:rsidRPr="00B236A0" w:rsidRDefault="004B32CE" w:rsidP="003F3256">
      <w:pPr>
        <w:spacing w:after="0" w:line="240" w:lineRule="auto"/>
        <w:ind w:firstLine="709"/>
        <w:jc w:val="both"/>
        <w:rPr>
          <w:rFonts w:ascii="Times New Roman" w:hAnsi="Times New Roman"/>
          <w:bCs/>
          <w:color w:val="000000" w:themeColor="text1"/>
          <w:sz w:val="28"/>
          <w:szCs w:val="28"/>
          <w:lang w:val="kk-KZ"/>
        </w:rPr>
      </w:pPr>
    </w:p>
    <w:p w14:paraId="01E07398" w14:textId="77777777" w:rsidR="000713FB" w:rsidRPr="00B236A0" w:rsidRDefault="000713FB" w:rsidP="000713FB">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Әлеуметтік-мәдени қоғам, сондай-ақ осы қоғамның бір мүшесі ретінде кез келген білім беруді, соның ішінде кәсіби білім беруді жеке тұлға үшін маңызды табыстылыққа жету бағыты ретінде қарастыруға мүмкіндік береді.</w:t>
      </w:r>
    </w:p>
    <w:p w14:paraId="1ABF4F7C" w14:textId="77777777" w:rsidR="0020313D" w:rsidRPr="00B236A0" w:rsidRDefault="0020313D"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Қазақстандағы қазіргі әлеуметтік-мәдени жағдай басымдықтар мен құндылықтардың өзгеруімен, қоғамдық дамудың ақпараттық құрамдас бөлігінің ерекше маңыздылығымен, мәдени дамудың синергетикалық детерминанттарының болуымен сипатталады, бұл уақыт талабына сәйкес кәсіптік білім беру жүйесін жетілдіру қажеттілігін күшейтеді. Жалпы әлемдік ашық білім беру кеңістігіне көшу жағдайында жоғары оқу орындарында мамандар даярлаудың ерекше инновациялық, жаңғыртатын стратегияларын әзірлеудің ғылыми-практикалық қажеттілігі артып келеді.</w:t>
      </w:r>
    </w:p>
    <w:p w14:paraId="3859038B" w14:textId="77777777" w:rsidR="000713FB" w:rsidRPr="00B236A0" w:rsidRDefault="00446B90"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Заманауи қоғамды</w:t>
      </w:r>
      <w:r w:rsidR="007D6304" w:rsidRPr="00B236A0">
        <w:rPr>
          <w:rFonts w:ascii="Times New Roman" w:hAnsi="Times New Roman"/>
          <w:bCs/>
          <w:color w:val="000000" w:themeColor="text1"/>
          <w:sz w:val="28"/>
          <w:szCs w:val="28"/>
          <w:lang w:val="kk-KZ"/>
        </w:rPr>
        <w:t xml:space="preserve"> дамытудың негізгі ресурсы </w:t>
      </w:r>
      <w:r w:rsidR="00B86E70" w:rsidRPr="00B236A0">
        <w:rPr>
          <w:rFonts w:ascii="Times New Roman" w:hAnsi="Times New Roman"/>
          <w:bCs/>
          <w:color w:val="000000" w:themeColor="text1"/>
          <w:sz w:val="28"/>
          <w:szCs w:val="28"/>
          <w:lang w:val="kk-KZ"/>
        </w:rPr>
        <w:t xml:space="preserve">мәдени дамудың тұрақтылығын қамтамасыз ететін адами капитал, бұл адамның әлеуметтік мақсатының басымдылығын, оның қоғамға бейімделу қажеттілігін негіздеді, мұнда жеке тұлғаның қалыптасуы маңызды рөл атқарады. </w:t>
      </w:r>
    </w:p>
    <w:p w14:paraId="49E9BE84" w14:textId="77777777" w:rsidR="00B86E70" w:rsidRPr="00B236A0" w:rsidRDefault="00B86E70"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Демек, </w:t>
      </w:r>
      <w:r w:rsidR="00C92E59" w:rsidRPr="00B236A0">
        <w:rPr>
          <w:rFonts w:ascii="Times New Roman" w:hAnsi="Times New Roman"/>
          <w:bCs/>
          <w:color w:val="000000" w:themeColor="text1"/>
          <w:sz w:val="28"/>
          <w:szCs w:val="28"/>
          <w:lang w:val="kk-KZ"/>
        </w:rPr>
        <w:t xml:space="preserve">мобильді, </w:t>
      </w:r>
      <w:r w:rsidRPr="00B236A0">
        <w:rPr>
          <w:rFonts w:ascii="Times New Roman" w:hAnsi="Times New Roman"/>
          <w:bCs/>
          <w:color w:val="000000" w:themeColor="text1"/>
          <w:sz w:val="28"/>
          <w:szCs w:val="28"/>
          <w:lang w:val="kk-KZ"/>
        </w:rPr>
        <w:t xml:space="preserve">жоғары білікті мамандарға қажеттілік туындайды, оған мұқтаж адамдарға педагогикалық, психологиялық, әлеуметтік көмек көрсету мәселелерінде құзыретті, </w:t>
      </w:r>
      <w:r w:rsidR="000713FB" w:rsidRPr="00B236A0">
        <w:rPr>
          <w:rFonts w:ascii="Times New Roman" w:hAnsi="Times New Roman"/>
          <w:bCs/>
          <w:color w:val="000000" w:themeColor="text1"/>
          <w:sz w:val="28"/>
          <w:szCs w:val="28"/>
          <w:lang w:val="kk-KZ"/>
        </w:rPr>
        <w:t xml:space="preserve">заманауи </w:t>
      </w:r>
      <w:r w:rsidRPr="00B236A0">
        <w:rPr>
          <w:rFonts w:ascii="Times New Roman" w:hAnsi="Times New Roman"/>
          <w:bCs/>
          <w:color w:val="000000" w:themeColor="text1"/>
          <w:sz w:val="28"/>
          <w:szCs w:val="28"/>
          <w:lang w:val="kk-KZ"/>
        </w:rPr>
        <w:t>әлеуметтік-мәдени жағдайда жеке тұлғаның қоршаған ортаға бейімделуі тұрғысынан мәселелерді шеше алады</w:t>
      </w:r>
      <w:r w:rsidR="000713FB" w:rsidRPr="00B236A0">
        <w:rPr>
          <w:rFonts w:ascii="Times New Roman" w:hAnsi="Times New Roman"/>
          <w:bCs/>
          <w:color w:val="000000" w:themeColor="text1"/>
          <w:sz w:val="28"/>
          <w:szCs w:val="28"/>
          <w:lang w:val="kk-KZ"/>
        </w:rPr>
        <w:t>. Б</w:t>
      </w:r>
      <w:r w:rsidRPr="00B236A0">
        <w:rPr>
          <w:rFonts w:ascii="Times New Roman" w:hAnsi="Times New Roman"/>
          <w:bCs/>
          <w:color w:val="000000" w:themeColor="text1"/>
          <w:sz w:val="28"/>
          <w:szCs w:val="28"/>
          <w:lang w:val="kk-KZ"/>
        </w:rPr>
        <w:t xml:space="preserve">ұл педагогиканың әлеуметтік бағытын зерттеу тұрғысынан ЖОО-да оқу-тәрбие </w:t>
      </w:r>
      <w:r w:rsidR="000713FB" w:rsidRPr="00B236A0">
        <w:rPr>
          <w:rFonts w:ascii="Times New Roman" w:hAnsi="Times New Roman"/>
          <w:bCs/>
          <w:color w:val="000000" w:themeColor="text1"/>
          <w:sz w:val="28"/>
          <w:szCs w:val="28"/>
          <w:lang w:val="kk-KZ"/>
        </w:rPr>
        <w:t>үд</w:t>
      </w:r>
      <w:r w:rsidRPr="00B236A0">
        <w:rPr>
          <w:rFonts w:ascii="Times New Roman" w:hAnsi="Times New Roman"/>
          <w:bCs/>
          <w:color w:val="000000" w:themeColor="text1"/>
          <w:sz w:val="28"/>
          <w:szCs w:val="28"/>
          <w:lang w:val="kk-KZ"/>
        </w:rPr>
        <w:t>е</w:t>
      </w:r>
      <w:r w:rsidR="000713FB" w:rsidRPr="00B236A0">
        <w:rPr>
          <w:rFonts w:ascii="Times New Roman" w:hAnsi="Times New Roman"/>
          <w:bCs/>
          <w:color w:val="000000" w:themeColor="text1"/>
          <w:sz w:val="28"/>
          <w:szCs w:val="28"/>
          <w:lang w:val="kk-KZ"/>
        </w:rPr>
        <w:t>рі</w:t>
      </w:r>
      <w:r w:rsidRPr="00B236A0">
        <w:rPr>
          <w:rFonts w:ascii="Times New Roman" w:hAnsi="Times New Roman"/>
          <w:bCs/>
          <w:color w:val="000000" w:themeColor="text1"/>
          <w:sz w:val="28"/>
          <w:szCs w:val="28"/>
          <w:lang w:val="kk-KZ"/>
        </w:rPr>
        <w:t>сін ұйымдастыруға қойылатын негізгі талаптарды анықтауға ықпал етеді, мұнда әлеуметтік педагогика теориялық база, оқу пәні, практика ретінде маңызды орын алады.</w:t>
      </w:r>
    </w:p>
    <w:p w14:paraId="273EB1AF" w14:textId="77777777" w:rsidR="00330A1F" w:rsidRPr="00B236A0" w:rsidRDefault="004E7F63" w:rsidP="003F3256">
      <w:pPr>
        <w:spacing w:after="0" w:line="240" w:lineRule="auto"/>
        <w:ind w:firstLine="709"/>
        <w:jc w:val="both"/>
        <w:rPr>
          <w:rFonts w:ascii="Times New Roman" w:hAnsi="Times New Roman"/>
          <w:bCs/>
          <w:color w:val="000000" w:themeColor="text1"/>
          <w:sz w:val="28"/>
          <w:szCs w:val="28"/>
          <w:lang w:val="kk-KZ"/>
        </w:rPr>
      </w:pPr>
      <w:bookmarkStart w:id="52" w:name="_Hlk150689180"/>
      <w:r w:rsidRPr="00B236A0">
        <w:rPr>
          <w:rFonts w:ascii="Times New Roman" w:hAnsi="Times New Roman"/>
          <w:bCs/>
          <w:color w:val="000000" w:themeColor="text1"/>
          <w:sz w:val="28"/>
          <w:szCs w:val="28"/>
          <w:lang w:val="kk-KZ"/>
        </w:rPr>
        <w:t>Қазі</w:t>
      </w:r>
      <w:r w:rsidR="007D6304" w:rsidRPr="00B236A0">
        <w:rPr>
          <w:rFonts w:ascii="Times New Roman" w:hAnsi="Times New Roman"/>
          <w:bCs/>
          <w:color w:val="000000" w:themeColor="text1"/>
          <w:sz w:val="28"/>
          <w:szCs w:val="28"/>
          <w:lang w:val="kk-KZ"/>
        </w:rPr>
        <w:t>ргі кезеңде әлеуметтік педагогт</w:t>
      </w:r>
      <w:r w:rsidR="003161B2" w:rsidRPr="00B236A0">
        <w:rPr>
          <w:rFonts w:ascii="Times New Roman" w:hAnsi="Times New Roman"/>
          <w:bCs/>
          <w:color w:val="000000" w:themeColor="text1"/>
          <w:sz w:val="28"/>
          <w:szCs w:val="28"/>
          <w:lang w:val="kk-KZ"/>
        </w:rPr>
        <w:t xml:space="preserve">арды </w:t>
      </w:r>
      <w:r w:rsidRPr="00B236A0">
        <w:rPr>
          <w:rFonts w:ascii="Times New Roman" w:hAnsi="Times New Roman"/>
          <w:bCs/>
          <w:color w:val="000000" w:themeColor="text1"/>
          <w:sz w:val="28"/>
          <w:szCs w:val="28"/>
          <w:lang w:val="kk-KZ"/>
        </w:rPr>
        <w:t xml:space="preserve">даярлау </w:t>
      </w:r>
      <w:r w:rsidR="003161B2" w:rsidRPr="00B236A0">
        <w:rPr>
          <w:rFonts w:ascii="Times New Roman" w:hAnsi="Times New Roman"/>
          <w:bCs/>
          <w:color w:val="000000" w:themeColor="text1"/>
          <w:sz w:val="28"/>
          <w:szCs w:val="28"/>
          <w:lang w:val="kk-KZ"/>
        </w:rPr>
        <w:t>үд</w:t>
      </w:r>
      <w:r w:rsidRPr="00B236A0">
        <w:rPr>
          <w:rFonts w:ascii="Times New Roman" w:hAnsi="Times New Roman"/>
          <w:bCs/>
          <w:color w:val="000000" w:themeColor="text1"/>
          <w:sz w:val="28"/>
          <w:szCs w:val="28"/>
          <w:lang w:val="kk-KZ"/>
        </w:rPr>
        <w:t>е</w:t>
      </w:r>
      <w:r w:rsidR="003161B2" w:rsidRPr="00B236A0">
        <w:rPr>
          <w:rFonts w:ascii="Times New Roman" w:hAnsi="Times New Roman"/>
          <w:bCs/>
          <w:color w:val="000000" w:themeColor="text1"/>
          <w:sz w:val="28"/>
          <w:szCs w:val="28"/>
          <w:lang w:val="kk-KZ"/>
        </w:rPr>
        <w:t>рі</w:t>
      </w:r>
      <w:r w:rsidRPr="00B236A0">
        <w:rPr>
          <w:rFonts w:ascii="Times New Roman" w:hAnsi="Times New Roman"/>
          <w:bCs/>
          <w:color w:val="000000" w:themeColor="text1"/>
          <w:sz w:val="28"/>
          <w:szCs w:val="28"/>
          <w:lang w:val="kk-KZ"/>
        </w:rPr>
        <w:t xml:space="preserve">сінде </w:t>
      </w:r>
      <w:r w:rsidR="003161B2" w:rsidRPr="00B236A0">
        <w:rPr>
          <w:rFonts w:ascii="Times New Roman" w:hAnsi="Times New Roman"/>
          <w:bCs/>
          <w:color w:val="000000" w:themeColor="text1"/>
          <w:sz w:val="28"/>
          <w:szCs w:val="28"/>
          <w:lang w:val="kk-KZ"/>
        </w:rPr>
        <w:t>қарама-</w:t>
      </w:r>
      <w:r w:rsidRPr="00B236A0">
        <w:rPr>
          <w:rFonts w:ascii="Times New Roman" w:hAnsi="Times New Roman"/>
          <w:bCs/>
          <w:color w:val="000000" w:themeColor="text1"/>
          <w:sz w:val="28"/>
          <w:szCs w:val="28"/>
          <w:lang w:val="kk-KZ"/>
        </w:rPr>
        <w:t>қайшылықтар байқал</w:t>
      </w:r>
      <w:r w:rsidR="003161B2" w:rsidRPr="00B236A0">
        <w:rPr>
          <w:rFonts w:ascii="Times New Roman" w:hAnsi="Times New Roman"/>
          <w:bCs/>
          <w:color w:val="000000" w:themeColor="text1"/>
          <w:sz w:val="28"/>
          <w:szCs w:val="28"/>
          <w:lang w:val="kk-KZ"/>
        </w:rPr>
        <w:t>а</w:t>
      </w:r>
      <w:r w:rsidRPr="00B236A0">
        <w:rPr>
          <w:rFonts w:ascii="Times New Roman" w:hAnsi="Times New Roman"/>
          <w:bCs/>
          <w:color w:val="000000" w:themeColor="text1"/>
          <w:sz w:val="28"/>
          <w:szCs w:val="28"/>
          <w:lang w:val="kk-KZ"/>
        </w:rPr>
        <w:t xml:space="preserve">ды, бұл әлеуметтік-педагогикалық саланың дайындық мазмұны мен қажеттіліктерінің сәйкес келмеуінен, адамның әлеуметтік дамуы мен тәрбиесінің ерекшеліктері туралы ауқымды зерттеулердің болмауынан көрінеді. Теориялық білімнің қарапайым жиынтығы, тіпті өте терең және ауқымды жұмыс істемейді. Жаңа жағдайда жаңа жұмыс әдістерін ойлап табуды үйрену керек. </w:t>
      </w:r>
    </w:p>
    <w:bookmarkEnd w:id="52"/>
    <w:p w14:paraId="2B335759" w14:textId="77777777" w:rsidR="004E7F63" w:rsidRPr="00B236A0" w:rsidRDefault="004E7F63"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Жалпы қоғамның даму болашағы олардың құзыреттілік деңгейіне байланысты. Қазіргі ғылым мен тәжірибеде әлеуметтік сала мамандарын даярлаудың білім беру және кәсіби стандарттары көрініс та</w:t>
      </w:r>
      <w:r w:rsidR="004B0BA5" w:rsidRPr="00B236A0">
        <w:rPr>
          <w:rFonts w:ascii="Times New Roman" w:hAnsi="Times New Roman"/>
          <w:bCs/>
          <w:color w:val="000000" w:themeColor="text1"/>
          <w:sz w:val="28"/>
          <w:szCs w:val="28"/>
          <w:lang w:val="kk-KZ"/>
        </w:rPr>
        <w:t>буда</w:t>
      </w:r>
      <w:r w:rsidRPr="00B236A0">
        <w:rPr>
          <w:rFonts w:ascii="Times New Roman" w:hAnsi="Times New Roman"/>
          <w:bCs/>
          <w:color w:val="000000" w:themeColor="text1"/>
          <w:sz w:val="28"/>
          <w:szCs w:val="28"/>
          <w:lang w:val="kk-KZ"/>
        </w:rPr>
        <w:t>.</w:t>
      </w:r>
      <w:r w:rsidR="00550519" w:rsidRPr="00B236A0">
        <w:rPr>
          <w:rFonts w:ascii="Times New Roman" w:hAnsi="Times New Roman"/>
          <w:bCs/>
          <w:color w:val="000000" w:themeColor="text1"/>
          <w:sz w:val="28"/>
          <w:szCs w:val="28"/>
          <w:lang w:val="kk-KZ"/>
        </w:rPr>
        <w:t>Қоғам өзгеруде, мамандардың құзыреттілігінің болжамды бағыттылығы мәселелері зерттелуде, диагностиканың жаңа әдістемелік құралдары әзірленуде, Әлеуметтік сала мамандарының кәсіби міндеттерді шешуге табыстылығы мен дайындығының өлшемдері қайта қаралуда және түзетілуде.</w:t>
      </w:r>
    </w:p>
    <w:p w14:paraId="6BAAC3D3"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Қазақстан Республикасының мемлекеттік жалпыға міндетті білім беру стандартына сәйкес, әлеуметтік педагогика мамандығын меңгеру үшін болашақ мамандығына қажетті ғылыми біліммен қатар, сараптамалық, ұйымдастырушылық, коммуникативтік және т.б біліктіліктері болуы қажет. Қоғамдағы әлеуметтік саланың барынша дамуы жағдайында әлеуметтік педагогтерге жоғары талаптар қойылады.Қазіргі өтпелі кезеңнің өзіне тән әлеуметтік қайшылықтары базалық білімі бар пән мұғаліміне ғана емес, заңгерлік, медициналық және психологиялық білімдер негізін жан-жақты меңгерген кең бейінді педагогке деген қоғам сұранысынан туындайды.</w:t>
      </w:r>
    </w:p>
    <w:p w14:paraId="11277555"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Болашақ әлеуметтік педагогтердің кәсіби іс-әрекетінің мәнін ұғыну мен тәжірибе жүзінде іске асыру арасындағы байланыстың табиғи сипаты болашақ маманның кәсіби іс-әрекетінің мазмұны мен кәсіби табыстылығын қалыптастыру механизмінің жүзеге асуын анықтайтын шарт болып табылады.</w:t>
      </w:r>
    </w:p>
    <w:p w14:paraId="31CD0523"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Жоғары оқу орындарында студенттердің кәсіби табыстылығын қалыптастырудың құралдары мен педагогикалық шарттарын іздестіру барысында бастапқыда оның қалыптасу процесінің өзін көрсететін мәнін анықтау мәселесін ашу қажет.</w:t>
      </w:r>
    </w:p>
    <w:p w14:paraId="214ADF97"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Бірқатар елдерде олардың тарихи және мәдени дәстүрлеріне, қоғамның даму деңгейіне, тиісті ғылым салаларының дамуына байланысты әлеуметтік педагогика әр түрлі дамыды.</w:t>
      </w:r>
    </w:p>
    <w:p w14:paraId="50706F75"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Швеция, Финляндия, Дания және Норвегия сияқты басқа да Скандинавия елдерінде әлеуметтік педагогика кәсіби әлеуметтік қызметтер жүйесі аясында дамыды. </w:t>
      </w:r>
    </w:p>
    <w:p w14:paraId="0470BFE9"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Бельгияда «әлеуметтік педагогика» және «арнайы педагогика» ұғымдары «ортопедагогика» терминімен алмастырылды. Испанияда әлеуметтік педагогика тарихи себептерге байланысты халықтық білім беру, өзіне-өзі көмектесу, қоғамдық қызмет тұрғысынан дамыды.</w:t>
      </w:r>
    </w:p>
    <w:p w14:paraId="747F1067" w14:textId="77777777" w:rsidR="0050407C" w:rsidRPr="00B236A0" w:rsidRDefault="0050407C" w:rsidP="0050407C">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Ұлыбритания мен Ирландияда әлеуметтік педагогика білім берудегі, әсіресе балалар мен жастарды оқытудағы коммуникативті дағдыларға қатысты мәселелерді зерттеді.</w:t>
      </w:r>
    </w:p>
    <w:p w14:paraId="49A5398D" w14:textId="77777777" w:rsidR="0040276B" w:rsidRPr="00B236A0" w:rsidRDefault="0050407C"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Германияда әлеуметтік педагогика мен әлеуметтік жұмыс бір курсқа біріктірілді. </w:t>
      </w:r>
      <w:r w:rsidR="00550519" w:rsidRPr="00B236A0">
        <w:rPr>
          <w:rFonts w:ascii="Times New Roman" w:hAnsi="Times New Roman"/>
          <w:bCs/>
          <w:color w:val="000000" w:themeColor="text1"/>
          <w:sz w:val="28"/>
          <w:szCs w:val="28"/>
          <w:lang w:val="kk-KZ"/>
        </w:rPr>
        <w:t>Әлеуметтік жұмыс және әлеуметтік педагогика саласындағы кадрларды ғылыми негізде даярлауды Германияда 1893 жылы А.Соломонмен Ж. Шверин «</w:t>
      </w:r>
      <w:r w:rsidR="007D6304" w:rsidRPr="00B236A0">
        <w:rPr>
          <w:rFonts w:ascii="Times New Roman" w:hAnsi="Times New Roman"/>
          <w:bCs/>
          <w:color w:val="000000" w:themeColor="text1"/>
          <w:sz w:val="28"/>
          <w:szCs w:val="28"/>
          <w:lang w:val="kk-KZ"/>
        </w:rPr>
        <w:t>Ә</w:t>
      </w:r>
      <w:r w:rsidR="00550519" w:rsidRPr="00B236A0">
        <w:rPr>
          <w:rFonts w:ascii="Times New Roman" w:hAnsi="Times New Roman"/>
          <w:bCs/>
          <w:color w:val="000000" w:themeColor="text1"/>
          <w:sz w:val="28"/>
          <w:szCs w:val="28"/>
          <w:lang w:val="kk-KZ"/>
        </w:rPr>
        <w:t>леуметтік жұмысқа көмектесу үшін қыздар мен әйелдер топтары» курстарына қабылдауды ұйымдастырған кезде бастады. А. Соломон 1899 жылы әлеуметтік қызмет көрсету саласында әлеуметтік жұмыс үшін мамандар даярлау бойынша алғашқы бір жылдық әйелдер курстарын басқарды. Оның оқытуы білімнің кеңдігімен және мазмұнның тереңдігімен ерекшеленді. 1905 жылы алғашқы христиандық әлеуметтік әйелдер мектебі пайда болды. 1914 жылға қарай осыған ұқсас 12 мектеп болды, ал 1926 жылға қарай олардың саны 36 мектепке дейін өсті. Әлеуметтік мектептерде буржуазиялық отбасылардан шыққан қыздар қайырымдылық мекемесінің қамқоршысы мамандығын оқыды. Жаңадан құрылған Пруссия халықты қамтамасыз ету министрлігінің жарлығымен 1920 жылы әлеуметтік қызметкерлерді даярлауды мемлекеттік реттеу енгізілді. 1925 жылы А. Соломон және оның серіктестері Германияның әйелдер әлеуметтік және педагогикалық жұмыс академиясын ұйымдастырды.</w:t>
      </w:r>
    </w:p>
    <w:p w14:paraId="629DB30F" w14:textId="77777777" w:rsidR="00D95D64" w:rsidRPr="00B236A0" w:rsidRDefault="00D95D6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1970 жылдардың басында Германия университеттерінде жоғ</w:t>
      </w:r>
      <w:r w:rsidR="007D6304" w:rsidRPr="00B236A0">
        <w:rPr>
          <w:rFonts w:ascii="Times New Roman" w:hAnsi="Times New Roman"/>
          <w:bCs/>
          <w:color w:val="000000" w:themeColor="text1"/>
          <w:sz w:val="28"/>
          <w:szCs w:val="28"/>
          <w:lang w:val="kk-KZ"/>
        </w:rPr>
        <w:t>ары білімді әлеуметтік педагогте</w:t>
      </w:r>
      <w:r w:rsidRPr="00B236A0">
        <w:rPr>
          <w:rFonts w:ascii="Times New Roman" w:hAnsi="Times New Roman"/>
          <w:bCs/>
          <w:color w:val="000000" w:themeColor="text1"/>
          <w:sz w:val="28"/>
          <w:szCs w:val="28"/>
          <w:lang w:val="kk-KZ"/>
        </w:rPr>
        <w:t>р дайындала бастады. Посткеңестік кеңістікте әлеуметтік педагогт</w:t>
      </w:r>
      <w:r w:rsidR="007D6304" w:rsidRPr="00B236A0">
        <w:rPr>
          <w:rFonts w:ascii="Times New Roman" w:hAnsi="Times New Roman"/>
          <w:bCs/>
          <w:color w:val="000000" w:themeColor="text1"/>
          <w:sz w:val="28"/>
          <w:szCs w:val="28"/>
          <w:lang w:val="kk-KZ"/>
        </w:rPr>
        <w:t>е</w:t>
      </w:r>
      <w:r w:rsidRPr="00B236A0">
        <w:rPr>
          <w:rFonts w:ascii="Times New Roman" w:hAnsi="Times New Roman"/>
          <w:bCs/>
          <w:color w:val="000000" w:themeColor="text1"/>
          <w:sz w:val="28"/>
          <w:szCs w:val="28"/>
          <w:lang w:val="kk-KZ"/>
        </w:rPr>
        <w:t>р мен әлеуметтік қызметкерлердің белгілі бір функцияларын мектептердің, интернаттардың, әлеуметтік қамсыздандыру қызметінің қызметкерлері атқарды. Дегенмен, 1980 жылдары дәрігерлердің «зиян келтірме» деген өсиетін басшылыққа ала отырып, кәсіби түрде әлеуметтік-педагогикалық көмек пен қолдау көрсете алатын мамандарды дайындаудың өзекті қажеттілігі туындады.</w:t>
      </w:r>
    </w:p>
    <w:p w14:paraId="56EB224F" w14:textId="77777777" w:rsidR="00550519" w:rsidRPr="00B236A0" w:rsidRDefault="0055051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Әлеуметтік</w:t>
      </w:r>
      <w:r w:rsidR="007D6304" w:rsidRPr="00B236A0">
        <w:rPr>
          <w:rFonts w:ascii="Times New Roman" w:hAnsi="Times New Roman"/>
          <w:bCs/>
          <w:color w:val="000000" w:themeColor="text1"/>
          <w:sz w:val="28"/>
          <w:szCs w:val="28"/>
          <w:lang w:val="kk-KZ"/>
        </w:rPr>
        <w:t xml:space="preserve"> педагогте</w:t>
      </w:r>
      <w:r w:rsidRPr="00B236A0">
        <w:rPr>
          <w:rFonts w:ascii="Times New Roman" w:hAnsi="Times New Roman"/>
          <w:bCs/>
          <w:color w:val="000000" w:themeColor="text1"/>
          <w:sz w:val="28"/>
          <w:szCs w:val="28"/>
          <w:lang w:val="kk-KZ"/>
        </w:rPr>
        <w:t>рд</w:t>
      </w:r>
      <w:r w:rsidR="007D6304" w:rsidRPr="00B236A0">
        <w:rPr>
          <w:rFonts w:ascii="Times New Roman" w:hAnsi="Times New Roman"/>
          <w:bCs/>
          <w:color w:val="000000" w:themeColor="text1"/>
          <w:sz w:val="28"/>
          <w:szCs w:val="28"/>
          <w:lang w:val="kk-KZ"/>
        </w:rPr>
        <w:t>і</w:t>
      </w:r>
      <w:r w:rsidRPr="00B236A0">
        <w:rPr>
          <w:rFonts w:ascii="Times New Roman" w:hAnsi="Times New Roman"/>
          <w:bCs/>
          <w:color w:val="000000" w:themeColor="text1"/>
          <w:sz w:val="28"/>
          <w:szCs w:val="28"/>
          <w:lang w:val="kk-KZ"/>
        </w:rPr>
        <w:t xml:space="preserve"> кәсіби даярлауға халықаралық тәсілдің мысалы ретінде Норвегияны келтіруге болады. Мұнда ол </w:t>
      </w:r>
      <w:r w:rsidR="0016755D" w:rsidRPr="00B236A0">
        <w:rPr>
          <w:rFonts w:ascii="Times New Roman" w:hAnsi="Times New Roman"/>
          <w:bCs/>
          <w:color w:val="000000" w:themeColor="text1"/>
          <w:sz w:val="28"/>
          <w:szCs w:val="28"/>
          <w:lang w:val="kk-KZ"/>
        </w:rPr>
        <w:t>«</w:t>
      </w:r>
      <w:r w:rsidRPr="00B236A0">
        <w:rPr>
          <w:rFonts w:ascii="Times New Roman" w:hAnsi="Times New Roman"/>
          <w:bCs/>
          <w:color w:val="000000" w:themeColor="text1"/>
          <w:sz w:val="28"/>
          <w:szCs w:val="28"/>
          <w:lang w:val="kk-KZ"/>
        </w:rPr>
        <w:t>әлеуметтік білім беру</w:t>
      </w:r>
      <w:r w:rsidR="0016755D" w:rsidRPr="00B236A0">
        <w:rPr>
          <w:rFonts w:ascii="Times New Roman" w:hAnsi="Times New Roman"/>
          <w:bCs/>
          <w:color w:val="000000" w:themeColor="text1"/>
          <w:sz w:val="28"/>
          <w:szCs w:val="28"/>
          <w:lang w:val="kk-KZ"/>
        </w:rPr>
        <w:t>»</w:t>
      </w:r>
      <w:r w:rsidRPr="00B236A0">
        <w:rPr>
          <w:rFonts w:ascii="Times New Roman" w:hAnsi="Times New Roman"/>
          <w:bCs/>
          <w:color w:val="000000" w:themeColor="text1"/>
          <w:sz w:val="28"/>
          <w:szCs w:val="28"/>
          <w:lang w:val="kk-KZ"/>
        </w:rPr>
        <w:t xml:space="preserve"> бағыты бойынша білім беру бағдарламаларын игеруді, </w:t>
      </w:r>
      <w:r w:rsidR="0016755D" w:rsidRPr="00B236A0">
        <w:rPr>
          <w:rFonts w:ascii="Times New Roman" w:hAnsi="Times New Roman"/>
          <w:bCs/>
          <w:color w:val="000000" w:themeColor="text1"/>
          <w:sz w:val="28"/>
          <w:szCs w:val="28"/>
          <w:lang w:val="kk-KZ"/>
        </w:rPr>
        <w:t>«</w:t>
      </w:r>
      <w:r w:rsidRPr="00B236A0">
        <w:rPr>
          <w:rFonts w:ascii="Times New Roman" w:hAnsi="Times New Roman"/>
          <w:bCs/>
          <w:color w:val="000000" w:themeColor="text1"/>
          <w:sz w:val="28"/>
          <w:szCs w:val="28"/>
          <w:lang w:val="kk-KZ"/>
        </w:rPr>
        <w:t>бакалавр</w:t>
      </w:r>
      <w:r w:rsidR="0016755D" w:rsidRPr="00B236A0">
        <w:rPr>
          <w:rFonts w:ascii="Times New Roman" w:hAnsi="Times New Roman"/>
          <w:bCs/>
          <w:color w:val="000000" w:themeColor="text1"/>
          <w:sz w:val="28"/>
          <w:szCs w:val="28"/>
          <w:lang w:val="kk-KZ"/>
        </w:rPr>
        <w:t>»</w:t>
      </w:r>
      <w:r w:rsidRPr="00B236A0">
        <w:rPr>
          <w:rFonts w:ascii="Times New Roman" w:hAnsi="Times New Roman"/>
          <w:bCs/>
          <w:color w:val="000000" w:themeColor="text1"/>
          <w:sz w:val="28"/>
          <w:szCs w:val="28"/>
          <w:lang w:val="kk-KZ"/>
        </w:rPr>
        <w:t xml:space="preserve"> біліктілігін көздейді. Оқыту университет колледжінде 3 жыл бойы жүзеге асырылады және студенттердің физикалық, ақыл-ой кемістігі және басқа да әлеуметтік кедергілері бар балалармен, жастармен және ересектермен жұмыс істеу кезінде проблемалық жағдайға әлеуметтік араласу құзыреттілігін қалыптастыруға бағытталған. Оқыту бағдарламасы төрт салада жүзеге асырылады: заңнама, әлеуметтік және психологиялық-педагогикалық ғылымдар, медицина, өмірлік қиын жағдайға әлеуметтік араласу. Оқу бағдарламасын аяқтағаннан кейін студент «әлеуметтік білім бакалавры» біліктілігін алады және магистратурада оқуын жалғастыруға мүмкіндігі бар.</w:t>
      </w:r>
    </w:p>
    <w:p w14:paraId="15902511" w14:textId="77777777" w:rsidR="00550519" w:rsidRPr="00B236A0" w:rsidRDefault="0055051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Норвегиядағы әлеуметтік </w:t>
      </w:r>
      <w:r w:rsidR="007D6304" w:rsidRPr="00B236A0">
        <w:rPr>
          <w:rFonts w:ascii="Times New Roman" w:hAnsi="Times New Roman"/>
          <w:bCs/>
          <w:color w:val="000000" w:themeColor="text1"/>
          <w:sz w:val="28"/>
          <w:szCs w:val="28"/>
          <w:lang w:val="kk-KZ"/>
        </w:rPr>
        <w:t>педагогте</w:t>
      </w:r>
      <w:r w:rsidR="0016755D" w:rsidRPr="00B236A0">
        <w:rPr>
          <w:rFonts w:ascii="Times New Roman" w:hAnsi="Times New Roman"/>
          <w:bCs/>
          <w:color w:val="000000" w:themeColor="text1"/>
          <w:sz w:val="28"/>
          <w:szCs w:val="28"/>
          <w:lang w:val="kk-KZ"/>
        </w:rPr>
        <w:t>р</w:t>
      </w:r>
      <w:r w:rsidRPr="00B236A0">
        <w:rPr>
          <w:rFonts w:ascii="Times New Roman" w:hAnsi="Times New Roman"/>
          <w:bCs/>
          <w:color w:val="000000" w:themeColor="text1"/>
          <w:sz w:val="28"/>
          <w:szCs w:val="28"/>
          <w:lang w:val="kk-KZ"/>
        </w:rPr>
        <w:t xml:space="preserve"> негізінен денсаулық сақтау және әлеуметтік қамсыздандыру саласында, сонымен қатар балабақшалар мен мектептерде жұмыс істейді, аймақтық бағдарламаларға қатысады, округтер мен орталық мемлекеттік органдар жалдайды. Жұмыстың көп бөлігі әртүрлі проблемалары бар адамдармен тікелей байланыста болады және проблемалық жағдайларды күнделікті шешуге бағытталған.</w:t>
      </w:r>
    </w:p>
    <w:p w14:paraId="55EAB406" w14:textId="77777777" w:rsidR="00550519" w:rsidRPr="00B236A0" w:rsidRDefault="0055051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Норвегиялық мысал Халықаралық әлеуметтік педагогт</w:t>
      </w:r>
      <w:r w:rsidR="007D6304" w:rsidRPr="00B236A0">
        <w:rPr>
          <w:rFonts w:ascii="Times New Roman" w:hAnsi="Times New Roman"/>
          <w:bCs/>
          <w:color w:val="000000" w:themeColor="text1"/>
          <w:sz w:val="28"/>
          <w:szCs w:val="28"/>
          <w:lang w:val="kk-KZ"/>
        </w:rPr>
        <w:t>е</w:t>
      </w:r>
      <w:r w:rsidRPr="00B236A0">
        <w:rPr>
          <w:rFonts w:ascii="Times New Roman" w:hAnsi="Times New Roman"/>
          <w:bCs/>
          <w:color w:val="000000" w:themeColor="text1"/>
          <w:sz w:val="28"/>
          <w:szCs w:val="28"/>
          <w:lang w:val="kk-KZ"/>
        </w:rPr>
        <w:t>р қауымдастығы қабылдаған әлеуметтік педагогт</w:t>
      </w:r>
      <w:r w:rsidR="007D6304" w:rsidRPr="00B236A0">
        <w:rPr>
          <w:rFonts w:ascii="Times New Roman" w:hAnsi="Times New Roman"/>
          <w:bCs/>
          <w:color w:val="000000" w:themeColor="text1"/>
          <w:sz w:val="28"/>
          <w:szCs w:val="28"/>
          <w:lang w:val="kk-KZ"/>
        </w:rPr>
        <w:t>е</w:t>
      </w:r>
      <w:r w:rsidRPr="00B236A0">
        <w:rPr>
          <w:rFonts w:ascii="Times New Roman" w:hAnsi="Times New Roman"/>
          <w:bCs/>
          <w:color w:val="000000" w:themeColor="text1"/>
          <w:sz w:val="28"/>
          <w:szCs w:val="28"/>
          <w:lang w:val="kk-KZ"/>
        </w:rPr>
        <w:t>рд</w:t>
      </w:r>
      <w:r w:rsidR="007D6304" w:rsidRPr="00B236A0">
        <w:rPr>
          <w:rFonts w:ascii="Times New Roman" w:hAnsi="Times New Roman"/>
          <w:bCs/>
          <w:color w:val="000000" w:themeColor="text1"/>
          <w:sz w:val="28"/>
          <w:szCs w:val="28"/>
          <w:lang w:val="kk-KZ"/>
        </w:rPr>
        <w:t>і</w:t>
      </w:r>
      <w:r w:rsidRPr="00B236A0">
        <w:rPr>
          <w:rFonts w:ascii="Times New Roman" w:hAnsi="Times New Roman"/>
          <w:bCs/>
          <w:color w:val="000000" w:themeColor="text1"/>
          <w:sz w:val="28"/>
          <w:szCs w:val="28"/>
          <w:lang w:val="kk-KZ"/>
        </w:rPr>
        <w:t>ң құзыреттері туралы тұжырымдамалық ережелерге, оларды әлеуметтік білім бакалаврларын кәсіби даярлау практикасына енгізуге нақты бағдар көрсетеді.</w:t>
      </w:r>
    </w:p>
    <w:p w14:paraId="28092286" w14:textId="77777777" w:rsidR="00B13449" w:rsidRPr="00B236A0" w:rsidRDefault="0016755D"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Ресейде </w:t>
      </w:r>
      <w:r w:rsidR="00571F9A" w:rsidRPr="00B236A0">
        <w:rPr>
          <w:rFonts w:ascii="Times New Roman" w:hAnsi="Times New Roman"/>
          <w:bCs/>
          <w:color w:val="000000" w:themeColor="text1"/>
          <w:sz w:val="28"/>
          <w:szCs w:val="28"/>
          <w:lang w:val="kk-KZ"/>
        </w:rPr>
        <w:t>«</w:t>
      </w:r>
      <w:r w:rsidR="00550519" w:rsidRPr="00B236A0">
        <w:rPr>
          <w:rFonts w:ascii="Times New Roman" w:hAnsi="Times New Roman"/>
          <w:bCs/>
          <w:color w:val="000000" w:themeColor="text1"/>
          <w:sz w:val="28"/>
          <w:szCs w:val="28"/>
          <w:lang w:val="kk-KZ"/>
        </w:rPr>
        <w:t>Әлеуметтік педагог</w:t>
      </w:r>
      <w:r w:rsidR="00571F9A" w:rsidRPr="00B236A0">
        <w:rPr>
          <w:rFonts w:ascii="Times New Roman" w:hAnsi="Times New Roman"/>
          <w:bCs/>
          <w:color w:val="000000" w:themeColor="text1"/>
          <w:sz w:val="28"/>
          <w:szCs w:val="28"/>
          <w:lang w:val="kk-KZ"/>
        </w:rPr>
        <w:t>»</w:t>
      </w:r>
      <w:r w:rsidR="00550519" w:rsidRPr="00B236A0">
        <w:rPr>
          <w:rFonts w:ascii="Times New Roman" w:hAnsi="Times New Roman"/>
          <w:bCs/>
          <w:color w:val="000000" w:themeColor="text1"/>
          <w:sz w:val="28"/>
          <w:szCs w:val="28"/>
          <w:lang w:val="kk-KZ"/>
        </w:rPr>
        <w:t xml:space="preserve"> мамандығы 199</w:t>
      </w:r>
      <w:r w:rsidR="00CF46AB" w:rsidRPr="00B236A0">
        <w:rPr>
          <w:rFonts w:ascii="Times New Roman" w:hAnsi="Times New Roman"/>
          <w:bCs/>
          <w:color w:val="000000" w:themeColor="text1"/>
          <w:sz w:val="28"/>
          <w:szCs w:val="28"/>
          <w:lang w:val="kk-KZ"/>
        </w:rPr>
        <w:t xml:space="preserve">1 </w:t>
      </w:r>
      <w:r w:rsidR="00550519" w:rsidRPr="00B236A0">
        <w:rPr>
          <w:rFonts w:ascii="Times New Roman" w:hAnsi="Times New Roman"/>
          <w:bCs/>
          <w:color w:val="000000" w:themeColor="text1"/>
          <w:sz w:val="28"/>
          <w:szCs w:val="28"/>
          <w:lang w:val="kk-KZ"/>
        </w:rPr>
        <w:t>жылы ресми түрде танылды.</w:t>
      </w:r>
      <w:r w:rsidR="00111E8A" w:rsidRPr="00B236A0">
        <w:rPr>
          <w:rFonts w:ascii="Times New Roman" w:hAnsi="Times New Roman"/>
          <w:bCs/>
          <w:color w:val="000000" w:themeColor="text1"/>
          <w:sz w:val="28"/>
          <w:szCs w:val="28"/>
          <w:lang w:val="kk-KZ"/>
        </w:rPr>
        <w:t>Ресейлік әлеуметтік білім беру жүйесі үздіксіз және тұрақты құрылымға ие. Бұл білім берудің келесі деңгейлері ажыратылады: колледж үлгісіндегі оқу орындарында алған орта әлеуметтік білім; жоғары – бакалавриат деңгейінде; тереңдетілген кәсіби дайындығы бар жоғары – маман, магистр дәрежесі; аспиранттық жоғары оқу орнынан кейінгі әлеуметтік бағдарланған оқыту.</w:t>
      </w:r>
    </w:p>
    <w:p w14:paraId="017E2814" w14:textId="77777777" w:rsidR="00FC6C8A" w:rsidRPr="00B236A0" w:rsidRDefault="00FC6C8A" w:rsidP="00FC6C8A">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Ресейде әлеуметтік педагогтарды кәсіби даярлау мәселелерін әртүрлі аспектіде зерттелінді: әлеуметтік-педагогикалық қызметке дайындық (В.А. Сластенин </w:t>
      </w:r>
      <w:bookmarkStart w:id="53" w:name="_Hlk144506345"/>
      <w:r w:rsidRPr="00B236A0">
        <w:rPr>
          <w:rFonts w:ascii="Times New Roman" w:hAnsi="Times New Roman"/>
          <w:bCs/>
          <w:color w:val="000000" w:themeColor="text1"/>
          <w:sz w:val="28"/>
          <w:szCs w:val="28"/>
          <w:lang w:val="kk-KZ"/>
        </w:rPr>
        <w:t>[</w:t>
      </w:r>
      <w:r w:rsidR="001F33C1">
        <w:rPr>
          <w:rFonts w:ascii="Times New Roman" w:hAnsi="Times New Roman"/>
          <w:bCs/>
          <w:color w:val="000000" w:themeColor="text1"/>
          <w:sz w:val="28"/>
          <w:szCs w:val="28"/>
          <w:lang w:val="kk-KZ"/>
        </w:rPr>
        <w:t>20</w:t>
      </w:r>
      <w:r w:rsidRPr="00B236A0">
        <w:rPr>
          <w:rFonts w:ascii="Times New Roman" w:hAnsi="Times New Roman"/>
          <w:bCs/>
          <w:color w:val="000000" w:themeColor="text1"/>
          <w:sz w:val="28"/>
          <w:szCs w:val="28"/>
          <w:lang w:val="kk-KZ"/>
        </w:rPr>
        <w:t>]</w:t>
      </w:r>
      <w:bookmarkEnd w:id="53"/>
      <w:r w:rsidRPr="00B236A0">
        <w:rPr>
          <w:rFonts w:ascii="Times New Roman" w:hAnsi="Times New Roman"/>
          <w:bCs/>
          <w:color w:val="000000" w:themeColor="text1"/>
          <w:sz w:val="28"/>
          <w:szCs w:val="28"/>
          <w:lang w:val="kk-KZ"/>
        </w:rPr>
        <w:t>); әлеуметтік педагогтің кәсіптік даярлығы (В.Г. Бочарова [1</w:t>
      </w:r>
      <w:r w:rsidR="001F33C1">
        <w:rPr>
          <w:rFonts w:ascii="Times New Roman" w:hAnsi="Times New Roman"/>
          <w:bCs/>
          <w:color w:val="000000" w:themeColor="text1"/>
          <w:sz w:val="28"/>
          <w:szCs w:val="28"/>
          <w:lang w:val="kk-KZ"/>
        </w:rPr>
        <w:t>20</w:t>
      </w:r>
      <w:r w:rsidRPr="00B236A0">
        <w:rPr>
          <w:rFonts w:ascii="Times New Roman" w:hAnsi="Times New Roman"/>
          <w:bCs/>
          <w:color w:val="000000" w:themeColor="text1"/>
          <w:sz w:val="28"/>
          <w:szCs w:val="28"/>
          <w:lang w:val="kk-KZ"/>
        </w:rPr>
        <w:t>]), әлеуметтік педагогтің психологиялық-педагогикалық құзыреттілігі (М.И. Лукьянова</w:t>
      </w:r>
      <w:bookmarkStart w:id="54" w:name="_Hlk144507693"/>
      <w:bookmarkStart w:id="55" w:name="_Hlk144551341"/>
      <w:r w:rsidRPr="00B236A0">
        <w:rPr>
          <w:rFonts w:ascii="Times New Roman" w:hAnsi="Times New Roman"/>
          <w:bCs/>
          <w:color w:val="000000" w:themeColor="text1"/>
          <w:sz w:val="28"/>
          <w:szCs w:val="28"/>
          <w:lang w:val="kk-KZ"/>
        </w:rPr>
        <w:t xml:space="preserve"> [1</w:t>
      </w:r>
      <w:r w:rsidR="001F33C1">
        <w:rPr>
          <w:rFonts w:ascii="Times New Roman" w:hAnsi="Times New Roman"/>
          <w:bCs/>
          <w:color w:val="000000" w:themeColor="text1"/>
          <w:sz w:val="28"/>
          <w:szCs w:val="28"/>
          <w:lang w:val="kk-KZ"/>
        </w:rPr>
        <w:t>21</w:t>
      </w:r>
      <w:r w:rsidRPr="00B236A0">
        <w:rPr>
          <w:rFonts w:ascii="Times New Roman" w:hAnsi="Times New Roman"/>
          <w:bCs/>
          <w:color w:val="000000" w:themeColor="text1"/>
          <w:sz w:val="28"/>
          <w:szCs w:val="28"/>
          <w:lang w:val="kk-KZ"/>
        </w:rPr>
        <w:t>]</w:t>
      </w:r>
      <w:bookmarkEnd w:id="54"/>
      <w:bookmarkEnd w:id="55"/>
      <w:r w:rsidRPr="00B236A0">
        <w:rPr>
          <w:rFonts w:ascii="Times New Roman" w:hAnsi="Times New Roman"/>
          <w:bCs/>
          <w:color w:val="000000" w:themeColor="text1"/>
          <w:sz w:val="28"/>
          <w:szCs w:val="28"/>
          <w:lang w:val="kk-KZ"/>
        </w:rPr>
        <w:t>); әлеуметтік педагогтердің кәсіптік даярлығын ғылыми-әдістемелік қамтамасыз ету</w:t>
      </w:r>
      <w:bookmarkStart w:id="56" w:name="_Hlk144508383"/>
      <w:r w:rsidRPr="00B236A0">
        <w:rPr>
          <w:rFonts w:ascii="Times New Roman" w:hAnsi="Times New Roman"/>
          <w:bCs/>
          <w:color w:val="000000" w:themeColor="text1"/>
          <w:sz w:val="28"/>
          <w:szCs w:val="28"/>
          <w:lang w:val="kk-KZ"/>
        </w:rPr>
        <w:t xml:space="preserve"> (М.А. Галагузова [</w:t>
      </w:r>
      <w:r w:rsidR="00370E06">
        <w:rPr>
          <w:rFonts w:ascii="Times New Roman" w:hAnsi="Times New Roman"/>
          <w:bCs/>
          <w:color w:val="000000" w:themeColor="text1"/>
          <w:sz w:val="28"/>
          <w:szCs w:val="28"/>
          <w:lang w:val="kk-KZ"/>
        </w:rPr>
        <w:t>122</w:t>
      </w:r>
      <w:r w:rsidRPr="00B236A0">
        <w:rPr>
          <w:rFonts w:ascii="Times New Roman" w:hAnsi="Times New Roman"/>
          <w:bCs/>
          <w:color w:val="000000" w:themeColor="text1"/>
          <w:sz w:val="28"/>
          <w:szCs w:val="28"/>
          <w:lang w:val="kk-KZ"/>
        </w:rPr>
        <w:t>]</w:t>
      </w:r>
      <w:bookmarkEnd w:id="56"/>
      <w:r w:rsidRPr="00B236A0">
        <w:rPr>
          <w:rFonts w:ascii="Times New Roman" w:hAnsi="Times New Roman"/>
          <w:bCs/>
          <w:color w:val="000000" w:themeColor="text1"/>
          <w:sz w:val="28"/>
          <w:szCs w:val="28"/>
          <w:lang w:val="kk-KZ"/>
        </w:rPr>
        <w:t>); кәсіби дайындық принциптері (Г.В. Мухаметзянова[</w:t>
      </w:r>
      <w:r w:rsidR="00370E06">
        <w:rPr>
          <w:rFonts w:ascii="Times New Roman" w:hAnsi="Times New Roman"/>
          <w:bCs/>
          <w:color w:val="000000" w:themeColor="text1"/>
          <w:sz w:val="28"/>
          <w:szCs w:val="28"/>
          <w:lang w:val="kk-KZ"/>
        </w:rPr>
        <w:t>123</w:t>
      </w:r>
      <w:r w:rsidRPr="00B236A0">
        <w:rPr>
          <w:rFonts w:ascii="Times New Roman" w:hAnsi="Times New Roman"/>
          <w:bCs/>
          <w:color w:val="000000" w:themeColor="text1"/>
          <w:sz w:val="28"/>
          <w:szCs w:val="28"/>
          <w:lang w:val="kk-KZ"/>
        </w:rPr>
        <w:t>]), әлеуметтік педагогтің әдістемелік және технологиялық дайындығына қойылатын талаптар (Н.И. Никитина, М.Ф. Глухова</w:t>
      </w:r>
      <w:bookmarkStart w:id="57" w:name="_Hlk144554790"/>
      <w:r w:rsidRPr="00B236A0">
        <w:rPr>
          <w:rFonts w:ascii="Times New Roman" w:hAnsi="Times New Roman"/>
          <w:bCs/>
          <w:color w:val="000000" w:themeColor="text1"/>
          <w:sz w:val="28"/>
          <w:szCs w:val="28"/>
          <w:lang w:val="kk-KZ"/>
        </w:rPr>
        <w:t xml:space="preserve"> [</w:t>
      </w:r>
      <w:r w:rsidR="00370E06">
        <w:rPr>
          <w:rFonts w:ascii="Times New Roman" w:hAnsi="Times New Roman"/>
          <w:bCs/>
          <w:color w:val="000000" w:themeColor="text1"/>
          <w:sz w:val="28"/>
          <w:szCs w:val="28"/>
          <w:lang w:val="kk-KZ"/>
        </w:rPr>
        <w:t>124</w:t>
      </w:r>
      <w:r w:rsidRPr="00B236A0">
        <w:rPr>
          <w:rFonts w:ascii="Times New Roman" w:hAnsi="Times New Roman"/>
          <w:bCs/>
          <w:color w:val="000000" w:themeColor="text1"/>
          <w:sz w:val="28"/>
          <w:szCs w:val="28"/>
          <w:lang w:val="kk-KZ"/>
        </w:rPr>
        <w:t>]</w:t>
      </w:r>
      <w:bookmarkEnd w:id="57"/>
      <w:r w:rsidRPr="00B236A0">
        <w:rPr>
          <w:rFonts w:ascii="Times New Roman" w:hAnsi="Times New Roman"/>
          <w:bCs/>
          <w:color w:val="000000" w:themeColor="text1"/>
          <w:sz w:val="28"/>
          <w:szCs w:val="28"/>
          <w:lang w:val="kk-KZ"/>
        </w:rPr>
        <w:t>, П.А. Шептенко, Г.А. Воронина[</w:t>
      </w:r>
      <w:r w:rsidR="00370E06">
        <w:rPr>
          <w:rFonts w:ascii="Times New Roman" w:hAnsi="Times New Roman"/>
          <w:bCs/>
          <w:color w:val="000000" w:themeColor="text1"/>
          <w:sz w:val="28"/>
          <w:szCs w:val="28"/>
          <w:lang w:val="kk-KZ"/>
        </w:rPr>
        <w:t>1</w:t>
      </w:r>
      <w:r w:rsidRPr="00B236A0">
        <w:rPr>
          <w:rFonts w:ascii="Times New Roman" w:hAnsi="Times New Roman"/>
          <w:bCs/>
          <w:color w:val="000000" w:themeColor="text1"/>
          <w:sz w:val="28"/>
          <w:szCs w:val="28"/>
          <w:lang w:val="kk-KZ"/>
        </w:rPr>
        <w:t>2</w:t>
      </w:r>
      <w:r w:rsidR="00370E06">
        <w:rPr>
          <w:rFonts w:ascii="Times New Roman" w:hAnsi="Times New Roman"/>
          <w:bCs/>
          <w:color w:val="000000" w:themeColor="text1"/>
          <w:sz w:val="28"/>
          <w:szCs w:val="28"/>
          <w:lang w:val="kk-KZ"/>
        </w:rPr>
        <w:t>5</w:t>
      </w:r>
      <w:r w:rsidRPr="00B236A0">
        <w:rPr>
          <w:rFonts w:ascii="Times New Roman" w:hAnsi="Times New Roman"/>
          <w:bCs/>
          <w:color w:val="000000" w:themeColor="text1"/>
          <w:sz w:val="28"/>
          <w:szCs w:val="28"/>
          <w:lang w:val="kk-KZ"/>
        </w:rPr>
        <w:t>]); әлеуметтік педагогтің жеке қасиеттері</w:t>
      </w:r>
      <w:r w:rsidR="00D118AF">
        <w:rPr>
          <w:rFonts w:ascii="Times New Roman" w:hAnsi="Times New Roman"/>
          <w:bCs/>
          <w:color w:val="000000" w:themeColor="text1"/>
          <w:sz w:val="28"/>
          <w:szCs w:val="28"/>
          <w:lang w:val="kk-KZ"/>
        </w:rPr>
        <w:t xml:space="preserve"> мен</w:t>
      </w:r>
      <w:r w:rsidR="00D118AF" w:rsidRPr="00B236A0">
        <w:rPr>
          <w:rFonts w:ascii="Times New Roman" w:hAnsi="Times New Roman"/>
          <w:bCs/>
          <w:color w:val="000000" w:themeColor="text1"/>
          <w:sz w:val="28"/>
          <w:szCs w:val="28"/>
          <w:lang w:val="kk-KZ"/>
        </w:rPr>
        <w:t xml:space="preserve">кәсібилігі </w:t>
      </w:r>
      <w:r w:rsidRPr="00B236A0">
        <w:rPr>
          <w:rFonts w:ascii="Times New Roman" w:hAnsi="Times New Roman"/>
          <w:bCs/>
          <w:color w:val="000000" w:themeColor="text1"/>
          <w:sz w:val="28"/>
          <w:szCs w:val="28"/>
          <w:lang w:val="kk-KZ"/>
        </w:rPr>
        <w:t>(Л.В. Мардахаев</w:t>
      </w:r>
      <w:bookmarkStart w:id="58" w:name="_Hlk144555275"/>
      <w:r w:rsidRPr="00B236A0">
        <w:rPr>
          <w:rFonts w:ascii="Times New Roman" w:hAnsi="Times New Roman"/>
          <w:bCs/>
          <w:color w:val="000000" w:themeColor="text1"/>
          <w:sz w:val="28"/>
          <w:szCs w:val="28"/>
          <w:lang w:val="kk-KZ"/>
        </w:rPr>
        <w:t>[</w:t>
      </w:r>
      <w:r w:rsidR="00370E06">
        <w:rPr>
          <w:rFonts w:ascii="Times New Roman" w:hAnsi="Times New Roman"/>
          <w:bCs/>
          <w:color w:val="000000" w:themeColor="text1"/>
          <w:sz w:val="28"/>
          <w:szCs w:val="28"/>
          <w:lang w:val="kk-KZ"/>
        </w:rPr>
        <w:t>126</w:t>
      </w:r>
      <w:r w:rsidRPr="00B236A0">
        <w:rPr>
          <w:rFonts w:ascii="Times New Roman" w:hAnsi="Times New Roman"/>
          <w:bCs/>
          <w:color w:val="000000" w:themeColor="text1"/>
          <w:sz w:val="28"/>
          <w:szCs w:val="28"/>
          <w:lang w:val="kk-KZ"/>
        </w:rPr>
        <w:t>]</w:t>
      </w:r>
      <w:bookmarkEnd w:id="58"/>
      <w:r w:rsidRPr="00B236A0">
        <w:rPr>
          <w:rFonts w:ascii="Times New Roman" w:hAnsi="Times New Roman"/>
          <w:bCs/>
          <w:color w:val="000000" w:themeColor="text1"/>
          <w:sz w:val="28"/>
          <w:szCs w:val="28"/>
          <w:lang w:val="kk-KZ"/>
        </w:rPr>
        <w:t xml:space="preserve">). </w:t>
      </w:r>
    </w:p>
    <w:p w14:paraId="5FD43FFC" w14:textId="77777777" w:rsidR="008C2F40" w:rsidRPr="00B236A0" w:rsidRDefault="00B1344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Осы мамандықтың қалыптасуы мен дамуы жылдарында қоғамда көп нәрсе өзгерді, бірақ ең бастысы кәсіби педагогтерге сандық және сапалық тұрғыдан саналы қажеттілік пайда болды.</w:t>
      </w:r>
    </w:p>
    <w:p w14:paraId="6CA793A4" w14:textId="77777777" w:rsidR="00FC6C8A" w:rsidRPr="00B236A0" w:rsidRDefault="00FC6C8A" w:rsidP="00FC6C8A">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Қазіргі уақытта бірқатар ғалымдар (А.В. Мудрик[</w:t>
      </w:r>
      <w:r w:rsidR="00D118AF">
        <w:rPr>
          <w:rFonts w:ascii="Times New Roman" w:hAnsi="Times New Roman"/>
          <w:bCs/>
          <w:color w:val="000000" w:themeColor="text1"/>
          <w:sz w:val="28"/>
          <w:szCs w:val="28"/>
          <w:lang w:val="kk-KZ"/>
        </w:rPr>
        <w:t>127</w:t>
      </w:r>
      <w:r w:rsidRPr="00B236A0">
        <w:rPr>
          <w:rFonts w:ascii="Times New Roman" w:hAnsi="Times New Roman"/>
          <w:bCs/>
          <w:color w:val="000000" w:themeColor="text1"/>
          <w:sz w:val="28"/>
          <w:szCs w:val="28"/>
          <w:lang w:val="kk-KZ"/>
        </w:rPr>
        <w:t>], J.Kornbeck[</w:t>
      </w:r>
      <w:r w:rsidR="00D118AF">
        <w:rPr>
          <w:rFonts w:ascii="Times New Roman" w:hAnsi="Times New Roman"/>
          <w:bCs/>
          <w:color w:val="000000" w:themeColor="text1"/>
          <w:sz w:val="28"/>
          <w:szCs w:val="28"/>
          <w:lang w:val="kk-KZ"/>
        </w:rPr>
        <w:t>128</w:t>
      </w:r>
      <w:r w:rsidRPr="00B236A0">
        <w:rPr>
          <w:rFonts w:ascii="Times New Roman" w:hAnsi="Times New Roman"/>
          <w:bCs/>
          <w:color w:val="000000" w:themeColor="text1"/>
          <w:sz w:val="28"/>
          <w:szCs w:val="28"/>
          <w:lang w:val="kk-KZ"/>
        </w:rPr>
        <w:t>], A. Gardner, L. Charfe[</w:t>
      </w:r>
      <w:r w:rsidR="00D118AF">
        <w:rPr>
          <w:rFonts w:ascii="Times New Roman" w:hAnsi="Times New Roman"/>
          <w:bCs/>
          <w:color w:val="000000" w:themeColor="text1"/>
          <w:sz w:val="28"/>
          <w:szCs w:val="28"/>
          <w:lang w:val="kk-KZ"/>
        </w:rPr>
        <w:t>129</w:t>
      </w:r>
      <w:r w:rsidRPr="00B236A0">
        <w:rPr>
          <w:rFonts w:ascii="Times New Roman" w:hAnsi="Times New Roman"/>
          <w:bCs/>
          <w:color w:val="000000" w:themeColor="text1"/>
          <w:sz w:val="28"/>
          <w:szCs w:val="28"/>
          <w:lang w:val="kk-KZ"/>
        </w:rPr>
        <w:t>], Ф.А. Мустаева[</w:t>
      </w:r>
      <w:r w:rsidR="00D118AF">
        <w:rPr>
          <w:rFonts w:ascii="Times New Roman" w:hAnsi="Times New Roman"/>
          <w:bCs/>
          <w:color w:val="000000" w:themeColor="text1"/>
          <w:sz w:val="28"/>
          <w:szCs w:val="28"/>
          <w:lang w:val="kk-KZ"/>
        </w:rPr>
        <w:t>130</w:t>
      </w:r>
      <w:r w:rsidRPr="00B236A0">
        <w:rPr>
          <w:rFonts w:ascii="Times New Roman" w:hAnsi="Times New Roman"/>
          <w:bCs/>
          <w:color w:val="000000" w:themeColor="text1"/>
          <w:sz w:val="28"/>
          <w:szCs w:val="28"/>
          <w:lang w:val="kk-KZ"/>
        </w:rPr>
        <w:t>], І. Халитова[1</w:t>
      </w:r>
      <w:r w:rsidR="00D118AF">
        <w:rPr>
          <w:rFonts w:ascii="Times New Roman" w:hAnsi="Times New Roman"/>
          <w:bCs/>
          <w:color w:val="000000" w:themeColor="text1"/>
          <w:sz w:val="28"/>
          <w:szCs w:val="28"/>
          <w:lang w:val="kk-KZ"/>
        </w:rPr>
        <w:t>31</w:t>
      </w:r>
      <w:r w:rsidRPr="00B236A0">
        <w:rPr>
          <w:rFonts w:ascii="Times New Roman" w:hAnsi="Times New Roman"/>
          <w:bCs/>
          <w:color w:val="000000" w:themeColor="text1"/>
          <w:sz w:val="28"/>
          <w:szCs w:val="28"/>
          <w:lang w:val="kk-KZ"/>
        </w:rPr>
        <w:t xml:space="preserve">], </w:t>
      </w:r>
      <w:bookmarkStart w:id="59" w:name="_Hlk144499452"/>
      <w:r w:rsidRPr="00B236A0">
        <w:rPr>
          <w:rFonts w:ascii="Times New Roman" w:hAnsi="Times New Roman"/>
          <w:bCs/>
          <w:color w:val="000000" w:themeColor="text1"/>
          <w:sz w:val="28"/>
          <w:szCs w:val="28"/>
          <w:lang w:val="kk-KZ"/>
        </w:rPr>
        <w:t>Қ.Қ. Шалғынбаева, Г.К. Шолпанқұлова, Ш.Ж. Колумбаева</w:t>
      </w:r>
      <w:bookmarkEnd w:id="59"/>
      <w:r w:rsidRPr="00B236A0">
        <w:rPr>
          <w:rFonts w:ascii="Times New Roman" w:hAnsi="Times New Roman"/>
          <w:bCs/>
          <w:color w:val="000000" w:themeColor="text1"/>
          <w:sz w:val="28"/>
          <w:szCs w:val="28"/>
          <w:lang w:val="kk-KZ"/>
        </w:rPr>
        <w:t>[</w:t>
      </w:r>
      <w:r w:rsidR="00D118AF">
        <w:rPr>
          <w:rFonts w:ascii="Times New Roman" w:hAnsi="Times New Roman"/>
          <w:bCs/>
          <w:color w:val="000000" w:themeColor="text1"/>
          <w:sz w:val="28"/>
          <w:szCs w:val="28"/>
          <w:lang w:val="kk-KZ"/>
        </w:rPr>
        <w:t>132</w:t>
      </w:r>
      <w:r w:rsidRPr="00B236A0">
        <w:rPr>
          <w:rFonts w:ascii="Times New Roman" w:hAnsi="Times New Roman"/>
          <w:bCs/>
          <w:color w:val="000000" w:themeColor="text1"/>
          <w:sz w:val="28"/>
          <w:szCs w:val="28"/>
          <w:lang w:val="kk-KZ"/>
        </w:rPr>
        <w:t>],</w:t>
      </w:r>
      <w:r w:rsidRPr="00B236A0">
        <w:rPr>
          <w:rFonts w:ascii="Times New Roman" w:eastAsia="Times New Roman" w:hAnsi="Times New Roman"/>
          <w:color w:val="000000" w:themeColor="text1"/>
          <w:kern w:val="36"/>
          <w:sz w:val="28"/>
          <w:szCs w:val="28"/>
          <w:lang w:val="kk-KZ" w:eastAsia="ru-RU"/>
        </w:rPr>
        <w:t xml:space="preserve"> Қ.Т. </w:t>
      </w:r>
      <w:r w:rsidRPr="00B236A0">
        <w:rPr>
          <w:rFonts w:ascii="Times New Roman" w:hAnsi="Times New Roman"/>
          <w:bCs/>
          <w:color w:val="000000" w:themeColor="text1"/>
          <w:sz w:val="28"/>
          <w:szCs w:val="28"/>
          <w:lang w:val="kk-KZ"/>
        </w:rPr>
        <w:t>Әтемова</w:t>
      </w:r>
      <w:bookmarkStart w:id="60" w:name="_Hlk144505680"/>
      <w:r w:rsidRPr="00B236A0">
        <w:rPr>
          <w:rFonts w:ascii="Times New Roman" w:hAnsi="Times New Roman"/>
          <w:bCs/>
          <w:color w:val="000000" w:themeColor="text1"/>
          <w:sz w:val="28"/>
          <w:szCs w:val="28"/>
          <w:lang w:val="kk-KZ"/>
        </w:rPr>
        <w:t>[</w:t>
      </w:r>
      <w:r w:rsidR="00D118AF">
        <w:rPr>
          <w:rFonts w:ascii="Times New Roman" w:hAnsi="Times New Roman"/>
          <w:bCs/>
          <w:color w:val="000000" w:themeColor="text1"/>
          <w:sz w:val="28"/>
          <w:szCs w:val="28"/>
          <w:lang w:val="kk-KZ"/>
        </w:rPr>
        <w:t>133</w:t>
      </w:r>
      <w:r w:rsidRPr="00B236A0">
        <w:rPr>
          <w:rFonts w:ascii="Times New Roman" w:hAnsi="Times New Roman"/>
          <w:bCs/>
          <w:color w:val="000000" w:themeColor="text1"/>
          <w:sz w:val="28"/>
          <w:szCs w:val="28"/>
          <w:lang w:val="kk-KZ"/>
        </w:rPr>
        <w:t>]</w:t>
      </w:r>
      <w:bookmarkEnd w:id="60"/>
      <w:r w:rsidRPr="00B236A0">
        <w:rPr>
          <w:rFonts w:ascii="Times New Roman" w:hAnsi="Times New Roman"/>
          <w:bCs/>
          <w:color w:val="000000" w:themeColor="text1"/>
          <w:sz w:val="28"/>
          <w:szCs w:val="28"/>
          <w:lang w:val="kk-KZ"/>
        </w:rPr>
        <w:t xml:space="preserve">) әлеуметтік педагогика бойынша оқу құралдарын, монографиялық жұмыстарын жазып, категориялық сипаттама берді. </w:t>
      </w:r>
    </w:p>
    <w:p w14:paraId="73D7F1DC" w14:textId="77777777" w:rsidR="00FC6C8A" w:rsidRPr="00B236A0" w:rsidRDefault="00FC6C8A" w:rsidP="00FC6C8A">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Қазақстанда әлеуметтік педагогика мәселелерін талдауда, әлеуметтік мамандардың қызметі мен кәсіби даярлығының бағыттарын зерттеуде Г.Ж.Меңлібекова, С.С.Досанова, Ш.Ж.Колумбаева, М.Т. Баймұқанова, Р.И. Бурганова, Ж.Х. Кендірбекова, А.К. Жексембинова, Д. Ертарғынқызы, және т.б. ғалымдардың зерттеу жұмыстарын атап өтуге болады. </w:t>
      </w:r>
    </w:p>
    <w:p w14:paraId="3E668BB8" w14:textId="77777777" w:rsidR="00FC6C8A" w:rsidRPr="00B236A0" w:rsidRDefault="00FC6C8A" w:rsidP="00FC6C8A">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Г.Е. Қожабергенова Қазақстандағы әлеуметтік педагог қызметінің өзектілігіне жан-жақты талдау жасай отырып, болашақ мамандарды оқу-әдістемелік қамтамасыз етудің жеткіліксіз деңгейін бөліп көрсетеді. Сондай-ақ, әлеуметтік педагогтың кәсіби құзыреттіліктерінің мазмұнын өзгерту мәселесін қарастырады [</w:t>
      </w:r>
      <w:r w:rsidR="00D118AF">
        <w:rPr>
          <w:rFonts w:ascii="Times New Roman" w:hAnsi="Times New Roman"/>
          <w:bCs/>
          <w:color w:val="000000" w:themeColor="text1"/>
          <w:sz w:val="28"/>
          <w:szCs w:val="28"/>
          <w:lang w:val="kk-KZ"/>
        </w:rPr>
        <w:t>25</w:t>
      </w:r>
      <w:r w:rsidRPr="00B236A0">
        <w:rPr>
          <w:rFonts w:ascii="Times New Roman" w:hAnsi="Times New Roman"/>
          <w:bCs/>
          <w:color w:val="000000" w:themeColor="text1"/>
          <w:sz w:val="28"/>
          <w:szCs w:val="28"/>
          <w:lang w:val="kk-KZ"/>
        </w:rPr>
        <w:t>]</w:t>
      </w:r>
    </w:p>
    <w:p w14:paraId="7F0AE2FD" w14:textId="77777777" w:rsidR="00FC6C8A" w:rsidRPr="00B236A0" w:rsidRDefault="00FC6C8A" w:rsidP="00FC6C8A">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А.Ж. Черниязова әлеуметтік педагогтарды кәсіби даярлау мәселесін зерттей отырып, әлеуметтік педагогтың тұлғалық қасиеттеріне, оның альтруистік шеберлігіне назар аудару қажеттігін де атап көрсетеді. Мектептегі әлеуметтік педагогтың міндеттерін аша отырып, ол ең алдымен өзін-өзі дамытуды кәсіби өзін-өзі жетілдіру элементі ретінде қосуды ұсынады [</w:t>
      </w:r>
      <w:r w:rsidR="00D118AF">
        <w:rPr>
          <w:rFonts w:ascii="Times New Roman" w:hAnsi="Times New Roman"/>
          <w:bCs/>
          <w:color w:val="000000" w:themeColor="text1"/>
          <w:sz w:val="28"/>
          <w:szCs w:val="28"/>
          <w:lang w:val="kk-KZ"/>
        </w:rPr>
        <w:t>134</w:t>
      </w:r>
      <w:r w:rsidRPr="00B236A0">
        <w:rPr>
          <w:rFonts w:ascii="Times New Roman" w:hAnsi="Times New Roman"/>
          <w:bCs/>
          <w:color w:val="000000" w:themeColor="text1"/>
          <w:sz w:val="28"/>
          <w:szCs w:val="28"/>
          <w:lang w:val="kk-KZ"/>
        </w:rPr>
        <w:t>]</w:t>
      </w:r>
    </w:p>
    <w:p w14:paraId="5FB2F93F" w14:textId="77777777" w:rsidR="00B13449" w:rsidRPr="00B236A0" w:rsidRDefault="00B66CC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Қазақстанда әлеуметтік педагогт</w:t>
      </w:r>
      <w:r w:rsidR="007D6304" w:rsidRPr="00B236A0">
        <w:rPr>
          <w:rFonts w:ascii="Times New Roman" w:hAnsi="Times New Roman"/>
          <w:bCs/>
          <w:color w:val="000000" w:themeColor="text1"/>
          <w:sz w:val="28"/>
          <w:szCs w:val="28"/>
          <w:lang w:val="kk-KZ"/>
        </w:rPr>
        <w:t>е</w:t>
      </w:r>
      <w:r w:rsidRPr="00B236A0">
        <w:rPr>
          <w:rFonts w:ascii="Times New Roman" w:hAnsi="Times New Roman"/>
          <w:bCs/>
          <w:color w:val="000000" w:themeColor="text1"/>
          <w:sz w:val="28"/>
          <w:szCs w:val="28"/>
          <w:lang w:val="kk-KZ"/>
        </w:rPr>
        <w:t>рд</w:t>
      </w:r>
      <w:r w:rsidR="007D6304" w:rsidRPr="00B236A0">
        <w:rPr>
          <w:rFonts w:ascii="Times New Roman" w:hAnsi="Times New Roman"/>
          <w:bCs/>
          <w:color w:val="000000" w:themeColor="text1"/>
          <w:sz w:val="28"/>
          <w:szCs w:val="28"/>
          <w:lang w:val="kk-KZ"/>
        </w:rPr>
        <w:t>і</w:t>
      </w:r>
      <w:r w:rsidRPr="00B236A0">
        <w:rPr>
          <w:rFonts w:ascii="Times New Roman" w:hAnsi="Times New Roman"/>
          <w:bCs/>
          <w:color w:val="000000" w:themeColor="text1"/>
          <w:sz w:val="28"/>
          <w:szCs w:val="28"/>
          <w:lang w:val="kk-KZ"/>
        </w:rPr>
        <w:t xml:space="preserve"> даярлау 90-жылдардың ортасынан жүргізілді де, төрт жылдай үзілістен соң, 2010-2011 оқу жылынан «Әлеуметтік педагогика және өзін-өзі тану» атты жаңа мамандық ашылды. </w:t>
      </w:r>
    </w:p>
    <w:p w14:paraId="7010D11B" w14:textId="77777777" w:rsidR="006B6881" w:rsidRPr="00B236A0" w:rsidRDefault="0092054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ҚР МЖМБС білім беру бағдарламасының негізгі мақсаттары мен міндеттерін, сондай-ақ оқытудың мазмұны мен әлеуметтік педагогтар үшін қажетті құзыреттерді айқындайтын нормативтік құжат болып табылады. Осы стандартты талдау оқыту мазмұнының қазіргі әлеуметтік талаптар мен қиындықтарға сәйкестігін бағалауға мүмкіндік береді.</w:t>
      </w:r>
    </w:p>
    <w:p w14:paraId="5032F63D" w14:textId="7922058E" w:rsidR="00920549" w:rsidRPr="00B236A0" w:rsidRDefault="0092054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Орта білімнен кейінгі білім берудің интеграцияланған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w:t>
      </w:r>
    </w:p>
    <w:p w14:paraId="4E1D5EB2" w14:textId="77777777" w:rsidR="00B13449" w:rsidRPr="00B236A0" w:rsidRDefault="0088235A"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Қазіргі таңда еліміздің бірқатар таңдаулы университеттерінде, атап айтсақ:</w:t>
      </w:r>
    </w:p>
    <w:p w14:paraId="57C6B904" w14:textId="77777777" w:rsidR="0088235A" w:rsidRPr="00B236A0" w:rsidRDefault="001875C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-Л.Н. Гумилев атындағы Еуразия ұлттық университетінде;</w:t>
      </w:r>
    </w:p>
    <w:p w14:paraId="7DB4ACEF" w14:textId="77777777" w:rsidR="001875C9" w:rsidRPr="00B236A0" w:rsidRDefault="001875C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-Павлодар педагогикалық университетінде;</w:t>
      </w:r>
    </w:p>
    <w:p w14:paraId="175B4EE7" w14:textId="77777777" w:rsidR="001875C9" w:rsidRPr="00B236A0" w:rsidRDefault="001875C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w:t>
      </w:r>
      <w:hyperlink r:id="rId19" w:history="1">
        <w:r w:rsidRPr="00B236A0">
          <w:rPr>
            <w:rStyle w:val="a4"/>
            <w:rFonts w:ascii="Times New Roman" w:hAnsi="Times New Roman"/>
            <w:bCs/>
            <w:color w:val="000000" w:themeColor="text1"/>
            <w:sz w:val="28"/>
            <w:szCs w:val="28"/>
            <w:u w:val="none"/>
            <w:lang w:val="kk-KZ"/>
          </w:rPr>
          <w:t>Абай атындағы Қазақ Ұлттық педагогикалық университеті</w:t>
        </w:r>
      </w:hyperlink>
      <w:r w:rsidRPr="00B236A0">
        <w:rPr>
          <w:rFonts w:ascii="Times New Roman" w:hAnsi="Times New Roman"/>
          <w:bCs/>
          <w:color w:val="000000" w:themeColor="text1"/>
          <w:sz w:val="28"/>
          <w:szCs w:val="28"/>
          <w:lang w:val="kk-KZ"/>
        </w:rPr>
        <w:t>нде;</w:t>
      </w:r>
    </w:p>
    <w:p w14:paraId="24EEB3FC" w14:textId="77777777" w:rsidR="001875C9" w:rsidRPr="00B236A0" w:rsidRDefault="001875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bCs/>
          <w:color w:val="000000" w:themeColor="text1"/>
          <w:sz w:val="28"/>
          <w:szCs w:val="28"/>
          <w:lang w:val="kk-KZ"/>
        </w:rPr>
        <w:t>-</w:t>
      </w:r>
      <w:r w:rsidRPr="00B236A0">
        <w:rPr>
          <w:rFonts w:ascii="Times New Roman" w:hAnsi="Times New Roman"/>
          <w:color w:val="000000" w:themeColor="text1"/>
          <w:sz w:val="28"/>
          <w:szCs w:val="28"/>
          <w:lang w:val="kk-KZ"/>
        </w:rPr>
        <w:t>Сулейман Демирел атындағы университет</w:t>
      </w:r>
      <w:r w:rsidR="00242202" w:rsidRPr="00B236A0">
        <w:rPr>
          <w:rFonts w:ascii="Times New Roman" w:hAnsi="Times New Roman"/>
          <w:color w:val="000000" w:themeColor="text1"/>
          <w:sz w:val="28"/>
          <w:szCs w:val="28"/>
          <w:lang w:val="kk-KZ"/>
        </w:rPr>
        <w:t>інде;</w:t>
      </w:r>
    </w:p>
    <w:p w14:paraId="747B89A2"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-Қазақ ұлттық қыздар педагогикалық университетінде;</w:t>
      </w:r>
    </w:p>
    <w:p w14:paraId="425C09CE"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-Әл-Фараби атындағы Қазақ ұлттық университетінде;</w:t>
      </w:r>
    </w:p>
    <w:p w14:paraId="5FF10AB6"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-Ш. Уәлиханов атындағы Көкшетау университетiнде;</w:t>
      </w:r>
    </w:p>
    <w:p w14:paraId="3D34D104"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Қ. Жұбанов атындағы Ақтөбе өңірлік мемлекеттік университетінде;</w:t>
      </w:r>
    </w:p>
    <w:p w14:paraId="2E436BAF"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-Қазақ-Орыс Халықаралық Университетінде;</w:t>
      </w:r>
    </w:p>
    <w:p w14:paraId="6B86DB42"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-Махамбет Өтемісов атындағы Батыс Қазақстан университетінде;</w:t>
      </w:r>
    </w:p>
    <w:p w14:paraId="2F966625"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-М.Х.Дулати атындағы Тараз өңірлік университетінде;</w:t>
      </w:r>
    </w:p>
    <w:p w14:paraId="37D953F6" w14:textId="77777777" w:rsidR="00242202" w:rsidRPr="00B236A0" w:rsidRDefault="002422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w:t>
      </w:r>
      <w:r w:rsidR="005A76A2" w:rsidRPr="00B236A0">
        <w:rPr>
          <w:rFonts w:ascii="Times New Roman" w:hAnsi="Times New Roman"/>
          <w:color w:val="000000" w:themeColor="text1"/>
          <w:sz w:val="28"/>
          <w:szCs w:val="28"/>
          <w:lang w:val="kk-KZ"/>
        </w:rPr>
        <w:t>Манаш Қозыбаев атындағы Солтүстік Қазақстан мемлекеттік университетінде;</w:t>
      </w:r>
    </w:p>
    <w:p w14:paraId="2776D8E3" w14:textId="77777777" w:rsidR="005A76A2" w:rsidRPr="00B236A0" w:rsidRDefault="005A76A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-Оңтүстік Қазақстан педагогикалық университетінде;</w:t>
      </w:r>
    </w:p>
    <w:p w14:paraId="156B521C" w14:textId="77777777" w:rsidR="005A76A2" w:rsidRPr="00B236A0" w:rsidRDefault="005A76A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-Сәрсен Аманжолов атындағы Шығыс Қазақстан мемлекеттік университетінде;</w:t>
      </w:r>
    </w:p>
    <w:p w14:paraId="5139C740" w14:textId="77777777" w:rsidR="00E44943" w:rsidRPr="00B236A0" w:rsidRDefault="005A76A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-Е.А. Бөкетов атындағы Қарағанды мемлекеттік университетінде </w:t>
      </w:r>
      <w:bookmarkStart w:id="61" w:name="_Hlk141831491"/>
      <w:r w:rsidRPr="00B236A0">
        <w:rPr>
          <w:rFonts w:ascii="Times New Roman" w:hAnsi="Times New Roman"/>
          <w:color w:val="000000" w:themeColor="text1"/>
          <w:sz w:val="28"/>
          <w:szCs w:val="28"/>
          <w:lang w:val="kk-KZ"/>
        </w:rPr>
        <w:t>«B019 Әлеуметтік педагогт</w:t>
      </w:r>
      <w:r w:rsidR="007D6304" w:rsidRPr="00B236A0">
        <w:rPr>
          <w:rFonts w:ascii="Times New Roman" w:hAnsi="Times New Roman"/>
          <w:color w:val="000000" w:themeColor="text1"/>
          <w:sz w:val="28"/>
          <w:szCs w:val="28"/>
          <w:lang w:val="kk-KZ"/>
        </w:rPr>
        <w:t>е</w:t>
      </w:r>
      <w:r w:rsidRPr="00B236A0">
        <w:rPr>
          <w:rFonts w:ascii="Times New Roman" w:hAnsi="Times New Roman"/>
          <w:color w:val="000000" w:themeColor="text1"/>
          <w:sz w:val="28"/>
          <w:szCs w:val="28"/>
          <w:lang w:val="kk-KZ"/>
        </w:rPr>
        <w:t>рд</w:t>
      </w:r>
      <w:r w:rsidR="007D6304" w:rsidRPr="00B236A0">
        <w:rPr>
          <w:rFonts w:ascii="Times New Roman" w:hAnsi="Times New Roman"/>
          <w:color w:val="000000" w:themeColor="text1"/>
          <w:sz w:val="28"/>
          <w:szCs w:val="28"/>
          <w:lang w:val="kk-KZ"/>
        </w:rPr>
        <w:t>і</w:t>
      </w:r>
      <w:r w:rsidRPr="00B236A0">
        <w:rPr>
          <w:rFonts w:ascii="Times New Roman" w:hAnsi="Times New Roman"/>
          <w:color w:val="000000" w:themeColor="text1"/>
          <w:sz w:val="28"/>
          <w:szCs w:val="28"/>
          <w:lang w:val="kk-KZ"/>
        </w:rPr>
        <w:t xml:space="preserve"> даярлау</w:t>
      </w:r>
      <w:r w:rsidR="00172BD2" w:rsidRPr="00B236A0">
        <w:rPr>
          <w:rFonts w:ascii="Times New Roman" w:hAnsi="Times New Roman"/>
          <w:color w:val="000000" w:themeColor="text1"/>
          <w:sz w:val="28"/>
          <w:szCs w:val="28"/>
          <w:lang w:val="kk-KZ"/>
        </w:rPr>
        <w:t>»</w:t>
      </w:r>
      <w:r w:rsidRPr="00B236A0">
        <w:rPr>
          <w:rFonts w:ascii="Times New Roman" w:hAnsi="Times New Roman"/>
          <w:color w:val="000000" w:themeColor="text1"/>
          <w:sz w:val="28"/>
          <w:szCs w:val="28"/>
          <w:lang w:val="kk-KZ"/>
        </w:rPr>
        <w:t xml:space="preserve"> бағыты </w:t>
      </w:r>
      <w:r w:rsidR="002C20CD" w:rsidRPr="00B236A0">
        <w:rPr>
          <w:rFonts w:ascii="Times New Roman" w:hAnsi="Times New Roman"/>
          <w:color w:val="000000" w:themeColor="text1"/>
          <w:sz w:val="28"/>
          <w:szCs w:val="28"/>
          <w:lang w:val="kk-KZ"/>
        </w:rPr>
        <w:t xml:space="preserve">бойынша мамандар </w:t>
      </w:r>
      <w:bookmarkEnd w:id="61"/>
      <w:r w:rsidR="002C20CD" w:rsidRPr="00B236A0">
        <w:rPr>
          <w:rFonts w:ascii="Times New Roman" w:hAnsi="Times New Roman"/>
          <w:color w:val="000000" w:themeColor="text1"/>
          <w:sz w:val="28"/>
          <w:szCs w:val="28"/>
          <w:lang w:val="kk-KZ"/>
        </w:rPr>
        <w:t>оқытылады.</w:t>
      </w:r>
    </w:p>
    <w:p w14:paraId="309DBC3D" w14:textId="77777777" w:rsidR="00E44943" w:rsidRPr="00B236A0" w:rsidRDefault="007D6304"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Болашақ әлеуметтік педагогтерді</w:t>
      </w:r>
      <w:r w:rsidR="008E0AFF" w:rsidRPr="00B236A0">
        <w:rPr>
          <w:rFonts w:ascii="Times New Roman" w:hAnsi="Times New Roman"/>
          <w:color w:val="000000" w:themeColor="text1"/>
          <w:sz w:val="28"/>
          <w:szCs w:val="28"/>
          <w:lang w:val="kk-KZ"/>
        </w:rPr>
        <w:t xml:space="preserve"> кәсіби даярлау үдерісі ҚР нормативтік құжаттарына сүйенеді, жекелей алғанда, мамандық шеңберіндегі білім беру бағдарламалар тізімі көрсетілетін Мемлекеттік жалпыға міндетті білім беру стандартына сүйенеді.</w:t>
      </w:r>
    </w:p>
    <w:p w14:paraId="2E4B4FC5" w14:textId="77777777" w:rsidR="00642C49" w:rsidRPr="00B236A0" w:rsidRDefault="00642C4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Стандарт негізінде </w:t>
      </w:r>
      <w:bookmarkStart w:id="62" w:name="_Hlk141371512"/>
      <w:r w:rsidRPr="00B236A0">
        <w:rPr>
          <w:rFonts w:ascii="Times New Roman" w:hAnsi="Times New Roman"/>
          <w:color w:val="000000" w:themeColor="text1"/>
          <w:sz w:val="28"/>
          <w:szCs w:val="28"/>
          <w:lang w:val="kk-KZ"/>
        </w:rPr>
        <w:t>«6B01801</w:t>
      </w:r>
      <w:r w:rsidR="00677D1F" w:rsidRPr="00040BC8">
        <w:rPr>
          <w:rFonts w:ascii="Times New Roman" w:hAnsi="Times New Roman"/>
          <w:sz w:val="28"/>
          <w:szCs w:val="28"/>
          <w:lang w:val="kk-KZ"/>
        </w:rPr>
        <w:t>–</w:t>
      </w:r>
      <w:r w:rsidRPr="00B236A0">
        <w:rPr>
          <w:rFonts w:ascii="Times New Roman" w:hAnsi="Times New Roman"/>
          <w:color w:val="000000" w:themeColor="text1"/>
          <w:sz w:val="28"/>
          <w:szCs w:val="28"/>
          <w:lang w:val="kk-KZ"/>
        </w:rPr>
        <w:t xml:space="preserve"> Әлеуметтік педагогика және өзін-өзі тану» </w:t>
      </w:r>
      <w:bookmarkEnd w:id="62"/>
      <w:r w:rsidRPr="00B236A0">
        <w:rPr>
          <w:rFonts w:ascii="Times New Roman" w:hAnsi="Times New Roman"/>
          <w:color w:val="000000" w:themeColor="text1"/>
          <w:sz w:val="28"/>
          <w:szCs w:val="28"/>
          <w:lang w:val="kk-KZ"/>
        </w:rPr>
        <w:t>мамандығының біліктілік сипаттамасы, білім берудің негізгі мақсаты, болашақ әлеуметтік педагогт</w:t>
      </w:r>
      <w:r w:rsidR="007D6304" w:rsidRPr="00B236A0">
        <w:rPr>
          <w:rFonts w:ascii="Times New Roman" w:hAnsi="Times New Roman"/>
          <w:color w:val="000000" w:themeColor="text1"/>
          <w:sz w:val="28"/>
          <w:szCs w:val="28"/>
          <w:lang w:val="kk-KZ"/>
        </w:rPr>
        <w:t>і</w:t>
      </w:r>
      <w:r w:rsidRPr="00B236A0">
        <w:rPr>
          <w:rFonts w:ascii="Times New Roman" w:hAnsi="Times New Roman"/>
          <w:color w:val="000000" w:themeColor="text1"/>
          <w:sz w:val="28"/>
          <w:szCs w:val="28"/>
          <w:lang w:val="kk-KZ"/>
        </w:rPr>
        <w:t>ң құзыреттілігіне қойылатын негізгі талаптар, сонымен қатар білім беру бағдарламасының мазмұны беріледі. Сондай-ақ әлеуметтік педагог мамандығын даярлаудың тұжырымдамалық негізін қамтамасыз ететін негізгі нормативтік құжаттар тізімі бар.</w:t>
      </w:r>
    </w:p>
    <w:p w14:paraId="1A4009B7"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bookmarkStart w:id="63" w:name="_Hlk141831448"/>
      <w:r w:rsidRPr="00B236A0">
        <w:rPr>
          <w:rFonts w:ascii="Times New Roman" w:hAnsi="Times New Roman"/>
          <w:color w:val="000000" w:themeColor="text1"/>
          <w:sz w:val="28"/>
          <w:szCs w:val="28"/>
          <w:lang w:val="kk-KZ"/>
        </w:rPr>
        <w:t>6В01810</w:t>
      </w:r>
      <w:bookmarkEnd w:id="63"/>
      <w:r w:rsidR="00FC6C8A" w:rsidRPr="00B236A0">
        <w:rPr>
          <w:rFonts w:ascii="Times New Roman" w:hAnsi="Times New Roman"/>
          <w:color w:val="000000" w:themeColor="text1"/>
          <w:sz w:val="28"/>
          <w:szCs w:val="28"/>
          <w:lang w:val="kk-KZ"/>
        </w:rPr>
        <w:t xml:space="preserve"> – </w:t>
      </w:r>
      <w:r w:rsidRPr="00B236A0">
        <w:rPr>
          <w:rFonts w:ascii="Times New Roman" w:hAnsi="Times New Roman"/>
          <w:color w:val="000000" w:themeColor="text1"/>
          <w:sz w:val="28"/>
          <w:szCs w:val="28"/>
          <w:lang w:val="kk-KZ"/>
        </w:rPr>
        <w:t>«Әлеуметтік педагогика және өзін-өзі тану» білім беру бағдарламасының мақсаты жоғары білікті өзін-өзі тану мұғалімін, жоғары азаматтық жауапкершілікке ие, білім беру жүйесін жаңарту жағдайында кәсіби қызметті сапалы жүзеге асыруға қабілетті әлеуметтік педагогт</w:t>
      </w:r>
      <w:r w:rsidR="007D6304" w:rsidRPr="00B236A0">
        <w:rPr>
          <w:rFonts w:ascii="Times New Roman" w:hAnsi="Times New Roman"/>
          <w:color w:val="000000" w:themeColor="text1"/>
          <w:sz w:val="28"/>
          <w:szCs w:val="28"/>
          <w:lang w:val="kk-KZ"/>
        </w:rPr>
        <w:t>і</w:t>
      </w:r>
      <w:r w:rsidRPr="00B236A0">
        <w:rPr>
          <w:rFonts w:ascii="Times New Roman" w:hAnsi="Times New Roman"/>
          <w:color w:val="000000" w:themeColor="text1"/>
          <w:sz w:val="28"/>
          <w:szCs w:val="28"/>
          <w:lang w:val="kk-KZ"/>
        </w:rPr>
        <w:t xml:space="preserve"> даярлау болып табылады.</w:t>
      </w:r>
    </w:p>
    <w:p w14:paraId="25C18075"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Міндеттері келісідей:</w:t>
      </w:r>
    </w:p>
    <w:p w14:paraId="0B69CD37"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кәсіби қызметте қажетті іргелі білімді, білік пен құзыреттілікті қалыптастыру;</w:t>
      </w:r>
    </w:p>
    <w:p w14:paraId="74F2801C"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тілдік дайындық;</w:t>
      </w:r>
    </w:p>
    <w:p w14:paraId="162996CE"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жалпыадамзаттық және әлеуметтік-тұлғалық құндылықтарды қалыптастыру;</w:t>
      </w:r>
    </w:p>
    <w:p w14:paraId="548B0E36"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дене және этикалық, құқықтық мәдениет пен ойлау мәдениетін қалыптастыру;</w:t>
      </w:r>
    </w:p>
    <w:p w14:paraId="75AD225A" w14:textId="77777777" w:rsidR="002206C9" w:rsidRPr="00B236A0" w:rsidRDefault="002206C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отансүйгіштік, Қазақстан Республикасы халықтарының достығы, толеранттылық рухында тәрбиелеу.</w:t>
      </w:r>
    </w:p>
    <w:p w14:paraId="0E0BD6C0" w14:textId="77777777" w:rsidR="002206C9" w:rsidRPr="00B236A0" w:rsidRDefault="007D6304"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Болашақ әлеуметтік педагогте</w:t>
      </w:r>
      <w:r w:rsidR="00455C34" w:rsidRPr="00B236A0">
        <w:rPr>
          <w:rFonts w:ascii="Times New Roman" w:hAnsi="Times New Roman"/>
          <w:color w:val="000000" w:themeColor="text1"/>
          <w:sz w:val="28"/>
          <w:szCs w:val="28"/>
          <w:lang w:val="kk-KZ"/>
        </w:rPr>
        <w:t>рд</w:t>
      </w:r>
      <w:r w:rsidRPr="00B236A0">
        <w:rPr>
          <w:rFonts w:ascii="Times New Roman" w:hAnsi="Times New Roman"/>
          <w:color w:val="000000" w:themeColor="text1"/>
          <w:sz w:val="28"/>
          <w:szCs w:val="28"/>
          <w:lang w:val="kk-KZ"/>
        </w:rPr>
        <w:t>і</w:t>
      </w:r>
      <w:r w:rsidR="00455C34" w:rsidRPr="00B236A0">
        <w:rPr>
          <w:rFonts w:ascii="Times New Roman" w:hAnsi="Times New Roman"/>
          <w:color w:val="000000" w:themeColor="text1"/>
          <w:sz w:val="28"/>
          <w:szCs w:val="28"/>
          <w:lang w:val="kk-KZ"/>
        </w:rPr>
        <w:t xml:space="preserve"> даярлау білім берудің ұлттық үлгісі және еуразиялық полимәдениетті, коммуникативтілікті, технократтылықты меңгерген, педагогикалық іс-әрекет аясының әлеуметтік маңызды міндеттерін заманауи ғылыми-тәжірибелік деңгейінде шығармашылық тұрғыда және жоғары кәсібилікпен шеше алатын жаңа формациядағы мамандарды даярлауды болжайтын нәтижеге бағдарланған білім беру жүйесі; білім беру жүйесінің жалпы ұлттық басымдықтарының дамуы үшін негіздердің қалыптасуы; қоғам, мемлекет қызығушылықтарының қанағаттануы негізінде жүргізіледі.</w:t>
      </w:r>
    </w:p>
    <w:p w14:paraId="773A478F" w14:textId="77777777" w:rsidR="00455C34" w:rsidRPr="00B236A0" w:rsidRDefault="007D6304"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«B019 Әлеуметтік педагогте</w:t>
      </w:r>
      <w:r w:rsidR="00455C34" w:rsidRPr="00B236A0">
        <w:rPr>
          <w:rFonts w:ascii="Times New Roman" w:hAnsi="Times New Roman"/>
          <w:color w:val="000000" w:themeColor="text1"/>
          <w:sz w:val="28"/>
          <w:szCs w:val="28"/>
          <w:lang w:val="kk-KZ"/>
        </w:rPr>
        <w:t>рд</w:t>
      </w:r>
      <w:r w:rsidRPr="00B236A0">
        <w:rPr>
          <w:rFonts w:ascii="Times New Roman" w:hAnsi="Times New Roman"/>
          <w:color w:val="000000" w:themeColor="text1"/>
          <w:sz w:val="28"/>
          <w:szCs w:val="28"/>
          <w:lang w:val="kk-KZ"/>
        </w:rPr>
        <w:t>і</w:t>
      </w:r>
      <w:r w:rsidR="00455C34" w:rsidRPr="00B236A0">
        <w:rPr>
          <w:rFonts w:ascii="Times New Roman" w:hAnsi="Times New Roman"/>
          <w:color w:val="000000" w:themeColor="text1"/>
          <w:sz w:val="28"/>
          <w:szCs w:val="28"/>
          <w:lang w:val="kk-KZ"/>
        </w:rPr>
        <w:t xml:space="preserve"> даярлау» бағыты бойынша мамандығының типтік оқу жоспарына сәйкес оқу мерзімі 8 семестрді құрайды және оқу аяқталған соң «</w:t>
      </w:r>
      <w:bookmarkStart w:id="64" w:name="_Hlk141832848"/>
      <w:r w:rsidR="00677D1F" w:rsidRPr="00B236A0">
        <w:rPr>
          <w:rFonts w:ascii="Times New Roman" w:hAnsi="Times New Roman"/>
          <w:color w:val="000000" w:themeColor="text1"/>
          <w:sz w:val="28"/>
          <w:szCs w:val="28"/>
          <w:lang w:val="kk-KZ"/>
        </w:rPr>
        <w:t xml:space="preserve">6В01801 </w:t>
      </w:r>
      <w:r w:rsidR="00455C34" w:rsidRPr="00B236A0">
        <w:rPr>
          <w:rFonts w:ascii="Times New Roman" w:hAnsi="Times New Roman"/>
          <w:color w:val="000000" w:themeColor="text1"/>
          <w:sz w:val="28"/>
          <w:szCs w:val="28"/>
          <w:lang w:val="kk-KZ"/>
        </w:rPr>
        <w:t>Әлеуметтік педагогика және өзін-өзі тану</w:t>
      </w:r>
      <w:bookmarkEnd w:id="64"/>
      <w:r w:rsidR="00455C34" w:rsidRPr="00B236A0">
        <w:rPr>
          <w:rFonts w:ascii="Times New Roman" w:hAnsi="Times New Roman"/>
          <w:color w:val="000000" w:themeColor="text1"/>
          <w:sz w:val="28"/>
          <w:szCs w:val="28"/>
          <w:lang w:val="kk-KZ"/>
        </w:rPr>
        <w:t>» мамандығы бойынша білім бакалавры академиялық дәрежесі беріледі. Сондай-ақ тәжірибенің 5 түрі қарастырылған: оқу (таныстыру), психологиялық-педагогикалық,</w:t>
      </w:r>
      <w:r w:rsidR="00040A04" w:rsidRPr="00B236A0">
        <w:rPr>
          <w:rFonts w:ascii="Times New Roman" w:hAnsi="Times New Roman"/>
          <w:color w:val="000000" w:themeColor="text1"/>
          <w:sz w:val="28"/>
          <w:szCs w:val="28"/>
          <w:lang w:val="kk-KZ"/>
        </w:rPr>
        <w:t xml:space="preserve"> педагогикалық,өндірістік-педагогикалық,  </w:t>
      </w:r>
      <w:r w:rsidR="00455C34" w:rsidRPr="00B236A0">
        <w:rPr>
          <w:rFonts w:ascii="Times New Roman" w:hAnsi="Times New Roman"/>
          <w:color w:val="000000" w:themeColor="text1"/>
          <w:sz w:val="28"/>
          <w:szCs w:val="28"/>
          <w:lang w:val="kk-KZ"/>
        </w:rPr>
        <w:t>дипломалды тәжірибе. Жоғары оқу орындарының білім беру бағдарламасына сәйкес осы аталмыш тәжірибелердің кейбір түрлерітаңдалынады. Оқу соңында мамандық бойынша мемлекеттік емтихан тапсырылады, дипломдық жұмыс (жоба) жазылып және қорғау болады.</w:t>
      </w:r>
    </w:p>
    <w:p w14:paraId="11D8218D"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А.А. Булатбаева, А.К. Мыңбаева, Ш.Т. Таубаева Данияда әлеуметтік білім бакалаврларын даярлаудың оқу жоспарын салыстыр</w:t>
      </w:r>
      <w:r w:rsidR="00FC6C8A" w:rsidRPr="00B236A0">
        <w:rPr>
          <w:rFonts w:ascii="Times New Roman" w:hAnsi="Times New Roman"/>
          <w:color w:val="000000" w:themeColor="text1"/>
          <w:sz w:val="28"/>
          <w:szCs w:val="28"/>
          <w:lang w:val="kk-KZ"/>
        </w:rPr>
        <w:t>ып, зерттейді</w:t>
      </w:r>
      <w:r w:rsidRPr="00B236A0">
        <w:rPr>
          <w:rFonts w:ascii="Times New Roman" w:hAnsi="Times New Roman"/>
          <w:color w:val="000000" w:themeColor="text1"/>
          <w:sz w:val="28"/>
          <w:szCs w:val="28"/>
          <w:lang w:val="kk-KZ"/>
        </w:rPr>
        <w:t xml:space="preserve">. Оқу бағдарламасы келесі пәндерден және академиялық элементтерден тұрады: </w:t>
      </w:r>
    </w:p>
    <w:p w14:paraId="2B8BE794"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1) педагогикалық теория және практика; </w:t>
      </w:r>
    </w:p>
    <w:p w14:paraId="313FEBF0"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2) дат тілі, мәдениеті және коммуникациясы; </w:t>
      </w:r>
    </w:p>
    <w:p w14:paraId="7C4B217D"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3) адамдар, мекемелер және қоғамдар;</w:t>
      </w:r>
    </w:p>
    <w:p w14:paraId="6950A74D"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4) студенттің таңдауы бойынша келесі негізгі пәндердің бірі «Денсаулық, дене және жаттығулар», «өрнектер, музыка және драма», «халық шығармашылығы және қолөнер, ғылым және технология»; </w:t>
      </w:r>
    </w:p>
    <w:p w14:paraId="562F2E95"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5) практикалық сабақтар; </w:t>
      </w:r>
    </w:p>
    <w:p w14:paraId="6B1ADC66"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6) мынадай кәсіби немесе функционалдық салалардың бірінде «балалар мен жастар», «функционалдығы шектеулі адамдар», «әлеуметтік проблемалары бар адамдар» мамандануы</w:t>
      </w:r>
      <w:r w:rsidR="006C6A52" w:rsidRPr="00B236A0">
        <w:rPr>
          <w:rFonts w:ascii="Times New Roman" w:hAnsi="Times New Roman"/>
          <w:color w:val="000000" w:themeColor="text1"/>
          <w:sz w:val="28"/>
          <w:szCs w:val="28"/>
          <w:lang w:val="kk-KZ"/>
        </w:rPr>
        <w:t xml:space="preserve"> [</w:t>
      </w:r>
      <w:r w:rsidR="00D118AF">
        <w:rPr>
          <w:rFonts w:ascii="Times New Roman" w:hAnsi="Times New Roman"/>
          <w:color w:val="000000" w:themeColor="text1"/>
          <w:sz w:val="28"/>
          <w:szCs w:val="28"/>
          <w:lang w:val="kk-KZ"/>
        </w:rPr>
        <w:t>117, б.3</w:t>
      </w:r>
      <w:r w:rsidR="00B57FEE" w:rsidRPr="00B236A0">
        <w:rPr>
          <w:rFonts w:ascii="Times New Roman" w:hAnsi="Times New Roman"/>
          <w:color w:val="000000" w:themeColor="text1"/>
          <w:sz w:val="28"/>
          <w:szCs w:val="28"/>
          <w:lang w:val="kk-KZ"/>
        </w:rPr>
        <w:t>8</w:t>
      </w:r>
      <w:r w:rsidR="006C6A52" w:rsidRPr="00B236A0">
        <w:rPr>
          <w:rFonts w:ascii="Times New Roman" w:hAnsi="Times New Roman"/>
          <w:color w:val="000000" w:themeColor="text1"/>
          <w:sz w:val="28"/>
          <w:szCs w:val="28"/>
          <w:lang w:val="kk-KZ"/>
        </w:rPr>
        <w:t>].</w:t>
      </w:r>
    </w:p>
    <w:p w14:paraId="00861FD5" w14:textId="77777777" w:rsidR="00255109" w:rsidRPr="00B236A0" w:rsidRDefault="00255109"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color w:val="000000" w:themeColor="text1"/>
          <w:sz w:val="28"/>
          <w:szCs w:val="28"/>
          <w:lang w:val="kk-KZ"/>
        </w:rPr>
        <w:t>Шетелдік тәжірибе көрсеткендей, әлеуметтік педагогт</w:t>
      </w:r>
      <w:r w:rsidR="007D6304" w:rsidRPr="00B236A0">
        <w:rPr>
          <w:rFonts w:ascii="Times New Roman" w:hAnsi="Times New Roman"/>
          <w:color w:val="000000" w:themeColor="text1"/>
          <w:sz w:val="28"/>
          <w:szCs w:val="28"/>
          <w:lang w:val="kk-KZ"/>
        </w:rPr>
        <w:t>е</w:t>
      </w:r>
      <w:r w:rsidRPr="00B236A0">
        <w:rPr>
          <w:rFonts w:ascii="Times New Roman" w:hAnsi="Times New Roman"/>
          <w:color w:val="000000" w:themeColor="text1"/>
          <w:sz w:val="28"/>
          <w:szCs w:val="28"/>
          <w:lang w:val="kk-KZ"/>
        </w:rPr>
        <w:t>рд</w:t>
      </w:r>
      <w:r w:rsidR="007D6304" w:rsidRPr="00B236A0">
        <w:rPr>
          <w:rFonts w:ascii="Times New Roman" w:hAnsi="Times New Roman"/>
          <w:color w:val="000000" w:themeColor="text1"/>
          <w:sz w:val="28"/>
          <w:szCs w:val="28"/>
          <w:lang w:val="kk-KZ"/>
        </w:rPr>
        <w:t>і</w:t>
      </w:r>
      <w:r w:rsidRPr="00B236A0">
        <w:rPr>
          <w:rFonts w:ascii="Times New Roman" w:hAnsi="Times New Roman"/>
          <w:color w:val="000000" w:themeColor="text1"/>
          <w:sz w:val="28"/>
          <w:szCs w:val="28"/>
          <w:lang w:val="kk-KZ"/>
        </w:rPr>
        <w:t xml:space="preserve"> даярлау тәжірибесінде қажетті практикалық құзыреттерді пысықтауға көп көңіл бөлінеді. Ол үшін оқытудың әртүрлі кәсіби траекториялары құрылады, еңбек нарығындағы кәсіби ауысуларға талдау жасалады, қоғамдағы әлеуметтік педагогтарды қабылдау бойынша сауалнамалар және т.б. шетелдік жоғары оқу орындарының оқу жоспарларының көпшілігі студенттерді кәсіби қызмет салалары туралы сыни тұрғыдан ойлауға, оларға осы жасырын тарихты ұсынуға және қазіргі заманның мифтерін жоққа шығаруға бағытталған. Білім беру бағдарламаларының мазмұнын бағалаудағы басты назар оқыту мен оқытушылар құрамының сапасына аударылады. Бұл тұрғыда қызықты ескерту, </w:t>
      </w:r>
      <w:r w:rsidR="00B57FEE" w:rsidRPr="00B236A0">
        <w:rPr>
          <w:rFonts w:ascii="Times New Roman" w:hAnsi="Times New Roman"/>
          <w:color w:val="000000" w:themeColor="text1"/>
          <w:sz w:val="28"/>
          <w:szCs w:val="28"/>
          <w:lang w:val="kk-KZ"/>
        </w:rPr>
        <w:t>Takаcs Ildikо</w:t>
      </w:r>
      <w:r w:rsidRPr="00B236A0">
        <w:rPr>
          <w:rFonts w:ascii="Times New Roman" w:hAnsi="Times New Roman"/>
          <w:color w:val="000000" w:themeColor="text1"/>
          <w:sz w:val="28"/>
          <w:szCs w:val="28"/>
          <w:lang w:val="kk-KZ"/>
        </w:rPr>
        <w:t>, ол әлеуметтік педагогика мұғалімі өте дамыған даралыққа ие болуы керек деп санайды. Егер мұғалімнің үміттері мен қажеттіліктері қанағаттандырылса, онда ол өзінің талантын дамытуға мүмкіндік алады және қажет болған кезде қоғамға қызмет ете алады [</w:t>
      </w:r>
      <w:r w:rsidR="00D118AF">
        <w:rPr>
          <w:rFonts w:ascii="Times New Roman" w:hAnsi="Times New Roman"/>
          <w:color w:val="000000" w:themeColor="text1"/>
          <w:sz w:val="28"/>
          <w:szCs w:val="28"/>
          <w:lang w:val="kk-KZ"/>
        </w:rPr>
        <w:t>135</w:t>
      </w:r>
      <w:r w:rsidRPr="00B236A0">
        <w:rPr>
          <w:rFonts w:ascii="Times New Roman" w:hAnsi="Times New Roman"/>
          <w:color w:val="000000" w:themeColor="text1"/>
          <w:sz w:val="28"/>
          <w:szCs w:val="28"/>
          <w:lang w:val="kk-KZ"/>
        </w:rPr>
        <w:t xml:space="preserve">, </w:t>
      </w:r>
      <w:r w:rsidR="00D118AF">
        <w:rPr>
          <w:rFonts w:ascii="Times New Roman" w:hAnsi="Times New Roman"/>
          <w:color w:val="000000" w:themeColor="text1"/>
          <w:sz w:val="28"/>
          <w:szCs w:val="28"/>
          <w:lang w:val="kk-KZ"/>
        </w:rPr>
        <w:t>б.</w:t>
      </w:r>
      <w:r w:rsidRPr="00B236A0">
        <w:rPr>
          <w:rFonts w:ascii="Times New Roman" w:hAnsi="Times New Roman"/>
          <w:color w:val="000000" w:themeColor="text1"/>
          <w:sz w:val="28"/>
          <w:szCs w:val="28"/>
          <w:lang w:val="kk-KZ"/>
        </w:rPr>
        <w:t>12].</w:t>
      </w:r>
      <w:r w:rsidRPr="00B236A0">
        <w:rPr>
          <w:rFonts w:ascii="Times New Roman" w:hAnsi="Times New Roman"/>
          <w:bCs/>
          <w:color w:val="000000" w:themeColor="text1"/>
          <w:sz w:val="28"/>
          <w:szCs w:val="28"/>
          <w:lang w:val="kk-KZ"/>
        </w:rPr>
        <w:t>Бұл мамандықтың өзектілігі, оның қажеттілігі қазіргі өмірдің шындығымен расталады.</w:t>
      </w:r>
    </w:p>
    <w:p w14:paraId="347FDBB6" w14:textId="77777777" w:rsidR="009D2402"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ҚР МЖМБС</w:t>
      </w:r>
      <w:r w:rsidR="00677D1F" w:rsidRPr="00B236A0">
        <w:rPr>
          <w:rFonts w:ascii="Times New Roman" w:hAnsi="Times New Roman"/>
          <w:color w:val="000000" w:themeColor="text1"/>
          <w:sz w:val="28"/>
          <w:szCs w:val="28"/>
          <w:lang w:val="kk-KZ"/>
        </w:rPr>
        <w:t>6В0182З</w:t>
      </w:r>
      <w:r w:rsidR="00677D1F" w:rsidRPr="00040BC8">
        <w:rPr>
          <w:rFonts w:ascii="Times New Roman" w:hAnsi="Times New Roman"/>
          <w:sz w:val="28"/>
          <w:szCs w:val="28"/>
          <w:lang w:val="kk-KZ"/>
        </w:rPr>
        <w:t>–</w:t>
      </w:r>
      <w:r w:rsidRPr="00B236A0">
        <w:rPr>
          <w:rFonts w:ascii="Times New Roman" w:hAnsi="Times New Roman"/>
          <w:color w:val="000000" w:themeColor="text1"/>
          <w:sz w:val="28"/>
          <w:szCs w:val="28"/>
          <w:lang w:val="kk-KZ"/>
        </w:rPr>
        <w:t xml:space="preserve">«Әлеуметтік педагогика және өзін-өзі тану» </w:t>
      </w:r>
      <w:r w:rsidR="00677D1F" w:rsidRPr="00040BC8">
        <w:rPr>
          <w:rFonts w:ascii="Times New Roman" w:hAnsi="Times New Roman"/>
          <w:sz w:val="28"/>
          <w:szCs w:val="28"/>
          <w:lang w:val="kk-KZ"/>
        </w:rPr>
        <w:t>білім беру</w:t>
      </w:r>
      <w:r w:rsidR="00677D1F">
        <w:rPr>
          <w:rFonts w:ascii="Times New Roman" w:hAnsi="Times New Roman"/>
          <w:color w:val="000000" w:themeColor="text1"/>
          <w:sz w:val="28"/>
          <w:szCs w:val="28"/>
          <w:lang w:val="kk-KZ"/>
        </w:rPr>
        <w:t xml:space="preserve"> бағдарламасы</w:t>
      </w:r>
      <w:r w:rsidRPr="00B236A0">
        <w:rPr>
          <w:rFonts w:ascii="Times New Roman" w:hAnsi="Times New Roman"/>
          <w:color w:val="000000" w:themeColor="text1"/>
          <w:sz w:val="28"/>
          <w:szCs w:val="28"/>
          <w:lang w:val="kk-KZ"/>
        </w:rPr>
        <w:t xml:space="preserve">бойынша білім мазмұнына, оқу жүктемесінің көлеміне және бакалаврлардың дайындық деңгейіне қойылатын талаптарды анықтайды. </w:t>
      </w:r>
    </w:p>
    <w:p w14:paraId="281CAAD7" w14:textId="77777777" w:rsidR="00FC6C8A"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Зерттеу барысында  ҚР Мемлекеттік жалпыға міндетті білім беру стандартының </w:t>
      </w:r>
      <w:r w:rsidR="000E6569" w:rsidRPr="00B236A0">
        <w:rPr>
          <w:rFonts w:ascii="Times New Roman" w:hAnsi="Times New Roman"/>
          <w:color w:val="000000" w:themeColor="text1"/>
          <w:sz w:val="28"/>
          <w:szCs w:val="28"/>
          <w:lang w:val="kk-KZ"/>
        </w:rPr>
        <w:t>6В0182З</w:t>
      </w:r>
      <w:r w:rsidR="00A043C6" w:rsidRPr="00B236A0">
        <w:rPr>
          <w:rFonts w:ascii="Times New Roman" w:hAnsi="Times New Roman"/>
          <w:color w:val="000000" w:themeColor="text1"/>
          <w:sz w:val="28"/>
          <w:szCs w:val="28"/>
          <w:lang w:val="kk-KZ"/>
        </w:rPr>
        <w:t xml:space="preserve"> – «</w:t>
      </w:r>
      <w:r w:rsidR="006B6B56" w:rsidRPr="00B236A0">
        <w:rPr>
          <w:rFonts w:ascii="Times New Roman" w:hAnsi="Times New Roman"/>
          <w:color w:val="000000" w:themeColor="text1"/>
          <w:sz w:val="28"/>
          <w:szCs w:val="28"/>
          <w:lang w:val="kk-KZ"/>
        </w:rPr>
        <w:t>Әлеуметтік педагогика және өзін-өзі тану</w:t>
      </w:r>
      <w:r w:rsidR="00A043C6" w:rsidRPr="00B236A0">
        <w:rPr>
          <w:rFonts w:ascii="Times New Roman" w:hAnsi="Times New Roman"/>
          <w:color w:val="000000" w:themeColor="text1"/>
          <w:sz w:val="28"/>
          <w:szCs w:val="28"/>
          <w:lang w:val="kk-KZ"/>
        </w:rPr>
        <w:t>»//</w:t>
      </w:r>
      <w:r w:rsidR="000E6569" w:rsidRPr="00B236A0">
        <w:rPr>
          <w:rFonts w:ascii="Times New Roman" w:hAnsi="Times New Roman"/>
          <w:color w:val="000000" w:themeColor="text1"/>
          <w:sz w:val="28"/>
          <w:szCs w:val="28"/>
          <w:lang w:val="kk-KZ"/>
        </w:rPr>
        <w:t>6В01801 –</w:t>
      </w:r>
      <w:r w:rsidR="00A043C6" w:rsidRPr="00B236A0">
        <w:rPr>
          <w:rFonts w:ascii="Times New Roman" w:hAnsi="Times New Roman"/>
          <w:color w:val="000000" w:themeColor="text1"/>
          <w:sz w:val="28"/>
          <w:szCs w:val="28"/>
          <w:lang w:val="kk-KZ"/>
        </w:rPr>
        <w:t xml:space="preserve"> «</w:t>
      </w:r>
      <w:r w:rsidR="000E6569" w:rsidRPr="00B236A0">
        <w:rPr>
          <w:rFonts w:ascii="Times New Roman" w:hAnsi="Times New Roman"/>
          <w:color w:val="000000" w:themeColor="text1"/>
          <w:sz w:val="28"/>
          <w:szCs w:val="28"/>
          <w:lang w:val="kk-KZ"/>
        </w:rPr>
        <w:t>Әлеуметтік педагогика</w:t>
      </w:r>
      <w:r w:rsidR="00A043C6" w:rsidRPr="00B236A0">
        <w:rPr>
          <w:rFonts w:ascii="Times New Roman" w:hAnsi="Times New Roman"/>
          <w:color w:val="000000" w:themeColor="text1"/>
          <w:sz w:val="28"/>
          <w:szCs w:val="28"/>
          <w:lang w:val="kk-KZ"/>
        </w:rPr>
        <w:t>»</w:t>
      </w:r>
      <w:r w:rsidR="00677D1F" w:rsidRPr="00040BC8">
        <w:rPr>
          <w:rFonts w:ascii="Times New Roman" w:hAnsi="Times New Roman"/>
          <w:sz w:val="28"/>
          <w:szCs w:val="28"/>
          <w:lang w:val="kk-KZ"/>
        </w:rPr>
        <w:t>білім беру</w:t>
      </w:r>
      <w:r w:rsidR="00677D1F">
        <w:rPr>
          <w:rFonts w:ascii="Times New Roman" w:hAnsi="Times New Roman"/>
          <w:color w:val="000000" w:themeColor="text1"/>
          <w:sz w:val="28"/>
          <w:szCs w:val="28"/>
          <w:lang w:val="kk-KZ"/>
        </w:rPr>
        <w:t xml:space="preserve"> бағдарламасы</w:t>
      </w:r>
      <w:r w:rsidRPr="00B236A0">
        <w:rPr>
          <w:rFonts w:ascii="Times New Roman" w:hAnsi="Times New Roman"/>
          <w:color w:val="000000" w:themeColor="text1"/>
          <w:sz w:val="28"/>
          <w:szCs w:val="28"/>
          <w:lang w:val="kk-KZ"/>
        </w:rPr>
        <w:t xml:space="preserve"> бойынша бакалавр академиялық дәрежесін алу үшін қандай құзыреттіліктер болуы тиіс екендігін зерделедік.</w:t>
      </w:r>
    </w:p>
    <w:p w14:paraId="6ED2B14A" w14:textId="77777777" w:rsidR="00255109" w:rsidRPr="00B236A0" w:rsidRDefault="0025510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Кәсіби құзыреттіліктер шеңберіндегі қалыптастырушы құзыреттіліктер: оқыту мазмұнын білуі, педагогика саласында білім мен біліктілігін тиімді қолдануы; жүйелеу құзыреттіліктеріне: стандарттық емес жағдайда әрекет жасай алуы, оқутанымдық мәселелерді шешу тәсілдерін меңгеруі, мақсат қоюы, жоспарлауы, талдау, рефлексия, өз-өзіне баға беруі; зерттеушілік құзыреттіліктеріне: сыни ойлауының дамуы, педагогикалық тұлғасын өзі реттеуі, зерттеу мәселесін өздігімен анықтауы, зерттеу мәселесін тиімді шешуге ұмтылысы және нәтижесін негіздеуі енгізілген.</w:t>
      </w:r>
    </w:p>
    <w:p w14:paraId="212E517D" w14:textId="77777777" w:rsidR="008755DF"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Арнаулы құзыреттіліктер бағдарламалық, пәнаралық, әлеуметтік, дамытушылық, креативтік, ұйымдастырушылық-әдістемелік, әлеуметтік</w:t>
      </w:r>
      <w:r w:rsidR="007437CC" w:rsidRPr="00B236A0">
        <w:rPr>
          <w:rFonts w:ascii="Times New Roman" w:hAnsi="Times New Roman"/>
          <w:color w:val="000000" w:themeColor="text1"/>
          <w:sz w:val="28"/>
          <w:szCs w:val="28"/>
          <w:lang w:val="kk-KZ"/>
        </w:rPr>
        <w:t>-</w:t>
      </w:r>
      <w:r w:rsidRPr="00B236A0">
        <w:rPr>
          <w:rFonts w:ascii="Times New Roman" w:hAnsi="Times New Roman"/>
          <w:color w:val="000000" w:themeColor="text1"/>
          <w:sz w:val="28"/>
          <w:szCs w:val="28"/>
          <w:lang w:val="kk-KZ"/>
        </w:rPr>
        <w:t xml:space="preserve">этикалық, экономикалық және ұйымдастырушылық-басқарушылық құзыреттіліктерден тұрады. </w:t>
      </w:r>
      <w:r w:rsidR="008755DF" w:rsidRPr="00B236A0">
        <w:rPr>
          <w:rFonts w:ascii="Times New Roman" w:hAnsi="Times New Roman"/>
          <w:color w:val="000000" w:themeColor="text1"/>
          <w:sz w:val="28"/>
          <w:szCs w:val="28"/>
          <w:lang w:val="kk-KZ"/>
        </w:rPr>
        <w:t xml:space="preserve">Бұл құзыреттіліктердің </w:t>
      </w:r>
      <w:r w:rsidRPr="00B236A0">
        <w:rPr>
          <w:rFonts w:ascii="Times New Roman" w:hAnsi="Times New Roman"/>
          <w:color w:val="000000" w:themeColor="text1"/>
          <w:sz w:val="28"/>
          <w:szCs w:val="28"/>
          <w:lang w:val="kk-KZ"/>
        </w:rPr>
        <w:t xml:space="preserve">әрқайсысына жеке-жеке сипаттама беретін болсақ, бағдарламалық құзыреттіліктерге оқыту және тәрбиелеудің білім беру бағдарламаларын меңгеруі (шет елдердегі, баламалы, вариативтік); </w:t>
      </w:r>
    </w:p>
    <w:p w14:paraId="08F8F97C"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пәнаралық құзыреттілікке білім беру мекемелерінде тұтас педагогикалық үд</w:t>
      </w:r>
      <w:r w:rsidR="00A043C6" w:rsidRPr="00B236A0">
        <w:rPr>
          <w:rFonts w:ascii="Times New Roman" w:hAnsi="Times New Roman"/>
          <w:color w:val="000000" w:themeColor="text1"/>
          <w:sz w:val="28"/>
          <w:szCs w:val="28"/>
          <w:lang w:val="kk-KZ"/>
        </w:rPr>
        <w:t>ер</w:t>
      </w:r>
      <w:r w:rsidR="009D2402" w:rsidRPr="00B236A0">
        <w:rPr>
          <w:rFonts w:ascii="Times New Roman" w:hAnsi="Times New Roman"/>
          <w:color w:val="000000" w:themeColor="text1"/>
          <w:sz w:val="28"/>
          <w:szCs w:val="28"/>
          <w:lang w:val="kk-KZ"/>
        </w:rPr>
        <w:t xml:space="preserve">істі тиімді ұйымдастыру мақсатында пәнаралық интеграциядағы жетекші пәндерді зерттеп белгілей алуы; әлеуметтік құзыреттілікке әлемдік мемлекеттік даму бағыттарына бағдарлануы, жауапкершілікпен шешім қабылдауы, әлеуметтік мәселелерге өзіндік пікірінің болуы, әлеуметтік өзара әрекетке ұмтылысының болуы; </w:t>
      </w:r>
    </w:p>
    <w:p w14:paraId="5287D20D"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 xml:space="preserve">дамытушылық құзыреттілікке: танымдық іс-әрекеттің жетекші компоненттерінің (белсенділік, дербестік, еріксіздік) дамуы, бакалаврдың ішкі тұлғалық күшінің ашылуы; </w:t>
      </w:r>
    </w:p>
    <w:p w14:paraId="3F922BEB"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 xml:space="preserve">креативтік құзыреттілікке: білім беру саласында мәселені шығармашылықпен шешуге, білім беру мекемелерінде тәрбиелеу-білім беру үдерісіне креативті білімдер жүйесі мен технологиялар, әдістерді қолдана алуы; стандарттан тыс тапсырмаларды шеше алуы; </w:t>
      </w:r>
    </w:p>
    <w:p w14:paraId="65AB9F20"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 xml:space="preserve">ұйымдастырушылық-әдістемелік құзыреттілік: педагогикалық міндеттерді (талдау, болжау және т.б.) қою және шешу әдістері мен тәсілдерін), өзіндік дидактикалық бақылау-өлшеу материалдарын дайындауы; </w:t>
      </w:r>
    </w:p>
    <w:p w14:paraId="040476C8"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 xml:space="preserve">әлеуметтік-этикалық құзыреттілік: кәсіби іс-әрекетті игеру, моральдық-дүниетанымдық педагогтық ұстанымының, мәдени-тарихи білімдерінің, ойлаудың гуманистік бағыттылығының қалыптасуы, Қазақстан Республикасындағы қазіргі әлеуметтік мәдени жағдайларда толеранттық мәдениеті деңгейі мен азаматтық позициясының көтерілуі; </w:t>
      </w:r>
    </w:p>
    <w:p w14:paraId="3A4D7634" w14:textId="77777777" w:rsidR="009D2402"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w:t>
      </w:r>
      <w:r w:rsidR="009D2402" w:rsidRPr="00B236A0">
        <w:rPr>
          <w:rFonts w:ascii="Times New Roman" w:hAnsi="Times New Roman"/>
          <w:color w:val="000000" w:themeColor="text1"/>
          <w:sz w:val="28"/>
          <w:szCs w:val="28"/>
          <w:lang w:val="kk-KZ"/>
        </w:rPr>
        <w:t>экономикалық және ұйымдастырушылықбасқарушылық құзыреттіліктер: а) лицензиялау, аттестаттау және аккредиттеу ұйымдарының жаңа қызметтерінің пайда болуымен, олардың жаңа бағдарламаларды жүзеге асыратын білім беру беру ұйымдарының халықаралық жобаларына, республикалық байқауларына қатысуы; б) басқару үдерісін үнемі қадағалау жүйесін, оның мақсатын, мазмұнын, технологияларын, нәтижелерін, шарттары мен тиімділігін қамтитын басқару мониторингін меңгеруі; в) басқару үдерістерін, нәтижелерінің сапасын бағалай білуі; г) басқару шешімдерін жасау, даму мүмкіндіктерін болжай алуы жатады.</w:t>
      </w:r>
    </w:p>
    <w:p w14:paraId="48BC6E6D" w14:textId="77777777" w:rsidR="009D2402"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Жалпы білімділігіне қойылатын талаптар болып МЖМБС көлемінде қарастырылған Қазақстан тарихы, философия, қазақ/орыс/шет тілдерін білуі, информатика және экологиядан ғылыми білімдерінің болуы; әлеуметтік педагог және өзін-өзі тану бакалаврының кәсіби іс-әрекетіне қажетті әлеуметтік</w:t>
      </w:r>
      <w:r w:rsidR="00FC6C8A" w:rsidRPr="00B236A0">
        <w:rPr>
          <w:rFonts w:ascii="Times New Roman" w:hAnsi="Times New Roman"/>
          <w:color w:val="000000" w:themeColor="text1"/>
          <w:sz w:val="28"/>
          <w:szCs w:val="28"/>
          <w:lang w:val="kk-KZ"/>
        </w:rPr>
        <w:t>-</w:t>
      </w:r>
      <w:r w:rsidRPr="00B236A0">
        <w:rPr>
          <w:rFonts w:ascii="Times New Roman" w:hAnsi="Times New Roman"/>
          <w:color w:val="000000" w:themeColor="text1"/>
          <w:sz w:val="28"/>
          <w:szCs w:val="28"/>
          <w:lang w:val="kk-KZ"/>
        </w:rPr>
        <w:t>гуманитарлық және жаратылыстану ғылымдарын меңгеруі; жеке тұлғаныңсапаларының қалыптасуындағы білімін қамтамасыздандыратын қоғам дамуының заңдары мен оның әлеуметтік-саяси, құқықтық, экономикалық, экологиялық негіздері туралы, сондай-ақ мәдени-тарихи құндылықтар, тілдік қарым-қатынас, компьютерлік ақпараттандыру және салауатты өмір салты туралы білімдерінің болуы табылады.</w:t>
      </w:r>
    </w:p>
    <w:p w14:paraId="7FE514A6" w14:textId="77777777" w:rsidR="008755DF"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ҚР Мемлекеттік жалпыға міндетті білім беру стандартының </w:t>
      </w:r>
      <w:r w:rsidR="00B952BB" w:rsidRPr="00B236A0">
        <w:rPr>
          <w:rFonts w:ascii="Times New Roman" w:hAnsi="Times New Roman"/>
          <w:color w:val="000000" w:themeColor="text1"/>
          <w:sz w:val="28"/>
          <w:szCs w:val="28"/>
          <w:lang w:val="kk-KZ"/>
        </w:rPr>
        <w:t>6В0180</w:t>
      </w:r>
      <w:r w:rsidR="00A043C6" w:rsidRPr="00B236A0">
        <w:rPr>
          <w:rFonts w:ascii="Times New Roman" w:hAnsi="Times New Roman"/>
          <w:color w:val="000000" w:themeColor="text1"/>
          <w:sz w:val="28"/>
          <w:szCs w:val="28"/>
          <w:lang w:val="kk-KZ"/>
        </w:rPr>
        <w:t>1</w:t>
      </w:r>
      <w:r w:rsidRPr="00B236A0">
        <w:rPr>
          <w:rFonts w:ascii="Times New Roman" w:hAnsi="Times New Roman"/>
          <w:color w:val="000000" w:themeColor="text1"/>
          <w:sz w:val="28"/>
          <w:szCs w:val="28"/>
          <w:lang w:val="kk-KZ"/>
        </w:rPr>
        <w:t xml:space="preserve"> – «Әлеуметтік </w:t>
      </w:r>
      <w:r w:rsidRPr="005B631E">
        <w:rPr>
          <w:rFonts w:ascii="Times New Roman" w:hAnsi="Times New Roman"/>
          <w:sz w:val="28"/>
          <w:szCs w:val="28"/>
          <w:lang w:val="kk-KZ"/>
        </w:rPr>
        <w:t>педагогика»</w:t>
      </w:r>
      <w:r w:rsidRPr="00B236A0">
        <w:rPr>
          <w:rFonts w:ascii="Times New Roman" w:hAnsi="Times New Roman"/>
          <w:color w:val="000000" w:themeColor="text1"/>
          <w:sz w:val="28"/>
          <w:szCs w:val="28"/>
          <w:lang w:val="kk-KZ"/>
        </w:rPr>
        <w:t xml:space="preserve"> мамандығы бойынша бакалавр академиялық дәрежесін алу үшін қажетті құзыреттіліктер арнайы, коммуникативтік, ақпараттық, зияттық, әлеуметтік құзыреттіліктері көрсетілген. </w:t>
      </w:r>
    </w:p>
    <w:p w14:paraId="12562855" w14:textId="77777777" w:rsidR="008755DF"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Арнайы кәсіби құзыреттіліктердің мазмұнын әлеуметтік педагогика және өзін-өзі тану саласындағы кәсіби іс-әрекеттерді жеткілікті деңгейде меңгеру, өзінің алдағы кәсіби тұрғыда дамуын жобалай алу , сондай ақ, түземе-тәрбиелік процесті жобалау, педагогикалық іс-әрекет нәтижелерін жоспарлау, ұйымдастыру, өлшеу және болжау құрайды. </w:t>
      </w:r>
    </w:p>
    <w:p w14:paraId="0E55FA75" w14:textId="77777777" w:rsidR="008755DF" w:rsidRPr="00B236A0" w:rsidRDefault="008755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К</w:t>
      </w:r>
      <w:r w:rsidR="009D2402" w:rsidRPr="00B236A0">
        <w:rPr>
          <w:rFonts w:ascii="Times New Roman" w:hAnsi="Times New Roman"/>
          <w:color w:val="000000" w:themeColor="text1"/>
          <w:sz w:val="28"/>
          <w:szCs w:val="28"/>
          <w:lang w:val="kk-KZ"/>
        </w:rPr>
        <w:t xml:space="preserve">оммуникативтік құзыреттілік мазмұнын басқа адамдармен қажетті қарым-қатынасты орната алуға және қолдай білуге, түсінікті болуға, еркін қарым-қатынас жасай алуға қабілеттілігі; жоғары деңгейдегі мәдениетті меңгеруі және әлеуметтік және өндірістік жүйелердегі адамдармен іскерлік қарым-қатынас жасауы құрайды. </w:t>
      </w:r>
    </w:p>
    <w:p w14:paraId="1376091D" w14:textId="77777777" w:rsidR="008755DF"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Жоғарыда айтылған ҚР Мемлекеттік жалпыға міндетті білім беру стандартының </w:t>
      </w:r>
      <w:r w:rsidR="00677D1F" w:rsidRPr="00677D1F">
        <w:rPr>
          <w:rFonts w:ascii="Times New Roman" w:hAnsi="Times New Roman"/>
          <w:color w:val="000000" w:themeColor="text1"/>
          <w:sz w:val="28"/>
          <w:szCs w:val="28"/>
          <w:lang w:val="kk-KZ"/>
        </w:rPr>
        <w:t>6В01801</w:t>
      </w:r>
      <w:r w:rsidR="00677D1F" w:rsidRPr="00040BC8">
        <w:rPr>
          <w:rFonts w:ascii="Times New Roman" w:hAnsi="Times New Roman"/>
          <w:sz w:val="28"/>
          <w:szCs w:val="28"/>
          <w:lang w:val="kk-KZ"/>
        </w:rPr>
        <w:t>–</w:t>
      </w:r>
      <w:r w:rsidRPr="00B236A0">
        <w:rPr>
          <w:rFonts w:ascii="Times New Roman" w:hAnsi="Times New Roman"/>
          <w:color w:val="000000" w:themeColor="text1"/>
          <w:sz w:val="28"/>
          <w:szCs w:val="28"/>
          <w:lang w:val="kk-KZ"/>
        </w:rPr>
        <w:t>«Әлеуметтік педагогика</w:t>
      </w:r>
      <w:r w:rsidR="005B631E">
        <w:rPr>
          <w:rFonts w:ascii="Times New Roman" w:hAnsi="Times New Roman"/>
          <w:color w:val="000000" w:themeColor="text1"/>
          <w:sz w:val="28"/>
          <w:szCs w:val="28"/>
          <w:lang w:val="kk-KZ"/>
        </w:rPr>
        <w:t xml:space="preserve">» </w:t>
      </w:r>
      <w:r w:rsidR="00040BC8" w:rsidRPr="00040BC8">
        <w:rPr>
          <w:rFonts w:ascii="Times New Roman" w:hAnsi="Times New Roman"/>
          <w:sz w:val="28"/>
          <w:szCs w:val="28"/>
          <w:lang w:val="kk-KZ"/>
        </w:rPr>
        <w:t>білім беру</w:t>
      </w:r>
      <w:r w:rsidR="00040BC8">
        <w:rPr>
          <w:rFonts w:ascii="Times New Roman" w:hAnsi="Times New Roman"/>
          <w:color w:val="000000" w:themeColor="text1"/>
          <w:sz w:val="28"/>
          <w:szCs w:val="28"/>
          <w:lang w:val="kk-KZ"/>
        </w:rPr>
        <w:t xml:space="preserve"> бағдарламасы</w:t>
      </w:r>
      <w:r w:rsidRPr="00B236A0">
        <w:rPr>
          <w:rFonts w:ascii="Times New Roman" w:hAnsi="Times New Roman"/>
          <w:color w:val="000000" w:themeColor="text1"/>
          <w:sz w:val="28"/>
          <w:szCs w:val="28"/>
          <w:lang w:val="kk-KZ"/>
        </w:rPr>
        <w:t xml:space="preserve"> бойынша бакалавр академиялық дәрежесін алу үшін қажетті құзыреттіліктерге, сонымен қатар, ақпараттық, зияттық, әлеуметтік құзыреттіліктер де енеді. </w:t>
      </w:r>
    </w:p>
    <w:p w14:paraId="32485043" w14:textId="77777777" w:rsidR="009D2402" w:rsidRPr="00B236A0" w:rsidRDefault="009D24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Ақпараттық құзыреттілікке инновациялық технологияларды меңгеру, ақпараттардың барлық түрлерімен жұмыс істей алу қабілеттілігі және де «e-learning» электрондық жүйесінде педагогикалық ісәрекетті ұйымдастыра білу; зияттық құзыреттілікке аналитикалық ойлау мен кешенділік тұрғысынан шешу қабілеттілігі; тұлғалық өзін-өзі іске асыру мен өзін-өзі дамыту амалдарын, тұлғаның кәсіптік деформациялануына қарсы құралдарды меңгеру; жергілікті халықтың әр түрлі категорияларына әлеуметтік-педагогикалық көмекті ұйымдастырудың халықаралық және отандық тәжірибесін талдай білу, әлсіз бөліктеріне әлеуметтік көмек көрсету мен әлеуметтік қолдау модельдерін жасаудың теориялық негіздерін құрау және оларды жүзеге асыру технологияларын құрастыру, педагогикалық үдерістерге жаңа инновацияларды кіргізудің нәтижесін талдау, бағалау қабілеттері енгізілген; ал әлеуметтік құзыреттіліктеріне әлеуметтік өзара әрекеттестікте тиімді өмір сүру мен жемісті қызмет етуге қабілетті болу; кәсіптік қауымдастықта дұрыс қарым-қатынаста болу, өзінің кәсіби еңбегінің нәтижелеріне әлеуметтік жауапкершілікті түсіну; белгісіздік жағдайлардағы кәсіби-педагогикалық және тұлғалық проблемаларды шешу; әлеуметтік жауапкершілік және халыққа қызмет ету құндылықтарын қоғамда бекітуге септігін тигізуді құрайды.</w:t>
      </w:r>
    </w:p>
    <w:p w14:paraId="1B3BF30F" w14:textId="77777777" w:rsidR="00E06210" w:rsidRPr="005E46A7" w:rsidRDefault="00977642" w:rsidP="003F3256">
      <w:pPr>
        <w:spacing w:after="0" w:line="240" w:lineRule="auto"/>
        <w:ind w:firstLine="709"/>
        <w:jc w:val="both"/>
        <w:rPr>
          <w:rFonts w:ascii="Times New Roman" w:hAnsi="Times New Roman"/>
          <w:sz w:val="28"/>
          <w:szCs w:val="28"/>
          <w:lang w:val="kk-KZ"/>
        </w:rPr>
      </w:pPr>
      <w:r w:rsidRPr="00B236A0">
        <w:rPr>
          <w:rFonts w:ascii="Times New Roman" w:hAnsi="Times New Roman"/>
          <w:color w:val="000000" w:themeColor="text1"/>
          <w:sz w:val="28"/>
          <w:szCs w:val="28"/>
          <w:lang w:val="kk-KZ"/>
        </w:rPr>
        <w:t>Сонымен қатар</w:t>
      </w:r>
      <w:r w:rsidRPr="00040BC8">
        <w:rPr>
          <w:rFonts w:ascii="Times New Roman" w:hAnsi="Times New Roman"/>
          <w:sz w:val="28"/>
          <w:szCs w:val="28"/>
          <w:lang w:val="kk-KZ"/>
        </w:rPr>
        <w:t xml:space="preserve">, </w:t>
      </w:r>
      <w:r w:rsidR="005B631E" w:rsidRPr="00040BC8">
        <w:rPr>
          <w:rFonts w:ascii="Times New Roman" w:hAnsi="Times New Roman"/>
          <w:sz w:val="28"/>
          <w:szCs w:val="28"/>
          <w:lang w:val="kk-KZ"/>
        </w:rPr>
        <w:t xml:space="preserve">6В01801– </w:t>
      </w:r>
      <w:r w:rsidRPr="00040BC8">
        <w:rPr>
          <w:rFonts w:ascii="Times New Roman" w:hAnsi="Times New Roman"/>
          <w:sz w:val="28"/>
          <w:szCs w:val="28"/>
          <w:lang w:val="kk-KZ"/>
        </w:rPr>
        <w:t xml:space="preserve">«Әлеуметтік педагогика» </w:t>
      </w:r>
      <w:r w:rsidR="00040BC8" w:rsidRPr="00040BC8">
        <w:rPr>
          <w:rFonts w:ascii="Times New Roman" w:hAnsi="Times New Roman"/>
          <w:sz w:val="28"/>
          <w:szCs w:val="28"/>
          <w:lang w:val="kk-KZ"/>
        </w:rPr>
        <w:t>білім беру</w:t>
      </w:r>
      <w:r w:rsidR="00040BC8">
        <w:rPr>
          <w:rFonts w:ascii="Times New Roman" w:hAnsi="Times New Roman"/>
          <w:color w:val="000000" w:themeColor="text1"/>
          <w:sz w:val="28"/>
          <w:szCs w:val="28"/>
          <w:lang w:val="kk-KZ"/>
        </w:rPr>
        <w:t xml:space="preserve"> бағдарламасы </w:t>
      </w:r>
      <w:r w:rsidRPr="00B236A0">
        <w:rPr>
          <w:rFonts w:ascii="Times New Roman" w:hAnsi="Times New Roman"/>
          <w:color w:val="000000" w:themeColor="text1"/>
          <w:sz w:val="28"/>
          <w:szCs w:val="28"/>
          <w:lang w:val="kk-KZ"/>
        </w:rPr>
        <w:t xml:space="preserve">бойынша бакалавр академиялық дәрежесін алу үшін қажетті құзыреттіліктергежеке құзыреттіліктер: педагогикалық процесске жаңалық енгізу нәтижелеріне талдау жасау және бағалау; қажетті ақпаратты жеке іздестіру, талдау мен іріктей алу, оларды ұйымдастыру, жаңарту, сақтау және жеткізе білу; педагогика саласындағы ағарту жұмыстарының бағдарламасын, әдістемесі мен технологияларын жасау; авторлық педагогикалық, түземелік технологияларын тәжірібиеде енгізу және өзінің кәсіби біліктілігін жүйелі көтеріп отыру; тұлғалық-бағытталған оқыту мен тәрбиелеу жағдайларында субъекттер қарым-қатынасының үштік (бала – ата-ана – әлеуметтік педагог) педагогикалық серіктестігін ұйымдастыру жатқызылса, кәсіптік құзыреттіліктерге: көпмәдениетті қоғамда әлеуметтік-педагогикалық іс-әрекетті ұйымдастырудың теориялық негіздерін білу; гуманистік принциптер негізінде балалардың, жеткіншектер мен жастардың қызығушылығын қорғау бойынша ұйымдастырушылық-педагогикалық іс-әрекеттердің мәнін және мазмұнын құрастыру; балалардың, жеткіншектер мен жастардың мінез-құлықтық, жалпымәдени, танымдық, коммуникативтік, тұлғалық құзыреттілігін қалыптастыру; әлеуметтік-педагогикалық және психокорекциялық жұмысты талдау және жобалау; үздіксіз білім беру жүйесінде балалардың, жеткіншектер мен жастардың толыққанды әлеуметтенуі мен тұлғалық сапасының дамуын қамтамасыздандыру; әлеуметтік тәрбиенің әр түрлі амалдары мен әдістерін пайдалану; білім беру мекемелерінің әлеуметтік саласын үйлестіруге ықпал ету; жеке тұлғаның жалпы мәдениетінің қалыптасуы мен әлеуметтенуіне, кәсіптік білім беру бағдарламаларын саналы таңдауы мен бірізділікпен меңгеруіне ықпал ету; мәдени-бос уақыт орталықтарын ұйымдастыруды; кино, театр, көркемдік-бейнелеу өнері, музыка саласындағы балалардың, жеткіншектердің </w:t>
      </w:r>
      <w:r w:rsidRPr="005E46A7">
        <w:rPr>
          <w:rFonts w:ascii="Times New Roman" w:hAnsi="Times New Roman"/>
          <w:sz w:val="28"/>
          <w:szCs w:val="28"/>
          <w:lang w:val="kk-KZ"/>
        </w:rPr>
        <w:t>және жастардың мәдени уақытын өткізу жұмыстарын ұйымдастыру жатады.</w:t>
      </w:r>
    </w:p>
    <w:p w14:paraId="65E83C52" w14:textId="77777777" w:rsidR="00977642" w:rsidRPr="005E46A7" w:rsidRDefault="005E46A7" w:rsidP="003F3256">
      <w:pPr>
        <w:spacing w:after="0" w:line="240" w:lineRule="auto"/>
        <w:ind w:firstLine="709"/>
        <w:jc w:val="both"/>
        <w:rPr>
          <w:rFonts w:ascii="Times New Roman" w:hAnsi="Times New Roman"/>
          <w:sz w:val="28"/>
          <w:szCs w:val="28"/>
          <w:lang w:val="kk-KZ"/>
        </w:rPr>
      </w:pPr>
      <w:r w:rsidRPr="005E46A7">
        <w:rPr>
          <w:rFonts w:ascii="Times New Roman" w:hAnsi="Times New Roman"/>
          <w:sz w:val="28"/>
          <w:szCs w:val="28"/>
          <w:lang w:val="kk-KZ"/>
        </w:rPr>
        <w:t>6В01801 –</w:t>
      </w:r>
      <w:r w:rsidR="00977642" w:rsidRPr="005E46A7">
        <w:rPr>
          <w:rFonts w:ascii="Times New Roman" w:hAnsi="Times New Roman"/>
          <w:sz w:val="28"/>
          <w:szCs w:val="28"/>
          <w:lang w:val="kk-KZ"/>
        </w:rPr>
        <w:t xml:space="preserve"> «Әлеуметтік педагогика және өзін-өзі тану»БББ бойынша білім бакалавры білім беру саласында өзінің кәсіби қызметін жүзеге асырады. ҰБШ бойынша біліктілік деңгейі-6.</w:t>
      </w:r>
    </w:p>
    <w:p w14:paraId="195F06A2" w14:textId="77777777" w:rsidR="005B710B" w:rsidRPr="005E46A7" w:rsidRDefault="005B710B" w:rsidP="003F3256">
      <w:pPr>
        <w:spacing w:after="0" w:line="240" w:lineRule="auto"/>
        <w:ind w:firstLine="709"/>
        <w:jc w:val="both"/>
        <w:rPr>
          <w:rFonts w:ascii="Times New Roman" w:hAnsi="Times New Roman"/>
          <w:sz w:val="28"/>
          <w:szCs w:val="28"/>
          <w:lang w:val="kk-KZ"/>
        </w:rPr>
      </w:pPr>
      <w:r w:rsidRPr="005E46A7">
        <w:rPr>
          <w:rFonts w:ascii="Times New Roman" w:hAnsi="Times New Roman"/>
          <w:sz w:val="28"/>
          <w:szCs w:val="28"/>
          <w:lang w:val="kk-KZ"/>
        </w:rPr>
        <w:t>6В0180</w:t>
      </w:r>
      <w:r w:rsidR="005E46A7" w:rsidRPr="005E46A7">
        <w:rPr>
          <w:rFonts w:ascii="Times New Roman" w:hAnsi="Times New Roman"/>
          <w:sz w:val="28"/>
          <w:szCs w:val="28"/>
          <w:lang w:val="kk-KZ"/>
        </w:rPr>
        <w:t>1</w:t>
      </w:r>
      <w:r w:rsidRPr="005E46A7">
        <w:rPr>
          <w:rFonts w:ascii="Times New Roman" w:hAnsi="Times New Roman"/>
          <w:sz w:val="28"/>
          <w:szCs w:val="28"/>
          <w:lang w:val="kk-KZ"/>
        </w:rPr>
        <w:t xml:space="preserve"> «Әлеуметтік педагогика және өзін-өзі тану» </w:t>
      </w:r>
      <w:r w:rsidR="005E46A7" w:rsidRPr="005E46A7">
        <w:rPr>
          <w:rFonts w:ascii="Times New Roman" w:hAnsi="Times New Roman"/>
          <w:sz w:val="28"/>
          <w:szCs w:val="28"/>
          <w:lang w:val="kk-KZ"/>
        </w:rPr>
        <w:t xml:space="preserve">БББ </w:t>
      </w:r>
      <w:r w:rsidRPr="005E46A7">
        <w:rPr>
          <w:rFonts w:ascii="Times New Roman" w:hAnsi="Times New Roman"/>
          <w:sz w:val="28"/>
          <w:szCs w:val="28"/>
          <w:lang w:val="kk-KZ"/>
        </w:rPr>
        <w:t>бойынша білім беру бакалаврының кәсіби қызметінің пәні инновациялық психологиялық-педагогикалық әдістер мен құралдарды пайдалана отырып, студенттердің оқу қызметін жоспарлау және ұйымдастыру болып табылады.</w:t>
      </w:r>
    </w:p>
    <w:p w14:paraId="6D8E3D74" w14:textId="77777777" w:rsidR="00350267" w:rsidRDefault="009E3CDA" w:rsidP="003F3256">
      <w:pPr>
        <w:spacing w:after="0" w:line="240" w:lineRule="auto"/>
        <w:ind w:firstLine="709"/>
        <w:jc w:val="both"/>
        <w:rPr>
          <w:rFonts w:ascii="Times New Roman" w:hAnsi="Times New Roman"/>
          <w:color w:val="000000" w:themeColor="text1"/>
          <w:sz w:val="28"/>
          <w:szCs w:val="28"/>
          <w:lang w:val="kk-KZ"/>
        </w:rPr>
      </w:pPr>
      <w:r w:rsidRPr="005E46A7">
        <w:rPr>
          <w:rFonts w:ascii="Times New Roman" w:hAnsi="Times New Roman"/>
          <w:sz w:val="28"/>
          <w:szCs w:val="28"/>
          <w:lang w:val="kk-KZ"/>
        </w:rPr>
        <w:t>Стандартта, сондай-ақ, өмірдің өзгерістері мен белгісіздік жағдайларының қарқынды дамуы жағдайында әлеуметтік, экономикалық, кәсіптік рөлдердің ауысуына, географиялық және әлеуметтік</w:t>
      </w:r>
      <w:r w:rsidRPr="00B236A0">
        <w:rPr>
          <w:rFonts w:ascii="Times New Roman" w:hAnsi="Times New Roman"/>
          <w:color w:val="000000" w:themeColor="text1"/>
          <w:sz w:val="28"/>
          <w:szCs w:val="28"/>
          <w:lang w:val="kk-KZ"/>
        </w:rPr>
        <w:t xml:space="preserve"> жинақылыққа даярлықтарына қойылатын талаптар көрсетілген. Ол қазіргі өмір сүру қоғамы мен қоршаған ортаның проблемаларына біртұтас және жүйелі талдау жасау қабілеттілігі: </w:t>
      </w:r>
    </w:p>
    <w:p w14:paraId="04D88BB9" w14:textId="77777777" w:rsidR="00350267"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9E3CDA" w:rsidRPr="00B236A0">
        <w:rPr>
          <w:rFonts w:ascii="Times New Roman" w:hAnsi="Times New Roman"/>
          <w:color w:val="000000" w:themeColor="text1"/>
          <w:sz w:val="28"/>
          <w:szCs w:val="28"/>
          <w:lang w:val="kk-KZ"/>
        </w:rPr>
        <w:t xml:space="preserve">педагогикалық еңбектің жоғары сапасы мен тиімділігін қамтамасыздандыру, өндірістік жағдаяттарды анықтау, мақсатқа лайықты шешім қабылдау қабілеті; </w:t>
      </w:r>
    </w:p>
    <w:p w14:paraId="0274DFFF" w14:textId="77777777" w:rsidR="00350267"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9E3CDA" w:rsidRPr="00B236A0">
        <w:rPr>
          <w:rFonts w:ascii="Times New Roman" w:hAnsi="Times New Roman"/>
          <w:color w:val="000000" w:themeColor="text1"/>
          <w:sz w:val="28"/>
          <w:szCs w:val="28"/>
          <w:lang w:val="kk-KZ"/>
        </w:rPr>
        <w:t>диагностикалық негізде білім беру ұйымдарының түзе</w:t>
      </w:r>
      <w:r w:rsidR="00775470" w:rsidRPr="00B236A0">
        <w:rPr>
          <w:rFonts w:ascii="Times New Roman" w:hAnsi="Times New Roman"/>
          <w:color w:val="000000" w:themeColor="text1"/>
          <w:sz w:val="28"/>
          <w:szCs w:val="28"/>
          <w:lang w:val="kk-KZ"/>
        </w:rPr>
        <w:t>т</w:t>
      </w:r>
      <w:r w:rsidR="009E3CDA" w:rsidRPr="00B236A0">
        <w:rPr>
          <w:rFonts w:ascii="Times New Roman" w:hAnsi="Times New Roman"/>
          <w:color w:val="000000" w:themeColor="text1"/>
          <w:sz w:val="28"/>
          <w:szCs w:val="28"/>
          <w:lang w:val="kk-KZ"/>
        </w:rPr>
        <w:t xml:space="preserve">е-тәрбиелік процесін жобалау моделін жеке таңдау, балалардың, жеткіншектер мен жастардың құзыреттілік дамуының индикаторлары жүйесі негізінде баланың даму резервтерін анықтауды жүзеге асыру; </w:t>
      </w:r>
    </w:p>
    <w:p w14:paraId="58C1FE6B" w14:textId="77777777" w:rsidR="005B710B" w:rsidRPr="00B236A0"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9E3CDA" w:rsidRPr="00B236A0">
        <w:rPr>
          <w:rFonts w:ascii="Times New Roman" w:hAnsi="Times New Roman"/>
          <w:color w:val="000000" w:themeColor="text1"/>
          <w:sz w:val="28"/>
          <w:szCs w:val="28"/>
          <w:lang w:val="kk-KZ"/>
        </w:rPr>
        <w:t>жоғары қызметті және көпкәсіптік білімдер мен даярлықтарды меңгеру негізінде жағдаяттардың өзгерісі барысына тез бейімделе алу қабілеті, қазақ мәдениеті (менталитеті), қазақстандық рухани құндылықтар, сондай-ақ басқа мәдениеттер мен білім беру кеңістіктерінде өзінің кәсіптік-жинақылық сапаларын жүзеге асыруға тез бейім болуы табылады.</w:t>
      </w:r>
    </w:p>
    <w:p w14:paraId="254A4556" w14:textId="77777777" w:rsidR="009E3CDA" w:rsidRPr="005E46A7" w:rsidRDefault="005E46A7" w:rsidP="003F3256">
      <w:pPr>
        <w:spacing w:after="0" w:line="240" w:lineRule="auto"/>
        <w:ind w:firstLine="709"/>
        <w:jc w:val="both"/>
        <w:rPr>
          <w:rFonts w:ascii="Times New Roman" w:hAnsi="Times New Roman"/>
          <w:sz w:val="28"/>
          <w:szCs w:val="28"/>
          <w:lang w:val="kk-KZ"/>
        </w:rPr>
      </w:pPr>
      <w:r w:rsidRPr="005E46A7">
        <w:rPr>
          <w:rFonts w:ascii="Times New Roman" w:hAnsi="Times New Roman"/>
          <w:sz w:val="28"/>
          <w:szCs w:val="28"/>
          <w:lang w:val="kk-KZ"/>
        </w:rPr>
        <w:t>6В01801 –</w:t>
      </w:r>
      <w:r w:rsidR="002D300A" w:rsidRPr="005E46A7">
        <w:rPr>
          <w:rFonts w:ascii="Times New Roman" w:hAnsi="Times New Roman"/>
          <w:sz w:val="28"/>
          <w:szCs w:val="28"/>
          <w:lang w:val="kk-KZ"/>
        </w:rPr>
        <w:t xml:space="preserve">«Әлеуметтік педагогика және өзін-өзі тану» </w:t>
      </w:r>
      <w:r w:rsidRPr="005E46A7">
        <w:rPr>
          <w:rFonts w:ascii="Times New Roman" w:hAnsi="Times New Roman"/>
          <w:sz w:val="28"/>
          <w:szCs w:val="28"/>
          <w:lang w:val="kk-KZ"/>
        </w:rPr>
        <w:t>білім беру бағдарламасы</w:t>
      </w:r>
      <w:r w:rsidR="002D300A" w:rsidRPr="005E46A7">
        <w:rPr>
          <w:rFonts w:ascii="Times New Roman" w:hAnsi="Times New Roman"/>
          <w:sz w:val="28"/>
          <w:szCs w:val="28"/>
          <w:lang w:val="kk-KZ"/>
        </w:rPr>
        <w:t xml:space="preserve"> ҚР Жалпыға міндетті білім беру стандартында пәндердің келесідей циклдерге бөледі:</w:t>
      </w:r>
    </w:p>
    <w:p w14:paraId="2D52C564" w14:textId="77777777" w:rsidR="00350267" w:rsidRDefault="002D300A"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Жалпы білім беретін пәндер</w:t>
      </w:r>
      <w:r w:rsidR="005A1502" w:rsidRPr="00B236A0">
        <w:rPr>
          <w:rFonts w:ascii="Times New Roman" w:hAnsi="Times New Roman"/>
          <w:color w:val="000000" w:themeColor="text1"/>
          <w:sz w:val="28"/>
          <w:szCs w:val="28"/>
          <w:lang w:val="kk-KZ"/>
        </w:rPr>
        <w:t xml:space="preserve">циклінің көлемі 56 академиялық кредитті құрайды. Олардың 51 академиялық кредиті міндетті компонент пәндеріне тиесілі: </w:t>
      </w:r>
    </w:p>
    <w:p w14:paraId="5B6B5C4D" w14:textId="77777777" w:rsidR="002D300A" w:rsidRPr="00B236A0"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5A1502" w:rsidRPr="00B236A0">
        <w:rPr>
          <w:rFonts w:ascii="Times New Roman" w:hAnsi="Times New Roman"/>
          <w:color w:val="000000" w:themeColor="text1"/>
          <w:sz w:val="28"/>
          <w:szCs w:val="28"/>
          <w:lang w:val="kk-KZ"/>
        </w:rPr>
        <w:t>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r w:rsidR="002D300A" w:rsidRPr="00B236A0">
        <w:rPr>
          <w:rFonts w:ascii="Times New Roman" w:hAnsi="Times New Roman"/>
          <w:color w:val="000000" w:themeColor="text1"/>
          <w:sz w:val="28"/>
          <w:szCs w:val="28"/>
          <w:lang w:val="kk-KZ"/>
        </w:rPr>
        <w:t>;</w:t>
      </w:r>
    </w:p>
    <w:p w14:paraId="40C0E10C" w14:textId="77777777" w:rsidR="00B65241" w:rsidRPr="00B236A0" w:rsidRDefault="00B6524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w:t>
      </w:r>
      <w:r w:rsidR="00886725" w:rsidRPr="00B236A0">
        <w:rPr>
          <w:rFonts w:ascii="Times New Roman" w:hAnsi="Times New Roman"/>
          <w:color w:val="000000" w:themeColor="text1"/>
          <w:sz w:val="28"/>
          <w:szCs w:val="28"/>
          <w:lang w:val="kk-KZ"/>
        </w:rPr>
        <w:t>Таңдау бойынша компоненті</w:t>
      </w:r>
      <w:r w:rsidRPr="00B236A0">
        <w:rPr>
          <w:rFonts w:ascii="Times New Roman" w:hAnsi="Times New Roman"/>
          <w:color w:val="000000" w:themeColor="text1"/>
          <w:sz w:val="28"/>
          <w:szCs w:val="28"/>
          <w:lang w:val="kk-KZ"/>
        </w:rPr>
        <w:t xml:space="preserve">ЖОО компоненті: Кәсіпкерлік және бизнес негіздері, </w:t>
      </w:r>
      <w:r w:rsidR="00886725" w:rsidRPr="00B236A0">
        <w:rPr>
          <w:rFonts w:ascii="Times New Roman" w:hAnsi="Times New Roman"/>
          <w:color w:val="000000" w:themeColor="text1"/>
          <w:sz w:val="28"/>
          <w:szCs w:val="28"/>
          <w:lang w:val="kk-KZ"/>
        </w:rPr>
        <w:t>Рухани жаңғыру және мәңгілік ел құндылықтары</w:t>
      </w:r>
      <w:r w:rsidR="00F04B69" w:rsidRPr="00B236A0">
        <w:rPr>
          <w:rFonts w:ascii="Times New Roman" w:hAnsi="Times New Roman"/>
          <w:color w:val="000000" w:themeColor="text1"/>
          <w:sz w:val="28"/>
          <w:szCs w:val="28"/>
          <w:lang w:val="kk-KZ"/>
        </w:rPr>
        <w:t>.</w:t>
      </w:r>
    </w:p>
    <w:p w14:paraId="4286527D" w14:textId="77777777" w:rsidR="002D300A" w:rsidRPr="00B236A0" w:rsidRDefault="002D300A"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 Базалық: </w:t>
      </w:r>
      <w:r w:rsidR="00886725" w:rsidRPr="00B236A0">
        <w:rPr>
          <w:rFonts w:ascii="Times New Roman" w:hAnsi="Times New Roman"/>
          <w:color w:val="000000" w:themeColor="text1"/>
          <w:sz w:val="28"/>
          <w:szCs w:val="28"/>
          <w:lang w:val="kk-KZ"/>
        </w:rPr>
        <w:t xml:space="preserve">Қашықтықтан білім беру технологиялары, </w:t>
      </w:r>
      <w:r w:rsidR="00AC5F77" w:rsidRPr="00B236A0">
        <w:rPr>
          <w:rFonts w:ascii="Times New Roman" w:hAnsi="Times New Roman"/>
          <w:color w:val="000000" w:themeColor="text1"/>
          <w:sz w:val="28"/>
          <w:szCs w:val="28"/>
          <w:lang w:val="kk-KZ"/>
        </w:rPr>
        <w:t xml:space="preserve">Сыбайлас жемқорлыққа қарсы мәдениет және құқық негіздері, </w:t>
      </w:r>
      <w:r w:rsidR="00F2781A" w:rsidRPr="00B236A0">
        <w:rPr>
          <w:rFonts w:ascii="Times New Roman" w:hAnsi="Times New Roman"/>
          <w:color w:val="000000" w:themeColor="text1"/>
          <w:sz w:val="28"/>
          <w:szCs w:val="28"/>
          <w:lang w:val="kk-KZ"/>
        </w:rPr>
        <w:t>Экология және өмір қауіпсіздігі, Жас ерекшеліктер физиологиясы мен мектеп гигиенасы,</w:t>
      </w:r>
      <w:r w:rsidR="00676BB1" w:rsidRPr="00B236A0">
        <w:rPr>
          <w:rFonts w:ascii="Times New Roman" w:hAnsi="Times New Roman"/>
          <w:color w:val="000000" w:themeColor="text1"/>
          <w:sz w:val="28"/>
          <w:szCs w:val="28"/>
          <w:lang w:val="kk-KZ"/>
        </w:rPr>
        <w:t xml:space="preserve"> Инклюзивті білім беру, </w:t>
      </w:r>
      <w:r w:rsidR="00DE0C30" w:rsidRPr="00B236A0">
        <w:rPr>
          <w:rFonts w:ascii="Times New Roman" w:hAnsi="Times New Roman"/>
          <w:color w:val="000000" w:themeColor="text1"/>
          <w:sz w:val="28"/>
          <w:szCs w:val="28"/>
          <w:lang w:val="kk-KZ"/>
        </w:rPr>
        <w:t>Жас ерекшелік және педагогикалық психология, Тәрбие жұмысының теориясы мен әдістемесі, Педагогикалық шеберлік негіздері, Педагогика, Педагогикалық мамандыққа кіріспе, Дефектология негіздері</w:t>
      </w:r>
      <w:r w:rsidRPr="00B236A0">
        <w:rPr>
          <w:rFonts w:ascii="Times New Roman" w:hAnsi="Times New Roman"/>
          <w:color w:val="000000" w:themeColor="text1"/>
          <w:sz w:val="28"/>
          <w:szCs w:val="28"/>
          <w:lang w:val="kk-KZ"/>
        </w:rPr>
        <w:t>– 20 кредит; Таңдау бойынша компонент - (44 кредит);</w:t>
      </w:r>
    </w:p>
    <w:p w14:paraId="36176A0A" w14:textId="77777777" w:rsidR="002D300A" w:rsidRPr="00B236A0" w:rsidRDefault="002D300A"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Кәсіптік пәндер циклі: Тәрбие жұмысының теориясы мен әдістемесі Әлеуметтік педагогика – 5 кредит; </w:t>
      </w:r>
    </w:p>
    <w:p w14:paraId="3B4BD94D" w14:textId="77777777" w:rsidR="00C0384B" w:rsidRPr="00B236A0" w:rsidRDefault="002D300A"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Таңдау бойынша компоненті - 27 кредит [</w:t>
      </w:r>
      <w:r w:rsidR="00B85C19" w:rsidRPr="00B236A0">
        <w:rPr>
          <w:rFonts w:ascii="Times New Roman" w:hAnsi="Times New Roman"/>
          <w:color w:val="000000" w:themeColor="text1"/>
          <w:sz w:val="28"/>
          <w:szCs w:val="28"/>
          <w:lang w:val="kk-KZ"/>
        </w:rPr>
        <w:t>1</w:t>
      </w:r>
      <w:r w:rsidR="00C850E6">
        <w:rPr>
          <w:rFonts w:ascii="Times New Roman" w:hAnsi="Times New Roman"/>
          <w:color w:val="000000" w:themeColor="text1"/>
          <w:sz w:val="28"/>
          <w:szCs w:val="28"/>
          <w:lang w:val="kk-KZ"/>
        </w:rPr>
        <w:t>36</w:t>
      </w:r>
      <w:r w:rsidRPr="00B236A0">
        <w:rPr>
          <w:rFonts w:ascii="Times New Roman" w:hAnsi="Times New Roman"/>
          <w:color w:val="000000" w:themeColor="text1"/>
          <w:sz w:val="28"/>
          <w:szCs w:val="28"/>
          <w:lang w:val="kk-KZ"/>
        </w:rPr>
        <w:t>].</w:t>
      </w:r>
    </w:p>
    <w:p w14:paraId="67DC2661" w14:textId="77777777" w:rsidR="005A1502" w:rsidRPr="00B236A0" w:rsidRDefault="005A15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Дуальды оқыту жүйесінің элементтерін енгізетін ЖЖОКБҰ теориялық оқытуды өндірістегі практикалық дайындықпен ұштастыру негізінде білім беру қызметін жоспарлау мен ұйымдастыруды жүзеге асырады.</w:t>
      </w:r>
    </w:p>
    <w:p w14:paraId="03B9350D" w14:textId="77777777" w:rsidR="005A1502" w:rsidRPr="00B236A0" w:rsidRDefault="005A1502"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Бұл ретте пәннің оқу материалының кемінде 30%-ын тікелей өндірісте (технологиялық </w:t>
      </w:r>
      <w:r w:rsidR="00EB4B1D" w:rsidRPr="00B236A0">
        <w:rPr>
          <w:rFonts w:ascii="Times New Roman" w:hAnsi="Times New Roman"/>
          <w:color w:val="000000" w:themeColor="text1"/>
          <w:sz w:val="28"/>
          <w:szCs w:val="28"/>
          <w:lang w:val="kk-KZ"/>
        </w:rPr>
        <w:t>үдері</w:t>
      </w:r>
      <w:r w:rsidRPr="00B236A0">
        <w:rPr>
          <w:rFonts w:ascii="Times New Roman" w:hAnsi="Times New Roman"/>
          <w:color w:val="000000" w:themeColor="text1"/>
          <w:sz w:val="28"/>
          <w:szCs w:val="28"/>
          <w:lang w:val="kk-KZ"/>
        </w:rPr>
        <w:t xml:space="preserve">с, шығармашылық </w:t>
      </w:r>
      <w:r w:rsidR="00EB4B1D" w:rsidRPr="00B236A0">
        <w:rPr>
          <w:rFonts w:ascii="Times New Roman" w:hAnsi="Times New Roman"/>
          <w:color w:val="000000" w:themeColor="text1"/>
          <w:sz w:val="28"/>
          <w:szCs w:val="28"/>
          <w:lang w:val="kk-KZ"/>
        </w:rPr>
        <w:t>іс-әрекет</w:t>
      </w:r>
      <w:r w:rsidRPr="00B236A0">
        <w:rPr>
          <w:rFonts w:ascii="Times New Roman" w:hAnsi="Times New Roman"/>
          <w:color w:val="000000" w:themeColor="text1"/>
          <w:sz w:val="28"/>
          <w:szCs w:val="28"/>
          <w:lang w:val="kk-KZ"/>
        </w:rPr>
        <w:t xml:space="preserve">, қаржы-экономикалық, психологиялық-педагогикалық </w:t>
      </w:r>
      <w:r w:rsidR="00EB4B1D" w:rsidRPr="00B236A0">
        <w:rPr>
          <w:rFonts w:ascii="Times New Roman" w:hAnsi="Times New Roman"/>
          <w:color w:val="000000" w:themeColor="text1"/>
          <w:sz w:val="28"/>
          <w:szCs w:val="28"/>
          <w:lang w:val="kk-KZ"/>
        </w:rPr>
        <w:t xml:space="preserve">үдерістер </w:t>
      </w:r>
      <w:r w:rsidRPr="00B236A0">
        <w:rPr>
          <w:rFonts w:ascii="Times New Roman" w:hAnsi="Times New Roman"/>
          <w:color w:val="000000" w:themeColor="text1"/>
          <w:sz w:val="28"/>
          <w:szCs w:val="28"/>
          <w:lang w:val="kk-KZ"/>
        </w:rPr>
        <w:t xml:space="preserve">және </w:t>
      </w:r>
      <w:r w:rsidR="00EB4B1D" w:rsidRPr="00B236A0">
        <w:rPr>
          <w:rFonts w:ascii="Times New Roman" w:hAnsi="Times New Roman"/>
          <w:color w:val="000000" w:themeColor="text1"/>
          <w:sz w:val="28"/>
          <w:szCs w:val="28"/>
          <w:lang w:val="kk-KZ"/>
        </w:rPr>
        <w:t>т.б.</w:t>
      </w:r>
      <w:r w:rsidRPr="00B236A0">
        <w:rPr>
          <w:rFonts w:ascii="Times New Roman" w:hAnsi="Times New Roman"/>
          <w:color w:val="000000" w:themeColor="text1"/>
          <w:sz w:val="28"/>
          <w:szCs w:val="28"/>
          <w:lang w:val="kk-KZ"/>
        </w:rPr>
        <w:t>) меңгеру қажет.</w:t>
      </w:r>
    </w:p>
    <w:p w14:paraId="7334F715" w14:textId="77777777" w:rsidR="002D300A" w:rsidRPr="00B236A0" w:rsidRDefault="002D300A"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Жоғарыдағы талдаудан көріп отырғанымыздай, ҚР Жалпыға міндетті білім беру стандартында болашақ әлеуметтік педагогт</w:t>
      </w:r>
      <w:r w:rsidR="00EB4B1D" w:rsidRPr="00B236A0">
        <w:rPr>
          <w:rFonts w:ascii="Times New Roman" w:hAnsi="Times New Roman"/>
          <w:color w:val="000000" w:themeColor="text1"/>
          <w:sz w:val="28"/>
          <w:szCs w:val="28"/>
          <w:lang w:val="kk-KZ"/>
        </w:rPr>
        <w:t>а</w:t>
      </w:r>
      <w:r w:rsidRPr="00B236A0">
        <w:rPr>
          <w:rFonts w:ascii="Times New Roman" w:hAnsi="Times New Roman"/>
          <w:color w:val="000000" w:themeColor="text1"/>
          <w:sz w:val="28"/>
          <w:szCs w:val="28"/>
          <w:lang w:val="kk-KZ"/>
        </w:rPr>
        <w:t>рд</w:t>
      </w:r>
      <w:r w:rsidR="00EB4B1D" w:rsidRPr="00B236A0">
        <w:rPr>
          <w:rFonts w:ascii="Times New Roman" w:hAnsi="Times New Roman"/>
          <w:color w:val="000000" w:themeColor="text1"/>
          <w:sz w:val="28"/>
          <w:szCs w:val="28"/>
          <w:lang w:val="kk-KZ"/>
        </w:rPr>
        <w:t>ы</w:t>
      </w:r>
      <w:r w:rsidRPr="00B236A0">
        <w:rPr>
          <w:rFonts w:ascii="Times New Roman" w:hAnsi="Times New Roman"/>
          <w:color w:val="000000" w:themeColor="text1"/>
          <w:sz w:val="28"/>
          <w:szCs w:val="28"/>
          <w:lang w:val="kk-KZ"/>
        </w:rPr>
        <w:t xml:space="preserve"> даярлаудың жалпы мақсаты мен міндетте</w:t>
      </w:r>
      <w:r w:rsidR="00676BB1" w:rsidRPr="00B236A0">
        <w:rPr>
          <w:rFonts w:ascii="Times New Roman" w:hAnsi="Times New Roman"/>
          <w:color w:val="000000" w:themeColor="text1"/>
          <w:sz w:val="28"/>
          <w:szCs w:val="28"/>
          <w:lang w:val="kk-KZ"/>
        </w:rPr>
        <w:t>рі, болашақ әлеуметтік педагогт</w:t>
      </w:r>
      <w:r w:rsidR="00EB4B1D" w:rsidRPr="00B236A0">
        <w:rPr>
          <w:rFonts w:ascii="Times New Roman" w:hAnsi="Times New Roman"/>
          <w:color w:val="000000" w:themeColor="text1"/>
          <w:sz w:val="28"/>
          <w:szCs w:val="28"/>
          <w:lang w:val="kk-KZ"/>
        </w:rPr>
        <w:t>а</w:t>
      </w:r>
      <w:r w:rsidRPr="00B236A0">
        <w:rPr>
          <w:rFonts w:ascii="Times New Roman" w:hAnsi="Times New Roman"/>
          <w:color w:val="000000" w:themeColor="text1"/>
          <w:sz w:val="28"/>
          <w:szCs w:val="28"/>
          <w:lang w:val="kk-KZ"/>
        </w:rPr>
        <w:t>рд</w:t>
      </w:r>
      <w:r w:rsidR="00EB4B1D" w:rsidRPr="00B236A0">
        <w:rPr>
          <w:rFonts w:ascii="Times New Roman" w:hAnsi="Times New Roman"/>
          <w:color w:val="000000" w:themeColor="text1"/>
          <w:sz w:val="28"/>
          <w:szCs w:val="28"/>
          <w:lang w:val="kk-KZ"/>
        </w:rPr>
        <w:t>ы</w:t>
      </w:r>
      <w:r w:rsidRPr="00B236A0">
        <w:rPr>
          <w:rFonts w:ascii="Times New Roman" w:hAnsi="Times New Roman"/>
          <w:color w:val="000000" w:themeColor="text1"/>
          <w:sz w:val="28"/>
          <w:szCs w:val="28"/>
          <w:lang w:val="kk-KZ"/>
        </w:rPr>
        <w:t>ң меңгеретін құзыреттіліктері, оқу пәндерінің міндетті, базалық, кәсіптендіру блоктары көрсетілген.</w:t>
      </w:r>
    </w:p>
    <w:p w14:paraId="51F7C5C8" w14:textId="77777777" w:rsidR="00EA3F26" w:rsidRPr="00B236A0" w:rsidRDefault="00EA3F2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Аталмыш мамандықтың шеңберінде жүзеге асатын білім беру бағдарламаларының мазмұны ҚР Жалпыға міндетті білім беру стандарты негізінде бекітіледі және оқу жоспарлары (типтік, жеке және жұмыс) және бағдарламалары (типтік және силлабустар) арқылы жүзеге асады. Жоғары оқу орындар типтік оқу жоспарын басшылыққа ала отырып, студентке альтернативті элективті оқу пәндерін таңдауға мүмкіндік беретін элективті пәндердің каталогын құрастырады [1</w:t>
      </w:r>
      <w:r w:rsidR="00C850E6">
        <w:rPr>
          <w:rFonts w:ascii="Times New Roman" w:hAnsi="Times New Roman"/>
          <w:color w:val="000000" w:themeColor="text1"/>
          <w:sz w:val="28"/>
          <w:szCs w:val="28"/>
          <w:lang w:val="kk-KZ"/>
        </w:rPr>
        <w:t>36</w:t>
      </w:r>
      <w:r w:rsidRPr="00B236A0">
        <w:rPr>
          <w:rFonts w:ascii="Times New Roman" w:hAnsi="Times New Roman"/>
          <w:color w:val="000000" w:themeColor="text1"/>
          <w:sz w:val="28"/>
          <w:szCs w:val="28"/>
          <w:lang w:val="kk-KZ"/>
        </w:rPr>
        <w:t>].</w:t>
      </w:r>
    </w:p>
    <w:p w14:paraId="296B6BE4" w14:textId="77777777" w:rsidR="00EA3F26" w:rsidRPr="00B236A0" w:rsidRDefault="00EA3F2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Типтік оқу жоспары </w:t>
      </w:r>
      <w:r w:rsidR="00676BB1" w:rsidRPr="00B236A0">
        <w:rPr>
          <w:rFonts w:ascii="Times New Roman" w:hAnsi="Times New Roman"/>
          <w:color w:val="000000" w:themeColor="text1"/>
          <w:sz w:val="28"/>
          <w:szCs w:val="28"/>
          <w:lang w:val="kk-KZ"/>
        </w:rPr>
        <w:t>‒</w:t>
      </w:r>
      <w:r w:rsidRPr="00B236A0">
        <w:rPr>
          <w:rFonts w:ascii="Times New Roman" w:hAnsi="Times New Roman"/>
          <w:color w:val="000000" w:themeColor="text1"/>
          <w:sz w:val="28"/>
          <w:szCs w:val="28"/>
          <w:lang w:val="kk-KZ"/>
        </w:rPr>
        <w:t xml:space="preserve"> мамандық бойынша мемлекеттік жалпыға міндетті білім беру стандарты негізінде жасалатын және студенттердің меңгеруге қажетті ең аз көлемдегі кредиттерін, бақылау формаларын, сондай-ақ оқытудың қосымша түрлері мен қорытынды атестаттауын көрсете отырып жалпы білім беру пәндері, базалық пәндер және кәсіптік пәндер циклдеріне шоғырландырылған оқу пәндері тізімі тұрғысынан міндетті компоненттерді белгілейтін негізгі оқу құжаты. </w:t>
      </w:r>
    </w:p>
    <w:p w14:paraId="1916C254" w14:textId="77777777" w:rsidR="00EA3F26"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Жеке оқу жоспары ‒</w:t>
      </w:r>
      <w:r w:rsidR="00EA3F26" w:rsidRPr="00B236A0">
        <w:rPr>
          <w:rFonts w:ascii="Times New Roman" w:hAnsi="Times New Roman"/>
          <w:color w:val="000000" w:themeColor="text1"/>
          <w:sz w:val="28"/>
          <w:szCs w:val="28"/>
          <w:lang w:val="kk-KZ"/>
        </w:rPr>
        <w:t xml:space="preserve"> типтік оқу жоспары мен элективті каталог негізінде студенттің әр оқу жылына арнап жасайтын, оның қалаған пәндерінің тізімін, кредиті мен академиялық сағат санын құрайтын құжат; жеке оқу жоспары нақты бір студенттің оқу бағытын көрсетеді. </w:t>
      </w:r>
    </w:p>
    <w:p w14:paraId="1929C258" w14:textId="77777777" w:rsidR="00EA3F26"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Жұмыс оқу жоспары ‒</w:t>
      </w:r>
      <w:r w:rsidR="00EA3F26" w:rsidRPr="00B236A0">
        <w:rPr>
          <w:rFonts w:ascii="Times New Roman" w:hAnsi="Times New Roman"/>
          <w:color w:val="000000" w:themeColor="text1"/>
          <w:sz w:val="28"/>
          <w:szCs w:val="28"/>
          <w:lang w:val="kk-KZ"/>
        </w:rPr>
        <w:t xml:space="preserve"> типтік оқу жоспары және нақты кәсіби іс-әрекеттің шарттарын, оқу процесінің кезеңдерін есепке ала отырып жасаған білім алушылардың жеке оқу жоспарлары негізінде жасалатын және жоғары оқу орнымен бекітілетін құжат. Ол міндетті және таңдау бойынша компоненттерде, жалпы білім беру пәндері, базалық пәндер және кәсіптік пәндер циклдеріне шоғырланған, білім алушының меңгеруіне қажетті оқу пәндерінің толық тізімін құрайды және онда оларға сәйкес білім алушылардың меңгеруге қажетті кредиттері мен академиялық сағаттары көрсетіледі. Жұмыс оқу жоспарының құрылымын жоғары оқу орны жеке анықтайды. </w:t>
      </w:r>
    </w:p>
    <w:p w14:paraId="72117BCA" w14:textId="77777777" w:rsidR="00EA3F26"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Типтік оқу бағдарламасы ‒</w:t>
      </w:r>
      <w:r w:rsidR="00EA3F26" w:rsidRPr="00B236A0">
        <w:rPr>
          <w:rFonts w:ascii="Times New Roman" w:hAnsi="Times New Roman"/>
          <w:color w:val="000000" w:themeColor="text1"/>
          <w:sz w:val="28"/>
          <w:szCs w:val="28"/>
          <w:lang w:val="kk-KZ"/>
        </w:rPr>
        <w:t xml:space="preserve"> мемлекеттік жалпыға міндетті білім беру стандарты негізінде жасалып, типтік оқу жоспарындағы міндетті компонент пәндерінің мазмұнын, оқу көлемі мен тәртібін анықтайтын, меңгеруге қажетті негізгі білімдер, іскерліктер, дағдылар мен құзыреттіліктер тобын, ұсынылған әдебиеттерді көрсететін және Қазақстан Республикасының білім беру саласындағы өкілетті органымен бекітілетін оқу құжаты. </w:t>
      </w:r>
    </w:p>
    <w:p w14:paraId="23C6DBB6" w14:textId="77777777" w:rsidR="005B710B"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Силлабустар ‒</w:t>
      </w:r>
      <w:r w:rsidR="00EA3F26" w:rsidRPr="00B236A0">
        <w:rPr>
          <w:rFonts w:ascii="Times New Roman" w:hAnsi="Times New Roman"/>
          <w:color w:val="000000" w:themeColor="text1"/>
          <w:sz w:val="28"/>
          <w:szCs w:val="28"/>
          <w:lang w:val="kk-KZ"/>
        </w:rPr>
        <w:t xml:space="preserve"> оқылатын пәннің сипаттамасын, оның мақсаты мен міндеттерін, тақырыптық жоспарын, әрбір тақырыптың ұзақтығын, оның қысқаша мазмұнын, өздік жұмыстың тапсырмаларын, кеңес беру уақытын, аралық бақылау кестесін, әдебиеттер тізімін, оқытушының қоятын талаптары мен бағалау өлшемдерін құрайды. </w:t>
      </w:r>
    </w:p>
    <w:p w14:paraId="1EE79B2D" w14:textId="77777777" w:rsidR="00EA3F26"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Элективті пәндер каталогы ‒</w:t>
      </w:r>
      <w:r w:rsidR="00EA3F26" w:rsidRPr="00B236A0">
        <w:rPr>
          <w:rFonts w:ascii="Times New Roman" w:hAnsi="Times New Roman"/>
          <w:color w:val="000000" w:themeColor="text1"/>
          <w:sz w:val="28"/>
          <w:szCs w:val="28"/>
          <w:lang w:val="kk-KZ"/>
        </w:rPr>
        <w:t xml:space="preserve"> Жоғары оқу орындары жеке анықтап, студенттерге таңдау бойынша оқуға ұсынылатын оқу пәндерінің тізімін, олардың көлемін, аралық бақылау формаларын (курстық жұмыс (жоба), графиктік-есеп жұмысы және т.б.) құрайтын құжат. </w:t>
      </w:r>
    </w:p>
    <w:p w14:paraId="3638E0D2" w14:textId="77777777" w:rsidR="00EA3F26" w:rsidRPr="00B236A0" w:rsidRDefault="00EA3F2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Негізгі оқу</w:t>
      </w:r>
      <w:r w:rsidR="00676BB1" w:rsidRPr="00B236A0">
        <w:rPr>
          <w:rFonts w:ascii="Times New Roman" w:hAnsi="Times New Roman"/>
          <w:color w:val="000000" w:themeColor="text1"/>
          <w:sz w:val="28"/>
          <w:szCs w:val="28"/>
          <w:lang w:val="kk-KZ"/>
        </w:rPr>
        <w:t xml:space="preserve"> жоспары ‒</w:t>
      </w:r>
      <w:r w:rsidRPr="00B236A0">
        <w:rPr>
          <w:rFonts w:ascii="Times New Roman" w:hAnsi="Times New Roman"/>
          <w:color w:val="000000" w:themeColor="text1"/>
          <w:sz w:val="28"/>
          <w:szCs w:val="28"/>
          <w:lang w:val="kk-KZ"/>
        </w:rPr>
        <w:t xml:space="preserve"> Қазақстан Республикасының жоғары және жоғарыдан кейінгі білім беру мамандықтарының классификаторы негізінде жасалатын, білім беру бағдарламасын пәндердің циклы бойынша құрылымы мен көлемін реттейтін, міндетті компонент пәндер тізімі мен минималды кредит көлемі және тәжірибенің барлық түрлері, университеттің ғылыми кеңесі бекітетін қорытынды аттестация жайы көрсетілетін оқу құжаты. </w:t>
      </w:r>
    </w:p>
    <w:p w14:paraId="3F15991A" w14:textId="77777777" w:rsidR="00EA3F26" w:rsidRPr="00B236A0" w:rsidRDefault="00EA3F2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Негізгі оқу бағдарламасы </w:t>
      </w:r>
      <w:r w:rsidR="00676BB1" w:rsidRPr="00B236A0">
        <w:rPr>
          <w:rFonts w:ascii="Times New Roman" w:hAnsi="Times New Roman"/>
          <w:color w:val="000000" w:themeColor="text1"/>
          <w:sz w:val="28"/>
          <w:szCs w:val="28"/>
          <w:lang w:val="kk-KZ"/>
        </w:rPr>
        <w:t>‒</w:t>
      </w:r>
      <w:r w:rsidRPr="00B236A0">
        <w:rPr>
          <w:rFonts w:ascii="Times New Roman" w:hAnsi="Times New Roman"/>
          <w:color w:val="000000" w:themeColor="text1"/>
          <w:sz w:val="28"/>
          <w:szCs w:val="28"/>
          <w:lang w:val="kk-KZ"/>
        </w:rPr>
        <w:t xml:space="preserve"> мамандықтың негізгі оқу жоспарындағы пәндердің міндетті компонентінің мазмұны, көлемі, ұсынылатын әдебиеттері көрсетілетін, университеттің Ғылыми кеңесі бекітетін оқу құжаты. </w:t>
      </w:r>
    </w:p>
    <w:p w14:paraId="3A9F58DB" w14:textId="77777777" w:rsidR="00EA3F26"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Жеке білім траекториясы ‒</w:t>
      </w:r>
      <w:r w:rsidR="00EA3F26" w:rsidRPr="00B236A0">
        <w:rPr>
          <w:rFonts w:ascii="Times New Roman" w:hAnsi="Times New Roman"/>
          <w:color w:val="000000" w:themeColor="text1"/>
          <w:sz w:val="28"/>
          <w:szCs w:val="28"/>
          <w:lang w:val="kk-KZ"/>
        </w:rPr>
        <w:t xml:space="preserve"> жоғары және жоғарыдан кейінгі білім беру бағдарламасын меңгеру шеңберінде студенттердің жеке оқу жоспарына сәйкес білім беру мазмұнын жоспарлау және меңгеру, өз бетінше таңдау.</w:t>
      </w:r>
    </w:p>
    <w:p w14:paraId="0E209E4E" w14:textId="77777777" w:rsidR="00B37289" w:rsidRPr="00B236A0" w:rsidRDefault="00EA3F2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Мысалы,</w:t>
      </w:r>
      <w:bookmarkStart w:id="65" w:name="_Hlk141907994"/>
      <w:r w:rsidR="0044277D" w:rsidRPr="00B236A0">
        <w:rPr>
          <w:rFonts w:ascii="Times New Roman" w:hAnsi="Times New Roman"/>
          <w:color w:val="000000" w:themeColor="text1"/>
          <w:sz w:val="28"/>
          <w:szCs w:val="28"/>
          <w:lang w:val="kk-KZ"/>
        </w:rPr>
        <w:t>«Әлкей Марғұлан атындағы Павлодар педагогикалық университеті»</w:t>
      </w:r>
      <w:bookmarkEnd w:id="65"/>
      <w:r w:rsidR="00673813" w:rsidRPr="00B236A0">
        <w:rPr>
          <w:rFonts w:ascii="Times New Roman" w:hAnsi="Times New Roman"/>
          <w:color w:val="000000" w:themeColor="text1"/>
          <w:sz w:val="28"/>
          <w:szCs w:val="28"/>
          <w:lang w:val="kk-KZ"/>
        </w:rPr>
        <w:t>мен Л.Н.Гумилев атындағы Еуразия ұлттық университеті</w:t>
      </w:r>
      <w:bookmarkStart w:id="66" w:name="_Hlk141900889"/>
      <w:r w:rsidR="0044277D" w:rsidRPr="00B236A0">
        <w:rPr>
          <w:rFonts w:ascii="Times New Roman" w:hAnsi="Times New Roman"/>
          <w:color w:val="000000" w:themeColor="text1"/>
          <w:sz w:val="28"/>
          <w:szCs w:val="28"/>
          <w:lang w:val="kk-KZ"/>
        </w:rPr>
        <w:t>болашақ әлеуметтік педагогт</w:t>
      </w:r>
      <w:r w:rsidR="00DE00E8" w:rsidRPr="00B236A0">
        <w:rPr>
          <w:rFonts w:ascii="Times New Roman" w:hAnsi="Times New Roman"/>
          <w:color w:val="000000" w:themeColor="text1"/>
          <w:sz w:val="28"/>
          <w:szCs w:val="28"/>
          <w:lang w:val="kk-KZ"/>
        </w:rPr>
        <w:t>а</w:t>
      </w:r>
      <w:r w:rsidR="0044277D" w:rsidRPr="00B236A0">
        <w:rPr>
          <w:rFonts w:ascii="Times New Roman" w:hAnsi="Times New Roman"/>
          <w:color w:val="000000" w:themeColor="text1"/>
          <w:sz w:val="28"/>
          <w:szCs w:val="28"/>
          <w:lang w:val="kk-KZ"/>
        </w:rPr>
        <w:t>рд</w:t>
      </w:r>
      <w:r w:rsidR="00DE00E8" w:rsidRPr="00B236A0">
        <w:rPr>
          <w:rFonts w:ascii="Times New Roman" w:hAnsi="Times New Roman"/>
          <w:color w:val="000000" w:themeColor="text1"/>
          <w:sz w:val="28"/>
          <w:szCs w:val="28"/>
          <w:lang w:val="kk-KZ"/>
        </w:rPr>
        <w:t>ы</w:t>
      </w:r>
      <w:r w:rsidR="0044277D" w:rsidRPr="00B236A0">
        <w:rPr>
          <w:rFonts w:ascii="Times New Roman" w:hAnsi="Times New Roman"/>
          <w:color w:val="000000" w:themeColor="text1"/>
          <w:sz w:val="28"/>
          <w:szCs w:val="28"/>
          <w:lang w:val="kk-KZ"/>
        </w:rPr>
        <w:t xml:space="preserve"> жеке білім берудің </w:t>
      </w:r>
      <w:bookmarkEnd w:id="66"/>
      <w:r w:rsidR="0044277D" w:rsidRPr="00B236A0">
        <w:rPr>
          <w:rFonts w:ascii="Times New Roman" w:hAnsi="Times New Roman"/>
          <w:color w:val="000000" w:themeColor="text1"/>
          <w:sz w:val="28"/>
          <w:szCs w:val="28"/>
          <w:lang w:val="kk-KZ"/>
        </w:rPr>
        <w:t>1</w:t>
      </w:r>
      <w:r w:rsidR="00673813" w:rsidRPr="00B236A0">
        <w:rPr>
          <w:rFonts w:ascii="Times New Roman" w:hAnsi="Times New Roman"/>
          <w:color w:val="000000" w:themeColor="text1"/>
          <w:sz w:val="28"/>
          <w:szCs w:val="28"/>
          <w:lang w:val="kk-KZ"/>
        </w:rPr>
        <w:t xml:space="preserve"> ғана</w:t>
      </w:r>
      <w:r w:rsidR="0044277D" w:rsidRPr="00B236A0">
        <w:rPr>
          <w:rFonts w:ascii="Times New Roman" w:hAnsi="Times New Roman"/>
          <w:color w:val="000000" w:themeColor="text1"/>
          <w:sz w:val="28"/>
          <w:szCs w:val="28"/>
          <w:lang w:val="kk-KZ"/>
        </w:rPr>
        <w:t xml:space="preserve"> траекториясы бойынша дайындайды:Әлеуметтік педагог. </w:t>
      </w:r>
    </w:p>
    <w:p w14:paraId="1465DA86" w14:textId="08077A8F" w:rsidR="00B37289" w:rsidRPr="00B236A0" w:rsidRDefault="00B37289"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«Әлеуметтік педагог» траекториясы</w:t>
      </w:r>
      <w:r w:rsidR="00A01F28">
        <w:rPr>
          <w:rFonts w:ascii="Times New Roman" w:hAnsi="Times New Roman"/>
          <w:color w:val="000000" w:themeColor="text1"/>
          <w:sz w:val="28"/>
          <w:szCs w:val="28"/>
          <w:lang w:val="kk-KZ"/>
        </w:rPr>
        <w:t xml:space="preserve"> </w:t>
      </w:r>
      <w:r w:rsidR="00C77E6E" w:rsidRPr="00B236A0">
        <w:rPr>
          <w:rFonts w:ascii="Times New Roman" w:hAnsi="Times New Roman"/>
          <w:color w:val="000000" w:themeColor="text1"/>
          <w:sz w:val="28"/>
          <w:szCs w:val="28"/>
          <w:lang w:val="kk-KZ"/>
        </w:rPr>
        <w:t>болашақ әлеуметтік педагогт</w:t>
      </w:r>
      <w:r w:rsidR="00DE00E8" w:rsidRPr="00B236A0">
        <w:rPr>
          <w:rFonts w:ascii="Times New Roman" w:hAnsi="Times New Roman"/>
          <w:color w:val="000000" w:themeColor="text1"/>
          <w:sz w:val="28"/>
          <w:szCs w:val="28"/>
          <w:lang w:val="kk-KZ"/>
        </w:rPr>
        <w:t>а</w:t>
      </w:r>
      <w:r w:rsidR="00C77E6E" w:rsidRPr="00B236A0">
        <w:rPr>
          <w:rFonts w:ascii="Times New Roman" w:hAnsi="Times New Roman"/>
          <w:color w:val="000000" w:themeColor="text1"/>
          <w:sz w:val="28"/>
          <w:szCs w:val="28"/>
          <w:lang w:val="kk-KZ"/>
        </w:rPr>
        <w:t>рд</w:t>
      </w:r>
      <w:r w:rsidR="00DE00E8" w:rsidRPr="00B236A0">
        <w:rPr>
          <w:rFonts w:ascii="Times New Roman" w:hAnsi="Times New Roman"/>
          <w:color w:val="000000" w:themeColor="text1"/>
          <w:sz w:val="28"/>
          <w:szCs w:val="28"/>
          <w:lang w:val="kk-KZ"/>
        </w:rPr>
        <w:t>ы</w:t>
      </w:r>
      <w:r w:rsidR="00C77E6E" w:rsidRPr="00B236A0">
        <w:rPr>
          <w:rFonts w:ascii="Times New Roman" w:hAnsi="Times New Roman"/>
          <w:color w:val="000000" w:themeColor="text1"/>
          <w:sz w:val="28"/>
          <w:szCs w:val="28"/>
          <w:lang w:val="kk-KZ"/>
        </w:rPr>
        <w:t xml:space="preserve"> жалпы білім беру мектептерінде, мемлекеттік және жеке білім беру ұйымдарында, балалардың құқығын қорғау мекемелерінде, арнайы білім беретін мекемелерде, мүмкіндігі шектеулі балаларға арналған мектепинтернаттарында, қиын балаларға арналған мектеп-интернаттарында және т.б. жұмыс істеуге дайындайды. </w:t>
      </w:r>
    </w:p>
    <w:p w14:paraId="227D0566" w14:textId="77777777" w:rsidR="00550E3B" w:rsidRPr="00B236A0" w:rsidRDefault="00754E7B"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Әлкей Марғұлан атындағы Павлодар педагогикалық университетінің болашақ әлеуметтік педагогт</w:t>
      </w:r>
      <w:r w:rsidR="00676BB1" w:rsidRPr="00B236A0">
        <w:rPr>
          <w:rFonts w:ascii="Times New Roman" w:hAnsi="Times New Roman"/>
          <w:color w:val="000000" w:themeColor="text1"/>
          <w:sz w:val="28"/>
          <w:szCs w:val="28"/>
          <w:lang w:val="kk-KZ"/>
        </w:rPr>
        <w:t>е</w:t>
      </w:r>
      <w:r w:rsidRPr="00B236A0">
        <w:rPr>
          <w:rFonts w:ascii="Times New Roman" w:hAnsi="Times New Roman"/>
          <w:color w:val="000000" w:themeColor="text1"/>
          <w:sz w:val="28"/>
          <w:szCs w:val="28"/>
          <w:lang w:val="kk-KZ"/>
        </w:rPr>
        <w:t>р білім беру траекториясы бойынша келесідей пәндерді оқиды: Әлеуметтік саясаттың педагогикалық негіздері,Білім беру және балаларды әлеуметтік қорғау жүйесінің нормативтік-құқықтық құжаттары, Педагогикалық мамандыққа кіріспе, Тәрбие жұмысының теориясы мен әдістемесі, Педагогикалық шеберлік негіздері, Жас ерекшелік және педагогикалық психология, Дефектология негіздері, Білім беруде баланы педагогикалық қолдау, Экология және өмір қауіпсіздігі, Әлеуметтік-педагогикалық тренинг, Педагог-ассистенттың жұмысын ұйымдастыру, Қайта тәрбиелеу педагогикасы, Педагогика, Жас ерекшеліктер физиологиясы мен мектеп гигиенасы, Тұлғаның өсу тренингі, Инклюзивті білім беру жағдайында ЕҚБ бар балалармен диагностикалық жұмыстың негіздері, Ерте жастағы балаларға психологиялық-педагогикалық көмек көрсету жұмысын ұйымдастыру</w:t>
      </w:r>
      <w:r w:rsidR="0005444E" w:rsidRPr="00B236A0">
        <w:rPr>
          <w:rFonts w:ascii="Times New Roman" w:hAnsi="Times New Roman"/>
          <w:color w:val="000000" w:themeColor="text1"/>
          <w:sz w:val="28"/>
          <w:szCs w:val="28"/>
          <w:lang w:val="kk-KZ"/>
        </w:rPr>
        <w:t xml:space="preserve">, Әлеуметтік педагогтың диагностикалық іс-әрекетті, Инклюзивті білім беру, Жанжалдар мен стрессті басқару, Әлеуметтік педагогика, Отбасымен әлеуметтік-педагогикалық жұмыс, Құқық және сыбайлас жемқорлыққа қарсы мәдениет негіздері, Әлеуметтік психология, </w:t>
      </w:r>
      <w:r w:rsidR="00342DF1" w:rsidRPr="00B236A0">
        <w:rPr>
          <w:rFonts w:ascii="Times New Roman" w:hAnsi="Times New Roman"/>
          <w:color w:val="000000" w:themeColor="text1"/>
          <w:sz w:val="28"/>
          <w:szCs w:val="28"/>
          <w:lang w:val="kk-KZ"/>
        </w:rPr>
        <w:t xml:space="preserve">Ерекше білім беру қажеттіліктері бар балалармен жұмыстың психологиялық-педагогикалық негіздері, Көшбасшылық психологиясы, Ғылыми-зерттеу қызметінің негіздері және академиялық жазу сауаттылығы, Қамқорлық философиясының негіздері, Девиантологияның педагогикалық негіздері, Рухани жаңғыру және Мәңгілік ел құндылықтары, Әлеуметтік педагогикалық жұмыстың кәсібі -этикалық негіздері, Ата-аналармен жұмыс жасау әдістемесі, Тұлғаның әлеуметтік адаптациясы мен реабилитация, Кәсіпкерлік және бизнес негіздері, Сындарлы қарым-қатынас психологиясы, Отбасының әлеуметтік жұмыс технологиясы, Балалардың мәдени бос уақытың ұйымдастуру негіздері, ЕҚБ бар баларды ойынға үйрету әдістемесі, Оқушылырдың бос уақытың әлеуметтік-педагогиакалық ұйымдастыру, </w:t>
      </w:r>
      <w:r w:rsidR="005401D1" w:rsidRPr="00B236A0">
        <w:rPr>
          <w:rFonts w:ascii="Times New Roman" w:hAnsi="Times New Roman"/>
          <w:color w:val="000000" w:themeColor="text1"/>
          <w:sz w:val="28"/>
          <w:szCs w:val="28"/>
          <w:lang w:val="kk-KZ"/>
        </w:rPr>
        <w:t>Медиацияның жалпы және мамандандырылған курсы, Қашықтықтан білім беру технологиялары, Білім беру мен оқытудың жаңа тәсілдері, Инклюзияны қолдау кабинеті жұмысының негіздері, Білім берудегі инновациялар, Ерекше білім берілуіне қажеттілігі бар балалар үшін жеке білім беру бағдарламаларын әзірлеу, Психологиялық-медициналық-педагогикалық комиссияның қызметін ұйымдастыру және мазмұны, Психологиялық-медициналық-педагогикалық комиссия жұмысының негіздері.</w:t>
      </w:r>
    </w:p>
    <w:p w14:paraId="3144CECE" w14:textId="77777777" w:rsidR="00350267" w:rsidRDefault="00AC5F77"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Қ. Жұбанов атындағы Ақтөбе өңірлік мемлекеттік университеті</w:t>
      </w:r>
      <w:r w:rsidR="00676BB1" w:rsidRPr="00B236A0">
        <w:rPr>
          <w:rFonts w:ascii="Times New Roman" w:hAnsi="Times New Roman"/>
          <w:color w:val="000000" w:themeColor="text1"/>
          <w:sz w:val="28"/>
          <w:szCs w:val="28"/>
          <w:lang w:val="kk-KZ"/>
        </w:rPr>
        <w:t xml:space="preserve"> болашақ әлеуметтік педагогтерді</w:t>
      </w:r>
      <w:r w:rsidRPr="00B236A0">
        <w:rPr>
          <w:rFonts w:ascii="Times New Roman" w:hAnsi="Times New Roman"/>
          <w:color w:val="000000" w:themeColor="text1"/>
          <w:sz w:val="28"/>
          <w:szCs w:val="28"/>
          <w:lang w:val="kk-KZ"/>
        </w:rPr>
        <w:t xml:space="preserve"> жеке білім берудің 2 траекториясы бойынша дайындайды: </w:t>
      </w:r>
    </w:p>
    <w:p w14:paraId="37BE89E1" w14:textId="77777777" w:rsidR="00350267" w:rsidRDefault="00AC5F77"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1) 6B01801 </w:t>
      </w:r>
      <w:r w:rsidR="008B03BC" w:rsidRPr="00B236A0">
        <w:rPr>
          <w:rFonts w:ascii="Times New Roman" w:hAnsi="Times New Roman"/>
          <w:color w:val="000000" w:themeColor="text1"/>
          <w:sz w:val="28"/>
          <w:szCs w:val="28"/>
          <w:lang w:val="kk-KZ"/>
        </w:rPr>
        <w:t>– «</w:t>
      </w:r>
      <w:r w:rsidRPr="00B236A0">
        <w:rPr>
          <w:rFonts w:ascii="Times New Roman" w:hAnsi="Times New Roman"/>
          <w:color w:val="000000" w:themeColor="text1"/>
          <w:sz w:val="28"/>
          <w:szCs w:val="28"/>
          <w:lang w:val="kk-KZ"/>
        </w:rPr>
        <w:t>Әлеуметтік педагогика</w:t>
      </w:r>
      <w:r w:rsidR="008B03BC" w:rsidRPr="00B236A0">
        <w:rPr>
          <w:rFonts w:ascii="Times New Roman" w:hAnsi="Times New Roman"/>
          <w:color w:val="000000" w:themeColor="text1"/>
          <w:sz w:val="28"/>
          <w:szCs w:val="28"/>
          <w:lang w:val="kk-KZ"/>
        </w:rPr>
        <w:t>»</w:t>
      </w:r>
      <w:r w:rsidR="005401D1" w:rsidRPr="00B236A0">
        <w:rPr>
          <w:rFonts w:ascii="Times New Roman" w:hAnsi="Times New Roman"/>
          <w:color w:val="000000" w:themeColor="text1"/>
          <w:sz w:val="28"/>
          <w:szCs w:val="28"/>
          <w:lang w:val="kk-KZ"/>
        </w:rPr>
        <w:t xml:space="preserve"> ББ мақсаты әлеуметтік психологиялық-педагогикалық білім беру жүйесінде іргелі білім мен қолданбалы дағдыларды меңгерген маман даярлауды жүзеге асыру болып табылады</w:t>
      </w:r>
      <w:r w:rsidRPr="00B236A0">
        <w:rPr>
          <w:rFonts w:ascii="Times New Roman" w:hAnsi="Times New Roman"/>
          <w:color w:val="000000" w:themeColor="text1"/>
          <w:sz w:val="28"/>
          <w:szCs w:val="28"/>
          <w:lang w:val="kk-KZ"/>
        </w:rPr>
        <w:t xml:space="preserve">; </w:t>
      </w:r>
    </w:p>
    <w:p w14:paraId="23BC5CCC" w14:textId="77777777" w:rsidR="00AC5F77" w:rsidRPr="00B236A0" w:rsidRDefault="00AC5F77"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2) 6B01801 Әлеуметтік педагогика және тьюторлық. </w:t>
      </w:r>
      <w:r w:rsidR="005401D1" w:rsidRPr="00B236A0">
        <w:rPr>
          <w:rFonts w:ascii="Times New Roman" w:hAnsi="Times New Roman"/>
          <w:color w:val="000000" w:themeColor="text1"/>
          <w:sz w:val="28"/>
          <w:szCs w:val="28"/>
          <w:lang w:val="kk-KZ"/>
        </w:rPr>
        <w:t>ББ-ң мақсаты – әлеуметтік-педагогикалық білім беру жүйесінде білікті, кәсіби және тұлғалық өсуге қабілетті және кәсіби-психологиялық құзыреттіліктерге ие болашақ маманды қалыптастыру.</w:t>
      </w:r>
    </w:p>
    <w:p w14:paraId="0C40D2B5" w14:textId="77777777" w:rsidR="00DE00E8" w:rsidRPr="00B236A0" w:rsidRDefault="0022615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Білім беру бағдарламалары, әсіресе Қазақстан Республикасының Мемлекеттік білім беру стандарттарында (ҚР МЖМБС) елдің білім беру жүйесін қалыптастырудың негізгі құралы болып табылады. Олар білім берудің жоғары деңгейіне және жеке тұлғаны дамытуға бағытталған көптеген тақырыптарды, мақсаттарды, міндеттерді, әдістер мен технологияларды қамтиды.</w:t>
      </w:r>
    </w:p>
    <w:p w14:paraId="2DE02001" w14:textId="77777777" w:rsidR="002F7ACC" w:rsidRPr="00C72404" w:rsidRDefault="002F7ACC"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bCs/>
          <w:color w:val="000000" w:themeColor="text1"/>
          <w:sz w:val="28"/>
          <w:szCs w:val="28"/>
          <w:lang w:val="kk-KZ"/>
        </w:rPr>
        <w:t xml:space="preserve">Білім беру жүйесінің субъектілері: </w:t>
      </w:r>
      <w:r w:rsidRPr="00C72404">
        <w:rPr>
          <w:rFonts w:ascii="Times New Roman" w:hAnsi="Times New Roman"/>
          <w:color w:val="000000" w:themeColor="text1"/>
          <w:sz w:val="28"/>
          <w:szCs w:val="28"/>
          <w:lang w:val="kk-KZ"/>
        </w:rPr>
        <w:t>ҚР Білім және ғылым министрлігі: Білім беру стандарттары мен саясатын белгілейтін басқарушы орган; Білім беру мекемелері: оқыту жүзеге асырылатын мектептер, колледждер, университеттер; Оқытушылар мен педагог қызметкерлер: білім беру бағдарламаларын енгізуге жауапкершілік; Оқушылар мен студенттер: білім беру процесінің негізгі объектілері.</w:t>
      </w:r>
    </w:p>
    <w:p w14:paraId="0A388D53" w14:textId="77777777" w:rsidR="00DE00E8" w:rsidRPr="00C72404" w:rsidRDefault="0004168C"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bCs/>
          <w:color w:val="000000" w:themeColor="text1"/>
          <w:sz w:val="28"/>
          <w:szCs w:val="28"/>
          <w:lang w:val="kk-KZ"/>
        </w:rPr>
        <w:t xml:space="preserve">ҚР МЖМБС мақсаты: </w:t>
      </w:r>
      <w:r w:rsidRPr="00C72404">
        <w:rPr>
          <w:rFonts w:ascii="Times New Roman" w:hAnsi="Times New Roman"/>
          <w:color w:val="000000" w:themeColor="text1"/>
          <w:sz w:val="28"/>
          <w:szCs w:val="28"/>
          <w:lang w:val="kk-KZ"/>
        </w:rPr>
        <w:t xml:space="preserve">Қоғам мен еңбек нарығының қажеттіліктеріне сәйкес </w:t>
      </w:r>
      <w:r w:rsidR="00C96CFC" w:rsidRPr="00C72404">
        <w:rPr>
          <w:rFonts w:ascii="Times New Roman" w:hAnsi="Times New Roman"/>
          <w:color w:val="000000" w:themeColor="text1"/>
          <w:sz w:val="28"/>
          <w:szCs w:val="28"/>
          <w:lang w:val="kk-KZ"/>
        </w:rPr>
        <w:t>білім алушылардың</w:t>
      </w:r>
      <w:r w:rsidRPr="00C72404">
        <w:rPr>
          <w:rFonts w:ascii="Times New Roman" w:hAnsi="Times New Roman"/>
          <w:color w:val="000000" w:themeColor="text1"/>
          <w:sz w:val="28"/>
          <w:szCs w:val="28"/>
          <w:lang w:val="kk-KZ"/>
        </w:rPr>
        <w:t xml:space="preserve"> құзыреттілігін дамыту</w:t>
      </w:r>
      <w:r w:rsidR="00C96CFC" w:rsidRPr="00C72404">
        <w:rPr>
          <w:rFonts w:ascii="Times New Roman" w:hAnsi="Times New Roman"/>
          <w:color w:val="000000" w:themeColor="text1"/>
          <w:sz w:val="28"/>
          <w:szCs w:val="28"/>
          <w:lang w:val="kk-KZ"/>
        </w:rPr>
        <w:t xml:space="preserve">, </w:t>
      </w:r>
      <w:r w:rsidRPr="00C72404">
        <w:rPr>
          <w:rFonts w:ascii="Times New Roman" w:hAnsi="Times New Roman"/>
          <w:color w:val="000000" w:themeColor="text1"/>
          <w:sz w:val="28"/>
          <w:szCs w:val="28"/>
          <w:lang w:val="kk-KZ"/>
        </w:rPr>
        <w:t>сыни тұрғыдан ойлау, қарым-қатынас, ынтымақтастық және т. б. дағдыларын қалыптастыру</w:t>
      </w:r>
      <w:r w:rsidR="00805FE0" w:rsidRPr="00C72404">
        <w:rPr>
          <w:rFonts w:ascii="Times New Roman" w:hAnsi="Times New Roman"/>
          <w:color w:val="000000" w:themeColor="text1"/>
          <w:sz w:val="28"/>
          <w:szCs w:val="28"/>
          <w:lang w:val="kk-KZ"/>
        </w:rPr>
        <w:t xml:space="preserve"> болып табылады</w:t>
      </w:r>
      <w:r w:rsidRPr="00C72404">
        <w:rPr>
          <w:rFonts w:ascii="Times New Roman" w:hAnsi="Times New Roman"/>
          <w:color w:val="000000" w:themeColor="text1"/>
          <w:sz w:val="28"/>
          <w:szCs w:val="28"/>
          <w:lang w:val="kk-KZ"/>
        </w:rPr>
        <w:t>.</w:t>
      </w:r>
    </w:p>
    <w:p w14:paraId="36925D27" w14:textId="77777777" w:rsidR="00350267" w:rsidRDefault="00C96CFC"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bCs/>
          <w:color w:val="000000" w:themeColor="text1"/>
          <w:sz w:val="28"/>
          <w:szCs w:val="28"/>
          <w:lang w:val="kk-KZ"/>
        </w:rPr>
        <w:t>Білім беру бағдарламасының міндеттері:</w:t>
      </w:r>
      <w:r w:rsidR="000C3C32" w:rsidRPr="00C72404">
        <w:rPr>
          <w:rFonts w:ascii="Times New Roman" w:hAnsi="Times New Roman"/>
          <w:bCs/>
          <w:color w:val="000000" w:themeColor="text1"/>
          <w:sz w:val="28"/>
          <w:szCs w:val="28"/>
          <w:lang w:val="kk-KZ"/>
        </w:rPr>
        <w:t xml:space="preserve"> Базалық білімді қалыптастыру: </w:t>
      </w:r>
      <w:r w:rsidR="000C3C32" w:rsidRPr="00C72404">
        <w:rPr>
          <w:rFonts w:ascii="Times New Roman" w:hAnsi="Times New Roman"/>
          <w:color w:val="000000" w:themeColor="text1"/>
          <w:sz w:val="28"/>
          <w:szCs w:val="28"/>
          <w:lang w:val="kk-KZ"/>
        </w:rPr>
        <w:t>МЖМБС білім берудің әр деңгейінде енгізу үшін стандартты білім беру салалары мен пәндерін белгілейді</w:t>
      </w:r>
      <w:r w:rsidR="000C3C32" w:rsidRPr="00C72404">
        <w:rPr>
          <w:rFonts w:ascii="Times New Roman" w:hAnsi="Times New Roman"/>
          <w:bCs/>
          <w:color w:val="000000" w:themeColor="text1"/>
          <w:sz w:val="28"/>
          <w:szCs w:val="28"/>
          <w:lang w:val="kk-KZ"/>
        </w:rPr>
        <w:t>; Құзыреттілікті дамыту:</w:t>
      </w:r>
      <w:r w:rsidR="000C3C32" w:rsidRPr="00C72404">
        <w:rPr>
          <w:rFonts w:ascii="Times New Roman" w:hAnsi="Times New Roman"/>
          <w:color w:val="000000" w:themeColor="text1"/>
          <w:sz w:val="28"/>
          <w:szCs w:val="28"/>
          <w:lang w:val="kk-KZ"/>
        </w:rPr>
        <w:t xml:space="preserve"> қоғамда және кәсіби салада табысты даму және енгізу үшін қажетті біліктер мен дағдыларды білдіреді. </w:t>
      </w:r>
      <w:r w:rsidR="000C3C32" w:rsidRPr="00C72404">
        <w:rPr>
          <w:rFonts w:ascii="Times New Roman" w:hAnsi="Times New Roman"/>
          <w:bCs/>
          <w:color w:val="000000" w:themeColor="text1"/>
          <w:sz w:val="28"/>
          <w:szCs w:val="28"/>
          <w:lang w:val="kk-KZ"/>
        </w:rPr>
        <w:t>Оқытудың заманауи әдістерін қолдану:</w:t>
      </w:r>
      <w:r w:rsidR="000C3C32" w:rsidRPr="00C72404">
        <w:rPr>
          <w:rFonts w:ascii="Times New Roman" w:hAnsi="Times New Roman"/>
          <w:color w:val="000000" w:themeColor="text1"/>
          <w:sz w:val="28"/>
          <w:szCs w:val="28"/>
          <w:lang w:val="kk-KZ"/>
        </w:rPr>
        <w:t xml:space="preserve"> бағдарлама технологияларды, интерактивті әдістерді және жобалық жұмысты қоса алғанда, оқытудың инновациялық тәсілдерін енгізуді ынталандырады. </w:t>
      </w:r>
      <w:r w:rsidR="000C3C32" w:rsidRPr="00C72404">
        <w:rPr>
          <w:rFonts w:ascii="Times New Roman" w:hAnsi="Times New Roman"/>
          <w:bCs/>
          <w:color w:val="000000" w:themeColor="text1"/>
          <w:sz w:val="28"/>
          <w:szCs w:val="28"/>
          <w:lang w:val="kk-KZ"/>
        </w:rPr>
        <w:t>Бағалау нәтижелері:</w:t>
      </w:r>
      <w:r w:rsidR="000C3C32" w:rsidRPr="00C72404">
        <w:rPr>
          <w:rFonts w:ascii="Times New Roman" w:hAnsi="Times New Roman"/>
          <w:color w:val="000000" w:themeColor="text1"/>
          <w:sz w:val="28"/>
          <w:szCs w:val="28"/>
          <w:lang w:val="kk-KZ"/>
        </w:rPr>
        <w:t xml:space="preserve"> МЖМБС білім алушылардың дамуын қолдау және оқу процесін реттеу үшін олардың білімі мен құзыреттілігін бағалауды қамтамасыз етеді.</w:t>
      </w:r>
      <w:r w:rsidR="00CA776E" w:rsidRPr="00C72404">
        <w:rPr>
          <w:rFonts w:ascii="Times New Roman" w:hAnsi="Times New Roman"/>
          <w:color w:val="000000" w:themeColor="text1"/>
          <w:sz w:val="28"/>
          <w:szCs w:val="28"/>
          <w:lang w:val="kk-KZ"/>
        </w:rPr>
        <w:t xml:space="preserve">Оқыту әдістері мен технологиялары: </w:t>
      </w:r>
    </w:p>
    <w:p w14:paraId="280C7D42" w14:textId="77777777" w:rsidR="00350267"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CA776E" w:rsidRPr="00C72404">
        <w:rPr>
          <w:rFonts w:ascii="Times New Roman" w:hAnsi="Times New Roman"/>
          <w:color w:val="000000" w:themeColor="text1"/>
          <w:sz w:val="28"/>
          <w:szCs w:val="28"/>
          <w:lang w:val="kk-KZ"/>
        </w:rPr>
        <w:t>Дәстүрлі әдістер: дәрістер, семинарлар, практикалық сабақтар, Зертханалық жұмыстар. Интерактивті әдістер: Жобалық жұмыс, топтық тапсырмалар, пікірталастар, кейс-әдістер. Ақпараттық технологияларды қолдану: электрондық оқулықтар, онлайн курстар, білім беру бағдарламалары.</w:t>
      </w:r>
    </w:p>
    <w:p w14:paraId="022E0986" w14:textId="77777777" w:rsidR="00350267" w:rsidRDefault="007C2F74"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bCs/>
          <w:color w:val="000000" w:themeColor="text1"/>
          <w:sz w:val="28"/>
          <w:szCs w:val="28"/>
          <w:lang w:val="kk-KZ"/>
        </w:rPr>
        <w:t>Міндеттер</w:t>
      </w:r>
      <w:r w:rsidR="00226151" w:rsidRPr="00C72404">
        <w:rPr>
          <w:rFonts w:ascii="Times New Roman" w:hAnsi="Times New Roman"/>
          <w:bCs/>
          <w:color w:val="000000" w:themeColor="text1"/>
          <w:sz w:val="28"/>
          <w:szCs w:val="28"/>
          <w:lang w:val="kk-KZ"/>
        </w:rPr>
        <w:t>:</w:t>
      </w:r>
      <w:r w:rsidR="00226151" w:rsidRPr="00C72404">
        <w:rPr>
          <w:rFonts w:ascii="Times New Roman" w:hAnsi="Times New Roman"/>
          <w:color w:val="000000" w:themeColor="text1"/>
          <w:sz w:val="28"/>
          <w:szCs w:val="28"/>
          <w:lang w:val="kk-KZ"/>
        </w:rPr>
        <w:t>Оқытудың әртүрлі деңгейлері (бастауыш, орта, Жоғары) үшін базалық және бейіндік білім беру бағдарламаларын құру</w:t>
      </w:r>
      <w:r w:rsidR="00E56F6B" w:rsidRPr="00C72404">
        <w:rPr>
          <w:rFonts w:ascii="Times New Roman" w:hAnsi="Times New Roman"/>
          <w:color w:val="000000" w:themeColor="text1"/>
          <w:sz w:val="28"/>
          <w:szCs w:val="28"/>
          <w:lang w:val="kk-KZ"/>
        </w:rPr>
        <w:t xml:space="preserve">; </w:t>
      </w:r>
      <w:r w:rsidR="00226151" w:rsidRPr="00C72404">
        <w:rPr>
          <w:rFonts w:ascii="Times New Roman" w:hAnsi="Times New Roman"/>
          <w:color w:val="000000" w:themeColor="text1"/>
          <w:sz w:val="28"/>
          <w:szCs w:val="28"/>
          <w:lang w:val="kk-KZ"/>
        </w:rPr>
        <w:t>Қоғамдық денсаулық сақтау сапасы мен талаптарын ескере отырып, әртүрлі пәндер бойынша білім беру мазмұнын анықтау</w:t>
      </w:r>
      <w:r w:rsidR="00E56F6B" w:rsidRPr="00C72404">
        <w:rPr>
          <w:rFonts w:ascii="Times New Roman" w:hAnsi="Times New Roman"/>
          <w:color w:val="000000" w:themeColor="text1"/>
          <w:sz w:val="28"/>
          <w:szCs w:val="28"/>
          <w:lang w:val="kk-KZ"/>
        </w:rPr>
        <w:t xml:space="preserve">; </w:t>
      </w:r>
      <w:r w:rsidR="00226151" w:rsidRPr="00C72404">
        <w:rPr>
          <w:rFonts w:ascii="Times New Roman" w:hAnsi="Times New Roman"/>
          <w:color w:val="000000" w:themeColor="text1"/>
          <w:sz w:val="28"/>
          <w:szCs w:val="28"/>
          <w:lang w:val="kk-KZ"/>
        </w:rPr>
        <w:t>Оқу процестері мен нәтижелерінің тиімділігін бағалау.</w:t>
      </w:r>
    </w:p>
    <w:p w14:paraId="3B30042A" w14:textId="77777777" w:rsidR="00350267" w:rsidRDefault="00226151"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bCs/>
          <w:color w:val="000000" w:themeColor="text1"/>
          <w:sz w:val="28"/>
          <w:szCs w:val="28"/>
          <w:lang w:val="kk-KZ"/>
        </w:rPr>
        <w:t>Әдістер мен технологиялар:</w:t>
      </w:r>
      <w:r w:rsidRPr="00C72404">
        <w:rPr>
          <w:rFonts w:ascii="Times New Roman" w:hAnsi="Times New Roman"/>
          <w:color w:val="000000" w:themeColor="text1"/>
          <w:sz w:val="28"/>
          <w:szCs w:val="28"/>
          <w:lang w:val="kk-KZ"/>
        </w:rPr>
        <w:t>Негізгі білімді беру үшін қолданылатын дәстүрлі оқыту әдістері (дәрістер, семинарлар, практикалық сабақтар).</w:t>
      </w:r>
    </w:p>
    <w:p w14:paraId="3C1C98BA" w14:textId="77777777" w:rsidR="00226151" w:rsidRPr="00C72404" w:rsidRDefault="00350267" w:rsidP="003F3256">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00226151" w:rsidRPr="00C72404">
        <w:rPr>
          <w:rFonts w:ascii="Times New Roman" w:hAnsi="Times New Roman"/>
          <w:color w:val="000000" w:themeColor="text1"/>
          <w:sz w:val="28"/>
          <w:szCs w:val="28"/>
          <w:lang w:val="kk-KZ"/>
        </w:rPr>
        <w:t xml:space="preserve">Интерактивті әдістер (топтық жобалар, пікірталастар, кейс-стади) аналитикалық және коммуникативтік дағдыларды дамыту үшін қолданылады.Білімге, Қашықтықтан оқытуға және интерактивті оқу материалдарына қол жетімділікті жақсарту үшін ақпараттық-коммуникациялық технологияларды (АКТ) пайдалану.Оқу </w:t>
      </w:r>
      <w:r w:rsidR="00DE00E8" w:rsidRPr="00C72404">
        <w:rPr>
          <w:rFonts w:ascii="Times New Roman" w:hAnsi="Times New Roman"/>
          <w:color w:val="000000" w:themeColor="text1"/>
          <w:sz w:val="28"/>
          <w:szCs w:val="28"/>
          <w:lang w:val="kk-KZ"/>
        </w:rPr>
        <w:t>үд</w:t>
      </w:r>
      <w:r w:rsidR="00226151" w:rsidRPr="00C72404">
        <w:rPr>
          <w:rFonts w:ascii="Times New Roman" w:hAnsi="Times New Roman"/>
          <w:color w:val="000000" w:themeColor="text1"/>
          <w:sz w:val="28"/>
          <w:szCs w:val="28"/>
          <w:lang w:val="kk-KZ"/>
        </w:rPr>
        <w:t>е</w:t>
      </w:r>
      <w:r w:rsidR="00DE00E8" w:rsidRPr="00C72404">
        <w:rPr>
          <w:rFonts w:ascii="Times New Roman" w:hAnsi="Times New Roman"/>
          <w:color w:val="000000" w:themeColor="text1"/>
          <w:sz w:val="28"/>
          <w:szCs w:val="28"/>
          <w:lang w:val="kk-KZ"/>
        </w:rPr>
        <w:t>рі</w:t>
      </w:r>
      <w:r w:rsidR="00226151" w:rsidRPr="00C72404">
        <w:rPr>
          <w:rFonts w:ascii="Times New Roman" w:hAnsi="Times New Roman"/>
          <w:color w:val="000000" w:themeColor="text1"/>
          <w:sz w:val="28"/>
          <w:szCs w:val="28"/>
          <w:lang w:val="kk-KZ"/>
        </w:rPr>
        <w:t>сі мен оқу нәтижелерінің негізгі аспектілерін бағалау үшін ағымдағы емтихандар, жобалар, тәжірибелер арқылы бағалау.</w:t>
      </w:r>
    </w:p>
    <w:p w14:paraId="301BDD68" w14:textId="77777777" w:rsidR="00805FE0" w:rsidRPr="00C72404" w:rsidRDefault="00805FE0"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color w:val="000000" w:themeColor="text1"/>
          <w:sz w:val="28"/>
          <w:szCs w:val="28"/>
          <w:lang w:val="kk-KZ"/>
        </w:rPr>
        <w:t>Қазіргі білім беру ортасында білім беру процесінің барлық қатысушылары арасындағы өзара әрекеттесуді қайта қарау және жақсарту қажеттілігі туындайды. Бұл сынақ Әдістемеде, формаларда, тәсілдерде, стратегияларда және қолданылатын технологияларда түбегейлі өзгерістерді қажет етеді.</w:t>
      </w:r>
    </w:p>
    <w:p w14:paraId="38099D59" w14:textId="77777777" w:rsidR="00D24508" w:rsidRPr="00C72404" w:rsidRDefault="00805FE0"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color w:val="000000" w:themeColor="text1"/>
          <w:sz w:val="28"/>
          <w:szCs w:val="28"/>
          <w:lang w:val="kk-KZ"/>
        </w:rPr>
        <w:t>Білім беру эволюциясының қажеттілігін түсіну бізді оқытудың дәстүрлі әдістерін қайта қарауға және инновациялық тәжірибелерді енгізуге итермелейді.</w:t>
      </w:r>
    </w:p>
    <w:p w14:paraId="63E62C82" w14:textId="77777777" w:rsidR="00D24508" w:rsidRPr="00C72404" w:rsidRDefault="00D24508"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color w:val="000000" w:themeColor="text1"/>
          <w:sz w:val="28"/>
          <w:szCs w:val="28"/>
          <w:lang w:val="kk-KZ"/>
        </w:rPr>
        <w:t>Дамудың негізгі бағыты білім беруді жекелендіру болып табылады, бұл оқытушыларға әр білім алушының оқу бағдарламаларын дәлірек реттеуге мүмкіндік береді. Технологиялар мен инновациялық әдістерді қолдану сонымен қатар қызықты және интерактивті білім беру ортасын құруды қамтамасыз етеді.</w:t>
      </w:r>
    </w:p>
    <w:p w14:paraId="10465484" w14:textId="77777777" w:rsidR="002726F6" w:rsidRPr="00C72404" w:rsidRDefault="002726F6" w:rsidP="003F3256">
      <w:pPr>
        <w:spacing w:after="0" w:line="240" w:lineRule="auto"/>
        <w:ind w:firstLine="709"/>
        <w:jc w:val="both"/>
        <w:rPr>
          <w:rFonts w:ascii="Times New Roman" w:hAnsi="Times New Roman"/>
          <w:bCs/>
          <w:color w:val="000000" w:themeColor="text1"/>
          <w:sz w:val="28"/>
          <w:szCs w:val="28"/>
          <w:lang w:val="kk-KZ"/>
        </w:rPr>
      </w:pPr>
      <w:r w:rsidRPr="00C72404">
        <w:rPr>
          <w:rFonts w:ascii="Times New Roman" w:hAnsi="Times New Roman"/>
          <w:bCs/>
          <w:color w:val="000000" w:themeColor="text1"/>
          <w:sz w:val="28"/>
          <w:szCs w:val="28"/>
          <w:lang w:val="kk-KZ"/>
        </w:rPr>
        <w:t>Білім беру субъектілері арасындағы қатынастарды қайта қарау жан-жақты өзара әрекеттесуге баса назар аударудан басталу керек. Дәстүрлі иерархияның орнына оқытушы-студент тең дәрежеде ынтымақтастық ұсынылады. Студенттер өз үлестерін қосуға және өздерінің білім беру тәжірибесін қалыптастыруға мүмкіндігі бар оқу процесінің белсенді қатысушылары болады.</w:t>
      </w:r>
    </w:p>
    <w:p w14:paraId="752504E5" w14:textId="77777777" w:rsidR="00D24508" w:rsidRPr="00C72404" w:rsidRDefault="00D24508"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color w:val="000000" w:themeColor="text1"/>
          <w:sz w:val="28"/>
          <w:szCs w:val="28"/>
          <w:lang w:val="kk-KZ"/>
        </w:rPr>
        <w:t>Білім берудегі жаңа бағыттар мен тактиканы дамыту жаңа цифрлық технологияларды белсенді пайдалану, оқыту үшін онлайн-платформалар құру, жасанды интеллект пен бейімделген білім беру жүйелерін қолдану сияқты аспектілерді қамтиды.</w:t>
      </w:r>
    </w:p>
    <w:p w14:paraId="2839C732" w14:textId="77777777" w:rsidR="00B3526D" w:rsidRPr="00B236A0" w:rsidRDefault="00D24508" w:rsidP="003F3256">
      <w:pPr>
        <w:spacing w:after="0" w:line="240" w:lineRule="auto"/>
        <w:ind w:firstLine="709"/>
        <w:jc w:val="both"/>
        <w:rPr>
          <w:rFonts w:ascii="Times New Roman" w:hAnsi="Times New Roman"/>
          <w:color w:val="000000" w:themeColor="text1"/>
          <w:sz w:val="28"/>
          <w:szCs w:val="28"/>
          <w:lang w:val="kk-KZ"/>
        </w:rPr>
      </w:pPr>
      <w:r w:rsidRPr="00C72404">
        <w:rPr>
          <w:rFonts w:ascii="Times New Roman" w:hAnsi="Times New Roman"/>
          <w:color w:val="000000" w:themeColor="text1"/>
          <w:sz w:val="28"/>
          <w:szCs w:val="28"/>
          <w:lang w:val="kk-KZ"/>
        </w:rPr>
        <w:t>Осылайша, білім берудің инновациялық дамуы білім беру процесінің</w:t>
      </w:r>
      <w:r w:rsidRPr="00B236A0">
        <w:rPr>
          <w:rFonts w:ascii="Times New Roman" w:hAnsi="Times New Roman"/>
          <w:color w:val="000000" w:themeColor="text1"/>
          <w:sz w:val="28"/>
          <w:szCs w:val="28"/>
          <w:lang w:val="kk-KZ"/>
        </w:rPr>
        <w:t xml:space="preserve"> барлық қатысушылары үшін неғұрлым тиімді және тартымды білім беру ортасын құруды қамтамасыз ететін әдістерді, нысандарды, стратегиялар мен технологияларды үнемі қайта қарауды және жетілдіруді талап етеді.</w:t>
      </w:r>
    </w:p>
    <w:p w14:paraId="4B9B8255" w14:textId="77777777" w:rsidR="00DC7ADF" w:rsidRPr="00B236A0" w:rsidRDefault="00DB4C6C"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Жоғарыда аталған мәліметтерді сараптай келе, бүгінгі таңдағы МЖМБС келесідей кемшіліктерін де атап өтуге болады:</w:t>
      </w:r>
    </w:p>
    <w:p w14:paraId="27E3E76C" w14:textId="77777777" w:rsidR="00CF0878" w:rsidRPr="00B236A0" w:rsidRDefault="00CF0878"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-МЖМБС жалпы білім беретін пәндер циклының басымдық танытуы және олардың санының шектен тыс көптігі кәсіби пәндерді оқыту мүмкіндігін азайтады;</w:t>
      </w:r>
    </w:p>
    <w:p w14:paraId="6D31ED54" w14:textId="77777777" w:rsidR="00CF0878" w:rsidRPr="00B236A0" w:rsidRDefault="00CF0878"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-білім беру бағдарламалары мазмұнының құзыреттілікпен әлсіз байланыста;</w:t>
      </w:r>
    </w:p>
    <w:p w14:paraId="2F6A9A37" w14:textId="77777777" w:rsidR="00DC7ADF" w:rsidRPr="00B236A0" w:rsidRDefault="00DC7ADF"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-еңбек саласымен әлсіз байланыс орнатылған, яғни МЖМБС негізгі ережелерінде маман даярлауда жұмыс берушінің орны, рөлі, міндеттері көрінбейді;</w:t>
      </w:r>
    </w:p>
    <w:p w14:paraId="27AAFCA2" w14:textId="77777777" w:rsidR="00F24F00" w:rsidRPr="00B236A0" w:rsidRDefault="00D94307"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-пәндерді оқытуда өзіндік ғылыми және ғылыми-әдістемелік әзірлемелер жеткіліксіз </w:t>
      </w:r>
      <w:r w:rsidR="00DC7ADF" w:rsidRPr="00B236A0">
        <w:rPr>
          <w:rFonts w:ascii="Times New Roman" w:hAnsi="Times New Roman"/>
          <w:color w:val="000000" w:themeColor="text1"/>
          <w:sz w:val="28"/>
          <w:szCs w:val="28"/>
          <w:lang w:val="kk-KZ"/>
        </w:rPr>
        <w:t>деңгейі;</w:t>
      </w:r>
    </w:p>
    <w:p w14:paraId="65AAA5B8" w14:textId="77777777" w:rsidR="00CF0878" w:rsidRPr="00B236A0" w:rsidRDefault="00CF0878"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Бүгінгі жаһандану заманында әлеуметтік педагог даярлауда да өз еліміздің әлеуметтік жағдайын есепке ал отырып, халықаралық стандартқа сай әлемдік озық мемлекеттер тәжірибесімен таныса отырып, мемлекетіміз ұстанып отырған академиялық ұтқырлық саясатын барынша ұтымды қолдану абзал.</w:t>
      </w:r>
    </w:p>
    <w:p w14:paraId="5EA48000" w14:textId="77777777" w:rsidR="00CF0878" w:rsidRPr="00B236A0" w:rsidRDefault="00CF0878"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Әлеуметтік-педагогикалық қызметтің әлеуметтік саланың әртүрлі секторлары мен қоғамның тіршілік қызметінің өзге са</w:t>
      </w:r>
      <w:r w:rsidR="00676BB1" w:rsidRPr="00B236A0">
        <w:rPr>
          <w:rFonts w:ascii="Times New Roman" w:hAnsi="Times New Roman"/>
          <w:color w:val="000000" w:themeColor="text1"/>
          <w:sz w:val="28"/>
          <w:szCs w:val="28"/>
          <w:lang w:val="kk-KZ"/>
        </w:rPr>
        <w:t xml:space="preserve">лаларына таралу </w:t>
      </w:r>
      <w:r w:rsidR="00C7054D" w:rsidRPr="00B236A0">
        <w:rPr>
          <w:rFonts w:ascii="Times New Roman" w:hAnsi="Times New Roman"/>
          <w:color w:val="000000" w:themeColor="text1"/>
          <w:sz w:val="28"/>
          <w:szCs w:val="28"/>
          <w:lang w:val="kk-KZ"/>
        </w:rPr>
        <w:t>үд</w:t>
      </w:r>
      <w:r w:rsidR="00676BB1" w:rsidRPr="00B236A0">
        <w:rPr>
          <w:rFonts w:ascii="Times New Roman" w:hAnsi="Times New Roman"/>
          <w:color w:val="000000" w:themeColor="text1"/>
          <w:sz w:val="28"/>
          <w:szCs w:val="28"/>
          <w:lang w:val="kk-KZ"/>
        </w:rPr>
        <w:t>е</w:t>
      </w:r>
      <w:r w:rsidR="00C7054D" w:rsidRPr="00B236A0">
        <w:rPr>
          <w:rFonts w:ascii="Times New Roman" w:hAnsi="Times New Roman"/>
          <w:color w:val="000000" w:themeColor="text1"/>
          <w:sz w:val="28"/>
          <w:szCs w:val="28"/>
          <w:lang w:val="kk-KZ"/>
        </w:rPr>
        <w:t>рі</w:t>
      </w:r>
      <w:r w:rsidR="00676BB1" w:rsidRPr="00B236A0">
        <w:rPr>
          <w:rFonts w:ascii="Times New Roman" w:hAnsi="Times New Roman"/>
          <w:color w:val="000000" w:themeColor="text1"/>
          <w:sz w:val="28"/>
          <w:szCs w:val="28"/>
          <w:lang w:val="kk-KZ"/>
        </w:rPr>
        <w:t>сі тоқтап отыр</w:t>
      </w:r>
      <w:r w:rsidRPr="00B236A0">
        <w:rPr>
          <w:rFonts w:ascii="Times New Roman" w:hAnsi="Times New Roman"/>
          <w:color w:val="000000" w:themeColor="text1"/>
          <w:sz w:val="28"/>
          <w:szCs w:val="28"/>
          <w:lang w:val="kk-KZ"/>
        </w:rPr>
        <w:t>. Мамандар тұтастай әлеуметтік педагогиканың және әлеуметтік педагог мамандығының беделінің төмендеп бара жатқанын атауда [1</w:t>
      </w:r>
      <w:r w:rsidR="00C850E6">
        <w:rPr>
          <w:rFonts w:ascii="Times New Roman" w:hAnsi="Times New Roman"/>
          <w:color w:val="000000" w:themeColor="text1"/>
          <w:sz w:val="28"/>
          <w:szCs w:val="28"/>
          <w:lang w:val="kk-KZ"/>
        </w:rPr>
        <w:t>37</w:t>
      </w:r>
      <w:r w:rsidRPr="00B236A0">
        <w:rPr>
          <w:rFonts w:ascii="Times New Roman" w:hAnsi="Times New Roman"/>
          <w:color w:val="000000" w:themeColor="text1"/>
          <w:sz w:val="28"/>
          <w:szCs w:val="28"/>
          <w:lang w:val="kk-KZ"/>
        </w:rPr>
        <w:t>].</w:t>
      </w:r>
    </w:p>
    <w:p w14:paraId="67CF5903"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Жоғары білім берудің мемлекеттік жалпыға міндетті стандартының міндеті: білім беру сапасын арттыру, жеке тұлғаның, қоғамның және мемлекеттің қазіргі заманғы сұраныстарына сәйкес келетін жаңа білім беру нәтижелеріне қол жеткізу.</w:t>
      </w:r>
    </w:p>
    <w:p w14:paraId="1896C034"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Қазіргі білім беру жағдайында негізгі білім мен дағдыларды қалыптастыру мектеп бітірушілердің қоғам сұранысына сәтті бейімделуінің маңызды факторына айналуда. Бұл үдерістегі негізгі нұсқаулардың бірі қоғам талаптары және Қазақстан Республикасының Мемлекеттік білім беру стандарты (ҚР МЖМБС) болып табылады.</w:t>
      </w:r>
    </w:p>
    <w:p w14:paraId="6A5844E2"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Қазіргі қоғамда түлектер қоғамдық өмірде белсенділік танытып, азаматтық жауапкершілік танытады деп күтілуде. Әлеуметтік жұмыс пен педагогикадағы білім мен дағдылар әлеуметтік және азаматтық бастамаларға тиімді қатысу үшін қажет.</w:t>
      </w:r>
    </w:p>
    <w:p w14:paraId="57578291"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Әлеуметтік-педагогикалық білім беру саласындағы базалық білім әртүрлі мәдени топтармен жұмыс істеу әдістері мен тәсілдерін, сондай-ақ толерантты қоғамды қалыптастыруға жәрдемдесу қабілетін қамтуы тиіс.</w:t>
      </w:r>
    </w:p>
    <w:p w14:paraId="5338E72A"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Әлеуметтік-педагогикалық саланың мамандары әлеуметтік мәселелерді талдауға және шешуге дайын болуы керек. Бұл тек теориялық білімді ғана емес, сонымен қатар практикалық араласу мен қолдау дағдыларын да қамтиды.</w:t>
      </w:r>
    </w:p>
    <w:p w14:paraId="49092514"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ҚР МЖМБС жоғары оқу орындарының түлегі иеленуі тиіс негізгі құзыреттерді белгілейді. Әлеуметтік-педагогикалық білім беру контекстінде бұл педагогикалық, әлеуметтік және кәсіби құзыреттерді дамытуды қамтиды.</w:t>
      </w:r>
    </w:p>
    <w:p w14:paraId="7EE03C8A"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Қазақстан Республикасының Мемлекеттік білім беру стандарттарынан туындайтын негізгі білім мен дағды білім беру бағдарламаларына кіріктірілген. Бағдарламалар стандарттың талаптарын ескере отырып әзірленеді, осылайша түлектер қоғамның үміттері мен кәсіби қызмет талаптарын табысты қанағаттандыра алады.</w:t>
      </w:r>
    </w:p>
    <w:p w14:paraId="7B7F76E3" w14:textId="77777777" w:rsidR="004D4834" w:rsidRPr="00B236A0" w:rsidRDefault="004D4834" w:rsidP="004D4834">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Қоғам мен ҚР МЖМБС талаптарымен айқындалған базалық білім мен дағдылар құзыретті және әлеуметтік жауапты мамандарды қалыптастыру үшін негіз болып табылады. Осы талаптарға сәйкес келетін білім беру бағдарламалары қазіргі әлемде әлеуметтік және педагогикалық міндеттерді тиімді шеше алатын жоғары білікті кадрларды даярлауда шешуші рөл атқарады.</w:t>
      </w:r>
    </w:p>
    <w:p w14:paraId="6400CCF0" w14:textId="77777777" w:rsidR="00CF0878" w:rsidRPr="00B236A0" w:rsidRDefault="00F24F00"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Қазақстан Респ</w:t>
      </w:r>
      <w:r w:rsidR="00676BB1" w:rsidRPr="00B236A0">
        <w:rPr>
          <w:rFonts w:ascii="Times New Roman" w:hAnsi="Times New Roman"/>
          <w:color w:val="000000" w:themeColor="text1"/>
          <w:sz w:val="28"/>
          <w:szCs w:val="28"/>
          <w:lang w:val="kk-KZ"/>
        </w:rPr>
        <w:t>убликасында әлеуметтік педагогте</w:t>
      </w:r>
      <w:r w:rsidRPr="00B236A0">
        <w:rPr>
          <w:rFonts w:ascii="Times New Roman" w:hAnsi="Times New Roman"/>
          <w:color w:val="000000" w:themeColor="text1"/>
          <w:sz w:val="28"/>
          <w:szCs w:val="28"/>
          <w:lang w:val="kk-KZ"/>
        </w:rPr>
        <w:t>рд</w:t>
      </w:r>
      <w:r w:rsidR="00676BB1" w:rsidRPr="00B236A0">
        <w:rPr>
          <w:rFonts w:ascii="Times New Roman" w:hAnsi="Times New Roman"/>
          <w:color w:val="000000" w:themeColor="text1"/>
          <w:sz w:val="28"/>
          <w:szCs w:val="28"/>
          <w:lang w:val="kk-KZ"/>
        </w:rPr>
        <w:t>і</w:t>
      </w:r>
      <w:r w:rsidRPr="00B236A0">
        <w:rPr>
          <w:rFonts w:ascii="Times New Roman" w:hAnsi="Times New Roman"/>
          <w:color w:val="000000" w:themeColor="text1"/>
          <w:sz w:val="28"/>
          <w:szCs w:val="28"/>
          <w:lang w:val="kk-KZ"/>
        </w:rPr>
        <w:t xml:space="preserve"> даярлау жүйесі бойынша ғылыми-әдістемелік әдебиеттерді, нормативтік құжаттарды талдай келе, әлеуметтік педагог</w:t>
      </w:r>
      <w:r w:rsidR="00676BB1" w:rsidRPr="00B236A0">
        <w:rPr>
          <w:rFonts w:ascii="Times New Roman" w:hAnsi="Times New Roman"/>
          <w:color w:val="000000" w:themeColor="text1"/>
          <w:sz w:val="28"/>
          <w:szCs w:val="28"/>
          <w:lang w:val="kk-KZ"/>
        </w:rPr>
        <w:t xml:space="preserve"> ‒ </w:t>
      </w:r>
      <w:r w:rsidRPr="00B236A0">
        <w:rPr>
          <w:rFonts w:ascii="Times New Roman" w:hAnsi="Times New Roman"/>
          <w:color w:val="000000" w:themeColor="text1"/>
          <w:sz w:val="28"/>
          <w:szCs w:val="28"/>
          <w:lang w:val="kk-KZ"/>
        </w:rPr>
        <w:t xml:space="preserve">мемлекеттік құрылымдардың, әлеуметтік бағыттағы мекемелердің, қоғамдық ортада өскелең ұрпақты тәрбиелеумен, әлеуметтенуімен және тұлғалық дамуымен байланысты мемлекеттік және мемлекеттік емес білім беру ұйымдарында қызмет атқаратын маман. </w:t>
      </w:r>
    </w:p>
    <w:p w14:paraId="0DC2F160" w14:textId="77777777" w:rsidR="00F24F00" w:rsidRPr="00B236A0" w:rsidRDefault="00FA34CE"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Ж</w:t>
      </w:r>
      <w:r w:rsidR="00F24F00" w:rsidRPr="00B236A0">
        <w:rPr>
          <w:rFonts w:ascii="Times New Roman" w:hAnsi="Times New Roman"/>
          <w:color w:val="000000" w:themeColor="text1"/>
          <w:sz w:val="28"/>
          <w:szCs w:val="28"/>
          <w:lang w:val="kk-KZ"/>
        </w:rPr>
        <w:t xml:space="preserve">оғары оқу </w:t>
      </w:r>
      <w:r w:rsidR="00676BB1" w:rsidRPr="00B236A0">
        <w:rPr>
          <w:rFonts w:ascii="Times New Roman" w:hAnsi="Times New Roman"/>
          <w:color w:val="000000" w:themeColor="text1"/>
          <w:sz w:val="28"/>
          <w:szCs w:val="28"/>
          <w:lang w:val="kk-KZ"/>
        </w:rPr>
        <w:t>орындарында әлеуметтік педагогте</w:t>
      </w:r>
      <w:r w:rsidR="00F24F00" w:rsidRPr="00B236A0">
        <w:rPr>
          <w:rFonts w:ascii="Times New Roman" w:hAnsi="Times New Roman"/>
          <w:color w:val="000000" w:themeColor="text1"/>
          <w:sz w:val="28"/>
          <w:szCs w:val="28"/>
          <w:lang w:val="kk-KZ"/>
        </w:rPr>
        <w:t>рд</w:t>
      </w:r>
      <w:r w:rsidR="00676BB1" w:rsidRPr="00B236A0">
        <w:rPr>
          <w:rFonts w:ascii="Times New Roman" w:hAnsi="Times New Roman"/>
          <w:color w:val="000000" w:themeColor="text1"/>
          <w:sz w:val="28"/>
          <w:szCs w:val="28"/>
          <w:lang w:val="kk-KZ"/>
        </w:rPr>
        <w:t>і</w:t>
      </w:r>
      <w:r w:rsidR="00F24F00" w:rsidRPr="00B236A0">
        <w:rPr>
          <w:rFonts w:ascii="Times New Roman" w:hAnsi="Times New Roman"/>
          <w:color w:val="000000" w:themeColor="text1"/>
          <w:sz w:val="28"/>
          <w:szCs w:val="28"/>
          <w:lang w:val="kk-KZ"/>
        </w:rPr>
        <w:t xml:space="preserve"> даярлау жүйесін зерделей келе, келесідей ерекшеліктерді анықтауға мүмкіндік береді:</w:t>
      </w:r>
    </w:p>
    <w:p w14:paraId="0AB2AFB8" w14:textId="77777777" w:rsidR="00F24F00" w:rsidRPr="00B236A0" w:rsidRDefault="00F24F00"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 Қазақстанда әлеуметтік педагогика және өзін-өзі тану мамандығы бойынша мамандардың даярлана бастағанына көп бола қоймағанына қарамастан, жоғары оқу орындар оқу жоспарлары мен оқыту бағдарламаларын жетілдірумен айналысуда; </w:t>
      </w:r>
    </w:p>
    <w:p w14:paraId="040BD008" w14:textId="77777777" w:rsidR="00F24F00" w:rsidRPr="00B236A0" w:rsidRDefault="00F24F00"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-жеке тұлғаға бағдарланған оқыту жүйесін құру барысында өнеркәсіп қажеттіліктерінің өзгерісін, ғылым мен техниканың және қоғамдағы әлеуметтік-экономикалық өзгерістерді ескере отырып элективті пәндердің каталогы үнемі өзгеріп отырады; </w:t>
      </w:r>
    </w:p>
    <w:p w14:paraId="5438807F" w14:textId="77777777" w:rsidR="00F24F00" w:rsidRPr="00B236A0" w:rsidRDefault="00F24F00"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-жоғары оқу орындары оқытудың кредиттік технологиясына көшуі жұмыс берушілердің сұраныстарын қанағаттандырып, пәндердің таңдау компонентіне кәсіби маңызды арнайы білім мен біліктердің қалыптасуына ықпал ететін арнайы курстарды қосуға мүмкіндік берді; </w:t>
      </w:r>
    </w:p>
    <w:p w14:paraId="16A66DD1" w14:textId="77777777" w:rsidR="00F24F00" w:rsidRPr="00B236A0" w:rsidRDefault="00F24F00"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мамандарды тәжірибелік даярлаудағы кейбір қиыншылықтар халыққа әлеуметтік-педагогикалық көмек көрсетудің тұрақты жүйесінің қалыптаспауымен байланысты;</w:t>
      </w:r>
    </w:p>
    <w:p w14:paraId="09CFB110" w14:textId="77777777" w:rsidR="002159E6" w:rsidRPr="00B236A0" w:rsidRDefault="002159E6"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xml:space="preserve">- әлеуметтік-педагогика саласында ғылыми зерттеулердің қарқынды өсуі; </w:t>
      </w:r>
    </w:p>
    <w:p w14:paraId="7FC866E2" w14:textId="77777777" w:rsidR="00F5195F" w:rsidRPr="00B236A0" w:rsidRDefault="00676BB1" w:rsidP="003F3256">
      <w:pPr>
        <w:spacing w:after="0" w:line="240" w:lineRule="auto"/>
        <w:ind w:firstLine="709"/>
        <w:jc w:val="both"/>
        <w:rPr>
          <w:rFonts w:ascii="Times New Roman" w:hAnsi="Times New Roman"/>
          <w:color w:val="000000" w:themeColor="text1"/>
          <w:sz w:val="28"/>
          <w:szCs w:val="28"/>
          <w:lang w:val="kk-KZ"/>
        </w:rPr>
      </w:pPr>
      <w:r w:rsidRPr="00B236A0">
        <w:rPr>
          <w:rFonts w:ascii="Times New Roman" w:hAnsi="Times New Roman"/>
          <w:color w:val="000000" w:themeColor="text1"/>
          <w:sz w:val="28"/>
          <w:szCs w:val="28"/>
          <w:lang w:val="kk-KZ"/>
        </w:rPr>
        <w:t>- әлеуметтік педагогте</w:t>
      </w:r>
      <w:r w:rsidR="002159E6" w:rsidRPr="00B236A0">
        <w:rPr>
          <w:rFonts w:ascii="Times New Roman" w:hAnsi="Times New Roman"/>
          <w:color w:val="000000" w:themeColor="text1"/>
          <w:sz w:val="28"/>
          <w:szCs w:val="28"/>
          <w:lang w:val="kk-KZ"/>
        </w:rPr>
        <w:t>рд</w:t>
      </w:r>
      <w:r w:rsidRPr="00B236A0">
        <w:rPr>
          <w:rFonts w:ascii="Times New Roman" w:hAnsi="Times New Roman"/>
          <w:color w:val="000000" w:themeColor="text1"/>
          <w:sz w:val="28"/>
          <w:szCs w:val="28"/>
          <w:lang w:val="kk-KZ"/>
        </w:rPr>
        <w:t>і</w:t>
      </w:r>
      <w:r w:rsidR="002159E6" w:rsidRPr="00B236A0">
        <w:rPr>
          <w:rFonts w:ascii="Times New Roman" w:hAnsi="Times New Roman"/>
          <w:color w:val="000000" w:themeColor="text1"/>
          <w:sz w:val="28"/>
          <w:szCs w:val="28"/>
          <w:lang w:val="kk-KZ"/>
        </w:rPr>
        <w:t xml:space="preserve"> даярлауда күштердің интеграциялануы.</w:t>
      </w:r>
    </w:p>
    <w:p w14:paraId="461FF585" w14:textId="77777777" w:rsidR="00350267" w:rsidRDefault="00C22FD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Болашақ әлеуметтік педагогтарды даярлау жүйесіне студенттер, ЖОО оқытушылары мен жұмыс берушілер, білім беру мекемелерінің әкімшілігі, тәжірибеші әлеуметтік педагогтар және білім беруді реттейтін мемлекеттік органдар кіреді. </w:t>
      </w:r>
    </w:p>
    <w:p w14:paraId="531ACE40" w14:textId="77777777" w:rsidR="00350267" w:rsidRDefault="00C22FD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Осы субъектілер арасындағы өзара іс-қимыл білім беру динамикасын қалыптастырады және мамандарды даярлаудың нәтижелілігіне әсер етеді. </w:t>
      </w:r>
    </w:p>
    <w:p w14:paraId="46674C69" w14:textId="77777777" w:rsidR="00350267" w:rsidRDefault="00C22FD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 xml:space="preserve">Негізгі мақсат-әртүрлі әлеуметтік топтармен тиімді қарым-қатынас жасау үшін теориялық білімі мен практикалық дағдылары бар жоғары білікті әлеуметтік педагогтарды қалыптастыру. </w:t>
      </w:r>
    </w:p>
    <w:p w14:paraId="03EB25D9" w14:textId="77777777" w:rsidR="00C22FD4" w:rsidRPr="00B236A0" w:rsidRDefault="00C22FD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Жүйенің міндеттері</w:t>
      </w:r>
      <w:r w:rsidR="00350267">
        <w:rPr>
          <w:rFonts w:ascii="Times New Roman" w:hAnsi="Times New Roman"/>
          <w:bCs/>
          <w:color w:val="000000" w:themeColor="text1"/>
          <w:sz w:val="28"/>
          <w:szCs w:val="28"/>
          <w:lang w:val="kk-KZ"/>
        </w:rPr>
        <w:t>:</w:t>
      </w:r>
      <w:r w:rsidR="005A02FA">
        <w:rPr>
          <w:rFonts w:ascii="Times New Roman" w:hAnsi="Times New Roman"/>
          <w:bCs/>
          <w:color w:val="000000" w:themeColor="text1"/>
          <w:sz w:val="28"/>
          <w:szCs w:val="28"/>
          <w:lang w:val="kk-KZ"/>
        </w:rPr>
        <w:t xml:space="preserve"> </w:t>
      </w:r>
      <w:r w:rsidR="00350267">
        <w:rPr>
          <w:rFonts w:ascii="Times New Roman" w:hAnsi="Times New Roman"/>
          <w:bCs/>
          <w:color w:val="000000" w:themeColor="text1"/>
          <w:sz w:val="28"/>
          <w:szCs w:val="28"/>
          <w:lang w:val="kk-KZ"/>
        </w:rPr>
        <w:t>з</w:t>
      </w:r>
      <w:r w:rsidRPr="00B236A0">
        <w:rPr>
          <w:rFonts w:ascii="Times New Roman" w:hAnsi="Times New Roman"/>
          <w:bCs/>
          <w:color w:val="000000" w:themeColor="text1"/>
          <w:sz w:val="28"/>
          <w:szCs w:val="28"/>
          <w:lang w:val="kk-KZ"/>
        </w:rPr>
        <w:t xml:space="preserve">аманауи сын-қатерлерге бейімделген заманауи оқу бағдарламаларын құруды, тағылымдамалар мен практикалар арқылы </w:t>
      </w:r>
      <w:r w:rsidR="001C39F3" w:rsidRPr="00B236A0">
        <w:rPr>
          <w:rFonts w:ascii="Times New Roman" w:hAnsi="Times New Roman"/>
          <w:bCs/>
          <w:color w:val="000000" w:themeColor="text1"/>
          <w:sz w:val="28"/>
          <w:szCs w:val="28"/>
          <w:lang w:val="kk-KZ"/>
        </w:rPr>
        <w:t>тәжірибелік</w:t>
      </w:r>
      <w:r w:rsidRPr="00B236A0">
        <w:rPr>
          <w:rFonts w:ascii="Times New Roman" w:hAnsi="Times New Roman"/>
          <w:bCs/>
          <w:color w:val="000000" w:themeColor="text1"/>
          <w:sz w:val="28"/>
          <w:szCs w:val="28"/>
          <w:lang w:val="kk-KZ"/>
        </w:rPr>
        <w:t xml:space="preserve"> дағдыларды дамытуды, сондай-ақ оқыту әдістерін үнемі жаңартып отыруды қамтиды. Қолданыстағы әдістерге студенттердің өзара әрекеттесуін ынталандыратын дәрістер мен семинарлар, АКТ сияқты дәстүрлі формалар кіреді.</w:t>
      </w:r>
    </w:p>
    <w:p w14:paraId="6F17B72B" w14:textId="77777777" w:rsidR="00883856" w:rsidRPr="00F31B00" w:rsidRDefault="00883856" w:rsidP="003F3256">
      <w:pPr>
        <w:spacing w:after="0" w:line="240" w:lineRule="auto"/>
        <w:ind w:firstLine="709"/>
        <w:jc w:val="both"/>
        <w:rPr>
          <w:rFonts w:ascii="Times New Roman" w:hAnsi="Times New Roman"/>
          <w:bCs/>
          <w:color w:val="000000" w:themeColor="text1"/>
          <w:sz w:val="28"/>
          <w:szCs w:val="28"/>
          <w:lang w:val="kk-KZ"/>
        </w:rPr>
      </w:pPr>
      <w:r w:rsidRPr="00F31B00">
        <w:rPr>
          <w:rFonts w:ascii="Times New Roman" w:hAnsi="Times New Roman"/>
          <w:bCs/>
          <w:color w:val="000000" w:themeColor="text1"/>
          <w:sz w:val="28"/>
          <w:szCs w:val="28"/>
          <w:lang w:val="kk-KZ"/>
        </w:rPr>
        <w:t>Кез келген кәсіби іс-әрекет адамнан іс-әрекетінің табыстылығын қамтамасыз ететін сапаларды дамытуды талап етеді. Демек кәсіби табыстылық жоғары оқу орнындағы болашақ мамандарды кәсіби іс-әрекетке жүйелі дайындаудың интегративті өлшемі ретінде тұлғалық және кәсіби маңызды әртүрлі бағыттағы іс-әрекет түрлерінде (оқу, оқу-кәсіби, ғылыми-зерттеушілік, волонтерлік, оқудан тыс, әлеуметтік-мәдени) қойылған мақсатқа жетуге қажетті қабілеттіліктер жүйесін айқындайды [</w:t>
      </w:r>
      <w:r w:rsidR="001D6C61" w:rsidRPr="00F31B00">
        <w:rPr>
          <w:rFonts w:ascii="Times New Roman" w:hAnsi="Times New Roman"/>
          <w:bCs/>
          <w:color w:val="000000" w:themeColor="text1"/>
          <w:sz w:val="28"/>
          <w:szCs w:val="28"/>
          <w:lang w:val="kk-KZ"/>
        </w:rPr>
        <w:t xml:space="preserve"> 138</w:t>
      </w:r>
      <w:r w:rsidRPr="00F31B00">
        <w:rPr>
          <w:rFonts w:ascii="Times New Roman" w:hAnsi="Times New Roman"/>
          <w:bCs/>
          <w:color w:val="000000" w:themeColor="text1"/>
          <w:sz w:val="28"/>
          <w:szCs w:val="28"/>
          <w:lang w:val="kk-KZ"/>
        </w:rPr>
        <w:t>, б. 225].</w:t>
      </w:r>
    </w:p>
    <w:p w14:paraId="7BDAD571" w14:textId="77777777" w:rsidR="00883856" w:rsidRPr="00883856" w:rsidRDefault="00883856" w:rsidP="003F3256">
      <w:pPr>
        <w:spacing w:after="0" w:line="240" w:lineRule="auto"/>
        <w:ind w:firstLine="709"/>
        <w:jc w:val="both"/>
        <w:rPr>
          <w:rFonts w:ascii="Times New Roman" w:hAnsi="Times New Roman"/>
          <w:bCs/>
          <w:color w:val="000000" w:themeColor="text1"/>
          <w:sz w:val="28"/>
          <w:szCs w:val="28"/>
          <w:lang w:val="kk-KZ"/>
        </w:rPr>
      </w:pPr>
      <w:r w:rsidRPr="00F31B00">
        <w:rPr>
          <w:rFonts w:ascii="Times New Roman" w:hAnsi="Times New Roman"/>
          <w:bCs/>
          <w:color w:val="000000" w:themeColor="text1"/>
          <w:sz w:val="28"/>
          <w:szCs w:val="28"/>
          <w:lang w:val="kk-KZ"/>
        </w:rPr>
        <w:t>Өйткені, кәсіби табыстылық детерминанттарын</w:t>
      </w:r>
      <w:r w:rsidRPr="00883856">
        <w:rPr>
          <w:rFonts w:ascii="Times New Roman" w:hAnsi="Times New Roman"/>
          <w:bCs/>
          <w:color w:val="000000" w:themeColor="text1"/>
          <w:sz w:val="28"/>
          <w:szCs w:val="28"/>
          <w:lang w:val="kk-KZ"/>
        </w:rPr>
        <w:t xml:space="preserve"> (факторларды, динамиканы) зерделеу болашақ әлеуметтік педагогтардың кәсіби қызметін және олардың еңбек нарығындағы одан әрі әрекетін болжауға байланысты мәселелерді неғұрлым тиімді шешуге мүмкіндік береді.</w:t>
      </w:r>
    </w:p>
    <w:p w14:paraId="153B54C0" w14:textId="77777777" w:rsidR="00865CD4" w:rsidRPr="00B236A0" w:rsidRDefault="00BB13DD"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Осыған байланысты и</w:t>
      </w:r>
      <w:r w:rsidR="00C22FD4" w:rsidRPr="00B236A0">
        <w:rPr>
          <w:rFonts w:ascii="Times New Roman" w:hAnsi="Times New Roman"/>
          <w:bCs/>
          <w:color w:val="000000" w:themeColor="text1"/>
          <w:sz w:val="28"/>
          <w:szCs w:val="28"/>
          <w:lang w:val="kk-KZ"/>
        </w:rPr>
        <w:t>нновациялық білім беру ортасында субъектілер арасындағы қатынастарға өзгерістер енгізу және өзара әрекеттесу әдістерін жаңарту қажет. Бұл жаңа стратегияларды, тактикаларды, формаларды, әдістерді және оқыту технологияларын құруды білдіреді. Түлектер заманауи әлеуметтік міндеттерді шешуге дайын болуы үшін инновациялық тәсілдерді белсенді енгізу, шығармашылық ойлауды ынталандыру және оқытуда икемділікті қамтамасыз ету қажет.</w:t>
      </w:r>
      <w:bookmarkStart w:id="67" w:name="_Hlk151292721"/>
      <w:r w:rsidR="00865CD4" w:rsidRPr="00B236A0">
        <w:rPr>
          <w:rFonts w:ascii="Times New Roman" w:hAnsi="Times New Roman"/>
          <w:bCs/>
          <w:color w:val="000000" w:themeColor="text1"/>
          <w:sz w:val="28"/>
          <w:szCs w:val="28"/>
          <w:lang w:val="kk-KZ"/>
        </w:rPr>
        <w:t>Білім беру субъектілері арасындағы қатынастарды қайта қарау жан-жақты өзара әрекеттесуге баса назар аударудан басталу керек. Дәстүрлі иерархияның орнына оқытушы-студент тең дәрежеде ынтымақтастық ұсынылады. Студенттер өз үлестерін қосуға және өздерінің білім беру тәжірибесін қалыптастыруға мүмкіндігі бар оқу процесінің белсенді қатысушылары болады.</w:t>
      </w:r>
    </w:p>
    <w:bookmarkEnd w:id="67"/>
    <w:p w14:paraId="202F179A" w14:textId="77777777" w:rsidR="005A02FA" w:rsidRPr="009D2692" w:rsidRDefault="005A02FA" w:rsidP="005A02FA">
      <w:pPr>
        <w:spacing w:after="0" w:line="240" w:lineRule="auto"/>
        <w:ind w:firstLine="709"/>
        <w:jc w:val="both"/>
        <w:rPr>
          <w:rFonts w:ascii="Times New Roman" w:hAnsi="Times New Roman"/>
          <w:bCs/>
          <w:color w:val="000000" w:themeColor="text1"/>
          <w:sz w:val="28"/>
          <w:szCs w:val="28"/>
          <w:lang w:val="kk-KZ"/>
        </w:rPr>
      </w:pPr>
      <w:r w:rsidRPr="009D2692">
        <w:rPr>
          <w:rFonts w:ascii="Times New Roman" w:hAnsi="Times New Roman"/>
          <w:bCs/>
          <w:color w:val="000000" w:themeColor="text1"/>
          <w:sz w:val="28"/>
          <w:szCs w:val="28"/>
          <w:lang w:val="kk-KZ"/>
        </w:rPr>
        <w:t xml:space="preserve">«Педагог» кәсіптік стандартындағы «Әлеуметтік педагог» карточкасында әлеуметтік педагогтың негізгі кәсіби қызметі көрсетілген: </w:t>
      </w:r>
    </w:p>
    <w:p w14:paraId="49A93E38" w14:textId="77777777" w:rsidR="005A02FA" w:rsidRPr="009D2692" w:rsidRDefault="005A02FA" w:rsidP="005A02FA">
      <w:pPr>
        <w:spacing w:after="0" w:line="240" w:lineRule="auto"/>
        <w:ind w:firstLine="709"/>
        <w:jc w:val="both"/>
        <w:rPr>
          <w:rFonts w:ascii="Times New Roman" w:hAnsi="Times New Roman"/>
          <w:bCs/>
          <w:color w:val="000000" w:themeColor="text1"/>
          <w:sz w:val="28"/>
          <w:szCs w:val="28"/>
          <w:lang w:val="kk-KZ"/>
        </w:rPr>
      </w:pPr>
      <w:r w:rsidRPr="009D2692">
        <w:rPr>
          <w:rFonts w:ascii="Times New Roman" w:hAnsi="Times New Roman"/>
          <w:bCs/>
          <w:color w:val="000000" w:themeColor="text1"/>
          <w:sz w:val="28"/>
          <w:szCs w:val="28"/>
          <w:lang w:val="kk-KZ"/>
        </w:rPr>
        <w:t>1. Білім алушыларды бейімдеуге әлеуметтік-педагогикалық көмек көрсету (бейімделу, оқыту және тәрбиелеу процесінде әлеуметтік қажеттіліктер мен қиындықтарды анықтау).</w:t>
      </w:r>
    </w:p>
    <w:p w14:paraId="7CC4CAEC" w14:textId="77777777" w:rsidR="005A02FA" w:rsidRPr="009D2692" w:rsidRDefault="005A02FA" w:rsidP="005A02FA">
      <w:pPr>
        <w:spacing w:after="0" w:line="240" w:lineRule="auto"/>
        <w:ind w:firstLine="709"/>
        <w:jc w:val="both"/>
        <w:rPr>
          <w:rFonts w:ascii="Times New Roman" w:hAnsi="Times New Roman"/>
          <w:bCs/>
          <w:color w:val="000000" w:themeColor="text1"/>
          <w:sz w:val="28"/>
          <w:szCs w:val="28"/>
          <w:lang w:val="kk-KZ"/>
        </w:rPr>
      </w:pPr>
      <w:r w:rsidRPr="009D2692">
        <w:rPr>
          <w:rFonts w:ascii="Times New Roman" w:hAnsi="Times New Roman"/>
          <w:bCs/>
          <w:color w:val="000000" w:themeColor="text1"/>
          <w:sz w:val="28"/>
          <w:szCs w:val="28"/>
          <w:lang w:val="kk-KZ"/>
        </w:rPr>
        <w:t>2. Білім алушыларды әлеуметтендіруге әлеуметтік-педагогикалық көмек көрсету (білім алушылардың табысты әлеуметтенуі үшін жағдайларды қамтамасыз ету).</w:t>
      </w:r>
    </w:p>
    <w:p w14:paraId="24A9C51C" w14:textId="77777777" w:rsidR="005A02FA" w:rsidRPr="009D2692" w:rsidRDefault="005A02FA" w:rsidP="005A02FA">
      <w:pPr>
        <w:spacing w:after="0" w:line="240" w:lineRule="auto"/>
        <w:ind w:firstLine="709"/>
        <w:jc w:val="both"/>
        <w:rPr>
          <w:rFonts w:ascii="Times New Roman" w:hAnsi="Times New Roman"/>
          <w:bCs/>
          <w:color w:val="000000" w:themeColor="text1"/>
          <w:sz w:val="28"/>
          <w:szCs w:val="28"/>
          <w:lang w:val="kk-KZ"/>
        </w:rPr>
      </w:pPr>
      <w:r w:rsidRPr="009D2692">
        <w:rPr>
          <w:rFonts w:ascii="Times New Roman" w:hAnsi="Times New Roman"/>
          <w:bCs/>
          <w:color w:val="000000" w:themeColor="text1"/>
          <w:sz w:val="28"/>
          <w:szCs w:val="28"/>
          <w:lang w:val="kk-KZ"/>
        </w:rPr>
        <w:t>3. Материалдық көмек көрсету жағдайларын қамтамасыз ету (білім беру ұйымдары білім алушыларының әлеуметтік проблемаларын материалдық тұрғыдан қамтамасыз ету) [5, 10-қосымша].</w:t>
      </w:r>
    </w:p>
    <w:p w14:paraId="1FFB82F0" w14:textId="77777777" w:rsidR="005A02FA" w:rsidRDefault="005A02FA" w:rsidP="003F3256">
      <w:pPr>
        <w:spacing w:after="0" w:line="240" w:lineRule="auto"/>
        <w:ind w:firstLine="709"/>
        <w:jc w:val="both"/>
        <w:rPr>
          <w:rFonts w:ascii="Times New Roman" w:hAnsi="Times New Roman"/>
          <w:bCs/>
          <w:color w:val="000000" w:themeColor="text1"/>
          <w:sz w:val="28"/>
          <w:szCs w:val="28"/>
          <w:lang w:val="kk-KZ"/>
        </w:rPr>
      </w:pPr>
      <w:r w:rsidRPr="009D2692">
        <w:rPr>
          <w:rFonts w:ascii="Times New Roman" w:hAnsi="Times New Roman"/>
          <w:bCs/>
          <w:color w:val="000000" w:themeColor="text1"/>
          <w:sz w:val="28"/>
          <w:szCs w:val="28"/>
          <w:lang w:val="kk-KZ"/>
        </w:rPr>
        <w:t xml:space="preserve">Сондықтан зерттеуімізде инновациялық білім беру ортасы жағдайында болашақ педагогтардың кәсіби табыстылығын қалыптастыруда оқу-тәрбие іс-шараларын іске асыруға қатысуды жүзеге асыратын қосымша кәсіби қызметі мен жеке құзыреттеріне қойылатын талаптары (педагогикалық жауапкершілік, эмоционалды және әлеуметтік интеллект, азаматтық ұстаным, қарым-қатынас орната білу, стресске төзімділік, эмоционалды тепе-теңдік, түсіну, кәсібилік, өзін-өзі дамытуға дайындық, кәсіби қырағылық, педагогикалық әдістерді меңгеру, нормативтік-құқықтық сауаттылық, оперативтілік, даулы, қиын жағдайда шешім таба білу), сондай-ақ білім алушыларды тәрбиелеуді, бейімдеуді және әлеуметтендіруді әлеуметтік-педагогикалық, ақпараттық және құқықтық қолдауды қамтамасыз ету мақсаты </w:t>
      </w:r>
      <w:r w:rsidR="00D24F75" w:rsidRPr="009D2692">
        <w:rPr>
          <w:rFonts w:ascii="Times New Roman" w:hAnsi="Times New Roman"/>
          <w:bCs/>
          <w:color w:val="000000" w:themeColor="text1"/>
          <w:sz w:val="28"/>
          <w:szCs w:val="28"/>
          <w:lang w:val="kk-KZ"/>
        </w:rPr>
        <w:t>басшылыққа алынады.</w:t>
      </w:r>
    </w:p>
    <w:p w14:paraId="0EDAFAC5" w14:textId="77777777" w:rsidR="001C39F3" w:rsidRPr="00B236A0" w:rsidRDefault="00865CD4"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Білім беру ортасындағы жаңалықтың негізгі элементтерінің бірі интерактивті технологияларды қолдану болып табылады. Виртуалды сабақтар, онлайн идеялармен алмасу платформалары, сондай-ақ білім беру қосымшалары оқу процесінің ажырамас бөлігіне айналу керек.</w:t>
      </w:r>
      <w:r w:rsidR="00AB0619" w:rsidRPr="00B236A0">
        <w:rPr>
          <w:rFonts w:ascii="Times New Roman" w:hAnsi="Times New Roman"/>
          <w:bCs/>
          <w:color w:val="000000" w:themeColor="text1"/>
          <w:sz w:val="28"/>
          <w:szCs w:val="28"/>
          <w:lang w:val="kk-KZ"/>
        </w:rPr>
        <w:t>Оқытуда геймификацияны қолдану: оқыту процесін ынталандыру үшін оқытуда ойын элементтерін пайдалану. Мысалы, оқушылардың белсенді қатысуы мен мотивациясына ықпал ететін оқу ойындарын, әрекеттерді немесе жарыстарды жасау.</w:t>
      </w:r>
      <w:r w:rsidRPr="00B236A0">
        <w:rPr>
          <w:rFonts w:ascii="Times New Roman" w:hAnsi="Times New Roman"/>
          <w:bCs/>
          <w:color w:val="000000" w:themeColor="text1"/>
          <w:sz w:val="28"/>
          <w:szCs w:val="28"/>
          <w:lang w:val="kk-KZ"/>
        </w:rPr>
        <w:t>Бұл құралдар студенттерге қарым-қатынас жасауға, топтық тапсырмаларды шешуге және бірегей білім беру мазмұнын жасауға мүмкіндік береді.</w:t>
      </w:r>
    </w:p>
    <w:p w14:paraId="01D31948" w14:textId="77777777" w:rsidR="00582C8E" w:rsidRPr="00B236A0" w:rsidRDefault="00582C8E" w:rsidP="00582C8E">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Бүгінгі таңда маман тұлғасына қойылатын талаптардың жоғарылауын және оларды жоғары оқу орнының инновациялық білім беру ортасында кәсіби даярлаудағы объективті қиындықтардың болуын ескере отырып, студенттерді табыстылыққа бағдарлауда болашақ әлеуметтік педагогтардың кәсіби табыстылығын қалыптастырудың моделін құру және оны жүзеге асыратын психологиялық-педагогикалық шарттары топтамасын анықтау қажет.</w:t>
      </w:r>
    </w:p>
    <w:p w14:paraId="1A7D9E19" w14:textId="6CD4A6DF" w:rsidR="00075131" w:rsidRDefault="00582C8E" w:rsidP="003F3256">
      <w:pPr>
        <w:spacing w:after="0" w:line="240" w:lineRule="auto"/>
        <w:ind w:firstLine="709"/>
        <w:jc w:val="both"/>
        <w:rPr>
          <w:rFonts w:ascii="Times New Roman" w:hAnsi="Times New Roman"/>
          <w:bCs/>
          <w:color w:val="000000" w:themeColor="text1"/>
          <w:sz w:val="28"/>
          <w:szCs w:val="28"/>
          <w:lang w:val="kk-KZ"/>
        </w:rPr>
      </w:pPr>
      <w:r w:rsidRPr="00B236A0">
        <w:rPr>
          <w:rFonts w:ascii="Times New Roman" w:hAnsi="Times New Roman"/>
          <w:bCs/>
          <w:color w:val="000000" w:themeColor="text1"/>
          <w:sz w:val="28"/>
          <w:szCs w:val="28"/>
          <w:lang w:val="kk-KZ"/>
        </w:rPr>
        <w:t>Болашақ әлеуметтік педагогтардың кәсіби табыстылық мәнінің негізгі идеясы білім беру мазмұны жөніндегі қазіргі заманғы көзқарастардың жиынтығы. Бұл тұжырым болашақ әлеуметтік педагогтардың оқыту мен тәрбиелеу теориясы мен практикасын одан әрі жетілдіруге ықпал ететін педагогикалық шарттарын жасауға негіз болады.</w:t>
      </w:r>
    </w:p>
    <w:p w14:paraId="3512B3F8" w14:textId="77777777" w:rsidR="00FC11F8" w:rsidRDefault="00FC11F8" w:rsidP="003F3256">
      <w:pPr>
        <w:spacing w:after="0" w:line="240" w:lineRule="auto"/>
        <w:ind w:firstLine="709"/>
        <w:jc w:val="both"/>
        <w:rPr>
          <w:rFonts w:ascii="Times New Roman" w:hAnsi="Times New Roman"/>
          <w:bCs/>
          <w:color w:val="000000" w:themeColor="text1"/>
          <w:sz w:val="28"/>
          <w:szCs w:val="28"/>
          <w:lang w:val="kk-KZ"/>
        </w:rPr>
      </w:pPr>
    </w:p>
    <w:p w14:paraId="20891E03" w14:textId="47510D64" w:rsidR="009D2692" w:rsidRDefault="009D2692" w:rsidP="003F3256">
      <w:pPr>
        <w:spacing w:after="0" w:line="240" w:lineRule="auto"/>
        <w:ind w:firstLine="709"/>
        <w:jc w:val="both"/>
        <w:rPr>
          <w:rFonts w:ascii="Times New Roman" w:hAnsi="Times New Roman"/>
          <w:bCs/>
          <w:color w:val="000000" w:themeColor="text1"/>
          <w:sz w:val="28"/>
          <w:szCs w:val="28"/>
          <w:lang w:val="kk-KZ"/>
        </w:rPr>
      </w:pPr>
    </w:p>
    <w:p w14:paraId="5C848D1E" w14:textId="77777777" w:rsidR="00FC11F8" w:rsidRPr="00EA4840" w:rsidRDefault="00FC11F8" w:rsidP="00FC11F8">
      <w:pPr>
        <w:spacing w:after="0" w:line="240" w:lineRule="auto"/>
        <w:ind w:firstLine="709"/>
        <w:jc w:val="both"/>
        <w:rPr>
          <w:rFonts w:ascii="Times New Roman" w:hAnsi="Times New Roman"/>
          <w:b/>
          <w:bCs/>
          <w:color w:val="000000" w:themeColor="text1"/>
          <w:sz w:val="28"/>
          <w:szCs w:val="28"/>
          <w:lang w:val="kk-KZ"/>
        </w:rPr>
      </w:pPr>
      <w:r w:rsidRPr="00EA4840">
        <w:rPr>
          <w:rFonts w:ascii="Times New Roman" w:hAnsi="Times New Roman"/>
          <w:b/>
          <w:bCs/>
          <w:color w:val="000000" w:themeColor="text1"/>
          <w:sz w:val="28"/>
          <w:szCs w:val="28"/>
          <w:lang w:val="kk-KZ"/>
        </w:rPr>
        <w:t>2.</w:t>
      </w:r>
      <w:r>
        <w:rPr>
          <w:rFonts w:ascii="Times New Roman" w:hAnsi="Times New Roman"/>
          <w:b/>
          <w:bCs/>
          <w:color w:val="000000" w:themeColor="text1"/>
          <w:sz w:val="28"/>
          <w:szCs w:val="28"/>
          <w:lang w:val="kk-KZ"/>
        </w:rPr>
        <w:t>2</w:t>
      </w:r>
      <w:r w:rsidRPr="00EA4840">
        <w:rPr>
          <w:rFonts w:ascii="Times New Roman" w:hAnsi="Times New Roman"/>
          <w:b/>
          <w:bCs/>
          <w:color w:val="000000" w:themeColor="text1"/>
          <w:sz w:val="28"/>
          <w:szCs w:val="28"/>
          <w:lang w:val="kk-KZ"/>
        </w:rPr>
        <w:t xml:space="preserve"> 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w:t>
      </w:r>
    </w:p>
    <w:p w14:paraId="6426A6A4"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39D3CD40"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Қоғамның әлеуметтік-экономикалық, ғылыми-техникалық және рухани дамуы болашақ мамандарды даярлауда жаңартылған білім беру жүйесін басшылыққа алуды талап етеді. Қазақстан Республикасының жаңа формация педагогінің үздіксіз педагогикалық білім беру тұжырымдамасында келесі түсініктеме беріледі: «Қоғамның жоғары педагогикалық білімді мамандарға қойылатын талаптары соңғы жылдары күрделенді. Жаңа қоғам мұғалімі – ол рухани адамгершілігі жоғары, азаматтық жауапкершілігі мол, белсенді, жасампаз, рефлексияға қабілеті басым, экологиялық тұрғыдан білімді, шығармашыл тұлға, өзін-өзі дамытуға ұмтылысы бар, тұлғалық, коммуникативтік, ақпараттық және біліктіліктің басқа түрлерін меңгерген біліктілігі жоғары маман» [13</w:t>
      </w:r>
      <w:r>
        <w:rPr>
          <w:rFonts w:ascii="Times New Roman" w:hAnsi="Times New Roman"/>
          <w:bCs/>
          <w:color w:val="000000" w:themeColor="text1"/>
          <w:sz w:val="28"/>
          <w:szCs w:val="28"/>
          <w:lang w:val="kk-KZ"/>
        </w:rPr>
        <w:t>8, б. 15</w:t>
      </w:r>
      <w:r w:rsidRPr="00EA4840">
        <w:rPr>
          <w:rFonts w:ascii="Times New Roman" w:hAnsi="Times New Roman"/>
          <w:bCs/>
          <w:color w:val="000000" w:themeColor="text1"/>
          <w:sz w:val="28"/>
          <w:szCs w:val="28"/>
          <w:lang w:val="kk-KZ"/>
        </w:rPr>
        <w:t xml:space="preserve">]. </w:t>
      </w:r>
    </w:p>
    <w:p w14:paraId="0D75EAC4" w14:textId="77777777" w:rsidR="00FC11F8" w:rsidRPr="00DA53FF"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Болашақ әлеуметтік педагогтардың кәсіби табыстылығын қалыптастырудың психологиялық-педагогикалық шарттарын анықтауда «психологиялық-педагогикалық шарттар» ұғымына талдау жасалады. Қандай да бір білім беру үдерісінде кез-келген психологиялық-педагогикалық құбылысты жүзеге асыру үшін белгілі бір шарттар жиынтығын құру қажет. Алдымен «шарттар» ұғымына түсініктеме беріледі. </w:t>
      </w:r>
      <w:r w:rsidRPr="00DA53FF">
        <w:rPr>
          <w:rFonts w:ascii="Times New Roman" w:hAnsi="Times New Roman"/>
          <w:bCs/>
          <w:color w:val="000000" w:themeColor="text1"/>
          <w:sz w:val="28"/>
          <w:szCs w:val="28"/>
          <w:lang w:val="kk-KZ"/>
        </w:rPr>
        <w:t>С.И.Ожегов сөздігінде «шарт» ұғымы былай түсіндіріледі: бір нәрсе байланысты болатын жағдай; келісетін жақтардың біреуіне қойылатын талап; бір нәрсеге ауызша немесе жазбаша келісім; кез-келген әрекет аймағында орнатылған ереже; бір нәрсенің жүзеге асу жағдайы; бір нәрседен шығатын талаптар [139].</w:t>
      </w:r>
    </w:p>
    <w:p w14:paraId="7FBC24DC"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Философия тұрғысынан бұл термин субъектінің қоршаған құбылыстар мен процестерге қатынасын көрсетеді.</w:t>
      </w:r>
    </w:p>
    <w:p w14:paraId="6FDF0CF2"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Шарттар – білім беру ұйымындағы педагогикалық процестің барысы мен нәтижелеріне әсер ететін әртүрлі факторлардың жиынтығы [</w:t>
      </w:r>
      <w:r w:rsidRPr="00DA53FF">
        <w:rPr>
          <w:rFonts w:ascii="Times New Roman" w:hAnsi="Times New Roman"/>
          <w:bCs/>
          <w:color w:val="000000" w:themeColor="text1"/>
          <w:sz w:val="28"/>
          <w:szCs w:val="28"/>
          <w:lang w:val="kk-KZ"/>
        </w:rPr>
        <w:t>140, б. 58</w:t>
      </w:r>
      <w:r w:rsidRPr="00EA4840">
        <w:rPr>
          <w:rFonts w:ascii="Times New Roman" w:hAnsi="Times New Roman"/>
          <w:bCs/>
          <w:color w:val="000000" w:themeColor="text1"/>
          <w:sz w:val="28"/>
          <w:szCs w:val="28"/>
          <w:lang w:val="kk-KZ"/>
        </w:rPr>
        <w:t xml:space="preserve">]. </w:t>
      </w:r>
    </w:p>
    <w:p w14:paraId="5B009806"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Осыған байланысты болашақ әлеуметтік педагогтардың кәсіби табыстылығын қалыптастыру үдерісі қандай жағдайда тиімді жүретінін анықтау қажет. Зерттеуіміз үшін «шарт» терминін жеке адамның немесе адамдар тобының белсенділігі арқылы белгілі бір құбылыстың дамуына әсер ететін сыртқы және ішкі орта құбылыстарының жиынтығы ретінде психологиялық тұрғыдан түсіндіру маңызды болып табылады [</w:t>
      </w:r>
      <w:r w:rsidRPr="00DA53FF">
        <w:rPr>
          <w:rFonts w:ascii="Times New Roman" w:hAnsi="Times New Roman"/>
          <w:bCs/>
          <w:color w:val="000000" w:themeColor="text1"/>
          <w:sz w:val="28"/>
          <w:szCs w:val="28"/>
          <w:lang w:val="kk-KZ"/>
        </w:rPr>
        <w:t>141, б. 13</w:t>
      </w:r>
      <w:r w:rsidRPr="00EA4840">
        <w:rPr>
          <w:rFonts w:ascii="Times New Roman" w:hAnsi="Times New Roman"/>
          <w:bCs/>
          <w:color w:val="000000" w:themeColor="text1"/>
          <w:sz w:val="28"/>
          <w:szCs w:val="28"/>
          <w:lang w:val="kk-KZ"/>
        </w:rPr>
        <w:t>].</w:t>
      </w:r>
    </w:p>
    <w:p w14:paraId="40D4FE9D"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Психологтар (А.Н.Леонтьев</w:t>
      </w:r>
      <w:r>
        <w:rPr>
          <w:rFonts w:ascii="Times New Roman" w:hAnsi="Times New Roman"/>
          <w:bCs/>
          <w:color w:val="000000" w:themeColor="text1"/>
          <w:sz w:val="28"/>
          <w:szCs w:val="28"/>
          <w:lang w:val="kk-KZ"/>
        </w:rPr>
        <w:t xml:space="preserve"> </w:t>
      </w:r>
      <w:r w:rsidRPr="00EA4840">
        <w:rPr>
          <w:rFonts w:ascii="Times New Roman" w:hAnsi="Times New Roman"/>
          <w:bCs/>
          <w:color w:val="000000" w:themeColor="text1"/>
          <w:sz w:val="28"/>
          <w:szCs w:val="28"/>
          <w:lang w:val="kk-KZ"/>
        </w:rPr>
        <w:t>[1</w:t>
      </w:r>
      <w:r>
        <w:rPr>
          <w:rFonts w:ascii="Times New Roman" w:hAnsi="Times New Roman"/>
          <w:bCs/>
          <w:color w:val="000000" w:themeColor="text1"/>
          <w:sz w:val="28"/>
          <w:szCs w:val="28"/>
          <w:lang w:val="kk-KZ"/>
        </w:rPr>
        <w:t>42</w:t>
      </w:r>
      <w:r w:rsidRPr="00EA4840">
        <w:rPr>
          <w:rFonts w:ascii="Times New Roman" w:hAnsi="Times New Roman"/>
          <w:bCs/>
          <w:color w:val="000000" w:themeColor="text1"/>
          <w:sz w:val="28"/>
          <w:szCs w:val="28"/>
          <w:lang w:val="kk-KZ"/>
        </w:rPr>
        <w:t>], Л.С.Рубинштейн</w:t>
      </w:r>
      <w:r>
        <w:rPr>
          <w:rFonts w:ascii="Times New Roman" w:hAnsi="Times New Roman"/>
          <w:bCs/>
          <w:color w:val="000000" w:themeColor="text1"/>
          <w:sz w:val="28"/>
          <w:szCs w:val="28"/>
          <w:lang w:val="kk-KZ"/>
        </w:rPr>
        <w:t xml:space="preserve"> </w:t>
      </w:r>
      <w:r w:rsidRPr="00EA4840">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143</w:t>
      </w:r>
      <w:r w:rsidRPr="00EA4840">
        <w:rPr>
          <w:rFonts w:ascii="Times New Roman" w:hAnsi="Times New Roman"/>
          <w:bCs/>
          <w:color w:val="000000" w:themeColor="text1"/>
          <w:sz w:val="28"/>
          <w:szCs w:val="28"/>
          <w:lang w:val="kk-KZ"/>
        </w:rPr>
        <w:t xml:space="preserve">], Д.И.Фельдштейн </w:t>
      </w:r>
      <w:bookmarkStart w:id="68" w:name="_Hlk142395247"/>
      <w:r w:rsidRPr="00EA4840">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144</w:t>
      </w:r>
      <w:r w:rsidRPr="00EA4840">
        <w:rPr>
          <w:rFonts w:ascii="Times New Roman" w:hAnsi="Times New Roman"/>
          <w:bCs/>
          <w:color w:val="000000" w:themeColor="text1"/>
          <w:sz w:val="28"/>
          <w:szCs w:val="28"/>
          <w:lang w:val="kk-KZ"/>
        </w:rPr>
        <w:t>]</w:t>
      </w:r>
      <w:bookmarkEnd w:id="68"/>
      <w:r w:rsidRPr="00EA4840">
        <w:rPr>
          <w:rFonts w:ascii="Times New Roman" w:hAnsi="Times New Roman"/>
          <w:bCs/>
          <w:color w:val="000000" w:themeColor="text1"/>
          <w:sz w:val="28"/>
          <w:szCs w:val="28"/>
          <w:lang w:val="kk-KZ"/>
        </w:rPr>
        <w:t xml:space="preserve">) мотивтерді, тұлғалық бағытты, бейімділіктерді, қызығушылықтарды, жалпы және арнайы қабілеттерді, тәрбие мен білім беру жағдайларын, кәсіби және білім беру ортасын ұйымдастыруды, мәдени құндылықтарға қолжетімділікті, әлеуметтік ортаның жағдайын қарастырады. Мұнда сыртқы және ішкі әсерлердің үйлесуі өте маңызды және бұл адамның жанама қабылдауы арқылы ғана әрекет ете алатын сыртқы әсерлер. </w:t>
      </w:r>
    </w:p>
    <w:p w14:paraId="46389E1C"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«Психологиялық-педагогикалық шарттар» категориясының мәнін түсіну үшін осы құбылыстың мазмұнына талдау жасалады. «Психологиялық-педагогикалық шарттар» түсінігі «педагогикалық үдеріс» ұғымымен тығыз байланысты, өйткені шарттар педагогикалық үдерісте нақты көрінеді және оны оңтайландыру мақсатында жасалады. Педагогикалық үдеріс педагогикалық жүйенің функционалдық сипаттамасы, оның тұлғалық даму әлеуетінің жетекші факторы болып табылады. Педагогикалық жүйенің элементтері: мақсаттар мен міндеттер; субъект (оқытушы) және объект-субъект (студент), олардың өзара әрекеті; жұмыстың құрылысының шарттары мен принциптері; мазмұны мен ұйымдастыру формалары; құралдар, жолдар мен әдістер; бақылау және түзету; нәтижелер және оларды бағалау. </w:t>
      </w:r>
    </w:p>
    <w:p w14:paraId="0516602F" w14:textId="587D3904" w:rsidR="00FC11F8"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Зерттеу барысында 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 жеке қарастырылады (3-сурет).</w:t>
      </w:r>
    </w:p>
    <w:p w14:paraId="5701273E"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p>
    <w:p w14:paraId="46748D8B" w14:textId="77777777" w:rsidR="00FC11F8" w:rsidRDefault="00FC11F8" w:rsidP="00FC11F8">
      <w:pPr>
        <w:spacing w:after="0" w:line="240" w:lineRule="auto"/>
        <w:jc w:val="center"/>
        <w:rPr>
          <w:rFonts w:ascii="Times New Roman" w:hAnsi="Times New Roman"/>
          <w:bCs/>
          <w:color w:val="000000" w:themeColor="text1"/>
          <w:sz w:val="28"/>
          <w:szCs w:val="28"/>
          <w:highlight w:val="yellow"/>
          <w:lang w:val="kk-KZ"/>
        </w:rPr>
      </w:pPr>
      <w:r>
        <w:rPr>
          <w:rFonts w:ascii="Times New Roman" w:hAnsi="Times New Roman"/>
          <w:bCs/>
          <w:noProof/>
          <w:color w:val="000000" w:themeColor="text1"/>
          <w:sz w:val="28"/>
          <w:szCs w:val="28"/>
          <w:highlight w:val="yellow"/>
          <w:lang w:eastAsia="ru-RU"/>
        </w:rPr>
        <w:drawing>
          <wp:inline distT="0" distB="0" distL="0" distR="0" wp14:anchorId="33B85C5A" wp14:editId="75A866D0">
            <wp:extent cx="4754880" cy="3429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5157" cy="3443623"/>
                    </a:xfrm>
                    <a:prstGeom prst="rect">
                      <a:avLst/>
                    </a:prstGeom>
                    <a:noFill/>
                    <a:ln>
                      <a:noFill/>
                    </a:ln>
                  </pic:spPr>
                </pic:pic>
              </a:graphicData>
            </a:graphic>
          </wp:inline>
        </w:drawing>
      </w:r>
    </w:p>
    <w:p w14:paraId="0066D641" w14:textId="77777777" w:rsidR="00FC11F8" w:rsidRPr="00610F1B" w:rsidRDefault="00FC11F8" w:rsidP="00FC11F8">
      <w:pPr>
        <w:spacing w:after="0" w:line="240" w:lineRule="auto"/>
        <w:rPr>
          <w:rFonts w:ascii="Times New Roman" w:hAnsi="Times New Roman"/>
          <w:bCs/>
          <w:color w:val="000000" w:themeColor="text1"/>
          <w:sz w:val="28"/>
          <w:szCs w:val="28"/>
          <w:lang w:val="kk-KZ"/>
        </w:rPr>
      </w:pPr>
    </w:p>
    <w:p w14:paraId="04363D68"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 Суретте көрсетілгендей,</w:t>
      </w:r>
      <w:r w:rsidRPr="00610F1B">
        <w:rPr>
          <w:rFonts w:ascii="Times New Roman" w:hAnsi="Times New Roman"/>
          <w:b/>
          <w:bCs/>
          <w:color w:val="000000" w:themeColor="text1"/>
          <w:sz w:val="28"/>
          <w:szCs w:val="28"/>
          <w:lang w:val="kk-KZ"/>
        </w:rPr>
        <w:t xml:space="preserve"> </w:t>
      </w:r>
      <w:r w:rsidRPr="00610F1B">
        <w:rPr>
          <w:rFonts w:ascii="Times New Roman" w:hAnsi="Times New Roman"/>
          <w:bCs/>
          <w:color w:val="000000" w:themeColor="text1"/>
          <w:sz w:val="28"/>
          <w:szCs w:val="28"/>
          <w:lang w:val="kk-KZ"/>
        </w:rPr>
        <w:t>инновациялық білім беру ортасы жағдайында болашақ әлеуметтік педагогтардың кәсіби табыстылығын қалыптастырудың психологиялық шарттарының келесі сипаттамасы ұсынылады:</w:t>
      </w:r>
    </w:p>
    <w:p w14:paraId="2FDE5E54"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bookmarkStart w:id="69" w:name="_Hlk142486127"/>
      <w:r w:rsidRPr="00610F1B">
        <w:rPr>
          <w:rFonts w:ascii="Times New Roman" w:hAnsi="Times New Roman"/>
          <w:bCs/>
          <w:color w:val="000000" w:themeColor="text1"/>
          <w:sz w:val="28"/>
          <w:szCs w:val="28"/>
          <w:lang w:val="kk-KZ"/>
        </w:rPr>
        <w:t>- инновациялық білім беру ортасында мотивациялық жағдайлар жасау, яғни мотивациялық орта адамның дамуына ықпал ететін жағдайлар жиынтығы болып табылады;</w:t>
      </w:r>
    </w:p>
    <w:p w14:paraId="00D5906D"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bookmarkStart w:id="70" w:name="_Hlk151497933"/>
      <w:r w:rsidRPr="00610F1B">
        <w:rPr>
          <w:rFonts w:ascii="Times New Roman" w:hAnsi="Times New Roman"/>
          <w:bCs/>
          <w:color w:val="000000" w:themeColor="text1"/>
          <w:sz w:val="28"/>
          <w:szCs w:val="28"/>
          <w:lang w:val="kk-KZ"/>
        </w:rPr>
        <w:t>- тиімді қарым-қатынас дағдыларын және ұжымдық жұмысты дамыту үшін топта бірлесіп жұмыс істеу үшін жағдайлар жасау;</w:t>
      </w:r>
    </w:p>
    <w:p w14:paraId="1C1252F8"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эмоционалдық көңіл-күйді қолдау, достық атмосфераны құру және оқытушылар мен әріптестер тарапынан қарым-қатынас пен қолдау мүмкіндіктерін қамтамасыз ету;</w:t>
      </w:r>
    </w:p>
    <w:p w14:paraId="0605BA1F"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кәсіби тұлғалық өсу мен дамуды ынталандыру үшін өзін-өзі бағалау дағдыларын дамытуды қолдау;</w:t>
      </w:r>
    </w:p>
    <w:p w14:paraId="24C1D935"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Педагогикалық шарттардың да сипаттамасы ұсынылады:</w:t>
      </w:r>
    </w:p>
    <w:bookmarkEnd w:id="70"/>
    <w:p w14:paraId="3BB68498"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 - кәсіби табыстылыққа сәйкес инновациялық білім беру ортасын құру және теориялық білім беру;</w:t>
      </w:r>
    </w:p>
    <w:p w14:paraId="640999DA"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 - алынған білімдерді тәжірибеге (практика және оның түрлері) ұштастыру; </w:t>
      </w:r>
    </w:p>
    <w:p w14:paraId="5F6029D8"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идеялық, мақсаттық, мазмұндық деңгейлердегі іс-әрекеттерге (оқудан тыс іс-әрекеттер) субъектілерді кіріктіру.</w:t>
      </w:r>
    </w:p>
    <w:bookmarkEnd w:id="69"/>
    <w:p w14:paraId="2941E9DF" w14:textId="78C3CEA6" w:rsidR="00FC11F8" w:rsidRPr="00610F1B" w:rsidRDefault="00FC11F8" w:rsidP="00933185">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Психологиялық шарттардың бірі болашақ әлеуметтік педагогтардың әлеуметтік-педагогикалық мамандыққа, кәсіби өзін-өзі дамытуға және кәсіби табыстылыққа мотивациялық құндылық қатынасын қалыптастыру, болашақ әлеуметтік педагогтардың үнемі кәсіби өсуін, өзін-өзі жетілдіруін және өзін-өзі жүзеге асыруын болжайды. Ол үшін білім беру ортасында </w:t>
      </w:r>
      <w:bookmarkStart w:id="71" w:name="_Hlk151307159"/>
      <w:r w:rsidRPr="00610F1B">
        <w:rPr>
          <w:rFonts w:ascii="Times New Roman" w:hAnsi="Times New Roman"/>
          <w:bCs/>
          <w:color w:val="000000" w:themeColor="text1"/>
          <w:sz w:val="28"/>
          <w:szCs w:val="28"/>
          <w:lang w:val="kk-KZ"/>
        </w:rPr>
        <w:t>мотивациялық жағдайлар жасалу</w:t>
      </w:r>
      <w:bookmarkEnd w:id="71"/>
      <w:r w:rsidRPr="00610F1B">
        <w:rPr>
          <w:rFonts w:ascii="Times New Roman" w:hAnsi="Times New Roman"/>
          <w:bCs/>
          <w:color w:val="000000" w:themeColor="text1"/>
          <w:sz w:val="28"/>
          <w:szCs w:val="28"/>
          <w:lang w:val="kk-KZ"/>
        </w:rPr>
        <w:t>ы керек, яғни мотивациялық орта адамның дамуына ықпал ететін жағдайлар жиынтығы болып табылады. Кез-келген білім беру ұйымдарында білім беру үдерісіне қатысушылардың қажеттіліктері жүзеге асырылатын мүмкіндіктер ортасын құру қажет. Бұл ортаны құру мотивацияның негізі болып табылады.</w:t>
      </w:r>
      <w:r w:rsidR="00933185">
        <w:rPr>
          <w:rFonts w:ascii="Times New Roman" w:hAnsi="Times New Roman"/>
          <w:bCs/>
          <w:color w:val="000000" w:themeColor="text1"/>
          <w:sz w:val="28"/>
          <w:szCs w:val="28"/>
          <w:lang w:val="kk-KZ"/>
        </w:rPr>
        <w:t xml:space="preserve"> </w:t>
      </w:r>
      <w:r w:rsidRPr="00610F1B">
        <w:rPr>
          <w:rFonts w:ascii="Times New Roman" w:hAnsi="Times New Roman"/>
          <w:bCs/>
          <w:color w:val="000000" w:themeColor="text1"/>
          <w:sz w:val="28"/>
          <w:szCs w:val="28"/>
          <w:lang w:val="kk-KZ"/>
        </w:rPr>
        <w:t>Отандық ғылымда мотивация адам өмірі мен мінез-құлқының күрделі көп деңгейлі реттеушісі ретінде қарастырылады. Реттеу іс-әрекеттің ең жоғары деңгейі коммуникативтік іс-әрекеттің белгілі бір дәрежеде дамуын, белгілі бір рефлексия деңгейін, психикалық үдерістердің тұрақтылығы мен орнықтылығын талап ететін саналы-ерікті деңгей.</w:t>
      </w:r>
    </w:p>
    <w:p w14:paraId="60B5E08F"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Мотивация ұғымы түрткінің барлық түрлерін қамтиды: мотивтер, қажеттіліктер, мүдделер, ұмтылыстар, мақсаттар, адам қызметінің бағытын тікелей анықтайды, сонымен қатар субъект түсінбейтін, бірақ рефлекторлық және санадан тыс деңгейінде әрекет ететін компоненттер[145, б. 13]. </w:t>
      </w:r>
    </w:p>
    <w:p w14:paraId="3C74B1E7"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Мотивацияның уақытша параметрлері (іс-әрекеттің мотивациялық факторлары, күшейту уақытындағы қашықтықтың дәрежесі) екіге бөліп көрсетіледі: тікелей (әрекеттен кейінгі күшейту, іс-әрекет кезеңінің табыстылығы немесе табыссыздығы әрекет аяқталғаннан кейін бірден анықталады); алыстағы (күшейту пайда болады немесе кейін пайда болуы мүмкін). Кәсіби табыстылықты қалыптастырудағы мотивацияның тікелей факторларын бөліп көрсету жеткілікті ‒ бұл студенттің іс-әрекетін басқалардың оң бағалауы, студенттің өз іс-әрекетінің оң рефлексиясы [146, 79-бет].</w:t>
      </w:r>
    </w:p>
    <w:p w14:paraId="63D9D098"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Оқу-тәрбие үдерісінде позитивті күшейту, яғни мотивацияның табыстылығын нығайтуға бағытталуы, сыртқы мотивацияны ішкі мотивацияға айналдырудың алғышарттарын жасау ең тиімді болып табылады. Сыртқы мотивация көбінесе болашақ әлеуметтік педагогтың кәсіби іс-әрекетінің нәтижелеріне бағытталған қажеттілікпен анықталады. Болашақ әлеуметтік педагог үшін белгілі бір моральдық қасиеттерін, сенімдерін қалыптастырған жағдайда сыртқы мотивациясының ішкіге ауысуы тән. </w:t>
      </w:r>
    </w:p>
    <w:p w14:paraId="3825236D" w14:textId="1C71BDF8" w:rsidR="00FC11F8" w:rsidRPr="00EA4840" w:rsidRDefault="00FC11F8" w:rsidP="00C942DA">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Ресей ғалымдарының (О.В. Беспалько[147], Т.А. Василькова[148], М.В. Шакурова [149]) еңбектерін теориялық талдау әлеуметтік-педагогикалық іс-әрекеттің мәнін түсінуге мүмкіндік береді. Ол адамға қоғамға табысты интеграциялануына, оған кедергі келтіретін жағдайлардың өзгеруіне көмектеседі.</w:t>
      </w:r>
      <w:r w:rsidR="00C942DA">
        <w:rPr>
          <w:rFonts w:ascii="Times New Roman" w:hAnsi="Times New Roman"/>
          <w:bCs/>
          <w:color w:val="000000" w:themeColor="text1"/>
          <w:sz w:val="28"/>
          <w:szCs w:val="28"/>
          <w:lang w:val="kk-KZ"/>
        </w:rPr>
        <w:t xml:space="preserve"> </w:t>
      </w:r>
      <w:r w:rsidRPr="00610F1B">
        <w:rPr>
          <w:rFonts w:ascii="Times New Roman" w:hAnsi="Times New Roman"/>
          <w:bCs/>
          <w:color w:val="000000" w:themeColor="text1"/>
          <w:sz w:val="28"/>
          <w:szCs w:val="28"/>
          <w:lang w:val="kk-KZ"/>
        </w:rPr>
        <w:t>Әлеуметтік-педагогикалық іс-әрекет ‒ бұл әлеуметтенуге қолайлы жағдайлар жасауға, тұлғаның жан-жақты дамуына, оның әлеуметтік-мәдени қажеттіліктерін қанағаттандыруға немесе адам өмірінің әлеуметтік мақұлданған тәсілдерін қалпына келтіруге бағытталған кәсіби іс-әрекеттің бір түрі [150]. Сонымен болашақ әлеуметтік педагогтарды даярлауда кәсіби қызығушылықтарын, кәсіби мотивацияны дамытуға, сондай-ақ өз мамандығына деген жағымды қатынасты қалыптастыруға мүмкіндік беретін оқудан тыс әрекеттер кешенін қамтиды. Н.А. Гончарованың пікірінше,  оқудан тыс әрекеттер қоғамдық шығармашылық</w:t>
      </w:r>
      <w:r w:rsidRPr="00EA4840">
        <w:rPr>
          <w:rFonts w:ascii="Times New Roman" w:hAnsi="Times New Roman"/>
          <w:bCs/>
          <w:color w:val="000000" w:themeColor="text1"/>
          <w:sz w:val="28"/>
          <w:szCs w:val="28"/>
          <w:lang w:val="kk-KZ"/>
        </w:rPr>
        <w:t xml:space="preserve"> іс-әрекет, тұлғаның белгілі бір сапасы, сондай-ақ болашақ маманның өз кәсібіне, кәсіби іс-әрекетіне қатынасы қалыптасатын іс-әрекет аймағы </w:t>
      </w:r>
      <w:bookmarkStart w:id="72" w:name="_Hlk149779712"/>
      <w:r w:rsidRPr="00EA4840">
        <w:rPr>
          <w:rFonts w:ascii="Times New Roman" w:hAnsi="Times New Roman"/>
          <w:bCs/>
          <w:color w:val="000000" w:themeColor="text1"/>
          <w:sz w:val="28"/>
          <w:szCs w:val="28"/>
          <w:lang w:val="kk-KZ"/>
        </w:rPr>
        <w:t>[</w:t>
      </w:r>
      <w:r>
        <w:rPr>
          <w:rFonts w:ascii="Times New Roman" w:hAnsi="Times New Roman"/>
          <w:bCs/>
          <w:color w:val="000000" w:themeColor="text1"/>
          <w:sz w:val="28"/>
          <w:szCs w:val="28"/>
          <w:lang w:val="kk-KZ"/>
        </w:rPr>
        <w:t>151</w:t>
      </w:r>
      <w:r w:rsidRPr="00EA4840">
        <w:rPr>
          <w:rFonts w:ascii="Times New Roman" w:hAnsi="Times New Roman"/>
          <w:bCs/>
          <w:color w:val="000000" w:themeColor="text1"/>
          <w:sz w:val="28"/>
          <w:szCs w:val="28"/>
          <w:lang w:val="kk-KZ"/>
        </w:rPr>
        <w:t>].</w:t>
      </w:r>
      <w:bookmarkEnd w:id="72"/>
    </w:p>
    <w:p w14:paraId="03CCEB63"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Болашақ әлеуметтік педагогтардың кәсіби табыстылығын қалыптастыруда мотивациялық жағдайлар жасауымен қатар университет қабырғасында студенттердің </w:t>
      </w:r>
      <w:r w:rsidRPr="00EA4840">
        <w:rPr>
          <w:rFonts w:ascii="Times New Roman" w:hAnsi="Times New Roman"/>
          <w:color w:val="000000" w:themeColor="text1"/>
          <w:sz w:val="28"/>
          <w:szCs w:val="28"/>
          <w:lang w:val="kk-KZ"/>
        </w:rPr>
        <w:t>қарым-қатынас дағдылары</w:t>
      </w:r>
      <w:r w:rsidRPr="00EA4840">
        <w:rPr>
          <w:rFonts w:ascii="Times New Roman" w:hAnsi="Times New Roman"/>
          <w:bCs/>
          <w:color w:val="000000" w:themeColor="text1"/>
          <w:sz w:val="28"/>
          <w:szCs w:val="28"/>
          <w:lang w:val="kk-KZ"/>
        </w:rPr>
        <w:t xml:space="preserve"> мен ұжымдық жұмысты дамыту үшін топта бірлесіп жұмыс істеу  мен семинарлар өткізудің маңызы зор. Оқу үдерісінде заманауи технологияларды қолдану интерактивті оқу ортасын құруға мүмкіндік береді. Бұған ұжымдық жұмысты және нәтижелерді талқылауды қажет ететін вебинарлар, онлайн курстар, жобалық тапсырмалар кіреді. Мұндай әдістер студенттерді белсенді қарым-қатынасқа, идеялармен алмасуға және көпшілік алдында сөйлеу дағдыларын дамытуға ынталандырады. </w:t>
      </w:r>
    </w:p>
    <w:p w14:paraId="676EDFD2"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А.В. Мудрик коммуникативтік дағдылардың келесі жіктемесін ұсынады: серіктестерге бағдарлау, оларды объективті қабылдау қабілеті; қарым-қатынас жағдайында бағдарлау мүмкіндігі [</w:t>
      </w:r>
      <w:r>
        <w:rPr>
          <w:rFonts w:ascii="Times New Roman" w:hAnsi="Times New Roman"/>
          <w:bCs/>
          <w:color w:val="000000" w:themeColor="text1"/>
          <w:sz w:val="28"/>
          <w:szCs w:val="28"/>
          <w:lang w:val="kk-KZ"/>
        </w:rPr>
        <w:t>15</w:t>
      </w:r>
      <w:r w:rsidRPr="00EA4840">
        <w:rPr>
          <w:rFonts w:ascii="Times New Roman" w:hAnsi="Times New Roman"/>
          <w:bCs/>
          <w:color w:val="000000" w:themeColor="text1"/>
          <w:sz w:val="28"/>
          <w:szCs w:val="28"/>
          <w:lang w:val="kk-KZ"/>
        </w:rPr>
        <w:t xml:space="preserve">2]. </w:t>
      </w:r>
    </w:p>
    <w:p w14:paraId="238D7799"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Н.В. Кузьмина мүмкіндіктерді (байланысу, эмоционалдық оң байланыс орнату және қолдау, серіктесті тыңдау және түсіну қабілеті, аудиторияның назарын басқару) атап көрсетеді[</w:t>
      </w:r>
      <w:r>
        <w:rPr>
          <w:rFonts w:ascii="Times New Roman" w:hAnsi="Times New Roman"/>
          <w:bCs/>
          <w:color w:val="000000" w:themeColor="text1"/>
          <w:sz w:val="28"/>
          <w:szCs w:val="28"/>
          <w:lang w:val="kk-KZ"/>
        </w:rPr>
        <w:t>153</w:t>
      </w:r>
      <w:r w:rsidRPr="00EA4840">
        <w:rPr>
          <w:rFonts w:ascii="Times New Roman" w:hAnsi="Times New Roman"/>
          <w:bCs/>
          <w:color w:val="000000" w:themeColor="text1"/>
          <w:sz w:val="28"/>
          <w:szCs w:val="28"/>
          <w:lang w:val="kk-KZ"/>
        </w:rPr>
        <w:t>].</w:t>
      </w:r>
    </w:p>
    <w:p w14:paraId="0531E92D"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90108E">
        <w:rPr>
          <w:rFonts w:ascii="Times New Roman" w:hAnsi="Times New Roman"/>
          <w:bCs/>
          <w:color w:val="000000" w:themeColor="text1"/>
          <w:sz w:val="28"/>
          <w:szCs w:val="28"/>
          <w:lang w:val="kk-KZ"/>
        </w:rPr>
        <w:t>Оқу ортасында студенттердің қарым-қатынас дағдыларын дамыту табысты кәсіби мансап пен тұлғалық өсуді қалыптастырудың маңызды факторы болып табылады. Мұндай жағдайларды жасау олардың академиялық жетістіктеріне ғана емес, сонымен қатар болашақ кәсіби сынақтарға дайын болуына ықпал етеді. Студенттердің эмоционалдық әл-ауқатын қолдау олардың оқуы мен табыстылығында маңызды рөл атқарады. Достық атмосфераны құру және оқытушылар мен әріптестердің қарым-қатынас пен</w:t>
      </w:r>
      <w:r w:rsidRPr="00EA4840">
        <w:rPr>
          <w:rFonts w:ascii="Times New Roman" w:hAnsi="Times New Roman"/>
          <w:bCs/>
          <w:color w:val="000000" w:themeColor="text1"/>
          <w:sz w:val="28"/>
          <w:szCs w:val="28"/>
          <w:lang w:val="kk-KZ"/>
        </w:rPr>
        <w:t xml:space="preserve"> қолдау мүмкіндігін қамтамасыз ету осы қолдаудың негізгі аспектілері болып табылады. Студенттер өздерін қабылданған және қолдау сезінетін оқу ортасы олардың академиялық өсуіне ғана емес, психологиялық әл-ауқатына да ықпал етеді. Мұндай атмосфераны құруда оқытушылар мен әріптестер маңызды. Оқытушылар студенттерге түсіністік пен қамқорлық білдіру, олардың қажеттіліктері мен мәселелерін тыңдау және ашық қарым-қатынас жасау арқылы көмектесе алады. Бұған студенттер өз сұрақтарын немесе мәселелерін талқылай алатын, сондай-ақ қолдау мен ұсыныстар ала алатын тұрақты кеңестер кіруі мүмкін. Алқалық қолдау да маңызды. Студенттер арасындағы өзара әрекеттесу өзара көмек ортасын құра алады, онда олар өз идеяларын талқылай алады, бір-біріне оқуға және мәселелерді шешуге көмектеседі және бір-бірін жетістікке жетуге ынталандырады. Сондай-ақ, студенттер бір-бірімен байланыса алатын, байланыс орната алатын және өздерін қоғамдастықтың бір бөлігі ретінде сезіне алатын жалпы іс-шаралар, топтық жобалар немесе клубтар сияқты әлеуметтік өзара әрекеттесудің әртүрлі мүмкіндіктерін құру маңызды. Мұндай қолдау студенттердің эмоционалды жағдайын жақсартуға ықпал етіп қана қоймайды, сонымен қатар жеке тұлға ретінде тиімді оқу мен өсу үшін қолайлы жағдай жасайды. Бұл студенттерге оқудағы және болашақ кәсіби қызметтегі қиындықтарды жеңуге сенімді және дайын болуға мүмкіндік береді.</w:t>
      </w:r>
    </w:p>
    <w:p w14:paraId="4F235AC3" w14:textId="77777777" w:rsidR="00C942DA" w:rsidRDefault="00FC11F8" w:rsidP="00C942DA">
      <w:pPr>
        <w:spacing w:after="0" w:line="240" w:lineRule="auto"/>
        <w:ind w:firstLine="709"/>
        <w:jc w:val="both"/>
        <w:rPr>
          <w:rFonts w:ascii="Times New Roman" w:hAnsi="Times New Roman"/>
          <w:bCs/>
          <w:color w:val="000000" w:themeColor="text1"/>
          <w:sz w:val="28"/>
          <w:szCs w:val="28"/>
          <w:lang w:val="kk-KZ"/>
        </w:rPr>
      </w:pPr>
      <w:r w:rsidRPr="0090108E">
        <w:rPr>
          <w:rFonts w:ascii="Times New Roman" w:hAnsi="Times New Roman"/>
          <w:bCs/>
          <w:color w:val="000000" w:themeColor="text1"/>
          <w:sz w:val="28"/>
          <w:szCs w:val="28"/>
          <w:lang w:val="kk-KZ"/>
        </w:rPr>
        <w:t>Болашақ әлеуметтік педагогтардың кәсіби табыстылығын қалыптастыруд</w:t>
      </w:r>
      <w:r>
        <w:rPr>
          <w:rFonts w:ascii="Times New Roman" w:hAnsi="Times New Roman"/>
          <w:bCs/>
          <w:color w:val="000000" w:themeColor="text1"/>
          <w:sz w:val="28"/>
          <w:szCs w:val="28"/>
          <w:lang w:val="kk-KZ"/>
        </w:rPr>
        <w:t xml:space="preserve">а </w:t>
      </w:r>
      <w:r w:rsidRPr="0090108E">
        <w:rPr>
          <w:rFonts w:ascii="Times New Roman" w:hAnsi="Times New Roman"/>
          <w:bCs/>
          <w:color w:val="000000" w:themeColor="text1"/>
          <w:sz w:val="28"/>
          <w:szCs w:val="28"/>
          <w:lang w:val="kk-KZ"/>
        </w:rPr>
        <w:t xml:space="preserve">кәсіби рефлексияны дамыту </w:t>
      </w:r>
      <w:r>
        <w:rPr>
          <w:rFonts w:ascii="Times New Roman" w:hAnsi="Times New Roman"/>
          <w:bCs/>
          <w:color w:val="000000" w:themeColor="text1"/>
          <w:sz w:val="28"/>
          <w:szCs w:val="28"/>
          <w:lang w:val="kk-KZ"/>
        </w:rPr>
        <w:t>қажет</w:t>
      </w:r>
      <w:r w:rsidRPr="0090108E">
        <w:rPr>
          <w:rFonts w:ascii="Times New Roman" w:hAnsi="Times New Roman"/>
          <w:bCs/>
          <w:color w:val="000000" w:themeColor="text1"/>
          <w:sz w:val="28"/>
          <w:szCs w:val="28"/>
          <w:lang w:val="kk-KZ"/>
        </w:rPr>
        <w:t>. Бұл тұлғалық өсу мен дамуды ынталандыруға бағытталған өзін-өзін талдау мен өзін-өзі бағалау дағдыларын қалыптастыруға белсенді ықпал етуді қамтиды. Тұлғалық және кәсіби дамудың тиімді стратегияларын құру да маңызды. Өзін-өзін талдау</w:t>
      </w:r>
      <w:r w:rsidRPr="00EA4840">
        <w:rPr>
          <w:rFonts w:ascii="Times New Roman" w:hAnsi="Times New Roman"/>
          <w:bCs/>
          <w:color w:val="000000" w:themeColor="text1"/>
          <w:sz w:val="28"/>
          <w:szCs w:val="28"/>
          <w:lang w:val="kk-KZ"/>
        </w:rPr>
        <w:t xml:space="preserve"> мен өзін-өзі бағалау дағдыларын ынталандыру өзінің күшті және әлсіз жақтарын білуден басталады. Бұл оқытушылар мен тәлімгерлердің қолдауы мен көмегін қажет етеді. Тұрақты пікір алмасу, сондай-ақ жеке кеңес беру арқылы студенттер өздерінің жетістіктері мен жетілдіруді қажет ететін салаларын жақсы түсінуге көмектесетін кері байланыс ала алады. </w:t>
      </w:r>
    </w:p>
    <w:p w14:paraId="15C4CA85" w14:textId="7CC93C83" w:rsidR="00FC11F8" w:rsidRPr="00EA4840" w:rsidRDefault="00FC11F8" w:rsidP="00C942DA">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Тұлғалық және кәсіби даму стратегияларын қалыптастыруға көмектесу студенттерге нақты мақсаттар қоюға және оларға жету үшін іс-қимыл жоспарларын жасауға көмектесуді қамтиды. Бұл студенттерге өздерінің жетістіктерін жүйелі түрде бағалауға және олардың әрекеттерін реттеуге мүмкіндік беру үшін жоспарлау әдістерін, басымдықтарды белгілеуді және нәтижелерді талдауды үйретуді қамтуы мүмкін.</w:t>
      </w:r>
    </w:p>
    <w:p w14:paraId="399A1361"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Я. Корчактың ортаны жіктеу типологиясына сәйкес, кәсіби табыстылықты қалыптастыруды көздейтін инновациялық білім беру ортасы студенттерге тұлғалық-кәсіби өзін-өзі анықтауына мүмкіндік береді. </w:t>
      </w:r>
      <w:bookmarkStart w:id="73" w:name="_Hlk151502362"/>
      <w:r w:rsidRPr="00EA4840">
        <w:rPr>
          <w:rFonts w:ascii="Times New Roman" w:hAnsi="Times New Roman"/>
          <w:bCs/>
          <w:color w:val="000000" w:themeColor="text1"/>
          <w:sz w:val="28"/>
          <w:szCs w:val="28"/>
          <w:lang w:val="kk-KZ"/>
        </w:rPr>
        <w:t>Болашақ әлеуметтік педагогтардың кәсіби табыстылықты қалыптастырудың төртінші</w:t>
      </w:r>
      <w:r>
        <w:rPr>
          <w:rFonts w:ascii="Times New Roman" w:hAnsi="Times New Roman"/>
          <w:bCs/>
          <w:color w:val="000000" w:themeColor="text1"/>
          <w:sz w:val="28"/>
          <w:szCs w:val="28"/>
          <w:lang w:val="kk-KZ"/>
        </w:rPr>
        <w:t xml:space="preserve"> </w:t>
      </w:r>
      <w:r w:rsidRPr="00EA4840">
        <w:rPr>
          <w:rFonts w:ascii="Times New Roman" w:hAnsi="Times New Roman"/>
          <w:bCs/>
          <w:color w:val="000000" w:themeColor="text1"/>
          <w:sz w:val="28"/>
          <w:szCs w:val="28"/>
          <w:lang w:val="kk-KZ"/>
        </w:rPr>
        <w:t xml:space="preserve">психологиялық-педагогикалық шарты ретінде </w:t>
      </w:r>
      <w:bookmarkEnd w:id="73"/>
      <w:r w:rsidRPr="00EA4840">
        <w:rPr>
          <w:rFonts w:ascii="Times New Roman" w:hAnsi="Times New Roman"/>
          <w:bCs/>
          <w:color w:val="000000" w:themeColor="text1"/>
          <w:sz w:val="28"/>
          <w:szCs w:val="28"/>
          <w:lang w:val="kk-KZ"/>
        </w:rPr>
        <w:t>теориялық білім беруді қарастыруды жөн көрдік [1</w:t>
      </w:r>
      <w:r>
        <w:rPr>
          <w:rFonts w:ascii="Times New Roman" w:hAnsi="Times New Roman"/>
          <w:bCs/>
          <w:color w:val="000000" w:themeColor="text1"/>
          <w:sz w:val="28"/>
          <w:szCs w:val="28"/>
          <w:lang w:val="kk-KZ"/>
        </w:rPr>
        <w:t>54</w:t>
      </w:r>
      <w:r w:rsidRPr="00EA4840">
        <w:rPr>
          <w:rFonts w:ascii="Times New Roman" w:hAnsi="Times New Roman"/>
          <w:bCs/>
          <w:color w:val="000000" w:themeColor="text1"/>
          <w:sz w:val="28"/>
          <w:szCs w:val="28"/>
          <w:lang w:val="kk-KZ"/>
        </w:rPr>
        <w:t>].</w:t>
      </w:r>
    </w:p>
    <w:p w14:paraId="66E63984" w14:textId="77777777" w:rsidR="00FC11F8" w:rsidRPr="000822A6" w:rsidRDefault="00FC11F8" w:rsidP="00FC11F8">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  </w:t>
      </w:r>
      <w:r w:rsidRPr="00610F1B">
        <w:rPr>
          <w:rFonts w:ascii="Times New Roman" w:hAnsi="Times New Roman"/>
          <w:bCs/>
          <w:color w:val="000000" w:themeColor="text1"/>
          <w:sz w:val="28"/>
          <w:szCs w:val="28"/>
          <w:lang w:val="kk-KZ"/>
        </w:rPr>
        <w:t>Инновациялық білім беру ортасы жағдайында болашақ әлеуметтік педагогтардың кәсіби табыстылығын қалыптастырудың педагогикалық шарттары әлеуметтік педагогтарды дайындаудың пәндік-мазмұндық бағыттын айқындайды.</w:t>
      </w:r>
    </w:p>
    <w:p w14:paraId="29396F85"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Жалпы білім беру пәндері бойынша болашақ әлеуметтік педагог:</w:t>
      </w:r>
    </w:p>
    <w:p w14:paraId="1B7810BE"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 - Қазақстан тарихын, философияны, қазақ/орыс/шет тілдерін, информатика мен экологияны МЖМБС қарастырылған көлемде білуі;</w:t>
      </w:r>
    </w:p>
    <w:p w14:paraId="6827112D"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 - әлеуметтік педагог және өзін-өзі тану бакалаврының кәсіптік іс-әрекетіне қажетті әлеуметтік-гуманитарлық және жаратылыстану негіздерін меңгеруі; </w:t>
      </w:r>
    </w:p>
    <w:p w14:paraId="3DCAE87A"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әлеуметтік тәжірибесін, негізгі құндылық мәдениетін үйрену, сақтау мен жеткізу тәсілдері туралы түсініктерінің болуы;</w:t>
      </w:r>
    </w:p>
    <w:p w14:paraId="2C457733"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 - қоғамның даму заңдарын және оның әлеуметтік-саяси, құқықтық, экономикалық, экологиялық негіздерін ұғынуды қамтамасыздандыратын жеке тұлғаның тұлғасын қалыптастыруды, сондай-ақ мәдени-тарихи құндылықтарды, тілдік қарым-қатынастарды, компьютерлік ақпараттандыру мен салауатты өмір салтын білуі;</w:t>
      </w:r>
    </w:p>
    <w:p w14:paraId="7FFAA20F" w14:textId="4E11B63C" w:rsidR="00FC11F8"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 - қазақстандық құқықтық жүйе мен заң шығарушылық негіздерін, кәсіптік іс-әрекет саласындағы құқықтық және адамгершілік-этикалық нормаларды білуі тиіс.</w:t>
      </w:r>
    </w:p>
    <w:p w14:paraId="62E0B12B" w14:textId="64E86144" w:rsidR="00A01F28" w:rsidRDefault="00A01F28" w:rsidP="00C942DA">
      <w:pPr>
        <w:spacing w:after="0" w:line="240" w:lineRule="auto"/>
        <w:ind w:firstLine="709"/>
        <w:jc w:val="both"/>
        <w:rPr>
          <w:rFonts w:ascii="Times New Roman" w:hAnsi="Times New Roman"/>
          <w:bCs/>
          <w:color w:val="000000" w:themeColor="text1"/>
          <w:sz w:val="28"/>
          <w:szCs w:val="28"/>
          <w:lang w:val="kk-KZ"/>
        </w:rPr>
      </w:pPr>
    </w:p>
    <w:p w14:paraId="41E86943" w14:textId="0C1AF6FA" w:rsidR="00C12DFE" w:rsidRDefault="00C12DFE" w:rsidP="00C942DA">
      <w:pPr>
        <w:spacing w:after="0" w:line="240" w:lineRule="auto"/>
        <w:ind w:firstLine="709"/>
        <w:jc w:val="both"/>
        <w:rPr>
          <w:rFonts w:ascii="Times New Roman" w:hAnsi="Times New Roman"/>
          <w:bCs/>
          <w:color w:val="000000" w:themeColor="text1"/>
          <w:sz w:val="28"/>
          <w:szCs w:val="28"/>
          <w:lang w:val="kk-KZ"/>
        </w:rPr>
      </w:pPr>
    </w:p>
    <w:p w14:paraId="01817AD0" w14:textId="77777777" w:rsidR="00C12DFE" w:rsidRDefault="00C12DFE" w:rsidP="00C942DA">
      <w:pPr>
        <w:spacing w:after="0" w:line="240" w:lineRule="auto"/>
        <w:ind w:firstLine="709"/>
        <w:jc w:val="both"/>
        <w:rPr>
          <w:rFonts w:ascii="Times New Roman" w:hAnsi="Times New Roman"/>
          <w:bCs/>
          <w:color w:val="000000" w:themeColor="text1"/>
          <w:sz w:val="28"/>
          <w:szCs w:val="28"/>
          <w:lang w:val="kk-KZ"/>
        </w:rPr>
      </w:pPr>
    </w:p>
    <w:p w14:paraId="1BDD8E6C" w14:textId="60F9B7DA" w:rsidR="00F461A0" w:rsidRDefault="00F461A0" w:rsidP="00C942DA">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Кесте 5 – Негізгі базалық кәсіби модульдерге кіретін пәндердің мазмұны</w:t>
      </w:r>
    </w:p>
    <w:p w14:paraId="670F2259" w14:textId="77777777" w:rsidR="00A01F28" w:rsidRDefault="00A01F28" w:rsidP="00C942DA">
      <w:pPr>
        <w:spacing w:after="0" w:line="240" w:lineRule="auto"/>
        <w:ind w:firstLine="709"/>
        <w:jc w:val="both"/>
        <w:rPr>
          <w:rFonts w:ascii="Times New Roman" w:hAnsi="Times New Roman"/>
          <w:bCs/>
          <w:color w:val="000000" w:themeColor="text1"/>
          <w:sz w:val="28"/>
          <w:szCs w:val="28"/>
          <w:lang w:val="kk-KZ"/>
        </w:rPr>
      </w:pPr>
    </w:p>
    <w:tbl>
      <w:tblPr>
        <w:tblStyle w:val="a5"/>
        <w:tblW w:w="0" w:type="auto"/>
        <w:tblLook w:val="04A0" w:firstRow="1" w:lastRow="0" w:firstColumn="1" w:lastColumn="0" w:noHBand="0" w:noVBand="1"/>
      </w:tblPr>
      <w:tblGrid>
        <w:gridCol w:w="3209"/>
        <w:gridCol w:w="3209"/>
        <w:gridCol w:w="3210"/>
      </w:tblGrid>
      <w:tr w:rsidR="00F461A0" w:rsidRPr="000B4165" w14:paraId="3A28D181" w14:textId="77777777" w:rsidTr="00F461A0">
        <w:tc>
          <w:tcPr>
            <w:tcW w:w="3209" w:type="dxa"/>
          </w:tcPr>
          <w:p w14:paraId="265663A3" w14:textId="33D8A417" w:rsidR="00F461A0" w:rsidRPr="00DB6B16" w:rsidRDefault="00F461A0" w:rsidP="00C942DA">
            <w:pPr>
              <w:spacing w:after="0" w:line="240" w:lineRule="auto"/>
              <w:jc w:val="both"/>
              <w:rPr>
                <w:rFonts w:ascii="Times New Roman" w:hAnsi="Times New Roman"/>
                <w:bCs/>
                <w:color w:val="000000" w:themeColor="text1"/>
                <w:sz w:val="24"/>
                <w:szCs w:val="24"/>
                <w:lang w:val="kk-KZ"/>
              </w:rPr>
            </w:pPr>
            <w:r w:rsidRPr="00DB6B16">
              <w:rPr>
                <w:rFonts w:ascii="Times New Roman" w:hAnsi="Times New Roman"/>
                <w:bCs/>
                <w:color w:val="000000" w:themeColor="text1"/>
                <w:sz w:val="24"/>
                <w:szCs w:val="24"/>
                <w:lang w:val="kk-KZ"/>
              </w:rPr>
              <w:t>Модуль</w:t>
            </w:r>
          </w:p>
        </w:tc>
        <w:tc>
          <w:tcPr>
            <w:tcW w:w="3209" w:type="dxa"/>
          </w:tcPr>
          <w:p w14:paraId="5B391C09" w14:textId="2AF51EFF" w:rsidR="00F461A0" w:rsidRPr="00DB6B16" w:rsidRDefault="00F461A0" w:rsidP="00C942DA">
            <w:pPr>
              <w:spacing w:after="0" w:line="240" w:lineRule="auto"/>
              <w:jc w:val="both"/>
              <w:rPr>
                <w:rFonts w:ascii="Times New Roman" w:hAnsi="Times New Roman"/>
                <w:bCs/>
                <w:color w:val="000000" w:themeColor="text1"/>
                <w:sz w:val="24"/>
                <w:szCs w:val="24"/>
                <w:lang w:val="kk-KZ"/>
              </w:rPr>
            </w:pPr>
            <w:r w:rsidRPr="00DB6B16">
              <w:rPr>
                <w:rFonts w:ascii="Times New Roman" w:hAnsi="Times New Roman"/>
                <w:bCs/>
                <w:color w:val="000000" w:themeColor="text1"/>
                <w:sz w:val="24"/>
                <w:szCs w:val="24"/>
                <w:lang w:val="kk-KZ"/>
              </w:rPr>
              <w:t>Базалық педагогикалық пәндерді оқудағы жалпы міндеттер</w:t>
            </w:r>
          </w:p>
        </w:tc>
        <w:tc>
          <w:tcPr>
            <w:tcW w:w="3210" w:type="dxa"/>
          </w:tcPr>
          <w:p w14:paraId="38F56B79" w14:textId="08313F1D" w:rsidR="00F461A0" w:rsidRPr="00DB6B16" w:rsidRDefault="00F461A0" w:rsidP="00C942DA">
            <w:pPr>
              <w:spacing w:after="0" w:line="240" w:lineRule="auto"/>
              <w:jc w:val="both"/>
              <w:rPr>
                <w:rFonts w:ascii="Times New Roman" w:hAnsi="Times New Roman"/>
                <w:bCs/>
                <w:color w:val="000000" w:themeColor="text1"/>
                <w:sz w:val="24"/>
                <w:szCs w:val="24"/>
                <w:lang w:val="kk-KZ"/>
              </w:rPr>
            </w:pPr>
            <w:r w:rsidRPr="00DB6B16">
              <w:rPr>
                <w:rFonts w:ascii="Times New Roman" w:hAnsi="Times New Roman"/>
                <w:bCs/>
                <w:color w:val="000000" w:themeColor="text1"/>
                <w:sz w:val="24"/>
                <w:szCs w:val="24"/>
                <w:lang w:val="kk-KZ"/>
              </w:rPr>
              <w:t>Базалық педагогикалық пәндерді оқудағы кәсіби табыстылықты қалыптастыруға бағытталған пәндер</w:t>
            </w:r>
          </w:p>
        </w:tc>
      </w:tr>
      <w:tr w:rsidR="00F461A0" w:rsidRPr="000B4165" w14:paraId="354EB17D" w14:textId="77777777" w:rsidTr="00F461A0">
        <w:tc>
          <w:tcPr>
            <w:tcW w:w="3209" w:type="dxa"/>
          </w:tcPr>
          <w:p w14:paraId="3D415A96" w14:textId="77777777" w:rsidR="00F461A0" w:rsidRPr="00882033" w:rsidRDefault="00882033" w:rsidP="00C942DA">
            <w:pPr>
              <w:spacing w:after="0" w:line="240" w:lineRule="auto"/>
              <w:jc w:val="both"/>
              <w:rPr>
                <w:rFonts w:ascii="Times New Roman" w:hAnsi="Times New Roman"/>
                <w:b/>
                <w:color w:val="000000" w:themeColor="text1"/>
                <w:sz w:val="24"/>
                <w:szCs w:val="24"/>
                <w:lang w:val="kk-KZ"/>
              </w:rPr>
            </w:pPr>
            <w:r w:rsidRPr="00882033">
              <w:rPr>
                <w:rFonts w:ascii="Times New Roman" w:hAnsi="Times New Roman"/>
                <w:b/>
                <w:color w:val="000000" w:themeColor="text1"/>
                <w:sz w:val="24"/>
                <w:szCs w:val="24"/>
                <w:lang w:val="kk-KZ"/>
              </w:rPr>
              <w:t>Модуль 8</w:t>
            </w:r>
          </w:p>
          <w:p w14:paraId="2BF538B2" w14:textId="77777777" w:rsidR="00882033" w:rsidRDefault="00882033" w:rsidP="00C942DA">
            <w:pPr>
              <w:spacing w:after="0" w:line="240" w:lineRule="auto"/>
              <w:jc w:val="both"/>
              <w:rPr>
                <w:rFonts w:ascii="Times New Roman" w:hAnsi="Times New Roman"/>
                <w:bCs/>
                <w:color w:val="000000" w:themeColor="text1"/>
                <w:sz w:val="24"/>
                <w:szCs w:val="24"/>
                <w:lang w:val="kk-KZ"/>
              </w:rPr>
            </w:pPr>
            <w:r w:rsidRPr="00882033">
              <w:rPr>
                <w:rFonts w:ascii="Times New Roman" w:hAnsi="Times New Roman"/>
                <w:b/>
                <w:color w:val="000000" w:themeColor="text1"/>
                <w:sz w:val="24"/>
                <w:szCs w:val="24"/>
                <w:lang w:val="kk-KZ"/>
              </w:rPr>
              <w:t>Психодогиялық-педагогикалық</w:t>
            </w:r>
            <w:r>
              <w:rPr>
                <w:rFonts w:ascii="Times New Roman" w:hAnsi="Times New Roman"/>
                <w:bCs/>
                <w:color w:val="000000" w:themeColor="text1"/>
                <w:sz w:val="24"/>
                <w:szCs w:val="24"/>
                <w:lang w:val="kk-KZ"/>
              </w:rPr>
              <w:t xml:space="preserve">  </w:t>
            </w:r>
          </w:p>
          <w:p w14:paraId="2C9020F5" w14:textId="6B7F211D" w:rsidR="00882033" w:rsidRDefault="00882033" w:rsidP="00C942DA">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 xml:space="preserve">«Мұғалім» мамандығы бойынша кіріспе (практикум). </w:t>
            </w:r>
            <w:r w:rsidR="008F0505">
              <w:rPr>
                <w:rFonts w:ascii="Times New Roman" w:hAnsi="Times New Roman"/>
                <w:bCs/>
                <w:color w:val="000000" w:themeColor="text1"/>
                <w:sz w:val="24"/>
                <w:szCs w:val="24"/>
                <w:lang w:val="kk-KZ"/>
              </w:rPr>
              <w:t xml:space="preserve">  </w:t>
            </w:r>
            <w:r>
              <w:rPr>
                <w:rFonts w:ascii="Times New Roman" w:hAnsi="Times New Roman"/>
                <w:bCs/>
                <w:color w:val="000000" w:themeColor="text1"/>
                <w:sz w:val="24"/>
                <w:szCs w:val="24"/>
                <w:lang w:val="kk-KZ"/>
              </w:rPr>
              <w:t xml:space="preserve">Курс 1. </w:t>
            </w:r>
          </w:p>
          <w:p w14:paraId="7A35F082" w14:textId="6964A622" w:rsidR="00707EDE" w:rsidRDefault="00707EDE" w:rsidP="00707EDE">
            <w:pPr>
              <w:spacing w:after="0" w:line="240" w:lineRule="auto"/>
              <w:jc w:val="both"/>
              <w:rPr>
                <w:rFonts w:ascii="Times New Roman" w:hAnsi="Times New Roman"/>
                <w:bCs/>
                <w:color w:val="000000" w:themeColor="text1"/>
                <w:sz w:val="24"/>
                <w:szCs w:val="24"/>
                <w:lang w:val="kk-KZ"/>
              </w:rPr>
            </w:pPr>
          </w:p>
          <w:p w14:paraId="55465505"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p>
          <w:p w14:paraId="0258B09A"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Модуль 4. Әлеуметтік-саяси білім модулі</w:t>
            </w:r>
          </w:p>
          <w:p w14:paraId="1F7BC3B6" w14:textId="2B400AF2" w:rsidR="00707EDE" w:rsidRPr="00707EDE" w:rsidRDefault="00707EDE" w:rsidP="00707EDE">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Балалардың</w:t>
            </w:r>
            <w:r w:rsidRPr="00707EDE">
              <w:rPr>
                <w:rFonts w:ascii="Times New Roman" w:hAnsi="Times New Roman"/>
                <w:bCs/>
                <w:color w:val="000000" w:themeColor="text1"/>
                <w:sz w:val="24"/>
                <w:szCs w:val="24"/>
                <w:lang w:val="kk-KZ"/>
              </w:rPr>
              <w:t xml:space="preserve"> жас ерекшешік</w:t>
            </w:r>
            <w:r>
              <w:rPr>
                <w:rFonts w:ascii="Times New Roman" w:hAnsi="Times New Roman"/>
                <w:bCs/>
                <w:color w:val="000000" w:themeColor="text1"/>
                <w:sz w:val="24"/>
                <w:szCs w:val="24"/>
                <w:lang w:val="kk-KZ"/>
              </w:rPr>
              <w:t xml:space="preserve"> және</w:t>
            </w:r>
            <w:r w:rsidRPr="00707EDE">
              <w:rPr>
                <w:rFonts w:ascii="Times New Roman" w:hAnsi="Times New Roman"/>
                <w:bCs/>
                <w:color w:val="000000" w:themeColor="text1"/>
                <w:sz w:val="24"/>
                <w:szCs w:val="24"/>
                <w:lang w:val="kk-KZ"/>
              </w:rPr>
              <w:t xml:space="preserve"> физиология</w:t>
            </w:r>
            <w:r>
              <w:rPr>
                <w:rFonts w:ascii="Times New Roman" w:hAnsi="Times New Roman"/>
                <w:bCs/>
                <w:color w:val="000000" w:themeColor="text1"/>
                <w:sz w:val="24"/>
                <w:szCs w:val="24"/>
                <w:lang w:val="kk-KZ"/>
              </w:rPr>
              <w:t>лық даму ерекшеліктері</w:t>
            </w:r>
            <w:r w:rsidRPr="00707EDE">
              <w:rPr>
                <w:rFonts w:ascii="Times New Roman" w:hAnsi="Times New Roman"/>
                <w:bCs/>
                <w:color w:val="000000" w:themeColor="text1"/>
                <w:sz w:val="24"/>
                <w:szCs w:val="24"/>
                <w:lang w:val="kk-KZ"/>
              </w:rPr>
              <w:t>. Курс 2.</w:t>
            </w:r>
          </w:p>
          <w:p w14:paraId="6A0FE6B2" w14:textId="6C5E577E" w:rsidR="00707EDE" w:rsidRDefault="00707EDE" w:rsidP="00707EDE">
            <w:pPr>
              <w:spacing w:after="0" w:line="240" w:lineRule="auto"/>
              <w:jc w:val="both"/>
              <w:rPr>
                <w:rFonts w:ascii="Times New Roman" w:hAnsi="Times New Roman"/>
                <w:bCs/>
                <w:color w:val="000000" w:themeColor="text1"/>
                <w:sz w:val="24"/>
                <w:szCs w:val="24"/>
                <w:lang w:val="kk-KZ"/>
              </w:rPr>
            </w:pPr>
          </w:p>
          <w:p w14:paraId="7A4F7FD2" w14:textId="56E78FA7" w:rsidR="00610993" w:rsidRDefault="00610993" w:rsidP="00707EDE">
            <w:pPr>
              <w:spacing w:after="0" w:line="240" w:lineRule="auto"/>
              <w:jc w:val="both"/>
              <w:rPr>
                <w:rFonts w:ascii="Times New Roman" w:hAnsi="Times New Roman"/>
                <w:bCs/>
                <w:color w:val="000000" w:themeColor="text1"/>
                <w:sz w:val="24"/>
                <w:szCs w:val="24"/>
                <w:lang w:val="kk-KZ"/>
              </w:rPr>
            </w:pPr>
          </w:p>
          <w:p w14:paraId="0C7ED6F5" w14:textId="79092DF2" w:rsidR="00610993" w:rsidRDefault="00610993" w:rsidP="00707EDE">
            <w:pPr>
              <w:spacing w:after="0" w:line="240" w:lineRule="auto"/>
              <w:jc w:val="both"/>
              <w:rPr>
                <w:rFonts w:ascii="Times New Roman" w:hAnsi="Times New Roman"/>
                <w:bCs/>
                <w:color w:val="000000" w:themeColor="text1"/>
                <w:sz w:val="24"/>
                <w:szCs w:val="24"/>
                <w:lang w:val="kk-KZ"/>
              </w:rPr>
            </w:pPr>
          </w:p>
          <w:p w14:paraId="70349EE9" w14:textId="77777777" w:rsidR="00610993" w:rsidRPr="00707EDE" w:rsidRDefault="00610993" w:rsidP="00707EDE">
            <w:pPr>
              <w:spacing w:after="0" w:line="240" w:lineRule="auto"/>
              <w:jc w:val="both"/>
              <w:rPr>
                <w:rFonts w:ascii="Times New Roman" w:hAnsi="Times New Roman"/>
                <w:bCs/>
                <w:color w:val="000000" w:themeColor="text1"/>
                <w:sz w:val="24"/>
                <w:szCs w:val="24"/>
                <w:lang w:val="kk-KZ"/>
              </w:rPr>
            </w:pPr>
          </w:p>
          <w:p w14:paraId="7F1239BD"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Модуль 3 Қашықтықтан білім беру технологиялары</w:t>
            </w:r>
          </w:p>
          <w:p w14:paraId="793E0A42" w14:textId="5941C0A0" w:rsidR="00707EDE" w:rsidRPr="00707EDE"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Курс 4.</w:t>
            </w:r>
          </w:p>
          <w:p w14:paraId="5C1C76E4"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p>
          <w:p w14:paraId="4B09FED7"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Модуль 4. Әлеуметтік-саяси білім модулі</w:t>
            </w:r>
          </w:p>
          <w:p w14:paraId="59825B2A"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Марғұлантану. Курс 1.</w:t>
            </w:r>
          </w:p>
          <w:p w14:paraId="48E98BCD" w14:textId="42A503F9" w:rsidR="00C12DFE" w:rsidRDefault="00C12DFE" w:rsidP="00707EDE">
            <w:pPr>
              <w:spacing w:after="0" w:line="240" w:lineRule="auto"/>
              <w:jc w:val="both"/>
              <w:rPr>
                <w:rFonts w:ascii="Times New Roman" w:hAnsi="Times New Roman"/>
                <w:bCs/>
                <w:color w:val="000000" w:themeColor="text1"/>
                <w:sz w:val="24"/>
                <w:szCs w:val="24"/>
                <w:lang w:val="kk-KZ"/>
              </w:rPr>
            </w:pPr>
          </w:p>
          <w:p w14:paraId="4F9652C1" w14:textId="54F19426" w:rsidR="00C12DFE" w:rsidRDefault="00C12DFE" w:rsidP="00707EDE">
            <w:pPr>
              <w:spacing w:after="0" w:line="240" w:lineRule="auto"/>
              <w:jc w:val="both"/>
              <w:rPr>
                <w:rFonts w:ascii="Times New Roman" w:hAnsi="Times New Roman"/>
                <w:bCs/>
                <w:color w:val="000000" w:themeColor="text1"/>
                <w:sz w:val="24"/>
                <w:szCs w:val="24"/>
                <w:lang w:val="kk-KZ"/>
              </w:rPr>
            </w:pPr>
          </w:p>
          <w:p w14:paraId="52CD4E12" w14:textId="2938E155" w:rsidR="00C12DFE" w:rsidRDefault="00C12DFE" w:rsidP="00707EDE">
            <w:pPr>
              <w:spacing w:after="0" w:line="240" w:lineRule="auto"/>
              <w:jc w:val="both"/>
              <w:rPr>
                <w:rFonts w:ascii="Times New Roman" w:hAnsi="Times New Roman"/>
                <w:bCs/>
                <w:color w:val="000000" w:themeColor="text1"/>
                <w:sz w:val="24"/>
                <w:szCs w:val="24"/>
                <w:lang w:val="kk-KZ"/>
              </w:rPr>
            </w:pPr>
          </w:p>
          <w:p w14:paraId="062936B9" w14:textId="76251D90" w:rsidR="00C12DFE" w:rsidRDefault="00C12DFE" w:rsidP="00707EDE">
            <w:pPr>
              <w:spacing w:after="0" w:line="240" w:lineRule="auto"/>
              <w:jc w:val="both"/>
              <w:rPr>
                <w:rFonts w:ascii="Times New Roman" w:hAnsi="Times New Roman"/>
                <w:bCs/>
                <w:color w:val="000000" w:themeColor="text1"/>
                <w:sz w:val="24"/>
                <w:szCs w:val="24"/>
                <w:lang w:val="kk-KZ"/>
              </w:rPr>
            </w:pPr>
          </w:p>
          <w:p w14:paraId="08EC0CA9" w14:textId="62AE5FDF" w:rsidR="00C12DFE" w:rsidRDefault="00C12DFE" w:rsidP="00707EDE">
            <w:pPr>
              <w:spacing w:after="0" w:line="240" w:lineRule="auto"/>
              <w:jc w:val="both"/>
              <w:rPr>
                <w:rFonts w:ascii="Times New Roman" w:hAnsi="Times New Roman"/>
                <w:bCs/>
                <w:color w:val="000000" w:themeColor="text1"/>
                <w:sz w:val="24"/>
                <w:szCs w:val="24"/>
                <w:lang w:val="kk-KZ"/>
              </w:rPr>
            </w:pPr>
          </w:p>
          <w:p w14:paraId="56A0DBDB" w14:textId="77777777" w:rsidR="00C12DFE" w:rsidRPr="00707EDE" w:rsidRDefault="00C12DFE" w:rsidP="00707EDE">
            <w:pPr>
              <w:spacing w:after="0" w:line="240" w:lineRule="auto"/>
              <w:jc w:val="both"/>
              <w:rPr>
                <w:rFonts w:ascii="Times New Roman" w:hAnsi="Times New Roman"/>
                <w:bCs/>
                <w:color w:val="000000" w:themeColor="text1"/>
                <w:sz w:val="24"/>
                <w:szCs w:val="24"/>
                <w:lang w:val="kk-KZ"/>
              </w:rPr>
            </w:pPr>
          </w:p>
          <w:p w14:paraId="357B0D2E" w14:textId="77777777" w:rsidR="00707EDE" w:rsidRPr="00707EDE" w:rsidRDefault="00707EDE" w:rsidP="00707EDE">
            <w:pPr>
              <w:spacing w:after="0" w:line="240" w:lineRule="auto"/>
              <w:jc w:val="both"/>
              <w:rPr>
                <w:rFonts w:ascii="Times New Roman" w:hAnsi="Times New Roman"/>
                <w:bCs/>
                <w:color w:val="000000" w:themeColor="text1"/>
                <w:sz w:val="24"/>
                <w:szCs w:val="24"/>
                <w:lang w:val="kk-KZ"/>
              </w:rPr>
            </w:pPr>
          </w:p>
          <w:p w14:paraId="4AFA25D1" w14:textId="4CB57C0C" w:rsidR="00707EDE" w:rsidRPr="00DB6B16" w:rsidRDefault="00707EDE" w:rsidP="00707EDE">
            <w:pPr>
              <w:spacing w:after="0" w:line="240" w:lineRule="auto"/>
              <w:jc w:val="both"/>
              <w:rPr>
                <w:rFonts w:ascii="Times New Roman" w:hAnsi="Times New Roman"/>
                <w:bCs/>
                <w:color w:val="000000" w:themeColor="text1"/>
                <w:sz w:val="24"/>
                <w:szCs w:val="24"/>
                <w:lang w:val="kk-KZ"/>
              </w:rPr>
            </w:pPr>
            <w:r w:rsidRPr="00707EDE">
              <w:rPr>
                <w:rFonts w:ascii="Times New Roman" w:hAnsi="Times New Roman"/>
                <w:bCs/>
                <w:color w:val="000000" w:themeColor="text1"/>
                <w:sz w:val="24"/>
                <w:szCs w:val="24"/>
                <w:lang w:val="kk-KZ"/>
              </w:rPr>
              <w:t>Модуль 7. Ерекше білім беру қажеттіліктері бар балаларды инклюзивті ортада психологиялық-педагогикалық сүйемелдеу.</w:t>
            </w:r>
          </w:p>
        </w:tc>
        <w:tc>
          <w:tcPr>
            <w:tcW w:w="3209" w:type="dxa"/>
          </w:tcPr>
          <w:p w14:paraId="40590A8D" w14:textId="77777777" w:rsidR="008F0505" w:rsidRDefault="00882033" w:rsidP="00C942DA">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Әлеуметтік педагог мамандығына қызығушылықты дамыту және кәсіби әлеуметтік-педагогикалық қызметпен айналысуға дайындықты қалыптастыру</w:t>
            </w:r>
            <w:r w:rsidR="008F0505">
              <w:rPr>
                <w:rFonts w:ascii="Times New Roman" w:hAnsi="Times New Roman"/>
                <w:bCs/>
                <w:color w:val="000000" w:themeColor="text1"/>
                <w:sz w:val="24"/>
                <w:szCs w:val="24"/>
                <w:lang w:val="kk-KZ"/>
              </w:rPr>
              <w:t>.</w:t>
            </w:r>
          </w:p>
          <w:p w14:paraId="37875C6B" w14:textId="4D9DA449" w:rsidR="00F461A0" w:rsidRDefault="00882033" w:rsidP="00C942DA">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 xml:space="preserve"> </w:t>
            </w:r>
            <w:r w:rsidR="003713C9">
              <w:rPr>
                <w:rFonts w:ascii="Times New Roman" w:hAnsi="Times New Roman"/>
                <w:bCs/>
                <w:color w:val="000000" w:themeColor="text1"/>
                <w:sz w:val="24"/>
                <w:szCs w:val="24"/>
                <w:lang w:val="kk-KZ"/>
              </w:rPr>
              <w:t xml:space="preserve">                                                     </w:t>
            </w:r>
          </w:p>
          <w:p w14:paraId="1DC95F0A" w14:textId="77777777" w:rsidR="00601EBA" w:rsidRDefault="00610993" w:rsidP="00C942DA">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 xml:space="preserve">Болашақ    педагогтарді психофизиологиялық ерекшеліктердің қалыптасуымен, әр түрлі жастағы балалардың жұмыс істеуі мен даму заңдылықтарымен таныстыруға бағытталған. </w:t>
            </w:r>
            <w:r w:rsidR="003713C9">
              <w:rPr>
                <w:rFonts w:ascii="Times New Roman" w:hAnsi="Times New Roman"/>
                <w:bCs/>
                <w:color w:val="000000" w:themeColor="text1"/>
                <w:sz w:val="24"/>
                <w:szCs w:val="24"/>
                <w:lang w:val="kk-KZ"/>
              </w:rPr>
              <w:t xml:space="preserve">  </w:t>
            </w:r>
          </w:p>
          <w:p w14:paraId="30C6203F" w14:textId="7C881A22" w:rsidR="00C12DFE" w:rsidRDefault="00C12DFE" w:rsidP="00C942DA">
            <w:pPr>
              <w:spacing w:after="0" w:line="240" w:lineRule="auto"/>
              <w:jc w:val="both"/>
              <w:rPr>
                <w:rFonts w:ascii="Times New Roman" w:hAnsi="Times New Roman"/>
                <w:bCs/>
                <w:color w:val="000000" w:themeColor="text1"/>
                <w:sz w:val="24"/>
                <w:szCs w:val="24"/>
                <w:lang w:val="kk-KZ"/>
              </w:rPr>
            </w:pPr>
          </w:p>
          <w:p w14:paraId="1453455E" w14:textId="0C5F944C" w:rsidR="00C12DFE" w:rsidRPr="00C12DFE" w:rsidRDefault="003713C9" w:rsidP="00C12DFE">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 xml:space="preserve">  </w:t>
            </w:r>
            <w:r w:rsidR="00C12DFE" w:rsidRPr="00C12DFE">
              <w:rPr>
                <w:rFonts w:ascii="Times New Roman" w:hAnsi="Times New Roman"/>
                <w:bCs/>
                <w:color w:val="000000" w:themeColor="text1"/>
                <w:sz w:val="24"/>
                <w:szCs w:val="24"/>
                <w:lang w:val="kk-KZ"/>
              </w:rPr>
              <w:t>Инновациялық білім беру технологиялары. Сандық құралдар: бұлтты технологиялар мен қоймалар, LMS жүйелері, интерактивті оқытуға арналған онлайн қызметтер мен платформалар, бейнеконференция жүйелері, интерактивті онлайн тақталар, онлайн тестілеу және білімді бақылау қызметтері, оқытуда QR кодтарын құру және қолдану. Қашықтықтан білім беруде интерактивті оқыту үшін цифрлық құралдарды пайдалану.</w:t>
            </w:r>
            <w:r>
              <w:rPr>
                <w:rFonts w:ascii="Times New Roman" w:hAnsi="Times New Roman"/>
                <w:bCs/>
                <w:color w:val="000000" w:themeColor="text1"/>
                <w:sz w:val="24"/>
                <w:szCs w:val="24"/>
                <w:lang w:val="kk-KZ"/>
              </w:rPr>
              <w:t xml:space="preserve">       </w:t>
            </w:r>
          </w:p>
          <w:p w14:paraId="7989A89A" w14:textId="5963CE26" w:rsidR="008F0505" w:rsidRPr="00DB6B16" w:rsidRDefault="00C12DFE" w:rsidP="00C12DFE">
            <w:pPr>
              <w:spacing w:after="0" w:line="240" w:lineRule="auto"/>
              <w:jc w:val="both"/>
              <w:rPr>
                <w:rFonts w:ascii="Times New Roman" w:hAnsi="Times New Roman"/>
                <w:bCs/>
                <w:color w:val="000000" w:themeColor="text1"/>
                <w:sz w:val="24"/>
                <w:szCs w:val="24"/>
                <w:lang w:val="kk-KZ"/>
              </w:rPr>
            </w:pPr>
            <w:r w:rsidRPr="00C12DFE">
              <w:rPr>
                <w:rFonts w:ascii="Times New Roman" w:hAnsi="Times New Roman"/>
                <w:bCs/>
                <w:color w:val="000000" w:themeColor="text1"/>
                <w:sz w:val="24"/>
                <w:szCs w:val="24"/>
                <w:lang w:val="kk-KZ"/>
              </w:rPr>
              <w:t xml:space="preserve">- Инклюзивті білім беруді ұйымдастыру мен іске асырудың халықаралық және отандық нормативтік-құқықтық актілерін біледі. Инклюзивті білім беруді ұйымдастырудың бағыттарын, </w:t>
            </w:r>
            <w:r w:rsidR="003713C9">
              <w:rPr>
                <w:rFonts w:ascii="Times New Roman" w:hAnsi="Times New Roman"/>
                <w:bCs/>
                <w:color w:val="000000" w:themeColor="text1"/>
                <w:sz w:val="24"/>
                <w:szCs w:val="24"/>
                <w:lang w:val="kk-KZ"/>
              </w:rPr>
              <w:t xml:space="preserve">                                                                                                                                                                                                                               </w:t>
            </w:r>
          </w:p>
        </w:tc>
        <w:tc>
          <w:tcPr>
            <w:tcW w:w="3210" w:type="dxa"/>
          </w:tcPr>
          <w:p w14:paraId="046175BB" w14:textId="77777777" w:rsidR="00753A9E" w:rsidRPr="00753A9E" w:rsidRDefault="00753A9E" w:rsidP="00753A9E">
            <w:pPr>
              <w:spacing w:after="0" w:line="240" w:lineRule="auto"/>
              <w:jc w:val="both"/>
              <w:rPr>
                <w:rFonts w:ascii="Times New Roman" w:hAnsi="Times New Roman"/>
                <w:bCs/>
                <w:color w:val="000000" w:themeColor="text1"/>
                <w:sz w:val="24"/>
                <w:szCs w:val="24"/>
                <w:lang w:val="kk-KZ"/>
              </w:rPr>
            </w:pPr>
            <w:r w:rsidRPr="00753A9E">
              <w:rPr>
                <w:rFonts w:ascii="Times New Roman" w:hAnsi="Times New Roman"/>
                <w:bCs/>
                <w:color w:val="000000" w:themeColor="text1"/>
                <w:sz w:val="24"/>
                <w:szCs w:val="24"/>
                <w:lang w:val="kk-KZ"/>
              </w:rPr>
              <w:t>Болашақ әлеуметтік педагогқа қажетті білімдер, тұлғалық сапалар мен біліктер туралы түсініктердің қалыптасуы табысты іс-әрекеттің негізі болып табылады; болашақ әлеуметтік педагогтардың кәсіби құндылықтарын анықтау. Болашақ әлеуметтік</w:t>
            </w:r>
          </w:p>
          <w:p w14:paraId="29EE2E0C" w14:textId="77777777" w:rsidR="00753A9E" w:rsidRPr="00753A9E" w:rsidRDefault="00753A9E" w:rsidP="00753A9E">
            <w:pPr>
              <w:spacing w:after="0" w:line="240" w:lineRule="auto"/>
              <w:jc w:val="both"/>
              <w:rPr>
                <w:rFonts w:ascii="Times New Roman" w:hAnsi="Times New Roman"/>
                <w:bCs/>
                <w:color w:val="000000" w:themeColor="text1"/>
                <w:sz w:val="24"/>
                <w:szCs w:val="24"/>
                <w:lang w:val="kk-KZ"/>
              </w:rPr>
            </w:pPr>
            <w:r w:rsidRPr="00753A9E">
              <w:rPr>
                <w:rFonts w:ascii="Times New Roman" w:hAnsi="Times New Roman"/>
                <w:bCs/>
                <w:color w:val="000000" w:themeColor="text1"/>
                <w:sz w:val="24"/>
                <w:szCs w:val="24"/>
                <w:lang w:val="kk-KZ"/>
              </w:rPr>
              <w:t>педагогтерге қажетті білім, сапалар мен кәсіби біліктер туралы көзқарастың тереңдеуі, тұлғалық кәсіби құндылықтар тұрғысынан теориялық ақпараттарды ұғыну;</w:t>
            </w:r>
          </w:p>
          <w:p w14:paraId="31160871" w14:textId="31695528" w:rsidR="00F461A0" w:rsidRPr="00DB6B16" w:rsidRDefault="00753A9E" w:rsidP="00753A9E">
            <w:pPr>
              <w:spacing w:after="0" w:line="240" w:lineRule="auto"/>
              <w:jc w:val="both"/>
              <w:rPr>
                <w:rFonts w:ascii="Times New Roman" w:hAnsi="Times New Roman"/>
                <w:bCs/>
                <w:color w:val="000000" w:themeColor="text1"/>
                <w:sz w:val="24"/>
                <w:szCs w:val="24"/>
                <w:lang w:val="kk-KZ"/>
              </w:rPr>
            </w:pPr>
            <w:r w:rsidRPr="00753A9E">
              <w:rPr>
                <w:rFonts w:ascii="Times New Roman" w:hAnsi="Times New Roman"/>
                <w:bCs/>
                <w:color w:val="000000" w:themeColor="text1"/>
                <w:sz w:val="24"/>
                <w:szCs w:val="24"/>
                <w:lang w:val="kk-KZ"/>
              </w:rPr>
              <w:t>- адамның когнитивті, эмоционалды және қажетті-мотивациялық сферасын диагностикалаудың негізгі әдістерін түсіну және білу; –адам дамуының ерекшеліктерін әртүрлі психологиялық теориялар арқылы талдай алу; әртүрлі өмір кезеңдеріндегі адамның белсенді және потенциалды мүмкіндіктері мен алға қойылған жоспарларының сәйкестілігі кәсіби идеалдың қалыптасуына ықпал етеді.</w:t>
            </w:r>
          </w:p>
        </w:tc>
      </w:tr>
    </w:tbl>
    <w:p w14:paraId="46471F79" w14:textId="741F4556" w:rsidR="00FC11F8" w:rsidRPr="00610F1B" w:rsidRDefault="00F461A0" w:rsidP="00C12DFE">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 </w:t>
      </w:r>
    </w:p>
    <w:p w14:paraId="28A1D7A3"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Кестенің жалғасы</w:t>
      </w:r>
    </w:p>
    <w:tbl>
      <w:tblPr>
        <w:tblStyle w:val="a5"/>
        <w:tblW w:w="0" w:type="auto"/>
        <w:tblLook w:val="04A0" w:firstRow="1" w:lastRow="0" w:firstColumn="1" w:lastColumn="0" w:noHBand="0" w:noVBand="1"/>
      </w:tblPr>
      <w:tblGrid>
        <w:gridCol w:w="2518"/>
        <w:gridCol w:w="3686"/>
        <w:gridCol w:w="3366"/>
      </w:tblGrid>
      <w:tr w:rsidR="00FC11F8" w:rsidRPr="00EA4840" w14:paraId="3CBA4C1F" w14:textId="77777777" w:rsidTr="005A1652">
        <w:tc>
          <w:tcPr>
            <w:tcW w:w="2518" w:type="dxa"/>
          </w:tcPr>
          <w:p w14:paraId="63DA5889"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1</w:t>
            </w:r>
          </w:p>
        </w:tc>
        <w:tc>
          <w:tcPr>
            <w:tcW w:w="3686" w:type="dxa"/>
          </w:tcPr>
          <w:p w14:paraId="4A83752F"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2</w:t>
            </w:r>
          </w:p>
        </w:tc>
        <w:tc>
          <w:tcPr>
            <w:tcW w:w="3366" w:type="dxa"/>
          </w:tcPr>
          <w:p w14:paraId="303357C1"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3</w:t>
            </w:r>
          </w:p>
        </w:tc>
      </w:tr>
      <w:tr w:rsidR="00FC11F8" w:rsidRPr="000B4165" w14:paraId="6585C413" w14:textId="77777777" w:rsidTr="005A1652">
        <w:trPr>
          <w:trHeight w:val="3675"/>
        </w:trPr>
        <w:tc>
          <w:tcPr>
            <w:tcW w:w="2518" w:type="dxa"/>
          </w:tcPr>
          <w:p w14:paraId="52072644"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Инклюзивті білім беру. Курс 3.</w:t>
            </w:r>
          </w:p>
          <w:p w14:paraId="7753D2D8"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ЕББҚ бар балаларды оқыту және тәрбиелеу. Курс 3.</w:t>
            </w:r>
          </w:p>
          <w:p w14:paraId="65CCA7F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Жасерекшелік және педагогикалық психология. Курс 2.</w:t>
            </w:r>
          </w:p>
          <w:p w14:paraId="7755C178"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Педагогика. Курс 2.</w:t>
            </w:r>
          </w:p>
          <w:p w14:paraId="2FEBFEA6" w14:textId="77777777" w:rsidR="00FC11F8" w:rsidRPr="00EA4840" w:rsidRDefault="00FC11F8" w:rsidP="005A1652">
            <w:pPr>
              <w:spacing w:after="0" w:line="240" w:lineRule="auto"/>
              <w:jc w:val="both"/>
              <w:rPr>
                <w:rFonts w:ascii="Times New Roman" w:hAnsi="Times New Roman"/>
                <w:b/>
                <w:color w:val="000000" w:themeColor="text1"/>
                <w:sz w:val="24"/>
                <w:szCs w:val="24"/>
                <w:lang w:val="kk-KZ"/>
              </w:rPr>
            </w:pPr>
          </w:p>
          <w:p w14:paraId="0B94E912" w14:textId="77777777" w:rsidR="00FC11F8" w:rsidRPr="00EA4840" w:rsidRDefault="00FC11F8" w:rsidP="005A1652">
            <w:pPr>
              <w:spacing w:after="0" w:line="240" w:lineRule="auto"/>
              <w:jc w:val="both"/>
              <w:rPr>
                <w:rFonts w:ascii="Times New Roman" w:hAnsi="Times New Roman"/>
                <w:b/>
                <w:color w:val="000000" w:themeColor="text1"/>
                <w:sz w:val="24"/>
                <w:szCs w:val="24"/>
                <w:lang w:val="kk-KZ"/>
              </w:rPr>
            </w:pPr>
            <w:r w:rsidRPr="00EA4840">
              <w:rPr>
                <w:rFonts w:ascii="Times New Roman" w:hAnsi="Times New Roman"/>
                <w:b/>
                <w:color w:val="000000" w:themeColor="text1"/>
                <w:sz w:val="24"/>
                <w:szCs w:val="24"/>
                <w:lang w:val="kk-KZ"/>
              </w:rPr>
              <w:t>Модуль 8 Психологиялық-педагогикалық.</w:t>
            </w:r>
          </w:p>
          <w:p w14:paraId="6ABE04F1"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Ғылыми-зерттеу қызметінің негіздері және академиялық жазу сауаттылығы. Курс 3.</w:t>
            </w:r>
          </w:p>
        </w:tc>
        <w:tc>
          <w:tcPr>
            <w:tcW w:w="3686" w:type="dxa"/>
          </w:tcPr>
          <w:p w14:paraId="16D0949A"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көрсеткіштері мен шарттарын зерттеу. </w:t>
            </w:r>
          </w:p>
          <w:p w14:paraId="3BD9D206" w14:textId="77777777" w:rsidR="00C12DFE" w:rsidRDefault="00C12DFE" w:rsidP="005A1652">
            <w:pPr>
              <w:spacing w:after="0" w:line="240" w:lineRule="auto"/>
              <w:jc w:val="both"/>
              <w:rPr>
                <w:rFonts w:ascii="Times New Roman" w:hAnsi="Times New Roman"/>
                <w:bCs/>
                <w:color w:val="000000" w:themeColor="text1"/>
                <w:sz w:val="24"/>
                <w:szCs w:val="24"/>
                <w:lang w:val="kk-KZ"/>
              </w:rPr>
            </w:pPr>
          </w:p>
          <w:p w14:paraId="74CD3CCC" w14:textId="77777777" w:rsidR="00C12DFE" w:rsidRDefault="00C12DFE" w:rsidP="005A1652">
            <w:pPr>
              <w:spacing w:after="0" w:line="240" w:lineRule="auto"/>
              <w:jc w:val="both"/>
              <w:rPr>
                <w:rFonts w:ascii="Times New Roman" w:hAnsi="Times New Roman"/>
                <w:bCs/>
                <w:color w:val="000000" w:themeColor="text1"/>
                <w:sz w:val="24"/>
                <w:szCs w:val="24"/>
                <w:lang w:val="kk-KZ"/>
              </w:rPr>
            </w:pPr>
          </w:p>
          <w:p w14:paraId="6E70C72C" w14:textId="77777777" w:rsidR="00C12DFE" w:rsidRDefault="00C12DFE" w:rsidP="005A1652">
            <w:pPr>
              <w:spacing w:after="0" w:line="240" w:lineRule="auto"/>
              <w:jc w:val="both"/>
              <w:rPr>
                <w:rFonts w:ascii="Times New Roman" w:hAnsi="Times New Roman"/>
                <w:bCs/>
                <w:color w:val="000000" w:themeColor="text1"/>
                <w:sz w:val="24"/>
                <w:szCs w:val="24"/>
                <w:lang w:val="kk-KZ"/>
              </w:rPr>
            </w:pPr>
          </w:p>
          <w:p w14:paraId="5AE1A5DF" w14:textId="00A253AD"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Зерттеу қызметінің ұйымдастырылуы мен түрлерін зерттей алу: теориялық, эксперименттік-зерттеу қызметін. Академиялық жазу саласында білімі бар, академиялық жазуды құрылымдай алу, өз ойларын жазбаша және ауызша түрде дұрыс және қисынды рәсімдей алу.</w:t>
            </w:r>
          </w:p>
        </w:tc>
        <w:tc>
          <w:tcPr>
            <w:tcW w:w="3366" w:type="dxa"/>
          </w:tcPr>
          <w:p w14:paraId="1DA53242"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r>
      <w:tr w:rsidR="00FC11F8" w:rsidRPr="00EA4840" w14:paraId="78D88F1F" w14:textId="77777777" w:rsidTr="005A1652">
        <w:trPr>
          <w:trHeight w:val="216"/>
        </w:trPr>
        <w:tc>
          <w:tcPr>
            <w:tcW w:w="9570" w:type="dxa"/>
            <w:gridSpan w:val="3"/>
          </w:tcPr>
          <w:p w14:paraId="57BFEC49" w14:textId="77777777" w:rsidR="00FC11F8" w:rsidRPr="00EA4840" w:rsidRDefault="00FC11F8" w:rsidP="005A1652">
            <w:pPr>
              <w:spacing w:after="0" w:line="240" w:lineRule="auto"/>
              <w:jc w:val="center"/>
              <w:rPr>
                <w:rFonts w:ascii="Times New Roman" w:hAnsi="Times New Roman"/>
                <w:b/>
                <w:color w:val="000000" w:themeColor="text1"/>
                <w:sz w:val="24"/>
                <w:szCs w:val="24"/>
                <w:lang w:val="kk-KZ"/>
              </w:rPr>
            </w:pPr>
            <w:r w:rsidRPr="00EA4840">
              <w:rPr>
                <w:rFonts w:ascii="Times New Roman" w:hAnsi="Times New Roman"/>
                <w:b/>
                <w:color w:val="000000" w:themeColor="text1"/>
                <w:sz w:val="24"/>
                <w:szCs w:val="24"/>
                <w:lang w:val="kk-KZ"/>
              </w:rPr>
              <w:t>Кәсіптендіру пәндер</w:t>
            </w:r>
          </w:p>
        </w:tc>
      </w:tr>
      <w:tr w:rsidR="00FC11F8" w:rsidRPr="000B4165" w14:paraId="3538E570" w14:textId="77777777" w:rsidTr="00933185">
        <w:trPr>
          <w:trHeight w:val="1845"/>
        </w:trPr>
        <w:tc>
          <w:tcPr>
            <w:tcW w:w="2518" w:type="dxa"/>
          </w:tcPr>
          <w:p w14:paraId="26F799F7" w14:textId="77777777" w:rsidR="00FC11F8" w:rsidRPr="00EA4840" w:rsidRDefault="00FC11F8" w:rsidP="005A1652">
            <w:pPr>
              <w:spacing w:after="0" w:line="240" w:lineRule="auto"/>
              <w:jc w:val="both"/>
              <w:rPr>
                <w:rFonts w:ascii="Times New Roman" w:hAnsi="Times New Roman"/>
                <w:b/>
                <w:bCs/>
                <w:color w:val="000000" w:themeColor="text1"/>
                <w:sz w:val="24"/>
                <w:szCs w:val="24"/>
                <w:lang w:val="kk-KZ"/>
              </w:rPr>
            </w:pPr>
            <w:r w:rsidRPr="00EA4840">
              <w:rPr>
                <w:rFonts w:ascii="Times New Roman" w:hAnsi="Times New Roman"/>
                <w:b/>
                <w:bCs/>
                <w:color w:val="000000" w:themeColor="text1"/>
                <w:sz w:val="24"/>
                <w:szCs w:val="24"/>
                <w:lang w:val="kk-KZ"/>
              </w:rPr>
              <w:t>Модуль 8 Психологиялық-педагогикалық.</w:t>
            </w:r>
          </w:p>
          <w:p w14:paraId="03DA5C65"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Тұлғаның әлеуметтік адаптация және реабилитация.</w:t>
            </w:r>
          </w:p>
          <w:p w14:paraId="6B1742FD"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 3.</w:t>
            </w:r>
          </w:p>
          <w:p w14:paraId="7671DBD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Қақтығыстарды басқару. Курс 4.</w:t>
            </w:r>
          </w:p>
          <w:p w14:paraId="090CCC83"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Девиантологияның педагогикалық негіздері. Курс 3.</w:t>
            </w:r>
          </w:p>
          <w:p w14:paraId="4B0E709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Әлеуметтік педагогикалық жұмыстың кәсібі -этикалық негіздері.  Курс 1.</w:t>
            </w:r>
          </w:p>
          <w:p w14:paraId="04032BA1"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p w14:paraId="08AD64E2" w14:textId="77777777" w:rsidR="00FC11F8" w:rsidRPr="00EA4840" w:rsidRDefault="00FC11F8" w:rsidP="005A1652">
            <w:pPr>
              <w:spacing w:after="0" w:line="240" w:lineRule="auto"/>
              <w:jc w:val="both"/>
              <w:rPr>
                <w:rFonts w:ascii="Times New Roman" w:hAnsi="Times New Roman"/>
                <w:b/>
                <w:color w:val="000000" w:themeColor="text1"/>
                <w:sz w:val="24"/>
                <w:szCs w:val="24"/>
                <w:lang w:val="kk-KZ"/>
              </w:rPr>
            </w:pPr>
            <w:r w:rsidRPr="00EA4840">
              <w:rPr>
                <w:rFonts w:ascii="Times New Roman" w:hAnsi="Times New Roman"/>
                <w:b/>
                <w:color w:val="000000" w:themeColor="text1"/>
                <w:sz w:val="24"/>
                <w:szCs w:val="24"/>
                <w:lang w:val="kk-KZ"/>
              </w:rPr>
              <w:t>Модуль 7. Ерекше білім берілуіне қажеттілігі бар балалар үшін жеке білім беру бағдарламаларын әзірлеу.</w:t>
            </w:r>
          </w:p>
          <w:p w14:paraId="7F03D7B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Ерекше білім берілуіне қажеттілігі бар балалар үшін жеке білім беру бағдарламаларын </w:t>
            </w:r>
          </w:p>
        </w:tc>
        <w:tc>
          <w:tcPr>
            <w:tcW w:w="3686" w:type="dxa"/>
          </w:tcPr>
          <w:p w14:paraId="5177685D"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Адамның мінез-құлқын сипаттауға негізгі теориялық және практикалық педагогикалық, психологиялық тәсілдерді қолдану, факторларды анықтай алу, ұжымға әлеуметтік-психологиялық бейімделу процесінде оқушылардың жеке ерекшеліктерін білу оларды ескере алу; адамның мінез-құлқын болжаудың әлеуметтік құбылыстарын, жеке коучинг дағдыларын талдай алу, ұйымдағы әлеуметтік-психологиялық бейімделу процесінде оқушыларға консультациялық көмек көрсете білу.</w:t>
            </w:r>
          </w:p>
          <w:p w14:paraId="6CEB8C60"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Білім берудегі қақтығыстардың түсініктермен және Ұйымдағы қақтығыстарды шешу әдістерімен таныстыру.</w:t>
            </w:r>
          </w:p>
          <w:p w14:paraId="237541DA"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Девиантты мінез-құлық мәселелерін шешуге арналған адаптивті бағдарламаларды құруды үйрету.</w:t>
            </w:r>
          </w:p>
          <w:p w14:paraId="646C0F27"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Кәсіби этика принциптерін, қоғамның рухани-адамгершілік құндылықтарының даму тенденцияларын және әлеуметтік </w:t>
            </w:r>
          </w:p>
        </w:tc>
        <w:tc>
          <w:tcPr>
            <w:tcW w:w="3366" w:type="dxa"/>
          </w:tcPr>
          <w:p w14:paraId="208E258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кәсіби құндылықтардың дербес құрылымына өзіндік баға беру;</w:t>
            </w:r>
          </w:p>
          <w:p w14:paraId="0842AE7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педагогикалық іс-әрекеттің нәтижесі тәрбиелеу үдерісін жобалай, болжай, жоспарлай білу білігі; үздіксіз білім беру жүйесінде балалар мен жастардың толық, жан-жақты әлеуметтенуі мен дамуын қамтамасыз ету;</w:t>
            </w:r>
          </w:p>
          <w:p w14:paraId="012CFAA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Әлеуметтік-педагогикалық</w:t>
            </w:r>
          </w:p>
          <w:p w14:paraId="3599B60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дағдарыстық жағдайдан шыға алу білігі қалыптасады;</w:t>
            </w:r>
          </w:p>
          <w:p w14:paraId="64EA36EA"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отбасы, бала құндылығы,</w:t>
            </w:r>
          </w:p>
          <w:p w14:paraId="08498FA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отбасындағы қарым-қатынас, отбасы тәрбиесі</w:t>
            </w:r>
          </w:p>
          <w:p w14:paraId="091952BD"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құндылықтарының мәнін</w:t>
            </w:r>
          </w:p>
          <w:p w14:paraId="2B87D84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түсіну; </w:t>
            </w:r>
          </w:p>
          <w:p w14:paraId="1581F24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болашақ әлеуметтік педагог бейнесінің «шебер маман» қалыптасуына қажетті білім, білік, дағдыларды меңгеру; педагогикалық әрекетте педагогикалық әдіс-тәсілдерді, техникалық құрал-жабдықтарды қолдануды игеру; педагогтың коммуникативті мәдениетінің амалдары мен дағдыларын </w:t>
            </w:r>
          </w:p>
        </w:tc>
      </w:tr>
    </w:tbl>
    <w:p w14:paraId="7F4F037D" w14:textId="0593E851" w:rsidR="00FC11F8" w:rsidRPr="00EA4840" w:rsidRDefault="00FC11F8" w:rsidP="00BD2359">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Кестенің жалғасы</w:t>
      </w:r>
    </w:p>
    <w:tbl>
      <w:tblPr>
        <w:tblStyle w:val="a5"/>
        <w:tblW w:w="0" w:type="auto"/>
        <w:tblLook w:val="04A0" w:firstRow="1" w:lastRow="0" w:firstColumn="1" w:lastColumn="0" w:noHBand="0" w:noVBand="1"/>
      </w:tblPr>
      <w:tblGrid>
        <w:gridCol w:w="2518"/>
        <w:gridCol w:w="3686"/>
        <w:gridCol w:w="3366"/>
      </w:tblGrid>
      <w:tr w:rsidR="00FC11F8" w:rsidRPr="00EA4840" w14:paraId="4D11744A" w14:textId="77777777" w:rsidTr="005A1652">
        <w:tc>
          <w:tcPr>
            <w:tcW w:w="2518" w:type="dxa"/>
          </w:tcPr>
          <w:p w14:paraId="1545D636"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1</w:t>
            </w:r>
          </w:p>
        </w:tc>
        <w:tc>
          <w:tcPr>
            <w:tcW w:w="3686" w:type="dxa"/>
          </w:tcPr>
          <w:p w14:paraId="33379C93"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2</w:t>
            </w:r>
          </w:p>
        </w:tc>
        <w:tc>
          <w:tcPr>
            <w:tcW w:w="3366" w:type="dxa"/>
          </w:tcPr>
          <w:p w14:paraId="777E8DC3" w14:textId="77777777" w:rsidR="00FC11F8" w:rsidRPr="00EA4840" w:rsidRDefault="00FC11F8" w:rsidP="005A1652">
            <w:pPr>
              <w:spacing w:after="0" w:line="240" w:lineRule="auto"/>
              <w:jc w:val="center"/>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3</w:t>
            </w:r>
          </w:p>
        </w:tc>
      </w:tr>
      <w:tr w:rsidR="00FC11F8" w:rsidRPr="000B4165" w14:paraId="4A8EC4D2" w14:textId="77777777" w:rsidTr="005A1652">
        <w:trPr>
          <w:trHeight w:val="4384"/>
        </w:trPr>
        <w:tc>
          <w:tcPr>
            <w:tcW w:w="2518" w:type="dxa"/>
          </w:tcPr>
          <w:p w14:paraId="31A71DDD"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әзірлеу. </w:t>
            </w:r>
          </w:p>
          <w:p w14:paraId="73317F1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 4.</w:t>
            </w:r>
          </w:p>
          <w:p w14:paraId="4CE5DDCA"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Әлеуметтік-педагогикалық жұмыс бойынша практикум. </w:t>
            </w:r>
          </w:p>
          <w:p w14:paraId="297A6407"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 4.</w:t>
            </w:r>
          </w:p>
          <w:p w14:paraId="575C2B9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Әлеуметтік-педагогикалық жұмыстың технологиясы. </w:t>
            </w:r>
          </w:p>
          <w:p w14:paraId="06024CC1"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 2.</w:t>
            </w:r>
          </w:p>
          <w:p w14:paraId="2147415C"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Білім беруде баланы педагогикалық қолдау. Курс 2.</w:t>
            </w:r>
          </w:p>
          <w:p w14:paraId="45A33792"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Білім берудегі инновациялар. </w:t>
            </w:r>
          </w:p>
          <w:p w14:paraId="2197AB04"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 4.</w:t>
            </w:r>
          </w:p>
          <w:p w14:paraId="52887D2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c>
          <w:tcPr>
            <w:tcW w:w="3686" w:type="dxa"/>
          </w:tcPr>
          <w:p w14:paraId="59367D63"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педагогтың адамгершілік-гуманистік сипатын, кәсіби құндылықтарын, әлеуметтік-педагогикалық жұмыстың моральдық нормалары мен құндылықтарын білу.</w:t>
            </w:r>
          </w:p>
          <w:p w14:paraId="1A75239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Қазіргі Қазақстанда және әлемде білім беру саласындағы инновациялық процестер мен үрдістерді зерттеу. Жоғары кәсіптік білім берудің инновациялық процесінде педагогке қойылатын талаптар туралы білімдерін қалыптастыру. Заманауи цифрлық, ақпараттық, коммуникациялық және педагогикалық технологияларды (жобалар әдісі, ынтымақтастықта оқыту, рөлдік технологиялар және іскерлік ойындар және т.б.) қолдана алуды үйрету</w:t>
            </w:r>
          </w:p>
        </w:tc>
        <w:tc>
          <w:tcPr>
            <w:tcW w:w="3366" w:type="dxa"/>
          </w:tcPr>
          <w:p w14:paraId="1AE355E3"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меңгеру;</w:t>
            </w:r>
          </w:p>
          <w:p w14:paraId="1E62ACE0"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Қазақстанда және шет елде білім берудің даму процесін салыстыру және талдау; даму бойынша ұсыныстар жасау; –өзіндік ұйымдастыру дағдысына ие болу және компаративті педагогикалық зерттеу жүргізу</w:t>
            </w:r>
          </w:p>
        </w:tc>
      </w:tr>
    </w:tbl>
    <w:p w14:paraId="62219603"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6D5ACE0D" w14:textId="10C55136" w:rsidR="00C942DA" w:rsidRDefault="00C942DA" w:rsidP="00C942DA">
      <w:pPr>
        <w:spacing w:after="0" w:line="240" w:lineRule="auto"/>
        <w:ind w:firstLine="709"/>
        <w:jc w:val="both"/>
        <w:rPr>
          <w:rFonts w:ascii="Times New Roman" w:hAnsi="Times New Roman"/>
          <w:bCs/>
          <w:color w:val="000000" w:themeColor="text1"/>
          <w:sz w:val="28"/>
          <w:szCs w:val="28"/>
          <w:lang w:val="kk-KZ"/>
        </w:rPr>
      </w:pPr>
      <w:r w:rsidRPr="00C942DA">
        <w:rPr>
          <w:rFonts w:ascii="Times New Roman" w:hAnsi="Times New Roman"/>
          <w:bCs/>
          <w:color w:val="000000" w:themeColor="text1"/>
          <w:sz w:val="28"/>
          <w:szCs w:val="28"/>
          <w:lang w:val="kk-KZ"/>
        </w:rPr>
        <w:t xml:space="preserve">6В01810 ‒ «Әлеуметтік педагогика және өзін-өзі тану» мамандығының базалық кәсіби модульдер блогына кіретін пәндерді оқытудағы қойылатын жалпы міндеттерге сәйкес, болашақ әлеуметтік педагогтердің кәсіби табыстылықты қалыптастыруға бағытталған міндеттерді анықтадық (Кесте 4). </w:t>
      </w:r>
    </w:p>
    <w:p w14:paraId="247C70DE" w14:textId="24DA77F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Болашақ кәсіби іс-әрекеттің нәтижелігі маманды даярлау үлгісімен, заманауи кезеңдегі мұғалімнің іс-әрекет үлгісімен сәйкестілігіне тәуелді. Автор мамандардың даярлығының жоғарғы деңгейі тәжірибелік оқытудың тиімді жүйесін құрумен байланысты деп тұжырым жасайды [1</w:t>
      </w:r>
      <w:r>
        <w:rPr>
          <w:rFonts w:ascii="Times New Roman" w:hAnsi="Times New Roman"/>
          <w:bCs/>
          <w:color w:val="000000" w:themeColor="text1"/>
          <w:sz w:val="28"/>
          <w:szCs w:val="28"/>
          <w:lang w:val="kk-KZ"/>
        </w:rPr>
        <w:t>55</w:t>
      </w:r>
      <w:r w:rsidRPr="00EA4840">
        <w:rPr>
          <w:rFonts w:ascii="Times New Roman" w:hAnsi="Times New Roman"/>
          <w:bCs/>
          <w:color w:val="000000" w:themeColor="text1"/>
          <w:sz w:val="28"/>
          <w:szCs w:val="28"/>
          <w:lang w:val="kk-KZ"/>
        </w:rPr>
        <w:t>].</w:t>
      </w:r>
    </w:p>
    <w:p w14:paraId="745E7869" w14:textId="77777777" w:rsidR="000F0EC0"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А.Б. Бекманованың пікірінше, педагогикалық кадрларды кәсіби даярлау үдерісінде педагогикалық тәжірибе маңызды рөлге ие. Педагогикалық тәжірибе мұғалімдерді жалпы педагогикалық даярлаудың маңызды құраушы компоненті, теориялық оқыту мен дербес педагогикалық іс-әрекеттің арасындағы байланыстырушы буын болып табылады. Автор тәжірибенің құндылығы студенттерді тиімді оқытуға ықпал етуінде ғана емес, оларды алған теориялық білімдерін тәжірибелік іс-әрекетте шығармашылық тұрғыдан қолдануға үйретуінде деп тұжырымдайды. Тәжірибеде студенттердің алған теориялық білімі жүзеге асады [1</w:t>
      </w:r>
      <w:r>
        <w:rPr>
          <w:rFonts w:ascii="Times New Roman" w:hAnsi="Times New Roman"/>
          <w:bCs/>
          <w:color w:val="000000" w:themeColor="text1"/>
          <w:sz w:val="28"/>
          <w:szCs w:val="28"/>
          <w:lang w:val="kk-KZ"/>
        </w:rPr>
        <w:t>56</w:t>
      </w:r>
      <w:r w:rsidRPr="00EA4840">
        <w:rPr>
          <w:rFonts w:ascii="Times New Roman" w:hAnsi="Times New Roman"/>
          <w:bCs/>
          <w:color w:val="000000" w:themeColor="text1"/>
          <w:sz w:val="28"/>
          <w:szCs w:val="28"/>
          <w:lang w:val="kk-KZ"/>
        </w:rPr>
        <w:t>].</w:t>
      </w:r>
      <w:r w:rsidR="000F0EC0">
        <w:rPr>
          <w:rFonts w:ascii="Times New Roman" w:hAnsi="Times New Roman"/>
          <w:bCs/>
          <w:color w:val="000000" w:themeColor="text1"/>
          <w:sz w:val="28"/>
          <w:szCs w:val="28"/>
          <w:lang w:val="kk-KZ"/>
        </w:rPr>
        <w:t xml:space="preserve"> </w:t>
      </w:r>
    </w:p>
    <w:p w14:paraId="6BC3DE82" w14:textId="77777777" w:rsidR="000F0EC0"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Тәжірибе барысында болашақ әлеуметтік педагогтар маманның әр түрлі мекемелердегі қызмет түрлерімен танысады, теорияда алған білімдерін тәжірибемен ұштастыруға мүмкіндік алады; болашақ әлеуметтік педагогтің кәсіби табыстылығы үшін қажетті компоненттері кәсіби қызығушылығы артып, кәсіби мотивациясының деңгейі жоғарылайды; кәсіби мәнді сапалары мен кәсіби құзыреттіліктері, сондай-ақ, тәжірибе түрлері болашақ әлеуметтік педагогтің алдына мақсат қойып, сол мақсатқа жетудегі іс-әрекеттерді жоспарлау, оны жүзеге асыру қабілеттерін қалыптастырады.</w:t>
      </w:r>
      <w:r w:rsidR="00C942DA">
        <w:rPr>
          <w:rFonts w:ascii="Times New Roman" w:hAnsi="Times New Roman"/>
          <w:bCs/>
          <w:color w:val="000000" w:themeColor="text1"/>
          <w:sz w:val="28"/>
          <w:szCs w:val="28"/>
          <w:lang w:val="kk-KZ"/>
        </w:rPr>
        <w:t xml:space="preserve"> </w:t>
      </w:r>
    </w:p>
    <w:p w14:paraId="5BB29D76" w14:textId="2A03B858" w:rsidR="000F0EC0"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Болашақ әлеуметтік педагогтардың кәсіби табыстылығын қалыптастыруда теориялық оқытумен және тәжірибелермен қатар университет қабырғасында студенттердің бос уақытын тиімді ұйымдастырып, қоғамдық сана қалыптастыруға мүмкіндік беретін оқудан тыс іс-әрекеттердің маңызы зор. </w:t>
      </w:r>
      <w:r w:rsidR="00143672">
        <w:rPr>
          <w:rFonts w:ascii="Times New Roman" w:hAnsi="Times New Roman"/>
          <w:bCs/>
          <w:color w:val="000000" w:themeColor="text1"/>
          <w:sz w:val="28"/>
          <w:szCs w:val="28"/>
          <w:lang w:val="kk-KZ"/>
        </w:rPr>
        <w:t xml:space="preserve"> </w:t>
      </w:r>
    </w:p>
    <w:p w14:paraId="00671DF8" w14:textId="77777777" w:rsidR="000F0EC0"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6В01810 ‒ «Әлеуметтік педагогика және өзін-өзі тану» мамандығының студенттері өз тәжірибелік әрекетін бірінші курстан бастайды. Болашақ әлеуметтік педагогтар бірінші курста оқу (таныстыру) – 2 апта, екінші курста психологиялық-педагогикалық ‒2 апта, үшінші курста педагогикалық – 5 апта, 4 курста өндірістік (педагогикалық) – 12 апта және диплом алды практикасы/Өндірістік педагогикалық практика – 1,5 апта өтеді. </w:t>
      </w:r>
    </w:p>
    <w:p w14:paraId="7794FEE6" w14:textId="77777777" w:rsidR="000F0EC0"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Сонымен, оқу-танысу, психологиялық-педагогикалық, педагогикалық, өндірістік (педагогикалық), дипломалды тәжірибелері болашақ әлеуметтік педагогтің дүниетанымының кеңейіп, кәсіби көзқарастарының қалыптасып, болашақ кәсіби мансап жолына жоспар түзуге ықпал етеді. Өз іс-әрекетін талдап, бағалайды, кәсіби табыстылыққа жету үшін жан-жақты кәсіби өзін-өзі жетілдірумен айналысуға түрткі болады. </w:t>
      </w:r>
    </w:p>
    <w:p w14:paraId="2639A8A9" w14:textId="0EF5679F" w:rsidR="00FC11F8" w:rsidRDefault="00FC11F8" w:rsidP="000F0EC0">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Ал бұл өз кезегінде болашақ әлеуметтік педагогтердің кәсіби табыстылығының қалыптасу көрсеткіштерінің бірі болып табылады (Кесте </w:t>
      </w:r>
      <w:r>
        <w:rPr>
          <w:rFonts w:ascii="Times New Roman" w:hAnsi="Times New Roman"/>
          <w:bCs/>
          <w:color w:val="000000" w:themeColor="text1"/>
          <w:sz w:val="28"/>
          <w:szCs w:val="28"/>
          <w:lang w:val="kk-KZ"/>
        </w:rPr>
        <w:t>5</w:t>
      </w:r>
      <w:r w:rsidRPr="00EA4840">
        <w:rPr>
          <w:rFonts w:ascii="Times New Roman" w:hAnsi="Times New Roman"/>
          <w:bCs/>
          <w:color w:val="000000" w:themeColor="text1"/>
          <w:sz w:val="28"/>
          <w:szCs w:val="28"/>
          <w:lang w:val="kk-KZ"/>
        </w:rPr>
        <w:t xml:space="preserve">). </w:t>
      </w:r>
    </w:p>
    <w:p w14:paraId="7BC0351F"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2AA019F3"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187D7C05"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525883D2"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4D28762B"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4A005E3D"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3A56642D"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0C5F141F"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571EF9C6"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5487147D"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2B6BC7CF"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1D720C87"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1E73C642"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6BE24181"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7E1CFE5E"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671FDEC8"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7AECD672"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724D9B26"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63C19C94"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54F1069F"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06A24B2E"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5665B469"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6A0C6EBE"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7127B797" w14:textId="77777777" w:rsidR="000008CA" w:rsidRDefault="000008CA" w:rsidP="00FC11F8">
      <w:pPr>
        <w:spacing w:after="0" w:line="240" w:lineRule="auto"/>
        <w:ind w:firstLine="709"/>
        <w:jc w:val="center"/>
        <w:rPr>
          <w:rFonts w:ascii="Times New Roman" w:hAnsi="Times New Roman"/>
          <w:bCs/>
          <w:color w:val="000000" w:themeColor="text1"/>
          <w:sz w:val="28"/>
          <w:szCs w:val="28"/>
          <w:lang w:val="kk-KZ"/>
        </w:rPr>
      </w:pPr>
    </w:p>
    <w:p w14:paraId="0D0812B2" w14:textId="44399C23" w:rsidR="00FC11F8" w:rsidRDefault="00FC11F8" w:rsidP="00FC11F8">
      <w:pPr>
        <w:spacing w:after="0" w:line="240" w:lineRule="auto"/>
        <w:ind w:firstLine="709"/>
        <w:jc w:val="center"/>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Кесте </w:t>
      </w:r>
      <w:r w:rsidR="00CD5BA3">
        <w:rPr>
          <w:rFonts w:ascii="Times New Roman" w:hAnsi="Times New Roman"/>
          <w:bCs/>
          <w:color w:val="000000" w:themeColor="text1"/>
          <w:sz w:val="28"/>
          <w:szCs w:val="28"/>
          <w:lang w:val="kk-KZ"/>
        </w:rPr>
        <w:t>6</w:t>
      </w:r>
      <w:r w:rsidRPr="00EA4840">
        <w:rPr>
          <w:rFonts w:ascii="Times New Roman" w:hAnsi="Times New Roman"/>
          <w:bCs/>
          <w:color w:val="000000" w:themeColor="text1"/>
          <w:sz w:val="28"/>
          <w:szCs w:val="28"/>
          <w:lang w:val="kk-KZ"/>
        </w:rPr>
        <w:t xml:space="preserve"> – Жоғары оқу орындарында болатын тәжірибелердің болашақ әлеуметтік педагогтардың кәсіби табыстылығының қалыптасуына ықпалы</w:t>
      </w:r>
    </w:p>
    <w:p w14:paraId="6BEFAEE4" w14:textId="77777777" w:rsidR="000008CA" w:rsidRPr="00EA4840" w:rsidRDefault="000008CA" w:rsidP="00FC11F8">
      <w:pPr>
        <w:spacing w:after="0" w:line="240" w:lineRule="auto"/>
        <w:ind w:firstLine="709"/>
        <w:jc w:val="center"/>
        <w:rPr>
          <w:rFonts w:ascii="Times New Roman" w:hAnsi="Times New Roman"/>
          <w:bCs/>
          <w:color w:val="000000" w:themeColor="text1"/>
          <w:sz w:val="28"/>
          <w:szCs w:val="28"/>
          <w:lang w:val="kk-KZ"/>
        </w:rPr>
      </w:pPr>
    </w:p>
    <w:p w14:paraId="09C1EC17"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tbl>
      <w:tblPr>
        <w:tblStyle w:val="a5"/>
        <w:tblW w:w="9747" w:type="dxa"/>
        <w:tblLayout w:type="fixed"/>
        <w:tblLook w:val="04A0" w:firstRow="1" w:lastRow="0" w:firstColumn="1" w:lastColumn="0" w:noHBand="0" w:noVBand="1"/>
      </w:tblPr>
      <w:tblGrid>
        <w:gridCol w:w="392"/>
        <w:gridCol w:w="709"/>
        <w:gridCol w:w="1588"/>
        <w:gridCol w:w="3685"/>
        <w:gridCol w:w="1701"/>
        <w:gridCol w:w="1672"/>
      </w:tblGrid>
      <w:tr w:rsidR="00FC11F8" w:rsidRPr="00EA4840" w14:paraId="7CB6EDEC" w14:textId="77777777" w:rsidTr="000F0EC0">
        <w:trPr>
          <w:cantSplit/>
          <w:trHeight w:val="1331"/>
        </w:trPr>
        <w:tc>
          <w:tcPr>
            <w:tcW w:w="392" w:type="dxa"/>
            <w:textDirection w:val="btLr"/>
          </w:tcPr>
          <w:p w14:paraId="6F8AF563"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Курс</w:t>
            </w:r>
          </w:p>
        </w:tc>
        <w:tc>
          <w:tcPr>
            <w:tcW w:w="709" w:type="dxa"/>
            <w:textDirection w:val="btLr"/>
          </w:tcPr>
          <w:p w14:paraId="40F4B84C" w14:textId="77777777" w:rsidR="00FC11F8" w:rsidRPr="00EA4840" w:rsidRDefault="00FC11F8" w:rsidP="005A1652">
            <w:pPr>
              <w:pStyle w:val="TableParagraph"/>
              <w:ind w:left="113" w:right="113"/>
              <w:rPr>
                <w:color w:val="000000" w:themeColor="text1"/>
                <w:sz w:val="24"/>
                <w:szCs w:val="24"/>
              </w:rPr>
            </w:pPr>
            <w:r w:rsidRPr="00EA4840">
              <w:rPr>
                <w:color w:val="000000" w:themeColor="text1"/>
                <w:sz w:val="24"/>
                <w:szCs w:val="24"/>
              </w:rPr>
              <w:t>Тәжірибе</w:t>
            </w:r>
          </w:p>
          <w:p w14:paraId="074F13A7" w14:textId="77777777" w:rsidR="00FC11F8" w:rsidRPr="00EA4840" w:rsidRDefault="00FC11F8" w:rsidP="005A1652">
            <w:pPr>
              <w:spacing w:after="0" w:line="240" w:lineRule="auto"/>
              <w:ind w:left="113" w:right="113"/>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түрлері</w:t>
            </w:r>
          </w:p>
        </w:tc>
        <w:tc>
          <w:tcPr>
            <w:tcW w:w="1588" w:type="dxa"/>
          </w:tcPr>
          <w:p w14:paraId="7FB1B18D"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Мақсаты</w:t>
            </w:r>
          </w:p>
        </w:tc>
        <w:tc>
          <w:tcPr>
            <w:tcW w:w="3685" w:type="dxa"/>
          </w:tcPr>
          <w:p w14:paraId="5EF55DCA"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Міндеттері</w:t>
            </w:r>
          </w:p>
        </w:tc>
        <w:tc>
          <w:tcPr>
            <w:tcW w:w="1701" w:type="dxa"/>
          </w:tcPr>
          <w:p w14:paraId="061BFA0F" w14:textId="77777777" w:rsidR="00FC11F8" w:rsidRPr="00EA4840" w:rsidRDefault="00FC11F8" w:rsidP="005A1652">
            <w:pPr>
              <w:pStyle w:val="TableParagraph"/>
              <w:rPr>
                <w:color w:val="000000" w:themeColor="text1"/>
                <w:sz w:val="24"/>
                <w:szCs w:val="24"/>
              </w:rPr>
            </w:pPr>
            <w:r w:rsidRPr="00EA4840">
              <w:rPr>
                <w:color w:val="000000" w:themeColor="text1"/>
                <w:sz w:val="24"/>
                <w:szCs w:val="24"/>
              </w:rPr>
              <w:t>Қалыптасатын</w:t>
            </w:r>
          </w:p>
          <w:p w14:paraId="7A54C59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құзыреттіліктері</w:t>
            </w:r>
          </w:p>
        </w:tc>
        <w:tc>
          <w:tcPr>
            <w:tcW w:w="1672" w:type="dxa"/>
          </w:tcPr>
          <w:p w14:paraId="212D689C" w14:textId="77777777" w:rsidR="00FC11F8" w:rsidRPr="00EA4840" w:rsidRDefault="00FC11F8" w:rsidP="005A1652">
            <w:pPr>
              <w:pStyle w:val="TableParagraph"/>
              <w:rPr>
                <w:color w:val="000000" w:themeColor="text1"/>
                <w:sz w:val="24"/>
                <w:szCs w:val="24"/>
              </w:rPr>
            </w:pPr>
            <w:r w:rsidRPr="00EA4840">
              <w:rPr>
                <w:color w:val="000000" w:themeColor="text1"/>
                <w:sz w:val="24"/>
                <w:szCs w:val="24"/>
              </w:rPr>
              <w:t>Тәжірибе</w:t>
            </w:r>
          </w:p>
          <w:p w14:paraId="6612DD0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базасы</w:t>
            </w:r>
          </w:p>
        </w:tc>
      </w:tr>
      <w:tr w:rsidR="00FC11F8" w:rsidRPr="00EA4840" w14:paraId="199E50CE" w14:textId="77777777" w:rsidTr="000F0EC0">
        <w:trPr>
          <w:cantSplit/>
          <w:trHeight w:val="376"/>
        </w:trPr>
        <w:tc>
          <w:tcPr>
            <w:tcW w:w="392" w:type="dxa"/>
          </w:tcPr>
          <w:p w14:paraId="10D26B67" w14:textId="77777777" w:rsidR="00FC11F8" w:rsidRPr="00EA4840" w:rsidRDefault="00FC11F8" w:rsidP="005A1652">
            <w:pPr>
              <w:spacing w:after="0" w:line="240" w:lineRule="auto"/>
              <w:ind w:firstLine="709"/>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1</w:t>
            </w:r>
          </w:p>
        </w:tc>
        <w:tc>
          <w:tcPr>
            <w:tcW w:w="709" w:type="dxa"/>
          </w:tcPr>
          <w:p w14:paraId="736EFAD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2</w:t>
            </w:r>
          </w:p>
        </w:tc>
        <w:tc>
          <w:tcPr>
            <w:tcW w:w="1588" w:type="dxa"/>
          </w:tcPr>
          <w:p w14:paraId="039A4C0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3</w:t>
            </w:r>
          </w:p>
        </w:tc>
        <w:tc>
          <w:tcPr>
            <w:tcW w:w="3685" w:type="dxa"/>
          </w:tcPr>
          <w:p w14:paraId="516338F4"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4</w:t>
            </w:r>
          </w:p>
        </w:tc>
        <w:tc>
          <w:tcPr>
            <w:tcW w:w="1701" w:type="dxa"/>
          </w:tcPr>
          <w:p w14:paraId="668CBA03"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5</w:t>
            </w:r>
          </w:p>
        </w:tc>
        <w:tc>
          <w:tcPr>
            <w:tcW w:w="1672" w:type="dxa"/>
          </w:tcPr>
          <w:p w14:paraId="3FC8E8F8"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6</w:t>
            </w:r>
          </w:p>
        </w:tc>
      </w:tr>
      <w:tr w:rsidR="00FC11F8" w:rsidRPr="000B4165" w14:paraId="37688ADF" w14:textId="77777777" w:rsidTr="000F0EC0">
        <w:trPr>
          <w:cantSplit/>
          <w:trHeight w:val="1134"/>
        </w:trPr>
        <w:tc>
          <w:tcPr>
            <w:tcW w:w="392" w:type="dxa"/>
            <w:textDirection w:val="btLr"/>
          </w:tcPr>
          <w:p w14:paraId="698EB916"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kk-KZ"/>
              </w:rPr>
              <w:t>І</w:t>
            </w:r>
          </w:p>
        </w:tc>
        <w:tc>
          <w:tcPr>
            <w:tcW w:w="709" w:type="dxa"/>
            <w:textDirection w:val="btLr"/>
          </w:tcPr>
          <w:p w14:paraId="235F816C" w14:textId="77777777" w:rsidR="00FC11F8" w:rsidRPr="00EA4840" w:rsidRDefault="00FC11F8" w:rsidP="005A1652">
            <w:pPr>
              <w:pStyle w:val="TableParagraph"/>
              <w:ind w:left="113" w:right="113"/>
              <w:rPr>
                <w:color w:val="000000" w:themeColor="text1"/>
                <w:sz w:val="24"/>
                <w:szCs w:val="24"/>
                <w:lang w:val="kk-KZ"/>
              </w:rPr>
            </w:pPr>
            <w:r w:rsidRPr="00EA4840">
              <w:rPr>
                <w:color w:val="000000" w:themeColor="text1"/>
                <w:sz w:val="24"/>
                <w:szCs w:val="24"/>
              </w:rPr>
              <w:t>Оқу</w:t>
            </w:r>
            <w:r w:rsidRPr="00EA4840">
              <w:rPr>
                <w:color w:val="000000" w:themeColor="text1"/>
                <w:sz w:val="24"/>
                <w:szCs w:val="24"/>
                <w:lang w:val="kk-KZ"/>
              </w:rPr>
              <w:t>-танысу практикасы</w:t>
            </w:r>
          </w:p>
        </w:tc>
        <w:tc>
          <w:tcPr>
            <w:tcW w:w="1588" w:type="dxa"/>
          </w:tcPr>
          <w:p w14:paraId="21F4CC73"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kk-KZ"/>
              </w:rPr>
              <w:t>студенттердің жалпы мәдени және кәсіби қүзыреттілігін жетілдіру</w:t>
            </w:r>
          </w:p>
        </w:tc>
        <w:tc>
          <w:tcPr>
            <w:tcW w:w="3685" w:type="dxa"/>
          </w:tcPr>
          <w:p w14:paraId="475424CE" w14:textId="77777777" w:rsidR="00FC11F8" w:rsidRPr="00EA4840" w:rsidRDefault="00FC11F8" w:rsidP="005A1652">
            <w:pPr>
              <w:pStyle w:val="TableParagraph"/>
              <w:rPr>
                <w:color w:val="000000" w:themeColor="text1"/>
                <w:sz w:val="24"/>
                <w:szCs w:val="24"/>
                <w:lang w:val="kk-KZ"/>
              </w:rPr>
            </w:pPr>
            <w:r w:rsidRPr="00EA4840">
              <w:rPr>
                <w:color w:val="000000" w:themeColor="text1"/>
                <w:spacing w:val="-1"/>
                <w:sz w:val="24"/>
                <w:szCs w:val="24"/>
                <w:lang w:val="kk-KZ"/>
              </w:rPr>
              <w:t xml:space="preserve">-студенттердің </w:t>
            </w:r>
            <w:r w:rsidRPr="00EA4840">
              <w:rPr>
                <w:color w:val="000000" w:themeColor="text1"/>
                <w:sz w:val="24"/>
                <w:szCs w:val="24"/>
                <w:lang w:val="kk-KZ"/>
              </w:rPr>
              <w:t>кәсіби қызығушылығын тудыру;</w:t>
            </w:r>
          </w:p>
          <w:p w14:paraId="0214C230"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-жоғары оқу орны қызметінің негізгі бағыттарымен танысу;</w:t>
            </w:r>
          </w:p>
          <w:p w14:paraId="716A6C9F"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-мамандықпен және оның білім беру бағдарламасымен танысу;</w:t>
            </w:r>
          </w:p>
          <w:p w14:paraId="1AD61105"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 xml:space="preserve">   - болашақ кәсіптің объектілері болып табылатын ұйымдардың ұйымдық-құқықтық нысанымен, құрылымымен, басқару жүйесімен жалпы танысу;</w:t>
            </w:r>
          </w:p>
          <w:p w14:paraId="21579D9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eastAsia="Times New Roman" w:hAnsi="Times New Roman"/>
                <w:color w:val="000000" w:themeColor="text1"/>
                <w:sz w:val="24"/>
                <w:szCs w:val="24"/>
                <w:lang w:val="kk-KZ"/>
              </w:rPr>
              <w:t xml:space="preserve">  -болашақ кәсіби қызметтің түрлерін, функциялары мен міндеттерін зерттеу;</w:t>
            </w:r>
          </w:p>
        </w:tc>
        <w:tc>
          <w:tcPr>
            <w:tcW w:w="1701" w:type="dxa"/>
          </w:tcPr>
          <w:p w14:paraId="3945B393" w14:textId="77777777" w:rsidR="00FC11F8" w:rsidRPr="00EA4840" w:rsidRDefault="00FC11F8" w:rsidP="005A1652">
            <w:pPr>
              <w:spacing w:after="0" w:line="240" w:lineRule="auto"/>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 жеке тұлғаны әлеуметтендіру саласындағы негізгі ұғымдарды, заңдар мен құбылыстарды білу;</w:t>
            </w:r>
          </w:p>
          <w:p w14:paraId="4206E2B2" w14:textId="77777777" w:rsidR="00FC11F8" w:rsidRPr="00EA4840" w:rsidRDefault="00FC11F8" w:rsidP="005A1652">
            <w:pPr>
              <w:spacing w:after="0" w:line="240" w:lineRule="auto"/>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 жұмыс барысында қолданылатын мазмұнды, нысандар мен әдістерді білу;</w:t>
            </w:r>
          </w:p>
          <w:p w14:paraId="1D33ADC5" w14:textId="77777777" w:rsidR="00FC11F8" w:rsidRPr="00EA4840" w:rsidRDefault="00FC11F8" w:rsidP="005A1652">
            <w:pPr>
              <w:spacing w:after="0" w:line="240" w:lineRule="auto"/>
              <w:rPr>
                <w:rFonts w:ascii="Times New Roman" w:hAnsi="Times New Roman"/>
                <w:color w:val="000000" w:themeColor="text1"/>
                <w:sz w:val="24"/>
                <w:szCs w:val="24"/>
                <w:lang w:val="kk-KZ"/>
              </w:rPr>
            </w:pPr>
          </w:p>
          <w:p w14:paraId="629E0FA5" w14:textId="77777777" w:rsidR="00FC11F8" w:rsidRPr="00EA4840" w:rsidRDefault="00FC11F8" w:rsidP="005A1652">
            <w:pPr>
              <w:spacing w:after="0" w:line="240" w:lineRule="auto"/>
              <w:rPr>
                <w:rFonts w:ascii="Times New Roman" w:hAnsi="Times New Roman"/>
                <w:color w:val="000000" w:themeColor="text1"/>
                <w:sz w:val="24"/>
                <w:szCs w:val="24"/>
                <w:lang w:val="kk-KZ"/>
              </w:rPr>
            </w:pPr>
          </w:p>
          <w:p w14:paraId="64CB05CE" w14:textId="77777777" w:rsidR="00FC11F8" w:rsidRPr="00EA4840" w:rsidRDefault="00FC11F8" w:rsidP="005A1652">
            <w:pPr>
              <w:spacing w:after="0" w:line="240" w:lineRule="auto"/>
              <w:rPr>
                <w:rFonts w:ascii="Times New Roman" w:hAnsi="Times New Roman"/>
                <w:color w:val="000000" w:themeColor="text1"/>
                <w:sz w:val="24"/>
                <w:szCs w:val="24"/>
                <w:lang w:val="kk-KZ"/>
              </w:rPr>
            </w:pPr>
          </w:p>
          <w:p w14:paraId="5BAA9A02" w14:textId="77777777" w:rsidR="00FC11F8" w:rsidRPr="00EA4840" w:rsidRDefault="00FC11F8" w:rsidP="005A1652">
            <w:pPr>
              <w:spacing w:after="0" w:line="240" w:lineRule="auto"/>
              <w:rPr>
                <w:rFonts w:ascii="Times New Roman" w:hAnsi="Times New Roman"/>
                <w:bCs/>
                <w:color w:val="000000" w:themeColor="text1"/>
                <w:sz w:val="24"/>
                <w:szCs w:val="24"/>
                <w:lang w:val="kk-KZ"/>
              </w:rPr>
            </w:pPr>
          </w:p>
        </w:tc>
        <w:tc>
          <w:tcPr>
            <w:tcW w:w="1672" w:type="dxa"/>
          </w:tcPr>
          <w:p w14:paraId="3AE32754" w14:textId="77777777" w:rsidR="00FC11F8" w:rsidRPr="00EA4840" w:rsidRDefault="00FC11F8" w:rsidP="005A1652">
            <w:pPr>
              <w:pStyle w:val="TableParagraph"/>
              <w:rPr>
                <w:color w:val="000000" w:themeColor="text1"/>
                <w:sz w:val="24"/>
                <w:szCs w:val="24"/>
                <w:lang w:val="kk-KZ"/>
              </w:rPr>
            </w:pPr>
            <w:r w:rsidRPr="00EA4840">
              <w:rPr>
                <w:color w:val="000000" w:themeColor="text1"/>
                <w:sz w:val="24"/>
                <w:szCs w:val="24"/>
                <w:lang w:val="kk-KZ"/>
              </w:rPr>
              <w:t>практика жоғары оқу орнында болашақ кәсіби қызметтің объектілері болып табылатын ұйымдарға таныстыру экскурсияларымен өткізіледі</w:t>
            </w:r>
          </w:p>
        </w:tc>
      </w:tr>
      <w:tr w:rsidR="00FC11F8" w:rsidRPr="000B4165" w14:paraId="69FBE968" w14:textId="77777777" w:rsidTr="000F0EC0">
        <w:trPr>
          <w:cantSplit/>
          <w:trHeight w:val="3959"/>
        </w:trPr>
        <w:tc>
          <w:tcPr>
            <w:tcW w:w="392" w:type="dxa"/>
            <w:textDirection w:val="btLr"/>
          </w:tcPr>
          <w:p w14:paraId="40A4602F"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ІІ</w:t>
            </w:r>
          </w:p>
        </w:tc>
        <w:tc>
          <w:tcPr>
            <w:tcW w:w="709" w:type="dxa"/>
            <w:textDirection w:val="btLr"/>
          </w:tcPr>
          <w:p w14:paraId="7D0AB660" w14:textId="77777777" w:rsidR="00FC11F8" w:rsidRPr="00EA4840" w:rsidRDefault="00FC11F8" w:rsidP="005A1652">
            <w:pPr>
              <w:spacing w:after="0" w:line="240" w:lineRule="auto"/>
              <w:ind w:left="-108" w:right="113" w:firstLine="33"/>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    Психологиялық педагогикалық</w:t>
            </w:r>
          </w:p>
        </w:tc>
        <w:tc>
          <w:tcPr>
            <w:tcW w:w="1588" w:type="dxa"/>
          </w:tcPr>
          <w:p w14:paraId="1F036FC5" w14:textId="77777777" w:rsidR="00FC11F8" w:rsidRPr="00EA4840" w:rsidRDefault="00FC11F8" w:rsidP="005A1652">
            <w:pPr>
              <w:spacing w:after="0" w:line="240" w:lineRule="auto"/>
              <w:ind w:left="33" w:firstLine="33"/>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bidi="ru-RU"/>
              </w:rPr>
              <w:t>Педагогтің кәсіби қызметінің негізгі бағыттары мен ерекшеліктері жөнінде жалпы түсінік қалыптастыру</w:t>
            </w:r>
          </w:p>
        </w:tc>
        <w:tc>
          <w:tcPr>
            <w:tcW w:w="3685" w:type="dxa"/>
          </w:tcPr>
          <w:p w14:paraId="61E3ABCF"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bidi="ru-RU"/>
              </w:rPr>
            </w:pPr>
            <w:r w:rsidRPr="00EA4840">
              <w:rPr>
                <w:rFonts w:ascii="Times New Roman" w:hAnsi="Times New Roman"/>
                <w:bCs/>
                <w:color w:val="000000" w:themeColor="text1"/>
                <w:sz w:val="24"/>
                <w:szCs w:val="24"/>
                <w:lang w:val="kk-KZ" w:bidi="ru-RU"/>
              </w:rPr>
              <w:t>-болашақ педагогтердің бойына педагогикалық қасиеттер мен кәсіби құндылықтарды қалыптастыру;</w:t>
            </w:r>
          </w:p>
          <w:p w14:paraId="76431CD5"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w:t>
            </w:r>
            <w:r w:rsidRPr="00EA4840">
              <w:rPr>
                <w:rFonts w:ascii="Times New Roman" w:hAnsi="Times New Roman"/>
                <w:color w:val="000000" w:themeColor="text1"/>
                <w:sz w:val="24"/>
                <w:szCs w:val="24"/>
                <w:lang w:val="kk-KZ"/>
              </w:rPr>
              <w:t xml:space="preserve"> қ</w:t>
            </w:r>
            <w:r w:rsidRPr="00EA4840">
              <w:rPr>
                <w:rFonts w:ascii="Times New Roman" w:hAnsi="Times New Roman"/>
                <w:bCs/>
                <w:color w:val="000000" w:themeColor="text1"/>
                <w:sz w:val="24"/>
                <w:szCs w:val="24"/>
                <w:lang w:val="kk-KZ"/>
              </w:rPr>
              <w:t>оғамдық және әлеуметтік-педагогикалық, арнаулы пәндерді оқу барысындағы теориялық білім мен тәжірибе арасында байланыс орнату</w:t>
            </w:r>
          </w:p>
        </w:tc>
        <w:tc>
          <w:tcPr>
            <w:tcW w:w="1701" w:type="dxa"/>
          </w:tcPr>
          <w:p w14:paraId="07B60228" w14:textId="77777777" w:rsidR="00FC11F8" w:rsidRPr="00EA4840" w:rsidRDefault="00FC11F8" w:rsidP="005A1652">
            <w:pPr>
              <w:spacing w:after="0" w:line="240" w:lineRule="auto"/>
              <w:ind w:left="33" w:firstLine="1"/>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 инновациялық педагогикалық тәжірибені зерделеу және қолдану қабілеті, педагогикалық қызметке жоғары мотивация, өзін-өзі тәрбиелеуге және өзін-өзі жүзеге асыруға ұмтылу</w:t>
            </w:r>
          </w:p>
          <w:p w14:paraId="6C7D65DC"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p>
        </w:tc>
        <w:tc>
          <w:tcPr>
            <w:tcW w:w="1672" w:type="dxa"/>
          </w:tcPr>
          <w:p w14:paraId="21B9A501"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әртүрлі типтегі оқу орындары (мектепке дейінгі білім беру мекемелері, жалпы білім беретін мектептер және т.б.).</w:t>
            </w:r>
          </w:p>
        </w:tc>
      </w:tr>
    </w:tbl>
    <w:p w14:paraId="00363704"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2364FC88"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7438B629"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3EB12B0C"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Кестенің жалғасы</w:t>
      </w:r>
    </w:p>
    <w:p w14:paraId="2DCD316B"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tbl>
      <w:tblPr>
        <w:tblStyle w:val="a5"/>
        <w:tblW w:w="0" w:type="auto"/>
        <w:tblLayout w:type="fixed"/>
        <w:tblLook w:val="04A0" w:firstRow="1" w:lastRow="0" w:firstColumn="1" w:lastColumn="0" w:noHBand="0" w:noVBand="1"/>
      </w:tblPr>
      <w:tblGrid>
        <w:gridCol w:w="392"/>
        <w:gridCol w:w="709"/>
        <w:gridCol w:w="1842"/>
        <w:gridCol w:w="2552"/>
        <w:gridCol w:w="2410"/>
        <w:gridCol w:w="1842"/>
      </w:tblGrid>
      <w:tr w:rsidR="00FC11F8" w:rsidRPr="00EA4840" w14:paraId="507743E4" w14:textId="77777777" w:rsidTr="005A1652">
        <w:trPr>
          <w:cantSplit/>
          <w:trHeight w:val="314"/>
        </w:trPr>
        <w:tc>
          <w:tcPr>
            <w:tcW w:w="392" w:type="dxa"/>
          </w:tcPr>
          <w:p w14:paraId="33EDA958" w14:textId="77777777" w:rsidR="00FC11F8" w:rsidRPr="00EA4840" w:rsidRDefault="00FC11F8" w:rsidP="005A1652">
            <w:pPr>
              <w:spacing w:after="0" w:line="240" w:lineRule="auto"/>
              <w:ind w:firstLine="709"/>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1</w:t>
            </w:r>
          </w:p>
        </w:tc>
        <w:tc>
          <w:tcPr>
            <w:tcW w:w="709" w:type="dxa"/>
          </w:tcPr>
          <w:p w14:paraId="3F8655C8"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2</w:t>
            </w:r>
          </w:p>
        </w:tc>
        <w:tc>
          <w:tcPr>
            <w:tcW w:w="1842" w:type="dxa"/>
          </w:tcPr>
          <w:p w14:paraId="1F95B811"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3</w:t>
            </w:r>
          </w:p>
        </w:tc>
        <w:tc>
          <w:tcPr>
            <w:tcW w:w="2552" w:type="dxa"/>
          </w:tcPr>
          <w:p w14:paraId="4DC338E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4</w:t>
            </w:r>
          </w:p>
        </w:tc>
        <w:tc>
          <w:tcPr>
            <w:tcW w:w="2410" w:type="dxa"/>
          </w:tcPr>
          <w:p w14:paraId="556B79E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5</w:t>
            </w:r>
          </w:p>
        </w:tc>
        <w:tc>
          <w:tcPr>
            <w:tcW w:w="1842" w:type="dxa"/>
          </w:tcPr>
          <w:p w14:paraId="17311174"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6</w:t>
            </w:r>
          </w:p>
        </w:tc>
      </w:tr>
      <w:tr w:rsidR="00FC11F8" w:rsidRPr="00EA4840" w14:paraId="2A92F453" w14:textId="77777777" w:rsidTr="005A1652">
        <w:trPr>
          <w:cantSplit/>
          <w:trHeight w:val="3959"/>
        </w:trPr>
        <w:tc>
          <w:tcPr>
            <w:tcW w:w="392" w:type="dxa"/>
            <w:textDirection w:val="btLr"/>
          </w:tcPr>
          <w:p w14:paraId="0A7456E0"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en-US"/>
              </w:rPr>
            </w:pPr>
            <w:r w:rsidRPr="00EA4840">
              <w:rPr>
                <w:rFonts w:ascii="Times New Roman" w:hAnsi="Times New Roman"/>
                <w:bCs/>
                <w:color w:val="000000" w:themeColor="text1"/>
                <w:sz w:val="24"/>
                <w:szCs w:val="24"/>
                <w:lang w:val="en-US"/>
              </w:rPr>
              <w:t>III</w:t>
            </w:r>
          </w:p>
        </w:tc>
        <w:tc>
          <w:tcPr>
            <w:tcW w:w="709" w:type="dxa"/>
            <w:textDirection w:val="btLr"/>
          </w:tcPr>
          <w:p w14:paraId="2C358912" w14:textId="77777777" w:rsidR="00FC11F8" w:rsidRPr="00EA4840" w:rsidRDefault="00FC11F8" w:rsidP="005A1652">
            <w:pPr>
              <w:spacing w:after="0" w:line="240" w:lineRule="auto"/>
              <w:ind w:left="-108" w:right="113" w:firstLine="33"/>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    Педагогикалық</w:t>
            </w:r>
          </w:p>
        </w:tc>
        <w:tc>
          <w:tcPr>
            <w:tcW w:w="1842" w:type="dxa"/>
          </w:tcPr>
          <w:p w14:paraId="1CD84C23" w14:textId="77777777" w:rsidR="00FC11F8" w:rsidRPr="00EA4840" w:rsidRDefault="00FC11F8" w:rsidP="005A1652">
            <w:pPr>
              <w:spacing w:after="0" w:line="240" w:lineRule="auto"/>
              <w:ind w:left="33" w:firstLine="33"/>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kk-KZ"/>
              </w:rPr>
              <w:t>жалпы ғылыми, мәдени, психологиялық-педагогикалық, әдістемелік және арнайы пәндер бойынша білімді бекіту және тереңдету, сондай-ақ теориялық білімге негізделген педагогикалық дағдылар мен құзыреттерді қалыптастыру</w:t>
            </w:r>
          </w:p>
        </w:tc>
        <w:tc>
          <w:tcPr>
            <w:tcW w:w="2552" w:type="dxa"/>
          </w:tcPr>
          <w:p w14:paraId="30ED90F7"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-педагогикалық қызметтің бастапқы тәжірибесін алу;</w:t>
            </w:r>
          </w:p>
          <w:p w14:paraId="24DF1AB1"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-оқыту және оқу әдістемесін меңгеру;</w:t>
            </w:r>
          </w:p>
          <w:p w14:paraId="1E0FAC4E"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-педагогикалық шеберліктің негіздерімен танысу;</w:t>
            </w:r>
          </w:p>
          <w:p w14:paraId="5A51E20F"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-оқу-тәрбие жұмысын өз бетінше жүргізу біліктері мен дағдыларын үйрету;</w:t>
            </w:r>
          </w:p>
          <w:p w14:paraId="125A3C5C"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-ғылыми-психологиялық және педагогикалық зерттеу дағдыларын игеру;</w:t>
            </w:r>
          </w:p>
          <w:p w14:paraId="2ACA3FE8" w14:textId="77777777" w:rsidR="00FC11F8" w:rsidRPr="00EA4840" w:rsidRDefault="00FC11F8" w:rsidP="005A1652">
            <w:pPr>
              <w:spacing w:after="0" w:line="240" w:lineRule="auto"/>
              <w:ind w:left="33" w:firstLine="1"/>
              <w:jc w:val="both"/>
              <w:rPr>
                <w:rFonts w:ascii="Times New Roman" w:hAnsi="Times New Roman"/>
                <w:color w:val="000000" w:themeColor="text1"/>
                <w:sz w:val="24"/>
                <w:szCs w:val="24"/>
                <w:lang w:val="kk-KZ"/>
              </w:rPr>
            </w:pPr>
            <w:r w:rsidRPr="00EA4840">
              <w:rPr>
                <w:rFonts w:ascii="Times New Roman" w:hAnsi="Times New Roman"/>
                <w:color w:val="000000" w:themeColor="text1"/>
                <w:sz w:val="24"/>
                <w:szCs w:val="24"/>
                <w:lang w:val="kk-KZ"/>
              </w:rPr>
              <w:t>-тәрбие жұмысының әдістемесін меңгеру;</w:t>
            </w:r>
          </w:p>
          <w:p w14:paraId="2C0280BF"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kk-KZ"/>
              </w:rPr>
              <w:t>-оқытудың инновациялық технологияларымен танысу;</w:t>
            </w:r>
          </w:p>
        </w:tc>
        <w:tc>
          <w:tcPr>
            <w:tcW w:w="2410" w:type="dxa"/>
          </w:tcPr>
          <w:p w14:paraId="7711F494"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-құқық бұзушылықтардың алдын алу; оларды қоғамда оңалту және бейімдеу;</w:t>
            </w:r>
          </w:p>
          <w:p w14:paraId="06E0BFC4"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-білім алушылардың оқу-тәрбие процесін және әртүрлі қызмет түрлерін модельдеу және іске асыру қабілеті;</w:t>
            </w:r>
          </w:p>
          <w:p w14:paraId="77296830"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 қарым-қатынас технологияларын, педагогикалық риторика дағдыларын, коммуникация стратегияларын меңгеру </w:t>
            </w:r>
          </w:p>
        </w:tc>
        <w:tc>
          <w:tcPr>
            <w:tcW w:w="1842" w:type="dxa"/>
          </w:tcPr>
          <w:p w14:paraId="0A8EFD2A" w14:textId="77777777" w:rsidR="00FC11F8" w:rsidRPr="00EA4840" w:rsidRDefault="00FC11F8" w:rsidP="005A1652">
            <w:pPr>
              <w:spacing w:after="0" w:line="240" w:lineRule="auto"/>
              <w:ind w:left="33" w:firstLine="1"/>
              <w:jc w:val="both"/>
              <w:rPr>
                <w:rFonts w:ascii="Times New Roman" w:hAnsi="Times New Roman"/>
                <w:bCs/>
                <w:color w:val="000000" w:themeColor="text1"/>
                <w:sz w:val="24"/>
                <w:szCs w:val="24"/>
                <w:lang w:val="kk-KZ"/>
              </w:rPr>
            </w:pPr>
          </w:p>
        </w:tc>
      </w:tr>
      <w:tr w:rsidR="00FC11F8" w:rsidRPr="00EA4840" w14:paraId="0D4DCAD8" w14:textId="77777777" w:rsidTr="005A1652">
        <w:trPr>
          <w:cantSplit/>
          <w:trHeight w:val="3959"/>
        </w:trPr>
        <w:tc>
          <w:tcPr>
            <w:tcW w:w="392" w:type="dxa"/>
            <w:textDirection w:val="btLr"/>
          </w:tcPr>
          <w:p w14:paraId="62B3D33D"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en-US"/>
              </w:rPr>
            </w:pPr>
            <w:r w:rsidRPr="00EA4840">
              <w:rPr>
                <w:rFonts w:ascii="Times New Roman" w:hAnsi="Times New Roman"/>
                <w:bCs/>
                <w:color w:val="000000" w:themeColor="text1"/>
                <w:sz w:val="24"/>
                <w:szCs w:val="24"/>
                <w:lang w:val="en-US"/>
              </w:rPr>
              <w:t>IV</w:t>
            </w:r>
          </w:p>
        </w:tc>
        <w:tc>
          <w:tcPr>
            <w:tcW w:w="709" w:type="dxa"/>
            <w:textDirection w:val="btLr"/>
          </w:tcPr>
          <w:p w14:paraId="27BBC91E" w14:textId="77777777" w:rsidR="00FC11F8" w:rsidRPr="00EA4840" w:rsidRDefault="00FC11F8" w:rsidP="005A1652">
            <w:pPr>
              <w:spacing w:after="0" w:line="240" w:lineRule="auto"/>
              <w:ind w:left="-108" w:right="113" w:firstLine="33"/>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en-US"/>
              </w:rPr>
              <w:t xml:space="preserve">          </w:t>
            </w:r>
            <w:r w:rsidRPr="00EA4840">
              <w:rPr>
                <w:rFonts w:ascii="Times New Roman" w:hAnsi="Times New Roman"/>
                <w:color w:val="000000" w:themeColor="text1"/>
                <w:sz w:val="24"/>
                <w:szCs w:val="24"/>
                <w:lang w:val="kk-KZ"/>
              </w:rPr>
              <w:t xml:space="preserve">Өндірістік-педагогикалық, </w:t>
            </w:r>
            <w:r w:rsidRPr="00EA4840">
              <w:rPr>
                <w:rFonts w:ascii="Times New Roman" w:hAnsi="Times New Roman"/>
                <w:color w:val="000000" w:themeColor="text1"/>
                <w:sz w:val="24"/>
                <w:szCs w:val="24"/>
              </w:rPr>
              <w:t>Диплом</w:t>
            </w:r>
            <w:r w:rsidRPr="00EA4840">
              <w:rPr>
                <w:rFonts w:ascii="Times New Roman" w:hAnsi="Times New Roman"/>
                <w:color w:val="000000" w:themeColor="text1"/>
                <w:sz w:val="24"/>
                <w:szCs w:val="24"/>
                <w:lang w:val="en-US"/>
              </w:rPr>
              <w:t xml:space="preserve"> </w:t>
            </w:r>
            <w:r w:rsidRPr="00EA4840">
              <w:rPr>
                <w:rFonts w:ascii="Times New Roman" w:hAnsi="Times New Roman"/>
                <w:color w:val="000000" w:themeColor="text1"/>
                <w:sz w:val="24"/>
                <w:szCs w:val="24"/>
              </w:rPr>
              <w:t>алды</w:t>
            </w:r>
          </w:p>
        </w:tc>
        <w:tc>
          <w:tcPr>
            <w:tcW w:w="1842" w:type="dxa"/>
          </w:tcPr>
          <w:p w14:paraId="6A1F445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kk-KZ"/>
              </w:rPr>
              <w:t xml:space="preserve">-оқу </w:t>
            </w:r>
            <w:r w:rsidRPr="00EA4840">
              <w:rPr>
                <w:rFonts w:ascii="Times New Roman" w:hAnsi="Times New Roman"/>
                <w:color w:val="000000" w:themeColor="text1"/>
                <w:spacing w:val="-1"/>
                <w:sz w:val="24"/>
                <w:szCs w:val="24"/>
                <w:lang w:val="kk-KZ"/>
              </w:rPr>
              <w:t xml:space="preserve">барысында </w:t>
            </w:r>
            <w:r w:rsidRPr="00EA4840">
              <w:rPr>
                <w:rFonts w:ascii="Times New Roman" w:hAnsi="Times New Roman"/>
                <w:color w:val="000000" w:themeColor="text1"/>
                <w:sz w:val="24"/>
                <w:szCs w:val="24"/>
                <w:lang w:val="kk-KZ"/>
              </w:rPr>
              <w:t xml:space="preserve">алған білім, білік, дағдыларды бекіту,оларды ғылыми-зерттеу әрекетінің әртүрлі аймақтарында қолдану; </w:t>
            </w:r>
          </w:p>
          <w:p w14:paraId="4C8D792C" w14:textId="77777777" w:rsidR="00FC11F8" w:rsidRPr="00EA4840" w:rsidRDefault="00FC11F8" w:rsidP="005A1652">
            <w:pPr>
              <w:spacing w:after="0" w:line="240" w:lineRule="auto"/>
              <w:jc w:val="both"/>
              <w:rPr>
                <w:rFonts w:ascii="Times New Roman" w:hAnsi="Times New Roman"/>
                <w:color w:val="000000" w:themeColor="text1"/>
                <w:sz w:val="24"/>
                <w:szCs w:val="24"/>
                <w:lang w:val="kk-KZ"/>
              </w:rPr>
            </w:pPr>
            <w:r w:rsidRPr="00EA4840">
              <w:rPr>
                <w:rFonts w:ascii="Times New Roman" w:hAnsi="Times New Roman"/>
                <w:bCs/>
                <w:color w:val="000000" w:themeColor="text1"/>
                <w:sz w:val="24"/>
                <w:szCs w:val="24"/>
                <w:lang w:val="kk-KZ"/>
              </w:rPr>
              <w:t>кәсіби қызметтің практикалық дағдылары мен тәжірибесін игеру кәсіби құзыреттілікті бекіту, кәсіби қызметтің практикалық дағдылары мен тәжірибесін игеру;</w:t>
            </w:r>
          </w:p>
        </w:tc>
        <w:tc>
          <w:tcPr>
            <w:tcW w:w="2552" w:type="dxa"/>
          </w:tcPr>
          <w:p w14:paraId="6A6E7655"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-мамандық бойынша кәсіби қызмет түрлерін, олардың функциялары мен міндеттерін зерделеу;</w:t>
            </w:r>
          </w:p>
          <w:p w14:paraId="2ABE838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 -теориялық білімді бекіту және осы негізде кәсіби дағдыларды, біліктер мен құзыреттерді қалыптастыру;</w:t>
            </w:r>
          </w:p>
          <w:p w14:paraId="69C9AEE8"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 xml:space="preserve"> -инновациялық технологияларды, еңбек пен өндірістің озық әдістерін меңгеру;</w:t>
            </w:r>
          </w:p>
          <w:p w14:paraId="7947EFB1"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-жауапкершілік сезімін қалыптастыру;</w:t>
            </w:r>
          </w:p>
          <w:p w14:paraId="57C34B57"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-дипломдық жұмыс (жоба)тақырыбы бойынша практикалық материалдарды жинау</w:t>
            </w:r>
          </w:p>
          <w:p w14:paraId="7A2E3420"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c>
          <w:tcPr>
            <w:tcW w:w="2410" w:type="dxa"/>
          </w:tcPr>
          <w:p w14:paraId="5992A290"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 әлеуметтік және өндірістік салаларда болып жатқан барлық нәрсеге өз бағасын дәлелдеу;</w:t>
            </w:r>
          </w:p>
          <w:p w14:paraId="697360BA"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Б-елгілі бір ғылымды, сондай-ақ бүкіл әлеуметтік-саяси кластерді зерттеудің ғылыми әдістері мен тәсілдерін қолдану;</w:t>
            </w:r>
          </w:p>
          <w:p w14:paraId="0A52A76D"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-жүйелі ойлау және педагогикалық шындықты тұтас қабылдау;</w:t>
            </w:r>
          </w:p>
          <w:p w14:paraId="1FEDAAA2"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қарым-қатынас технологияларын,</w:t>
            </w:r>
          </w:p>
          <w:p w14:paraId="7BB7DEDE"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педагогикалық риторика дағдыларын,</w:t>
            </w:r>
          </w:p>
          <w:p w14:paraId="57EDD891"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p>
          <w:p w14:paraId="5A9A1E7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c>
          <w:tcPr>
            <w:tcW w:w="1842" w:type="dxa"/>
          </w:tcPr>
          <w:p w14:paraId="6590D696" w14:textId="77777777" w:rsidR="00FC11F8" w:rsidRPr="00EA4840" w:rsidRDefault="00FC11F8" w:rsidP="005A1652">
            <w:pPr>
              <w:pStyle w:val="TableParagraph"/>
              <w:tabs>
                <w:tab w:val="left" w:pos="286"/>
              </w:tabs>
              <w:rPr>
                <w:color w:val="000000" w:themeColor="text1"/>
                <w:sz w:val="24"/>
                <w:szCs w:val="24"/>
                <w:lang w:val="kk-KZ"/>
              </w:rPr>
            </w:pPr>
            <w:r w:rsidRPr="00EA4840">
              <w:rPr>
                <w:color w:val="000000" w:themeColor="text1"/>
                <w:sz w:val="24"/>
                <w:szCs w:val="24"/>
                <w:lang w:val="kk-KZ"/>
              </w:rPr>
              <w:t>Түрлі білім беру мекемелері (МДББМ,</w:t>
            </w:r>
          </w:p>
          <w:p w14:paraId="00851A47"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ЖОМ және т.б.).</w:t>
            </w:r>
          </w:p>
        </w:tc>
      </w:tr>
    </w:tbl>
    <w:p w14:paraId="7C6B8B05"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44C14041"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Кестенің жалғасы</w:t>
      </w:r>
    </w:p>
    <w:tbl>
      <w:tblPr>
        <w:tblStyle w:val="a5"/>
        <w:tblW w:w="0" w:type="auto"/>
        <w:tblLayout w:type="fixed"/>
        <w:tblLook w:val="04A0" w:firstRow="1" w:lastRow="0" w:firstColumn="1" w:lastColumn="0" w:noHBand="0" w:noVBand="1"/>
      </w:tblPr>
      <w:tblGrid>
        <w:gridCol w:w="392"/>
        <w:gridCol w:w="709"/>
        <w:gridCol w:w="1842"/>
        <w:gridCol w:w="2552"/>
        <w:gridCol w:w="2410"/>
        <w:gridCol w:w="1842"/>
      </w:tblGrid>
      <w:tr w:rsidR="00FC11F8" w:rsidRPr="00EA4840" w14:paraId="473C0569" w14:textId="77777777" w:rsidTr="005A1652">
        <w:trPr>
          <w:cantSplit/>
          <w:trHeight w:val="314"/>
        </w:trPr>
        <w:tc>
          <w:tcPr>
            <w:tcW w:w="392" w:type="dxa"/>
          </w:tcPr>
          <w:p w14:paraId="44CAE264" w14:textId="77777777" w:rsidR="00FC11F8" w:rsidRPr="00EA4840" w:rsidRDefault="00FC11F8" w:rsidP="005A1652">
            <w:pPr>
              <w:spacing w:after="0" w:line="240" w:lineRule="auto"/>
              <w:ind w:firstLine="709"/>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1</w:t>
            </w:r>
          </w:p>
        </w:tc>
        <w:tc>
          <w:tcPr>
            <w:tcW w:w="709" w:type="dxa"/>
          </w:tcPr>
          <w:p w14:paraId="365BFBEF"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2</w:t>
            </w:r>
          </w:p>
        </w:tc>
        <w:tc>
          <w:tcPr>
            <w:tcW w:w="1842" w:type="dxa"/>
          </w:tcPr>
          <w:p w14:paraId="01DCBEF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3</w:t>
            </w:r>
          </w:p>
        </w:tc>
        <w:tc>
          <w:tcPr>
            <w:tcW w:w="2552" w:type="dxa"/>
          </w:tcPr>
          <w:p w14:paraId="0C97CE79"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4</w:t>
            </w:r>
          </w:p>
        </w:tc>
        <w:tc>
          <w:tcPr>
            <w:tcW w:w="2410" w:type="dxa"/>
          </w:tcPr>
          <w:p w14:paraId="36D8B447"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5</w:t>
            </w:r>
          </w:p>
        </w:tc>
        <w:tc>
          <w:tcPr>
            <w:tcW w:w="1842" w:type="dxa"/>
          </w:tcPr>
          <w:p w14:paraId="3288DABB"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rPr>
              <w:t>6</w:t>
            </w:r>
          </w:p>
        </w:tc>
      </w:tr>
      <w:tr w:rsidR="00FC11F8" w:rsidRPr="00EA4840" w14:paraId="3F9976A7" w14:textId="77777777" w:rsidTr="005A1652">
        <w:trPr>
          <w:cantSplit/>
          <w:trHeight w:val="2323"/>
        </w:trPr>
        <w:tc>
          <w:tcPr>
            <w:tcW w:w="392" w:type="dxa"/>
            <w:textDirection w:val="btLr"/>
          </w:tcPr>
          <w:p w14:paraId="64A85FF0" w14:textId="77777777" w:rsidR="00FC11F8" w:rsidRPr="00EA4840" w:rsidRDefault="00FC11F8" w:rsidP="005A1652">
            <w:pPr>
              <w:spacing w:after="0" w:line="240" w:lineRule="auto"/>
              <w:ind w:right="113" w:firstLine="709"/>
              <w:jc w:val="both"/>
              <w:rPr>
                <w:rFonts w:ascii="Times New Roman" w:hAnsi="Times New Roman"/>
                <w:bCs/>
                <w:color w:val="000000" w:themeColor="text1"/>
                <w:sz w:val="24"/>
                <w:szCs w:val="24"/>
                <w:lang w:val="en-US"/>
              </w:rPr>
            </w:pPr>
          </w:p>
        </w:tc>
        <w:tc>
          <w:tcPr>
            <w:tcW w:w="709" w:type="dxa"/>
            <w:textDirection w:val="btLr"/>
          </w:tcPr>
          <w:p w14:paraId="2A756F61" w14:textId="77777777" w:rsidR="00FC11F8" w:rsidRPr="00EA4840" w:rsidRDefault="00FC11F8" w:rsidP="005A1652">
            <w:pPr>
              <w:spacing w:after="0" w:line="240" w:lineRule="auto"/>
              <w:ind w:left="-108" w:right="113" w:firstLine="33"/>
              <w:jc w:val="both"/>
              <w:rPr>
                <w:rFonts w:ascii="Times New Roman" w:hAnsi="Times New Roman"/>
                <w:bCs/>
                <w:color w:val="000000" w:themeColor="text1"/>
                <w:sz w:val="24"/>
                <w:szCs w:val="24"/>
                <w:lang w:val="kk-KZ"/>
              </w:rPr>
            </w:pPr>
            <w:r w:rsidRPr="00EA4840">
              <w:rPr>
                <w:rFonts w:ascii="Times New Roman" w:hAnsi="Times New Roman"/>
                <w:color w:val="000000" w:themeColor="text1"/>
                <w:sz w:val="24"/>
                <w:szCs w:val="24"/>
                <w:lang w:val="en-US"/>
              </w:rPr>
              <w:t xml:space="preserve">  </w:t>
            </w:r>
          </w:p>
        </w:tc>
        <w:tc>
          <w:tcPr>
            <w:tcW w:w="1842" w:type="dxa"/>
          </w:tcPr>
          <w:p w14:paraId="763E9302" w14:textId="77777777" w:rsidR="00FC11F8" w:rsidRPr="00EA4840" w:rsidRDefault="00FC11F8" w:rsidP="005A1652">
            <w:pPr>
              <w:spacing w:after="0" w:line="240" w:lineRule="auto"/>
              <w:jc w:val="both"/>
              <w:rPr>
                <w:rFonts w:ascii="Times New Roman" w:hAnsi="Times New Roman"/>
                <w:color w:val="000000" w:themeColor="text1"/>
                <w:sz w:val="24"/>
                <w:szCs w:val="24"/>
                <w:lang w:val="kk-KZ"/>
              </w:rPr>
            </w:pPr>
            <w:r w:rsidRPr="00EA4840">
              <w:rPr>
                <w:rFonts w:ascii="Times New Roman" w:hAnsi="Times New Roman"/>
                <w:bCs/>
                <w:color w:val="000000" w:themeColor="text1"/>
                <w:sz w:val="24"/>
                <w:szCs w:val="24"/>
                <w:lang w:val="kk-KZ"/>
              </w:rPr>
              <w:t>кәсіби құзыреттілікті бекіту, -дипломдық жұмысты (жобаны) жазуды аяқтау.</w:t>
            </w:r>
          </w:p>
        </w:tc>
        <w:tc>
          <w:tcPr>
            <w:tcW w:w="2552" w:type="dxa"/>
          </w:tcPr>
          <w:p w14:paraId="599AAB7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өңдеу және жалпылау;</w:t>
            </w:r>
          </w:p>
          <w:p w14:paraId="1DB0B1E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r w:rsidRPr="00EA4840">
              <w:rPr>
                <w:rFonts w:ascii="Times New Roman" w:hAnsi="Times New Roman"/>
                <w:bCs/>
                <w:color w:val="000000" w:themeColor="text1"/>
                <w:sz w:val="24"/>
                <w:szCs w:val="24"/>
                <w:lang w:val="kk-KZ"/>
              </w:rPr>
              <w:t>-дипломдық зерттеу тақырыбы бойынша статистикалық мәліметтер мен практикалық материалдарды талдау;</w:t>
            </w:r>
          </w:p>
        </w:tc>
        <w:tc>
          <w:tcPr>
            <w:tcW w:w="2410" w:type="dxa"/>
          </w:tcPr>
          <w:p w14:paraId="1EA58AD7" w14:textId="77777777" w:rsidR="00FC11F8" w:rsidRPr="00EA4840" w:rsidRDefault="00FC11F8" w:rsidP="005A1652">
            <w:pPr>
              <w:spacing w:after="0" w:line="240" w:lineRule="auto"/>
              <w:jc w:val="both"/>
              <w:rPr>
                <w:rFonts w:ascii="Times New Roman" w:eastAsia="Times New Roman" w:hAnsi="Times New Roman"/>
                <w:color w:val="000000" w:themeColor="text1"/>
                <w:sz w:val="24"/>
                <w:szCs w:val="24"/>
                <w:lang w:val="kk-KZ"/>
              </w:rPr>
            </w:pPr>
            <w:r w:rsidRPr="00EA4840">
              <w:rPr>
                <w:rFonts w:ascii="Times New Roman" w:eastAsia="Times New Roman" w:hAnsi="Times New Roman"/>
                <w:color w:val="000000" w:themeColor="text1"/>
                <w:sz w:val="24"/>
                <w:szCs w:val="24"/>
                <w:lang w:val="kk-KZ"/>
              </w:rPr>
              <w:t>коммуникация стратегияларын меңгеру;</w:t>
            </w:r>
          </w:p>
          <w:p w14:paraId="4FCC1C1E"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c>
          <w:tcPr>
            <w:tcW w:w="1842" w:type="dxa"/>
          </w:tcPr>
          <w:p w14:paraId="645F85B6" w14:textId="77777777" w:rsidR="00FC11F8" w:rsidRPr="00EA4840" w:rsidRDefault="00FC11F8" w:rsidP="005A1652">
            <w:pPr>
              <w:spacing w:after="0" w:line="240" w:lineRule="auto"/>
              <w:jc w:val="both"/>
              <w:rPr>
                <w:rFonts w:ascii="Times New Roman" w:hAnsi="Times New Roman"/>
                <w:bCs/>
                <w:color w:val="000000" w:themeColor="text1"/>
                <w:sz w:val="24"/>
                <w:szCs w:val="24"/>
                <w:lang w:val="kk-KZ"/>
              </w:rPr>
            </w:pPr>
          </w:p>
        </w:tc>
      </w:tr>
    </w:tbl>
    <w:p w14:paraId="7D69AED8"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p>
    <w:p w14:paraId="5A658DED"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Болашақ әлеуметтік педагогтар ретінде студенттердің кәсіби табыстылығын қалыптастыруға ықпал ететін әлеуметтік жобалар, үйірмелер, клубтар, факультативтер, семинарлар мен ғылыми конференциялардың алатын рөлі зор. </w:t>
      </w:r>
    </w:p>
    <w:p w14:paraId="0502A7E0"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Зерттеу нысанымызға орай </w:t>
      </w:r>
      <w:bookmarkStart w:id="74" w:name="_Hlk142485954"/>
      <w:r w:rsidRPr="00EA4840">
        <w:rPr>
          <w:rFonts w:ascii="Times New Roman" w:hAnsi="Times New Roman"/>
          <w:bCs/>
          <w:color w:val="000000" w:themeColor="text1"/>
          <w:sz w:val="28"/>
          <w:szCs w:val="28"/>
          <w:lang w:val="kk-KZ"/>
        </w:rPr>
        <w:t>Әлкей Марғұлан атындағы Павлодар педагогикалық университеті</w:t>
      </w:r>
      <w:bookmarkEnd w:id="74"/>
      <w:r w:rsidRPr="00EA4840">
        <w:rPr>
          <w:rFonts w:ascii="Times New Roman" w:hAnsi="Times New Roman"/>
          <w:bCs/>
          <w:color w:val="000000" w:themeColor="text1"/>
          <w:sz w:val="28"/>
          <w:szCs w:val="28"/>
          <w:lang w:val="kk-KZ"/>
        </w:rPr>
        <w:t>нде бірнеше әлеуметтік-тәрбие жобалары, клубтар, семинарлар мен ғылыми конференциялар үздіксіз жүргізіліп отырады. Атап айтатын болсақ, «Veritas» дебат клубы ‒ студенттік бірлестік, оның басты мақсаты пікірталас қозғалысы мен шешендік өнерді насихаттау, көзқарасты қорғай білу қабілетін дамыту, сондай-ақ азаматтық ұстанымды қалыптастыру және әлеуметтік белсенділікті дамыту болып табылады.</w:t>
      </w:r>
    </w:p>
    <w:p w14:paraId="51EEE9A2" w14:textId="77777777" w:rsidR="00FC11F8" w:rsidRPr="00EA4840"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color w:val="000000" w:themeColor="text1"/>
          <w:sz w:val="28"/>
          <w:szCs w:val="28"/>
          <w:lang w:val="kk-KZ"/>
        </w:rPr>
        <w:t>«Ақиқат» дебат клубы</w:t>
      </w:r>
      <w:r w:rsidRPr="00EA4840">
        <w:rPr>
          <w:rFonts w:ascii="Times New Roman" w:hAnsi="Times New Roman"/>
          <w:b/>
          <w:bCs/>
          <w:color w:val="000000" w:themeColor="text1"/>
          <w:sz w:val="28"/>
          <w:szCs w:val="28"/>
          <w:lang w:val="kk-KZ"/>
        </w:rPr>
        <w:t xml:space="preserve"> </w:t>
      </w:r>
      <w:r w:rsidRPr="00EA4840">
        <w:rPr>
          <w:rFonts w:ascii="Times New Roman" w:hAnsi="Times New Roman"/>
          <w:bCs/>
          <w:color w:val="000000" w:themeColor="text1"/>
          <w:sz w:val="28"/>
          <w:szCs w:val="28"/>
          <w:lang w:val="kk-KZ"/>
        </w:rPr>
        <w:t>–</w:t>
      </w:r>
      <w:r w:rsidRPr="00EA4840">
        <w:rPr>
          <w:rFonts w:ascii="Times New Roman" w:hAnsi="Times New Roman"/>
          <w:b/>
          <w:bCs/>
          <w:color w:val="000000" w:themeColor="text1"/>
          <w:sz w:val="28"/>
          <w:szCs w:val="28"/>
          <w:lang w:val="kk-KZ"/>
        </w:rPr>
        <w:t xml:space="preserve"> </w:t>
      </w:r>
      <w:r w:rsidRPr="00EA4840">
        <w:rPr>
          <w:rFonts w:ascii="Times New Roman" w:hAnsi="Times New Roman"/>
          <w:bCs/>
          <w:color w:val="000000" w:themeColor="text1"/>
          <w:sz w:val="28"/>
          <w:szCs w:val="28"/>
          <w:lang w:val="kk-KZ"/>
        </w:rPr>
        <w:t>студенттерді республикалық деңгейдегі дебат турнирлеріне дайындау және бір-біріне құрмет көрсетуді отбасылық құндылықтар арқылы дәріптеу болса, «Асыл сөздің сынығы-Ғибрат» шығармалық бірлестігі – түрлі мамандық иелерінің басын қосып биік белестерге қол жеткізіп, сахнада өнерлі жастарды бір арнаға тоғыстыру және шығармашылық жағынан дамытып қана қоймай, сондай-ақ қазақилықты дәріптеп, ата-бабаларымыздан келе жатқан дәстүрлерді жаңғырту болып табылады.</w:t>
      </w:r>
    </w:p>
    <w:p w14:paraId="5585BA9A" w14:textId="77777777" w:rsidR="00FC11F8" w:rsidRPr="00EA4840" w:rsidRDefault="00FC11F8" w:rsidP="00FC11F8">
      <w:pPr>
        <w:spacing w:after="0" w:line="240" w:lineRule="auto"/>
        <w:ind w:firstLine="709"/>
        <w:jc w:val="both"/>
        <w:rPr>
          <w:rFonts w:ascii="Times New Roman" w:hAnsi="Times New Roman"/>
          <w:color w:val="000000" w:themeColor="text1"/>
          <w:sz w:val="28"/>
          <w:szCs w:val="28"/>
          <w:lang w:val="kk-KZ"/>
        </w:rPr>
      </w:pPr>
      <w:r w:rsidRPr="00EA4840">
        <w:rPr>
          <w:rFonts w:ascii="Times New Roman" w:hAnsi="Times New Roman"/>
          <w:color w:val="000000" w:themeColor="text1"/>
          <w:sz w:val="28"/>
          <w:szCs w:val="28"/>
          <w:lang w:val="kk-KZ"/>
        </w:rPr>
        <w:t xml:space="preserve">«Жастар рухы» жастар қанаты ұйымы </w:t>
      </w:r>
      <w:r w:rsidRPr="00EA4840">
        <w:rPr>
          <w:rFonts w:ascii="Times New Roman" w:hAnsi="Times New Roman"/>
          <w:bCs/>
          <w:color w:val="000000" w:themeColor="text1"/>
          <w:sz w:val="28"/>
          <w:szCs w:val="28"/>
          <w:lang w:val="kk-KZ"/>
        </w:rPr>
        <w:t xml:space="preserve">– </w:t>
      </w:r>
      <w:r w:rsidRPr="00EA4840">
        <w:rPr>
          <w:rFonts w:ascii="Times New Roman" w:hAnsi="Times New Roman"/>
          <w:color w:val="000000" w:themeColor="text1"/>
          <w:sz w:val="28"/>
          <w:szCs w:val="28"/>
          <w:lang w:val="kk-KZ"/>
        </w:rPr>
        <w:t xml:space="preserve">жастардың әлеуметтік маңызды бастамаларын қолдау және іске асырумен айналысады. «LOTOS» еріктілер ұйымы </w:t>
      </w:r>
      <w:r w:rsidRPr="00EA4840">
        <w:rPr>
          <w:rFonts w:ascii="Times New Roman" w:hAnsi="Times New Roman"/>
          <w:bCs/>
          <w:color w:val="000000" w:themeColor="text1"/>
          <w:sz w:val="28"/>
          <w:szCs w:val="28"/>
          <w:lang w:val="kk-KZ"/>
        </w:rPr>
        <w:t>–</w:t>
      </w:r>
      <w:r w:rsidRPr="00EA4840">
        <w:rPr>
          <w:rFonts w:ascii="Times New Roman" w:hAnsi="Times New Roman"/>
          <w:color w:val="000000" w:themeColor="text1"/>
          <w:sz w:val="28"/>
          <w:szCs w:val="28"/>
          <w:lang w:val="kk-KZ"/>
        </w:rPr>
        <w:t xml:space="preserve"> студенттік еріктілер бірлестігі, адалдықты, әділдікті, достықты, қайырымдылықты, шабытты, жауапкершілікті, еңбекқорлықты, төзімділікті тәрбиелеуге бағытталған.</w:t>
      </w:r>
    </w:p>
    <w:p w14:paraId="69964E79" w14:textId="429FFF56" w:rsidR="008B4664" w:rsidRPr="00C11A33" w:rsidRDefault="00FC11F8" w:rsidP="00C11A33">
      <w:pPr>
        <w:spacing w:after="0" w:line="240" w:lineRule="auto"/>
        <w:ind w:firstLine="709"/>
        <w:jc w:val="both"/>
        <w:rPr>
          <w:rFonts w:ascii="Times New Roman" w:hAnsi="Times New Roman"/>
          <w:bCs/>
          <w:color w:val="000000" w:themeColor="text1"/>
          <w:sz w:val="28"/>
          <w:szCs w:val="28"/>
          <w:highlight w:val="yellow"/>
          <w:lang w:val="kk-KZ"/>
        </w:rPr>
      </w:pPr>
      <w:r w:rsidRPr="00EA4840">
        <w:rPr>
          <w:rFonts w:ascii="Times New Roman" w:hAnsi="Times New Roman"/>
          <w:bCs/>
          <w:color w:val="000000" w:themeColor="text1"/>
          <w:sz w:val="28"/>
          <w:szCs w:val="28"/>
          <w:lang w:val="kk-KZ"/>
        </w:rPr>
        <w:t xml:space="preserve">«Жасыл ел» жобасы аясында оқытушылар мен студенттер бірлесе отырып, өздері білім алып отырған университет қабырғасын көгалдандырумен айналысады. </w:t>
      </w:r>
    </w:p>
    <w:p w14:paraId="18C9DE8E" w14:textId="15802706" w:rsidR="008B4664" w:rsidRDefault="008B4664" w:rsidP="00FC11F8">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ЖОО-да болып жатқан осы іс-шараларды жүзеге асыруға «Әлеуметтік педагогика» білім беру бағдарламасының білім алушылары да белсене қатысады.</w:t>
      </w:r>
    </w:p>
    <w:p w14:paraId="7065BBD0" w14:textId="0CA6AFF7" w:rsidR="008B4664" w:rsidRDefault="008B4664" w:rsidP="00FC11F8">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Осы іс-шаралар білім алушыларды бәсекеге қабілетті, жан-жақты дамыған маман, ұлттық сана-сезімі бар азамат етіп, сапалы білім беруде маңызы зор. </w:t>
      </w:r>
    </w:p>
    <w:p w14:paraId="6F2C45A0" w14:textId="77777777" w:rsidR="000008CA" w:rsidRDefault="00C11A33" w:rsidP="00C11A33">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Сонымен қатар, </w:t>
      </w:r>
      <w:r w:rsidR="00FC11F8" w:rsidRPr="00EA4840">
        <w:rPr>
          <w:rFonts w:ascii="Times New Roman" w:hAnsi="Times New Roman"/>
          <w:bCs/>
          <w:color w:val="000000" w:themeColor="text1"/>
          <w:sz w:val="28"/>
          <w:szCs w:val="28"/>
          <w:lang w:val="kk-KZ"/>
        </w:rPr>
        <w:t xml:space="preserve"> «Жас ғалымдар мектебі», «Ғылыми-әдіснамалық семинарлар» және т.б. Оқудан тыс әрекеттер болашақ әлеуметтік педагогтардың өзін-өзі жүзеге асыру және өзін-өзі жетілдіру үдерісін ынталандырып, бағыттап отырады.</w:t>
      </w:r>
    </w:p>
    <w:p w14:paraId="16B86898" w14:textId="463EB82C" w:rsidR="00FC11F8" w:rsidRPr="00EA4840" w:rsidRDefault="00FC11F8" w:rsidP="00C11A33">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 xml:space="preserve"> Сондай-ақ, студенттердің жеке шығармашылық әрекеті кәсіби білімдер мен біліктерді байытудағы қажеттіліктерді қанағаттандыру үшін шарттарды қамтамасыз етеді. </w:t>
      </w:r>
    </w:p>
    <w:p w14:paraId="3B9147B7"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EA4840">
        <w:rPr>
          <w:rFonts w:ascii="Times New Roman" w:hAnsi="Times New Roman"/>
          <w:bCs/>
          <w:color w:val="000000" w:themeColor="text1"/>
          <w:sz w:val="28"/>
          <w:szCs w:val="28"/>
          <w:lang w:val="kk-KZ"/>
        </w:rPr>
        <w:t>Қорыт</w:t>
      </w:r>
      <w:r>
        <w:rPr>
          <w:rFonts w:ascii="Times New Roman" w:hAnsi="Times New Roman"/>
          <w:bCs/>
          <w:color w:val="000000" w:themeColor="text1"/>
          <w:sz w:val="28"/>
          <w:szCs w:val="28"/>
          <w:lang w:val="kk-KZ"/>
        </w:rPr>
        <w:t xml:space="preserve">а </w:t>
      </w:r>
      <w:r w:rsidRPr="00EA4840">
        <w:rPr>
          <w:rFonts w:ascii="Times New Roman" w:hAnsi="Times New Roman"/>
          <w:bCs/>
          <w:color w:val="000000" w:themeColor="text1"/>
          <w:sz w:val="28"/>
          <w:szCs w:val="28"/>
          <w:lang w:val="kk-KZ"/>
        </w:rPr>
        <w:t xml:space="preserve">келе, </w:t>
      </w:r>
      <w:r w:rsidRPr="00610F1B">
        <w:rPr>
          <w:rFonts w:ascii="Times New Roman" w:hAnsi="Times New Roman"/>
          <w:bCs/>
          <w:color w:val="000000" w:themeColor="text1"/>
          <w:sz w:val="28"/>
          <w:szCs w:val="28"/>
          <w:lang w:val="kk-KZ"/>
        </w:rPr>
        <w:t xml:space="preserve">инновациялық білім беру ортасы жағдайында болашақ әлеуметтік педагогтардың табысты кәсіби іс-әрекетін жүзеге асырудың келесі психологиялық-педагогикалық шарттары анықталады: </w:t>
      </w:r>
    </w:p>
    <w:p w14:paraId="4F790FAC"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инновациялық білім беру ортасында мотивациялық жағдайлар жасау, яғни мотивациялық орта адамның дамуына ықпал ететін жағдайлар жиынтығы; кәсіби өзін-өзі дамытуға және кәсіби табыстылыққа мотивациялық-құндылық қатынасын қамтамасыз ету;</w:t>
      </w:r>
    </w:p>
    <w:p w14:paraId="725B0B4E"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 - кәсіби табыстылыққа сәйкес тұлғалық және кәсіби қасиеттерін біріктіруге бағытталған инновациялық білім беру ортасын құру (теориялық білім беру);</w:t>
      </w:r>
    </w:p>
    <w:p w14:paraId="29CD96AA" w14:textId="77777777" w:rsidR="00FC11F8" w:rsidRPr="00610F1B"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xml:space="preserve"> - алынған білімдерді тәжірибеге ұштастыру (практика, олардың түрлері); </w:t>
      </w:r>
    </w:p>
    <w:p w14:paraId="4F19BDD1" w14:textId="49DEF5F5" w:rsidR="00FC11F8" w:rsidRDefault="00FC11F8" w:rsidP="00FC11F8">
      <w:pPr>
        <w:spacing w:after="0" w:line="240" w:lineRule="auto"/>
        <w:ind w:firstLine="709"/>
        <w:jc w:val="both"/>
        <w:rPr>
          <w:rFonts w:ascii="Times New Roman" w:hAnsi="Times New Roman"/>
          <w:bCs/>
          <w:color w:val="000000" w:themeColor="text1"/>
          <w:sz w:val="28"/>
          <w:szCs w:val="28"/>
          <w:lang w:val="kk-KZ"/>
        </w:rPr>
      </w:pPr>
      <w:r w:rsidRPr="00610F1B">
        <w:rPr>
          <w:rFonts w:ascii="Times New Roman" w:hAnsi="Times New Roman"/>
          <w:bCs/>
          <w:color w:val="000000" w:themeColor="text1"/>
          <w:sz w:val="28"/>
          <w:szCs w:val="28"/>
          <w:lang w:val="kk-KZ"/>
        </w:rPr>
        <w:t>- идеялық, мақсаттық, мазмұндық деңгейлердегі іс-әрекеттерге субъектілерді кіріктіру (оқудан тыс іс-әрекеттер).</w:t>
      </w:r>
    </w:p>
    <w:p w14:paraId="051F1CC3" w14:textId="159F146C" w:rsidR="00E21125" w:rsidRPr="00E21125" w:rsidRDefault="00337CE6" w:rsidP="00E21125">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«өмір бойы білім алу» тұжырымы барысында кә</w:t>
      </w:r>
      <w:r w:rsidR="00E21125">
        <w:rPr>
          <w:rFonts w:ascii="Times New Roman" w:hAnsi="Times New Roman"/>
          <w:bCs/>
          <w:color w:val="000000" w:themeColor="text1"/>
          <w:sz w:val="28"/>
          <w:szCs w:val="28"/>
          <w:lang w:val="kk-KZ"/>
        </w:rPr>
        <w:t xml:space="preserve">сіби өзін-өзі жетілдіруді жүзеге асыру. </w:t>
      </w:r>
    </w:p>
    <w:p w14:paraId="74778C09" w14:textId="1D208F1D" w:rsidR="0004511A" w:rsidRPr="00E21125" w:rsidRDefault="0004511A" w:rsidP="0004511A">
      <w:pPr>
        <w:spacing w:after="0" w:line="240" w:lineRule="auto"/>
        <w:ind w:firstLine="709"/>
        <w:jc w:val="both"/>
        <w:rPr>
          <w:rFonts w:ascii="Times New Roman" w:hAnsi="Times New Roman"/>
          <w:sz w:val="28"/>
          <w:szCs w:val="28"/>
          <w:lang w:val="kk-KZ"/>
        </w:rPr>
      </w:pPr>
      <w:r w:rsidRPr="00E21125">
        <w:rPr>
          <w:rFonts w:ascii="Times New Roman" w:hAnsi="Times New Roman"/>
          <w:sz w:val="28"/>
          <w:szCs w:val="28"/>
          <w:lang w:val="kk-KZ"/>
        </w:rPr>
        <w:t xml:space="preserve">Педагогтың студентке әсер етуінің педагогикалық шарттарын қамтамасыз  ететін жағдайлар жиынтығының көрсеткіші білім беру үдерісінің тиімділігін арттыруға арналады, ол «психологиялық-педагогикалық шарттар» ұғымы сипаттайды. </w:t>
      </w:r>
    </w:p>
    <w:p w14:paraId="34CD826F" w14:textId="77777777" w:rsidR="0004511A" w:rsidRPr="00E21125" w:rsidRDefault="0004511A" w:rsidP="0004511A">
      <w:pPr>
        <w:spacing w:after="0" w:line="240" w:lineRule="auto"/>
        <w:ind w:firstLine="709"/>
        <w:jc w:val="both"/>
        <w:rPr>
          <w:rFonts w:cs="Calibri"/>
          <w:sz w:val="24"/>
          <w:lang w:val="kk-KZ"/>
        </w:rPr>
      </w:pPr>
      <w:r w:rsidRPr="00E21125">
        <w:rPr>
          <w:rFonts w:ascii="Times New Roman" w:hAnsi="Times New Roman"/>
          <w:sz w:val="28"/>
          <w:szCs w:val="28"/>
          <w:lang w:val="kk-KZ"/>
        </w:rPr>
        <w:t>Б</w:t>
      </w:r>
      <w:r w:rsidR="00E40477" w:rsidRPr="00E21125">
        <w:rPr>
          <w:rFonts w:ascii="Times New Roman" w:hAnsi="Times New Roman"/>
          <w:sz w:val="28"/>
          <w:szCs w:val="28"/>
          <w:lang w:val="kk-KZ"/>
        </w:rPr>
        <w:t xml:space="preserve">олашақ әлеуметтік педагогтардың кәсіби табыстылығын қалыптастырудың психологиялық-педагогикалық шарттары маманның кәсіби сапаларының дамуына ықпал етіп қана қоймай, </w:t>
      </w:r>
      <w:r w:rsidRPr="00E21125">
        <w:rPr>
          <w:rFonts w:ascii="Times New Roman" w:hAnsi="Times New Roman"/>
          <w:sz w:val="28"/>
          <w:szCs w:val="28"/>
          <w:lang w:val="kk-KZ"/>
        </w:rPr>
        <w:t xml:space="preserve">сонымен қатар, </w:t>
      </w:r>
      <w:r w:rsidR="00E40477" w:rsidRPr="00E21125">
        <w:rPr>
          <w:rFonts w:ascii="Times New Roman" w:hAnsi="Times New Roman"/>
          <w:sz w:val="28"/>
          <w:szCs w:val="28"/>
          <w:lang w:val="kk-KZ"/>
        </w:rPr>
        <w:t>жалпыадамзаттық және кәсіби құндылықтарды меңгеруге, өзін-өзі дамыту және өзін-өзі</w:t>
      </w:r>
      <w:r w:rsidRPr="00E21125">
        <w:rPr>
          <w:rFonts w:ascii="Times New Roman" w:hAnsi="Times New Roman"/>
          <w:sz w:val="28"/>
          <w:szCs w:val="28"/>
          <w:lang w:val="kk-KZ"/>
        </w:rPr>
        <w:t xml:space="preserve"> жүзеге асыруға мүмкіндік бере отырып ол кәсіби</w:t>
      </w:r>
      <w:r w:rsidR="00E40477" w:rsidRPr="00E21125">
        <w:rPr>
          <w:rFonts w:ascii="Times New Roman" w:hAnsi="Times New Roman"/>
          <w:sz w:val="28"/>
          <w:szCs w:val="28"/>
          <w:lang w:val="kk-KZ"/>
        </w:rPr>
        <w:t xml:space="preserve"> табыстылықтың қалыптасуына </w:t>
      </w:r>
      <w:r w:rsidRPr="00E21125">
        <w:rPr>
          <w:rFonts w:ascii="Times New Roman" w:hAnsi="Times New Roman"/>
          <w:sz w:val="28"/>
          <w:szCs w:val="28"/>
          <w:lang w:val="kk-KZ"/>
        </w:rPr>
        <w:t>ықпал етеді</w:t>
      </w:r>
      <w:r w:rsidR="00E40477" w:rsidRPr="00E21125">
        <w:rPr>
          <w:rFonts w:cs="Calibri"/>
          <w:sz w:val="24"/>
          <w:lang w:val="kk-KZ"/>
        </w:rPr>
        <w:t xml:space="preserve">. </w:t>
      </w:r>
    </w:p>
    <w:p w14:paraId="6026EEBD" w14:textId="4B119A37" w:rsidR="0063620B" w:rsidRPr="0004511A" w:rsidRDefault="00FC11F8" w:rsidP="0004511A">
      <w:pPr>
        <w:spacing w:after="0" w:line="240" w:lineRule="auto"/>
        <w:ind w:firstLine="709"/>
        <w:jc w:val="both"/>
        <w:rPr>
          <w:rFonts w:ascii="Times New Roman" w:hAnsi="Times New Roman"/>
          <w:color w:val="FF0000"/>
          <w:sz w:val="28"/>
          <w:szCs w:val="28"/>
          <w:lang w:val="kk-KZ"/>
        </w:rPr>
      </w:pPr>
      <w:r w:rsidRPr="00610F1B">
        <w:rPr>
          <w:rFonts w:ascii="Times New Roman" w:hAnsi="Times New Roman"/>
          <w:bCs/>
          <w:color w:val="000000" w:themeColor="text1"/>
          <w:sz w:val="28"/>
          <w:szCs w:val="28"/>
          <w:lang w:val="kk-KZ"/>
        </w:rPr>
        <w:t>Сондықтан ұсынылатын моделіміз инновациялық білім беру ортасы жағдайында болашақ әлеуметтік педагогтардың кәсіби табыстылығын қалыптастыру үдерісінің өнімділігін қамтамасыз ететін психологиялық-педагогикалық шарттарға негізделген.</w:t>
      </w:r>
    </w:p>
    <w:p w14:paraId="4DFEFA55" w14:textId="5C1F9FB4" w:rsidR="0063620B" w:rsidRDefault="0063620B" w:rsidP="00C942DA">
      <w:pPr>
        <w:spacing w:after="0" w:line="240" w:lineRule="auto"/>
        <w:jc w:val="both"/>
        <w:rPr>
          <w:rFonts w:ascii="Times New Roman" w:hAnsi="Times New Roman"/>
          <w:bCs/>
          <w:color w:val="000000" w:themeColor="text1"/>
          <w:sz w:val="28"/>
          <w:szCs w:val="28"/>
          <w:lang w:val="kk-KZ"/>
        </w:rPr>
      </w:pPr>
    </w:p>
    <w:p w14:paraId="2C670204" w14:textId="77777777" w:rsidR="004766BF" w:rsidRPr="00D1642D" w:rsidRDefault="004766BF" w:rsidP="004766BF">
      <w:pPr>
        <w:spacing w:after="0" w:line="240" w:lineRule="auto"/>
        <w:ind w:firstLine="709"/>
        <w:jc w:val="both"/>
        <w:rPr>
          <w:rFonts w:ascii="Times New Roman" w:hAnsi="Times New Roman"/>
          <w:b/>
          <w:bCs/>
          <w:color w:val="000000" w:themeColor="text1"/>
          <w:sz w:val="28"/>
          <w:szCs w:val="28"/>
          <w:lang w:val="kk-KZ"/>
        </w:rPr>
      </w:pPr>
      <w:r w:rsidRPr="00D1642D">
        <w:rPr>
          <w:rFonts w:ascii="Times New Roman" w:hAnsi="Times New Roman"/>
          <w:b/>
          <w:bCs/>
          <w:color w:val="000000" w:themeColor="text1"/>
          <w:sz w:val="28"/>
          <w:szCs w:val="28"/>
          <w:lang w:val="kk-KZ"/>
        </w:rPr>
        <w:t>2.</w:t>
      </w:r>
      <w:r>
        <w:rPr>
          <w:rFonts w:ascii="Times New Roman" w:hAnsi="Times New Roman"/>
          <w:b/>
          <w:bCs/>
          <w:color w:val="000000" w:themeColor="text1"/>
          <w:sz w:val="28"/>
          <w:szCs w:val="28"/>
          <w:lang w:val="kk-KZ"/>
        </w:rPr>
        <w:t>3</w:t>
      </w:r>
      <w:r w:rsidRPr="00D1642D">
        <w:rPr>
          <w:rFonts w:ascii="Times New Roman" w:hAnsi="Times New Roman"/>
          <w:b/>
          <w:bCs/>
          <w:color w:val="000000" w:themeColor="text1"/>
          <w:sz w:val="28"/>
          <w:szCs w:val="28"/>
          <w:lang w:val="kk-KZ"/>
        </w:rPr>
        <w:t xml:space="preserve"> Инновациялықбілім беру ортасы жағдайында болашақ әлеуметтік педагогтардың кәсіби табыстылығын қалыптастырудың құрылымдық-мазмұндық моделі </w:t>
      </w:r>
    </w:p>
    <w:p w14:paraId="06C52CFF" w14:textId="77777777" w:rsidR="004766BF" w:rsidRPr="00D1642D" w:rsidRDefault="004766BF" w:rsidP="004766BF">
      <w:pPr>
        <w:spacing w:after="0" w:line="240" w:lineRule="auto"/>
        <w:ind w:firstLine="709"/>
        <w:jc w:val="both"/>
        <w:rPr>
          <w:rFonts w:ascii="Times New Roman" w:hAnsi="Times New Roman"/>
          <w:b/>
          <w:bCs/>
          <w:color w:val="000000" w:themeColor="text1"/>
          <w:sz w:val="28"/>
          <w:szCs w:val="28"/>
          <w:lang w:val="kk-KZ"/>
        </w:rPr>
      </w:pPr>
    </w:p>
    <w:p w14:paraId="7794CFD6" w14:textId="22F62C25" w:rsidR="00D06672" w:rsidRDefault="004766BF" w:rsidP="00D06672">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Жоғары кәсіптік білім беру жүйесінде болашақ әлеуметтік педагогтардың даярлау мемлекет пен қоғам деңгейіндегі объективті сұраныстарды теориялық және практикалық тұрғыдан айқындайды. </w:t>
      </w:r>
    </w:p>
    <w:p w14:paraId="0851DDB5" w14:textId="53F1319A" w:rsidR="00415D28" w:rsidRDefault="000010D4" w:rsidP="00D06672">
      <w:pPr>
        <w:autoSpaceDE w:val="0"/>
        <w:autoSpaceDN w:val="0"/>
        <w:adjustRightInd w:val="0"/>
        <w:spacing w:after="0" w:line="240" w:lineRule="auto"/>
        <w:ind w:firstLine="709"/>
        <w:jc w:val="both"/>
        <w:rPr>
          <w:rFonts w:ascii="Times New Roman" w:eastAsia="SimSun" w:hAnsi="Times New Roman"/>
          <w:color w:val="000000"/>
          <w:sz w:val="28"/>
          <w:szCs w:val="28"/>
          <w:lang w:val="kk-KZ" w:eastAsia="ru-RU"/>
        </w:rPr>
      </w:pPr>
      <w:r>
        <w:rPr>
          <w:rFonts w:ascii="Times New Roman" w:eastAsia="SimSun" w:hAnsi="Times New Roman"/>
          <w:color w:val="000000"/>
          <w:sz w:val="28"/>
          <w:szCs w:val="28"/>
          <w:lang w:val="kk-KZ" w:eastAsia="ru-RU"/>
        </w:rPr>
        <w:t>И</w:t>
      </w:r>
      <w:r w:rsidR="00415D28">
        <w:rPr>
          <w:rFonts w:ascii="Times New Roman" w:eastAsia="SimSun" w:hAnsi="Times New Roman"/>
          <w:color w:val="000000"/>
          <w:sz w:val="28"/>
          <w:szCs w:val="28"/>
          <w:lang w:val="kk-KZ" w:eastAsia="ru-RU"/>
        </w:rPr>
        <w:t xml:space="preserve">нновациялық білім беру жағдайында «Әлеуметтік педагогика» білім беру бағдарламасында оқитын білімалушылардың кәсіби табыстылығын </w:t>
      </w:r>
      <w:r w:rsidR="00D06672">
        <w:rPr>
          <w:rFonts w:ascii="Times New Roman" w:eastAsia="SimSun" w:hAnsi="Times New Roman"/>
          <w:color w:val="000000"/>
          <w:sz w:val="28"/>
          <w:szCs w:val="28"/>
          <w:lang w:val="kk-KZ" w:eastAsia="ru-RU"/>
        </w:rPr>
        <w:t>қалыптастырудың құрылымдық-мазмұндық  моделін  әзірлеу қажет екенін көрсетті</w:t>
      </w:r>
      <w:r w:rsidR="009108D0">
        <w:rPr>
          <w:rFonts w:ascii="Times New Roman" w:eastAsia="SimSun" w:hAnsi="Times New Roman"/>
          <w:color w:val="000000"/>
          <w:sz w:val="28"/>
          <w:szCs w:val="28"/>
          <w:lang w:val="kk-KZ" w:eastAsia="ru-RU"/>
        </w:rPr>
        <w:t>.</w:t>
      </w:r>
    </w:p>
    <w:p w14:paraId="2C41F4E5" w14:textId="77777777" w:rsidR="000008CA" w:rsidRDefault="004766BF" w:rsidP="004766BF">
      <w:pPr>
        <w:autoSpaceDE w:val="0"/>
        <w:autoSpaceDN w:val="0"/>
        <w:adjustRightInd w:val="0"/>
        <w:spacing w:after="0" w:line="240" w:lineRule="auto"/>
        <w:ind w:firstLine="709"/>
        <w:jc w:val="both"/>
        <w:rPr>
          <w:rFonts w:ascii="Times New Roman" w:eastAsia="SimSun" w:hAnsi="Times New Roman"/>
          <w:color w:val="000000"/>
          <w:sz w:val="28"/>
          <w:szCs w:val="28"/>
          <w:lang w:val="kk-KZ" w:eastAsia="ru-RU"/>
        </w:rPr>
      </w:pPr>
      <w:r w:rsidRPr="00D1642D">
        <w:rPr>
          <w:rFonts w:ascii="Times New Roman" w:eastAsia="SimSun" w:hAnsi="Times New Roman"/>
          <w:color w:val="000000"/>
          <w:sz w:val="28"/>
          <w:szCs w:val="28"/>
          <w:lang w:val="kk-KZ" w:eastAsia="ru-RU"/>
        </w:rPr>
        <w:t>Зерттеудің эксперименттік және ізденістік мәнін жүзеге асыру үшін модельдеу әдісі қолданылады. Ғылыми білім саласында зерттеу мәселелерін шешу үшін модель әдісі кеңінен қолданылады (мақсат қою – шешу құралдарын анықтау – нәтижелерді түсіндіру).</w:t>
      </w:r>
    </w:p>
    <w:p w14:paraId="4F097541" w14:textId="0F222714" w:rsidR="004766BF" w:rsidRPr="00D1642D" w:rsidRDefault="004766BF" w:rsidP="004766BF">
      <w:pPr>
        <w:autoSpaceDE w:val="0"/>
        <w:autoSpaceDN w:val="0"/>
        <w:adjustRightInd w:val="0"/>
        <w:spacing w:after="0" w:line="240" w:lineRule="auto"/>
        <w:ind w:firstLine="709"/>
        <w:jc w:val="both"/>
        <w:rPr>
          <w:rFonts w:ascii="Times New Roman" w:eastAsia="SimSun" w:hAnsi="Times New Roman"/>
          <w:color w:val="000000"/>
          <w:sz w:val="28"/>
          <w:szCs w:val="28"/>
          <w:lang w:val="kk-KZ" w:eastAsia="ru-RU"/>
        </w:rPr>
      </w:pPr>
      <w:r w:rsidRPr="00D1642D">
        <w:rPr>
          <w:rFonts w:ascii="Times New Roman" w:eastAsia="SimSun" w:hAnsi="Times New Roman"/>
          <w:color w:val="000000"/>
          <w:sz w:val="28"/>
          <w:szCs w:val="28"/>
          <w:lang w:val="kk-KZ" w:eastAsia="ru-RU"/>
        </w:rPr>
        <w:t>Модель (французша modele - үлгі) – бұл зерттелетін объектіге (немесе құбылысқа) ұқсас бола отырып, оның құрылымын, қасиеттерін, өзара байланыстары мен элементтерінің арасындағы қатынастарды қарапайым түрде көрсететін объектінің жасанды үлгісі [</w:t>
      </w:r>
      <w:r>
        <w:rPr>
          <w:rFonts w:ascii="Times New Roman" w:eastAsia="SimSun" w:hAnsi="Times New Roman"/>
          <w:color w:val="000000"/>
          <w:sz w:val="28"/>
          <w:szCs w:val="28"/>
          <w:lang w:val="kk-KZ" w:eastAsia="ru-RU"/>
        </w:rPr>
        <w:t>157</w:t>
      </w:r>
      <w:r w:rsidRPr="00D1642D">
        <w:rPr>
          <w:rFonts w:ascii="Times New Roman" w:eastAsia="SimSun" w:hAnsi="Times New Roman"/>
          <w:color w:val="000000"/>
          <w:sz w:val="28"/>
          <w:szCs w:val="28"/>
          <w:lang w:val="kk-KZ" w:eastAsia="ru-RU"/>
        </w:rPr>
        <w:t>].</w:t>
      </w:r>
    </w:p>
    <w:p w14:paraId="230D09D3" w14:textId="77777777" w:rsidR="000008CA" w:rsidRDefault="004766BF" w:rsidP="004766BF">
      <w:pPr>
        <w:autoSpaceDE w:val="0"/>
        <w:autoSpaceDN w:val="0"/>
        <w:adjustRightInd w:val="0"/>
        <w:spacing w:after="0" w:line="240" w:lineRule="auto"/>
        <w:ind w:firstLine="709"/>
        <w:jc w:val="both"/>
        <w:rPr>
          <w:rFonts w:ascii="Times New Roman" w:eastAsia="SimSun" w:hAnsi="Times New Roman"/>
          <w:sz w:val="28"/>
          <w:szCs w:val="28"/>
          <w:lang w:val="kk-KZ" w:eastAsia="ru-RU"/>
        </w:rPr>
      </w:pPr>
      <w:r w:rsidRPr="00D1642D">
        <w:rPr>
          <w:rFonts w:ascii="Times New Roman" w:eastAsia="SimSun" w:hAnsi="Times New Roman"/>
          <w:sz w:val="28"/>
          <w:szCs w:val="28"/>
          <w:lang w:val="kk-KZ" w:eastAsia="ru-RU"/>
        </w:rPr>
        <w:t>Модельдеу біліктілікті арттыру үдерісінде белгілі бір объектінің сипаттамаларын оқыту үшін арнайы жасалған басқа объектіде жаңғыртуға мүмкіндік береді.</w:t>
      </w:r>
    </w:p>
    <w:p w14:paraId="38E41874" w14:textId="6A503BA5" w:rsidR="004766BF" w:rsidRPr="00D1642D" w:rsidRDefault="004766BF" w:rsidP="004766BF">
      <w:pPr>
        <w:autoSpaceDE w:val="0"/>
        <w:autoSpaceDN w:val="0"/>
        <w:adjustRightInd w:val="0"/>
        <w:spacing w:after="0" w:line="240" w:lineRule="auto"/>
        <w:ind w:firstLine="709"/>
        <w:jc w:val="both"/>
        <w:rPr>
          <w:rFonts w:ascii="Times New Roman" w:eastAsia="SimSun" w:hAnsi="Times New Roman"/>
          <w:sz w:val="28"/>
          <w:szCs w:val="28"/>
          <w:lang w:val="kk-KZ" w:eastAsia="ru-RU"/>
        </w:rPr>
      </w:pPr>
      <w:r w:rsidRPr="00D1642D">
        <w:rPr>
          <w:rFonts w:ascii="Times New Roman" w:eastAsia="SimSun" w:hAnsi="Times New Roman"/>
          <w:sz w:val="28"/>
          <w:szCs w:val="28"/>
          <w:lang w:val="kk-KZ" w:eastAsia="ru-RU"/>
        </w:rPr>
        <w:t>Педагогикалық модель бар немесе жобаланған құрылымдарды, мамандарды даярлаудың құрамы мен мазмұнын және олардың жүзеге асырылуын қамтамасыз ететін оқу-тәрбие үдерісін ұйымдастыруды көрсететін немесе қайта шығаратын жүйе деп түсіндіріледі.</w:t>
      </w:r>
    </w:p>
    <w:p w14:paraId="218AEBD1" w14:textId="77777777" w:rsidR="004766BF" w:rsidRPr="00D1642D" w:rsidRDefault="004766BF" w:rsidP="004766BF">
      <w:pPr>
        <w:spacing w:after="0" w:line="240" w:lineRule="auto"/>
        <w:ind w:firstLine="709"/>
        <w:jc w:val="both"/>
        <w:rPr>
          <w:rFonts w:ascii="Times New Roman" w:eastAsia="SimSun" w:hAnsi="Times New Roman"/>
          <w:sz w:val="28"/>
          <w:szCs w:val="28"/>
          <w:lang w:val="kk-KZ" w:eastAsia="ru-RU"/>
        </w:rPr>
      </w:pPr>
      <w:r w:rsidRPr="00D1642D">
        <w:rPr>
          <w:rFonts w:ascii="Times New Roman" w:eastAsia="SimSun" w:hAnsi="Times New Roman"/>
          <w:sz w:val="28"/>
          <w:szCs w:val="28"/>
          <w:lang w:val="kk-KZ" w:eastAsia="ru-RU"/>
        </w:rPr>
        <w:t>В.В. Краевский зерттелетін объектілердің ойша бейнелерін көрсететін теориялық модельдерді де (болмыстың үлгілерін де), бар педагогикалық шындықты қалай өзгертуге болатыны туралы жалпы идеяны көрсететін нормативтік модельдерді де (не болу керектігінің үлгілерін) анықтайды. Модельдер жақсы нәтижеге жету үшін педагогикалық шындықтың қандай түрлендірулері болуы керек деген сұраққа жауап береді [</w:t>
      </w:r>
      <w:r>
        <w:rPr>
          <w:rFonts w:ascii="Times New Roman" w:eastAsia="SimSun" w:hAnsi="Times New Roman"/>
          <w:sz w:val="28"/>
          <w:szCs w:val="28"/>
          <w:lang w:val="kk-KZ" w:eastAsia="ru-RU"/>
        </w:rPr>
        <w:t>158,</w:t>
      </w:r>
      <w:r w:rsidRPr="00D1642D">
        <w:rPr>
          <w:rFonts w:ascii="Times New Roman" w:eastAsia="SimSun" w:hAnsi="Times New Roman"/>
          <w:sz w:val="28"/>
          <w:szCs w:val="28"/>
          <w:lang w:val="kk-KZ" w:eastAsia="ru-RU"/>
        </w:rPr>
        <w:t xml:space="preserve"> 214 б.].</w:t>
      </w:r>
    </w:p>
    <w:p w14:paraId="698563F3"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Осы орайда, болашақ әлеуметтік педагогтардың кәсіби табыстылығын қалыптастыру үдерісін нақты сипаттау үшін модельдеу әдісі қолданылады.Модельдеу – «бұл жүйенің ұйымдастырылу және қызмет ету принциптері жаңғыртылатын аналогтарды (модельдерді) арнайы құрастыру арқылы нақты өмірлік жүйеге материалдық және ойша еліктеу»[</w:t>
      </w:r>
      <w:r>
        <w:rPr>
          <w:rFonts w:ascii="Times New Roman" w:hAnsi="Times New Roman"/>
          <w:bCs/>
          <w:color w:val="000000" w:themeColor="text1"/>
          <w:sz w:val="28"/>
          <w:szCs w:val="28"/>
          <w:lang w:val="kk-KZ"/>
        </w:rPr>
        <w:t>159</w:t>
      </w:r>
      <w:r w:rsidRPr="00D1642D">
        <w:rPr>
          <w:rFonts w:ascii="Times New Roman" w:hAnsi="Times New Roman"/>
          <w:bCs/>
          <w:color w:val="000000" w:themeColor="text1"/>
          <w:sz w:val="28"/>
          <w:szCs w:val="28"/>
          <w:lang w:val="kk-KZ"/>
        </w:rPr>
        <w:t xml:space="preserve"> ].</w:t>
      </w:r>
    </w:p>
    <w:p w14:paraId="293B7DA7" w14:textId="77777777" w:rsidR="000008CA"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Модель – бұл зерттеу объектісін көрсететін немесе жаңғырта отырып, оны зерттеу объектісі туралы жаңа ақпарат беретін (ойша бейнеленген немесе материал) ауыстыруға қабілетті жүйе [</w:t>
      </w:r>
      <w:r>
        <w:rPr>
          <w:rFonts w:ascii="Times New Roman" w:hAnsi="Times New Roman"/>
          <w:bCs/>
          <w:color w:val="000000" w:themeColor="text1"/>
          <w:sz w:val="28"/>
          <w:szCs w:val="28"/>
          <w:lang w:val="kk-KZ"/>
        </w:rPr>
        <w:t>160</w:t>
      </w:r>
      <w:r w:rsidRPr="00D1642D">
        <w:rPr>
          <w:rFonts w:ascii="Times New Roman" w:hAnsi="Times New Roman"/>
          <w:bCs/>
          <w:color w:val="000000" w:themeColor="text1"/>
          <w:sz w:val="28"/>
          <w:szCs w:val="28"/>
          <w:lang w:val="kk-KZ"/>
        </w:rPr>
        <w:t xml:space="preserve">]. </w:t>
      </w:r>
    </w:p>
    <w:p w14:paraId="3C471CA1" w14:textId="4F69CF1D" w:rsidR="000008CA"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Сонымен бірге модель түпнұсқамен ұқсастықтары болуын, оны белгілі бір жағынан алмастыра алуын және түпнұсқаның жаңа қасиеттерін, оны жетілдірудің жаңа мүмкіндіктерін ашуы керек. </w:t>
      </w:r>
    </w:p>
    <w:p w14:paraId="3D5855DE" w14:textId="7F495B79"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Модель зерттелетін объектінің немесе үдерістің ішкі құрылымын, оған әсер етуші факторлар жүйесін, дамуды ресурстық қамтамасыз етуді анық көруге мүмкіндік беретін және анықталған даму тенденциялары негізінде оларды болашаққа экстраполяциялауға және құрылымына, оның жұмыс істеу шарттарына да өзгерістер енгізуге, инновациялардың әртүрлі нұсқаларының мүмкіндіктері мен салдарын ойша болжауға мүмкіндік беретін жұмыс құралы болып табылады.</w:t>
      </w:r>
    </w:p>
    <w:p w14:paraId="00E2F168"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А.И. Купринаның пікірінше, «модель зерттеу объектісін тереңірек білуді жеңілдетеді. Ол объектінің әртүрлі аспектілерін зерттеу нәтижелеріне сүйене отырып, онда болып жатқан үдерістердің жалпыланған, абстрактылы, идеалды бейнесін жасауға мүмкіндік береді [</w:t>
      </w:r>
      <w:r>
        <w:rPr>
          <w:rFonts w:ascii="Times New Roman" w:hAnsi="Times New Roman"/>
          <w:bCs/>
          <w:color w:val="000000" w:themeColor="text1"/>
          <w:sz w:val="28"/>
          <w:szCs w:val="28"/>
          <w:lang w:val="kk-KZ"/>
        </w:rPr>
        <w:t>161</w:t>
      </w:r>
      <w:r w:rsidRPr="00D1642D">
        <w:rPr>
          <w:rFonts w:ascii="Times New Roman" w:hAnsi="Times New Roman"/>
          <w:bCs/>
          <w:color w:val="000000" w:themeColor="text1"/>
          <w:sz w:val="28"/>
          <w:szCs w:val="28"/>
          <w:lang w:val="kk-KZ"/>
        </w:rPr>
        <w:t>].</w:t>
      </w:r>
    </w:p>
    <w:p w14:paraId="1D53C866"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А.М. Новиков пен Д.А. Новиков құрастырылған модель мақсатына қол жеткізу үшін оның жұмыс істеуін қамтамасыз ететін бірқатар талаптарға сай болуы және келесі сипаттамаларды қамтуы қажет екенін атап өтеді: тәуелділік (құрылған модель мен ол жұмыс істейтін орта арасындағы сәйкестіктің жеткілікті дәрежесінің қажеттілігі); ортаға табиғи құрамдас ретінде енуі; қарапайымдылық (сипатталған үдерістің ең маңызды қасиеттерін немесе сипаттамаларын үлгі мазмұнына енгізу); адекваттылық (толықтығы, дәлдігі, ақиқаттығы және оның көмегімен мақсатқа жету мүмкіндігі)[</w:t>
      </w:r>
      <w:r>
        <w:rPr>
          <w:rFonts w:ascii="Times New Roman" w:hAnsi="Times New Roman"/>
          <w:bCs/>
          <w:color w:val="000000" w:themeColor="text1"/>
          <w:sz w:val="28"/>
          <w:szCs w:val="28"/>
          <w:lang w:val="kk-KZ"/>
        </w:rPr>
        <w:t>162</w:t>
      </w:r>
      <w:r w:rsidRPr="00D1642D">
        <w:rPr>
          <w:rFonts w:ascii="Times New Roman" w:hAnsi="Times New Roman"/>
          <w:bCs/>
          <w:color w:val="000000" w:themeColor="text1"/>
          <w:sz w:val="28"/>
          <w:szCs w:val="28"/>
          <w:lang w:val="kk-KZ"/>
        </w:rPr>
        <w:t>].</w:t>
      </w:r>
    </w:p>
    <w:p w14:paraId="7800BD44" w14:textId="77777777" w:rsidR="000008CA"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Педагогикалық зерттеулерде модельдеудің әртүрлі аспектілерін ғалымдар (Н.Д.Хмель, Ә.П.Сейтешев, Г.А.Уманов, В.П.Беспалько, А.Н.Дахин, Ю.К. Бабанский, Ю.З. Кушнер және т.б.)  зерттеді.  Ғалымдар еңбектеріне жасалған талдау модельдің мынадай түрлерін бөліп көрсетуге мүмкіндік береді: мазмұндық және құрылымдық-мазмұндық, функционалдық және құрылымдық-функционалдық, теориялық, концептуальдық, ұйымдастырушылық, басқарушылық, дидактикалық, рефлексивтік, позициялық, нормативтік-құқықтық.</w:t>
      </w:r>
    </w:p>
    <w:p w14:paraId="323BAB93" w14:textId="795CCBBB"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 Ю.К. Бабанский педагогикада сипаттамалық (визуалдық-бейнелік) модельдеу кеңінен қолданылды деп санайды. Педагогика ғылымында құрылымдық-мазмұнды және құрылымдық-функционалдық модель түрлері кеңінен қолданылады [</w:t>
      </w:r>
      <w:r>
        <w:rPr>
          <w:rFonts w:ascii="Times New Roman" w:hAnsi="Times New Roman"/>
          <w:bCs/>
          <w:color w:val="000000" w:themeColor="text1"/>
          <w:sz w:val="28"/>
          <w:szCs w:val="28"/>
          <w:lang w:val="kk-KZ"/>
        </w:rPr>
        <w:t>163</w:t>
      </w:r>
      <w:r w:rsidRPr="00D1642D">
        <w:rPr>
          <w:rFonts w:ascii="Times New Roman" w:hAnsi="Times New Roman"/>
          <w:bCs/>
          <w:color w:val="000000" w:themeColor="text1"/>
          <w:sz w:val="28"/>
          <w:szCs w:val="28"/>
          <w:lang w:val="kk-KZ"/>
        </w:rPr>
        <w:t>].</w:t>
      </w:r>
    </w:p>
    <w:p w14:paraId="3632066D"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Құрылымдық-мазмұндық және құрылымдық-функционалдық модельдер жоғары кәсіптік білім беру стандарттарының талаптарына, қоғамның әлеуметтік тапсырысын және еңбек нарығында нақты мамандардың сұранысын ескеруге негізделуі керек. </w:t>
      </w:r>
    </w:p>
    <w:p w14:paraId="662120D0" w14:textId="77777777" w:rsidR="000008CA"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Сондықтан, болашақ әлеуметтік педагогтардың кәсіби табыстылығын қалыптастыру үдерісін сипаттау үшін зерттеу міндеттеріне жауап беретін құрылымдық-мазмұндық модельді таңдадық.</w:t>
      </w:r>
    </w:p>
    <w:p w14:paraId="382D4187" w14:textId="1077FC92"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Модельдің құрамдас бөліктері модельдеу пәнінің, модельдеу субъектінің және педагогикалық үдерістің барлық қатысушыларының білім беру ортасының өзара әрекеттесу логикасын сипаттауы керек.</w:t>
      </w:r>
    </w:p>
    <w:p w14:paraId="3B37A392"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Зерттеу барысында инновациялық білім беру ортасы жағдайында болашақ әлеуметтік педагогтардың кәсіби табыстылығын қалыптастырудың құрылымдық-мазмұндық моделі әззірленді. Ұсынылғанмодель өзара байланысты төрт блоктан тұрады: мақсатты, мазмұндық, ұйымдастырушылық-іс-әрекеттік және деңгейлік-нәтижелік (</w:t>
      </w:r>
      <w:r>
        <w:rPr>
          <w:rFonts w:ascii="Times New Roman" w:hAnsi="Times New Roman"/>
          <w:bCs/>
          <w:color w:val="000000" w:themeColor="text1"/>
          <w:sz w:val="28"/>
          <w:szCs w:val="28"/>
          <w:lang w:val="kk-KZ"/>
        </w:rPr>
        <w:t>4</w:t>
      </w:r>
      <w:r w:rsidRPr="00D1642D">
        <w:rPr>
          <w:rFonts w:ascii="Times New Roman" w:hAnsi="Times New Roman"/>
          <w:bCs/>
          <w:color w:val="000000" w:themeColor="text1"/>
          <w:sz w:val="28"/>
          <w:szCs w:val="28"/>
          <w:lang w:val="kk-KZ"/>
        </w:rPr>
        <w:t>-сурет).</w:t>
      </w:r>
    </w:p>
    <w:p w14:paraId="608AF579" w14:textId="77777777" w:rsidR="004766BF" w:rsidRPr="00AD2408" w:rsidRDefault="004766BF" w:rsidP="004766BF">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noProof/>
          <w:color w:val="000000" w:themeColor="text1"/>
          <w:sz w:val="28"/>
          <w:szCs w:val="28"/>
          <w:lang w:eastAsia="ru-RU"/>
        </w:rPr>
        <w:drawing>
          <wp:inline distT="0" distB="0" distL="0" distR="0" wp14:anchorId="71392DA2" wp14:editId="490C7DF7">
            <wp:extent cx="5105400" cy="8162925"/>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5400" cy="8162925"/>
                    </a:xfrm>
                    <a:prstGeom prst="rect">
                      <a:avLst/>
                    </a:prstGeom>
                    <a:noFill/>
                  </pic:spPr>
                </pic:pic>
              </a:graphicData>
            </a:graphic>
          </wp:inline>
        </w:drawing>
      </w:r>
    </w:p>
    <w:p w14:paraId="4DF81034" w14:textId="77777777" w:rsidR="004766BF" w:rsidRPr="00B127A4" w:rsidRDefault="004766BF" w:rsidP="004766BF">
      <w:pPr>
        <w:spacing w:after="0" w:line="240" w:lineRule="auto"/>
        <w:ind w:firstLine="708"/>
        <w:jc w:val="both"/>
        <w:rPr>
          <w:rFonts w:ascii="Times New Roman" w:hAnsi="Times New Roman"/>
          <w:b/>
          <w:bCs/>
          <w:color w:val="000000" w:themeColor="text1"/>
          <w:sz w:val="28"/>
          <w:szCs w:val="28"/>
          <w:lang w:val="kk-KZ"/>
        </w:rPr>
      </w:pPr>
      <w:r w:rsidRPr="00B127A4">
        <w:rPr>
          <w:rFonts w:ascii="Times New Roman" w:hAnsi="Times New Roman"/>
          <w:b/>
          <w:bCs/>
          <w:color w:val="000000" w:themeColor="text1"/>
          <w:sz w:val="28"/>
          <w:szCs w:val="28"/>
          <w:lang w:val="kk-KZ"/>
        </w:rPr>
        <w:t xml:space="preserve">Сурет </w:t>
      </w:r>
      <w:r>
        <w:rPr>
          <w:rFonts w:ascii="Times New Roman" w:hAnsi="Times New Roman"/>
          <w:b/>
          <w:bCs/>
          <w:color w:val="000000" w:themeColor="text1"/>
          <w:sz w:val="28"/>
          <w:szCs w:val="28"/>
          <w:lang w:val="kk-KZ"/>
        </w:rPr>
        <w:t>4</w:t>
      </w:r>
      <w:r w:rsidRPr="00B127A4">
        <w:rPr>
          <w:rFonts w:ascii="Times New Roman" w:hAnsi="Times New Roman"/>
          <w:b/>
          <w:bCs/>
          <w:color w:val="000000" w:themeColor="text1"/>
          <w:sz w:val="28"/>
          <w:szCs w:val="28"/>
          <w:lang w:val="kk-KZ"/>
        </w:rPr>
        <w:t xml:space="preserve">. Инновациялық білім беру ортасы жағдайында болашақ әлеуметтік педагогтардың кәсіби табыстылығын қалыптастырудың құрылымдық-мазмұндық моделі </w:t>
      </w:r>
    </w:p>
    <w:p w14:paraId="40926E49"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Инновациялық білім беру ортасы жағдайында болашақ әлеуметтік педагогтардың кәсіби табыстылығын қалыптастыру моделі кешенді және кезеңді немесе көпдеңгейлі жүйе ретінде қарастырылады. Модель әзірлеудің мақсаты – инновациялық білім беру ортасында болашақ әлеуметтік педагогтардың кәсіби табыстылығын қалыптастыру.</w:t>
      </w:r>
      <w:r>
        <w:rPr>
          <w:rFonts w:ascii="Times New Roman" w:hAnsi="Times New Roman"/>
          <w:bCs/>
          <w:color w:val="000000" w:themeColor="text1"/>
          <w:sz w:val="28"/>
          <w:szCs w:val="28"/>
          <w:lang w:val="kk-KZ"/>
        </w:rPr>
        <w:t xml:space="preserve"> </w:t>
      </w:r>
      <w:r w:rsidRPr="00D1642D">
        <w:rPr>
          <w:rFonts w:ascii="Times New Roman" w:hAnsi="Times New Roman"/>
          <w:bCs/>
          <w:color w:val="000000" w:themeColor="text1"/>
          <w:sz w:val="28"/>
          <w:szCs w:val="28"/>
          <w:lang w:val="kk-KZ"/>
        </w:rPr>
        <w:t xml:space="preserve">Әзірленген модель, бір жағынан, мемлекеттің құзыретті және кәсіби табысты мамандарға (азаматтық жетілу, әлеуметтік жауапкершілік және т.б.), сондай-ақ мемлекеттік және қоғамдық құндылықты білдіретін кәсіптік білім беру саласындағы сұраныстарды қанағаттандырудың икемді жүйесін құруға деген қажеттіліктерге негізделген; екінші жағынан, студенттердің кәсіп талаптарына сәйкес құқықтық өріс шеңберіндегі іс-әркетке қажеттілігі, бұл жеке құндылықты білдіреді. </w:t>
      </w:r>
    </w:p>
    <w:p w14:paraId="4C9DC6BA" w14:textId="77777777" w:rsidR="004766BF"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Инновациялық білім беру ортасы жағдайында болашақ әлеуметтік педагогтардың кәсіби табыстылығын қалыптастырудың құрылымдық-мазмұндық моделінің мақсатты блогы мақсаттың бірлігімен және әлеуметтік педагогтардың кәсіби табыстылыққа жету үшін тиісті құзыреттілікті қалыптастыру қажеттілігімен және оған қол жеткізуді қамтамасыз ететін міндеттерді </w:t>
      </w:r>
      <w:r w:rsidRPr="00A37116">
        <w:rPr>
          <w:rFonts w:ascii="Times New Roman" w:hAnsi="Times New Roman"/>
          <w:bCs/>
          <w:color w:val="000000" w:themeColor="text1"/>
          <w:sz w:val="28"/>
          <w:szCs w:val="28"/>
          <w:lang w:val="kk-KZ"/>
        </w:rPr>
        <w:t xml:space="preserve">дайындау кезеңдерімен ұсынылады. Бұл блок маңызды әдістемелік және әдіснамалық функцияларды орындайтын мақсат қоюды білдіреді: «мақсат ‒ қол жеткізу құралы және іс-әрекет нәтижесі» жүйесіндегі әртүрлі іс-әрекеттердің интеграторы ретінде әрекет етеді; іс-әрекетті анықтаудың барлық факторларының белсенді жұмыс істеуін болжайды: қажеттіліктер, ынталандырулар, мотивтер.Бұл басқа блоктарды тұтас бірлікке біріктіру, оларды мақсатты түрде таңдау және дамыту үшін алғышарттарды жасайды, сонымен қатар әдіснамалық тұғырлары (жүйелік, аксиологиялық, құзыреттілік, іс-әрекеттік, тұлғалық бағдарлық, орта) сипатталады. </w:t>
      </w:r>
    </w:p>
    <w:p w14:paraId="5BDDB01A"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4766BF">
        <w:rPr>
          <w:rFonts w:ascii="Times New Roman" w:hAnsi="Times New Roman"/>
          <w:bCs/>
          <w:color w:val="000000" w:themeColor="text1"/>
          <w:sz w:val="28"/>
          <w:szCs w:val="28"/>
          <w:lang w:val="kk-KZ"/>
        </w:rPr>
        <w:t xml:space="preserve">Модельдің мазмұндық блогы қоғамның әлеуметтік тапсырысына, нормативтік құжаттарға,іс жүзінде құқық нормаларына сәйкес іске асырылады және құндылықтарды дамытуды, мамандыққа ынталандыруды, білім мен дағдылардың тұтас жүйесін меңгеруді, коммуникативтік қабілеттерді, болашақ әлеуметтік педагог тұлғасының кәсіби маңызды қасиеттерін (құқықтық белсенділік, жауапкершілік, коммуникативтілік, толеранттылық) дамытуды, құзыреттілікті іске асырудың әртүрлі технологияларын, нысандары мен әдістерін меңгеруді қамтиды. Болашақ әлеуметтік педагогтардың кәсіби табыстылығының құрылымында компоненттерді бөліп көрсетіледі: </w:t>
      </w:r>
      <w:bookmarkStart w:id="75" w:name="_Hlk143102105"/>
      <w:r w:rsidRPr="004766BF">
        <w:rPr>
          <w:rFonts w:ascii="Times New Roman" w:hAnsi="Times New Roman"/>
          <w:bCs/>
          <w:color w:val="000000" w:themeColor="text1"/>
          <w:sz w:val="28"/>
          <w:szCs w:val="28"/>
          <w:lang w:val="kk-KZ"/>
        </w:rPr>
        <w:t xml:space="preserve">мотивациялық-құндылық, ақпараттық-танымдық, коммуникативтік-шығармашылық, </w:t>
      </w:r>
      <w:bookmarkStart w:id="76" w:name="_Hlk143115996"/>
      <w:r w:rsidRPr="004766BF">
        <w:rPr>
          <w:rFonts w:ascii="Times New Roman" w:hAnsi="Times New Roman"/>
          <w:bCs/>
          <w:color w:val="000000" w:themeColor="text1"/>
          <w:sz w:val="28"/>
          <w:szCs w:val="28"/>
          <w:lang w:val="kk-KZ"/>
        </w:rPr>
        <w:t>рефлексивтік-</w:t>
      </w:r>
      <w:bookmarkEnd w:id="75"/>
      <w:bookmarkEnd w:id="76"/>
      <w:r w:rsidRPr="004766BF">
        <w:rPr>
          <w:rFonts w:ascii="Times New Roman" w:hAnsi="Times New Roman"/>
          <w:bCs/>
          <w:color w:val="000000" w:themeColor="text1"/>
          <w:sz w:val="28"/>
          <w:szCs w:val="28"/>
          <w:lang w:val="kk-KZ"/>
        </w:rPr>
        <w:t>іс-әрекеттік.</w:t>
      </w:r>
    </w:p>
    <w:p w14:paraId="62B9A9D0"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Мотивациялық-құндылық компонентінің мақсаты болашақ әлеуметтік педагогтардың кәсіби іс-әрекетіне тұрақты мотивацияны қалыптастыруболып табылады. Психологиялық-педагогикалық шарт ‒ болашақ әлеуметтік педагогтардың педагогикалық мамандыққа, кәсіби өзін-өзі дамытуға және кәсіби табысқа деген мотивациялық-құндылық қатынасын қалыптастыру. Бұл кезеңінің күтілетін нәтижесі ‒ педагогикалық мамандыққа, кәсіби өсуге, кәсіби табысқа, өзін-өзі жетілдіруге тұрақты мотивацияның болуы.</w:t>
      </w:r>
    </w:p>
    <w:p w14:paraId="07B47EA3"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4766BF">
        <w:rPr>
          <w:rFonts w:ascii="Times New Roman" w:hAnsi="Times New Roman"/>
          <w:bCs/>
          <w:color w:val="000000" w:themeColor="text1"/>
          <w:sz w:val="28"/>
          <w:szCs w:val="28"/>
          <w:lang w:val="kk-KZ"/>
        </w:rPr>
        <w:t>Танымдық-ақпараттықкомпонентінің мақсаты – кәсіби табысқа жетуге ықпал ететін білім, білік, дағдыларды қалыптастыру. Психологиялық-педагогикалық шарт – «өмір бойы білім алу», сабақтастық пен жүйелілікқағидаларын жүзеге асыру негізінде кәсіби өзін-өзі жетілдіруді қамтамасыз ету.</w:t>
      </w:r>
    </w:p>
    <w:p w14:paraId="326AE02C"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bookmarkStart w:id="77" w:name="_Hlk143101812"/>
      <w:bookmarkStart w:id="78" w:name="_Hlk143103076"/>
      <w:r w:rsidRPr="00D1642D">
        <w:rPr>
          <w:rFonts w:ascii="Times New Roman" w:hAnsi="Times New Roman"/>
          <w:bCs/>
          <w:color w:val="000000" w:themeColor="text1"/>
          <w:sz w:val="28"/>
          <w:szCs w:val="28"/>
          <w:lang w:val="kk-KZ"/>
        </w:rPr>
        <w:t>Коммуникативтік-</w:t>
      </w:r>
      <w:bookmarkEnd w:id="77"/>
      <w:r>
        <w:rPr>
          <w:rFonts w:ascii="Times New Roman" w:hAnsi="Times New Roman"/>
          <w:bCs/>
          <w:color w:val="000000" w:themeColor="text1"/>
          <w:sz w:val="28"/>
          <w:szCs w:val="28"/>
          <w:lang w:val="kk-KZ"/>
        </w:rPr>
        <w:t>шығармашылық</w:t>
      </w:r>
      <w:r w:rsidRPr="00D1642D">
        <w:rPr>
          <w:rFonts w:ascii="Times New Roman" w:hAnsi="Times New Roman"/>
          <w:bCs/>
          <w:color w:val="000000" w:themeColor="text1"/>
          <w:sz w:val="28"/>
          <w:szCs w:val="28"/>
          <w:lang w:val="kk-KZ"/>
        </w:rPr>
        <w:t>компонент</w:t>
      </w:r>
      <w:bookmarkEnd w:id="78"/>
      <w:r w:rsidRPr="00D1642D">
        <w:rPr>
          <w:rFonts w:ascii="Times New Roman" w:hAnsi="Times New Roman"/>
          <w:bCs/>
          <w:color w:val="000000" w:themeColor="text1"/>
          <w:sz w:val="28"/>
          <w:szCs w:val="28"/>
          <w:lang w:val="kk-KZ"/>
        </w:rPr>
        <w:t>інің мақсаты кәсіби құзыреттіліктерді, кәсіби маңызды тұлғалық қасиеттерді қалыптастыру. Психологиялық-педагогикалық шарт – болашақ әлеуметтік педагогтардың тұлғалық және кәсіби қасиеттерін біріктіруге бағытталған инновациялық ортаны құру (инновациялық технологияларды, педагогикалық іс-әрекеттің дәстүрлі емес әдістемелері мен әдістерін пайдалана отырып, іс-шаралар өткізу, әлеуметтік педагог мамандығын жарнамалау, қысқаша бейнеролик; семинарлар, шығармашылық пікірталастар, шығармашылық диалогтар, конференциялар). Бұл кезеңнің күтілетін нәтижесі – болашақ әлеуметтік педагогтардың тұлғалық және кәсіби қасиеттерін интеграциялауға бағытталған құрылған инновациялық орта.</w:t>
      </w:r>
    </w:p>
    <w:p w14:paraId="4926D139"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bookmarkStart w:id="79" w:name="_Hlk143101831"/>
      <w:r w:rsidRPr="00D1642D">
        <w:rPr>
          <w:rFonts w:ascii="Times New Roman" w:hAnsi="Times New Roman"/>
          <w:bCs/>
          <w:color w:val="000000" w:themeColor="text1"/>
          <w:sz w:val="28"/>
          <w:szCs w:val="28"/>
          <w:lang w:val="kk-KZ"/>
        </w:rPr>
        <w:t>Рефлексивтік-</w:t>
      </w:r>
      <w:bookmarkEnd w:id="79"/>
      <w:r>
        <w:rPr>
          <w:rFonts w:ascii="Times New Roman" w:hAnsi="Times New Roman"/>
          <w:bCs/>
          <w:color w:val="000000" w:themeColor="text1"/>
          <w:sz w:val="28"/>
          <w:szCs w:val="28"/>
          <w:lang w:val="kk-KZ"/>
        </w:rPr>
        <w:t>іс-әрекеттік</w:t>
      </w:r>
      <w:r w:rsidRPr="00D1642D">
        <w:rPr>
          <w:rFonts w:ascii="Times New Roman" w:hAnsi="Times New Roman"/>
          <w:bCs/>
          <w:color w:val="000000" w:themeColor="text1"/>
          <w:sz w:val="28"/>
          <w:szCs w:val="28"/>
          <w:lang w:val="kk-KZ"/>
        </w:rPr>
        <w:t>компонентінің мақсаты болашақ әлеуметтік педагогтардың кәсіби-педагогикалық іс-әрекетін талдау. Психологиялық-педагогикалық шарт –кәсіби өсудің жеке бағытын әзірлеу барысында кәсіби</w:t>
      </w:r>
      <w:r w:rsidRPr="00D1642D">
        <w:rPr>
          <w:rFonts w:ascii="Times New Roman" w:hAnsi="Times New Roman"/>
          <w:color w:val="000000" w:themeColor="text1"/>
          <w:sz w:val="28"/>
          <w:szCs w:val="28"/>
          <w:lang w:val="kk-KZ"/>
        </w:rPr>
        <w:t>-</w:t>
      </w:r>
      <w:r w:rsidRPr="00D1642D">
        <w:rPr>
          <w:rFonts w:ascii="Times New Roman" w:hAnsi="Times New Roman"/>
          <w:bCs/>
          <w:color w:val="000000" w:themeColor="text1"/>
          <w:sz w:val="28"/>
          <w:szCs w:val="28"/>
          <w:lang w:val="kk-KZ"/>
        </w:rPr>
        <w:t>педагогикалық іс-әрекеттің рефлексиясын тексеру. Бұл кезеңде күтілетін нәтиже ‒ бақылау, өсу динамикасын бақылау, алынған нәтижелерді талдау, іс-әрекеттерді болжау.</w:t>
      </w:r>
    </w:p>
    <w:p w14:paraId="71355E5B"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Модельдің </w:t>
      </w:r>
      <w:bookmarkStart w:id="80" w:name="_Hlk149683036"/>
      <w:r w:rsidRPr="00D1642D">
        <w:rPr>
          <w:rFonts w:ascii="Times New Roman" w:hAnsi="Times New Roman"/>
          <w:bCs/>
          <w:color w:val="000000" w:themeColor="text1"/>
          <w:sz w:val="28"/>
          <w:szCs w:val="28"/>
          <w:lang w:val="kk-KZ"/>
        </w:rPr>
        <w:t>ұйымдастырушылық-белсенділік</w:t>
      </w:r>
      <w:bookmarkEnd w:id="80"/>
      <w:r w:rsidRPr="00D1642D">
        <w:rPr>
          <w:rFonts w:ascii="Times New Roman" w:hAnsi="Times New Roman"/>
          <w:bCs/>
          <w:color w:val="000000" w:themeColor="text1"/>
          <w:sz w:val="28"/>
          <w:szCs w:val="28"/>
          <w:lang w:val="kk-KZ"/>
        </w:rPr>
        <w:t xml:space="preserve"> блогыұйымдастырушылық іс-әрекетті және әлеуметтік педагогтарды кезеңмен кәсіби даярлау сапасын әдістемелік қамтамасыз етуді қамтиды.Студент «білім мен кәсіби дағдыларды жүйелі түрде игеретін жоғары білім беру орнының ұйымдастырған адамдардың нақты қауымдастығы» деп санауға болады. Студент әлеуметтік топ ретінде кәсіби бағдармен, арнайы қабілеттердің қалыптасуымен, ең жоғары әлеуметтік белсенділікпен, студенттің жеке басының дамуындағы өзін-өзі тәрбиелеудің үлес салмағының жоғарылауымен, мінез-құлықтың саналы мотивтерімен, болашақ жұмысқа кәсіби дайындығымен сипатталады. Бұл үдерістің айқын белгілері: білімнің аяқталуы, еңбек белсенділігі, қоғамдық жұмыс, заң алдындағы жауапкершілік, өз іс-әрекеттері, мақсаттылығы, тәуелсіздігі.Университетте оқу уақыты жастықтың екінші кезеңімен немесе жеке қасиеттердің қалыптасуының күрделілігімен ерекшеленетін алғашқы жетілу кезеңімен сәйкес келеді (Б.Г. Ананьев, А.В. Дмитриев, И.С. Кон, В.Т. Лисовский, З.Ф. Есарева және т.б.). Оқу көп уақыт пен күш-жігерді қажет етеді, бұл басқа жастар топтарымен салыстырғанда студенттердің әлеуметтік дамуында біршама кешігуді тудырады.Б.Г. Ананьев атап өткендей, университетте болу көп жағдайда студентке дамуынабарынша әсер етеді,яғни оң өзгерістер үрдісін, болашақ маман ретінде қажетті білім, білік, дағды мен қасиеттерді меңгеруін қамтамасыз етеді. Студенттің жоғары оқу орнында оқу барысында жеке басының дамуы үш кезеңнен өтеді[</w:t>
      </w:r>
      <w:r>
        <w:rPr>
          <w:rFonts w:ascii="Times New Roman" w:hAnsi="Times New Roman"/>
          <w:bCs/>
          <w:color w:val="000000" w:themeColor="text1"/>
          <w:sz w:val="28"/>
          <w:szCs w:val="28"/>
          <w:lang w:val="kk-KZ"/>
        </w:rPr>
        <w:t>164</w:t>
      </w:r>
      <w:r w:rsidRPr="00D1642D">
        <w:rPr>
          <w:rFonts w:ascii="Times New Roman" w:hAnsi="Times New Roman"/>
          <w:bCs/>
          <w:color w:val="000000" w:themeColor="text1"/>
          <w:sz w:val="28"/>
          <w:szCs w:val="28"/>
          <w:lang w:val="kk-KZ"/>
        </w:rPr>
        <w:t xml:space="preserve"> ].</w:t>
      </w:r>
    </w:p>
    <w:p w14:paraId="2771C36B"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Сонымен, бірінші кезеңде (1 курс) жеке тұлғаның жаңа әлеуметтік рөлін игеруге және кәсіптің жалпы ғылыми негіздерін игеруге байланысты тұтас дамуы жүреді. Бұл кезең әлеуметтік педагог іс-әрекетінің түрлерімен танысу үдерісінде студенттің кәсіби өзін-өзі анықтауына бағытталған. Тұлғаның мамандандырылған даму кезеңінде (2-3 курс) студенттер сенімділік пен тәуелсіздікке ие болады, оқыту мен тәрбиенің барлық түрлеріне енеді. Студенттердің арнайы және бейіндікпәндерге зейіні күшейеді, кәсіби іс-әрекетке деген ынтасы мен қызығушылығы артады. Бұл кезең кәсіби білімді тереңдетуге, құқықтық дағдыларды пысықтауға ықпал етеді. Студенттің жеке басының дамуының үшінші кезеңінде (4 курс) болашақ қызметке көзқарас</w:t>
      </w:r>
      <w:r>
        <w:rPr>
          <w:rFonts w:ascii="Times New Roman" w:hAnsi="Times New Roman"/>
          <w:bCs/>
          <w:color w:val="000000" w:themeColor="text1"/>
          <w:sz w:val="28"/>
          <w:szCs w:val="28"/>
          <w:lang w:val="kk-KZ"/>
        </w:rPr>
        <w:t>ын</w:t>
      </w:r>
      <w:r w:rsidRPr="00D1642D">
        <w:rPr>
          <w:rFonts w:ascii="Times New Roman" w:hAnsi="Times New Roman"/>
          <w:bCs/>
          <w:color w:val="000000" w:themeColor="text1"/>
          <w:sz w:val="28"/>
          <w:szCs w:val="28"/>
          <w:lang w:val="kk-KZ"/>
        </w:rPr>
        <w:t>а байланысты кәсіби дайындық дәрежесі жоғарылайды, жұмыстың ең ұтымды тәсілдері мен әдістерін игеруге, осы үшін қажетті білім, білік мен дағдыларды игеруге итермелейтін белсенді жағдайға көшеді; ұтымды жолдарды қарқынды іздеумен сипатталатын болашақ кәсіби қызметпен танысу жүзеге асырылады және арнайы дайындық нысандары (мамандандыру пәндерін, таңдау курстарын оқу</w:t>
      </w:r>
      <w:r w:rsidRPr="00D1642D">
        <w:rPr>
          <w:rFonts w:ascii="Times New Roman" w:hAnsi="Times New Roman"/>
          <w:color w:val="000000" w:themeColor="text1"/>
          <w:sz w:val="28"/>
          <w:szCs w:val="28"/>
          <w:lang w:val="kk-KZ"/>
        </w:rPr>
        <w:t>(</w:t>
      </w:r>
      <w:r w:rsidRPr="00D1642D">
        <w:rPr>
          <w:rFonts w:ascii="Times New Roman" w:hAnsi="Times New Roman"/>
          <w:bCs/>
          <w:color w:val="000000" w:themeColor="text1"/>
          <w:sz w:val="28"/>
          <w:szCs w:val="28"/>
          <w:lang w:val="kk-KZ"/>
        </w:rPr>
        <w:t xml:space="preserve">элективті пәндер)).ЖОО-да оқи отырып, дамудың әр кезеңінде студенттер әртүрлі іс-әрекет түрлеріне қосылады. </w:t>
      </w:r>
    </w:p>
    <w:p w14:paraId="5262AB2C"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М.И. Дьяченко, Л.А. Кандыбовичтіңпікірінше, студенттердің іс-әрекет түрлері кәсіпті игерудің жалпы жолы, болашақ кәсіби іс-әрекетті жақсы меңгерудің, оған қажетті білім, білік, дағды, қасиеттер, тәжірибені қалыптастыру, студенттердің негізгі іс-әрекеті оқу және кәсіптік іс-әрекеті, практикалық кезеңдегі іс-әрекеті, қоғамдық жұмыс және ғылыми іс-әрекет болып табылады [</w:t>
      </w:r>
      <w:r>
        <w:rPr>
          <w:rFonts w:ascii="Times New Roman" w:hAnsi="Times New Roman"/>
          <w:bCs/>
          <w:color w:val="000000" w:themeColor="text1"/>
          <w:sz w:val="28"/>
          <w:szCs w:val="28"/>
          <w:lang w:val="kk-KZ"/>
        </w:rPr>
        <w:t>165</w:t>
      </w:r>
      <w:r w:rsidRPr="00D1642D">
        <w:rPr>
          <w:rFonts w:ascii="Times New Roman" w:hAnsi="Times New Roman"/>
          <w:bCs/>
          <w:color w:val="000000" w:themeColor="text1"/>
          <w:sz w:val="28"/>
          <w:szCs w:val="28"/>
          <w:lang w:val="kk-KZ"/>
        </w:rPr>
        <w:t xml:space="preserve">]. </w:t>
      </w:r>
    </w:p>
    <w:p w14:paraId="2E4DA5E1"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Университеттегі студенттердің қоғамдық іс-әрекетінің мазмұнын зерттей келе, оның тек қоғамдық ғана емес, оқу-тәрбие жұмысын, бос уақытын да қамтитындығы туралы қорытындыға келдік.Сондықтан оны әлеуметтік-мәдени іс-әрекет деп қарастырған орынды. Іс-әрекеттің барлық түрлері ішкі құрылыммен, тәрбиелік нәтижелермен және іске асыру үдерісімен өзара байланысты. Оқу-кәсіптік, әлеуметтік-мәдени, ғылыми қызмет және практика кезеңіндегі іс-әрекеттік мақсаттарда (кәсіпті меңгеру, кәсіби маңызды қасиеттер мен тәжірибе алу), мотивтерде (танымдық мүдделер, білім алушылардың кәсіпті игерудің маңыздылығын түсінуі, жаңа материалды білуден қанағаттану, жауапкершілік сезімі және т.б.), іске асыру үдерісінде (игеру және пайдалану тиісті ақпарат, белгілі бір қызмет түрінің барабар міндеті, белсенділік және т.б.). Іс-әрекеттің бұл түрлері бірлікте жүзеге асырылады, маманның жеке басын, жоғары оқу орнын бітіргеннен кейін кәсіби қызметке дайындығын бірлесіп қалыптастырады.</w:t>
      </w:r>
    </w:p>
    <w:p w14:paraId="73E17BFB"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Модельдің ұйымдастырушылық-белсенділік блогында студенттердің жоғарыда аталған іс-әрекет түрлерінде болашақ мамандардың кәсіби табыстылығын қалыптастырудың педагогикалық әдістері мен формалары ашылады. Сонымен қатар, бұл блокты бөлу қажеттілігі кәсіби дайындықта қолданылатын әдістер мен формаларды таңдау кәсіби іс-әрекетін модельдеуге, оқу үдерісін, оқытушылар мен студенттердің қызметін, өз кезегінде, кәсіби табыстылықты қалыптастыруға бағытталған оқу үдерісінің мақсаты мен міндеттерін неғұрлым толық жүзеге асыруға бағыттауға мүмкіндік беруімен байланысты.Кәсіби табыстылықты қалыптастыруда оқыту мен тәрбиелеудің белсенді әдістері (проблемалық оқыту, кейс-әдіс, іскерлік ойын, миға шабуыл әдісі, пікірталас), жоба әдісі және т.б. қолданылады. Оқытудың белсенді әдістері студенттердің танымдық қабілеттерін жандандыруға мүмкіндік беретін оқу іс-әрекетін ұйымдастыру әдістері деп түсіндіріледң. Белсенді әдістер имитациялық (іскерлік ойын, кейс-әдіс, практикалық мәселелерді шешу, миға шабуыл әдісі және т.б.) және имитациялық емес әдістерге (проблемалық, пікірталас және т. б.) бөлінеді.Әдіс (лат. methodus - «қабылдау, әдіс») – белгілі бір оқу мақсатына жетуге бағытталған оқыту әдістерінің жиынтығы. Әлеуметтік педагогика сөздігінде әдіске «шындықты практикалық немесе теориялық игерудің (білімнің) әдістері мен операцияларының жиынтығы» деген анықтама беріледі [</w:t>
      </w:r>
      <w:r>
        <w:rPr>
          <w:rFonts w:ascii="Times New Roman" w:hAnsi="Times New Roman"/>
          <w:bCs/>
          <w:color w:val="000000" w:themeColor="text1"/>
          <w:sz w:val="28"/>
          <w:szCs w:val="28"/>
          <w:lang w:val="kk-KZ"/>
        </w:rPr>
        <w:t>166</w:t>
      </w:r>
      <w:r w:rsidRPr="00D1642D">
        <w:rPr>
          <w:rFonts w:ascii="Times New Roman" w:hAnsi="Times New Roman"/>
          <w:bCs/>
          <w:color w:val="000000" w:themeColor="text1"/>
          <w:sz w:val="28"/>
          <w:szCs w:val="28"/>
          <w:lang w:val="kk-KZ"/>
        </w:rPr>
        <w:t>].</w:t>
      </w:r>
    </w:p>
    <w:p w14:paraId="2C5E44D2"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Кәсіби табыстылықты қалыптастыру үдерісінде әрбір студент білім, білік және дағдының қажетті құрамын меңгеруі үшін студенттердің ақыл-ой әрекетін белсендіретін оқытудың белсенді әдістерін қолдану қажет. Осы әдістерді қолдану нәтижесінде студенттердің алған білім, білік, дағдылары икемді, басқа жағдаяттарға көшіру қасиеттеріне ие болады. Оқытудың белсенді әдістері студенттердің ынтасын арттырады, оқытудың практикалық бағытын арттырады. </w:t>
      </w:r>
    </w:p>
    <w:p w14:paraId="3782F0D9"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Т.С. Панина және Л.Н. Вавилова, белсенді әдістер іздену белсенділігін ынталандырады, ерекше ойлау қабілетін қалыптастырады, өзінің өмірлік ұстанымдарын, өмірлік құндылықтарын негіздейді, коммуникативті дағдыларды дамытады; қызметтің жаңа тәжірибесін алуға мүмкіндік береді; «білімді, дағдыны, іс-әрекет тәсілдерін, қарым-қатынасты арттыруды» ғана емес, сонымен бірге студенттердің іс-әрекетке дайындығын қалыптастырудың қажетті шарты болып табылатын жаңа мүмкіндіктерді ашуды қамтамасыз етеді» [</w:t>
      </w:r>
      <w:r>
        <w:rPr>
          <w:rFonts w:ascii="Times New Roman" w:hAnsi="Times New Roman"/>
          <w:bCs/>
          <w:color w:val="000000" w:themeColor="text1"/>
          <w:sz w:val="28"/>
          <w:szCs w:val="28"/>
          <w:lang w:val="kk-KZ"/>
        </w:rPr>
        <w:t>167</w:t>
      </w:r>
      <w:r w:rsidRPr="00D1642D">
        <w:rPr>
          <w:rFonts w:ascii="Times New Roman" w:hAnsi="Times New Roman"/>
          <w:bCs/>
          <w:color w:val="000000" w:themeColor="text1"/>
          <w:sz w:val="28"/>
          <w:szCs w:val="28"/>
          <w:lang w:val="kk-KZ"/>
        </w:rPr>
        <w:t xml:space="preserve"> ].</w:t>
      </w:r>
    </w:p>
    <w:p w14:paraId="355E9664" w14:textId="77777777" w:rsidR="004766BF" w:rsidRPr="00D1642D" w:rsidRDefault="004766BF" w:rsidP="004766BF">
      <w:pPr>
        <w:spacing w:after="0" w:line="240" w:lineRule="auto"/>
        <w:ind w:firstLine="709"/>
        <w:jc w:val="both"/>
        <w:rPr>
          <w:rFonts w:ascii="Times New Roman" w:hAnsi="Times New Roman"/>
          <w:color w:val="000000" w:themeColor="text1"/>
          <w:sz w:val="28"/>
          <w:szCs w:val="28"/>
          <w:lang w:val="kk-KZ"/>
        </w:rPr>
      </w:pPr>
      <w:r w:rsidRPr="00D1642D">
        <w:rPr>
          <w:rFonts w:ascii="Times New Roman" w:hAnsi="Times New Roman"/>
          <w:bCs/>
          <w:color w:val="000000" w:themeColor="text1"/>
          <w:sz w:val="28"/>
          <w:szCs w:val="28"/>
          <w:lang w:val="kk-KZ"/>
        </w:rPr>
        <w:t xml:space="preserve">Кәсіби табыстылықты қалыптастыру барысында қолданатын формалардан дәрістер, семинарлар, шағын топтардағы жұмыс, конференциялар, дөңгелек үстелдер, экскурсиялар және т.б. ерекше көзге түседі.Форма (лат. forma - «сыртқы көрініс, сыртқы көрініс») – одан бөлінбейтін және оның көрінісі ретінде қызмет ететін мазмұнның өмір сүру тәсілі; бір нәрсенің түрі, құрылғысы, ұйымдастыру тәсілі; бір нәрсені ұйымдастыру жүйесі; кез келген мазмұнды жүзеге асыру және көрсету тәсілі. </w:t>
      </w:r>
      <w:r w:rsidRPr="004766BF">
        <w:rPr>
          <w:rFonts w:ascii="Times New Roman" w:hAnsi="Times New Roman"/>
          <w:color w:val="000000" w:themeColor="text1"/>
          <w:sz w:val="28"/>
          <w:szCs w:val="28"/>
          <w:lang w:val="kk-KZ"/>
        </w:rPr>
        <w:t>Кәсіби табыстылықты қалыптастыру үшін инновациялық білім беру ортасы шешуші рөл атқарады. Ол кәсіптік даярлау орталығы субъектілерінің өзара іс-қимылы, белсенді қатысу, проблемаларды шешу және топтық талқылаулар, ойын элементтері, кейс-стади және практикалық жобалар арқылы сыни ойлауды дамыту арқылы қалыптастырылатын серпінді кеңістікті білдіреді. Бұл кәсіби құзыреттілікті қалыптастыруға және әлеуметтік педагогтардың ынтымақтастық және талдау дағдыларын дамытуға ықпал етеді.</w:t>
      </w:r>
    </w:p>
    <w:p w14:paraId="08BC40D7" w14:textId="77777777" w:rsidR="004766BF" w:rsidRPr="00D1642D" w:rsidRDefault="004766BF" w:rsidP="004766BF">
      <w:pPr>
        <w:spacing w:after="0" w:line="240" w:lineRule="auto"/>
        <w:ind w:firstLine="709"/>
        <w:jc w:val="both"/>
        <w:rPr>
          <w:rFonts w:ascii="Times New Roman" w:hAnsi="Times New Roman"/>
          <w:color w:val="000000" w:themeColor="text1"/>
          <w:sz w:val="28"/>
          <w:szCs w:val="28"/>
          <w:lang w:val="kk-KZ"/>
        </w:rPr>
      </w:pPr>
      <w:r w:rsidRPr="00D1642D">
        <w:rPr>
          <w:rFonts w:ascii="Times New Roman" w:hAnsi="Times New Roman"/>
          <w:color w:val="000000" w:themeColor="text1"/>
          <w:sz w:val="28"/>
          <w:szCs w:val="28"/>
          <w:lang w:val="kk-KZ"/>
        </w:rPr>
        <w:t>Технологияларды инновациялық білім беру ортасына біріктіру шешуші рөл атқарады. Инновациялық технологияларды, онлайн ресурстарды және виртуалды талдауды пайдалану оқыту сапасын арттыруға және білім беру ресурстарына қол жеткізу мүмкіндіктерін арттыруға көмектеседі. Бұл болашақ әлеуметтік педагогтардың білімі мен кәсіби дағдыларын дамытуға тиімді оқытуды қамтамасыз етеді, тәжірибе нақты кәсіби жағдайларда жұмыс істеу арқылы практикалық дағдыларды игеруге мүмкіндік береді. Мастер-класстар, вебинарлар және оқыту курстары сияқты қосымша оқыту түрлері оқу процесін байытады және қосымша білім мен дағдыларға мүмкіндік береді. Сонымен, инновациялық білім беру ортасы қатысушылар арасындағы белсенді өзара әрекеттестікті ғана емес, озық технологияларды, практикалық тәжірибені және қолайлы жағдайлар жасайтын оқытудың басқа да нысандарын біріктіруді қамтиды.</w:t>
      </w:r>
    </w:p>
    <w:p w14:paraId="391028A9" w14:textId="77777777" w:rsidR="004766BF" w:rsidRPr="00D1642D" w:rsidRDefault="004766BF" w:rsidP="004766BF">
      <w:pPr>
        <w:spacing w:after="0" w:line="240" w:lineRule="auto"/>
        <w:ind w:firstLine="709"/>
        <w:jc w:val="both"/>
        <w:rPr>
          <w:rFonts w:ascii="Times New Roman" w:hAnsi="Times New Roman"/>
          <w:color w:val="000000" w:themeColor="text1"/>
          <w:sz w:val="28"/>
          <w:szCs w:val="28"/>
          <w:lang w:val="kk-KZ"/>
        </w:rPr>
      </w:pPr>
      <w:r w:rsidRPr="00D1642D">
        <w:rPr>
          <w:rFonts w:ascii="Times New Roman" w:hAnsi="Times New Roman"/>
          <w:bCs/>
          <w:color w:val="000000" w:themeColor="text1"/>
          <w:sz w:val="28"/>
          <w:szCs w:val="28"/>
          <w:lang w:val="kk-KZ"/>
        </w:rPr>
        <w:t>Модельдің деңгейлік-нәтижелік блогыкәсіби табыстылықты қалыптастырудың тиімділігін сапалы бағалаудың алғышарттарын жасайды. Бұл блок критерийлерді, деңгейлерді, қалыптасу көрсеткіштерін қамтиды. Яғни, модельді іске асырудың нәтижесі болашақ әлеуметтік педагогтердің кәсіби табыстылығын қалыптастырудың оңтайлы және әлеуетті деңгейі болып табылады.</w:t>
      </w:r>
      <w:r w:rsidRPr="00D1642D">
        <w:rPr>
          <w:rFonts w:ascii="Times New Roman" w:hAnsi="Times New Roman"/>
          <w:color w:val="000000" w:themeColor="text1"/>
          <w:sz w:val="28"/>
          <w:szCs w:val="28"/>
          <w:lang w:val="kk-KZ"/>
        </w:rPr>
        <w:t xml:space="preserve">Болашақ әлеуметтік педагогтардың кәсіби табыстылығын қалыптастырудың ерекшелігі маңызды тұлғалық және әлеуметтік құндылықтармен сипатталады, </w:t>
      </w:r>
      <w:r w:rsidRPr="00D1642D">
        <w:rPr>
          <w:rFonts w:ascii="Times New Roman" w:hAnsi="Times New Roman"/>
          <w:bCs/>
          <w:color w:val="000000" w:themeColor="text1"/>
          <w:sz w:val="28"/>
          <w:szCs w:val="28"/>
          <w:lang w:val="kk-KZ"/>
        </w:rPr>
        <w:t>бір-бірімен өзара тығыз байланысты компоненттері, өлшемдері мен көрсеткіштері</w:t>
      </w:r>
      <w:r w:rsidRPr="00D1642D">
        <w:rPr>
          <w:rFonts w:ascii="Times New Roman" w:hAnsi="Times New Roman"/>
          <w:color w:val="000000" w:themeColor="text1"/>
          <w:sz w:val="28"/>
          <w:szCs w:val="28"/>
          <w:lang w:val="kk-KZ"/>
        </w:rPr>
        <w:t xml:space="preserve"> анықталады(</w:t>
      </w:r>
      <w:r>
        <w:rPr>
          <w:rFonts w:ascii="Times New Roman" w:hAnsi="Times New Roman"/>
          <w:bCs/>
          <w:color w:val="000000" w:themeColor="text1"/>
          <w:sz w:val="28"/>
          <w:szCs w:val="28"/>
          <w:lang w:val="kk-KZ"/>
        </w:rPr>
        <w:t>6</w:t>
      </w:r>
      <w:r w:rsidRPr="00D1642D">
        <w:rPr>
          <w:rFonts w:ascii="Times New Roman" w:hAnsi="Times New Roman"/>
          <w:bCs/>
          <w:color w:val="000000" w:themeColor="text1"/>
          <w:sz w:val="28"/>
          <w:szCs w:val="28"/>
          <w:lang w:val="kk-KZ"/>
        </w:rPr>
        <w:t>-кесте)</w:t>
      </w:r>
      <w:r w:rsidRPr="00D1642D">
        <w:rPr>
          <w:rFonts w:ascii="Times New Roman" w:hAnsi="Times New Roman"/>
          <w:color w:val="000000" w:themeColor="text1"/>
          <w:sz w:val="28"/>
          <w:szCs w:val="28"/>
          <w:lang w:val="kk-KZ"/>
        </w:rPr>
        <w:t xml:space="preserve">. </w:t>
      </w:r>
    </w:p>
    <w:p w14:paraId="3BF4A9D8"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p>
    <w:p w14:paraId="3424A421" w14:textId="059793A3"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Кесте </w:t>
      </w:r>
      <w:r w:rsidR="00CD5BA3">
        <w:rPr>
          <w:rFonts w:ascii="Times New Roman" w:hAnsi="Times New Roman"/>
          <w:bCs/>
          <w:color w:val="000000" w:themeColor="text1"/>
          <w:sz w:val="28"/>
          <w:szCs w:val="28"/>
          <w:lang w:val="kk-KZ"/>
        </w:rPr>
        <w:t>7</w:t>
      </w:r>
      <w:r w:rsidRPr="00D1642D">
        <w:rPr>
          <w:rFonts w:ascii="Times New Roman" w:hAnsi="Times New Roman"/>
          <w:bCs/>
          <w:color w:val="000000" w:themeColor="text1"/>
          <w:sz w:val="28"/>
          <w:szCs w:val="28"/>
          <w:lang w:val="kk-KZ"/>
        </w:rPr>
        <w:t xml:space="preserve"> –Инновациялық білім беру ортасы жағдайында болашақ әлеуметтік педагогтардың кәсіби табыстылығын қалыптастыру компоненттері, өлшемдері мен көрсеткіштері</w:t>
      </w:r>
    </w:p>
    <w:p w14:paraId="7CB94599"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p>
    <w:tbl>
      <w:tblPr>
        <w:tblStyle w:val="a5"/>
        <w:tblW w:w="0" w:type="auto"/>
        <w:tblInd w:w="250" w:type="dxa"/>
        <w:tblLook w:val="04A0" w:firstRow="1" w:lastRow="0" w:firstColumn="1" w:lastColumn="0" w:noHBand="0" w:noVBand="1"/>
      </w:tblPr>
      <w:tblGrid>
        <w:gridCol w:w="2115"/>
        <w:gridCol w:w="2134"/>
        <w:gridCol w:w="5129"/>
      </w:tblGrid>
      <w:tr w:rsidR="004766BF" w:rsidRPr="00D1642D" w14:paraId="3DD363C7" w14:textId="77777777" w:rsidTr="005A1652">
        <w:tc>
          <w:tcPr>
            <w:tcW w:w="2115" w:type="dxa"/>
          </w:tcPr>
          <w:p w14:paraId="6AB006F3" w14:textId="77777777" w:rsidR="004766BF" w:rsidRPr="00D1642D" w:rsidRDefault="004766BF" w:rsidP="005A1652">
            <w:pPr>
              <w:spacing w:after="0" w:line="240" w:lineRule="auto"/>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rPr>
              <w:t>Компонент</w:t>
            </w:r>
            <w:r w:rsidRPr="00D1642D">
              <w:rPr>
                <w:rFonts w:ascii="Times New Roman" w:hAnsi="Times New Roman"/>
                <w:b/>
                <w:color w:val="000000" w:themeColor="text1"/>
                <w:sz w:val="24"/>
                <w:szCs w:val="24"/>
                <w:lang w:val="kk-KZ"/>
              </w:rPr>
              <w:t>тері</w:t>
            </w:r>
          </w:p>
        </w:tc>
        <w:tc>
          <w:tcPr>
            <w:tcW w:w="2138" w:type="dxa"/>
          </w:tcPr>
          <w:p w14:paraId="7E078897" w14:textId="77777777" w:rsidR="004766BF" w:rsidRPr="00D1642D" w:rsidRDefault="004766BF" w:rsidP="005A1652">
            <w:pPr>
              <w:spacing w:after="0" w:line="240" w:lineRule="auto"/>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Өлшемдері</w:t>
            </w:r>
          </w:p>
        </w:tc>
        <w:tc>
          <w:tcPr>
            <w:tcW w:w="5147" w:type="dxa"/>
          </w:tcPr>
          <w:p w14:paraId="021013C7" w14:textId="77777777" w:rsidR="004766BF" w:rsidRPr="00D1642D" w:rsidRDefault="004766BF" w:rsidP="005A1652">
            <w:pPr>
              <w:spacing w:after="0" w:line="240" w:lineRule="auto"/>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Көрсеткіштері</w:t>
            </w:r>
          </w:p>
        </w:tc>
      </w:tr>
      <w:tr w:rsidR="004766BF" w:rsidRPr="000B4165" w14:paraId="40DF66AF" w14:textId="77777777" w:rsidTr="005A1652">
        <w:tc>
          <w:tcPr>
            <w:tcW w:w="2115" w:type="dxa"/>
          </w:tcPr>
          <w:p w14:paraId="71A7A2C2"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Мотивациялық-құндылық</w:t>
            </w:r>
          </w:p>
        </w:tc>
        <w:tc>
          <w:tcPr>
            <w:tcW w:w="2138" w:type="dxa"/>
          </w:tcPr>
          <w:p w14:paraId="471BD8AC" w14:textId="77777777" w:rsidR="004766BF" w:rsidRPr="003E4A06" w:rsidRDefault="004766BF" w:rsidP="005A1652">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Танымдық</w:t>
            </w:r>
          </w:p>
        </w:tc>
        <w:tc>
          <w:tcPr>
            <w:tcW w:w="5147" w:type="dxa"/>
          </w:tcPr>
          <w:p w14:paraId="1254236A" w14:textId="77777777" w:rsidR="004766BF" w:rsidRPr="00D1642D" w:rsidRDefault="004766BF" w:rsidP="005A1652">
            <w:pPr>
              <w:spacing w:after="0" w:line="240" w:lineRule="auto"/>
              <w:jc w:val="both"/>
              <w:rPr>
                <w:rFonts w:ascii="Times New Roman" w:hAnsi="Times New Roman"/>
                <w:b/>
                <w:color w:val="000000" w:themeColor="text1"/>
                <w:sz w:val="24"/>
                <w:szCs w:val="24"/>
                <w:lang w:val="kk-KZ"/>
              </w:rPr>
            </w:pPr>
            <w:bookmarkStart w:id="81" w:name="_Hlk164620362"/>
            <w:r w:rsidRPr="007B4D50">
              <w:rPr>
                <w:rFonts w:ascii="Times New Roman" w:hAnsi="Times New Roman"/>
                <w:bCs/>
                <w:color w:val="000000" w:themeColor="text1"/>
                <w:sz w:val="24"/>
                <w:szCs w:val="24"/>
                <w:lang w:val="kk-KZ"/>
              </w:rPr>
              <w:t>Болашақ әлеуметтік педагогтарды табысты кәсіби педагогикалық іс-әрекетке ынталандыру, тұлғаның өзін-өзі өзектендіру</w:t>
            </w:r>
            <w:bookmarkEnd w:id="81"/>
          </w:p>
        </w:tc>
      </w:tr>
      <w:tr w:rsidR="004766BF" w:rsidRPr="000B4165" w14:paraId="0D9C1C00" w14:textId="77777777" w:rsidTr="005A1652">
        <w:trPr>
          <w:trHeight w:val="2024"/>
        </w:trPr>
        <w:tc>
          <w:tcPr>
            <w:tcW w:w="2115" w:type="dxa"/>
          </w:tcPr>
          <w:p w14:paraId="557324DC"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Т</w:t>
            </w:r>
            <w:r w:rsidRPr="00D1642D">
              <w:rPr>
                <w:rFonts w:ascii="Times New Roman" w:hAnsi="Times New Roman"/>
                <w:bCs/>
                <w:color w:val="000000" w:themeColor="text1"/>
                <w:sz w:val="24"/>
                <w:szCs w:val="24"/>
                <w:lang w:val="kk-KZ"/>
              </w:rPr>
              <w:t>анымдық</w:t>
            </w:r>
            <w:r>
              <w:rPr>
                <w:rFonts w:ascii="Times New Roman" w:hAnsi="Times New Roman"/>
                <w:bCs/>
                <w:color w:val="000000" w:themeColor="text1"/>
                <w:sz w:val="24"/>
                <w:szCs w:val="24"/>
                <w:lang w:val="kk-KZ"/>
              </w:rPr>
              <w:t>-ақпараттық</w:t>
            </w:r>
          </w:p>
        </w:tc>
        <w:tc>
          <w:tcPr>
            <w:tcW w:w="2138" w:type="dxa"/>
          </w:tcPr>
          <w:p w14:paraId="3D59EB3B"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bookmarkStart w:id="82" w:name="_Hlk149683410"/>
            <w:r>
              <w:rPr>
                <w:rFonts w:ascii="Times New Roman" w:hAnsi="Times New Roman"/>
                <w:bCs/>
                <w:color w:val="000000" w:themeColor="text1"/>
                <w:sz w:val="24"/>
                <w:szCs w:val="24"/>
                <w:lang w:val="kk-KZ"/>
              </w:rPr>
              <w:t>Т</w:t>
            </w:r>
            <w:r w:rsidRPr="00D1642D">
              <w:rPr>
                <w:rFonts w:ascii="Times New Roman" w:hAnsi="Times New Roman"/>
                <w:bCs/>
                <w:color w:val="000000" w:themeColor="text1"/>
                <w:sz w:val="24"/>
                <w:szCs w:val="24"/>
              </w:rPr>
              <w:t>ұлғалық</w:t>
            </w:r>
            <w:bookmarkEnd w:id="82"/>
          </w:p>
        </w:tc>
        <w:tc>
          <w:tcPr>
            <w:tcW w:w="5147" w:type="dxa"/>
          </w:tcPr>
          <w:p w14:paraId="3DA21212"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bookmarkStart w:id="83" w:name="_Hlk144318379"/>
            <w:bookmarkStart w:id="84" w:name="_Hlk164620419"/>
            <w:r w:rsidRPr="00D1642D">
              <w:rPr>
                <w:rFonts w:ascii="Times New Roman" w:hAnsi="Times New Roman"/>
                <w:bCs/>
                <w:color w:val="000000" w:themeColor="text1"/>
                <w:sz w:val="24"/>
                <w:szCs w:val="24"/>
                <w:lang w:val="kk-KZ"/>
              </w:rPr>
              <w:t xml:space="preserve">Заманауи білім беру және ақпараттық технологияларды білу, ақпаратты алуды, өңдеуді, сақтауды білу, кәсіби бағытталған мазмұнды меңгеру, </w:t>
            </w:r>
            <w:bookmarkEnd w:id="83"/>
            <w:r w:rsidRPr="00D1642D">
              <w:rPr>
                <w:rFonts w:ascii="Times New Roman" w:hAnsi="Times New Roman"/>
                <w:bCs/>
                <w:color w:val="000000" w:themeColor="text1"/>
                <w:sz w:val="24"/>
                <w:szCs w:val="24"/>
                <w:lang w:val="kk-KZ"/>
              </w:rPr>
              <w:t>жеке жетістіктерді кәсіби бағалау қабілеті, кәсіби қызметте өзін-өзі жүзеге асыру және өзін-өзі растау қабілеті, белсенді педагогикалық ұстанымның болуы</w:t>
            </w:r>
            <w:bookmarkEnd w:id="84"/>
          </w:p>
        </w:tc>
      </w:tr>
      <w:tr w:rsidR="004766BF" w:rsidRPr="000B4165" w14:paraId="242F82CB" w14:textId="77777777" w:rsidTr="005A1652">
        <w:trPr>
          <w:trHeight w:val="1416"/>
        </w:trPr>
        <w:tc>
          <w:tcPr>
            <w:tcW w:w="2115" w:type="dxa"/>
          </w:tcPr>
          <w:p w14:paraId="38EAEF36"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4766BF">
              <w:rPr>
                <w:rFonts w:ascii="Times New Roman" w:eastAsia="Times New Roman" w:hAnsi="Times New Roman"/>
                <w:iCs/>
                <w:color w:val="000000" w:themeColor="text1"/>
                <w:sz w:val="24"/>
                <w:szCs w:val="24"/>
                <w:lang w:val="kk-KZ" w:eastAsia="ru-RU"/>
              </w:rPr>
              <w:t>Коммуникативтік-шығармашылық</w:t>
            </w:r>
          </w:p>
        </w:tc>
        <w:tc>
          <w:tcPr>
            <w:tcW w:w="2138" w:type="dxa"/>
          </w:tcPr>
          <w:p w14:paraId="27E7C1D6" w14:textId="77777777" w:rsidR="004766BF" w:rsidRPr="00D1642D" w:rsidRDefault="004766BF" w:rsidP="005A1652">
            <w:pPr>
              <w:spacing w:after="0" w:line="240" w:lineRule="auto"/>
              <w:jc w:val="both"/>
              <w:rPr>
                <w:rFonts w:ascii="Times New Roman" w:hAnsi="Times New Roman"/>
                <w:bCs/>
                <w:color w:val="000000" w:themeColor="text1"/>
                <w:sz w:val="24"/>
                <w:szCs w:val="24"/>
              </w:rPr>
            </w:pPr>
            <w:bookmarkStart w:id="85" w:name="_Hlk149683421"/>
            <w:r>
              <w:rPr>
                <w:rFonts w:ascii="Times New Roman" w:hAnsi="Times New Roman"/>
                <w:bCs/>
                <w:color w:val="000000" w:themeColor="text1"/>
                <w:sz w:val="24"/>
                <w:szCs w:val="24"/>
                <w:lang w:val="kk-KZ"/>
              </w:rPr>
              <w:t>М</w:t>
            </w:r>
            <w:r w:rsidRPr="00D1642D">
              <w:rPr>
                <w:rFonts w:ascii="Times New Roman" w:hAnsi="Times New Roman"/>
                <w:bCs/>
                <w:color w:val="000000" w:themeColor="text1"/>
                <w:sz w:val="24"/>
                <w:szCs w:val="24"/>
              </w:rPr>
              <w:t>азмұндық</w:t>
            </w:r>
            <w:bookmarkEnd w:id="85"/>
          </w:p>
        </w:tc>
        <w:tc>
          <w:tcPr>
            <w:tcW w:w="5147" w:type="dxa"/>
          </w:tcPr>
          <w:p w14:paraId="0103F2B5" w14:textId="77777777" w:rsidR="004766BF" w:rsidRPr="004766BF" w:rsidRDefault="004766BF" w:rsidP="005A1652">
            <w:pPr>
              <w:spacing w:after="0" w:line="240" w:lineRule="auto"/>
              <w:jc w:val="both"/>
              <w:rPr>
                <w:rFonts w:ascii="Times New Roman" w:hAnsi="Times New Roman"/>
                <w:bCs/>
                <w:color w:val="000000" w:themeColor="text1"/>
                <w:sz w:val="24"/>
                <w:szCs w:val="24"/>
                <w:lang w:val="kk-KZ"/>
              </w:rPr>
            </w:pPr>
            <w:bookmarkStart w:id="86" w:name="_Hlk164620567"/>
            <w:r w:rsidRPr="004766BF">
              <w:rPr>
                <w:rFonts w:ascii="Times New Roman" w:hAnsi="Times New Roman"/>
                <w:bCs/>
                <w:color w:val="000000" w:themeColor="text1"/>
                <w:sz w:val="24"/>
                <w:szCs w:val="24"/>
                <w:lang w:val="kk-KZ"/>
              </w:rPr>
              <w:t xml:space="preserve">Жалпы кәсіптік және кәсіби құзыреттіліктерді қалыптастыру, </w:t>
            </w:r>
          </w:p>
          <w:p w14:paraId="0F82B391"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4766BF">
              <w:rPr>
                <w:rFonts w:ascii="Times New Roman" w:hAnsi="Times New Roman"/>
                <w:bCs/>
                <w:color w:val="000000" w:themeColor="text1"/>
                <w:sz w:val="24"/>
                <w:szCs w:val="24"/>
                <w:lang w:val="kk-KZ"/>
              </w:rPr>
              <w:t>«өмір бойы білім алу» қағидаты негізінде өз уақытын басқару, өзін-өзі дамыту траекториясын әзірлеу қабілеті</w:t>
            </w:r>
            <w:bookmarkEnd w:id="86"/>
          </w:p>
        </w:tc>
      </w:tr>
      <w:tr w:rsidR="004766BF" w:rsidRPr="000B4165" w14:paraId="681DF73E" w14:textId="77777777" w:rsidTr="005A1652">
        <w:trPr>
          <w:trHeight w:val="1407"/>
        </w:trPr>
        <w:tc>
          <w:tcPr>
            <w:tcW w:w="2115" w:type="dxa"/>
          </w:tcPr>
          <w:p w14:paraId="4DB95ECE" w14:textId="77777777" w:rsidR="004766BF" w:rsidRPr="00126C75"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Р</w:t>
            </w:r>
            <w:r w:rsidRPr="00D1642D">
              <w:rPr>
                <w:rFonts w:ascii="Times New Roman" w:hAnsi="Times New Roman"/>
                <w:bCs/>
                <w:color w:val="000000" w:themeColor="text1"/>
                <w:sz w:val="24"/>
                <w:szCs w:val="24"/>
              </w:rPr>
              <w:t>ефлексивті</w:t>
            </w:r>
            <w:r w:rsidRPr="00D1642D">
              <w:rPr>
                <w:rFonts w:ascii="Times New Roman" w:hAnsi="Times New Roman"/>
                <w:bCs/>
                <w:color w:val="000000" w:themeColor="text1"/>
                <w:sz w:val="24"/>
                <w:szCs w:val="24"/>
                <w:lang w:val="kk-KZ"/>
              </w:rPr>
              <w:t>к</w:t>
            </w:r>
            <w:r w:rsidRPr="00D1642D">
              <w:rPr>
                <w:rFonts w:ascii="Times New Roman" w:hAnsi="Times New Roman"/>
                <w:bCs/>
                <w:color w:val="000000" w:themeColor="text1"/>
                <w:sz w:val="24"/>
                <w:szCs w:val="24"/>
              </w:rPr>
              <w:t>-</w:t>
            </w:r>
            <w:r>
              <w:rPr>
                <w:rFonts w:ascii="Times New Roman" w:hAnsi="Times New Roman"/>
                <w:bCs/>
                <w:color w:val="000000" w:themeColor="text1"/>
                <w:sz w:val="24"/>
                <w:szCs w:val="24"/>
                <w:lang w:val="kk-KZ"/>
              </w:rPr>
              <w:t>іс-әрекеттік</w:t>
            </w:r>
          </w:p>
        </w:tc>
        <w:tc>
          <w:tcPr>
            <w:tcW w:w="2138" w:type="dxa"/>
          </w:tcPr>
          <w:p w14:paraId="5B76D7BE"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bookmarkStart w:id="87" w:name="_Hlk149683438"/>
          </w:p>
          <w:p w14:paraId="793F8084"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І</w:t>
            </w:r>
            <w:r w:rsidRPr="00D1642D">
              <w:rPr>
                <w:rFonts w:ascii="Times New Roman" w:hAnsi="Times New Roman"/>
                <w:bCs/>
                <w:color w:val="000000" w:themeColor="text1"/>
                <w:sz w:val="24"/>
                <w:szCs w:val="24"/>
                <w:lang w:val="kk-KZ"/>
              </w:rPr>
              <w:t>с-әрекеттік</w:t>
            </w:r>
            <w:bookmarkEnd w:id="87"/>
          </w:p>
        </w:tc>
        <w:tc>
          <w:tcPr>
            <w:tcW w:w="5147" w:type="dxa"/>
          </w:tcPr>
          <w:p w14:paraId="143248C2"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bookmarkStart w:id="88" w:name="_Hlk143116132"/>
            <w:bookmarkStart w:id="89" w:name="_Hlk164585807"/>
            <w:r w:rsidRPr="00D1642D">
              <w:rPr>
                <w:rFonts w:ascii="Times New Roman" w:hAnsi="Times New Roman"/>
                <w:bCs/>
                <w:color w:val="000000" w:themeColor="text1"/>
                <w:sz w:val="24"/>
                <w:szCs w:val="24"/>
                <w:lang w:val="kk-KZ"/>
              </w:rPr>
              <w:t xml:space="preserve">Тұрақты кәсіби өзін-өзі дамытуға, өзін-өзі жетілдіруге, кәсіби қызметті өзін-өзі жобалауға, мансаптық өсуге дайындық,  </w:t>
            </w:r>
            <w:bookmarkStart w:id="90" w:name="_Hlk143116152"/>
            <w:bookmarkEnd w:id="88"/>
            <w:r w:rsidRPr="00D1642D">
              <w:rPr>
                <w:rFonts w:ascii="Times New Roman" w:hAnsi="Times New Roman"/>
                <w:bCs/>
                <w:color w:val="000000" w:themeColor="text1"/>
                <w:sz w:val="24"/>
                <w:szCs w:val="24"/>
                <w:lang w:val="kk-KZ"/>
              </w:rPr>
              <w:t>кәсіби өзін-өзі бағалауға және интроспекцияға (өзін-өзі талдауға) дайындық</w:t>
            </w:r>
            <w:bookmarkEnd w:id="89"/>
            <w:bookmarkEnd w:id="90"/>
          </w:p>
        </w:tc>
      </w:tr>
    </w:tbl>
    <w:p w14:paraId="60A2EB46" w14:textId="77777777" w:rsidR="004766BF" w:rsidRPr="00D1642D" w:rsidRDefault="004766BF" w:rsidP="004766BF">
      <w:pPr>
        <w:spacing w:after="0" w:line="240" w:lineRule="auto"/>
        <w:ind w:firstLine="709"/>
        <w:jc w:val="both"/>
        <w:rPr>
          <w:rFonts w:ascii="Times New Roman" w:hAnsi="Times New Roman"/>
          <w:color w:val="000000" w:themeColor="text1"/>
          <w:sz w:val="28"/>
          <w:szCs w:val="28"/>
          <w:lang w:val="kk-KZ"/>
        </w:rPr>
      </w:pPr>
      <w:r w:rsidRPr="00D1642D">
        <w:rPr>
          <w:rFonts w:ascii="Times New Roman" w:hAnsi="Times New Roman"/>
          <w:bCs/>
          <w:color w:val="000000" w:themeColor="text1"/>
          <w:sz w:val="28"/>
          <w:szCs w:val="28"/>
          <w:lang w:val="kk-KZ"/>
        </w:rPr>
        <w:t>Кестеде көрсетілгендей,</w:t>
      </w:r>
      <w:r w:rsidRPr="00D1642D">
        <w:rPr>
          <w:rFonts w:ascii="Times New Roman" w:hAnsi="Times New Roman"/>
          <w:color w:val="000000" w:themeColor="text1"/>
          <w:sz w:val="28"/>
          <w:szCs w:val="28"/>
          <w:lang w:val="kk-KZ"/>
        </w:rPr>
        <w:t xml:space="preserve"> инновациялық білім беру ортасы жағдайында </w:t>
      </w:r>
      <w:r w:rsidRPr="00D1642D">
        <w:rPr>
          <w:rFonts w:ascii="Times New Roman" w:hAnsi="Times New Roman"/>
          <w:bCs/>
          <w:color w:val="000000" w:themeColor="text1"/>
          <w:sz w:val="28"/>
          <w:szCs w:val="28"/>
          <w:lang w:val="kk-KZ"/>
        </w:rPr>
        <w:t xml:space="preserve">болашақ әлеуметтік педагогтардың кәсіби табыстылығын </w:t>
      </w:r>
      <w:r w:rsidRPr="00D1642D">
        <w:rPr>
          <w:rFonts w:ascii="Times New Roman" w:hAnsi="Times New Roman"/>
          <w:color w:val="000000" w:themeColor="text1"/>
          <w:sz w:val="28"/>
          <w:szCs w:val="28"/>
          <w:lang w:val="kk-KZ"/>
        </w:rPr>
        <w:t xml:space="preserve">қалыптасуының өлшемдері мен көрсеткіштеріне </w:t>
      </w:r>
      <w:r w:rsidRPr="00D1642D">
        <w:rPr>
          <w:rFonts w:ascii="Times New Roman" w:hAnsi="Times New Roman"/>
          <w:bCs/>
          <w:color w:val="000000" w:themeColor="text1"/>
          <w:sz w:val="28"/>
          <w:szCs w:val="28"/>
          <w:lang w:val="kk-KZ"/>
        </w:rPr>
        <w:t>сипаттама беріледі</w:t>
      </w:r>
      <w:r w:rsidRPr="00D1642D">
        <w:rPr>
          <w:rFonts w:ascii="Times New Roman" w:hAnsi="Times New Roman"/>
          <w:color w:val="000000" w:themeColor="text1"/>
          <w:sz w:val="28"/>
          <w:szCs w:val="28"/>
          <w:lang w:val="kk-KZ"/>
        </w:rPr>
        <w:t>:</w:t>
      </w:r>
    </w:p>
    <w:p w14:paraId="6528CFE4" w14:textId="77777777" w:rsidR="004766BF" w:rsidRPr="004766BF" w:rsidRDefault="004766BF" w:rsidP="004766BF">
      <w:pPr>
        <w:spacing w:after="0" w:line="240" w:lineRule="auto"/>
        <w:ind w:firstLine="709"/>
        <w:jc w:val="both"/>
        <w:rPr>
          <w:rFonts w:ascii="Times New Roman" w:hAnsi="Times New Roman"/>
          <w:color w:val="000000" w:themeColor="text1"/>
          <w:sz w:val="28"/>
          <w:szCs w:val="28"/>
          <w:lang w:val="kk-KZ"/>
        </w:rPr>
      </w:pPr>
      <w:r w:rsidRPr="004766BF">
        <w:rPr>
          <w:rFonts w:ascii="Times New Roman" w:hAnsi="Times New Roman"/>
          <w:color w:val="000000" w:themeColor="text1"/>
          <w:sz w:val="28"/>
          <w:szCs w:val="28"/>
          <w:lang w:val="kk-KZ"/>
        </w:rPr>
        <w:t xml:space="preserve">- </w:t>
      </w:r>
      <w:r w:rsidRPr="004766BF">
        <w:rPr>
          <w:rFonts w:ascii="Times New Roman" w:hAnsi="Times New Roman"/>
          <w:bCs/>
          <w:color w:val="000000" w:themeColor="text1"/>
          <w:sz w:val="28"/>
          <w:szCs w:val="28"/>
          <w:lang w:val="kk-KZ"/>
        </w:rPr>
        <w:t>танымдық</w:t>
      </w:r>
      <w:r w:rsidRPr="004766BF">
        <w:rPr>
          <w:rFonts w:ascii="Times New Roman" w:hAnsi="Times New Roman"/>
          <w:color w:val="000000" w:themeColor="text1"/>
          <w:sz w:val="28"/>
          <w:szCs w:val="28"/>
          <w:lang w:val="kk-KZ"/>
        </w:rPr>
        <w:t>өлшем</w:t>
      </w:r>
      <w:r w:rsidRPr="004766BF">
        <w:rPr>
          <w:rFonts w:ascii="Times New Roman" w:hAnsi="Times New Roman"/>
          <w:bCs/>
          <w:color w:val="000000" w:themeColor="text1"/>
          <w:sz w:val="28"/>
          <w:szCs w:val="28"/>
          <w:lang w:val="kk-KZ"/>
        </w:rPr>
        <w:t xml:space="preserve">: </w:t>
      </w:r>
      <w:r w:rsidRPr="004766BF">
        <w:rPr>
          <w:rFonts w:ascii="Times New Roman" w:hAnsi="Times New Roman"/>
          <w:color w:val="000000" w:themeColor="text1"/>
          <w:sz w:val="28"/>
          <w:szCs w:val="28"/>
          <w:lang w:val="kk-KZ"/>
        </w:rPr>
        <w:t>болашақ әлеуметтік педагогтарды табысты кәсіптік-педагогикалық іс-әрекетке ынталандыру; жеке тұлғаның өзін-өзі жүзеге асыру қажеттілігі, акме-бағдарлы өзін-өзі өзгерту. Танымдық өлшем кез келген іс-әрекеттің оң нәтижесіне жеке тұлғаның мотивациясының әсер ететіндігі ескеріліп таңдалды. Зерттеу аясында бұл критерий болашақ әлеуметтік педагогтарды кәсіби табыстылыққа ұмтылуға ынталандыратын қажеттіліктер, мотивтер жиынтығы ретінде түсіндіріледі;</w:t>
      </w:r>
    </w:p>
    <w:p w14:paraId="69BC5A82" w14:textId="77777777" w:rsidR="004766BF" w:rsidRPr="004766BF" w:rsidRDefault="004766BF" w:rsidP="004766BF">
      <w:pPr>
        <w:spacing w:after="0" w:line="240" w:lineRule="auto"/>
        <w:ind w:firstLine="709"/>
        <w:jc w:val="both"/>
        <w:rPr>
          <w:rFonts w:ascii="Times New Roman" w:hAnsi="Times New Roman"/>
          <w:color w:val="000000" w:themeColor="text1"/>
          <w:sz w:val="28"/>
          <w:szCs w:val="28"/>
          <w:lang w:val="kk-KZ"/>
        </w:rPr>
      </w:pPr>
      <w:bookmarkStart w:id="91" w:name="_Hlk137406048"/>
      <w:r w:rsidRPr="004766BF">
        <w:rPr>
          <w:rFonts w:ascii="Times New Roman" w:hAnsi="Times New Roman"/>
          <w:color w:val="000000" w:themeColor="text1"/>
          <w:sz w:val="28"/>
          <w:szCs w:val="28"/>
          <w:lang w:val="kk-KZ"/>
        </w:rPr>
        <w:t>-</w:t>
      </w:r>
      <w:r w:rsidRPr="004766BF">
        <w:rPr>
          <w:rFonts w:ascii="Times New Roman" w:hAnsi="Times New Roman"/>
          <w:bCs/>
          <w:color w:val="000000" w:themeColor="text1"/>
          <w:sz w:val="28"/>
          <w:szCs w:val="28"/>
          <w:lang w:val="kk-KZ"/>
        </w:rPr>
        <w:t xml:space="preserve">тұлғалық </w:t>
      </w:r>
      <w:r w:rsidRPr="004766BF">
        <w:rPr>
          <w:rFonts w:ascii="Times New Roman" w:hAnsi="Times New Roman"/>
          <w:color w:val="000000" w:themeColor="text1"/>
          <w:sz w:val="28"/>
          <w:szCs w:val="28"/>
          <w:lang w:val="kk-KZ"/>
        </w:rPr>
        <w:t>өлшем</w:t>
      </w:r>
      <w:r w:rsidRPr="004766BF">
        <w:rPr>
          <w:rFonts w:ascii="Times New Roman" w:hAnsi="Times New Roman"/>
          <w:bCs/>
          <w:color w:val="000000" w:themeColor="text1"/>
          <w:sz w:val="28"/>
          <w:szCs w:val="28"/>
          <w:lang w:val="kk-KZ"/>
        </w:rPr>
        <w:t xml:space="preserve">: заманауи білім беру және ақпараттық технологияларды білу, ақпаратты алуды, өңдеуді, сақтауды білу, кәсіби бағытталған мазмұнды меңгеру, </w:t>
      </w:r>
      <w:r w:rsidRPr="004766BF">
        <w:rPr>
          <w:rFonts w:ascii="Times New Roman" w:hAnsi="Times New Roman"/>
          <w:color w:val="000000" w:themeColor="text1"/>
          <w:sz w:val="28"/>
          <w:szCs w:val="28"/>
          <w:lang w:val="kk-KZ"/>
        </w:rPr>
        <w:t>жеке жетістіктерді кәсіби бағалай білу; кәсіби іс-әрекетте өзін-өзі жүзеге асыру және өзін-өзі бекіту қабілеті, белсенді педагогикалық ұстанымның болуы. Тұлғалық өлшем оқу-тәрбие үдерісінің субъектісі ретінде өзіне, кәсіби табысқа жету үдерісі мен нәтижесіне қатынасымен анықталады;</w:t>
      </w:r>
    </w:p>
    <w:bookmarkEnd w:id="91"/>
    <w:p w14:paraId="79E910A7" w14:textId="77777777" w:rsidR="004766BF" w:rsidRPr="004766BF" w:rsidRDefault="004766BF" w:rsidP="004766BF">
      <w:pPr>
        <w:spacing w:after="0" w:line="240" w:lineRule="auto"/>
        <w:ind w:firstLine="709"/>
        <w:jc w:val="both"/>
        <w:rPr>
          <w:rFonts w:ascii="Times New Roman" w:hAnsi="Times New Roman"/>
          <w:color w:val="000000" w:themeColor="text1"/>
          <w:sz w:val="28"/>
          <w:szCs w:val="28"/>
          <w:lang w:val="kk-KZ"/>
        </w:rPr>
      </w:pPr>
      <w:r w:rsidRPr="004766BF">
        <w:rPr>
          <w:rFonts w:ascii="Times New Roman" w:hAnsi="Times New Roman"/>
          <w:bCs/>
          <w:color w:val="000000" w:themeColor="text1"/>
          <w:sz w:val="28"/>
          <w:szCs w:val="28"/>
          <w:lang w:val="kk-KZ"/>
        </w:rPr>
        <w:t xml:space="preserve">- мазмұндық </w:t>
      </w:r>
      <w:r w:rsidRPr="004766BF">
        <w:rPr>
          <w:rFonts w:ascii="Times New Roman" w:hAnsi="Times New Roman"/>
          <w:color w:val="000000" w:themeColor="text1"/>
          <w:sz w:val="28"/>
          <w:szCs w:val="28"/>
          <w:lang w:val="kk-KZ"/>
        </w:rPr>
        <w:t>өлшем</w:t>
      </w:r>
      <w:r w:rsidRPr="004766BF">
        <w:rPr>
          <w:rFonts w:ascii="Times New Roman" w:hAnsi="Times New Roman"/>
          <w:bCs/>
          <w:color w:val="000000" w:themeColor="text1"/>
          <w:sz w:val="28"/>
          <w:szCs w:val="28"/>
          <w:lang w:val="kk-KZ"/>
        </w:rPr>
        <w:t>:</w:t>
      </w:r>
      <w:r w:rsidRPr="004766BF">
        <w:rPr>
          <w:rFonts w:ascii="Times New Roman" w:hAnsi="Times New Roman"/>
          <w:color w:val="000000" w:themeColor="text1"/>
          <w:sz w:val="28"/>
          <w:szCs w:val="28"/>
          <w:lang w:val="kk-KZ"/>
        </w:rPr>
        <w:t xml:space="preserve"> өз уақытын басқару, «өмір бойы білім алу» қағидаты негізінде өзін-өзі дамыту траекториясын әзірлеу қабілеті; жалпы кәсіби және кәсіби құзыреттіліктерді қалыптастыру. Мазмұндық өлшем педагогикалық іс-әрекеттің білім компонентімен шартталады, ол мыналарды білдіреді: тұлғалық, метапәндік және пәндік оқыту нәтижелеріне қол жеткізу үшін білім беру ортасының мүмкіндіктерін пайдалана білу, оқу үдерісінің сапасын қамтамасыз ету; білім алушылардың әлеуметтенуіне және кәсіби өзін-өзі анықтауына педагогикалық қолдау көрсету қабілеті: оқу процесіне қатысушылармен өзара әрекеттесуге дайын болу; білім алушылардың ынтымақтастығын ұйымдастыра білу, олардың белсенділігі мен бастамасын қолдау, білімалушылардың дербестігін, шығармашылық қабілеттерін дамыту.</w:t>
      </w:r>
    </w:p>
    <w:p w14:paraId="7D30D84A" w14:textId="1BBB03A2" w:rsidR="004766BF" w:rsidRDefault="004766BF" w:rsidP="004766BF">
      <w:pPr>
        <w:spacing w:after="0" w:line="240" w:lineRule="auto"/>
        <w:ind w:firstLine="709"/>
        <w:jc w:val="both"/>
        <w:rPr>
          <w:rFonts w:ascii="Times New Roman" w:hAnsi="Times New Roman"/>
          <w:bCs/>
          <w:color w:val="000000" w:themeColor="text1"/>
          <w:sz w:val="28"/>
          <w:szCs w:val="28"/>
          <w:lang w:val="kk-KZ"/>
        </w:rPr>
      </w:pPr>
      <w:r w:rsidRPr="004766BF">
        <w:rPr>
          <w:rFonts w:ascii="Times New Roman" w:hAnsi="Times New Roman"/>
          <w:b/>
          <w:bCs/>
          <w:color w:val="000000" w:themeColor="text1"/>
          <w:sz w:val="28"/>
          <w:szCs w:val="28"/>
          <w:lang w:val="kk-KZ"/>
        </w:rPr>
        <w:t>-</w:t>
      </w:r>
      <w:r w:rsidRPr="004766BF">
        <w:rPr>
          <w:rFonts w:ascii="Times New Roman" w:hAnsi="Times New Roman"/>
          <w:bCs/>
          <w:color w:val="000000" w:themeColor="text1"/>
          <w:sz w:val="28"/>
          <w:szCs w:val="28"/>
          <w:lang w:val="kk-KZ"/>
        </w:rPr>
        <w:t>іс-әрекеттік</w:t>
      </w:r>
      <w:r w:rsidRPr="004766BF">
        <w:rPr>
          <w:rFonts w:ascii="Times New Roman" w:hAnsi="Times New Roman"/>
          <w:color w:val="000000" w:themeColor="text1"/>
          <w:sz w:val="28"/>
          <w:szCs w:val="28"/>
          <w:lang w:val="kk-KZ"/>
        </w:rPr>
        <w:t>өлшем</w:t>
      </w:r>
      <w:r w:rsidRPr="004766BF">
        <w:rPr>
          <w:rFonts w:ascii="Times New Roman" w:hAnsi="Times New Roman"/>
          <w:bCs/>
          <w:color w:val="000000" w:themeColor="text1"/>
          <w:sz w:val="28"/>
          <w:szCs w:val="28"/>
          <w:lang w:val="kk-KZ"/>
        </w:rPr>
        <w:t>:</w:t>
      </w:r>
      <w:r w:rsidRPr="004766BF">
        <w:rPr>
          <w:rFonts w:ascii="Times New Roman" w:hAnsi="Times New Roman"/>
          <w:color w:val="000000" w:themeColor="text1"/>
          <w:sz w:val="28"/>
          <w:szCs w:val="28"/>
          <w:lang w:val="kk-KZ"/>
        </w:rPr>
        <w:t xml:space="preserve"> тұрақты кәсіби өзін-өзі дамытуға, өзін-өзі жетілдіруге, кәсіби қызметті өзін-өзі жобалауға, мансаптық өсуге дайын болу; кәсіби өзін-өзі бағалауға және өзін-өзі талдауға дайын болу. І</w:t>
      </w:r>
      <w:r w:rsidRPr="004766BF">
        <w:rPr>
          <w:rFonts w:ascii="Times New Roman" w:hAnsi="Times New Roman"/>
          <w:bCs/>
          <w:color w:val="000000" w:themeColor="text1"/>
          <w:sz w:val="28"/>
          <w:szCs w:val="28"/>
          <w:lang w:val="kk-KZ"/>
        </w:rPr>
        <w:t>с-әрекеттікөлшемін</w:t>
      </w:r>
      <w:r w:rsidRPr="004766BF">
        <w:rPr>
          <w:rFonts w:ascii="Times New Roman" w:hAnsi="Times New Roman"/>
          <w:color w:val="000000" w:themeColor="text1"/>
          <w:sz w:val="28"/>
          <w:szCs w:val="28"/>
          <w:lang w:val="kk-KZ"/>
        </w:rPr>
        <w:t xml:space="preserve">таңдау рефлексиялық дағдыларды қалыптастырумен, өз іс-әрекетінің нәтижелерін өзін-өзі бағалаумен, қиындықтарды өзіндік талдаумен, кәсіби әрекетті болжаумен алдын ала анықталады. </w:t>
      </w:r>
      <w:r w:rsidRPr="004766BF">
        <w:rPr>
          <w:rFonts w:ascii="Times New Roman" w:hAnsi="Times New Roman"/>
          <w:bCs/>
          <w:color w:val="000000" w:themeColor="text1"/>
          <w:sz w:val="28"/>
          <w:szCs w:val="28"/>
          <w:lang w:val="kk-KZ"/>
        </w:rPr>
        <w:t xml:space="preserve">Сонымен, инновациялық білім беру ортасы жағдайында болашақ әлеуметтік педагогтардың кәсіби табыстылығын қалыптастырудың құрылымдық-мазмұндық моделінде  компоненттері (мотивациялық-құндылық, ақпараттық-танымдық, </w:t>
      </w:r>
      <w:r w:rsidRPr="004766BF">
        <w:rPr>
          <w:rFonts w:ascii="Times New Roman" w:eastAsia="Times New Roman" w:hAnsi="Times New Roman"/>
          <w:iCs/>
          <w:color w:val="000000" w:themeColor="text1"/>
          <w:sz w:val="28"/>
          <w:szCs w:val="28"/>
          <w:lang w:val="kk-KZ" w:eastAsia="ru-RU"/>
        </w:rPr>
        <w:t xml:space="preserve">коммуникативті- шығармашылық, </w:t>
      </w:r>
      <w:r w:rsidRPr="004766BF">
        <w:rPr>
          <w:rFonts w:ascii="Times New Roman" w:hAnsi="Times New Roman"/>
          <w:bCs/>
          <w:color w:val="000000" w:themeColor="text1"/>
          <w:sz w:val="28"/>
          <w:szCs w:val="28"/>
          <w:lang w:val="kk-KZ"/>
        </w:rPr>
        <w:t>рефлексивтік-іс-әрекеттік), өлшемдері (танымдылық, тұлғалық, мазмұндық, іс-әрекеттік) мен көрсеткіштері негізінде инновациялық білім беру ортасы жағдайында болашақ әлеуметтік педагогтардың кәсіби табыстылығын қалыптастырудың деңгейлері (жоғары, орта, төмен) анықталады және олардың мазмұны сипатталады (7-кесте).</w:t>
      </w:r>
    </w:p>
    <w:p w14:paraId="7087275B" w14:textId="0BFDAF2B" w:rsidR="000008CA" w:rsidRDefault="000008CA" w:rsidP="004766BF">
      <w:pPr>
        <w:spacing w:after="0" w:line="240" w:lineRule="auto"/>
        <w:ind w:firstLine="709"/>
        <w:jc w:val="both"/>
        <w:rPr>
          <w:rFonts w:ascii="Times New Roman" w:hAnsi="Times New Roman"/>
          <w:bCs/>
          <w:color w:val="000000" w:themeColor="text1"/>
          <w:sz w:val="28"/>
          <w:szCs w:val="28"/>
          <w:lang w:val="kk-KZ"/>
        </w:rPr>
      </w:pPr>
    </w:p>
    <w:p w14:paraId="1E35C7AF" w14:textId="103A4DDB" w:rsidR="000008CA" w:rsidRDefault="000008CA" w:rsidP="004766BF">
      <w:pPr>
        <w:spacing w:after="0" w:line="240" w:lineRule="auto"/>
        <w:ind w:firstLine="709"/>
        <w:jc w:val="both"/>
        <w:rPr>
          <w:rFonts w:ascii="Times New Roman" w:hAnsi="Times New Roman"/>
          <w:bCs/>
          <w:color w:val="000000" w:themeColor="text1"/>
          <w:sz w:val="28"/>
          <w:szCs w:val="28"/>
          <w:lang w:val="kk-KZ"/>
        </w:rPr>
      </w:pPr>
    </w:p>
    <w:p w14:paraId="27C996C3" w14:textId="77777777" w:rsidR="000008CA" w:rsidRPr="00D1642D" w:rsidRDefault="000008CA" w:rsidP="004766BF">
      <w:pPr>
        <w:spacing w:after="0" w:line="240" w:lineRule="auto"/>
        <w:ind w:firstLine="709"/>
        <w:jc w:val="both"/>
        <w:rPr>
          <w:rFonts w:ascii="Times New Roman" w:hAnsi="Times New Roman"/>
          <w:bCs/>
          <w:color w:val="000000" w:themeColor="text1"/>
          <w:sz w:val="28"/>
          <w:szCs w:val="28"/>
          <w:lang w:val="kk-KZ"/>
        </w:rPr>
      </w:pPr>
    </w:p>
    <w:p w14:paraId="55E69860" w14:textId="77777777" w:rsidR="004766BF" w:rsidRDefault="004766BF" w:rsidP="004766BF">
      <w:pPr>
        <w:spacing w:after="0" w:line="240" w:lineRule="auto"/>
        <w:ind w:firstLine="709"/>
        <w:jc w:val="both"/>
        <w:rPr>
          <w:rFonts w:ascii="Times New Roman" w:hAnsi="Times New Roman"/>
          <w:b/>
          <w:color w:val="000000" w:themeColor="text1"/>
          <w:sz w:val="28"/>
          <w:szCs w:val="28"/>
          <w:lang w:val="kk-KZ"/>
        </w:rPr>
      </w:pPr>
    </w:p>
    <w:p w14:paraId="0A7080B5" w14:textId="77777777" w:rsidR="004766BF" w:rsidRDefault="004766BF" w:rsidP="004766BF">
      <w:pPr>
        <w:spacing w:after="0" w:line="240" w:lineRule="auto"/>
        <w:ind w:firstLine="709"/>
        <w:jc w:val="both"/>
        <w:rPr>
          <w:rFonts w:ascii="Times New Roman" w:hAnsi="Times New Roman"/>
          <w:b/>
          <w:color w:val="000000" w:themeColor="text1"/>
          <w:sz w:val="28"/>
          <w:szCs w:val="28"/>
          <w:lang w:val="kk-KZ"/>
        </w:rPr>
      </w:pPr>
    </w:p>
    <w:p w14:paraId="21D67A11" w14:textId="741E1543" w:rsidR="004766BF" w:rsidRPr="001344BF" w:rsidRDefault="004766BF" w:rsidP="004766BF">
      <w:pPr>
        <w:spacing w:after="0" w:line="240" w:lineRule="auto"/>
        <w:ind w:firstLine="709"/>
        <w:jc w:val="both"/>
        <w:rPr>
          <w:rFonts w:ascii="Times New Roman" w:hAnsi="Times New Roman"/>
          <w:bCs/>
          <w:color w:val="000000" w:themeColor="text1"/>
          <w:sz w:val="28"/>
          <w:szCs w:val="28"/>
          <w:lang w:val="kk-KZ"/>
        </w:rPr>
      </w:pPr>
      <w:r w:rsidRPr="001344BF">
        <w:rPr>
          <w:rFonts w:ascii="Times New Roman" w:hAnsi="Times New Roman"/>
          <w:bCs/>
          <w:color w:val="000000" w:themeColor="text1"/>
          <w:sz w:val="28"/>
          <w:szCs w:val="28"/>
          <w:lang w:val="kk-KZ"/>
        </w:rPr>
        <w:t xml:space="preserve">Кесте </w:t>
      </w:r>
      <w:r w:rsidR="00CD5BA3" w:rsidRPr="001344BF">
        <w:rPr>
          <w:rFonts w:ascii="Times New Roman" w:hAnsi="Times New Roman"/>
          <w:bCs/>
          <w:color w:val="000000" w:themeColor="text1"/>
          <w:sz w:val="28"/>
          <w:szCs w:val="28"/>
          <w:lang w:val="kk-KZ"/>
        </w:rPr>
        <w:t>8</w:t>
      </w:r>
      <w:r w:rsidRPr="001344BF">
        <w:rPr>
          <w:rFonts w:ascii="Times New Roman" w:hAnsi="Times New Roman"/>
          <w:bCs/>
          <w:color w:val="000000" w:themeColor="text1"/>
          <w:sz w:val="28"/>
          <w:szCs w:val="28"/>
          <w:lang w:val="kk-KZ"/>
        </w:rPr>
        <w:t xml:space="preserve"> –Болашақ әлеуметтік педагогтердің кәсіби табыстылығын қалыптастыру деңгейлері</w:t>
      </w:r>
    </w:p>
    <w:tbl>
      <w:tblPr>
        <w:tblStyle w:val="a5"/>
        <w:tblW w:w="0" w:type="auto"/>
        <w:tblLayout w:type="fixed"/>
        <w:tblLook w:val="04A0" w:firstRow="1" w:lastRow="0" w:firstColumn="1" w:lastColumn="0" w:noHBand="0" w:noVBand="1"/>
      </w:tblPr>
      <w:tblGrid>
        <w:gridCol w:w="2943"/>
        <w:gridCol w:w="3261"/>
        <w:gridCol w:w="3543"/>
      </w:tblGrid>
      <w:tr w:rsidR="004766BF" w:rsidRPr="00D1642D" w14:paraId="73AE36D4" w14:textId="77777777" w:rsidTr="005A1652">
        <w:tc>
          <w:tcPr>
            <w:tcW w:w="2943" w:type="dxa"/>
          </w:tcPr>
          <w:p w14:paraId="3C159B9E"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Төмен</w:t>
            </w:r>
          </w:p>
        </w:tc>
        <w:tc>
          <w:tcPr>
            <w:tcW w:w="3261" w:type="dxa"/>
          </w:tcPr>
          <w:p w14:paraId="23FFD424"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Орта</w:t>
            </w:r>
          </w:p>
        </w:tc>
        <w:tc>
          <w:tcPr>
            <w:tcW w:w="3543" w:type="dxa"/>
          </w:tcPr>
          <w:p w14:paraId="287A3774"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Жоғары</w:t>
            </w:r>
          </w:p>
        </w:tc>
      </w:tr>
      <w:tr w:rsidR="004766BF" w:rsidRPr="00D1642D" w14:paraId="014F5FC1" w14:textId="77777777" w:rsidTr="005A1652">
        <w:tc>
          <w:tcPr>
            <w:tcW w:w="2943" w:type="dxa"/>
          </w:tcPr>
          <w:p w14:paraId="7D7A4D1C"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1</w:t>
            </w:r>
          </w:p>
        </w:tc>
        <w:tc>
          <w:tcPr>
            <w:tcW w:w="3261" w:type="dxa"/>
          </w:tcPr>
          <w:p w14:paraId="57ED332A"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2</w:t>
            </w:r>
          </w:p>
        </w:tc>
        <w:tc>
          <w:tcPr>
            <w:tcW w:w="3543" w:type="dxa"/>
          </w:tcPr>
          <w:p w14:paraId="41D0C62C"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3</w:t>
            </w:r>
          </w:p>
        </w:tc>
      </w:tr>
      <w:tr w:rsidR="004766BF" w:rsidRPr="00D1642D" w14:paraId="260C26A7" w14:textId="77777777" w:rsidTr="005A1652">
        <w:tc>
          <w:tcPr>
            <w:tcW w:w="9747" w:type="dxa"/>
            <w:gridSpan w:val="3"/>
          </w:tcPr>
          <w:p w14:paraId="5D191374" w14:textId="43787AAB" w:rsidR="004766BF" w:rsidRPr="00D1642D" w:rsidRDefault="004766BF" w:rsidP="005A1652">
            <w:pPr>
              <w:spacing w:after="0" w:line="240" w:lineRule="auto"/>
              <w:ind w:firstLine="709"/>
              <w:jc w:val="center"/>
              <w:rPr>
                <w:rFonts w:ascii="Times New Roman" w:hAnsi="Times New Roman"/>
                <w:b/>
                <w:bCs/>
                <w:color w:val="000000" w:themeColor="text1"/>
                <w:sz w:val="24"/>
                <w:szCs w:val="24"/>
                <w:lang w:val="kk-KZ"/>
              </w:rPr>
            </w:pPr>
            <w:r w:rsidRPr="004766BF">
              <w:rPr>
                <w:rFonts w:ascii="Times New Roman" w:hAnsi="Times New Roman"/>
                <w:b/>
                <w:bCs/>
                <w:color w:val="000000" w:themeColor="text1"/>
                <w:sz w:val="24"/>
                <w:szCs w:val="24"/>
                <w:lang w:val="kk-KZ"/>
              </w:rPr>
              <w:t>Танымдық</w:t>
            </w:r>
            <w:r>
              <w:rPr>
                <w:rFonts w:ascii="Times New Roman" w:hAnsi="Times New Roman"/>
                <w:b/>
                <w:bCs/>
                <w:color w:val="000000" w:themeColor="text1"/>
                <w:sz w:val="24"/>
                <w:szCs w:val="24"/>
                <w:lang w:val="kk-KZ"/>
              </w:rPr>
              <w:t xml:space="preserve"> </w:t>
            </w:r>
            <w:r w:rsidRPr="004766BF">
              <w:rPr>
                <w:rFonts w:ascii="Times New Roman" w:hAnsi="Times New Roman"/>
                <w:b/>
                <w:bCs/>
                <w:color w:val="000000" w:themeColor="text1"/>
                <w:sz w:val="24"/>
                <w:szCs w:val="24"/>
                <w:lang w:val="kk-KZ"/>
              </w:rPr>
              <w:t>өлшем</w:t>
            </w:r>
          </w:p>
        </w:tc>
      </w:tr>
      <w:tr w:rsidR="004766BF" w:rsidRPr="000B4165" w14:paraId="349502B9" w14:textId="77777777" w:rsidTr="005A1652">
        <w:tc>
          <w:tcPr>
            <w:tcW w:w="2943" w:type="dxa"/>
          </w:tcPr>
          <w:p w14:paraId="3B33ADFC"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w:t>
            </w:r>
            <w:r w:rsidRPr="00D1642D">
              <w:rPr>
                <w:rFonts w:ascii="Times New Roman" w:hAnsi="Times New Roman"/>
                <w:bCs/>
                <w:color w:val="000000" w:themeColor="text1"/>
                <w:sz w:val="24"/>
                <w:szCs w:val="24"/>
              </w:rPr>
              <w:t>әсібитабысты</w:t>
            </w:r>
            <w:r w:rsidRPr="00D1642D">
              <w:rPr>
                <w:rFonts w:ascii="Times New Roman" w:hAnsi="Times New Roman"/>
                <w:bCs/>
                <w:color w:val="000000" w:themeColor="text1"/>
                <w:sz w:val="24"/>
                <w:szCs w:val="24"/>
                <w:lang w:val="kk-KZ"/>
              </w:rPr>
              <w:t xml:space="preserve">лықты </w:t>
            </w:r>
            <w:r w:rsidRPr="00D1642D">
              <w:rPr>
                <w:rFonts w:ascii="Times New Roman" w:hAnsi="Times New Roman"/>
                <w:bCs/>
                <w:color w:val="000000" w:themeColor="text1"/>
                <w:sz w:val="24"/>
                <w:szCs w:val="24"/>
              </w:rPr>
              <w:t>қалыптастырудыңмаңыздылығынтүсінбейді.</w:t>
            </w:r>
            <w:r w:rsidRPr="00D1642D">
              <w:rPr>
                <w:rFonts w:ascii="Times New Roman" w:hAnsi="Times New Roman"/>
                <w:bCs/>
                <w:color w:val="000000" w:themeColor="text1"/>
                <w:sz w:val="24"/>
                <w:szCs w:val="24"/>
                <w:lang w:val="kk-KZ"/>
              </w:rPr>
              <w:t>Кәсібиқызметқиындықтардыжеңугедайынемес. Педагогикалыққұндылықтарғабейсаналытүрдеқатынасады, олардыбасымдықдепсанамайды; әлеуметтік-педагогикалыққызметкеоңкөзқарасы қалыптаспаған</w:t>
            </w:r>
          </w:p>
        </w:tc>
        <w:tc>
          <w:tcPr>
            <w:tcW w:w="3261" w:type="dxa"/>
          </w:tcPr>
          <w:p w14:paraId="48A663CE"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Кәсіби табыстылығының деңгейін жеткіліксіз деп есептей отырып, болашақ кәсіби қызметінде қиындықтарды жеңуге дайын, өздерінің кәсіби табыстылығын қалыптастыруға ынталы. Кәсіби құндылықтарды сезінеді; құндылықтардың иерархиялық масштабының ортасына жақындату; әлеуметтік-педагогикалық қызметке оң көзқарасы бар, бірақ оны сирек танытады</w:t>
            </w:r>
          </w:p>
        </w:tc>
        <w:tc>
          <w:tcPr>
            <w:tcW w:w="3543" w:type="dxa"/>
          </w:tcPr>
          <w:p w14:paraId="324FA5B6"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Кәсіби табыстылықты қалыптастыруға жеткілікті мотивация мен жоғары қызығушылық, өзін-өзі жетілдіруге, өзін-өзі жүзеге асыруға деген ұмтылыс, өзін-өзі тәрбиелеуге дайын, кәсіби табыстылықты қалыптастыру қажеттілігін түсінеді. Әлеуметтік-педагогикалық көзқарасқа оң көзқараспен қарайды,кәсіби құндылықтарға қатысты іс-шараларға саналы түрде қатысады;құндылықтардың иерархиялық шкаласында бірінші орынға қойылады</w:t>
            </w:r>
          </w:p>
        </w:tc>
      </w:tr>
      <w:tr w:rsidR="004766BF" w:rsidRPr="00D1642D" w14:paraId="43EC2703" w14:textId="77777777" w:rsidTr="005A1652">
        <w:tc>
          <w:tcPr>
            <w:tcW w:w="9747" w:type="dxa"/>
            <w:gridSpan w:val="3"/>
          </w:tcPr>
          <w:p w14:paraId="5396313F" w14:textId="1F109673" w:rsidR="004766BF" w:rsidRPr="00D1642D" w:rsidRDefault="004766BF" w:rsidP="005A1652">
            <w:pPr>
              <w:spacing w:after="0" w:line="240" w:lineRule="auto"/>
              <w:ind w:firstLine="709"/>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Т</w:t>
            </w:r>
            <w:r w:rsidRPr="00D1642D">
              <w:rPr>
                <w:rFonts w:ascii="Times New Roman" w:hAnsi="Times New Roman"/>
                <w:b/>
                <w:color w:val="000000" w:themeColor="text1"/>
                <w:sz w:val="24"/>
                <w:szCs w:val="24"/>
                <w:lang w:val="kk-KZ"/>
              </w:rPr>
              <w:t>ұлғалық</w:t>
            </w:r>
            <w:r>
              <w:rPr>
                <w:rFonts w:ascii="Times New Roman" w:hAnsi="Times New Roman"/>
                <w:b/>
                <w:color w:val="000000" w:themeColor="text1"/>
                <w:sz w:val="24"/>
                <w:szCs w:val="24"/>
                <w:lang w:val="kk-KZ"/>
              </w:rPr>
              <w:t xml:space="preserve"> </w:t>
            </w:r>
            <w:r w:rsidRPr="00D1642D">
              <w:rPr>
                <w:rFonts w:ascii="Times New Roman" w:hAnsi="Times New Roman"/>
                <w:b/>
                <w:color w:val="000000" w:themeColor="text1"/>
                <w:sz w:val="24"/>
                <w:szCs w:val="24"/>
                <w:lang w:val="kk-KZ"/>
              </w:rPr>
              <w:t>өлшем</w:t>
            </w:r>
          </w:p>
        </w:tc>
      </w:tr>
      <w:tr w:rsidR="004766BF" w:rsidRPr="000B4165" w14:paraId="2C43D51E" w14:textId="77777777" w:rsidTr="005A1652">
        <w:tc>
          <w:tcPr>
            <w:tcW w:w="2943" w:type="dxa"/>
          </w:tcPr>
          <w:p w14:paraId="55A171DC"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rPr>
              <w:t>Репродуктивтісипаттағыкәсібибілімніңболуы, педагогикалықдүниетанымныңтарлығы; жеткіліктідамымаған</w:t>
            </w:r>
            <w:r w:rsidRPr="00D1642D">
              <w:rPr>
                <w:rFonts w:ascii="Times New Roman" w:hAnsi="Times New Roman"/>
                <w:bCs/>
                <w:color w:val="000000" w:themeColor="text1"/>
                <w:sz w:val="24"/>
                <w:szCs w:val="24"/>
                <w:lang w:val="kk-KZ"/>
              </w:rPr>
              <w:t>. Кәсібиқұзыреттіліктер, импровизация жасайалмау, стереотиптікойлау. Кәсіби белсенділігі төмен, балалар мен олардың отбасыларының әртүрлі санаттарына кейде толеранттылық танытады. Олар өз қызметінде жауапкершілікті толық түсінбейді және көрсетпейді.</w:t>
            </w:r>
          </w:p>
        </w:tc>
        <w:tc>
          <w:tcPr>
            <w:tcW w:w="3261" w:type="dxa"/>
          </w:tcPr>
          <w:p w14:paraId="2D99E19C" w14:textId="77777777" w:rsidR="004766BF" w:rsidRPr="00D1642D" w:rsidRDefault="004766BF" w:rsidP="005A1652">
            <w:pPr>
              <w:spacing w:after="0" w:line="240" w:lineRule="auto"/>
              <w:ind w:firstLine="709"/>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Кәсібитабыстылықты қалыптастырудың мүмкін жолдары туралы біледі, бірақ практикалық кәсіби қызметте алған білімдерін белсенді пайдаланбайды, кәсіби табыстылыққа қызығушылық танытады: кәсіби табыстылық мәселелеріне қызығушылық танытуда ситуациялық; өзін-өзі жетілдіру қажеттілігін түсінеді, реконструктивтік сипаттағы кәсіби білімнің болуы бар. Студенттер орташа кәсіби белсенділік танытады.</w:t>
            </w:r>
          </w:p>
        </w:tc>
        <w:tc>
          <w:tcPr>
            <w:tcW w:w="3543" w:type="dxa"/>
          </w:tcPr>
          <w:p w14:paraId="0370EB9A"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Жеке және кәсіби қасиеттерді дамытудың маңыздылығын сезіну тән; негізделген шешім қабылдауға өз бетінше және стандартты емес тәсілдеме жасауға мүмкіндік беретін педагогикалық білім мен дағдыларды игеру; ынтымақтастыққа ұмтылу; қарым-қатынастың демократиялық стилінің басым болуы, студенттер балалар мен отбасылардың әртүрлі санаттарына төзімділік танытады; белсенді</w:t>
            </w:r>
          </w:p>
          <w:p w14:paraId="1E0B22D4"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әлеуметтік-педагогикалық іс-шараларға кіреді. Олар жоғары дамыған кәсіби қасиеттердің (құқықтық белсенділік, жауапкершілік, төзімділік) болуымен сипатталады.</w:t>
            </w:r>
          </w:p>
        </w:tc>
      </w:tr>
      <w:tr w:rsidR="004766BF" w:rsidRPr="00D1642D" w14:paraId="3F1E51FA" w14:textId="77777777" w:rsidTr="005A1652">
        <w:tc>
          <w:tcPr>
            <w:tcW w:w="9747" w:type="dxa"/>
            <w:gridSpan w:val="3"/>
          </w:tcPr>
          <w:p w14:paraId="415398EB" w14:textId="0006C718" w:rsidR="004766BF" w:rsidRPr="00D1642D" w:rsidRDefault="004766BF" w:rsidP="005A1652">
            <w:pPr>
              <w:spacing w:after="0" w:line="240" w:lineRule="auto"/>
              <w:ind w:firstLine="709"/>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w:t>
            </w:r>
            <w:r w:rsidRPr="00D1642D">
              <w:rPr>
                <w:rFonts w:ascii="Times New Roman" w:hAnsi="Times New Roman"/>
                <w:b/>
                <w:color w:val="000000" w:themeColor="text1"/>
                <w:sz w:val="24"/>
                <w:szCs w:val="24"/>
              </w:rPr>
              <w:t>азмұндық</w:t>
            </w:r>
            <w:r>
              <w:rPr>
                <w:rFonts w:ascii="Times New Roman" w:hAnsi="Times New Roman"/>
                <w:b/>
                <w:color w:val="000000" w:themeColor="text1"/>
                <w:sz w:val="24"/>
                <w:szCs w:val="24"/>
                <w:lang w:val="kk-KZ"/>
              </w:rPr>
              <w:t xml:space="preserve"> </w:t>
            </w:r>
            <w:r w:rsidRPr="00D1642D">
              <w:rPr>
                <w:rFonts w:ascii="Times New Roman" w:hAnsi="Times New Roman"/>
                <w:b/>
                <w:color w:val="000000" w:themeColor="text1"/>
                <w:sz w:val="24"/>
                <w:szCs w:val="24"/>
                <w:lang w:val="kk-KZ"/>
              </w:rPr>
              <w:t>өлшем</w:t>
            </w:r>
          </w:p>
        </w:tc>
      </w:tr>
      <w:tr w:rsidR="004766BF" w:rsidRPr="000B4165" w14:paraId="30C53BF5" w14:textId="77777777" w:rsidTr="005A1652">
        <w:tc>
          <w:tcPr>
            <w:tcW w:w="2943" w:type="dxa"/>
          </w:tcPr>
          <w:p w14:paraId="093BBF29"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rPr>
              <w:t>Педагогикалыққұзыреттілікжеткіліксіз, өзін-өзіжетілдіруге, қажеттіжекежәнекәсіби</w:t>
            </w:r>
          </w:p>
        </w:tc>
        <w:tc>
          <w:tcPr>
            <w:tcW w:w="3261" w:type="dxa"/>
          </w:tcPr>
          <w:p w14:paraId="54214B7B"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 xml:space="preserve">Дәлелдері төмен пайымдаулардың тәуелсіздігі, кейбір жағдайларда педагогикалық процестің </w:t>
            </w:r>
          </w:p>
        </w:tc>
        <w:tc>
          <w:tcPr>
            <w:tcW w:w="3543" w:type="dxa"/>
          </w:tcPr>
          <w:p w14:paraId="1C598162"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 xml:space="preserve">Тәуелсіздіктің дамуы жолдарды таңдауда, тәрбие- оқыту тұжырымдамасында, өз пайымдауларын дәлелді </w:t>
            </w:r>
          </w:p>
        </w:tc>
      </w:tr>
    </w:tbl>
    <w:p w14:paraId="1999F80E" w14:textId="782FC4BB" w:rsidR="004766BF" w:rsidRPr="00D1642D" w:rsidRDefault="004766BF" w:rsidP="004766BF">
      <w:pPr>
        <w:spacing w:after="0" w:line="240" w:lineRule="auto"/>
        <w:ind w:firstLine="709"/>
        <w:jc w:val="both"/>
        <w:rPr>
          <w:rFonts w:ascii="Times New Roman" w:hAnsi="Times New Roman"/>
          <w:color w:val="000000" w:themeColor="text1"/>
          <w:sz w:val="28"/>
          <w:szCs w:val="28"/>
          <w:lang w:val="kk-KZ"/>
        </w:rPr>
      </w:pPr>
      <w:bookmarkStart w:id="92" w:name="_Hlk151210710"/>
      <w:r w:rsidRPr="00D1642D">
        <w:rPr>
          <w:rFonts w:ascii="Times New Roman" w:hAnsi="Times New Roman"/>
          <w:color w:val="000000" w:themeColor="text1"/>
          <w:sz w:val="28"/>
          <w:szCs w:val="28"/>
          <w:lang w:val="kk-KZ"/>
        </w:rPr>
        <w:t>Кестенің жалғасы</w:t>
      </w:r>
    </w:p>
    <w:tbl>
      <w:tblPr>
        <w:tblStyle w:val="a5"/>
        <w:tblW w:w="0" w:type="auto"/>
        <w:tblLayout w:type="fixed"/>
        <w:tblLook w:val="04A0" w:firstRow="1" w:lastRow="0" w:firstColumn="1" w:lastColumn="0" w:noHBand="0" w:noVBand="1"/>
      </w:tblPr>
      <w:tblGrid>
        <w:gridCol w:w="2943"/>
        <w:gridCol w:w="3261"/>
        <w:gridCol w:w="3543"/>
      </w:tblGrid>
      <w:tr w:rsidR="004766BF" w:rsidRPr="00D1642D" w14:paraId="72A697AA" w14:textId="77777777" w:rsidTr="005A1652">
        <w:tc>
          <w:tcPr>
            <w:tcW w:w="2943" w:type="dxa"/>
          </w:tcPr>
          <w:p w14:paraId="42CDE097"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1</w:t>
            </w:r>
          </w:p>
        </w:tc>
        <w:tc>
          <w:tcPr>
            <w:tcW w:w="3261" w:type="dxa"/>
          </w:tcPr>
          <w:p w14:paraId="6F2DE0D6"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2</w:t>
            </w:r>
          </w:p>
        </w:tc>
        <w:tc>
          <w:tcPr>
            <w:tcW w:w="3543" w:type="dxa"/>
          </w:tcPr>
          <w:p w14:paraId="4E1765BB" w14:textId="77777777" w:rsidR="004766BF" w:rsidRPr="00D1642D" w:rsidRDefault="004766BF" w:rsidP="005A1652">
            <w:pPr>
              <w:spacing w:after="0" w:line="240" w:lineRule="auto"/>
              <w:ind w:firstLine="709"/>
              <w:jc w:val="both"/>
              <w:rPr>
                <w:rFonts w:ascii="Times New Roman" w:hAnsi="Times New Roman"/>
                <w:b/>
                <w:color w:val="000000" w:themeColor="text1"/>
                <w:sz w:val="24"/>
                <w:szCs w:val="24"/>
                <w:lang w:val="kk-KZ"/>
              </w:rPr>
            </w:pPr>
            <w:r w:rsidRPr="00D1642D">
              <w:rPr>
                <w:rFonts w:ascii="Times New Roman" w:hAnsi="Times New Roman"/>
                <w:b/>
                <w:color w:val="000000" w:themeColor="text1"/>
                <w:sz w:val="24"/>
                <w:szCs w:val="24"/>
                <w:lang w:val="kk-KZ"/>
              </w:rPr>
              <w:t>3</w:t>
            </w:r>
          </w:p>
        </w:tc>
      </w:tr>
      <w:tr w:rsidR="004766BF" w:rsidRPr="000B4165" w14:paraId="7E9ED878" w14:textId="77777777" w:rsidTr="005A1652">
        <w:tc>
          <w:tcPr>
            <w:tcW w:w="2943" w:type="dxa"/>
          </w:tcPr>
          <w:p w14:paraId="7C1541B3"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rPr>
              <w:t>қасиеттердідамытуғабейтарапкөзқарас</w:t>
            </w:r>
            <w:r w:rsidRPr="00D1642D">
              <w:rPr>
                <w:rFonts w:ascii="Times New Roman" w:hAnsi="Times New Roman"/>
                <w:bCs/>
                <w:color w:val="000000" w:themeColor="text1"/>
                <w:sz w:val="24"/>
                <w:szCs w:val="24"/>
                <w:lang w:val="kk-KZ"/>
              </w:rPr>
              <w:t>.</w:t>
            </w:r>
          </w:p>
          <w:p w14:paraId="5686746D"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 xml:space="preserve">Студенттердің әлеуметтік-педагогикалық қызмет, құқық, балалық шақты әлеуметтік-құқықтық қорғау, кәмелетке толмағандарға құқықтық тәрбие беру салаларында жеткіліксіз толық білімі бар, бұл білімнің үстірттігі, бытыраңқылығы байқалады; теориялық білім көлемі аз. Олар заңды ұғымдармен жұмыс істеуді білмейді. Танымдық потенциал оқу материалын қабылдау, есте сақтау арқылы сипатталады. </w:t>
            </w:r>
            <w:r w:rsidRPr="00D1642D">
              <w:rPr>
                <w:rFonts w:ascii="Times New Roman" w:hAnsi="Times New Roman"/>
                <w:bCs/>
                <w:color w:val="000000" w:themeColor="text1"/>
                <w:sz w:val="24"/>
                <w:szCs w:val="24"/>
              </w:rPr>
              <w:t>Білімалуғақызығушылықтаңдамалы</w:t>
            </w:r>
            <w:r w:rsidRPr="00D1642D">
              <w:rPr>
                <w:rFonts w:ascii="Times New Roman" w:hAnsi="Times New Roman"/>
                <w:bCs/>
                <w:color w:val="000000" w:themeColor="text1"/>
                <w:sz w:val="24"/>
                <w:szCs w:val="24"/>
                <w:lang w:val="kk-KZ"/>
              </w:rPr>
              <w:t xml:space="preserve">, </w:t>
            </w:r>
            <w:r w:rsidRPr="00D1642D">
              <w:rPr>
                <w:rFonts w:ascii="Times New Roman" w:hAnsi="Times New Roman"/>
                <w:bCs/>
                <w:color w:val="000000" w:themeColor="text1"/>
                <w:sz w:val="24"/>
                <w:szCs w:val="24"/>
              </w:rPr>
              <w:t>өзінебағдарлан</w:t>
            </w:r>
            <w:r w:rsidRPr="00D1642D">
              <w:rPr>
                <w:rFonts w:ascii="Times New Roman" w:hAnsi="Times New Roman"/>
                <w:bCs/>
                <w:color w:val="000000" w:themeColor="text1"/>
                <w:sz w:val="24"/>
                <w:szCs w:val="24"/>
                <w:lang w:val="kk-KZ"/>
              </w:rPr>
              <w:t>ған</w:t>
            </w:r>
            <w:r w:rsidRPr="00D1642D">
              <w:rPr>
                <w:rFonts w:ascii="Times New Roman" w:hAnsi="Times New Roman"/>
                <w:bCs/>
                <w:color w:val="000000" w:themeColor="text1"/>
                <w:sz w:val="24"/>
                <w:szCs w:val="24"/>
              </w:rPr>
              <w:t>.</w:t>
            </w:r>
          </w:p>
        </w:tc>
        <w:tc>
          <w:tcPr>
            <w:tcW w:w="3261" w:type="dxa"/>
          </w:tcPr>
          <w:p w14:paraId="7F2D51EF"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құралдарын таңдау әрекеттері.</w:t>
            </w:r>
          </w:p>
          <w:p w14:paraId="08AD43F3"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Студенттер жеткілікті сала бойынша толық білім әлеуметтік-педагогикалық қызмет, балалық шақты әлеуметтік-құқықтық қорғау, кәмелетке толмағандарды құқықтық тәрбиелеу, бірақ бұл білімнің белгілі бір үстірттігі бар; теориялық білімнің көлемі жеткілікті. Танымдық потенциал оқу материалын тану, есте сақтау және жаңғыртумен сипатталады. Білім алуға деген қызығушылық өзіне және басқаларға бағытталған.</w:t>
            </w:r>
          </w:p>
        </w:tc>
        <w:tc>
          <w:tcPr>
            <w:tcW w:w="3543" w:type="dxa"/>
          </w:tcPr>
          <w:p w14:paraId="7A147A25" w14:textId="77777777" w:rsidR="004766BF" w:rsidRPr="00D1642D" w:rsidRDefault="004766BF" w:rsidP="005A1652">
            <w:pPr>
              <w:spacing w:after="0" w:line="240" w:lineRule="auto"/>
              <w:ind w:firstLine="34"/>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ғылыми дәлелдеуде, өзіндік педагогикалық принциптердің, сенімнің болуында көрінеді, өз идеяларын жүзеге асыру қажеттілігі, таңдау нәтижелеріне жауап беруге дайын болу. Студенттер әлеуметтік-педагогикалық қызмет, балаларды әлеуметтік-құқықтық қорғау, кәмелетке толмағандарды құқықтық тәрбиелеу саласында толық білімге ие; оларды үнемі толықтыруға және жетілдіруге ұмтылады; теориялық білім көлемі жоғары. Стандартты емес жағдайларда білімді белсенді қолданыңыз. Олар құқықтық ұғымдармен белсенді жұмыс істейді. Когнитивті әлеует жоғары.  Білім алуға деген қызығушылық өзіне және айналасындағыға бағытталған.</w:t>
            </w:r>
          </w:p>
        </w:tc>
      </w:tr>
      <w:tr w:rsidR="004766BF" w:rsidRPr="00D1642D" w14:paraId="685999C8" w14:textId="77777777" w:rsidTr="005A1652">
        <w:tc>
          <w:tcPr>
            <w:tcW w:w="9747" w:type="dxa"/>
            <w:gridSpan w:val="3"/>
          </w:tcPr>
          <w:p w14:paraId="2EE37DB0" w14:textId="5A686C21" w:rsidR="004766BF" w:rsidRPr="00D1642D" w:rsidRDefault="004766BF" w:rsidP="005A1652">
            <w:pPr>
              <w:spacing w:after="0" w:line="240" w:lineRule="auto"/>
              <w:ind w:firstLine="709"/>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І</w:t>
            </w:r>
            <w:r w:rsidRPr="00D1642D">
              <w:rPr>
                <w:rFonts w:ascii="Times New Roman" w:hAnsi="Times New Roman"/>
                <w:b/>
                <w:color w:val="000000" w:themeColor="text1"/>
                <w:sz w:val="24"/>
                <w:szCs w:val="24"/>
                <w:lang w:val="kk-KZ"/>
              </w:rPr>
              <w:t>с-әрекеттік</w:t>
            </w:r>
            <w:r>
              <w:rPr>
                <w:rFonts w:ascii="Times New Roman" w:hAnsi="Times New Roman"/>
                <w:b/>
                <w:color w:val="000000" w:themeColor="text1"/>
                <w:sz w:val="24"/>
                <w:szCs w:val="24"/>
                <w:lang w:val="kk-KZ"/>
              </w:rPr>
              <w:t xml:space="preserve"> </w:t>
            </w:r>
            <w:r w:rsidRPr="00D1642D">
              <w:rPr>
                <w:rFonts w:ascii="Times New Roman" w:hAnsi="Times New Roman"/>
                <w:b/>
                <w:color w:val="000000" w:themeColor="text1"/>
                <w:sz w:val="24"/>
                <w:szCs w:val="24"/>
                <w:lang w:val="kk-KZ"/>
              </w:rPr>
              <w:t>өлшем</w:t>
            </w:r>
          </w:p>
        </w:tc>
      </w:tr>
      <w:tr w:rsidR="004766BF" w:rsidRPr="000B4165" w14:paraId="2AFB4FE3" w14:textId="77777777" w:rsidTr="005A1652">
        <w:tc>
          <w:tcPr>
            <w:tcW w:w="2943" w:type="dxa"/>
          </w:tcPr>
          <w:p w14:paraId="506D8D7C" w14:textId="7777777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w:t>
            </w:r>
            <w:r w:rsidRPr="00D1642D">
              <w:rPr>
                <w:rFonts w:ascii="Times New Roman" w:hAnsi="Times New Roman"/>
                <w:bCs/>
                <w:color w:val="000000" w:themeColor="text1"/>
                <w:sz w:val="24"/>
                <w:szCs w:val="24"/>
              </w:rPr>
              <w:t>әсібидағдылардықалыптастырудыңтөмендеңгейінеие (құқықтықақпаратпенжұмысістейалмайды, нормативтікқұжаттыталдайалмайды, кәсібижағдайлардышешудеқұқықтықбілімдіқолданаалмайды).</w:t>
            </w:r>
            <w:r w:rsidRPr="00D1642D">
              <w:rPr>
                <w:rFonts w:ascii="Times New Roman" w:hAnsi="Times New Roman"/>
                <w:bCs/>
                <w:color w:val="000000" w:themeColor="text1"/>
                <w:sz w:val="24"/>
                <w:szCs w:val="24"/>
                <w:lang w:val="kk-KZ"/>
              </w:rPr>
              <w:t xml:space="preserve"> Профилактикалық сипаттағы іс-шараларды өткізе алады.  Қарым-қатынас қабілеті төмен, байланыс орнату және қолдау қиын. Өзін-өзі бағалау, интроспекция дағдылары нашар көрінеді. Педагогикалық құбылысты дербес бағалауға қажеттілік жоқ, өзгеретін жағдайларды ескермей, қалыптасқан стереотиптер мен әдістемелік ұсыныстарды ұстанады.</w:t>
            </w:r>
          </w:p>
        </w:tc>
        <w:tc>
          <w:tcPr>
            <w:tcW w:w="3261" w:type="dxa"/>
          </w:tcPr>
          <w:p w14:paraId="15D9A33E" w14:textId="4B458B17"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Кәсіби дағдыларды қалыптастырудың орташа деңгейіне ие (нормативтік</w:t>
            </w:r>
            <w:r w:rsidRPr="00D1642D">
              <w:rPr>
                <w:rFonts w:ascii="Times New Roman" w:hAnsi="Times New Roman"/>
                <w:color w:val="000000" w:themeColor="text1"/>
                <w:sz w:val="24"/>
                <w:szCs w:val="24"/>
                <w:lang w:val="kk-KZ"/>
              </w:rPr>
              <w:t>-</w:t>
            </w:r>
            <w:r w:rsidRPr="00D1642D">
              <w:rPr>
                <w:rFonts w:ascii="Times New Roman" w:hAnsi="Times New Roman"/>
                <w:bCs/>
                <w:color w:val="000000" w:themeColor="text1"/>
                <w:sz w:val="24"/>
                <w:szCs w:val="24"/>
                <w:lang w:val="kk-KZ"/>
              </w:rPr>
              <w:t xml:space="preserve">құқықтық актілерді таңдау және талдау кезінде қателіктер жібереді), бірақ мәселені тез анықтап, оны шешудің жолдарын таба алады. </w:t>
            </w:r>
          </w:p>
        </w:tc>
        <w:tc>
          <w:tcPr>
            <w:tcW w:w="3543" w:type="dxa"/>
          </w:tcPr>
          <w:p w14:paraId="59584927" w14:textId="45F5C640" w:rsidR="004766BF" w:rsidRPr="00D1642D" w:rsidRDefault="004766BF" w:rsidP="005A1652">
            <w:pPr>
              <w:spacing w:after="0" w:line="240" w:lineRule="auto"/>
              <w:jc w:val="both"/>
              <w:rPr>
                <w:rFonts w:ascii="Times New Roman" w:hAnsi="Times New Roman"/>
                <w:bCs/>
                <w:color w:val="000000" w:themeColor="text1"/>
                <w:sz w:val="24"/>
                <w:szCs w:val="24"/>
                <w:lang w:val="kk-KZ"/>
              </w:rPr>
            </w:pPr>
            <w:r w:rsidRPr="00D1642D">
              <w:rPr>
                <w:rFonts w:ascii="Times New Roman" w:hAnsi="Times New Roman"/>
                <w:bCs/>
                <w:color w:val="000000" w:themeColor="text1"/>
                <w:sz w:val="24"/>
                <w:szCs w:val="24"/>
                <w:lang w:val="kk-KZ"/>
              </w:rPr>
              <w:t xml:space="preserve">Кәсіби дағдыларын қалыптастыру деңгейі жоғары; құқықтық құжаттарды өз бетінше және жедел іздестіруге және талдауға, проблеманы және оны шешу жолдарын жылдам анықтауға және клиенттерге әлеуметтік-педагогикалық көмек көрсетуге қабілетті. </w:t>
            </w:r>
          </w:p>
        </w:tc>
      </w:tr>
      <w:bookmarkEnd w:id="92"/>
    </w:tbl>
    <w:p w14:paraId="6656BD1B" w14:textId="77777777" w:rsidR="00985E52" w:rsidRDefault="00985E52" w:rsidP="004766BF">
      <w:pPr>
        <w:spacing w:after="0" w:line="240" w:lineRule="auto"/>
        <w:ind w:firstLine="709"/>
        <w:jc w:val="both"/>
        <w:rPr>
          <w:rFonts w:ascii="Times New Roman" w:hAnsi="Times New Roman"/>
          <w:bCs/>
          <w:color w:val="000000" w:themeColor="text1"/>
          <w:sz w:val="28"/>
          <w:szCs w:val="28"/>
          <w:lang w:val="kk-KZ"/>
        </w:rPr>
      </w:pPr>
    </w:p>
    <w:p w14:paraId="6EA0B748" w14:textId="1CE85603" w:rsidR="00985E52" w:rsidRDefault="00985E52" w:rsidP="004766BF">
      <w:pPr>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Көрсеткішктердің өрнектелу дәрежесі осы өлшемдердің анықтығын бағалауға  мүмкіндік береді. </w:t>
      </w:r>
    </w:p>
    <w:p w14:paraId="247E8B25" w14:textId="727787C6"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4766BF">
        <w:rPr>
          <w:rFonts w:ascii="Times New Roman" w:hAnsi="Times New Roman"/>
          <w:bCs/>
          <w:color w:val="000000" w:themeColor="text1"/>
          <w:sz w:val="28"/>
          <w:szCs w:val="28"/>
          <w:lang w:val="kk-KZ"/>
        </w:rPr>
        <w:t>Қорыта келгенде, инновациялықбілім беру ортасы жағдайында болашақ әлеуметтік педагогтардың кәсіби табыстылығын қалыптастырудыңқұрылымдық-мазмұндық моделі әзірленді және тұғырлар (жүйелік, аксиологиялық, құзыреттілік, іс-әрекеттік, тұлғаға бағдарланған)</w:t>
      </w:r>
      <w:r w:rsidRPr="00D1642D">
        <w:rPr>
          <w:rFonts w:ascii="Times New Roman" w:hAnsi="Times New Roman"/>
          <w:bCs/>
          <w:color w:val="000000" w:themeColor="text1"/>
          <w:sz w:val="28"/>
          <w:szCs w:val="28"/>
          <w:lang w:val="kk-KZ"/>
        </w:rPr>
        <w:t xml:space="preserve"> жиынтығы негізінде өзін-өзі дамыту және өзін-өзі тәрбиелеу формалары, әдістері мен технологияларымен толықтырылды. </w:t>
      </w:r>
    </w:p>
    <w:p w14:paraId="25ACE1F6"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C50084">
        <w:rPr>
          <w:rFonts w:ascii="Times New Roman" w:hAnsi="Times New Roman"/>
          <w:bCs/>
          <w:color w:val="000000" w:themeColor="text1"/>
          <w:sz w:val="28"/>
          <w:szCs w:val="28"/>
          <w:lang w:val="kk-KZ"/>
        </w:rPr>
        <w:t>Модельдің мазмұны әлеуметтік педагогтардың жеке мағынасы мен құндылықтарының басымдығына бағытталған, жеке мүмкіндіктер мен қажеттіліктердің алуан түрлілігі кәсіби қызмет саласын жетілдіру және кеңейту қажеттілігін қанағаттандырады.</w:t>
      </w:r>
    </w:p>
    <w:p w14:paraId="746553D6"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Практикалық материалды қосу кәсіби ұмтылыстарды, мақсатты бағдарларды байытады және кәсіби табыстылықты қалыптастырудың маңызды көзі болып табылады. </w:t>
      </w:r>
    </w:p>
    <w:p w14:paraId="6E4E1ECB"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Инновациялық-білім беру ортасы жағдайында болашақ әлеуметтік педагогтардың кәсіби табыстылығын қалыптастырудың құрылымдық-мазмұндық моделін іске асыру болашақ әлеуметтік педагогтардың кәсіби және ғылыми-әдістемелік құзыреттерін жетілдіруге, олардың табысты кәсіби қызметке ұмтылуына ықпал ететін болады. </w:t>
      </w:r>
    </w:p>
    <w:p w14:paraId="46003ADF"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Модельдің мақсаттары мен міндеттері оны ғылыми-әдістемелік қамтамасыз етуді жобалау мен жүзеге асырудың логикасын анықтайды.</w:t>
      </w:r>
    </w:p>
    <w:p w14:paraId="11DF50DC"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Ұсынылған модель блоктары, компоненттері, өлшемдері мен көрсеткіштері инновациялық білім беру ортасы жағдайында болашақ әлеуметтік педагогтардың кәсіби табыстылығын қалыптастыру үдерісін сипаттайды.</w:t>
      </w:r>
    </w:p>
    <w:p w14:paraId="3F2DC537" w14:textId="77777777" w:rsidR="004766BF" w:rsidRPr="00D1642D" w:rsidRDefault="004766BF" w:rsidP="004766BF">
      <w:pPr>
        <w:spacing w:after="0" w:line="240" w:lineRule="auto"/>
        <w:ind w:firstLine="709"/>
        <w:jc w:val="both"/>
        <w:rPr>
          <w:rFonts w:ascii="Times New Roman" w:hAnsi="Times New Roman"/>
          <w:bCs/>
          <w:color w:val="000000" w:themeColor="text1"/>
          <w:sz w:val="28"/>
          <w:szCs w:val="28"/>
          <w:lang w:val="kk-KZ"/>
        </w:rPr>
      </w:pPr>
      <w:r w:rsidRPr="00D1642D">
        <w:rPr>
          <w:rFonts w:ascii="Times New Roman" w:hAnsi="Times New Roman"/>
          <w:bCs/>
          <w:color w:val="000000" w:themeColor="text1"/>
          <w:sz w:val="28"/>
          <w:szCs w:val="28"/>
          <w:lang w:val="kk-KZ"/>
        </w:rPr>
        <w:t xml:space="preserve">Инновациялық білім беру ортасында болашақ әлеуметтік педагогтардың кәсіби табыстылығын қалыптастырудың құрылымдық-мазмұндық моделін құру олардың дамуы мен табыстылығына ықпал ететін әртүрлі факторлардың әсерін болжайды. Мұндай модель білім беру теорияларын, тұғырларды және әлеуметтік педагогтарды даярлаудың бірегей әзірлемелерін қамтуы тиіс. </w:t>
      </w:r>
    </w:p>
    <w:p w14:paraId="59F398C9" w14:textId="77777777" w:rsidR="004766BF" w:rsidRPr="00D1642D" w:rsidRDefault="004766BF" w:rsidP="004766BF">
      <w:pPr>
        <w:spacing w:after="0" w:line="240" w:lineRule="auto"/>
        <w:ind w:firstLine="709"/>
        <w:jc w:val="both"/>
        <w:rPr>
          <w:rFonts w:ascii="Times New Roman" w:hAnsi="Times New Roman"/>
          <w:b/>
          <w:bCs/>
          <w:color w:val="000000" w:themeColor="text1"/>
          <w:sz w:val="28"/>
          <w:szCs w:val="28"/>
          <w:lang w:val="kk-KZ"/>
        </w:rPr>
      </w:pPr>
      <w:r w:rsidRPr="003261AB">
        <w:rPr>
          <w:rFonts w:ascii="Times New Roman" w:hAnsi="Times New Roman"/>
          <w:bCs/>
          <w:color w:val="000000" w:themeColor="text1"/>
          <w:sz w:val="28"/>
          <w:szCs w:val="28"/>
          <w:lang w:val="kk-KZ"/>
        </w:rPr>
        <w:t>Сонымен, келесі тарауда біз ұсынған болашақ әлеуметтік педагогтарды әлеуметтік серіктестік жағдайында дайындаудың құрылымдық-</w:t>
      </w:r>
      <w:r>
        <w:rPr>
          <w:rFonts w:ascii="Times New Roman" w:hAnsi="Times New Roman"/>
          <w:bCs/>
          <w:color w:val="000000" w:themeColor="text1"/>
          <w:sz w:val="28"/>
          <w:szCs w:val="28"/>
          <w:lang w:val="kk-KZ"/>
        </w:rPr>
        <w:t xml:space="preserve">мазмұндық </w:t>
      </w:r>
      <w:r w:rsidRPr="003261AB">
        <w:rPr>
          <w:rFonts w:ascii="Times New Roman" w:hAnsi="Times New Roman"/>
          <w:bCs/>
          <w:color w:val="000000" w:themeColor="text1"/>
          <w:sz w:val="28"/>
          <w:szCs w:val="28"/>
          <w:lang w:val="kk-KZ"/>
        </w:rPr>
        <w:t>моделін тәжірибеде жүзеге асырудың ерекшеліктері қарастырылады.</w:t>
      </w:r>
    </w:p>
    <w:p w14:paraId="443EAD9B" w14:textId="2C5DF29B" w:rsidR="004766BF" w:rsidRDefault="004766BF" w:rsidP="00C942DA">
      <w:pPr>
        <w:spacing w:after="0" w:line="240" w:lineRule="auto"/>
        <w:jc w:val="both"/>
        <w:rPr>
          <w:rFonts w:ascii="Times New Roman" w:hAnsi="Times New Roman"/>
          <w:bCs/>
          <w:color w:val="000000" w:themeColor="text1"/>
          <w:sz w:val="28"/>
          <w:szCs w:val="28"/>
          <w:lang w:val="kk-KZ"/>
        </w:rPr>
      </w:pPr>
    </w:p>
    <w:p w14:paraId="2B30F78E" w14:textId="7BA98643" w:rsidR="007215A6" w:rsidRDefault="007215A6" w:rsidP="00C942DA">
      <w:pPr>
        <w:spacing w:after="0" w:line="240" w:lineRule="auto"/>
        <w:jc w:val="both"/>
        <w:rPr>
          <w:rFonts w:ascii="Times New Roman" w:hAnsi="Times New Roman"/>
          <w:bCs/>
          <w:color w:val="000000" w:themeColor="text1"/>
          <w:sz w:val="28"/>
          <w:szCs w:val="28"/>
          <w:lang w:val="kk-KZ"/>
        </w:rPr>
      </w:pPr>
    </w:p>
    <w:p w14:paraId="3190A6DC" w14:textId="155E1CC4" w:rsidR="000008CA" w:rsidRDefault="000008CA" w:rsidP="00C942DA">
      <w:pPr>
        <w:spacing w:after="0" w:line="240" w:lineRule="auto"/>
        <w:jc w:val="both"/>
        <w:rPr>
          <w:rFonts w:ascii="Times New Roman" w:hAnsi="Times New Roman"/>
          <w:bCs/>
          <w:color w:val="000000" w:themeColor="text1"/>
          <w:sz w:val="28"/>
          <w:szCs w:val="28"/>
          <w:lang w:val="kk-KZ"/>
        </w:rPr>
      </w:pPr>
    </w:p>
    <w:p w14:paraId="568252AF" w14:textId="09B20B24" w:rsidR="000008CA" w:rsidRDefault="000008CA" w:rsidP="00C942DA">
      <w:pPr>
        <w:spacing w:after="0" w:line="240" w:lineRule="auto"/>
        <w:jc w:val="both"/>
        <w:rPr>
          <w:rFonts w:ascii="Times New Roman" w:hAnsi="Times New Roman"/>
          <w:bCs/>
          <w:color w:val="000000" w:themeColor="text1"/>
          <w:sz w:val="28"/>
          <w:szCs w:val="28"/>
          <w:lang w:val="kk-KZ"/>
        </w:rPr>
      </w:pPr>
    </w:p>
    <w:p w14:paraId="0E621C47" w14:textId="22505E26" w:rsidR="000008CA" w:rsidRDefault="000008CA" w:rsidP="00C942DA">
      <w:pPr>
        <w:spacing w:after="0" w:line="240" w:lineRule="auto"/>
        <w:jc w:val="both"/>
        <w:rPr>
          <w:rFonts w:ascii="Times New Roman" w:hAnsi="Times New Roman"/>
          <w:bCs/>
          <w:color w:val="000000" w:themeColor="text1"/>
          <w:sz w:val="28"/>
          <w:szCs w:val="28"/>
          <w:lang w:val="kk-KZ"/>
        </w:rPr>
      </w:pPr>
    </w:p>
    <w:p w14:paraId="0038ABE1" w14:textId="4B1C8A94" w:rsidR="000008CA" w:rsidRDefault="000008CA" w:rsidP="00C942DA">
      <w:pPr>
        <w:spacing w:after="0" w:line="240" w:lineRule="auto"/>
        <w:jc w:val="both"/>
        <w:rPr>
          <w:rFonts w:ascii="Times New Roman" w:hAnsi="Times New Roman"/>
          <w:bCs/>
          <w:color w:val="000000" w:themeColor="text1"/>
          <w:sz w:val="28"/>
          <w:szCs w:val="28"/>
          <w:lang w:val="kk-KZ"/>
        </w:rPr>
      </w:pPr>
    </w:p>
    <w:p w14:paraId="20FD2137" w14:textId="60FE0CEA" w:rsidR="000008CA" w:rsidRDefault="000008CA" w:rsidP="00C942DA">
      <w:pPr>
        <w:spacing w:after="0" w:line="240" w:lineRule="auto"/>
        <w:jc w:val="both"/>
        <w:rPr>
          <w:rFonts w:ascii="Times New Roman" w:hAnsi="Times New Roman"/>
          <w:bCs/>
          <w:color w:val="000000" w:themeColor="text1"/>
          <w:sz w:val="28"/>
          <w:szCs w:val="28"/>
          <w:lang w:val="kk-KZ"/>
        </w:rPr>
      </w:pPr>
    </w:p>
    <w:p w14:paraId="0D4269EB" w14:textId="77777777" w:rsidR="000008CA" w:rsidRDefault="000008CA" w:rsidP="00C942DA">
      <w:pPr>
        <w:spacing w:after="0" w:line="240" w:lineRule="auto"/>
        <w:jc w:val="both"/>
        <w:rPr>
          <w:rFonts w:ascii="Times New Roman" w:hAnsi="Times New Roman"/>
          <w:bCs/>
          <w:color w:val="000000" w:themeColor="text1"/>
          <w:sz w:val="28"/>
          <w:szCs w:val="28"/>
          <w:lang w:val="kk-KZ"/>
        </w:rPr>
      </w:pPr>
    </w:p>
    <w:p w14:paraId="093D9215" w14:textId="77777777" w:rsidR="007215A6" w:rsidRPr="007215A6" w:rsidRDefault="007215A6" w:rsidP="007215A6">
      <w:pPr>
        <w:spacing w:after="0" w:line="240" w:lineRule="auto"/>
        <w:ind w:firstLine="709"/>
        <w:jc w:val="both"/>
        <w:rPr>
          <w:rFonts w:ascii="Times New Roman" w:hAnsi="Times New Roman"/>
          <w:b/>
          <w:bCs/>
          <w:sz w:val="28"/>
          <w:szCs w:val="28"/>
          <w:lang w:val="kk-KZ"/>
        </w:rPr>
      </w:pPr>
      <w:bookmarkStart w:id="93" w:name="_Hlk159956290"/>
      <w:r w:rsidRPr="007215A6">
        <w:rPr>
          <w:rFonts w:ascii="Times New Roman" w:hAnsi="Times New Roman"/>
          <w:b/>
          <w:bCs/>
          <w:sz w:val="28"/>
          <w:szCs w:val="28"/>
          <w:lang w:val="kk-KZ"/>
        </w:rPr>
        <w:t>3 Инновациялық білім беру ортасы жағдайында болашақ әлеуметтік педагогтардың кәсіби табыстылығын қалыптастыру бойынша тәжірибелік-эксперименттік жұмыс</w:t>
      </w:r>
    </w:p>
    <w:p w14:paraId="1A19D685" w14:textId="77777777" w:rsidR="007215A6" w:rsidRPr="007215A6" w:rsidRDefault="007215A6" w:rsidP="007215A6">
      <w:pPr>
        <w:spacing w:after="0" w:line="240" w:lineRule="auto"/>
        <w:ind w:firstLine="709"/>
        <w:jc w:val="both"/>
        <w:rPr>
          <w:rFonts w:ascii="Times New Roman" w:hAnsi="Times New Roman"/>
          <w:sz w:val="28"/>
          <w:szCs w:val="28"/>
          <w:lang w:val="kk-KZ"/>
        </w:rPr>
      </w:pPr>
    </w:p>
    <w:p w14:paraId="6C476A34" w14:textId="77777777" w:rsidR="007215A6" w:rsidRPr="007215A6" w:rsidRDefault="007215A6" w:rsidP="007215A6">
      <w:pPr>
        <w:suppressAutoHyphens/>
        <w:spacing w:after="0" w:line="100" w:lineRule="atLeast"/>
        <w:ind w:firstLine="709"/>
        <w:jc w:val="both"/>
        <w:rPr>
          <w:rFonts w:ascii="Times New Roman" w:hAnsi="Times New Roman"/>
          <w:b/>
          <w:bCs/>
          <w:kern w:val="1"/>
          <w:sz w:val="28"/>
          <w:szCs w:val="28"/>
          <w:lang w:val="kk-KZ" w:eastAsia="ar-SA"/>
        </w:rPr>
      </w:pPr>
      <w:r w:rsidRPr="007215A6">
        <w:rPr>
          <w:rFonts w:ascii="Times New Roman" w:hAnsi="Times New Roman"/>
          <w:b/>
          <w:bCs/>
          <w:color w:val="000000"/>
          <w:kern w:val="1"/>
          <w:sz w:val="28"/>
          <w:szCs w:val="28"/>
          <w:lang w:val="kk-KZ" w:eastAsia="ar-SA"/>
        </w:rPr>
        <w:t xml:space="preserve">3.1 </w:t>
      </w:r>
      <w:r w:rsidRPr="007215A6">
        <w:rPr>
          <w:rFonts w:ascii="Times New Roman" w:hAnsi="Times New Roman"/>
          <w:b/>
          <w:bCs/>
          <w:kern w:val="1"/>
          <w:sz w:val="28"/>
          <w:szCs w:val="28"/>
          <w:lang w:val="kk-KZ" w:eastAsia="ar-SA"/>
        </w:rPr>
        <w:t xml:space="preserve">Болашақ әлеуметтік педагогтардың кәсіби табыстылығын </w:t>
      </w:r>
      <w:r w:rsidRPr="007215A6">
        <w:rPr>
          <w:rFonts w:ascii="Times New Roman" w:hAnsi="Times New Roman"/>
          <w:b/>
          <w:bCs/>
          <w:color w:val="000000"/>
          <w:kern w:val="1"/>
          <w:sz w:val="28"/>
          <w:szCs w:val="28"/>
          <w:lang w:val="kk-KZ" w:eastAsia="ar-SA"/>
        </w:rPr>
        <w:t xml:space="preserve">қалыптастырудың бастапқы </w:t>
      </w:r>
      <w:r w:rsidRPr="007215A6">
        <w:rPr>
          <w:rFonts w:ascii="Times New Roman" w:hAnsi="Times New Roman"/>
          <w:b/>
          <w:bCs/>
          <w:kern w:val="1"/>
          <w:sz w:val="28"/>
          <w:szCs w:val="28"/>
          <w:lang w:val="kk-KZ" w:eastAsia="ar-SA"/>
        </w:rPr>
        <w:t xml:space="preserve">диагностикасы </w:t>
      </w:r>
    </w:p>
    <w:p w14:paraId="0AC24E72" w14:textId="77777777" w:rsidR="007215A6" w:rsidRPr="007215A6" w:rsidRDefault="007215A6" w:rsidP="007215A6">
      <w:pPr>
        <w:spacing w:after="0" w:line="240" w:lineRule="auto"/>
        <w:jc w:val="both"/>
        <w:rPr>
          <w:rFonts w:ascii="Times New Roman" w:hAnsi="Times New Roman"/>
          <w:bCs/>
          <w:sz w:val="28"/>
          <w:szCs w:val="28"/>
          <w:lang w:val="kk-KZ"/>
        </w:rPr>
      </w:pPr>
    </w:p>
    <w:p w14:paraId="5B482123"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Жоғарыдағы тарауларда (1-және 2 бөлім) қарастырылған болашақ әлеуметтік педагогтардың кәсіби табыстылығын қалыптастырудың теориялық-әдіснамалық негіздерін анықтау, </w:t>
      </w:r>
      <w:bookmarkStart w:id="94" w:name="_Hlk142661138"/>
      <w:r w:rsidRPr="007215A6">
        <w:rPr>
          <w:rFonts w:ascii="Times New Roman" w:hAnsi="Times New Roman"/>
          <w:bCs/>
          <w:sz w:val="28"/>
          <w:szCs w:val="28"/>
          <w:lang w:val="kk-KZ"/>
        </w:rPr>
        <w:t xml:space="preserve">инновациялық білім беру ортасы жағдайында </w:t>
      </w:r>
      <w:bookmarkEnd w:id="94"/>
      <w:r w:rsidRPr="007215A6">
        <w:rPr>
          <w:rFonts w:ascii="Times New Roman" w:hAnsi="Times New Roman"/>
          <w:bCs/>
          <w:sz w:val="28"/>
          <w:szCs w:val="28"/>
          <w:lang w:val="kk-KZ"/>
        </w:rPr>
        <w:t>болашақ әлеуметтік педагогтардың кәсіби табыстылығын қалыптастыру үдерісін модельдеу бұл мәселелерді және зерттеуімізде жасалған гипотезаны тәжірибелік тұрғыда негіздеудің қажеттілігін көрсетеді.</w:t>
      </w:r>
    </w:p>
    <w:p w14:paraId="792C1E9E"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Тәжірибелік-эксперимент үш кезеңнен тұрады, онда анықтау, қалыптастыру, бақылау эксперименттері белгіленген бағыттары бойынша жүргізіледі. </w:t>
      </w:r>
    </w:p>
    <w:p w14:paraId="2C9F8A9C"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Тәжірибелік-эксперименттік жұмыстың логикасын анықтауға 75 сарапшының, жұмыс берушілердің қатысуымен жүргізілген сауалнама нәтижелері әсер етті. </w:t>
      </w:r>
    </w:p>
    <w:p w14:paraId="7F955C35"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Сауалнама көрсеткендей, әлеуметтік педагогтар қоғамдық жұмыстың әртүрлі аспектілеріне, девиантты мінез-құлық пен қылмыстардың алдын алу бойынша кәмелетке толмағандармен жұмыс істеуге, қиын жағдайларда балаларды әлеуметтік қорғау стратегияларын іске асыруға, балаларды тәрбиелеу әдістерін енгізуге, ата-аналар мен оқушыларға заңгерлік кеңес беруге дайын болуы керек. Қалыптастырушы экспериментте жұмыс берушілердің жеке қасиеттерін жетілдіруге деген тілектері ескерілді (мақсаттылық, жауапкершілік, коммуникабельділік, белсенділік, толеранттылық). Сауалнамаға қатысқан сарапшылардың көпшілігі (64%) мотивацияны мамандыққа құндылық қатынасын дамытатын негізгі механизм ретінде көрсетеді.</w:t>
      </w:r>
      <w:r w:rsidRPr="007215A6">
        <w:rPr>
          <w:lang w:val="kk-KZ"/>
        </w:rPr>
        <w:t xml:space="preserve"> </w:t>
      </w:r>
      <w:r w:rsidRPr="007215A6">
        <w:rPr>
          <w:rFonts w:ascii="Times New Roman" w:hAnsi="Times New Roman"/>
          <w:bCs/>
          <w:sz w:val="28"/>
          <w:szCs w:val="28"/>
          <w:lang w:val="kk-KZ"/>
        </w:rPr>
        <w:t>Бұл деректер болашақ әлеуметтік педагогтарды тереңірек оқыту, оның ішінде негізгі әлеуметтік білімді күшейту, балалардың әртүрлі топтарымен жұмыс істеудің практикалық дағдыларын және осы мамандық үшін маңызды тұлғалық қасиеттерді дамыту қажеттілігін көрсетеді.</w:t>
      </w:r>
    </w:p>
    <w:p w14:paraId="1FFF5FC8"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Осы алынған сұхбаттардың негізінде ғылыми мақала əзірлеп Скопус халықаралық базасына кіретін журналда жарияладық. «Formation of professional competence for future social educators based on an integrated approach» атты мақаламызда болашақ әлеуеметтік педагогтардың қажетті құзіреттіліктерді  қалыптастыруға қатысты ұсыныстарды енгіздік [169]</w:t>
      </w:r>
    </w:p>
    <w:p w14:paraId="230A3F52"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Тәжірибелік-эксперименттік жұмыстың мақсаты болашақ әлеуметтік педагогтардың кәсіби табыстылығын қалыптастырудың бастапқы диагностикасын анықтау және инновациялық білім беру ортасы жағдайында болашақ әлеуметтік педагогтардың кәсіби табыстылығын қалыптастырудың құрылымдық-мазмұндық моделінің тиімділігін тәжірибелік эксперимент негізінде тексеру болып табылады.</w:t>
      </w:r>
    </w:p>
    <w:p w14:paraId="5B2BE116"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Бұл белгіленген мақсат тәжірибелік-эксперименттік жұмыс барысында шешуді қажет ететін нақты міндеттерді анықтауға мүмкіндік берді, олар: </w:t>
      </w:r>
    </w:p>
    <w:p w14:paraId="3D6700F4"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зерттеу ұйымдастырылатын эксперимент алаңын таңдау; </w:t>
      </w:r>
    </w:p>
    <w:p w14:paraId="339C6310"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өлшемдері мен көрсеткіштерін және оған сәйкес деңгейлерін анықтау; </w:t>
      </w:r>
    </w:p>
    <w:p w14:paraId="11912F29"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зерттеудің ұғымдық аппараттарын және бастапқы болжамды нақтылау; анықтау, қалыптастыру және бақылау эксперименттерін өткізу; </w:t>
      </w:r>
    </w:p>
    <w:p w14:paraId="09CB0347"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зерттеу әдістері мен әдістемесін айқындау; </w:t>
      </w:r>
    </w:p>
    <w:p w14:paraId="4C4963EE" w14:textId="77777777" w:rsidR="007215A6" w:rsidRPr="007215A6" w:rsidRDefault="007215A6" w:rsidP="007215A6">
      <w:pPr>
        <w:spacing w:after="0" w:line="240" w:lineRule="auto"/>
        <w:ind w:firstLine="708"/>
        <w:jc w:val="both"/>
        <w:rPr>
          <w:rFonts w:ascii="Times New Roman" w:hAnsi="Times New Roman"/>
          <w:bCs/>
          <w:sz w:val="28"/>
          <w:szCs w:val="28"/>
          <w:highlight w:val="green"/>
          <w:lang w:val="kk-KZ"/>
        </w:rPr>
      </w:pPr>
      <w:r w:rsidRPr="007215A6">
        <w:rPr>
          <w:rFonts w:ascii="Times New Roman" w:hAnsi="Times New Roman"/>
          <w:bCs/>
          <w:sz w:val="28"/>
          <w:szCs w:val="28"/>
          <w:lang w:val="kk-KZ"/>
        </w:rPr>
        <w:t xml:space="preserve">- тәжірибелік-эксперимент жұмысының жоспары мен бағдарламасын құру, нәтижелерін талдау, математикалық-статистикалық өңдеу және рәсімдеу. </w:t>
      </w:r>
    </w:p>
    <w:p w14:paraId="368B7096"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Тәжірибелік-эксперименттік жұмыстарға 96 студент қатысты, оның ішінде, </w:t>
      </w:r>
    </w:p>
    <w:p w14:paraId="1E6AFD24"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эксперименттік топта – 45 студент (1-4 курс) 6B01823 – «Әлеуметтік педагогика және өзін-өзі тану» білім беру бағдарламасы(Павлодар қ. Әлкей Марғұлан педагогикалық университеті» КЕАҚ); </w:t>
      </w:r>
    </w:p>
    <w:p w14:paraId="097E0EF8"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бақылау тобында 55 студент 6В01823 – «Әлеуметтік педагогика және өзін-өзі тану» білім беру бағдарламасының («Л.Н. Гумилев атындағы Еуразия ұлттық университеті») .</w:t>
      </w:r>
    </w:p>
    <w:p w14:paraId="4410FF1C"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Болашақ әлеуметтік педагогтардың кәсіби табыстылығын қалыптастырудың өзіндік ерекшелігі маңызды құндылықтармен сипатталады, оларды талдай отырып, оның компоненттері (</w:t>
      </w:r>
      <w:bookmarkStart w:id="95" w:name="_Hlk153109428"/>
      <w:r w:rsidRPr="007215A6">
        <w:rPr>
          <w:rFonts w:ascii="Times New Roman" w:hAnsi="Times New Roman"/>
          <w:bCs/>
          <w:sz w:val="28"/>
          <w:szCs w:val="28"/>
          <w:lang w:val="kk-KZ"/>
        </w:rPr>
        <w:t xml:space="preserve">мотивациялық-құндылық, </w:t>
      </w:r>
      <w:bookmarkStart w:id="96" w:name="_Hlk143454896"/>
      <w:r w:rsidRPr="007215A6">
        <w:rPr>
          <w:rFonts w:ascii="Times New Roman" w:hAnsi="Times New Roman"/>
          <w:bCs/>
          <w:sz w:val="28"/>
          <w:szCs w:val="28"/>
          <w:lang w:val="kk-KZ"/>
        </w:rPr>
        <w:t>танымдық</w:t>
      </w:r>
      <w:bookmarkEnd w:id="96"/>
      <w:r w:rsidRPr="007215A6">
        <w:rPr>
          <w:rFonts w:ascii="Times New Roman" w:hAnsi="Times New Roman"/>
          <w:bCs/>
          <w:sz w:val="28"/>
          <w:szCs w:val="28"/>
          <w:lang w:val="kk-KZ"/>
        </w:rPr>
        <w:t xml:space="preserve">-ақпараттық, </w:t>
      </w:r>
      <w:bookmarkStart w:id="97" w:name="_Hlk144316906"/>
      <w:r w:rsidRPr="007215A6">
        <w:rPr>
          <w:rFonts w:ascii="Times New Roman" w:hAnsi="Times New Roman"/>
          <w:bCs/>
          <w:sz w:val="28"/>
          <w:szCs w:val="28"/>
          <w:lang w:val="kk-KZ"/>
        </w:rPr>
        <w:t>коммуникативтік-</w:t>
      </w:r>
      <w:bookmarkEnd w:id="97"/>
      <w:r w:rsidRPr="007215A6">
        <w:rPr>
          <w:rFonts w:ascii="Times New Roman" w:hAnsi="Times New Roman"/>
          <w:bCs/>
          <w:sz w:val="28"/>
          <w:szCs w:val="28"/>
          <w:lang w:val="kk-KZ"/>
        </w:rPr>
        <w:t xml:space="preserve">шығармашылық, </w:t>
      </w:r>
      <w:bookmarkStart w:id="98" w:name="_Hlk151922777"/>
      <w:r w:rsidRPr="007215A6">
        <w:rPr>
          <w:rFonts w:ascii="Times New Roman" w:hAnsi="Times New Roman"/>
          <w:bCs/>
          <w:sz w:val="28"/>
          <w:szCs w:val="28"/>
          <w:lang w:val="kk-KZ"/>
        </w:rPr>
        <w:t>рефлексивтік-</w:t>
      </w:r>
      <w:bookmarkEnd w:id="95"/>
      <w:bookmarkEnd w:id="98"/>
      <w:r w:rsidRPr="007215A6">
        <w:rPr>
          <w:rFonts w:ascii="Times New Roman" w:hAnsi="Times New Roman"/>
          <w:bCs/>
          <w:sz w:val="28"/>
          <w:szCs w:val="28"/>
          <w:lang w:val="kk-KZ"/>
        </w:rPr>
        <w:t>іс-әрекеттік), өлшемдері мен көрсеткіштері анықталды (8-кесте).</w:t>
      </w:r>
    </w:p>
    <w:p w14:paraId="5B17A5CB"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Кесте 9</w:t>
      </w:r>
      <w:r w:rsidRPr="007215A6">
        <w:rPr>
          <w:rFonts w:ascii="Times New Roman" w:eastAsia="Times New Roman" w:hAnsi="Times New Roman"/>
          <w:bCs/>
          <w:iCs/>
          <w:sz w:val="28"/>
          <w:szCs w:val="28"/>
          <w:lang w:val="kk-KZ" w:eastAsia="ar-SA"/>
        </w:rPr>
        <w:t>–</w:t>
      </w:r>
      <w:r w:rsidRPr="007215A6">
        <w:rPr>
          <w:rFonts w:ascii="Times New Roman" w:hAnsi="Times New Roman"/>
          <w:bCs/>
          <w:sz w:val="28"/>
          <w:szCs w:val="28"/>
          <w:lang w:val="kk-KZ"/>
        </w:rPr>
        <w:t xml:space="preserve">Болашақ әлеуметтік педагогтардың кәсіби табыстылығын қалыптастыру деңгейін диагностикалау бағдарламасы </w:t>
      </w:r>
    </w:p>
    <w:p w14:paraId="354047AB" w14:textId="77777777" w:rsidR="007215A6" w:rsidRPr="007215A6" w:rsidRDefault="007215A6" w:rsidP="007215A6">
      <w:pPr>
        <w:spacing w:after="0" w:line="240" w:lineRule="auto"/>
        <w:ind w:firstLine="708"/>
        <w:jc w:val="both"/>
        <w:rPr>
          <w:rFonts w:ascii="Times New Roman" w:hAnsi="Times New Roman"/>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652"/>
        <w:gridCol w:w="4861"/>
      </w:tblGrid>
      <w:tr w:rsidR="007215A6" w:rsidRPr="007215A6" w14:paraId="04B9E93D" w14:textId="77777777" w:rsidTr="005A1652">
        <w:tc>
          <w:tcPr>
            <w:tcW w:w="1980" w:type="dxa"/>
            <w:shd w:val="clear" w:color="auto" w:fill="auto"/>
          </w:tcPr>
          <w:p w14:paraId="7E0A4CAD"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Компоненттер</w:t>
            </w:r>
          </w:p>
        </w:tc>
        <w:tc>
          <w:tcPr>
            <w:tcW w:w="2693" w:type="dxa"/>
            <w:shd w:val="clear" w:color="auto" w:fill="auto"/>
          </w:tcPr>
          <w:p w14:paraId="6C2C75B7" w14:textId="77777777" w:rsidR="007215A6" w:rsidRPr="007215A6" w:rsidRDefault="007215A6" w:rsidP="007215A6">
            <w:pPr>
              <w:spacing w:after="0" w:line="240" w:lineRule="auto"/>
              <w:ind w:left="168"/>
              <w:jc w:val="both"/>
              <w:rPr>
                <w:rFonts w:ascii="Times New Roman" w:hAnsi="Times New Roman"/>
                <w:bCs/>
                <w:sz w:val="24"/>
                <w:szCs w:val="24"/>
                <w:lang w:val="kk-KZ"/>
              </w:rPr>
            </w:pPr>
            <w:r w:rsidRPr="007215A6">
              <w:rPr>
                <w:rFonts w:ascii="Times New Roman" w:hAnsi="Times New Roman"/>
                <w:bCs/>
                <w:sz w:val="24"/>
                <w:szCs w:val="24"/>
                <w:lang w:val="kk-KZ"/>
              </w:rPr>
              <w:t>Өлшемдер</w:t>
            </w:r>
          </w:p>
        </w:tc>
        <w:tc>
          <w:tcPr>
            <w:tcW w:w="4955" w:type="dxa"/>
            <w:shd w:val="clear" w:color="auto" w:fill="auto"/>
          </w:tcPr>
          <w:p w14:paraId="00ACEAD7" w14:textId="77777777" w:rsidR="007215A6" w:rsidRPr="007215A6" w:rsidRDefault="007215A6" w:rsidP="007215A6">
            <w:pPr>
              <w:spacing w:after="0" w:line="240" w:lineRule="auto"/>
              <w:jc w:val="center"/>
              <w:rPr>
                <w:rFonts w:ascii="Times New Roman" w:hAnsi="Times New Roman"/>
                <w:bCs/>
                <w:sz w:val="24"/>
                <w:szCs w:val="24"/>
                <w:lang w:val="kk-KZ"/>
              </w:rPr>
            </w:pPr>
            <w:r w:rsidRPr="007215A6">
              <w:rPr>
                <w:rFonts w:ascii="Times New Roman" w:hAnsi="Times New Roman"/>
                <w:bCs/>
                <w:sz w:val="24"/>
                <w:szCs w:val="24"/>
                <w:lang w:val="kk-KZ"/>
              </w:rPr>
              <w:t>Қолданылған әдістемелер</w:t>
            </w:r>
          </w:p>
        </w:tc>
      </w:tr>
      <w:tr w:rsidR="007215A6" w:rsidRPr="007215A6" w14:paraId="57BD4A71" w14:textId="77777777" w:rsidTr="005A1652">
        <w:tc>
          <w:tcPr>
            <w:tcW w:w="1980" w:type="dxa"/>
            <w:shd w:val="clear" w:color="auto" w:fill="auto"/>
          </w:tcPr>
          <w:p w14:paraId="6B35864D" w14:textId="77777777" w:rsidR="007215A6" w:rsidRPr="007215A6" w:rsidRDefault="007215A6" w:rsidP="007215A6">
            <w:pPr>
              <w:spacing w:after="0" w:line="240" w:lineRule="auto"/>
              <w:jc w:val="both"/>
              <w:rPr>
                <w:rFonts w:ascii="Times New Roman" w:hAnsi="Times New Roman"/>
                <w:bCs/>
                <w:sz w:val="24"/>
                <w:szCs w:val="24"/>
                <w:lang w:val="kk-KZ"/>
              </w:rPr>
            </w:pPr>
            <w:bookmarkStart w:id="99" w:name="_Hlk158488277"/>
            <w:r w:rsidRPr="007215A6">
              <w:rPr>
                <w:rFonts w:ascii="Times New Roman" w:hAnsi="Times New Roman"/>
                <w:bCs/>
                <w:sz w:val="24"/>
                <w:szCs w:val="24"/>
                <w:lang w:val="kk-KZ"/>
              </w:rPr>
              <w:t>Мотивациялық-құндылық</w:t>
            </w:r>
          </w:p>
        </w:tc>
        <w:tc>
          <w:tcPr>
            <w:tcW w:w="2693" w:type="dxa"/>
            <w:shd w:val="clear" w:color="auto" w:fill="auto"/>
          </w:tcPr>
          <w:p w14:paraId="7F6E25B2"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Танымдық</w:t>
            </w:r>
          </w:p>
        </w:tc>
        <w:tc>
          <w:tcPr>
            <w:tcW w:w="4955" w:type="dxa"/>
            <w:shd w:val="clear" w:color="auto" w:fill="auto"/>
          </w:tcPr>
          <w:p w14:paraId="3FA92A01"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С.А. Пакулинаның «ЖОО-да студенттердің табыстылыққа жету мотивациясын диагностикалау» әдістемесі</w:t>
            </w:r>
          </w:p>
        </w:tc>
      </w:tr>
      <w:tr w:rsidR="007215A6" w:rsidRPr="000B4165" w14:paraId="0116D1BF" w14:textId="77777777" w:rsidTr="005A1652">
        <w:tc>
          <w:tcPr>
            <w:tcW w:w="1980" w:type="dxa"/>
            <w:shd w:val="clear" w:color="auto" w:fill="auto"/>
          </w:tcPr>
          <w:p w14:paraId="13DDC857"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Танымдық-ақпараттық</w:t>
            </w:r>
          </w:p>
        </w:tc>
        <w:tc>
          <w:tcPr>
            <w:tcW w:w="2693" w:type="dxa"/>
            <w:shd w:val="clear" w:color="auto" w:fill="auto"/>
          </w:tcPr>
          <w:p w14:paraId="3E5B6BAD"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Тұлғалық </w:t>
            </w:r>
          </w:p>
        </w:tc>
        <w:tc>
          <w:tcPr>
            <w:tcW w:w="4955" w:type="dxa"/>
            <w:shd w:val="clear" w:color="auto" w:fill="auto"/>
          </w:tcPr>
          <w:p w14:paraId="543E9CEB" w14:textId="77777777" w:rsidR="007215A6" w:rsidRPr="007215A6" w:rsidRDefault="007215A6" w:rsidP="007215A6">
            <w:pPr>
              <w:spacing w:after="0" w:line="240" w:lineRule="auto"/>
              <w:jc w:val="both"/>
              <w:rPr>
                <w:rFonts w:ascii="Times New Roman" w:hAnsi="Times New Roman"/>
                <w:bCs/>
                <w:sz w:val="24"/>
                <w:szCs w:val="24"/>
                <w:lang w:val="kk-KZ"/>
              </w:rPr>
            </w:pPr>
            <w:bookmarkStart w:id="100" w:name="_Hlk161356292"/>
            <w:r w:rsidRPr="007215A6">
              <w:rPr>
                <w:rFonts w:ascii="Times New Roman" w:hAnsi="Times New Roman"/>
                <w:bCs/>
                <w:sz w:val="24"/>
                <w:szCs w:val="24"/>
                <w:lang w:val="kk-KZ"/>
              </w:rPr>
              <w:t xml:space="preserve">Кәсіби пәндері бойынша онлайн тесттер </w:t>
            </w:r>
            <w:bookmarkEnd w:id="100"/>
            <w:r w:rsidRPr="007215A6">
              <w:rPr>
                <w:rFonts w:ascii="Times New Roman" w:hAnsi="Times New Roman"/>
                <w:bCs/>
                <w:sz w:val="24"/>
                <w:szCs w:val="24"/>
                <w:lang w:val="kk-KZ"/>
              </w:rPr>
              <w:t>жинағы</w:t>
            </w:r>
          </w:p>
        </w:tc>
      </w:tr>
      <w:tr w:rsidR="007215A6" w:rsidRPr="000B4165" w14:paraId="15A3D11B" w14:textId="77777777" w:rsidTr="005A1652">
        <w:tc>
          <w:tcPr>
            <w:tcW w:w="1980" w:type="dxa"/>
            <w:shd w:val="clear" w:color="auto" w:fill="auto"/>
          </w:tcPr>
          <w:p w14:paraId="63792EDA"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Коммуникативтік-шығармашылық</w:t>
            </w:r>
          </w:p>
        </w:tc>
        <w:tc>
          <w:tcPr>
            <w:tcW w:w="2693" w:type="dxa"/>
            <w:shd w:val="clear" w:color="auto" w:fill="auto"/>
          </w:tcPr>
          <w:p w14:paraId="3B075051"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Мазмұндық </w:t>
            </w:r>
          </w:p>
        </w:tc>
        <w:tc>
          <w:tcPr>
            <w:tcW w:w="4955" w:type="dxa"/>
            <w:shd w:val="clear" w:color="auto" w:fill="auto"/>
          </w:tcPr>
          <w:p w14:paraId="22A100AE"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Н.П. Фетискин, В.В.Козлов, Г.М. Мануйловтың «Коммуникативтік әлеуметтік құзыреттілікті диагностикалау» әдістемесі</w:t>
            </w:r>
          </w:p>
        </w:tc>
      </w:tr>
      <w:tr w:rsidR="007215A6" w:rsidRPr="000B4165" w14:paraId="774F44AC" w14:textId="77777777" w:rsidTr="005A1652">
        <w:tc>
          <w:tcPr>
            <w:tcW w:w="1980" w:type="dxa"/>
            <w:shd w:val="clear" w:color="auto" w:fill="auto"/>
          </w:tcPr>
          <w:p w14:paraId="4899ADA2"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Рефлексивтік-іс-әрекеттік</w:t>
            </w:r>
          </w:p>
        </w:tc>
        <w:tc>
          <w:tcPr>
            <w:tcW w:w="2693" w:type="dxa"/>
            <w:shd w:val="clear" w:color="auto" w:fill="auto"/>
          </w:tcPr>
          <w:p w14:paraId="4AA6FBDD"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Іс-әрекеттік </w:t>
            </w:r>
          </w:p>
        </w:tc>
        <w:tc>
          <w:tcPr>
            <w:tcW w:w="4955" w:type="dxa"/>
            <w:shd w:val="clear" w:color="auto" w:fill="auto"/>
          </w:tcPr>
          <w:p w14:paraId="0319293A"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Л.Н. Брежневаның «Өзін-өзі дамыту және кәсіби-педагогикалық іс-әрекеттің деңгейін диагностикалау» әдістемесі</w:t>
            </w:r>
          </w:p>
        </w:tc>
      </w:tr>
      <w:bookmarkEnd w:id="99"/>
    </w:tbl>
    <w:p w14:paraId="370A79F1" w14:textId="77777777" w:rsidR="007215A6" w:rsidRPr="007215A6" w:rsidRDefault="007215A6" w:rsidP="007215A6">
      <w:pPr>
        <w:spacing w:after="0" w:line="240" w:lineRule="auto"/>
        <w:ind w:firstLine="708"/>
        <w:jc w:val="both"/>
        <w:rPr>
          <w:rFonts w:ascii="Times New Roman" w:hAnsi="Times New Roman"/>
          <w:bCs/>
          <w:sz w:val="28"/>
          <w:szCs w:val="28"/>
          <w:lang w:val="kk-KZ"/>
        </w:rPr>
      </w:pPr>
    </w:p>
    <w:p w14:paraId="27F4DBE8" w14:textId="77777777" w:rsidR="007215A6" w:rsidRPr="007215A6" w:rsidRDefault="007215A6" w:rsidP="007215A6">
      <w:pPr>
        <w:spacing w:after="0" w:line="240" w:lineRule="auto"/>
        <w:ind w:firstLine="708"/>
        <w:jc w:val="both"/>
        <w:rPr>
          <w:rFonts w:ascii="Times New Roman" w:hAnsi="Times New Roman"/>
          <w:bCs/>
          <w:sz w:val="28"/>
          <w:szCs w:val="28"/>
          <w:lang w:val="kk-KZ"/>
        </w:rPr>
      </w:pPr>
      <w:bookmarkStart w:id="101" w:name="_Hlk143455038"/>
      <w:bookmarkStart w:id="102" w:name="_Hlk144383209"/>
      <w:r w:rsidRPr="007215A6">
        <w:rPr>
          <w:rFonts w:ascii="Times New Roman" w:hAnsi="Times New Roman"/>
          <w:bCs/>
          <w:sz w:val="28"/>
          <w:szCs w:val="28"/>
          <w:lang w:val="kk-KZ"/>
        </w:rPr>
        <w:t>Жоғарыдағы әдістемелер, тесттер жинағы мен сауалнамалардың көмегімен алынған барлық диагностикаланатын көрсеткіштер бойынша деректер эксперименттік және бақылау топтары студенттерінің болашақ әлеуметтік педагог ретінде кәсіби табыстылығының қалыптасу деңгейін анықтауға негіз болды.</w:t>
      </w:r>
    </w:p>
    <w:p w14:paraId="77A52673"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1-4 курс студенттерінің кәсіби табыстылығының мотивациялық-құндылық компонентінің қалыптасу деңгейін анықтау </w:t>
      </w:r>
      <w:bookmarkStart w:id="103" w:name="_Hlk144375455"/>
      <w:r w:rsidRPr="007215A6">
        <w:rPr>
          <w:rFonts w:ascii="Times New Roman" w:hAnsi="Times New Roman"/>
          <w:bCs/>
          <w:sz w:val="28"/>
          <w:szCs w:val="28"/>
          <w:lang w:val="kk-KZ"/>
        </w:rPr>
        <w:t>үшін С.А. Пакулинаның «ЖОО-да студенттердің табыстылыққа жету мотивациясын диагностикалау  әдістемесі қолданылады</w:t>
      </w:r>
      <w:bookmarkEnd w:id="103"/>
      <w:r w:rsidRPr="007215A6">
        <w:rPr>
          <w:rFonts w:ascii="Times New Roman" w:hAnsi="Times New Roman"/>
          <w:bCs/>
          <w:sz w:val="28"/>
          <w:szCs w:val="28"/>
          <w:lang w:val="kk-KZ"/>
        </w:rPr>
        <w:t>. Танымдық өлшемнің көрсеткіші б</w:t>
      </w:r>
      <w:r w:rsidRPr="007215A6">
        <w:rPr>
          <w:rFonts w:ascii="Times New Roman" w:hAnsi="Times New Roman"/>
          <w:bCs/>
          <w:color w:val="000000"/>
          <w:sz w:val="28"/>
          <w:szCs w:val="28"/>
          <w:lang w:val="kk-KZ"/>
        </w:rPr>
        <w:t xml:space="preserve">олашақ әлеуметтік педагогтарды табысты кәсіби педагогикалық іс-әрекетке ынталандыру, тұлғаның өзін-өзі өзектендіру қажеттілігін </w:t>
      </w:r>
      <w:r w:rsidRPr="007215A6">
        <w:rPr>
          <w:rFonts w:ascii="Times New Roman" w:hAnsi="Times New Roman"/>
          <w:bCs/>
          <w:sz w:val="28"/>
          <w:szCs w:val="28"/>
          <w:lang w:val="kk-KZ"/>
        </w:rPr>
        <w:t>анықтауға мүмкіндік береді.</w:t>
      </w:r>
    </w:p>
    <w:bookmarkEnd w:id="101"/>
    <w:bookmarkEnd w:id="102"/>
    <w:p w14:paraId="15C0FB72"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 xml:space="preserve">С.А. Пакулина </w:t>
      </w:r>
      <w:bookmarkStart w:id="104" w:name="_Hlk143648677"/>
      <w:r w:rsidRPr="007215A6">
        <w:rPr>
          <w:rFonts w:ascii="Times New Roman" w:eastAsia="Times New Roman" w:hAnsi="Times New Roman"/>
          <w:bCs/>
          <w:sz w:val="28"/>
          <w:szCs w:val="28"/>
          <w:lang w:val="kk-KZ" w:eastAsia="ar-SA"/>
        </w:rPr>
        <w:t>әдістемесінің мақсаты: жетістікке жету мотивациясының құрылымын қалыптастыратын жоғары оқу орнындағы студенттердің жетістікке жету мотивтерінің құндылық артықшылықтарын анықтау. Студенттерге өз өмірінің негізгі салаларында «мен үшін табыстылық» ұғымының 36 нақты мағынасын бағалау ұсынылды, бұл адамның мінез-құлқы мен іс-әрекетіндегі жетістіктер мен табысты нәтижелердің маңыздылығын білдіреді</w:t>
      </w:r>
      <w:bookmarkStart w:id="105" w:name="_Hlk161360645"/>
      <w:r w:rsidRPr="007215A6">
        <w:rPr>
          <w:rFonts w:ascii="Times New Roman" w:eastAsia="Times New Roman" w:hAnsi="Times New Roman"/>
          <w:bCs/>
          <w:sz w:val="28"/>
          <w:szCs w:val="28"/>
          <w:lang w:val="kk-KZ" w:eastAsia="ar-SA"/>
        </w:rPr>
        <w:t>[170].</w:t>
      </w:r>
      <w:bookmarkEnd w:id="105"/>
    </w:p>
    <w:p w14:paraId="277B0D05"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Нұсқаулық: Студенттер табыстылықтуралы барлық мәлімдемелерді мұқият оқып, оларды субъективті пайдалылық, әлеуметтік маңыздылық, артықшылық тұрғысынан қарастыруы керек еді. Әр пікірді 1-ден 5 баллға дейінгі диапазонда бағалаңыз, тиісті бағанда өз таңдауыңызды көрсетіңіз: 5 балл-өте маңызды; 3-4 балл - маңызды; 1-2 балл - шамалы.</w:t>
      </w:r>
    </w:p>
    <w:p w14:paraId="36AF5308"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Табыстылыққа деген мотивация тестілеу нәтижелері бойынша алынған балмен анықталады. Онда екі процеске байланысты тоғыз шкала ерекшеленеді: ішкі және сыртқы жетістіктер. Экстериоризацияланған жетістік категориясы (сыртқы жетістік) - сыртқы, объектіге бағытталған жетістік және максималды балл саны-80, интериоризацияланған жетістік - бұл адамның құндылық ішкі әрекетінің жетістігі, оның максималды мәні 100 баллға тең. Деректерді ыңғайлы өңдеу үшін, содан кейін оларды басым мотивациялық процесте салыстыру үшін (</w:t>
      </w:r>
      <w:bookmarkStart w:id="106" w:name="_Hlk158547801"/>
      <w:r w:rsidRPr="007215A6">
        <w:rPr>
          <w:rFonts w:ascii="Times New Roman" w:eastAsia="Times New Roman" w:hAnsi="Times New Roman"/>
          <w:bCs/>
          <w:sz w:val="28"/>
          <w:szCs w:val="28"/>
          <w:lang w:val="kk-KZ" w:eastAsia="ar-SA"/>
        </w:rPr>
        <w:t>экстериоризацияланған</w:t>
      </w:r>
      <w:bookmarkEnd w:id="106"/>
      <w:r w:rsidRPr="007215A6">
        <w:rPr>
          <w:rFonts w:ascii="Times New Roman" w:eastAsia="Times New Roman" w:hAnsi="Times New Roman"/>
          <w:bCs/>
          <w:sz w:val="28"/>
          <w:szCs w:val="28"/>
          <w:lang w:val="kk-KZ" w:eastAsia="ar-SA"/>
        </w:rPr>
        <w:t>, интериоризацияланған жетістік), экстериоризацияланған жетістік ұпайларының қосындысын 1,25 есе көбейту керек.Ұпайлардың қосындысы әр шкала бойынша ең көбі 20 балл болатын кесте кілтімен есептеледі. Табысты ынталандыру деңгейлері әрбір жетістік параметрі бойынша ұпайлармен өлшенеді: жоғары деңгей-18-20 балл, орташа деңгей - 14-17 балл, төмен деңгей - 13 баллдан аз.</w:t>
      </w:r>
    </w:p>
    <w:p w14:paraId="7F11280E"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Табыстылықты экстериоризациялау</w:t>
      </w:r>
    </w:p>
    <w:p w14:paraId="503A8C3C"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I табыстылық-сәттілік 3; 13; 23; 31</w:t>
      </w:r>
    </w:p>
    <w:p w14:paraId="7122AA0B"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II табыстылық материалдық өмір деңгейі ретінде 4; 17; 20; 29</w:t>
      </w:r>
    </w:p>
    <w:p w14:paraId="59E25670"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III табыстылық-танылу 8; 15; 25; 33</w:t>
      </w:r>
    </w:p>
    <w:p w14:paraId="5B1AFCFF"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 xml:space="preserve">IV табыстылық-билік 6; 14; 24; 35 </w:t>
      </w:r>
    </w:p>
    <w:p w14:paraId="3568BB92"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Табыстылықты интериоризациялау</w:t>
      </w:r>
    </w:p>
    <w:p w14:paraId="0DF0B053"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bookmarkStart w:id="107" w:name="_Hlk160129652"/>
      <w:r w:rsidRPr="007215A6">
        <w:rPr>
          <w:rFonts w:ascii="Times New Roman" w:eastAsia="Times New Roman" w:hAnsi="Times New Roman"/>
          <w:bCs/>
          <w:sz w:val="28"/>
          <w:szCs w:val="28"/>
          <w:lang w:val="kk-KZ" w:eastAsia="ar-SA"/>
        </w:rPr>
        <w:t>V Табыстылық өз қызметінің нәтижесі ретінде 5; 12; 22; 30</w:t>
      </w:r>
    </w:p>
    <w:p w14:paraId="65A92349"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VI Жеке табыстылық 11; 18; 26; 27</w:t>
      </w:r>
    </w:p>
    <w:p w14:paraId="24BB9E22"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VII Табыстылық психикалық күй ретінде 1; 9; 16; 32</w:t>
      </w:r>
    </w:p>
    <w:p w14:paraId="4CAE466F"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VIII Кедергілерді жеңу ретінде табыстылық 2; 7; 21; 34</w:t>
      </w:r>
    </w:p>
    <w:p w14:paraId="54D0E01F"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IX Табыстылық-қабілеттік, борыш10; 19; 28; 36 (Қосымша А)</w:t>
      </w:r>
    </w:p>
    <w:bookmarkEnd w:id="107"/>
    <w:p w14:paraId="6C32F042" w14:textId="77777777" w:rsidR="007215A6" w:rsidRPr="007215A6" w:rsidRDefault="007215A6" w:rsidP="007215A6">
      <w:pPr>
        <w:suppressAutoHyphens/>
        <w:spacing w:after="0" w:line="240" w:lineRule="auto"/>
        <w:ind w:firstLine="567"/>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Осы зерттеу әдістемесінің негізінде жалпы бағалау жасалды және 1-4 курс студенттерінің табыстылыққа жетуінің ішкі және сыртқы мотивация деңгейі анықталды.</w:t>
      </w:r>
    </w:p>
    <w:p w14:paraId="7937FC80" w14:textId="77777777" w:rsidR="007215A6" w:rsidRPr="007215A6" w:rsidRDefault="007215A6" w:rsidP="007215A6">
      <w:pPr>
        <w:suppressAutoHyphens/>
        <w:spacing w:after="0" w:line="240" w:lineRule="auto"/>
        <w:ind w:firstLine="567"/>
        <w:jc w:val="both"/>
        <w:rPr>
          <w:rFonts w:ascii="Times New Roman" w:eastAsia="Times New Roman" w:hAnsi="Times New Roman"/>
          <w:bCs/>
          <w:iCs/>
          <w:sz w:val="28"/>
          <w:szCs w:val="28"/>
          <w:lang w:val="kk-KZ" w:eastAsia="ar-SA"/>
        </w:rPr>
      </w:pPr>
      <w:r w:rsidRPr="007215A6">
        <w:rPr>
          <w:rFonts w:ascii="Times New Roman" w:hAnsi="Times New Roman"/>
          <w:bCs/>
          <w:sz w:val="28"/>
          <w:szCs w:val="28"/>
          <w:lang w:val="kk-KZ"/>
        </w:rPr>
        <w:t xml:space="preserve">Болашақ әлеуметтік педагогтардың кәсіби </w:t>
      </w:r>
      <w:r w:rsidRPr="007215A6">
        <w:rPr>
          <w:rFonts w:ascii="Times New Roman" w:eastAsia="Times New Roman" w:hAnsi="Times New Roman"/>
          <w:bCs/>
          <w:iCs/>
          <w:sz w:val="28"/>
          <w:szCs w:val="28"/>
          <w:lang w:val="kk-KZ" w:eastAsia="ar-SA"/>
        </w:rPr>
        <w:t xml:space="preserve">табыстылығының </w:t>
      </w:r>
      <w:r w:rsidRPr="007215A6">
        <w:rPr>
          <w:rFonts w:ascii="Times New Roman" w:hAnsi="Times New Roman"/>
          <w:bCs/>
          <w:sz w:val="28"/>
          <w:szCs w:val="28"/>
          <w:lang w:val="kk-KZ"/>
        </w:rPr>
        <w:t>мотивациялық-құндылық компонентінің</w:t>
      </w:r>
      <w:r w:rsidRPr="007215A6">
        <w:rPr>
          <w:rFonts w:ascii="Times New Roman" w:eastAsia="Times New Roman" w:hAnsi="Times New Roman"/>
          <w:bCs/>
          <w:iCs/>
          <w:sz w:val="28"/>
          <w:szCs w:val="28"/>
          <w:lang w:val="kk-KZ" w:eastAsia="ar-SA"/>
        </w:rPr>
        <w:t xml:space="preserve"> қалыптасу деңгейлерінің салыстырмалы талдау нәтижелері ұсынылады (9-кесте).</w:t>
      </w:r>
    </w:p>
    <w:p w14:paraId="73DEA352" w14:textId="77777777" w:rsidR="007215A6" w:rsidRPr="007215A6" w:rsidRDefault="007215A6" w:rsidP="007215A6">
      <w:pPr>
        <w:suppressAutoHyphens/>
        <w:spacing w:after="0" w:line="240" w:lineRule="auto"/>
        <w:ind w:firstLine="567"/>
        <w:jc w:val="both"/>
        <w:rPr>
          <w:rFonts w:ascii="Times New Roman" w:eastAsia="Times New Roman" w:hAnsi="Times New Roman"/>
          <w:color w:val="000000"/>
          <w:sz w:val="28"/>
          <w:szCs w:val="28"/>
          <w:lang w:val="be-BY" w:eastAsia="ru-RU"/>
        </w:rPr>
      </w:pPr>
      <w:bookmarkStart w:id="108" w:name="_Hlk160127051"/>
      <w:r w:rsidRPr="007215A6">
        <w:rPr>
          <w:rFonts w:ascii="Times New Roman" w:eastAsia="Times New Roman" w:hAnsi="Times New Roman"/>
          <w:bCs/>
          <w:iCs/>
          <w:sz w:val="28"/>
          <w:szCs w:val="28"/>
          <w:lang w:val="kk-KZ" w:eastAsia="ar-SA"/>
        </w:rPr>
        <w:t>Кесте 10–</w:t>
      </w:r>
      <w:bookmarkStart w:id="109" w:name="_Hlk160378569"/>
      <w:bookmarkStart w:id="110" w:name="_Hlk152583358"/>
      <w:bookmarkEnd w:id="109"/>
      <w:bookmarkEnd w:id="110"/>
      <w:r w:rsidRPr="007215A6">
        <w:rPr>
          <w:rFonts w:ascii="Times New Roman" w:eastAsia="Times New Roman" w:hAnsi="Times New Roman"/>
          <w:color w:val="000000"/>
          <w:sz w:val="28"/>
          <w:szCs w:val="28"/>
          <w:lang w:val="kk-KZ" w:eastAsia="ru-RU"/>
        </w:rPr>
        <w:t>Анықтау</w:t>
      </w:r>
      <w:r w:rsidRPr="007215A6">
        <w:rPr>
          <w:rFonts w:ascii="Times New Roman" w:eastAsia="Times New Roman" w:hAnsi="Times New Roman"/>
          <w:color w:val="000000"/>
          <w:sz w:val="28"/>
          <w:szCs w:val="28"/>
          <w:lang w:val="be-BY" w:eastAsia="ru-RU"/>
        </w:rPr>
        <w:t xml:space="preserve"> эксперименті бойынша </w:t>
      </w:r>
      <w:bookmarkEnd w:id="104"/>
      <w:r w:rsidRPr="007215A6">
        <w:rPr>
          <w:rFonts w:ascii="Times New Roman" w:eastAsia="Times New Roman" w:hAnsi="Times New Roman"/>
          <w:color w:val="000000"/>
          <w:sz w:val="28"/>
          <w:szCs w:val="28"/>
          <w:lang w:val="be-BY" w:eastAsia="ru-RU"/>
        </w:rPr>
        <w:t>студенттерінің кәсіби табыстылыққа жетуінің ішкі және сыртқы мотивация деңгейі</w:t>
      </w:r>
    </w:p>
    <w:p w14:paraId="3F2C857D" w14:textId="77777777" w:rsidR="007215A6" w:rsidRPr="007215A6" w:rsidRDefault="007215A6" w:rsidP="007215A6">
      <w:pPr>
        <w:suppressAutoHyphens/>
        <w:spacing w:after="0" w:line="240" w:lineRule="auto"/>
        <w:ind w:firstLine="567"/>
        <w:jc w:val="both"/>
        <w:rPr>
          <w:rFonts w:ascii="Times New Roman" w:hAnsi="Times New Roman"/>
          <w:b/>
          <w:bCs/>
          <w:sz w:val="24"/>
          <w:szCs w:val="24"/>
          <w:lang w:val="kk-KZ"/>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91"/>
        <w:gridCol w:w="1057"/>
        <w:gridCol w:w="1140"/>
        <w:gridCol w:w="12"/>
        <w:gridCol w:w="1188"/>
        <w:gridCol w:w="1116"/>
        <w:gridCol w:w="1502"/>
      </w:tblGrid>
      <w:tr w:rsidR="007215A6" w:rsidRPr="007215A6" w14:paraId="4455669E" w14:textId="77777777" w:rsidTr="005A1652">
        <w:trPr>
          <w:trHeight w:val="408"/>
          <w:jc w:val="center"/>
        </w:trPr>
        <w:tc>
          <w:tcPr>
            <w:tcW w:w="1678" w:type="dxa"/>
            <w:vMerge w:val="restart"/>
            <w:shd w:val="clear" w:color="auto" w:fill="auto"/>
          </w:tcPr>
          <w:p w14:paraId="2A09DA43" w14:textId="77777777" w:rsidR="007215A6" w:rsidRPr="007215A6" w:rsidRDefault="007215A6" w:rsidP="007215A6">
            <w:pPr>
              <w:spacing w:after="0" w:line="240" w:lineRule="auto"/>
              <w:jc w:val="both"/>
              <w:rPr>
                <w:rFonts w:ascii="Times New Roman" w:hAnsi="Times New Roman"/>
                <w:sz w:val="24"/>
                <w:szCs w:val="24"/>
                <w:lang w:val="kk-KZ"/>
              </w:rPr>
            </w:pPr>
            <w:bookmarkStart w:id="111" w:name="_Hlk160313701"/>
            <w:r w:rsidRPr="007215A6">
              <w:rPr>
                <w:rFonts w:ascii="Times New Roman" w:hAnsi="Times New Roman"/>
                <w:sz w:val="24"/>
                <w:szCs w:val="24"/>
                <w:lang w:val="kk-KZ"/>
              </w:rPr>
              <w:t>Жоғары және кіші курс студенттері</w:t>
            </w:r>
          </w:p>
        </w:tc>
        <w:tc>
          <w:tcPr>
            <w:tcW w:w="7106" w:type="dxa"/>
            <w:gridSpan w:val="7"/>
            <w:shd w:val="clear" w:color="auto" w:fill="auto"/>
          </w:tcPr>
          <w:p w14:paraId="57070B9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Ішкі табыстылық/ Сыртқы табыстылық</w:t>
            </w:r>
          </w:p>
        </w:tc>
      </w:tr>
      <w:tr w:rsidR="007215A6" w:rsidRPr="007215A6" w14:paraId="04266BC9" w14:textId="77777777" w:rsidTr="005A1652">
        <w:trPr>
          <w:trHeight w:val="408"/>
          <w:jc w:val="center"/>
        </w:trPr>
        <w:tc>
          <w:tcPr>
            <w:tcW w:w="1678" w:type="dxa"/>
            <w:vMerge/>
            <w:shd w:val="clear" w:color="auto" w:fill="auto"/>
          </w:tcPr>
          <w:p w14:paraId="1B4E9A69" w14:textId="77777777" w:rsidR="007215A6" w:rsidRPr="007215A6" w:rsidRDefault="007215A6" w:rsidP="007215A6">
            <w:pPr>
              <w:spacing w:after="0" w:line="240" w:lineRule="auto"/>
              <w:jc w:val="both"/>
              <w:rPr>
                <w:rFonts w:ascii="Times New Roman" w:hAnsi="Times New Roman"/>
                <w:sz w:val="24"/>
                <w:szCs w:val="24"/>
                <w:lang w:val="kk-KZ"/>
              </w:rPr>
            </w:pPr>
          </w:p>
        </w:tc>
        <w:tc>
          <w:tcPr>
            <w:tcW w:w="3288" w:type="dxa"/>
            <w:gridSpan w:val="3"/>
            <w:shd w:val="clear" w:color="auto" w:fill="auto"/>
          </w:tcPr>
          <w:p w14:paraId="31866DE9"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Әлкей Марғұлан атындағы ППУ</w:t>
            </w:r>
          </w:p>
        </w:tc>
        <w:tc>
          <w:tcPr>
            <w:tcW w:w="3818" w:type="dxa"/>
            <w:gridSpan w:val="4"/>
            <w:shd w:val="clear" w:color="auto" w:fill="auto"/>
          </w:tcPr>
          <w:p w14:paraId="0D334D3A"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Л.Н. Гумилев атындағы ЕҰУ</w:t>
            </w:r>
          </w:p>
        </w:tc>
      </w:tr>
      <w:tr w:rsidR="007215A6" w:rsidRPr="007215A6" w14:paraId="7629DA1A" w14:textId="77777777" w:rsidTr="005A1652">
        <w:trPr>
          <w:trHeight w:val="408"/>
          <w:jc w:val="center"/>
        </w:trPr>
        <w:tc>
          <w:tcPr>
            <w:tcW w:w="1678" w:type="dxa"/>
            <w:vMerge/>
            <w:shd w:val="clear" w:color="auto" w:fill="auto"/>
          </w:tcPr>
          <w:p w14:paraId="5101BCF5" w14:textId="77777777" w:rsidR="007215A6" w:rsidRPr="007215A6" w:rsidRDefault="007215A6" w:rsidP="007215A6">
            <w:pPr>
              <w:spacing w:after="0" w:line="240" w:lineRule="auto"/>
              <w:jc w:val="both"/>
              <w:rPr>
                <w:rFonts w:ascii="Times New Roman" w:hAnsi="Times New Roman"/>
                <w:sz w:val="24"/>
                <w:szCs w:val="24"/>
                <w:lang w:val="kk-KZ"/>
              </w:rPr>
            </w:pPr>
          </w:p>
        </w:tc>
        <w:tc>
          <w:tcPr>
            <w:tcW w:w="3288" w:type="dxa"/>
            <w:gridSpan w:val="3"/>
            <w:shd w:val="clear" w:color="auto" w:fill="auto"/>
          </w:tcPr>
          <w:p w14:paraId="4ABAF305"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Эксперименттік топ</w:t>
            </w:r>
          </w:p>
        </w:tc>
        <w:tc>
          <w:tcPr>
            <w:tcW w:w="3818" w:type="dxa"/>
            <w:gridSpan w:val="4"/>
            <w:shd w:val="clear" w:color="auto" w:fill="auto"/>
          </w:tcPr>
          <w:p w14:paraId="0109F5D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Бақылау топ</w:t>
            </w:r>
          </w:p>
        </w:tc>
      </w:tr>
      <w:tr w:rsidR="007215A6" w:rsidRPr="007215A6" w14:paraId="4C5578FA" w14:textId="77777777" w:rsidTr="005A1652">
        <w:trPr>
          <w:trHeight w:val="696"/>
          <w:jc w:val="center"/>
        </w:trPr>
        <w:tc>
          <w:tcPr>
            <w:tcW w:w="1678" w:type="dxa"/>
            <w:vMerge/>
            <w:shd w:val="clear" w:color="auto" w:fill="auto"/>
          </w:tcPr>
          <w:p w14:paraId="3EA107D7" w14:textId="77777777" w:rsidR="007215A6" w:rsidRPr="007215A6" w:rsidRDefault="007215A6" w:rsidP="007215A6">
            <w:pPr>
              <w:spacing w:after="0" w:line="240" w:lineRule="auto"/>
              <w:jc w:val="both"/>
              <w:rPr>
                <w:rFonts w:ascii="Times New Roman" w:hAnsi="Times New Roman"/>
                <w:sz w:val="24"/>
                <w:szCs w:val="24"/>
                <w:lang w:val="kk-KZ"/>
              </w:rPr>
            </w:pPr>
          </w:p>
        </w:tc>
        <w:tc>
          <w:tcPr>
            <w:tcW w:w="1091" w:type="dxa"/>
            <w:shd w:val="clear" w:color="auto" w:fill="auto"/>
          </w:tcPr>
          <w:p w14:paraId="42B693CE"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жоғары деңгей</w:t>
            </w:r>
          </w:p>
        </w:tc>
        <w:tc>
          <w:tcPr>
            <w:tcW w:w="1057" w:type="dxa"/>
            <w:shd w:val="clear" w:color="auto" w:fill="auto"/>
          </w:tcPr>
          <w:p w14:paraId="7151115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орташа деңгей</w:t>
            </w:r>
          </w:p>
        </w:tc>
        <w:tc>
          <w:tcPr>
            <w:tcW w:w="1152" w:type="dxa"/>
            <w:gridSpan w:val="2"/>
            <w:shd w:val="clear" w:color="auto" w:fill="auto"/>
          </w:tcPr>
          <w:p w14:paraId="4E13FA3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төмен деңгей</w:t>
            </w:r>
          </w:p>
        </w:tc>
        <w:tc>
          <w:tcPr>
            <w:tcW w:w="1188" w:type="dxa"/>
            <w:shd w:val="clear" w:color="auto" w:fill="auto"/>
          </w:tcPr>
          <w:p w14:paraId="6F7323A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жоғары деңгей</w:t>
            </w:r>
          </w:p>
        </w:tc>
        <w:tc>
          <w:tcPr>
            <w:tcW w:w="1116" w:type="dxa"/>
            <w:shd w:val="clear" w:color="auto" w:fill="auto"/>
          </w:tcPr>
          <w:p w14:paraId="2F2C0B1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орташа деңгей</w:t>
            </w:r>
          </w:p>
        </w:tc>
        <w:tc>
          <w:tcPr>
            <w:tcW w:w="1502" w:type="dxa"/>
            <w:shd w:val="clear" w:color="auto" w:fill="auto"/>
          </w:tcPr>
          <w:p w14:paraId="47B38080"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төмен деңгей</w:t>
            </w:r>
          </w:p>
        </w:tc>
      </w:tr>
      <w:tr w:rsidR="007215A6" w:rsidRPr="007215A6" w14:paraId="05249C40" w14:textId="77777777" w:rsidTr="005A1652">
        <w:trPr>
          <w:trHeight w:val="562"/>
          <w:jc w:val="center"/>
        </w:trPr>
        <w:tc>
          <w:tcPr>
            <w:tcW w:w="1678" w:type="dxa"/>
            <w:shd w:val="clear" w:color="auto" w:fill="auto"/>
          </w:tcPr>
          <w:p w14:paraId="060EFDCB"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1-2 курс</w:t>
            </w:r>
          </w:p>
        </w:tc>
        <w:tc>
          <w:tcPr>
            <w:tcW w:w="1091" w:type="dxa"/>
            <w:shd w:val="clear" w:color="auto" w:fill="auto"/>
          </w:tcPr>
          <w:p w14:paraId="082B089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ІХ шкала 18,9</w:t>
            </w:r>
          </w:p>
        </w:tc>
        <w:tc>
          <w:tcPr>
            <w:tcW w:w="1057" w:type="dxa"/>
            <w:shd w:val="clear" w:color="auto" w:fill="auto"/>
          </w:tcPr>
          <w:p w14:paraId="75F5A3BB" w14:textId="77777777" w:rsidR="007215A6" w:rsidRPr="007215A6" w:rsidRDefault="007215A6" w:rsidP="007215A6">
            <w:pPr>
              <w:spacing w:after="0" w:line="240" w:lineRule="auto"/>
              <w:jc w:val="both"/>
              <w:rPr>
                <w:rFonts w:ascii="Times New Roman" w:hAnsi="Times New Roman"/>
                <w:sz w:val="24"/>
                <w:szCs w:val="24"/>
                <w:lang w:val="kk-KZ"/>
              </w:rPr>
            </w:pPr>
          </w:p>
        </w:tc>
        <w:tc>
          <w:tcPr>
            <w:tcW w:w="1152" w:type="dxa"/>
            <w:gridSpan w:val="2"/>
            <w:shd w:val="clear" w:color="auto" w:fill="auto"/>
          </w:tcPr>
          <w:p w14:paraId="6B972814" w14:textId="77777777" w:rsidR="007215A6" w:rsidRPr="007215A6" w:rsidRDefault="007215A6" w:rsidP="007215A6">
            <w:pPr>
              <w:spacing w:after="0" w:line="240" w:lineRule="auto"/>
              <w:jc w:val="both"/>
              <w:rPr>
                <w:rFonts w:ascii="Times New Roman" w:hAnsi="Times New Roman"/>
                <w:sz w:val="28"/>
                <w:lang w:val="kk-KZ"/>
              </w:rPr>
            </w:pPr>
            <w:r w:rsidRPr="007215A6">
              <w:rPr>
                <w:rFonts w:ascii="KZ Times New Roman" w:eastAsia="Times New Roman" w:hAnsi="KZ Times New Roman"/>
                <w:bCs/>
                <w:sz w:val="28"/>
                <w:szCs w:val="28"/>
                <w:lang w:val="kk-KZ" w:eastAsia="ar-SA"/>
              </w:rPr>
              <w:t>IV</w:t>
            </w:r>
            <w:r w:rsidRPr="007215A6">
              <w:rPr>
                <w:rFonts w:ascii="Times New Roman" w:hAnsi="Times New Roman"/>
                <w:sz w:val="24"/>
                <w:szCs w:val="24"/>
                <w:lang w:val="kk-KZ"/>
              </w:rPr>
              <w:t xml:space="preserve"> шкала</w:t>
            </w:r>
          </w:p>
          <w:p w14:paraId="20E97DE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8"/>
                <w:lang w:val="kk-KZ"/>
              </w:rPr>
              <w:t>14,85</w:t>
            </w:r>
          </w:p>
        </w:tc>
        <w:tc>
          <w:tcPr>
            <w:tcW w:w="1188" w:type="dxa"/>
            <w:shd w:val="clear" w:color="auto" w:fill="auto"/>
          </w:tcPr>
          <w:p w14:paraId="388EE8E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ІХ шкала</w:t>
            </w:r>
          </w:p>
          <w:p w14:paraId="5D896FF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18,43</w:t>
            </w:r>
          </w:p>
        </w:tc>
        <w:tc>
          <w:tcPr>
            <w:tcW w:w="1116" w:type="dxa"/>
            <w:shd w:val="clear" w:color="auto" w:fill="auto"/>
          </w:tcPr>
          <w:p w14:paraId="7C98F0E1" w14:textId="77777777" w:rsidR="007215A6" w:rsidRPr="007215A6" w:rsidRDefault="007215A6" w:rsidP="007215A6">
            <w:pPr>
              <w:spacing w:after="0" w:line="240" w:lineRule="auto"/>
              <w:jc w:val="both"/>
              <w:rPr>
                <w:rFonts w:ascii="Times New Roman" w:hAnsi="Times New Roman"/>
                <w:sz w:val="24"/>
                <w:szCs w:val="24"/>
                <w:lang w:val="kk-KZ"/>
              </w:rPr>
            </w:pPr>
          </w:p>
        </w:tc>
        <w:tc>
          <w:tcPr>
            <w:tcW w:w="1502" w:type="dxa"/>
            <w:shd w:val="clear" w:color="auto" w:fill="auto"/>
          </w:tcPr>
          <w:p w14:paraId="125DD0A4" w14:textId="77777777" w:rsidR="007215A6" w:rsidRPr="007215A6" w:rsidRDefault="007215A6" w:rsidP="007215A6">
            <w:pPr>
              <w:spacing w:after="0" w:line="240" w:lineRule="auto"/>
              <w:jc w:val="both"/>
              <w:rPr>
                <w:rFonts w:ascii="KZ Times New Roman" w:eastAsia="Times New Roman" w:hAnsi="KZ Times New Roman"/>
                <w:bCs/>
                <w:sz w:val="28"/>
                <w:szCs w:val="28"/>
                <w:lang w:val="kk-KZ" w:eastAsia="ar-SA"/>
              </w:rPr>
            </w:pPr>
            <w:r w:rsidRPr="007215A6">
              <w:rPr>
                <w:rFonts w:ascii="KZ Times New Roman" w:eastAsia="Times New Roman" w:hAnsi="KZ Times New Roman"/>
                <w:bCs/>
                <w:sz w:val="28"/>
                <w:szCs w:val="28"/>
                <w:lang w:val="kk-KZ" w:eastAsia="ar-SA"/>
              </w:rPr>
              <w:t>V</w:t>
            </w:r>
          </w:p>
          <w:p w14:paraId="3419E272" w14:textId="77777777" w:rsidR="007215A6" w:rsidRPr="007215A6" w:rsidRDefault="007215A6" w:rsidP="007215A6">
            <w:pPr>
              <w:spacing w:after="0" w:line="240" w:lineRule="auto"/>
              <w:jc w:val="both"/>
              <w:rPr>
                <w:rFonts w:ascii="Times New Roman" w:hAnsi="Times New Roman"/>
                <w:sz w:val="28"/>
                <w:lang w:val="kk-KZ"/>
              </w:rPr>
            </w:pPr>
            <w:r w:rsidRPr="007215A6">
              <w:rPr>
                <w:rFonts w:ascii="Times New Roman" w:hAnsi="Times New Roman"/>
                <w:sz w:val="24"/>
                <w:szCs w:val="24"/>
                <w:lang w:val="kk-KZ"/>
              </w:rPr>
              <w:t>шкала</w:t>
            </w:r>
          </w:p>
          <w:p w14:paraId="6010F21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8"/>
                <w:lang w:val="kk-KZ"/>
              </w:rPr>
              <w:t>13,4</w:t>
            </w:r>
          </w:p>
        </w:tc>
      </w:tr>
      <w:tr w:rsidR="007215A6" w:rsidRPr="007215A6" w14:paraId="44613FCE" w14:textId="77777777" w:rsidTr="005A1652">
        <w:trPr>
          <w:trHeight w:val="852"/>
          <w:jc w:val="center"/>
        </w:trPr>
        <w:tc>
          <w:tcPr>
            <w:tcW w:w="1678" w:type="dxa"/>
            <w:shd w:val="clear" w:color="auto" w:fill="auto"/>
          </w:tcPr>
          <w:p w14:paraId="688AFDB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3-4 курс</w:t>
            </w:r>
          </w:p>
        </w:tc>
        <w:tc>
          <w:tcPr>
            <w:tcW w:w="1091" w:type="dxa"/>
            <w:shd w:val="clear" w:color="auto" w:fill="auto"/>
          </w:tcPr>
          <w:p w14:paraId="37336337" w14:textId="77777777" w:rsidR="007215A6" w:rsidRPr="007215A6" w:rsidRDefault="007215A6" w:rsidP="007215A6">
            <w:pPr>
              <w:spacing w:after="0" w:line="240" w:lineRule="auto"/>
              <w:jc w:val="both"/>
              <w:rPr>
                <w:rFonts w:ascii="Times New Roman" w:hAnsi="Times New Roman"/>
                <w:sz w:val="24"/>
                <w:szCs w:val="24"/>
                <w:lang w:val="kk-KZ"/>
              </w:rPr>
            </w:pPr>
          </w:p>
        </w:tc>
        <w:tc>
          <w:tcPr>
            <w:tcW w:w="1057" w:type="dxa"/>
            <w:shd w:val="clear" w:color="auto" w:fill="auto"/>
          </w:tcPr>
          <w:p w14:paraId="49720EBF"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sz w:val="24"/>
                <w:szCs w:val="24"/>
              </w:rPr>
              <w:t>ІІІ шкала 16</w:t>
            </w:r>
          </w:p>
          <w:p w14:paraId="37AC8017" w14:textId="77777777" w:rsidR="007215A6" w:rsidRPr="007215A6" w:rsidRDefault="007215A6" w:rsidP="007215A6">
            <w:pPr>
              <w:spacing w:after="0" w:line="240" w:lineRule="auto"/>
              <w:jc w:val="both"/>
              <w:rPr>
                <w:rFonts w:ascii="Times New Roman" w:hAnsi="Times New Roman"/>
                <w:sz w:val="24"/>
                <w:szCs w:val="24"/>
                <w:lang w:val="kk-KZ"/>
              </w:rPr>
            </w:pPr>
          </w:p>
        </w:tc>
        <w:tc>
          <w:tcPr>
            <w:tcW w:w="1152" w:type="dxa"/>
            <w:gridSpan w:val="2"/>
            <w:shd w:val="clear" w:color="auto" w:fill="auto"/>
          </w:tcPr>
          <w:p w14:paraId="6FBACFDD" w14:textId="77777777" w:rsidR="007215A6" w:rsidRPr="007215A6" w:rsidRDefault="007215A6" w:rsidP="007215A6">
            <w:pPr>
              <w:spacing w:after="0" w:line="240" w:lineRule="auto"/>
              <w:jc w:val="both"/>
              <w:rPr>
                <w:rFonts w:ascii="Times New Roman" w:hAnsi="Times New Roman"/>
                <w:sz w:val="24"/>
                <w:szCs w:val="24"/>
                <w:lang w:val="kk-KZ"/>
              </w:rPr>
            </w:pPr>
          </w:p>
        </w:tc>
        <w:tc>
          <w:tcPr>
            <w:tcW w:w="1188" w:type="dxa"/>
            <w:shd w:val="clear" w:color="auto" w:fill="auto"/>
          </w:tcPr>
          <w:p w14:paraId="6CC5457F" w14:textId="77777777" w:rsidR="007215A6" w:rsidRPr="007215A6" w:rsidRDefault="007215A6" w:rsidP="007215A6">
            <w:pPr>
              <w:spacing w:after="0" w:line="240" w:lineRule="auto"/>
              <w:jc w:val="both"/>
              <w:rPr>
                <w:rFonts w:ascii="Times New Roman" w:hAnsi="Times New Roman"/>
                <w:sz w:val="24"/>
                <w:szCs w:val="24"/>
                <w:lang w:val="kk-KZ"/>
              </w:rPr>
            </w:pPr>
          </w:p>
        </w:tc>
        <w:tc>
          <w:tcPr>
            <w:tcW w:w="1116" w:type="dxa"/>
            <w:shd w:val="clear" w:color="auto" w:fill="auto"/>
          </w:tcPr>
          <w:p w14:paraId="67080ED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 xml:space="preserve">   ІІІ шкала</w:t>
            </w:r>
          </w:p>
          <w:p w14:paraId="3B2E827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16,36</w:t>
            </w:r>
          </w:p>
        </w:tc>
        <w:tc>
          <w:tcPr>
            <w:tcW w:w="1502" w:type="dxa"/>
            <w:shd w:val="clear" w:color="auto" w:fill="auto"/>
          </w:tcPr>
          <w:p w14:paraId="024FA45D" w14:textId="77777777" w:rsidR="007215A6" w:rsidRPr="007215A6" w:rsidRDefault="007215A6" w:rsidP="007215A6">
            <w:pPr>
              <w:spacing w:after="0" w:line="240" w:lineRule="auto"/>
              <w:jc w:val="both"/>
              <w:rPr>
                <w:rFonts w:ascii="Times New Roman" w:hAnsi="Times New Roman"/>
                <w:sz w:val="24"/>
                <w:szCs w:val="24"/>
                <w:lang w:val="kk-KZ"/>
              </w:rPr>
            </w:pPr>
          </w:p>
        </w:tc>
      </w:tr>
    </w:tbl>
    <w:bookmarkEnd w:id="111"/>
    <w:p w14:paraId="61D98845" w14:textId="77777777" w:rsidR="007215A6" w:rsidRPr="007215A6" w:rsidRDefault="007215A6" w:rsidP="007215A6">
      <w:pPr>
        <w:spacing w:after="0" w:line="240" w:lineRule="auto"/>
        <w:ind w:firstLine="708"/>
        <w:jc w:val="both"/>
        <w:rPr>
          <w:rFonts w:ascii="Times New Roman" w:hAnsi="Times New Roman"/>
          <w:sz w:val="28"/>
          <w:lang w:val="kk-KZ"/>
        </w:rPr>
      </w:pPr>
      <w:r w:rsidRPr="007215A6">
        <w:rPr>
          <w:rFonts w:ascii="Times New Roman" w:hAnsi="Times New Roman"/>
          <w:sz w:val="28"/>
          <w:lang w:val="kk-KZ"/>
        </w:rPr>
        <w:t>Зерттеу нәтижесінде табысқа жетудің келесі көрсеткіштері анықталды. Мәселен, Л. Н.Гумилев атындағы Еуразия ұлттық университеті мен Әлкей Марғұлан атындағы Павлодар педагогикалық университетінің 1-2 курстарында қабілеттілік ретінде табысқа деген көзқарас басымдығын сипаттайтын жоғары деңгейдің орташа мәні 18,9 және 18,43 балл болып шықты. Аз дәрежеде табыстылықтың күш ретінде көрініс табуының орташа мәні 14,85 балл), ал табыстылық өз қызметінің нәтижесі ретінде (орташа мәні 13,4 балл) көрінеді.</w:t>
      </w:r>
    </w:p>
    <w:p w14:paraId="714DA604"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Анықтау экспериментінің нәтижесі </w:t>
      </w:r>
      <w:r w:rsidRPr="007215A6">
        <w:rPr>
          <w:rFonts w:ascii="Times New Roman" w:hAnsi="Times New Roman"/>
          <w:bCs/>
          <w:sz w:val="28"/>
          <w:szCs w:val="28"/>
          <w:lang w:val="kk-KZ"/>
        </w:rPr>
        <w:t xml:space="preserve">инновациялық білім беру ортасы жағдайында болашақ әлеуметтік педагогтардың кәсіби табыстылығын қалыптастырудың </w:t>
      </w:r>
      <w:r w:rsidRPr="007215A6">
        <w:rPr>
          <w:rFonts w:ascii="Times New Roman" w:eastAsia="Times New Roman" w:hAnsi="Times New Roman"/>
          <w:bCs/>
          <w:sz w:val="28"/>
          <w:szCs w:val="28"/>
          <w:lang w:val="kk-KZ" w:eastAsia="ar-SA"/>
        </w:rPr>
        <w:t xml:space="preserve">құрылымдық-мазмұндық моделінің </w:t>
      </w:r>
      <w:r w:rsidRPr="007215A6">
        <w:rPr>
          <w:rFonts w:ascii="Times New Roman" w:hAnsi="Times New Roman"/>
          <w:bCs/>
          <w:sz w:val="28"/>
          <w:szCs w:val="28"/>
          <w:lang w:val="kk-KZ"/>
        </w:rPr>
        <w:t>мотивациялық-құндылық</w:t>
      </w:r>
      <w:r w:rsidRPr="007215A6">
        <w:rPr>
          <w:rFonts w:ascii="Times New Roman" w:eastAsia="Times New Roman" w:hAnsi="Times New Roman"/>
          <w:bCs/>
          <w:sz w:val="28"/>
          <w:szCs w:val="28"/>
          <w:lang w:val="kk-KZ" w:eastAsia="ar-SA"/>
        </w:rPr>
        <w:t xml:space="preserve"> компоненті бойынша </w:t>
      </w:r>
      <w:r w:rsidRPr="007215A6">
        <w:rPr>
          <w:rFonts w:ascii="Times New Roman" w:hAnsi="Times New Roman"/>
          <w:bCs/>
          <w:iCs/>
          <w:sz w:val="28"/>
          <w:szCs w:val="28"/>
          <w:lang w:val="kk-KZ"/>
        </w:rPr>
        <w:t>жетістікке жету мотивациясының ішкі және сыртқы қозғаушы күштері көрсеткіштерінің тәжірибеге дейінгі деңгейін көрсетеді (5-сурет).</w:t>
      </w:r>
    </w:p>
    <w:p w14:paraId="4AE6D752" w14:textId="6F33CF96" w:rsidR="007215A6" w:rsidRPr="007215A6" w:rsidRDefault="007215A6" w:rsidP="007215A6">
      <w:pPr>
        <w:spacing w:after="0" w:line="240" w:lineRule="auto"/>
        <w:ind w:firstLine="708"/>
        <w:jc w:val="both"/>
        <w:rPr>
          <w:rFonts w:ascii="Times New Roman" w:hAnsi="Times New Roman"/>
          <w:sz w:val="28"/>
          <w:lang w:val="kk-KZ"/>
        </w:rPr>
      </w:pPr>
      <w:r w:rsidRPr="007215A6">
        <w:rPr>
          <w:noProof/>
          <w:lang w:eastAsia="ru-RU"/>
        </w:rPr>
        <w:drawing>
          <wp:inline distT="0" distB="0" distL="0" distR="0" wp14:anchorId="38A1DCB5" wp14:editId="10DFA7C4">
            <wp:extent cx="4559300" cy="2313305"/>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DF45F9" w14:textId="77777777" w:rsidR="007215A6" w:rsidRPr="007215A6" w:rsidRDefault="007215A6" w:rsidP="007215A6">
      <w:pPr>
        <w:spacing w:after="0" w:line="240" w:lineRule="auto"/>
        <w:ind w:firstLine="708"/>
        <w:jc w:val="both"/>
        <w:rPr>
          <w:rFonts w:ascii="Times New Roman" w:hAnsi="Times New Roman"/>
          <w:bCs/>
          <w:iCs/>
          <w:sz w:val="28"/>
          <w:szCs w:val="28"/>
          <w:lang w:val="kk-KZ"/>
        </w:rPr>
      </w:pPr>
      <w:r w:rsidRPr="007215A6">
        <w:rPr>
          <w:rFonts w:ascii="Times New Roman" w:hAnsi="Times New Roman"/>
          <w:iCs/>
          <w:sz w:val="28"/>
          <w:szCs w:val="28"/>
          <w:lang w:val="kk-KZ"/>
        </w:rPr>
        <w:t>Сурет 5</w:t>
      </w:r>
      <w:r w:rsidRPr="007215A6">
        <w:rPr>
          <w:rFonts w:ascii="Times New Roman" w:hAnsi="Times New Roman"/>
          <w:bCs/>
          <w:iCs/>
          <w:sz w:val="28"/>
          <w:szCs w:val="28"/>
          <w:lang w:val="kk-KZ"/>
        </w:rPr>
        <w:t xml:space="preserve">– </w:t>
      </w:r>
      <w:r w:rsidRPr="007215A6">
        <w:rPr>
          <w:rFonts w:ascii="Times New Roman" w:hAnsi="Times New Roman"/>
          <w:bCs/>
          <w:sz w:val="28"/>
          <w:szCs w:val="28"/>
          <w:lang w:val="kk-KZ"/>
        </w:rPr>
        <w:t>С.А. Пакулинаның «ЖОО-да студенттердің табыстылыққа жету мотивациясын диагностикалау» әдістемесінің</w:t>
      </w:r>
      <w:bookmarkStart w:id="112" w:name="_Hlk161356335"/>
      <w:r w:rsidRPr="007215A6">
        <w:rPr>
          <w:rFonts w:ascii="Times New Roman" w:hAnsi="Times New Roman"/>
          <w:bCs/>
          <w:sz w:val="28"/>
          <w:szCs w:val="28"/>
          <w:lang w:val="kk-KZ"/>
        </w:rPr>
        <w:t>нәтижесі (анықтау эксперименті)</w:t>
      </w:r>
    </w:p>
    <w:bookmarkEnd w:id="112"/>
    <w:p w14:paraId="548C2B7C" w14:textId="77777777" w:rsidR="007215A6" w:rsidRPr="007215A6" w:rsidRDefault="007215A6" w:rsidP="007215A6">
      <w:pPr>
        <w:spacing w:after="0" w:line="240" w:lineRule="auto"/>
        <w:ind w:firstLine="708"/>
        <w:jc w:val="both"/>
        <w:rPr>
          <w:rFonts w:ascii="Times New Roman" w:hAnsi="Times New Roman"/>
          <w:bCs/>
          <w:lang w:val="kk-KZ"/>
        </w:rPr>
      </w:pPr>
      <w:r w:rsidRPr="007215A6">
        <w:rPr>
          <w:rFonts w:ascii="Times New Roman" w:hAnsi="Times New Roman"/>
          <w:bCs/>
          <w:lang w:val="kk-KZ"/>
        </w:rPr>
        <w:t>Ескерту: ЭТ– эксперимент тобы (Әлкей Марғұлан атындағы ППУ), БТ – бақылау тобы (Л.Н.Гумилев атындағы ЕҰУ)</w:t>
      </w:r>
    </w:p>
    <w:p w14:paraId="206D1F92" w14:textId="77777777" w:rsidR="007215A6" w:rsidRPr="007215A6" w:rsidRDefault="007215A6" w:rsidP="007215A6">
      <w:pPr>
        <w:spacing w:after="0" w:line="240" w:lineRule="auto"/>
        <w:ind w:firstLine="708"/>
        <w:jc w:val="both"/>
        <w:rPr>
          <w:rFonts w:ascii="Times New Roman" w:hAnsi="Times New Roman"/>
          <w:sz w:val="28"/>
          <w:lang w:val="kk-KZ"/>
        </w:rPr>
      </w:pPr>
    </w:p>
    <w:p w14:paraId="1560F09E" w14:textId="77777777" w:rsidR="007215A6" w:rsidRPr="007215A6" w:rsidRDefault="007215A6" w:rsidP="007215A6">
      <w:pPr>
        <w:spacing w:after="0" w:line="240" w:lineRule="auto"/>
        <w:ind w:firstLine="709"/>
        <w:jc w:val="both"/>
        <w:rPr>
          <w:rFonts w:ascii="Times New Roman" w:hAnsi="Times New Roman"/>
          <w:sz w:val="28"/>
          <w:lang w:val="kk-KZ"/>
        </w:rPr>
      </w:pPr>
      <w:bookmarkStart w:id="113" w:name="_Hlk144306277"/>
      <w:bookmarkStart w:id="114" w:name="_Hlk101309204"/>
      <w:bookmarkEnd w:id="108"/>
      <w:r w:rsidRPr="007215A6">
        <w:rPr>
          <w:rFonts w:ascii="Times New Roman" w:hAnsi="Times New Roman"/>
          <w:sz w:val="28"/>
          <w:lang w:val="kk-KZ"/>
        </w:rPr>
        <w:t xml:space="preserve">Университеттерде </w:t>
      </w:r>
      <w:bookmarkStart w:id="115" w:name="_Hlk152496073"/>
      <w:r w:rsidRPr="007215A6">
        <w:rPr>
          <w:rFonts w:ascii="Times New Roman" w:hAnsi="Times New Roman"/>
          <w:sz w:val="28"/>
          <w:lang w:val="kk-KZ"/>
        </w:rPr>
        <w:t>әртүрлі курстардың студенттерінде болып жатқан өзгерістерді жас ерекшеліктерімен түсіндіруге болады</w:t>
      </w:r>
      <w:bookmarkEnd w:id="115"/>
      <w:r w:rsidRPr="007215A6">
        <w:rPr>
          <w:rFonts w:ascii="Times New Roman" w:hAnsi="Times New Roman"/>
          <w:sz w:val="28"/>
          <w:lang w:val="kk-KZ"/>
        </w:rPr>
        <w:t xml:space="preserve">. </w:t>
      </w:r>
      <w:bookmarkEnd w:id="113"/>
      <w:r w:rsidRPr="007215A6">
        <w:rPr>
          <w:rFonts w:ascii="Times New Roman" w:hAnsi="Times New Roman"/>
          <w:sz w:val="28"/>
          <w:lang w:val="kk-KZ"/>
        </w:rPr>
        <w:t xml:space="preserve">Мұнда психологтардың (А.Реан, Н.Бордовская, т.б.) кіші және жоғары курс студенттерінің психологиялық сипаттамаларының көріністерін түсіндіру факторлары ескеріледі: оқу үдерісінде студенттердің психологиялық ерекшеліктері үнемі өзгеріп отырады; 1-2 курс </w:t>
      </w:r>
      <w:bookmarkStart w:id="116" w:name="_Hlk152496255"/>
      <w:r w:rsidRPr="007215A6">
        <w:rPr>
          <w:rFonts w:ascii="Times New Roman" w:hAnsi="Times New Roman"/>
          <w:sz w:val="28"/>
          <w:lang w:val="kk-KZ"/>
        </w:rPr>
        <w:t>студенттері кәсіби және оқу құндылығының жоғары көрсеткіштерімен сипаттала</w:t>
      </w:r>
      <w:bookmarkEnd w:id="116"/>
      <w:r w:rsidRPr="007215A6">
        <w:rPr>
          <w:rFonts w:ascii="Times New Roman" w:hAnsi="Times New Roman"/>
          <w:sz w:val="28"/>
          <w:lang w:val="kk-KZ"/>
        </w:rPr>
        <w:t xml:space="preserve">ды, кәсіптік тұрғыдан емес, әлеуметтік маңызды ретінде оқытудың құндылығы туралы түсініктері қалыптасады. </w:t>
      </w:r>
      <w:bookmarkStart w:id="117" w:name="_Hlk152496591"/>
      <w:r w:rsidRPr="007215A6">
        <w:rPr>
          <w:rFonts w:ascii="Times New Roman" w:hAnsi="Times New Roman"/>
          <w:sz w:val="28"/>
          <w:lang w:val="kk-KZ"/>
        </w:rPr>
        <w:t>3 курста оқу белсенділігінің төмендеуі байқалады</w:t>
      </w:r>
      <w:bookmarkStart w:id="118" w:name="_Hlk161364856"/>
      <w:bookmarkEnd w:id="117"/>
      <w:r w:rsidRPr="007215A6">
        <w:rPr>
          <w:rFonts w:ascii="Times New Roman" w:hAnsi="Times New Roman"/>
          <w:bCs/>
          <w:sz w:val="28"/>
          <w:lang w:val="kk-KZ"/>
        </w:rPr>
        <w:t>[170]</w:t>
      </w:r>
      <w:bookmarkEnd w:id="118"/>
      <w:r w:rsidRPr="007215A6">
        <w:rPr>
          <w:rFonts w:ascii="Times New Roman" w:hAnsi="Times New Roman"/>
          <w:sz w:val="28"/>
          <w:lang w:val="kk-KZ"/>
        </w:rPr>
        <w:t xml:space="preserve">. </w:t>
      </w:r>
    </w:p>
    <w:p w14:paraId="42FBA94D" w14:textId="77777777" w:rsidR="007215A6" w:rsidRPr="007215A6" w:rsidRDefault="007215A6" w:rsidP="007215A6">
      <w:pPr>
        <w:spacing w:after="0" w:line="240" w:lineRule="auto"/>
        <w:ind w:firstLine="709"/>
        <w:jc w:val="both"/>
        <w:rPr>
          <w:rFonts w:ascii="KZ Times New Roman" w:eastAsia="Times New Roman" w:hAnsi="KZ Times New Roman"/>
          <w:bCs/>
          <w:sz w:val="28"/>
          <w:szCs w:val="28"/>
          <w:lang w:val="kk-KZ" w:eastAsia="ar-SA"/>
        </w:rPr>
      </w:pPr>
      <w:r w:rsidRPr="007215A6">
        <w:rPr>
          <w:rFonts w:ascii="Times New Roman" w:hAnsi="Times New Roman"/>
          <w:sz w:val="28"/>
          <w:lang w:val="kk-KZ"/>
        </w:rPr>
        <w:t xml:space="preserve">Кәсіби танымдық мотивтер, оқу белсенділігі мен жетістіктері төмендейді, назар аудармау синдромы пайда болады. Кәсіби іс-әрекеттегі қиындықтардың себебі – кәсіби құзыреттіліктің қалыптаспауы, дағдылардың болмауы, болашақ кәсіби іс-әрекеттен қорқу, тәжірибенің жоқтығы, т.б. Өз мамандығын бейсаналық түрде таңдаған студенттерде болашақ кәсіби іс-әрекеттің мәнін түсінбестен, оқудағы жетістіктерге, мансаптық ұмтылыстарға, көңілсіздікке әсер ететін өкініш сезімі пайда болады. Бұл </w:t>
      </w:r>
      <w:bookmarkEnd w:id="114"/>
      <w:r w:rsidRPr="007215A6">
        <w:rPr>
          <w:rFonts w:ascii="KZ Times New Roman" w:eastAsia="Times New Roman" w:hAnsi="KZ Times New Roman"/>
          <w:bCs/>
          <w:sz w:val="28"/>
          <w:szCs w:val="28"/>
          <w:lang w:val="kk-KZ" w:eastAsia="ar-SA"/>
        </w:rPr>
        <w:t xml:space="preserve">зерттеу экспериментінің келесі </w:t>
      </w:r>
      <w:r w:rsidRPr="007215A6">
        <w:rPr>
          <w:rFonts w:ascii="KZ Times New Roman" w:eastAsia="Times New Roman" w:hAnsi="KZ Times New Roman"/>
          <w:sz w:val="28"/>
          <w:szCs w:val="28"/>
          <w:lang w:val="kk-KZ" w:eastAsia="ar-SA"/>
        </w:rPr>
        <w:t>танымдық-ақпараттық</w:t>
      </w:r>
      <w:r w:rsidRPr="007215A6">
        <w:rPr>
          <w:rFonts w:ascii="KZ Times New Roman" w:eastAsia="Times New Roman" w:hAnsi="KZ Times New Roman"/>
          <w:bCs/>
          <w:sz w:val="28"/>
          <w:szCs w:val="28"/>
          <w:lang w:val="kk-KZ" w:eastAsia="ar-SA"/>
        </w:rPr>
        <w:t xml:space="preserve"> компонентіне көшудің қажеттілігі тудырады.</w:t>
      </w:r>
    </w:p>
    <w:p w14:paraId="4B9AC8E3" w14:textId="77777777" w:rsidR="007215A6" w:rsidRPr="007215A6" w:rsidRDefault="007215A6" w:rsidP="007215A6">
      <w:pPr>
        <w:suppressAutoHyphens/>
        <w:spacing w:after="0" w:line="240" w:lineRule="auto"/>
        <w:ind w:firstLine="709"/>
        <w:jc w:val="both"/>
        <w:rPr>
          <w:rFonts w:ascii="KZ Times New Roman" w:eastAsia="Times New Roman" w:hAnsi="KZ Times New Roman"/>
          <w:bCs/>
          <w:color w:val="000000"/>
          <w:kern w:val="1"/>
          <w:sz w:val="28"/>
          <w:szCs w:val="28"/>
          <w:lang w:val="kk-KZ" w:eastAsia="ar-SA"/>
        </w:rPr>
      </w:pPr>
      <w:r w:rsidRPr="007215A6">
        <w:rPr>
          <w:rFonts w:ascii="Times New Roman" w:hAnsi="Times New Roman"/>
          <w:bCs/>
          <w:color w:val="000000"/>
          <w:kern w:val="1"/>
          <w:sz w:val="28"/>
          <w:szCs w:val="28"/>
          <w:lang w:val="kk-KZ" w:eastAsia="ar-SA"/>
        </w:rPr>
        <w:t xml:space="preserve">1-4 курс студенттерінің кәсіби табыстылығының </w:t>
      </w:r>
      <w:r w:rsidRPr="007215A6">
        <w:rPr>
          <w:rFonts w:ascii="KZ Times New Roman" w:eastAsia="Times New Roman" w:hAnsi="KZ Times New Roman"/>
          <w:color w:val="000000"/>
          <w:kern w:val="1"/>
          <w:sz w:val="28"/>
          <w:szCs w:val="28"/>
          <w:lang w:val="kk-KZ" w:eastAsia="ar-SA"/>
        </w:rPr>
        <w:t>танымдық-ақпараттық компонентінің</w:t>
      </w:r>
      <w:r w:rsidRPr="007215A6">
        <w:rPr>
          <w:rFonts w:ascii="Times New Roman" w:eastAsia="Times New Roman" w:hAnsi="Times New Roman"/>
          <w:bCs/>
          <w:color w:val="000000"/>
          <w:kern w:val="1"/>
          <w:sz w:val="28"/>
          <w:szCs w:val="28"/>
          <w:lang w:val="kk-KZ" w:eastAsia="ar-SA"/>
        </w:rPr>
        <w:t>қалыптасу деңгейін</w:t>
      </w:r>
      <w:r w:rsidRPr="007215A6">
        <w:rPr>
          <w:rFonts w:ascii="Times New Roman" w:hAnsi="Times New Roman"/>
          <w:bCs/>
          <w:color w:val="000000"/>
          <w:kern w:val="1"/>
          <w:sz w:val="28"/>
          <w:szCs w:val="28"/>
          <w:lang w:val="kk-KZ" w:eastAsia="ar-SA"/>
        </w:rPr>
        <w:t xml:space="preserve">анықтау үшін </w:t>
      </w:r>
      <w:r w:rsidRPr="007215A6">
        <w:rPr>
          <w:rFonts w:ascii="Times New Roman" w:hAnsi="Times New Roman"/>
          <w:bCs/>
          <w:kern w:val="1"/>
          <w:sz w:val="28"/>
          <w:szCs w:val="28"/>
          <w:lang w:val="kk-KZ" w:eastAsia="ar-SA"/>
        </w:rPr>
        <w:t xml:space="preserve">кәсіби пәндері бойынша онлайн тесттер жинағы қолданылады. Мұнда </w:t>
      </w:r>
      <w:r w:rsidRPr="007215A6">
        <w:rPr>
          <w:rFonts w:ascii="Times New Roman" w:eastAsia="Times New Roman" w:hAnsi="Times New Roman"/>
          <w:bCs/>
          <w:color w:val="000000"/>
          <w:kern w:val="1"/>
          <w:sz w:val="28"/>
          <w:szCs w:val="28"/>
          <w:lang w:val="kk-KZ" w:eastAsia="ar-SA"/>
        </w:rPr>
        <w:t>кәсіби және тұлғалық өлшем</w:t>
      </w:r>
      <w:bookmarkStart w:id="119" w:name="_Hlk144381412"/>
      <w:r w:rsidRPr="007215A6">
        <w:rPr>
          <w:rFonts w:ascii="Times New Roman" w:eastAsia="Times New Roman" w:hAnsi="Times New Roman"/>
          <w:bCs/>
          <w:color w:val="000000"/>
          <w:kern w:val="1"/>
          <w:sz w:val="28"/>
          <w:szCs w:val="28"/>
          <w:lang w:val="kk-KZ" w:eastAsia="ar-SA"/>
        </w:rPr>
        <w:t>бойынша</w:t>
      </w:r>
      <w:r w:rsidRPr="007215A6">
        <w:rPr>
          <w:rFonts w:ascii="KZ Times New Roman" w:eastAsia="Times New Roman" w:hAnsi="KZ Times New Roman"/>
          <w:bCs/>
          <w:color w:val="000000"/>
          <w:kern w:val="1"/>
          <w:sz w:val="28"/>
          <w:szCs w:val="28"/>
          <w:lang w:val="kk-KZ" w:eastAsia="ar-SA"/>
        </w:rPr>
        <w:t>анықтау үшін студенттердің дайындық деңгейіне сәйкес келетін және олардың білімін объективті бағалау үшін қолдануға болатын тест түрінде жеке тапсырмалар әзірленіп, студенттерге тест сынақтар жүргізілді.</w:t>
      </w:r>
      <w:bookmarkEnd w:id="119"/>
    </w:p>
    <w:p w14:paraId="0C19851C" w14:textId="77777777" w:rsidR="007215A6" w:rsidRPr="007215A6" w:rsidRDefault="007215A6" w:rsidP="007215A6">
      <w:pPr>
        <w:spacing w:after="0" w:line="240" w:lineRule="auto"/>
        <w:ind w:firstLine="709"/>
        <w:jc w:val="both"/>
        <w:rPr>
          <w:rFonts w:eastAsia="Times New Roman"/>
          <w:bCs/>
          <w:sz w:val="28"/>
          <w:szCs w:val="28"/>
          <w:lang w:val="kk-KZ" w:eastAsia="ar-SA"/>
        </w:rPr>
      </w:pPr>
      <w:r w:rsidRPr="007215A6">
        <w:rPr>
          <w:rFonts w:ascii="Times New Roman" w:eastAsia="Times New Roman" w:hAnsi="Times New Roman"/>
          <w:bCs/>
          <w:sz w:val="28"/>
          <w:szCs w:val="28"/>
          <w:lang w:val="kk-KZ" w:eastAsia="ar-SA"/>
        </w:rPr>
        <w:t>Студентте</w:t>
      </w:r>
      <w:r w:rsidRPr="007215A6">
        <w:rPr>
          <w:rFonts w:ascii="KZ Times New Roman" w:eastAsia="Times New Roman" w:hAnsi="KZ Times New Roman"/>
          <w:bCs/>
          <w:sz w:val="28"/>
          <w:szCs w:val="28"/>
          <w:lang w:val="kk-KZ" w:eastAsia="ar-SA"/>
        </w:rPr>
        <w:t xml:space="preserve">рде </w:t>
      </w:r>
      <w:bookmarkStart w:id="120" w:name="_Hlk161355688"/>
      <w:r w:rsidRPr="007215A6">
        <w:rPr>
          <w:rFonts w:ascii="KZ Times New Roman" w:eastAsia="Times New Roman" w:hAnsi="KZ Times New Roman"/>
          <w:bCs/>
          <w:sz w:val="28"/>
          <w:szCs w:val="28"/>
          <w:lang w:val="kk-KZ" w:eastAsia="ar-SA"/>
        </w:rPr>
        <w:t>кәсіби білім, білік пен дағдылардың қалыптасу деңгейі</w:t>
      </w:r>
      <w:bookmarkEnd w:id="120"/>
      <w:r w:rsidRPr="007215A6">
        <w:rPr>
          <w:rFonts w:ascii="KZ Times New Roman" w:eastAsia="Times New Roman" w:hAnsi="KZ Times New Roman"/>
          <w:bCs/>
          <w:sz w:val="28"/>
          <w:szCs w:val="28"/>
          <w:lang w:val="kk-KZ" w:eastAsia="ar-SA"/>
        </w:rPr>
        <w:t xml:space="preserve">н </w:t>
      </w:r>
      <w:r w:rsidRPr="007215A6">
        <w:rPr>
          <w:rFonts w:ascii="Times New Roman" w:eastAsia="Times New Roman" w:hAnsi="Times New Roman"/>
          <w:bCs/>
          <w:sz w:val="28"/>
          <w:szCs w:val="28"/>
          <w:lang w:val="kk-KZ" w:eastAsia="ar-SA"/>
        </w:rPr>
        <w:t>анықтау үшін тесттерге</w:t>
      </w:r>
      <w:r w:rsidRPr="007215A6">
        <w:rPr>
          <w:rFonts w:ascii="KZ Times New Roman" w:eastAsia="Times New Roman" w:hAnsi="KZ Times New Roman"/>
          <w:bCs/>
          <w:sz w:val="28"/>
          <w:szCs w:val="28"/>
          <w:lang w:val="kk-KZ" w:eastAsia="ar-SA"/>
        </w:rPr>
        <w:t xml:space="preserve"> пәннің негізгі тақырыптарына арналған тапсырмалар енгізіледі. </w:t>
      </w:r>
    </w:p>
    <w:p w14:paraId="4A143214" w14:textId="77777777" w:rsidR="007215A6" w:rsidRPr="007215A6" w:rsidRDefault="007215A6" w:rsidP="007215A6">
      <w:pPr>
        <w:spacing w:after="0" w:line="240" w:lineRule="auto"/>
        <w:ind w:firstLine="709"/>
        <w:jc w:val="both"/>
        <w:rPr>
          <w:rFonts w:ascii="Times New Roman" w:eastAsia="Times New Roman" w:hAnsi="Times New Roman"/>
          <w:bCs/>
          <w:sz w:val="28"/>
          <w:szCs w:val="28"/>
          <w:lang w:val="kk-KZ" w:eastAsia="ar-SA"/>
        </w:rPr>
      </w:pPr>
      <w:bookmarkStart w:id="121" w:name="_Hlk152493275"/>
      <w:r w:rsidRPr="007215A6">
        <w:rPr>
          <w:rFonts w:ascii="Times New Roman" w:eastAsia="Times New Roman" w:hAnsi="Times New Roman"/>
          <w:bCs/>
          <w:sz w:val="28"/>
          <w:szCs w:val="28"/>
          <w:lang w:val="kk-KZ" w:eastAsia="ar-SA"/>
        </w:rPr>
        <w:t xml:space="preserve">Ә. Марғұлан атындағы ППУ </w:t>
      </w:r>
      <w:bookmarkEnd w:id="121"/>
      <w:r w:rsidRPr="007215A6">
        <w:rPr>
          <w:rFonts w:ascii="Times New Roman" w:eastAsia="Times New Roman" w:hAnsi="Times New Roman"/>
          <w:bCs/>
          <w:sz w:val="28"/>
          <w:szCs w:val="28"/>
          <w:lang w:val="kk-KZ" w:eastAsia="ar-SA"/>
        </w:rPr>
        <w:t xml:space="preserve">Әлеуметтік педагогика және өзін-өзі тану мамандығы бойынша оқитын 1-2 курс студенттеріне «Мұғалім» мамандығы бойынша кіріспе (практикум)»,    «Әлеуметтік педагогикалық жұмыстың кәсібі-этикалық негіздері» және </w:t>
      </w:r>
      <w:bookmarkStart w:id="122" w:name="_Hlk148289828"/>
      <w:r w:rsidRPr="007215A6">
        <w:rPr>
          <w:rFonts w:ascii="Times New Roman" w:eastAsia="Times New Roman" w:hAnsi="Times New Roman"/>
          <w:bCs/>
          <w:sz w:val="28"/>
          <w:szCs w:val="28"/>
          <w:lang w:val="kk-KZ" w:eastAsia="ar-SA"/>
        </w:rPr>
        <w:t>«Әлеуметтік педагогика»</w:t>
      </w:r>
      <w:bookmarkEnd w:id="122"/>
      <w:r w:rsidRPr="007215A6">
        <w:rPr>
          <w:rFonts w:ascii="Times New Roman" w:eastAsia="Times New Roman" w:hAnsi="Times New Roman"/>
          <w:bCs/>
          <w:sz w:val="28"/>
          <w:szCs w:val="28"/>
          <w:lang w:val="kk-KZ" w:eastAsia="ar-SA"/>
        </w:rPr>
        <w:t xml:space="preserve"> пәндері бойынша, ал 3-4 курс студенттеріне «Әлеуметтік педагогтың диагностикалық іс-әрекеті», «Әлеуметтік-педагогикалық жұмыстың технологиясы», «Әлеуметтік педагогика» пәндері бойынша онлайн тест жүргізілді. </w:t>
      </w:r>
      <w:bookmarkStart w:id="123" w:name="_Hlk152495249"/>
    </w:p>
    <w:p w14:paraId="03D1F7DF" w14:textId="77777777" w:rsidR="007215A6" w:rsidRPr="007215A6" w:rsidRDefault="007215A6" w:rsidP="007215A6">
      <w:pPr>
        <w:spacing w:after="0" w:line="240" w:lineRule="auto"/>
        <w:ind w:firstLine="709"/>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 xml:space="preserve">Л.Н.Гумилев атындағы Еуразия ұлттық университетінің </w:t>
      </w:r>
      <w:bookmarkEnd w:id="123"/>
      <w:r w:rsidRPr="007215A6">
        <w:rPr>
          <w:rFonts w:ascii="Times New Roman" w:eastAsia="Times New Roman" w:hAnsi="Times New Roman"/>
          <w:bCs/>
          <w:sz w:val="28"/>
          <w:szCs w:val="28"/>
          <w:lang w:val="kk-KZ" w:eastAsia="ar-SA"/>
        </w:rPr>
        <w:t xml:space="preserve">1-2 курс студенттеріне «Мамандыққа кіріспе», «Әлеуметтік педагогикалық іс –әрекетті құқықтық қамтамасыз ету» және </w:t>
      </w:r>
      <w:r w:rsidRPr="007215A6">
        <w:rPr>
          <w:rFonts w:ascii="Times New Roman" w:eastAsia="Times New Roman" w:hAnsi="Times New Roman"/>
          <w:b/>
          <w:bCs/>
          <w:sz w:val="28"/>
          <w:szCs w:val="28"/>
          <w:lang w:val="kk-KZ" w:eastAsia="ar-SA"/>
        </w:rPr>
        <w:t xml:space="preserve"> «</w:t>
      </w:r>
      <w:r w:rsidRPr="007215A6">
        <w:rPr>
          <w:rFonts w:ascii="Times New Roman" w:eastAsia="Times New Roman" w:hAnsi="Times New Roman"/>
          <w:sz w:val="28"/>
          <w:szCs w:val="28"/>
          <w:lang w:val="kk-KZ" w:eastAsia="ar-SA"/>
        </w:rPr>
        <w:t xml:space="preserve">Әлеуметтік педагогика» пәндері бойынша, ал </w:t>
      </w:r>
      <w:bookmarkStart w:id="124" w:name="_Hlk150034787"/>
      <w:r w:rsidRPr="007215A6">
        <w:rPr>
          <w:rFonts w:ascii="Times New Roman" w:eastAsia="Times New Roman" w:hAnsi="Times New Roman"/>
          <w:sz w:val="28"/>
          <w:szCs w:val="28"/>
          <w:lang w:val="kk-KZ" w:eastAsia="ar-SA"/>
        </w:rPr>
        <w:t>3-4 курс студенттері</w:t>
      </w:r>
      <w:bookmarkEnd w:id="124"/>
      <w:r w:rsidRPr="007215A6">
        <w:rPr>
          <w:rFonts w:ascii="Times New Roman" w:eastAsia="Times New Roman" w:hAnsi="Times New Roman"/>
          <w:sz w:val="28"/>
          <w:szCs w:val="28"/>
          <w:lang w:val="kk-KZ" w:eastAsia="ar-SA"/>
        </w:rPr>
        <w:t>не «Әлеуметтік-педагогикалық диагностика»,  «Әлеуметтік педагогикалық жұмыс технологиялары», «Әлеуметтік педагогика» пәндері бойыншаонлайн тест жүргізілді (Қосымша Ә).</w:t>
      </w:r>
    </w:p>
    <w:p w14:paraId="291EC7E2" w14:textId="6F6D1D7D" w:rsidR="007215A6" w:rsidRPr="007215A6" w:rsidRDefault="007215A6" w:rsidP="007215A6">
      <w:pPr>
        <w:spacing w:after="0" w:line="240" w:lineRule="auto"/>
        <w:jc w:val="both"/>
        <w:rPr>
          <w:rFonts w:ascii="KZ Times New Roman" w:eastAsia="Times New Roman" w:hAnsi="KZ Times New Roman"/>
          <w:bCs/>
          <w:sz w:val="28"/>
          <w:szCs w:val="28"/>
          <w:lang w:val="kk-KZ" w:eastAsia="ar-SA"/>
        </w:rPr>
      </w:pPr>
      <w:r w:rsidRPr="007215A6">
        <w:rPr>
          <w:rFonts w:ascii="KZ Times New Roman" w:eastAsia="Times New Roman" w:hAnsi="KZ Times New Roman"/>
          <w:bCs/>
          <w:sz w:val="28"/>
          <w:szCs w:val="28"/>
          <w:lang w:val="kk-KZ" w:eastAsia="ar-SA"/>
        </w:rPr>
        <w:tab/>
        <w:t>Бақылау жұмысы бойынша жиналған ұпайлар шкала бойынша стандартты баллға ауыстырылды   ОК</w:t>
      </w:r>
      <m:oMath>
        <m:r>
          <w:rPr>
            <w:rFonts w:ascii="Cambria Math" w:eastAsia="Times New Roman" w:hAnsi="Cambria Math"/>
            <w:sz w:val="28"/>
            <w:szCs w:val="28"/>
            <w:lang w:val="kk-KZ" w:eastAsia="ar-SA"/>
          </w:rPr>
          <m:t>&gt;</m:t>
        </m:r>
      </m:oMath>
      <w:r w:rsidRPr="007215A6">
        <w:rPr>
          <w:rFonts w:ascii="Times New Roman" w:eastAsia="Times New Roman" w:hAnsi="Times New Roman"/>
          <w:bCs/>
          <w:sz w:val="28"/>
          <w:szCs w:val="28"/>
          <w:lang w:val="kk-KZ" w:eastAsia="ar-SA"/>
        </w:rPr>
        <w:t>0,89</w:t>
      </w:r>
      <w:r w:rsidRPr="007215A6">
        <w:rPr>
          <w:rFonts w:ascii="KZ Times New Roman" w:eastAsia="Times New Roman" w:hAnsi="KZ Times New Roman"/>
          <w:bCs/>
          <w:sz w:val="28"/>
          <w:szCs w:val="28"/>
          <w:lang w:val="kk-KZ" w:eastAsia="ar-SA"/>
        </w:rPr>
        <w:t xml:space="preserve"> – «5», ОК 0,7 және 0,89 – «4»</w:t>
      </w:r>
    </w:p>
    <w:p w14:paraId="1CE6E07A" w14:textId="03B616D4" w:rsidR="007215A6" w:rsidRPr="007215A6" w:rsidRDefault="007215A6" w:rsidP="007215A6">
      <w:pPr>
        <w:spacing w:after="0" w:line="240" w:lineRule="auto"/>
        <w:jc w:val="both"/>
        <w:rPr>
          <w:rFonts w:ascii="KZ Times New Roman" w:eastAsia="Times New Roman" w:hAnsi="KZ Times New Roman"/>
          <w:bCs/>
          <w:sz w:val="28"/>
          <w:szCs w:val="28"/>
          <w:lang w:val="kk-KZ" w:eastAsia="ar-SA"/>
        </w:rPr>
      </w:pPr>
      <w:r w:rsidRPr="007215A6">
        <w:rPr>
          <w:rFonts w:ascii="KZ Times New Roman" w:eastAsia="Times New Roman" w:hAnsi="KZ Times New Roman"/>
          <w:bCs/>
          <w:sz w:val="28"/>
          <w:szCs w:val="28"/>
          <w:lang w:val="kk-KZ" w:eastAsia="ar-SA"/>
        </w:rPr>
        <w:t>ОК- 0,5 және 0,69 –«3», ОК</w:t>
      </w:r>
      <m:oMath>
        <m:r>
          <w:rPr>
            <w:rFonts w:ascii="Cambria Math" w:eastAsia="Times New Roman" w:hAnsi="Cambria Math"/>
            <w:sz w:val="28"/>
            <w:szCs w:val="28"/>
            <w:lang w:val="kk-KZ" w:eastAsia="ar-SA"/>
          </w:rPr>
          <m:t>&lt;</m:t>
        </m:r>
      </m:oMath>
      <w:r w:rsidRPr="007215A6">
        <w:rPr>
          <w:rFonts w:ascii="KZ Times New Roman" w:eastAsia="Times New Roman" w:hAnsi="KZ Times New Roman"/>
          <w:bCs/>
          <w:sz w:val="28"/>
          <w:szCs w:val="28"/>
          <w:lang w:val="kk-KZ" w:eastAsia="ar-SA"/>
        </w:rPr>
        <w:t xml:space="preserve"> 0,5-«2». Әр студент алған тестілеу нәтижелерін өңдегеннен кейін біз жұмыстың жалпы көрсеткішіне сәйкес 1, 2, 3, 4 курстардың барлық контингентін бөлдік. Бұл деректер 10-кестеде көрсетілген. </w:t>
      </w:r>
    </w:p>
    <w:p w14:paraId="603E64B6" w14:textId="77777777" w:rsidR="007215A6" w:rsidRPr="007215A6" w:rsidRDefault="007215A6" w:rsidP="007215A6">
      <w:pPr>
        <w:spacing w:after="0" w:line="240" w:lineRule="auto"/>
        <w:ind w:firstLine="709"/>
        <w:jc w:val="both"/>
        <w:rPr>
          <w:rFonts w:ascii="KZ Times New Roman" w:eastAsia="Times New Roman" w:hAnsi="KZ Times New Roman"/>
          <w:bCs/>
          <w:sz w:val="28"/>
          <w:szCs w:val="28"/>
          <w:lang w:val="kk-KZ" w:eastAsia="ar-SA"/>
        </w:rPr>
      </w:pPr>
      <w:r w:rsidRPr="007215A6">
        <w:rPr>
          <w:rFonts w:ascii="KZ Times New Roman" w:eastAsia="Times New Roman" w:hAnsi="KZ Times New Roman"/>
          <w:bCs/>
          <w:sz w:val="28"/>
          <w:szCs w:val="28"/>
          <w:lang w:val="kk-KZ" w:eastAsia="ar-SA"/>
        </w:rPr>
        <w:t xml:space="preserve">Нәтижелер көрсеткендей, Ә. Марғұлан атындағы ППУ үшінші курс студенттері мен төртінші курс студенттері тек </w:t>
      </w:r>
      <w:bookmarkStart w:id="125" w:name="_Hlk152495492"/>
      <w:r w:rsidRPr="007215A6">
        <w:rPr>
          <w:rFonts w:ascii="KZ Times New Roman" w:eastAsia="Times New Roman" w:hAnsi="KZ Times New Roman"/>
          <w:bCs/>
          <w:sz w:val="28"/>
          <w:szCs w:val="28"/>
          <w:lang w:val="kk-KZ" w:eastAsia="ar-SA"/>
        </w:rPr>
        <w:t xml:space="preserve">15,8%, өте жақсы </w:t>
      </w:r>
      <w:bookmarkStart w:id="126" w:name="_Hlk152493731"/>
      <w:r w:rsidRPr="007215A6">
        <w:rPr>
          <w:rFonts w:ascii="KZ Times New Roman" w:eastAsia="Times New Roman" w:hAnsi="KZ Times New Roman"/>
          <w:bCs/>
          <w:sz w:val="28"/>
          <w:szCs w:val="28"/>
          <w:lang w:val="kk-KZ" w:eastAsia="ar-SA"/>
        </w:rPr>
        <w:t xml:space="preserve">(2,9%) </w:t>
      </w:r>
      <w:bookmarkEnd w:id="126"/>
      <w:r w:rsidRPr="007215A6">
        <w:rPr>
          <w:rFonts w:ascii="KZ Times New Roman" w:eastAsia="Times New Roman" w:hAnsi="KZ Times New Roman"/>
          <w:bCs/>
          <w:sz w:val="28"/>
          <w:szCs w:val="28"/>
          <w:lang w:val="kk-KZ" w:eastAsia="ar-SA"/>
        </w:rPr>
        <w:t xml:space="preserve">және жақсы </w:t>
      </w:r>
      <w:bookmarkStart w:id="127" w:name="_Hlk152493748"/>
      <w:r w:rsidRPr="007215A6">
        <w:rPr>
          <w:rFonts w:ascii="KZ Times New Roman" w:eastAsia="Times New Roman" w:hAnsi="KZ Times New Roman"/>
          <w:bCs/>
          <w:sz w:val="28"/>
          <w:szCs w:val="28"/>
          <w:lang w:val="kk-KZ" w:eastAsia="ar-SA"/>
        </w:rPr>
        <w:t xml:space="preserve">(12,9%) </w:t>
      </w:r>
      <w:bookmarkEnd w:id="127"/>
      <w:r w:rsidRPr="007215A6">
        <w:rPr>
          <w:rFonts w:ascii="KZ Times New Roman" w:eastAsia="Times New Roman" w:hAnsi="KZ Times New Roman"/>
          <w:bCs/>
          <w:sz w:val="28"/>
          <w:szCs w:val="28"/>
          <w:lang w:val="kk-KZ" w:eastAsia="ar-SA"/>
        </w:rPr>
        <w:t>тест тапсырды</w:t>
      </w:r>
      <w:bookmarkEnd w:id="125"/>
      <w:r w:rsidRPr="007215A6">
        <w:rPr>
          <w:rFonts w:ascii="KZ Times New Roman" w:eastAsia="Times New Roman" w:hAnsi="KZ Times New Roman"/>
          <w:bCs/>
          <w:sz w:val="28"/>
          <w:szCs w:val="28"/>
          <w:lang w:val="kk-KZ" w:eastAsia="ar-SA"/>
        </w:rPr>
        <w:t xml:space="preserve">, ал университет студенттерінің (27%) кәсіби пәндер бойынша жеткілікті білім мен дағдыларға ие емес. Бірінші мен екінші курс студенттерін айтатын болсақ  өте жақсы (36%) және жақсы  (28,5%) тест тапсырды, төмен тапсырғандар 16,5% құрайды. </w:t>
      </w:r>
    </w:p>
    <w:p w14:paraId="54AA8364" w14:textId="77777777" w:rsidR="007215A6" w:rsidRPr="007215A6" w:rsidRDefault="007215A6" w:rsidP="007215A6">
      <w:pPr>
        <w:spacing w:after="0" w:line="240" w:lineRule="auto"/>
        <w:ind w:firstLine="709"/>
        <w:jc w:val="both"/>
        <w:rPr>
          <w:rFonts w:ascii="KZ Times New Roman" w:eastAsia="Times New Roman" w:hAnsi="KZ Times New Roman"/>
          <w:bCs/>
          <w:iCs/>
          <w:sz w:val="28"/>
          <w:szCs w:val="28"/>
          <w:lang w:val="kk-KZ" w:eastAsia="ar-SA"/>
        </w:rPr>
      </w:pPr>
      <w:r w:rsidRPr="007215A6">
        <w:rPr>
          <w:rFonts w:ascii="KZ Times New Roman" w:eastAsia="Times New Roman" w:hAnsi="KZ Times New Roman"/>
          <w:bCs/>
          <w:sz w:val="28"/>
          <w:szCs w:val="28"/>
          <w:lang w:val="kk-KZ" w:eastAsia="ar-SA"/>
        </w:rPr>
        <w:t xml:space="preserve">Л.Н.Гумилев атындағы Еуразия ұлттық университетінің бақылау топ студенттері, 1-2 курс студенттері  44,7%, өте жақсы (16,2%) және жақсы (28,5%) тест тапсырды, 3-4 курс студенттері арасында 21% тестілеуден өте алмаған көрсетті, олар </w:t>
      </w:r>
      <w:bookmarkStart w:id="128" w:name="_Hlk161355744"/>
      <w:r w:rsidRPr="007215A6">
        <w:rPr>
          <w:rFonts w:ascii="KZ Times New Roman" w:eastAsia="Times New Roman" w:hAnsi="KZ Times New Roman"/>
          <w:bCs/>
          <w:sz w:val="28"/>
          <w:szCs w:val="28"/>
          <w:lang w:val="kk-KZ" w:eastAsia="ar-SA"/>
        </w:rPr>
        <w:t xml:space="preserve">кәсіби пәндер бойынша жеткілікті </w:t>
      </w:r>
      <w:bookmarkEnd w:id="128"/>
      <w:r w:rsidRPr="007215A6">
        <w:rPr>
          <w:rFonts w:ascii="KZ Times New Roman" w:eastAsia="Times New Roman" w:hAnsi="KZ Times New Roman"/>
          <w:bCs/>
          <w:sz w:val="28"/>
          <w:szCs w:val="28"/>
          <w:lang w:val="kk-KZ" w:eastAsia="ar-SA"/>
        </w:rPr>
        <w:t xml:space="preserve">білім мен дағдыларға ие емес. </w:t>
      </w:r>
      <w:bookmarkStart w:id="129" w:name="_Hlk151922642"/>
      <w:r w:rsidRPr="007215A6">
        <w:rPr>
          <w:rFonts w:ascii="KZ Times New Roman" w:eastAsia="Times New Roman" w:hAnsi="KZ Times New Roman"/>
          <w:bCs/>
          <w:iCs/>
          <w:sz w:val="28"/>
          <w:szCs w:val="28"/>
          <w:lang w:val="kk-KZ" w:eastAsia="ar-SA"/>
        </w:rPr>
        <w:t xml:space="preserve">Тұлғалық критерий шеңберінде болашақ әлеуметтік педагогтардың кәсіби табыстылығының </w:t>
      </w:r>
      <w:r w:rsidRPr="007215A6">
        <w:rPr>
          <w:rFonts w:ascii="Times New Roman" w:eastAsia="Times New Roman" w:hAnsi="Times New Roman"/>
          <w:bCs/>
          <w:iCs/>
          <w:sz w:val="28"/>
          <w:szCs w:val="28"/>
          <w:lang w:val="kk-KZ" w:eastAsia="ar-SA"/>
        </w:rPr>
        <w:t>қалыптасу</w:t>
      </w:r>
      <w:r w:rsidRPr="007215A6">
        <w:rPr>
          <w:rFonts w:ascii="KZ Times New Roman" w:eastAsia="Times New Roman" w:hAnsi="KZ Times New Roman"/>
          <w:bCs/>
          <w:iCs/>
          <w:sz w:val="28"/>
          <w:szCs w:val="28"/>
          <w:lang w:val="kk-KZ" w:eastAsia="ar-SA"/>
        </w:rPr>
        <w:t xml:space="preserve"> деңгейлерінің салыстырмалы талдау нәтижелері (10-кесте)</w:t>
      </w:r>
    </w:p>
    <w:p w14:paraId="2C7F7509" w14:textId="77777777" w:rsidR="007215A6" w:rsidRPr="007215A6" w:rsidRDefault="007215A6" w:rsidP="007215A6">
      <w:pPr>
        <w:spacing w:after="0" w:line="240" w:lineRule="auto"/>
        <w:ind w:firstLine="709"/>
        <w:jc w:val="both"/>
        <w:rPr>
          <w:rFonts w:ascii="KZ Times New Roman" w:eastAsia="Times New Roman" w:hAnsi="KZ Times New Roman"/>
          <w:bCs/>
          <w:iCs/>
          <w:sz w:val="28"/>
          <w:szCs w:val="28"/>
          <w:lang w:val="kk-KZ" w:eastAsia="ar-SA"/>
        </w:rPr>
      </w:pPr>
    </w:p>
    <w:p w14:paraId="30B9AEB7" w14:textId="77777777" w:rsidR="007215A6" w:rsidRPr="007215A6" w:rsidRDefault="007215A6" w:rsidP="007215A6">
      <w:pPr>
        <w:spacing w:after="0" w:line="240" w:lineRule="auto"/>
        <w:ind w:firstLine="709"/>
        <w:jc w:val="both"/>
        <w:rPr>
          <w:rFonts w:ascii="KZ Times New Roman" w:eastAsia="Times New Roman" w:hAnsi="KZ Times New Roman"/>
          <w:bCs/>
          <w:i/>
          <w:iCs/>
          <w:sz w:val="28"/>
          <w:szCs w:val="28"/>
          <w:lang w:val="kk-KZ" w:eastAsia="ar-SA"/>
        </w:rPr>
      </w:pPr>
      <w:r w:rsidRPr="007215A6">
        <w:rPr>
          <w:rFonts w:ascii="KZ Times New Roman" w:eastAsia="Times New Roman" w:hAnsi="KZ Times New Roman"/>
          <w:bCs/>
          <w:iCs/>
          <w:sz w:val="28"/>
          <w:szCs w:val="28"/>
          <w:lang w:val="kk-KZ" w:eastAsia="ar-SA"/>
        </w:rPr>
        <w:t>Кесте 11</w:t>
      </w:r>
      <w:r w:rsidRPr="007215A6">
        <w:rPr>
          <w:rFonts w:ascii="Times New Roman" w:eastAsia="Times New Roman" w:hAnsi="Times New Roman"/>
          <w:bCs/>
          <w:iCs/>
          <w:sz w:val="28"/>
          <w:szCs w:val="28"/>
          <w:lang w:val="kk-KZ" w:eastAsia="ar-SA"/>
        </w:rPr>
        <w:t>–</w:t>
      </w:r>
      <w:r w:rsidRPr="007215A6">
        <w:rPr>
          <w:rFonts w:ascii="Times New Roman" w:hAnsi="Times New Roman"/>
          <w:bCs/>
          <w:sz w:val="28"/>
          <w:szCs w:val="28"/>
          <w:lang w:val="kk-KZ"/>
        </w:rPr>
        <w:t xml:space="preserve">Болашақ әлеуметтік педагогтардың кәсіби пәндер бойынша жеткілікті кәсіби білім, білік пен дағдылардың қалыптасу </w:t>
      </w:r>
      <w:r w:rsidRPr="007215A6">
        <w:rPr>
          <w:rFonts w:ascii="KZ Times New Roman" w:eastAsia="Times New Roman" w:hAnsi="KZ Times New Roman"/>
          <w:bCs/>
          <w:iCs/>
          <w:sz w:val="28"/>
          <w:szCs w:val="28"/>
          <w:lang w:val="kk-KZ" w:eastAsia="ar-SA"/>
        </w:rPr>
        <w:t>деңгейлері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1122"/>
        <w:gridCol w:w="2954"/>
        <w:gridCol w:w="836"/>
        <w:gridCol w:w="823"/>
        <w:gridCol w:w="701"/>
        <w:gridCol w:w="669"/>
      </w:tblGrid>
      <w:tr w:rsidR="007215A6" w:rsidRPr="007215A6" w14:paraId="155DB4FC" w14:textId="77777777" w:rsidTr="005A1652">
        <w:tc>
          <w:tcPr>
            <w:tcW w:w="1800" w:type="dxa"/>
            <w:shd w:val="clear" w:color="auto" w:fill="auto"/>
          </w:tcPr>
          <w:p w14:paraId="5E707127"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ЖОО</w:t>
            </w:r>
          </w:p>
        </w:tc>
        <w:tc>
          <w:tcPr>
            <w:tcW w:w="723" w:type="dxa"/>
            <w:shd w:val="clear" w:color="auto" w:fill="auto"/>
          </w:tcPr>
          <w:p w14:paraId="1AB1DABC"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Курс</w:t>
            </w:r>
          </w:p>
        </w:tc>
        <w:tc>
          <w:tcPr>
            <w:tcW w:w="1122" w:type="dxa"/>
            <w:shd w:val="clear" w:color="auto" w:fill="auto"/>
          </w:tcPr>
          <w:p w14:paraId="3421118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Барлығы</w:t>
            </w:r>
          </w:p>
        </w:tc>
        <w:tc>
          <w:tcPr>
            <w:tcW w:w="2954" w:type="dxa"/>
            <w:shd w:val="clear" w:color="auto" w:fill="auto"/>
          </w:tcPr>
          <w:p w14:paraId="73AB0AF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Кәсіби пәндер</w:t>
            </w:r>
          </w:p>
        </w:tc>
        <w:tc>
          <w:tcPr>
            <w:tcW w:w="3029" w:type="dxa"/>
            <w:gridSpan w:val="4"/>
            <w:shd w:val="clear" w:color="auto" w:fill="auto"/>
          </w:tcPr>
          <w:p w14:paraId="03D171AB"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Нәтижелер</w:t>
            </w:r>
          </w:p>
          <w:p w14:paraId="15025403"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Орындалу көрсеткіші</w:t>
            </w:r>
          </w:p>
        </w:tc>
      </w:tr>
      <w:tr w:rsidR="007215A6" w:rsidRPr="007215A6" w14:paraId="0D61D65F" w14:textId="77777777" w:rsidTr="005A1652">
        <w:tc>
          <w:tcPr>
            <w:tcW w:w="3645" w:type="dxa"/>
            <w:gridSpan w:val="3"/>
            <w:shd w:val="clear" w:color="auto" w:fill="auto"/>
          </w:tcPr>
          <w:p w14:paraId="46F4DC5F"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Эксперименттік топ</w:t>
            </w:r>
          </w:p>
        </w:tc>
        <w:tc>
          <w:tcPr>
            <w:tcW w:w="2954" w:type="dxa"/>
            <w:shd w:val="clear" w:color="auto" w:fill="auto"/>
          </w:tcPr>
          <w:p w14:paraId="3AB70486" w14:textId="77777777" w:rsidR="007215A6" w:rsidRPr="007215A6" w:rsidRDefault="007215A6" w:rsidP="007215A6">
            <w:pPr>
              <w:spacing w:after="0" w:line="240" w:lineRule="auto"/>
              <w:jc w:val="center"/>
              <w:rPr>
                <w:rFonts w:ascii="Times New Roman" w:hAnsi="Times New Roman"/>
                <w:sz w:val="24"/>
                <w:szCs w:val="24"/>
                <w:lang w:val="kk-KZ"/>
              </w:rPr>
            </w:pPr>
          </w:p>
        </w:tc>
        <w:tc>
          <w:tcPr>
            <w:tcW w:w="3029" w:type="dxa"/>
            <w:gridSpan w:val="4"/>
            <w:shd w:val="clear" w:color="auto" w:fill="auto"/>
          </w:tcPr>
          <w:p w14:paraId="1A35649F" w14:textId="77777777" w:rsidR="007215A6" w:rsidRPr="007215A6" w:rsidRDefault="007215A6" w:rsidP="007215A6">
            <w:pPr>
              <w:spacing w:after="0" w:line="240" w:lineRule="auto"/>
              <w:jc w:val="center"/>
              <w:rPr>
                <w:rFonts w:ascii="Times New Roman" w:hAnsi="Times New Roman"/>
                <w:sz w:val="24"/>
                <w:szCs w:val="24"/>
                <w:lang w:val="kk-KZ"/>
              </w:rPr>
            </w:pPr>
          </w:p>
        </w:tc>
      </w:tr>
      <w:tr w:rsidR="007215A6" w:rsidRPr="007215A6" w14:paraId="27EEFED7" w14:textId="77777777" w:rsidTr="005A1652">
        <w:trPr>
          <w:trHeight w:val="264"/>
        </w:trPr>
        <w:tc>
          <w:tcPr>
            <w:tcW w:w="1800" w:type="dxa"/>
            <w:vMerge w:val="restart"/>
            <w:shd w:val="clear" w:color="auto" w:fill="auto"/>
          </w:tcPr>
          <w:p w14:paraId="7D69AD3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Ә.Марғұлан атындағы ППУ</w:t>
            </w:r>
          </w:p>
        </w:tc>
        <w:tc>
          <w:tcPr>
            <w:tcW w:w="723" w:type="dxa"/>
            <w:vMerge w:val="restart"/>
            <w:shd w:val="clear" w:color="auto" w:fill="auto"/>
          </w:tcPr>
          <w:p w14:paraId="5A27D5E0"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1-2</w:t>
            </w:r>
          </w:p>
        </w:tc>
        <w:tc>
          <w:tcPr>
            <w:tcW w:w="1122" w:type="dxa"/>
            <w:vMerge w:val="restart"/>
            <w:shd w:val="clear" w:color="auto" w:fill="auto"/>
          </w:tcPr>
          <w:p w14:paraId="4544CE9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 xml:space="preserve">22 </w:t>
            </w:r>
          </w:p>
        </w:tc>
        <w:tc>
          <w:tcPr>
            <w:tcW w:w="2954" w:type="dxa"/>
            <w:vMerge w:val="restart"/>
            <w:shd w:val="clear" w:color="auto" w:fill="auto"/>
          </w:tcPr>
          <w:p w14:paraId="7BB7278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педагогикалық жұмыстың кәсібі-этикалық негіздері</w:t>
            </w:r>
          </w:p>
        </w:tc>
        <w:tc>
          <w:tcPr>
            <w:tcW w:w="836" w:type="dxa"/>
            <w:shd w:val="clear" w:color="auto" w:fill="auto"/>
          </w:tcPr>
          <w:p w14:paraId="3C73BB8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«5»</w:t>
            </w:r>
          </w:p>
        </w:tc>
        <w:tc>
          <w:tcPr>
            <w:tcW w:w="823" w:type="dxa"/>
            <w:shd w:val="clear" w:color="auto" w:fill="auto"/>
          </w:tcPr>
          <w:p w14:paraId="3EEF373D"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«4»</w:t>
            </w:r>
          </w:p>
        </w:tc>
        <w:tc>
          <w:tcPr>
            <w:tcW w:w="701" w:type="dxa"/>
            <w:shd w:val="clear" w:color="auto" w:fill="auto"/>
          </w:tcPr>
          <w:p w14:paraId="7A26F447"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w:t>
            </w:r>
          </w:p>
        </w:tc>
        <w:tc>
          <w:tcPr>
            <w:tcW w:w="669" w:type="dxa"/>
            <w:shd w:val="clear" w:color="auto" w:fill="auto"/>
          </w:tcPr>
          <w:p w14:paraId="43762ED2"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w:t>
            </w:r>
          </w:p>
        </w:tc>
      </w:tr>
      <w:tr w:rsidR="007215A6" w:rsidRPr="007215A6" w14:paraId="102FE92B" w14:textId="77777777" w:rsidTr="005A1652">
        <w:trPr>
          <w:trHeight w:val="641"/>
        </w:trPr>
        <w:tc>
          <w:tcPr>
            <w:tcW w:w="1800" w:type="dxa"/>
            <w:vMerge/>
            <w:shd w:val="clear" w:color="auto" w:fill="auto"/>
          </w:tcPr>
          <w:p w14:paraId="16B33BB3"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75060157"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026E531B"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vMerge/>
            <w:shd w:val="clear" w:color="auto" w:fill="auto"/>
          </w:tcPr>
          <w:p w14:paraId="5D76E6E2" w14:textId="77777777" w:rsidR="007215A6" w:rsidRPr="007215A6" w:rsidRDefault="007215A6" w:rsidP="007215A6">
            <w:pPr>
              <w:spacing w:after="0" w:line="240" w:lineRule="auto"/>
              <w:jc w:val="both"/>
              <w:rPr>
                <w:rFonts w:ascii="Times New Roman" w:hAnsi="Times New Roman"/>
                <w:bCs/>
                <w:sz w:val="24"/>
                <w:szCs w:val="24"/>
                <w:lang w:val="kk-KZ"/>
              </w:rPr>
            </w:pPr>
          </w:p>
        </w:tc>
        <w:tc>
          <w:tcPr>
            <w:tcW w:w="836" w:type="dxa"/>
            <w:vMerge w:val="restart"/>
            <w:shd w:val="clear" w:color="auto" w:fill="auto"/>
          </w:tcPr>
          <w:p w14:paraId="35844F29" w14:textId="77777777" w:rsidR="007215A6" w:rsidRPr="007215A6" w:rsidRDefault="007215A6" w:rsidP="007215A6">
            <w:pPr>
              <w:spacing w:after="0" w:line="240" w:lineRule="auto"/>
              <w:jc w:val="both"/>
              <w:rPr>
                <w:rFonts w:ascii="Times New Roman" w:hAnsi="Times New Roman"/>
                <w:sz w:val="24"/>
                <w:szCs w:val="24"/>
                <w:lang w:val="kk-KZ"/>
              </w:rPr>
            </w:pPr>
          </w:p>
          <w:p w14:paraId="2FDDA752" w14:textId="77777777" w:rsidR="007215A6" w:rsidRPr="007215A6" w:rsidRDefault="007215A6" w:rsidP="007215A6">
            <w:pPr>
              <w:spacing w:after="0" w:line="240" w:lineRule="auto"/>
              <w:jc w:val="both"/>
              <w:rPr>
                <w:rFonts w:ascii="Times New Roman" w:hAnsi="Times New Roman"/>
                <w:sz w:val="24"/>
                <w:szCs w:val="24"/>
                <w:lang w:val="kk-KZ"/>
              </w:rPr>
            </w:pPr>
          </w:p>
          <w:p w14:paraId="6568BCF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36</w:t>
            </w:r>
          </w:p>
          <w:p w14:paraId="7E2566AD" w14:textId="77777777" w:rsidR="007215A6" w:rsidRPr="007215A6" w:rsidRDefault="007215A6" w:rsidP="007215A6">
            <w:pPr>
              <w:spacing w:after="0" w:line="240" w:lineRule="auto"/>
              <w:jc w:val="both"/>
              <w:rPr>
                <w:rFonts w:ascii="Times New Roman" w:hAnsi="Times New Roman"/>
                <w:sz w:val="24"/>
                <w:szCs w:val="24"/>
                <w:highlight w:val="yellow"/>
                <w:lang w:val="kk-KZ"/>
              </w:rPr>
            </w:pPr>
            <w:r w:rsidRPr="007215A6">
              <w:rPr>
                <w:rFonts w:ascii="Times New Roman" w:hAnsi="Times New Roman"/>
                <w:sz w:val="24"/>
                <w:szCs w:val="24"/>
                <w:lang w:val="kk-KZ"/>
              </w:rPr>
              <w:t>%</w:t>
            </w:r>
          </w:p>
        </w:tc>
        <w:tc>
          <w:tcPr>
            <w:tcW w:w="823" w:type="dxa"/>
            <w:vMerge w:val="restart"/>
            <w:shd w:val="clear" w:color="auto" w:fill="auto"/>
          </w:tcPr>
          <w:p w14:paraId="7BE10816" w14:textId="77777777" w:rsidR="007215A6" w:rsidRPr="007215A6" w:rsidRDefault="007215A6" w:rsidP="007215A6">
            <w:pPr>
              <w:spacing w:after="0" w:line="240" w:lineRule="auto"/>
              <w:jc w:val="both"/>
              <w:rPr>
                <w:rFonts w:ascii="Times New Roman" w:hAnsi="Times New Roman"/>
                <w:sz w:val="24"/>
                <w:szCs w:val="24"/>
                <w:lang w:val="kk-KZ"/>
              </w:rPr>
            </w:pPr>
          </w:p>
          <w:p w14:paraId="03001CF9" w14:textId="77777777" w:rsidR="007215A6" w:rsidRPr="007215A6" w:rsidRDefault="007215A6" w:rsidP="007215A6">
            <w:pPr>
              <w:spacing w:after="0" w:line="240" w:lineRule="auto"/>
              <w:jc w:val="both"/>
              <w:rPr>
                <w:rFonts w:ascii="Times New Roman" w:hAnsi="Times New Roman"/>
                <w:sz w:val="24"/>
                <w:szCs w:val="24"/>
                <w:lang w:val="kk-KZ"/>
              </w:rPr>
            </w:pPr>
          </w:p>
          <w:p w14:paraId="36641C0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28,5</w:t>
            </w:r>
          </w:p>
          <w:p w14:paraId="399317E6" w14:textId="77777777" w:rsidR="007215A6" w:rsidRPr="007215A6" w:rsidRDefault="007215A6" w:rsidP="007215A6">
            <w:pPr>
              <w:spacing w:after="0" w:line="240" w:lineRule="auto"/>
              <w:jc w:val="both"/>
              <w:rPr>
                <w:rFonts w:ascii="Times New Roman" w:hAnsi="Times New Roman"/>
                <w:sz w:val="24"/>
                <w:szCs w:val="24"/>
                <w:highlight w:val="yellow"/>
                <w:lang w:val="kk-KZ"/>
              </w:rPr>
            </w:pPr>
            <w:r w:rsidRPr="007215A6">
              <w:rPr>
                <w:rFonts w:ascii="Times New Roman" w:hAnsi="Times New Roman"/>
                <w:sz w:val="24"/>
                <w:szCs w:val="24"/>
                <w:lang w:val="kk-KZ"/>
              </w:rPr>
              <w:t>%</w:t>
            </w:r>
          </w:p>
        </w:tc>
        <w:tc>
          <w:tcPr>
            <w:tcW w:w="701" w:type="dxa"/>
            <w:vMerge w:val="restart"/>
            <w:shd w:val="clear" w:color="auto" w:fill="auto"/>
          </w:tcPr>
          <w:p w14:paraId="5B08B29D" w14:textId="77777777" w:rsidR="007215A6" w:rsidRPr="007215A6" w:rsidRDefault="007215A6" w:rsidP="007215A6">
            <w:pPr>
              <w:spacing w:after="0" w:line="240" w:lineRule="auto"/>
              <w:jc w:val="both"/>
              <w:rPr>
                <w:rFonts w:ascii="Times New Roman" w:hAnsi="Times New Roman"/>
                <w:sz w:val="24"/>
                <w:szCs w:val="24"/>
                <w:lang w:val="en-US"/>
              </w:rPr>
            </w:pPr>
          </w:p>
          <w:p w14:paraId="77B905A0" w14:textId="77777777" w:rsidR="007215A6" w:rsidRPr="007215A6" w:rsidRDefault="007215A6" w:rsidP="007215A6">
            <w:pPr>
              <w:spacing w:after="0" w:line="240" w:lineRule="auto"/>
              <w:jc w:val="both"/>
              <w:rPr>
                <w:rFonts w:ascii="Times New Roman" w:hAnsi="Times New Roman"/>
                <w:sz w:val="24"/>
                <w:szCs w:val="24"/>
                <w:lang w:val="kk-KZ"/>
              </w:rPr>
            </w:pPr>
          </w:p>
          <w:p w14:paraId="1019CE1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24,9</w:t>
            </w:r>
          </w:p>
          <w:p w14:paraId="49048267" w14:textId="77777777" w:rsidR="007215A6" w:rsidRPr="007215A6" w:rsidRDefault="007215A6" w:rsidP="007215A6">
            <w:pPr>
              <w:spacing w:after="0" w:line="240" w:lineRule="auto"/>
              <w:jc w:val="both"/>
              <w:rPr>
                <w:rFonts w:ascii="Times New Roman" w:hAnsi="Times New Roman"/>
                <w:sz w:val="24"/>
                <w:szCs w:val="24"/>
                <w:highlight w:val="yellow"/>
                <w:lang w:val="kk-KZ"/>
              </w:rPr>
            </w:pPr>
            <w:r w:rsidRPr="007215A6">
              <w:rPr>
                <w:rFonts w:ascii="Times New Roman" w:hAnsi="Times New Roman"/>
                <w:sz w:val="24"/>
                <w:szCs w:val="24"/>
                <w:lang w:val="kk-KZ"/>
              </w:rPr>
              <w:t>%</w:t>
            </w:r>
          </w:p>
        </w:tc>
        <w:tc>
          <w:tcPr>
            <w:tcW w:w="669" w:type="dxa"/>
            <w:vMerge w:val="restart"/>
            <w:shd w:val="clear" w:color="auto" w:fill="auto"/>
          </w:tcPr>
          <w:p w14:paraId="4D0B83C8" w14:textId="77777777" w:rsidR="007215A6" w:rsidRPr="007215A6" w:rsidRDefault="007215A6" w:rsidP="007215A6">
            <w:pPr>
              <w:spacing w:after="0" w:line="240" w:lineRule="auto"/>
              <w:jc w:val="both"/>
              <w:rPr>
                <w:rFonts w:ascii="Times New Roman" w:hAnsi="Times New Roman"/>
                <w:sz w:val="24"/>
                <w:szCs w:val="24"/>
                <w:lang w:val="en-US"/>
              </w:rPr>
            </w:pPr>
          </w:p>
          <w:p w14:paraId="4DCB6BBE" w14:textId="77777777" w:rsidR="007215A6" w:rsidRPr="007215A6" w:rsidRDefault="007215A6" w:rsidP="007215A6">
            <w:pPr>
              <w:spacing w:after="0" w:line="240" w:lineRule="auto"/>
              <w:jc w:val="both"/>
              <w:rPr>
                <w:rFonts w:ascii="Times New Roman" w:hAnsi="Times New Roman"/>
                <w:sz w:val="24"/>
                <w:szCs w:val="24"/>
                <w:lang w:val="kk-KZ"/>
              </w:rPr>
            </w:pPr>
          </w:p>
          <w:p w14:paraId="0FF13AE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16,5</w:t>
            </w:r>
          </w:p>
          <w:p w14:paraId="346E8D4F" w14:textId="77777777" w:rsidR="007215A6" w:rsidRPr="007215A6" w:rsidRDefault="007215A6" w:rsidP="007215A6">
            <w:pPr>
              <w:spacing w:after="0" w:line="240" w:lineRule="auto"/>
              <w:jc w:val="both"/>
              <w:rPr>
                <w:rFonts w:ascii="Times New Roman" w:hAnsi="Times New Roman"/>
                <w:sz w:val="24"/>
                <w:szCs w:val="24"/>
                <w:highlight w:val="yellow"/>
                <w:lang w:val="kk-KZ"/>
              </w:rPr>
            </w:pPr>
            <w:r w:rsidRPr="007215A6">
              <w:rPr>
                <w:rFonts w:ascii="Times New Roman" w:hAnsi="Times New Roman"/>
                <w:bCs/>
                <w:sz w:val="24"/>
                <w:szCs w:val="24"/>
                <w:lang w:val="kk-KZ"/>
              </w:rPr>
              <w:t>%</w:t>
            </w:r>
          </w:p>
        </w:tc>
      </w:tr>
      <w:tr w:rsidR="007215A6" w:rsidRPr="007215A6" w14:paraId="4C91FD6B" w14:textId="77777777" w:rsidTr="005A1652">
        <w:trPr>
          <w:trHeight w:val="840"/>
        </w:trPr>
        <w:tc>
          <w:tcPr>
            <w:tcW w:w="1800" w:type="dxa"/>
            <w:shd w:val="clear" w:color="auto" w:fill="auto"/>
          </w:tcPr>
          <w:p w14:paraId="1910C574"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3373BAC6"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79D10A47"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shd w:val="clear" w:color="auto" w:fill="auto"/>
          </w:tcPr>
          <w:p w14:paraId="63844984"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Мұғалім» мамандығы бойынша кіріспе (практикум)</w:t>
            </w:r>
          </w:p>
        </w:tc>
        <w:tc>
          <w:tcPr>
            <w:tcW w:w="836" w:type="dxa"/>
            <w:vMerge/>
            <w:shd w:val="clear" w:color="auto" w:fill="auto"/>
          </w:tcPr>
          <w:p w14:paraId="65053361"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1390F5B2"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3B2E5EE4"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7CFB37A0"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31C027D6" w14:textId="77777777" w:rsidTr="005A1652">
        <w:tc>
          <w:tcPr>
            <w:tcW w:w="1800" w:type="dxa"/>
            <w:shd w:val="clear" w:color="auto" w:fill="auto"/>
          </w:tcPr>
          <w:p w14:paraId="17B3DB4C"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69F0BBE3"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5364E608"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shd w:val="clear" w:color="auto" w:fill="auto"/>
          </w:tcPr>
          <w:p w14:paraId="60D99054"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w:t>
            </w:r>
          </w:p>
        </w:tc>
        <w:tc>
          <w:tcPr>
            <w:tcW w:w="836" w:type="dxa"/>
            <w:vMerge/>
            <w:shd w:val="clear" w:color="auto" w:fill="auto"/>
          </w:tcPr>
          <w:p w14:paraId="1582D50A"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57339109"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704FED25"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45498D57"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583313DD" w14:textId="77777777" w:rsidTr="005A1652">
        <w:tc>
          <w:tcPr>
            <w:tcW w:w="1800" w:type="dxa"/>
            <w:shd w:val="clear" w:color="auto" w:fill="auto"/>
          </w:tcPr>
          <w:p w14:paraId="33C4FF6E"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val="restart"/>
            <w:shd w:val="clear" w:color="auto" w:fill="auto"/>
          </w:tcPr>
          <w:p w14:paraId="2787EBC4"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3-4</w:t>
            </w:r>
          </w:p>
        </w:tc>
        <w:tc>
          <w:tcPr>
            <w:tcW w:w="1122" w:type="dxa"/>
            <w:vMerge w:val="restart"/>
            <w:shd w:val="clear" w:color="auto" w:fill="auto"/>
          </w:tcPr>
          <w:p w14:paraId="246C78A6"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22</w:t>
            </w:r>
          </w:p>
        </w:tc>
        <w:tc>
          <w:tcPr>
            <w:tcW w:w="2954" w:type="dxa"/>
            <w:shd w:val="clear" w:color="auto" w:fill="auto"/>
          </w:tcPr>
          <w:p w14:paraId="705D45D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Әлеуметтік-педагогикалық жұмыстың технологиясы</w:t>
            </w:r>
          </w:p>
        </w:tc>
        <w:tc>
          <w:tcPr>
            <w:tcW w:w="836" w:type="dxa"/>
            <w:vMerge w:val="restart"/>
            <w:shd w:val="clear" w:color="auto" w:fill="auto"/>
          </w:tcPr>
          <w:p w14:paraId="454DBC5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14,9%</w:t>
            </w:r>
          </w:p>
        </w:tc>
        <w:tc>
          <w:tcPr>
            <w:tcW w:w="823" w:type="dxa"/>
            <w:vMerge w:val="restart"/>
            <w:shd w:val="clear" w:color="auto" w:fill="auto"/>
          </w:tcPr>
          <w:p w14:paraId="523E870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30 %</w:t>
            </w:r>
          </w:p>
        </w:tc>
        <w:tc>
          <w:tcPr>
            <w:tcW w:w="701" w:type="dxa"/>
            <w:vMerge w:val="restart"/>
            <w:shd w:val="clear" w:color="auto" w:fill="auto"/>
          </w:tcPr>
          <w:p w14:paraId="43CE1CC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28,1</w:t>
            </w:r>
          </w:p>
          <w:p w14:paraId="55341D2B"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669" w:type="dxa"/>
            <w:vMerge w:val="restart"/>
            <w:shd w:val="clear" w:color="auto" w:fill="auto"/>
          </w:tcPr>
          <w:p w14:paraId="4B4FF102"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27</w:t>
            </w:r>
          </w:p>
          <w:p w14:paraId="54DDB344"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r>
      <w:tr w:rsidR="007215A6" w:rsidRPr="007215A6" w14:paraId="1608BFC2" w14:textId="77777777" w:rsidTr="005A1652">
        <w:tc>
          <w:tcPr>
            <w:tcW w:w="1800" w:type="dxa"/>
            <w:shd w:val="clear" w:color="auto" w:fill="auto"/>
          </w:tcPr>
          <w:p w14:paraId="3A8DEF29"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721CC49E"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54AFE19A"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shd w:val="clear" w:color="auto" w:fill="auto"/>
          </w:tcPr>
          <w:p w14:paraId="7A6EA2B0"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Әлеуметтік педагогика</w:t>
            </w:r>
          </w:p>
        </w:tc>
        <w:tc>
          <w:tcPr>
            <w:tcW w:w="836" w:type="dxa"/>
            <w:vMerge/>
            <w:shd w:val="clear" w:color="auto" w:fill="auto"/>
          </w:tcPr>
          <w:p w14:paraId="016440AA"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7E115DA5"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7B42835E"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41B69F44"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0B4165" w14:paraId="54B34225" w14:textId="77777777" w:rsidTr="005A1652">
        <w:tc>
          <w:tcPr>
            <w:tcW w:w="1800" w:type="dxa"/>
            <w:shd w:val="clear" w:color="auto" w:fill="auto"/>
          </w:tcPr>
          <w:p w14:paraId="68B136F6"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71967220"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33A53202"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shd w:val="clear" w:color="auto" w:fill="auto"/>
          </w:tcPr>
          <w:p w14:paraId="637C3E4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педагогтың диагностикалық іс-әрекеті</w:t>
            </w:r>
          </w:p>
        </w:tc>
        <w:tc>
          <w:tcPr>
            <w:tcW w:w="836" w:type="dxa"/>
            <w:vMerge/>
            <w:shd w:val="clear" w:color="auto" w:fill="auto"/>
          </w:tcPr>
          <w:p w14:paraId="306E3BE8"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0FFCEE67"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7552A4F4"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7E8F260A"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1D73A8DA" w14:textId="77777777" w:rsidTr="005A1652">
        <w:tc>
          <w:tcPr>
            <w:tcW w:w="3645" w:type="dxa"/>
            <w:gridSpan w:val="3"/>
            <w:shd w:val="clear" w:color="auto" w:fill="auto"/>
          </w:tcPr>
          <w:p w14:paraId="7BFD70A9"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Бақылау топ</w:t>
            </w:r>
          </w:p>
        </w:tc>
        <w:tc>
          <w:tcPr>
            <w:tcW w:w="2954" w:type="dxa"/>
            <w:shd w:val="clear" w:color="auto" w:fill="auto"/>
          </w:tcPr>
          <w:p w14:paraId="44D800D3"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shd w:val="clear" w:color="auto" w:fill="auto"/>
          </w:tcPr>
          <w:p w14:paraId="2DA47B31"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shd w:val="clear" w:color="auto" w:fill="auto"/>
          </w:tcPr>
          <w:p w14:paraId="1A16C6CB"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shd w:val="clear" w:color="auto" w:fill="auto"/>
          </w:tcPr>
          <w:p w14:paraId="76D511DD"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shd w:val="clear" w:color="auto" w:fill="auto"/>
          </w:tcPr>
          <w:p w14:paraId="671B4D5C"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2A323705" w14:textId="77777777" w:rsidTr="005A1652">
        <w:trPr>
          <w:trHeight w:val="297"/>
        </w:trPr>
        <w:tc>
          <w:tcPr>
            <w:tcW w:w="1800" w:type="dxa"/>
            <w:shd w:val="clear" w:color="auto" w:fill="auto"/>
          </w:tcPr>
          <w:p w14:paraId="7921724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Л.Н. Гумилев атындағы ЕҰУ</w:t>
            </w:r>
          </w:p>
        </w:tc>
        <w:tc>
          <w:tcPr>
            <w:tcW w:w="723" w:type="dxa"/>
            <w:vMerge w:val="restart"/>
            <w:shd w:val="clear" w:color="auto" w:fill="auto"/>
          </w:tcPr>
          <w:p w14:paraId="132A321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1-2</w:t>
            </w:r>
          </w:p>
        </w:tc>
        <w:tc>
          <w:tcPr>
            <w:tcW w:w="1122" w:type="dxa"/>
            <w:vMerge w:val="restart"/>
            <w:shd w:val="clear" w:color="auto" w:fill="auto"/>
          </w:tcPr>
          <w:p w14:paraId="54D1430C"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26</w:t>
            </w:r>
          </w:p>
        </w:tc>
        <w:tc>
          <w:tcPr>
            <w:tcW w:w="2954" w:type="dxa"/>
            <w:shd w:val="clear" w:color="auto" w:fill="auto"/>
          </w:tcPr>
          <w:p w14:paraId="7B060C41"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sz w:val="24"/>
                <w:szCs w:val="24"/>
              </w:rPr>
              <w:t>Мамандыққа</w:t>
            </w:r>
          </w:p>
          <w:p w14:paraId="32112535"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sz w:val="24"/>
                <w:szCs w:val="24"/>
              </w:rPr>
              <w:t>Кіріспе</w:t>
            </w:r>
          </w:p>
        </w:tc>
        <w:tc>
          <w:tcPr>
            <w:tcW w:w="836" w:type="dxa"/>
            <w:vMerge w:val="restart"/>
            <w:shd w:val="clear" w:color="auto" w:fill="auto"/>
          </w:tcPr>
          <w:p w14:paraId="56CD2504"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16,2</w:t>
            </w:r>
          </w:p>
          <w:p w14:paraId="1711DE3A"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w:t>
            </w:r>
          </w:p>
        </w:tc>
        <w:tc>
          <w:tcPr>
            <w:tcW w:w="823" w:type="dxa"/>
            <w:vMerge w:val="restart"/>
            <w:shd w:val="clear" w:color="auto" w:fill="auto"/>
          </w:tcPr>
          <w:p w14:paraId="23870D65"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28,5</w:t>
            </w:r>
          </w:p>
        </w:tc>
        <w:tc>
          <w:tcPr>
            <w:tcW w:w="701" w:type="dxa"/>
            <w:vMerge w:val="restart"/>
            <w:shd w:val="clear" w:color="auto" w:fill="auto"/>
          </w:tcPr>
          <w:p w14:paraId="0F19A99F"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32,3</w:t>
            </w:r>
          </w:p>
        </w:tc>
        <w:tc>
          <w:tcPr>
            <w:tcW w:w="669" w:type="dxa"/>
            <w:vMerge w:val="restart"/>
            <w:shd w:val="clear" w:color="auto" w:fill="auto"/>
          </w:tcPr>
          <w:p w14:paraId="668CE8A4"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12</w:t>
            </w:r>
          </w:p>
          <w:p w14:paraId="46C5B80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r>
      <w:tr w:rsidR="007215A6" w:rsidRPr="000B4165" w14:paraId="1F7C6FF1" w14:textId="77777777" w:rsidTr="005A1652">
        <w:trPr>
          <w:trHeight w:val="297"/>
        </w:trPr>
        <w:tc>
          <w:tcPr>
            <w:tcW w:w="1800" w:type="dxa"/>
            <w:shd w:val="clear" w:color="auto" w:fill="auto"/>
          </w:tcPr>
          <w:p w14:paraId="6375770F"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2C6555CA"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4698E9F8" w14:textId="77777777" w:rsidR="007215A6" w:rsidRPr="007215A6" w:rsidRDefault="007215A6" w:rsidP="007215A6">
            <w:pPr>
              <w:spacing w:after="0" w:line="240" w:lineRule="auto"/>
              <w:jc w:val="center"/>
              <w:rPr>
                <w:rFonts w:ascii="Times New Roman" w:hAnsi="Times New Roman"/>
                <w:sz w:val="24"/>
                <w:szCs w:val="24"/>
                <w:lang w:val="kk-KZ"/>
              </w:rPr>
            </w:pPr>
          </w:p>
        </w:tc>
        <w:tc>
          <w:tcPr>
            <w:tcW w:w="2954" w:type="dxa"/>
            <w:shd w:val="clear" w:color="auto" w:fill="auto"/>
          </w:tcPr>
          <w:p w14:paraId="7354A2C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педагогикалық іс–әрекетті құқықтық қамтамасыз ету</w:t>
            </w:r>
          </w:p>
        </w:tc>
        <w:tc>
          <w:tcPr>
            <w:tcW w:w="836" w:type="dxa"/>
            <w:vMerge/>
            <w:shd w:val="clear" w:color="auto" w:fill="auto"/>
          </w:tcPr>
          <w:p w14:paraId="10F5F51B"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46C8B87E"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1D5A8FA5"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36456690"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47E43A6E" w14:textId="77777777" w:rsidTr="005A1652">
        <w:tc>
          <w:tcPr>
            <w:tcW w:w="1800" w:type="dxa"/>
            <w:shd w:val="clear" w:color="auto" w:fill="auto"/>
          </w:tcPr>
          <w:p w14:paraId="03DF2AED"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237E6652"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43280F50" w14:textId="77777777" w:rsidR="007215A6" w:rsidRPr="007215A6" w:rsidRDefault="007215A6" w:rsidP="007215A6">
            <w:pPr>
              <w:spacing w:after="0" w:line="240" w:lineRule="auto"/>
              <w:jc w:val="both"/>
              <w:rPr>
                <w:rFonts w:ascii="Times New Roman" w:hAnsi="Times New Roman"/>
                <w:sz w:val="24"/>
                <w:szCs w:val="24"/>
                <w:lang w:val="kk-KZ"/>
              </w:rPr>
            </w:pPr>
          </w:p>
        </w:tc>
        <w:tc>
          <w:tcPr>
            <w:tcW w:w="2954" w:type="dxa"/>
            <w:shd w:val="clear" w:color="auto" w:fill="auto"/>
          </w:tcPr>
          <w:p w14:paraId="72E03A6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rPr>
              <w:t>Әлеуметтік педагогика</w:t>
            </w:r>
          </w:p>
        </w:tc>
        <w:tc>
          <w:tcPr>
            <w:tcW w:w="836" w:type="dxa"/>
            <w:vMerge/>
            <w:shd w:val="clear" w:color="auto" w:fill="auto"/>
          </w:tcPr>
          <w:p w14:paraId="1F2CEF5D"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19E77EF5"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60FE2B02"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11C4D9CD"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3B20D5F8" w14:textId="77777777" w:rsidTr="005A1652">
        <w:tc>
          <w:tcPr>
            <w:tcW w:w="1800" w:type="dxa"/>
            <w:shd w:val="clear" w:color="auto" w:fill="auto"/>
          </w:tcPr>
          <w:p w14:paraId="19A26734"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val="restart"/>
            <w:shd w:val="clear" w:color="auto" w:fill="auto"/>
          </w:tcPr>
          <w:p w14:paraId="065DF62F"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3-4</w:t>
            </w:r>
          </w:p>
        </w:tc>
        <w:tc>
          <w:tcPr>
            <w:tcW w:w="1122" w:type="dxa"/>
            <w:vMerge w:val="restart"/>
            <w:shd w:val="clear" w:color="auto" w:fill="auto"/>
          </w:tcPr>
          <w:p w14:paraId="5DBA16B4"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26</w:t>
            </w:r>
          </w:p>
        </w:tc>
        <w:tc>
          <w:tcPr>
            <w:tcW w:w="2954" w:type="dxa"/>
            <w:shd w:val="clear" w:color="auto" w:fill="auto"/>
          </w:tcPr>
          <w:p w14:paraId="4705E8FB"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rPr>
              <w:t>Әлеуметтік-педагогикалық диагностика</w:t>
            </w:r>
          </w:p>
        </w:tc>
        <w:tc>
          <w:tcPr>
            <w:tcW w:w="836" w:type="dxa"/>
            <w:vMerge w:val="restart"/>
            <w:shd w:val="clear" w:color="auto" w:fill="auto"/>
          </w:tcPr>
          <w:p w14:paraId="48C7CD1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w:t>
            </w:r>
          </w:p>
        </w:tc>
        <w:tc>
          <w:tcPr>
            <w:tcW w:w="823" w:type="dxa"/>
            <w:vMerge w:val="restart"/>
            <w:shd w:val="clear" w:color="auto" w:fill="auto"/>
          </w:tcPr>
          <w:p w14:paraId="3414828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31</w:t>
            </w:r>
          </w:p>
        </w:tc>
        <w:tc>
          <w:tcPr>
            <w:tcW w:w="701" w:type="dxa"/>
            <w:vMerge w:val="restart"/>
            <w:shd w:val="clear" w:color="auto" w:fill="auto"/>
          </w:tcPr>
          <w:p w14:paraId="11E0BA0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32</w:t>
            </w:r>
          </w:p>
        </w:tc>
        <w:tc>
          <w:tcPr>
            <w:tcW w:w="669" w:type="dxa"/>
            <w:vMerge w:val="restart"/>
            <w:shd w:val="clear" w:color="auto" w:fill="auto"/>
          </w:tcPr>
          <w:p w14:paraId="754D8CD6"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21</w:t>
            </w:r>
          </w:p>
        </w:tc>
      </w:tr>
      <w:tr w:rsidR="007215A6" w:rsidRPr="007215A6" w14:paraId="362E1C17" w14:textId="77777777" w:rsidTr="005A1652">
        <w:tc>
          <w:tcPr>
            <w:tcW w:w="1800" w:type="dxa"/>
            <w:shd w:val="clear" w:color="auto" w:fill="auto"/>
          </w:tcPr>
          <w:p w14:paraId="75BD580B"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7BE78CBD"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7D0F1A7B" w14:textId="77777777" w:rsidR="007215A6" w:rsidRPr="007215A6" w:rsidRDefault="007215A6" w:rsidP="007215A6">
            <w:pPr>
              <w:spacing w:after="0" w:line="240" w:lineRule="auto"/>
              <w:jc w:val="both"/>
              <w:rPr>
                <w:rFonts w:ascii="Times New Roman" w:hAnsi="Times New Roman"/>
                <w:sz w:val="24"/>
                <w:szCs w:val="24"/>
                <w:lang w:val="kk-KZ"/>
              </w:rPr>
            </w:pPr>
          </w:p>
        </w:tc>
        <w:tc>
          <w:tcPr>
            <w:tcW w:w="2954" w:type="dxa"/>
            <w:shd w:val="clear" w:color="auto" w:fill="auto"/>
          </w:tcPr>
          <w:p w14:paraId="4777C935"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bCs/>
                <w:sz w:val="24"/>
                <w:szCs w:val="24"/>
                <w:lang w:val="kk-KZ"/>
              </w:rPr>
              <w:t>Әлеуметтік педагогика</w:t>
            </w:r>
          </w:p>
        </w:tc>
        <w:tc>
          <w:tcPr>
            <w:tcW w:w="836" w:type="dxa"/>
            <w:vMerge/>
            <w:shd w:val="clear" w:color="auto" w:fill="auto"/>
          </w:tcPr>
          <w:p w14:paraId="596EDF14"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0D70E087"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3E6261DA"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5F50B49F"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5EFACFD5" w14:textId="77777777" w:rsidTr="005A1652">
        <w:tc>
          <w:tcPr>
            <w:tcW w:w="1800" w:type="dxa"/>
            <w:shd w:val="clear" w:color="auto" w:fill="auto"/>
          </w:tcPr>
          <w:p w14:paraId="21F88084" w14:textId="77777777" w:rsidR="007215A6" w:rsidRPr="007215A6" w:rsidRDefault="007215A6" w:rsidP="007215A6">
            <w:pPr>
              <w:spacing w:after="0" w:line="240" w:lineRule="auto"/>
              <w:jc w:val="both"/>
              <w:rPr>
                <w:rFonts w:ascii="Times New Roman" w:hAnsi="Times New Roman"/>
                <w:sz w:val="24"/>
                <w:szCs w:val="24"/>
                <w:lang w:val="kk-KZ"/>
              </w:rPr>
            </w:pPr>
          </w:p>
        </w:tc>
        <w:tc>
          <w:tcPr>
            <w:tcW w:w="723" w:type="dxa"/>
            <w:vMerge/>
            <w:shd w:val="clear" w:color="auto" w:fill="auto"/>
          </w:tcPr>
          <w:p w14:paraId="5566F97B" w14:textId="77777777" w:rsidR="007215A6" w:rsidRPr="007215A6" w:rsidRDefault="007215A6" w:rsidP="007215A6">
            <w:pPr>
              <w:spacing w:after="0" w:line="240" w:lineRule="auto"/>
              <w:jc w:val="center"/>
              <w:rPr>
                <w:rFonts w:ascii="Times New Roman" w:hAnsi="Times New Roman"/>
                <w:sz w:val="24"/>
                <w:szCs w:val="24"/>
                <w:lang w:val="kk-KZ"/>
              </w:rPr>
            </w:pPr>
          </w:p>
        </w:tc>
        <w:tc>
          <w:tcPr>
            <w:tcW w:w="1122" w:type="dxa"/>
            <w:vMerge/>
            <w:shd w:val="clear" w:color="auto" w:fill="auto"/>
          </w:tcPr>
          <w:p w14:paraId="6A7DBFFE" w14:textId="77777777" w:rsidR="007215A6" w:rsidRPr="007215A6" w:rsidRDefault="007215A6" w:rsidP="007215A6">
            <w:pPr>
              <w:spacing w:after="0" w:line="240" w:lineRule="auto"/>
              <w:jc w:val="both"/>
              <w:rPr>
                <w:rFonts w:ascii="Times New Roman" w:hAnsi="Times New Roman"/>
                <w:sz w:val="24"/>
                <w:szCs w:val="24"/>
                <w:lang w:val="kk-KZ"/>
              </w:rPr>
            </w:pPr>
          </w:p>
        </w:tc>
        <w:tc>
          <w:tcPr>
            <w:tcW w:w="2954" w:type="dxa"/>
            <w:shd w:val="clear" w:color="auto" w:fill="auto"/>
          </w:tcPr>
          <w:p w14:paraId="753B6B15"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Әлеуметтік-педагогикалық жұмыстың технологиясы</w:t>
            </w:r>
          </w:p>
        </w:tc>
        <w:tc>
          <w:tcPr>
            <w:tcW w:w="836" w:type="dxa"/>
            <w:vMerge/>
            <w:shd w:val="clear" w:color="auto" w:fill="auto"/>
          </w:tcPr>
          <w:p w14:paraId="0387EF7B" w14:textId="77777777" w:rsidR="007215A6" w:rsidRPr="007215A6" w:rsidRDefault="007215A6" w:rsidP="007215A6">
            <w:pPr>
              <w:spacing w:after="0" w:line="240" w:lineRule="auto"/>
              <w:jc w:val="both"/>
              <w:rPr>
                <w:rFonts w:ascii="Times New Roman" w:hAnsi="Times New Roman"/>
                <w:sz w:val="24"/>
                <w:szCs w:val="24"/>
                <w:lang w:val="kk-KZ"/>
              </w:rPr>
            </w:pPr>
          </w:p>
        </w:tc>
        <w:tc>
          <w:tcPr>
            <w:tcW w:w="823" w:type="dxa"/>
            <w:vMerge/>
            <w:shd w:val="clear" w:color="auto" w:fill="auto"/>
          </w:tcPr>
          <w:p w14:paraId="10FAF610" w14:textId="77777777" w:rsidR="007215A6" w:rsidRPr="007215A6" w:rsidRDefault="007215A6" w:rsidP="007215A6">
            <w:pPr>
              <w:spacing w:after="0" w:line="240" w:lineRule="auto"/>
              <w:jc w:val="both"/>
              <w:rPr>
                <w:rFonts w:ascii="Times New Roman" w:hAnsi="Times New Roman"/>
                <w:sz w:val="24"/>
                <w:szCs w:val="24"/>
                <w:lang w:val="kk-KZ"/>
              </w:rPr>
            </w:pPr>
          </w:p>
        </w:tc>
        <w:tc>
          <w:tcPr>
            <w:tcW w:w="701" w:type="dxa"/>
            <w:vMerge/>
            <w:shd w:val="clear" w:color="auto" w:fill="auto"/>
          </w:tcPr>
          <w:p w14:paraId="06BE7605" w14:textId="77777777" w:rsidR="007215A6" w:rsidRPr="007215A6" w:rsidRDefault="007215A6" w:rsidP="007215A6">
            <w:pPr>
              <w:spacing w:after="0" w:line="240" w:lineRule="auto"/>
              <w:jc w:val="both"/>
              <w:rPr>
                <w:rFonts w:ascii="Times New Roman" w:hAnsi="Times New Roman"/>
                <w:sz w:val="24"/>
                <w:szCs w:val="24"/>
                <w:lang w:val="kk-KZ"/>
              </w:rPr>
            </w:pPr>
          </w:p>
        </w:tc>
        <w:tc>
          <w:tcPr>
            <w:tcW w:w="669" w:type="dxa"/>
            <w:vMerge/>
            <w:shd w:val="clear" w:color="auto" w:fill="auto"/>
          </w:tcPr>
          <w:p w14:paraId="53C245C1" w14:textId="77777777" w:rsidR="007215A6" w:rsidRPr="007215A6" w:rsidRDefault="007215A6" w:rsidP="007215A6">
            <w:pPr>
              <w:spacing w:after="0" w:line="240" w:lineRule="auto"/>
              <w:jc w:val="both"/>
              <w:rPr>
                <w:rFonts w:ascii="Times New Roman" w:hAnsi="Times New Roman"/>
                <w:sz w:val="24"/>
                <w:szCs w:val="24"/>
                <w:lang w:val="kk-KZ"/>
              </w:rPr>
            </w:pPr>
          </w:p>
        </w:tc>
      </w:tr>
    </w:tbl>
    <w:p w14:paraId="57040C99" w14:textId="77777777" w:rsidR="007215A6" w:rsidRPr="007215A6" w:rsidRDefault="007215A6" w:rsidP="007215A6">
      <w:pPr>
        <w:spacing w:after="0" w:line="240" w:lineRule="auto"/>
        <w:ind w:firstLine="709"/>
        <w:jc w:val="both"/>
        <w:rPr>
          <w:rFonts w:ascii="Times New Roman" w:hAnsi="Times New Roman"/>
          <w:bCs/>
          <w:color w:val="000000"/>
          <w:sz w:val="28"/>
          <w:szCs w:val="28"/>
          <w:lang w:val="kk-KZ"/>
        </w:rPr>
      </w:pPr>
    </w:p>
    <w:p w14:paraId="0ACC4B1B" w14:textId="1CD1C433" w:rsidR="007215A6" w:rsidRPr="007215A6" w:rsidRDefault="007215A6" w:rsidP="003E777F">
      <w:pPr>
        <w:spacing w:after="0" w:line="240" w:lineRule="auto"/>
        <w:ind w:firstLine="709"/>
        <w:jc w:val="both"/>
        <w:rPr>
          <w:rFonts w:ascii="Times New Roman" w:hAnsi="Times New Roman"/>
          <w:bCs/>
          <w:color w:val="000000"/>
          <w:sz w:val="28"/>
          <w:szCs w:val="28"/>
          <w:lang w:val="kk-KZ"/>
        </w:rPr>
      </w:pPr>
      <w:r w:rsidRPr="007215A6">
        <w:rPr>
          <w:rFonts w:ascii="Times New Roman" w:hAnsi="Times New Roman"/>
          <w:bCs/>
          <w:color w:val="000000"/>
          <w:sz w:val="28"/>
          <w:szCs w:val="28"/>
          <w:lang w:val="kk-KZ"/>
        </w:rPr>
        <w:t xml:space="preserve">Тұлғалық өлшемінің көрсеткіші заманауи білім беру және ақпараттық технологияларды білуін, ақпаратты алуды, өңдеуді, сақтауды білуін, кәсіби бағытталған мазмұнды меңгеру, жеке жетістіктерді кәсіби бағалау қабілетін, кәсіби қызметте өзін-өзі жүзеге асыру және өзін-өзі растау қабілетін, белсенді педагогикалық ұстанымның болуын анықтауға мүмкіндік береді. </w:t>
      </w:r>
    </w:p>
    <w:p w14:paraId="5A6A0BD8" w14:textId="77777777" w:rsidR="007215A6" w:rsidRPr="007215A6" w:rsidRDefault="007215A6" w:rsidP="007215A6">
      <w:pPr>
        <w:spacing w:after="0" w:line="240" w:lineRule="auto"/>
        <w:ind w:firstLine="709"/>
        <w:jc w:val="both"/>
        <w:rPr>
          <w:rFonts w:ascii="Times New Roman" w:hAnsi="Times New Roman"/>
          <w:bCs/>
          <w:color w:val="000000"/>
          <w:sz w:val="28"/>
          <w:szCs w:val="28"/>
          <w:lang w:val="kk-KZ"/>
        </w:rPr>
      </w:pPr>
    </w:p>
    <w:p w14:paraId="315550C9" w14:textId="0F5DF889" w:rsidR="007215A6" w:rsidRPr="007215A6" w:rsidRDefault="007215A6" w:rsidP="007215A6">
      <w:pPr>
        <w:spacing w:after="0" w:line="240" w:lineRule="auto"/>
        <w:ind w:firstLine="709"/>
        <w:jc w:val="both"/>
        <w:rPr>
          <w:rFonts w:ascii="KZ Times New Roman" w:eastAsia="Times New Roman" w:hAnsi="KZ Times New Roman"/>
          <w:bCs/>
          <w:sz w:val="28"/>
          <w:szCs w:val="28"/>
          <w:highlight w:val="cyan"/>
          <w:lang w:val="kk-KZ" w:eastAsia="ar-SA"/>
        </w:rPr>
      </w:pPr>
      <w:r w:rsidRPr="007215A6">
        <w:rPr>
          <w:noProof/>
          <w:lang w:eastAsia="ru-RU"/>
        </w:rPr>
        <w:drawing>
          <wp:inline distT="0" distB="0" distL="0" distR="0" wp14:anchorId="42279309" wp14:editId="5D3935D6">
            <wp:extent cx="4578350" cy="2392680"/>
            <wp:effectExtent l="0" t="0" r="12700" b="762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08F767" w14:textId="77777777" w:rsidR="007215A6" w:rsidRPr="007215A6" w:rsidRDefault="007215A6" w:rsidP="007215A6">
      <w:pPr>
        <w:spacing w:after="0" w:line="240" w:lineRule="auto"/>
        <w:ind w:firstLine="709"/>
        <w:jc w:val="both"/>
        <w:rPr>
          <w:rFonts w:ascii="Times New Roman" w:eastAsia="Times New Roman" w:hAnsi="Times New Roman"/>
          <w:bCs/>
          <w:sz w:val="28"/>
          <w:szCs w:val="28"/>
          <w:highlight w:val="cyan"/>
          <w:lang w:val="kk-KZ" w:eastAsia="ar-SA"/>
        </w:rPr>
      </w:pPr>
    </w:p>
    <w:p w14:paraId="4007EFBA" w14:textId="77777777" w:rsidR="007215A6" w:rsidRPr="007215A6" w:rsidRDefault="007215A6" w:rsidP="007215A6">
      <w:pPr>
        <w:spacing w:after="0" w:line="240" w:lineRule="auto"/>
        <w:ind w:firstLine="709"/>
        <w:jc w:val="both"/>
        <w:rPr>
          <w:rFonts w:ascii="Times New Roman" w:eastAsia="Times New Roman" w:hAnsi="Times New Roman"/>
          <w:bCs/>
          <w:iCs/>
          <w:sz w:val="28"/>
          <w:szCs w:val="28"/>
          <w:lang w:val="kk-KZ" w:eastAsia="ar-SA"/>
        </w:rPr>
      </w:pPr>
      <w:r w:rsidRPr="007215A6">
        <w:rPr>
          <w:rFonts w:ascii="Times New Roman" w:eastAsia="Times New Roman" w:hAnsi="Times New Roman"/>
          <w:bCs/>
          <w:iCs/>
          <w:sz w:val="28"/>
          <w:szCs w:val="28"/>
          <w:lang w:val="kk-KZ" w:eastAsia="ar-SA"/>
        </w:rPr>
        <w:t>Сурет 6-Кәсіби пәндері бойынша онлайн тесттердің нәтижесі (анықтау эксперименті)</w:t>
      </w:r>
    </w:p>
    <w:p w14:paraId="0B848D16" w14:textId="77777777" w:rsidR="007215A6" w:rsidRPr="007215A6" w:rsidRDefault="007215A6" w:rsidP="007215A6">
      <w:pPr>
        <w:spacing w:after="0" w:line="240" w:lineRule="auto"/>
        <w:ind w:firstLine="708"/>
        <w:jc w:val="both"/>
        <w:rPr>
          <w:rFonts w:ascii="Times New Roman" w:eastAsia="Times New Roman" w:hAnsi="Times New Roman"/>
          <w:bCs/>
          <w:sz w:val="28"/>
          <w:szCs w:val="28"/>
          <w:lang w:val="kk-KZ" w:eastAsia="ar-SA"/>
        </w:rPr>
      </w:pPr>
    </w:p>
    <w:p w14:paraId="7EB00ECD" w14:textId="77777777" w:rsidR="00E21125" w:rsidRDefault="007215A6" w:rsidP="00E21125">
      <w:pPr>
        <w:spacing w:after="0" w:line="240" w:lineRule="auto"/>
        <w:ind w:firstLine="708"/>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 xml:space="preserve">Әртүрлі курстардың студенттерінде болып жатқан өзгерістерді жас ерекшеліктерімен және сабақ беру форматымен (дәстүрлі форма) түсіндіруге болады, яғни 1-2 курс студенттері кәсіби және оқу құндылығының жоғары көрсеткіштерімен сипатталатын болса, 3-4 курста </w:t>
      </w:r>
      <w:bookmarkStart w:id="130" w:name="_Hlk152496983"/>
      <w:r w:rsidRPr="007215A6">
        <w:rPr>
          <w:rFonts w:ascii="Times New Roman" w:eastAsia="Times New Roman" w:hAnsi="Times New Roman"/>
          <w:bCs/>
          <w:sz w:val="28"/>
          <w:szCs w:val="28"/>
          <w:lang w:val="kk-KZ" w:eastAsia="ar-SA"/>
        </w:rPr>
        <w:t>сабаққа деген қызығушылығының төмендеуі</w:t>
      </w:r>
      <w:bookmarkEnd w:id="130"/>
      <w:r w:rsidRPr="007215A6">
        <w:rPr>
          <w:rFonts w:ascii="Times New Roman" w:eastAsia="Times New Roman" w:hAnsi="Times New Roman"/>
          <w:bCs/>
          <w:sz w:val="28"/>
          <w:szCs w:val="28"/>
          <w:lang w:val="kk-KZ" w:eastAsia="ar-SA"/>
        </w:rPr>
        <w:t>мен түсіндіруге болады.</w:t>
      </w:r>
    </w:p>
    <w:p w14:paraId="6C610954" w14:textId="7C951769" w:rsidR="007215A6" w:rsidRPr="00E21125" w:rsidRDefault="007215A6" w:rsidP="00E21125">
      <w:pPr>
        <w:spacing w:after="0" w:line="240" w:lineRule="auto"/>
        <w:ind w:firstLine="708"/>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1-4 курс студенттерінің к</w:t>
      </w:r>
      <w:r w:rsidRPr="007215A6">
        <w:rPr>
          <w:rFonts w:ascii="KZ Times New Roman" w:eastAsia="Times New Roman" w:hAnsi="KZ Times New Roman"/>
          <w:bCs/>
          <w:sz w:val="28"/>
          <w:szCs w:val="28"/>
          <w:lang w:val="kk-KZ" w:eastAsia="ar-SA"/>
        </w:rPr>
        <w:t>әсіби табыстылықтың</w:t>
      </w:r>
      <w:bookmarkStart w:id="131" w:name="_Hlk152584374"/>
      <w:bookmarkEnd w:id="131"/>
      <w:r w:rsidRPr="007215A6">
        <w:rPr>
          <w:rFonts w:ascii="KZ Times New Roman" w:eastAsia="Times New Roman" w:hAnsi="KZ Times New Roman"/>
          <w:bCs/>
          <w:sz w:val="28"/>
          <w:szCs w:val="28"/>
          <w:lang w:val="kk-KZ" w:eastAsia="ar-SA"/>
        </w:rPr>
        <w:t xml:space="preserve"> коммуникативті-шығармашылық </w:t>
      </w:r>
      <w:r w:rsidRPr="007215A6">
        <w:rPr>
          <w:rFonts w:ascii="Times New Roman" w:eastAsia="Times New Roman" w:hAnsi="Times New Roman"/>
          <w:bCs/>
          <w:sz w:val="28"/>
          <w:szCs w:val="28"/>
          <w:lang w:val="kk-KZ" w:eastAsia="ar-SA"/>
        </w:rPr>
        <w:t xml:space="preserve">компонентінің қалыптасу </w:t>
      </w:r>
      <w:r w:rsidRPr="007215A6">
        <w:rPr>
          <w:rFonts w:ascii="KZ Times New Roman" w:eastAsia="Times New Roman" w:hAnsi="KZ Times New Roman"/>
          <w:bCs/>
          <w:sz w:val="28"/>
          <w:szCs w:val="28"/>
          <w:lang w:val="kk-KZ" w:eastAsia="ar-SA"/>
        </w:rPr>
        <w:t xml:space="preserve">деңгейін анықтау үшін </w:t>
      </w:r>
      <w:bookmarkStart w:id="132" w:name="_Hlk161361734"/>
      <w:r w:rsidRPr="007215A6">
        <w:rPr>
          <w:rFonts w:ascii="KZ Times New Roman" w:eastAsia="Times New Roman" w:hAnsi="KZ Times New Roman"/>
          <w:bCs/>
          <w:sz w:val="28"/>
          <w:szCs w:val="28"/>
          <w:lang w:val="kk-KZ" w:eastAsia="ar-SA"/>
        </w:rPr>
        <w:t xml:space="preserve">Н.П. Фетискин, В.В.Козлов, Г.М. Мануйловтың коммуникативтік әлеуметтік құзыреттілікті диагностикалау әдістемесі </w:t>
      </w:r>
      <w:bookmarkEnd w:id="132"/>
      <w:r w:rsidRPr="007215A6">
        <w:rPr>
          <w:rFonts w:ascii="KZ Times New Roman" w:eastAsia="Times New Roman" w:hAnsi="KZ Times New Roman"/>
          <w:bCs/>
          <w:sz w:val="28"/>
          <w:szCs w:val="28"/>
          <w:lang w:val="kk-KZ" w:eastAsia="ar-SA"/>
        </w:rPr>
        <w:t>қолданылды [171](Қосымша Б)</w:t>
      </w:r>
      <w:r w:rsidRPr="007215A6">
        <w:rPr>
          <w:rFonts w:eastAsia="Times New Roman"/>
          <w:bCs/>
          <w:sz w:val="28"/>
          <w:szCs w:val="28"/>
          <w:lang w:val="kk-KZ" w:eastAsia="ar-SA"/>
        </w:rPr>
        <w:t>.</w:t>
      </w:r>
    </w:p>
    <w:p w14:paraId="3AC22F84" w14:textId="14E7FCCD" w:rsidR="007215A6" w:rsidRPr="007215A6" w:rsidRDefault="007215A6" w:rsidP="00E21125">
      <w:pPr>
        <w:spacing w:after="0" w:line="240" w:lineRule="auto"/>
        <w:ind w:firstLine="708"/>
        <w:jc w:val="both"/>
        <w:rPr>
          <w:rFonts w:ascii="Times New Roman" w:hAnsi="Times New Roman"/>
          <w:bCs/>
          <w:sz w:val="28"/>
          <w:szCs w:val="28"/>
          <w:lang w:val="kk-KZ"/>
        </w:rPr>
      </w:pPr>
      <w:bookmarkStart w:id="133" w:name="_Hlk151931927"/>
      <w:bookmarkStart w:id="134" w:name="_Hlk157773139"/>
      <w:bookmarkEnd w:id="129"/>
      <w:r w:rsidRPr="007215A6">
        <w:rPr>
          <w:rFonts w:ascii="Times New Roman" w:hAnsi="Times New Roman"/>
          <w:bCs/>
          <w:sz w:val="28"/>
          <w:szCs w:val="28"/>
          <w:lang w:val="kk-KZ"/>
        </w:rPr>
        <w:t xml:space="preserve">Нұсқаулық: Бұл әдістеме адамның толық бейнесін алуға және оның кәсіби қызметінің табыстылығының ықтималды болжамын жасауға арналған. Сауалнама трафарет арқылы анықтаманың жеңілдігін қамтамасыз ету үшін циклдік ретпен реттелген 100 мәлімдемені қамтиды. </w:t>
      </w:r>
      <w:r w:rsidR="00E21125">
        <w:rPr>
          <w:rFonts w:ascii="Times New Roman" w:hAnsi="Times New Roman"/>
          <w:bCs/>
          <w:sz w:val="28"/>
          <w:szCs w:val="28"/>
          <w:lang w:val="kk-KZ"/>
        </w:rPr>
        <w:t xml:space="preserve"> </w:t>
      </w:r>
      <w:r w:rsidRPr="007215A6">
        <w:rPr>
          <w:rFonts w:ascii="Times New Roman" w:hAnsi="Times New Roman"/>
          <w:bCs/>
          <w:sz w:val="28"/>
          <w:szCs w:val="28"/>
          <w:lang w:val="kk-KZ"/>
        </w:rPr>
        <w:t xml:space="preserve">Әрбір сұраққа үш баламалы жауап бар. Осылайша алынған ұпайлар әрбір фактор бойынша жинақталады. A, B, C, Д, K, M, Н, Л факторлары үшін максималды ұпай саны 20. Р факторы үшін – 40 ұпай (5 және 9 жолды қосыңыз). 16-дан 20-ға дейінгі ұпайлар саны (A, B, C, Д, K, M, Н факторлары үшін) бұл фактор үшін жоғары балл болып табылады, бұл сәйкес тұлғаның сапасының анық көрсетілгенін білдіреді (мысалы, фактор А). 13, 14, 15 ұпай саны жоғары баллға сәйкес келетін сапаның белгілі бір басымдылығын көрсетеді (мысалы, оқшауланудан гөрі көпшілдік). 5, 6, 7 ұпай саны төмен баллға сәйкес келетін сапаның басымдылығын көрсетеді (мысалы, көпшілдіктен оқшаулану). 8-12 ұпай екі қарама-қарсы жеке қасиеттер арасындағы шамамен теңгерімді білдіреді (мысалы, орташа ашық, орташа жабық). Егер респондент Л шкаласы бойынша 12 немесе одан да көп ұпай жинаса, онда сауалнама нәтижелері сенімсіз деп есептелуі керек. </w:t>
      </w:r>
      <w:r w:rsidR="00E21125">
        <w:rPr>
          <w:rFonts w:ascii="Times New Roman" w:hAnsi="Times New Roman"/>
          <w:bCs/>
          <w:sz w:val="28"/>
          <w:szCs w:val="28"/>
          <w:lang w:val="kk-KZ"/>
        </w:rPr>
        <w:t xml:space="preserve"> </w:t>
      </w:r>
      <w:r w:rsidRPr="007215A6">
        <w:rPr>
          <w:rFonts w:ascii="Times New Roman" w:hAnsi="Times New Roman"/>
          <w:bCs/>
          <w:sz w:val="28"/>
          <w:szCs w:val="28"/>
          <w:lang w:val="kk-KZ"/>
        </w:rPr>
        <w:t>Егер респондент P шкаласы бойынша 20 (40-тан) жоғары балл жинаса (әлеуметтік мінез-құлыққа бейімділік), онда бұл өмірдің кез келген саласындағы белгілі бір жеке проблемаларды көрсетеді: отбасында, достарымен қарым-қатынаста, жұмыста, басқалармен қарым-қатынаста). Бұл жағдайда проблемалардың қаншалықты маңызды екенін анықтау үшін қосымша сұхбат жүргізу қажет.</w:t>
      </w:r>
    </w:p>
    <w:bookmarkEnd w:id="133"/>
    <w:p w14:paraId="46A5A7E8"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rPr>
        <w:t>Шарттыбелгілер:</w:t>
      </w:r>
    </w:p>
    <w:p w14:paraId="5C2737A9" w14:textId="77777777" w:rsidR="007215A6" w:rsidRPr="007215A6" w:rsidRDefault="007215A6" w:rsidP="007215A6">
      <w:pPr>
        <w:spacing w:after="0" w:line="240" w:lineRule="auto"/>
        <w:ind w:firstLine="708"/>
        <w:jc w:val="both"/>
        <w:rPr>
          <w:rFonts w:ascii="Times New Roman" w:hAnsi="Times New Roman"/>
          <w:bCs/>
          <w:i/>
          <w:iCs/>
          <w:sz w:val="28"/>
          <w:szCs w:val="28"/>
          <w:lang w:val="kk-KZ"/>
        </w:rPr>
      </w:pPr>
      <w:r w:rsidRPr="007215A6">
        <w:rPr>
          <w:rFonts w:ascii="Times New Roman" w:hAnsi="Times New Roman"/>
          <w:bCs/>
          <w:i/>
          <w:iCs/>
          <w:sz w:val="28"/>
          <w:szCs w:val="28"/>
          <w:lang w:val="kk-KZ"/>
        </w:rPr>
        <w:t>Кесте 12-Салыстырмалы талдау нәтижелері</w:t>
      </w:r>
    </w:p>
    <w:p w14:paraId="678F3A10" w14:textId="77777777" w:rsidR="007215A6" w:rsidRPr="007215A6" w:rsidRDefault="007215A6" w:rsidP="007215A6">
      <w:pPr>
        <w:spacing w:after="0" w:line="240" w:lineRule="auto"/>
        <w:ind w:firstLine="708"/>
        <w:jc w:val="both"/>
        <w:rPr>
          <w:rFonts w:ascii="Times New Roman" w:hAnsi="Times New Roman"/>
          <w:bCs/>
          <w:i/>
          <w:iCs/>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751"/>
        <w:gridCol w:w="4111"/>
      </w:tblGrid>
      <w:tr w:rsidR="007215A6" w:rsidRPr="007215A6" w14:paraId="346F6560" w14:textId="77777777" w:rsidTr="005A1652">
        <w:trPr>
          <w:jc w:val="center"/>
        </w:trPr>
        <w:tc>
          <w:tcPr>
            <w:tcW w:w="1893" w:type="dxa"/>
            <w:shd w:val="clear" w:color="auto" w:fill="auto"/>
          </w:tcPr>
          <w:p w14:paraId="7CB378B0"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Л –</w:t>
            </w:r>
          </w:p>
        </w:tc>
        <w:tc>
          <w:tcPr>
            <w:tcW w:w="2751" w:type="dxa"/>
            <w:shd w:val="clear" w:color="auto" w:fill="auto"/>
          </w:tcPr>
          <w:p w14:paraId="0C29E1F7"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Өтірік факторы</w:t>
            </w:r>
          </w:p>
        </w:tc>
        <w:tc>
          <w:tcPr>
            <w:tcW w:w="4111" w:type="dxa"/>
            <w:shd w:val="clear" w:color="auto" w:fill="auto"/>
          </w:tcPr>
          <w:p w14:paraId="3DCE751B"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М – Тәуелсіздік факторы</w:t>
            </w:r>
          </w:p>
        </w:tc>
      </w:tr>
      <w:tr w:rsidR="007215A6" w:rsidRPr="007215A6" w14:paraId="08A598F4" w14:textId="77777777" w:rsidTr="005A1652">
        <w:trPr>
          <w:jc w:val="center"/>
        </w:trPr>
        <w:tc>
          <w:tcPr>
            <w:tcW w:w="1893" w:type="dxa"/>
            <w:shd w:val="clear" w:color="auto" w:fill="auto"/>
          </w:tcPr>
          <w:p w14:paraId="3090E22D"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А –</w:t>
            </w:r>
          </w:p>
        </w:tc>
        <w:tc>
          <w:tcPr>
            <w:tcW w:w="2751" w:type="dxa"/>
            <w:shd w:val="clear" w:color="auto" w:fill="auto"/>
          </w:tcPr>
          <w:p w14:paraId="4141AB12"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Ашықтық факторы</w:t>
            </w:r>
          </w:p>
        </w:tc>
        <w:tc>
          <w:tcPr>
            <w:tcW w:w="4111" w:type="dxa"/>
            <w:shd w:val="clear" w:color="auto" w:fill="auto"/>
          </w:tcPr>
          <w:p w14:paraId="0F4C9966"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Н-өзін-өзі бақылау</w:t>
            </w:r>
          </w:p>
        </w:tc>
      </w:tr>
      <w:tr w:rsidR="007215A6" w:rsidRPr="007215A6" w14:paraId="12412043" w14:textId="77777777" w:rsidTr="005A1652">
        <w:trPr>
          <w:jc w:val="center"/>
        </w:trPr>
        <w:tc>
          <w:tcPr>
            <w:tcW w:w="1893" w:type="dxa"/>
            <w:shd w:val="clear" w:color="auto" w:fill="auto"/>
          </w:tcPr>
          <w:p w14:paraId="53E97346"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Д –</w:t>
            </w:r>
          </w:p>
        </w:tc>
        <w:tc>
          <w:tcPr>
            <w:tcW w:w="2751" w:type="dxa"/>
            <w:shd w:val="clear" w:color="auto" w:fill="auto"/>
          </w:tcPr>
          <w:p w14:paraId="3DF82BD5"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Логикалық ойлау факторы</w:t>
            </w:r>
          </w:p>
        </w:tc>
        <w:tc>
          <w:tcPr>
            <w:tcW w:w="4111" w:type="dxa"/>
            <w:shd w:val="clear" w:color="auto" w:fill="auto"/>
          </w:tcPr>
          <w:p w14:paraId="74B65754"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В – логикалық ойлау</w:t>
            </w:r>
          </w:p>
        </w:tc>
      </w:tr>
      <w:tr w:rsidR="007215A6" w:rsidRPr="007215A6" w14:paraId="13C38959" w14:textId="77777777" w:rsidTr="005A1652">
        <w:trPr>
          <w:jc w:val="center"/>
        </w:trPr>
        <w:tc>
          <w:tcPr>
            <w:tcW w:w="1893" w:type="dxa"/>
            <w:shd w:val="clear" w:color="auto" w:fill="auto"/>
          </w:tcPr>
          <w:p w14:paraId="677F6FCC"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К –</w:t>
            </w:r>
          </w:p>
        </w:tc>
        <w:tc>
          <w:tcPr>
            <w:tcW w:w="2751" w:type="dxa"/>
            <w:shd w:val="clear" w:color="auto" w:fill="auto"/>
          </w:tcPr>
          <w:p w14:paraId="1EF0CD90"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Сезімталдық / ұтымдылық</w:t>
            </w:r>
          </w:p>
        </w:tc>
        <w:tc>
          <w:tcPr>
            <w:tcW w:w="4111" w:type="dxa"/>
            <w:shd w:val="clear" w:color="auto" w:fill="auto"/>
          </w:tcPr>
          <w:p w14:paraId="170AC8BC"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П –жеке проблемалардың болу факторы</w:t>
            </w:r>
          </w:p>
        </w:tc>
      </w:tr>
      <w:tr w:rsidR="007215A6" w:rsidRPr="007215A6" w14:paraId="65887C2B" w14:textId="77777777" w:rsidTr="005A1652">
        <w:trPr>
          <w:jc w:val="center"/>
        </w:trPr>
        <w:tc>
          <w:tcPr>
            <w:tcW w:w="1893" w:type="dxa"/>
            <w:shd w:val="clear" w:color="auto" w:fill="auto"/>
          </w:tcPr>
          <w:p w14:paraId="4F78E5E3" w14:textId="77777777" w:rsidR="007215A6" w:rsidRPr="007215A6" w:rsidRDefault="007215A6" w:rsidP="007215A6">
            <w:pPr>
              <w:spacing w:after="0" w:line="240" w:lineRule="auto"/>
              <w:jc w:val="both"/>
              <w:rPr>
                <w:rFonts w:ascii="Times New Roman" w:hAnsi="Times New Roman"/>
                <w:bCs/>
                <w:sz w:val="24"/>
                <w:szCs w:val="24"/>
              </w:rPr>
            </w:pPr>
          </w:p>
        </w:tc>
        <w:tc>
          <w:tcPr>
            <w:tcW w:w="2751" w:type="dxa"/>
            <w:shd w:val="clear" w:color="auto" w:fill="auto"/>
          </w:tcPr>
          <w:p w14:paraId="6C180509" w14:textId="77777777" w:rsidR="007215A6" w:rsidRPr="007215A6" w:rsidRDefault="007215A6" w:rsidP="007215A6">
            <w:pPr>
              <w:spacing w:after="0" w:line="240" w:lineRule="auto"/>
              <w:jc w:val="both"/>
              <w:rPr>
                <w:rFonts w:ascii="Times New Roman" w:hAnsi="Times New Roman"/>
                <w:bCs/>
                <w:sz w:val="24"/>
                <w:szCs w:val="24"/>
              </w:rPr>
            </w:pPr>
          </w:p>
        </w:tc>
        <w:tc>
          <w:tcPr>
            <w:tcW w:w="4111" w:type="dxa"/>
            <w:shd w:val="clear" w:color="auto" w:fill="auto"/>
          </w:tcPr>
          <w:p w14:paraId="708626B9" w14:textId="77777777" w:rsidR="007215A6" w:rsidRPr="007215A6" w:rsidRDefault="007215A6" w:rsidP="007215A6">
            <w:pPr>
              <w:spacing w:after="0" w:line="240" w:lineRule="auto"/>
              <w:jc w:val="both"/>
              <w:rPr>
                <w:rFonts w:ascii="Times New Roman" w:hAnsi="Times New Roman"/>
                <w:bCs/>
                <w:sz w:val="24"/>
                <w:szCs w:val="24"/>
              </w:rPr>
            </w:pPr>
            <w:r w:rsidRPr="007215A6">
              <w:rPr>
                <w:rFonts w:ascii="Times New Roman" w:hAnsi="Times New Roman"/>
                <w:bCs/>
                <w:sz w:val="24"/>
                <w:szCs w:val="24"/>
              </w:rPr>
              <w:t>С–эмоционалды тұрақтылық</w:t>
            </w:r>
          </w:p>
        </w:tc>
      </w:tr>
    </w:tbl>
    <w:p w14:paraId="40106C4A" w14:textId="77777777" w:rsidR="007215A6" w:rsidRPr="007215A6" w:rsidRDefault="007215A6" w:rsidP="007215A6">
      <w:pPr>
        <w:spacing w:after="0" w:line="240" w:lineRule="auto"/>
        <w:ind w:firstLine="708"/>
        <w:jc w:val="both"/>
        <w:rPr>
          <w:rFonts w:ascii="Times New Roman" w:hAnsi="Times New Roman"/>
          <w:b/>
          <w:sz w:val="28"/>
          <w:szCs w:val="28"/>
          <w:lang w:val="kk-KZ"/>
        </w:rPr>
      </w:pPr>
    </w:p>
    <w:p w14:paraId="0BCF7993" w14:textId="4B4FCEBD" w:rsidR="007215A6" w:rsidRPr="00E21125" w:rsidRDefault="007215A6" w:rsidP="00E21125">
      <w:pPr>
        <w:spacing w:after="0" w:line="240" w:lineRule="auto"/>
        <w:ind w:firstLine="709"/>
        <w:jc w:val="both"/>
        <w:rPr>
          <w:rFonts w:ascii="Times New Roman" w:eastAsia="Times New Roman" w:hAnsi="Times New Roman"/>
          <w:bCs/>
          <w:sz w:val="28"/>
          <w:szCs w:val="28"/>
          <w:lang w:val="kk-KZ" w:eastAsia="ar-SA"/>
        </w:rPr>
      </w:pPr>
      <w:r w:rsidRPr="007215A6">
        <w:rPr>
          <w:rFonts w:ascii="KZ Times New Roman" w:eastAsia="Times New Roman" w:hAnsi="KZ Times New Roman"/>
          <w:bCs/>
          <w:sz w:val="28"/>
          <w:szCs w:val="28"/>
          <w:lang w:val="kk-KZ" w:eastAsia="ar-SA"/>
        </w:rPr>
        <w:t>Зерттеу экспериментінде коммуникативті-</w:t>
      </w:r>
      <w:r w:rsidRPr="007215A6">
        <w:rPr>
          <w:rFonts w:ascii="Times New Roman" w:eastAsia="Times New Roman" w:hAnsi="Times New Roman"/>
          <w:bCs/>
          <w:sz w:val="28"/>
          <w:szCs w:val="28"/>
          <w:lang w:val="kk-KZ" w:eastAsia="ar-SA"/>
        </w:rPr>
        <w:t>шығармашылық</w:t>
      </w:r>
      <w:r w:rsidRPr="007215A6">
        <w:rPr>
          <w:rFonts w:ascii="KZ Times New Roman" w:eastAsia="Times New Roman" w:hAnsi="KZ Times New Roman"/>
          <w:bCs/>
          <w:sz w:val="28"/>
          <w:szCs w:val="28"/>
          <w:lang w:val="kk-KZ" w:eastAsia="ar-SA"/>
        </w:rPr>
        <w:t xml:space="preserve"> компонентінің қалыптасуы мазмұндық өлшемі арқылы</w:t>
      </w:r>
      <w:r w:rsidRPr="007215A6">
        <w:rPr>
          <w:rFonts w:ascii="Times New Roman" w:hAnsi="Times New Roman"/>
          <w:sz w:val="28"/>
          <w:szCs w:val="28"/>
          <w:lang w:val="kk-KZ"/>
        </w:rPr>
        <w:t xml:space="preserve"> ж</w:t>
      </w:r>
      <w:r w:rsidRPr="007215A6">
        <w:rPr>
          <w:rFonts w:ascii="Times New Roman" w:eastAsia="Times New Roman" w:hAnsi="Times New Roman"/>
          <w:bCs/>
          <w:sz w:val="28"/>
          <w:szCs w:val="28"/>
          <w:lang w:val="kk-KZ" w:eastAsia="ar-SA"/>
        </w:rPr>
        <w:t xml:space="preserve">алпы кәсіптік және кәсіби құзыреттіліктерді қалыптастыру, «өмір бойы білім алу» қағидаты негізінде өз уақытын басқару, өзін-өзі дамыту траекториясын әзірлеу қабілетін </w:t>
      </w:r>
      <w:r w:rsidRPr="007215A6">
        <w:rPr>
          <w:rFonts w:ascii="Times New Roman" w:hAnsi="Times New Roman"/>
          <w:sz w:val="28"/>
          <w:szCs w:val="28"/>
          <w:lang w:val="kk-KZ"/>
        </w:rPr>
        <w:t>көрсеткішін</w:t>
      </w:r>
      <w:r w:rsidRPr="007215A6">
        <w:rPr>
          <w:rFonts w:ascii="Times New Roman" w:eastAsia="Times New Roman" w:hAnsi="Times New Roman"/>
          <w:bCs/>
          <w:sz w:val="28"/>
          <w:szCs w:val="28"/>
          <w:lang w:val="kk-KZ" w:eastAsia="ar-SA"/>
        </w:rPr>
        <w:t xml:space="preserve"> анықтауға мүмкіндік береді.</w:t>
      </w:r>
      <w:r w:rsidRPr="007215A6">
        <w:rPr>
          <w:rFonts w:ascii="Times New Roman" w:hAnsi="Times New Roman"/>
          <w:sz w:val="28"/>
          <w:szCs w:val="28"/>
          <w:lang w:val="kk-KZ"/>
        </w:rPr>
        <w:t>Көрсеткіш</w:t>
      </w:r>
      <w:bookmarkStart w:id="135" w:name="_Hlk160379250"/>
      <w:r w:rsidRPr="007215A6">
        <w:rPr>
          <w:rFonts w:ascii="Times New Roman" w:hAnsi="Times New Roman"/>
          <w:sz w:val="28"/>
          <w:szCs w:val="28"/>
          <w:lang w:val="kk-KZ"/>
        </w:rPr>
        <w:t xml:space="preserve"> ретінде </w:t>
      </w:r>
      <w:r w:rsidRPr="007215A6">
        <w:rPr>
          <w:rFonts w:ascii="Times New Roman" w:hAnsi="Times New Roman"/>
          <w:bCs/>
          <w:sz w:val="28"/>
          <w:szCs w:val="28"/>
          <w:lang w:val="kk-KZ"/>
        </w:rPr>
        <w:t>кәсіби құзыреттіліктің, тұлғаның кәсіби маңызды сапаларының қалыптасу деңгейі</w:t>
      </w:r>
      <w:bookmarkEnd w:id="135"/>
      <w:r w:rsidRPr="007215A6">
        <w:rPr>
          <w:rFonts w:ascii="Times New Roman" w:hAnsi="Times New Roman"/>
          <w:bCs/>
          <w:sz w:val="28"/>
          <w:szCs w:val="28"/>
          <w:lang w:val="kk-KZ"/>
        </w:rPr>
        <w:t xml:space="preserve">,  өз уақытын басқара алу қабілеті есепке алынады. «Коммуникативтік әлеуметтік құзыреттіліктің диагностикасы» әдістемесі арқылы алынған нәтижелер студенттердің </w:t>
      </w:r>
      <w:bookmarkStart w:id="136" w:name="_Hlk152408842"/>
      <w:r w:rsidRPr="007215A6">
        <w:rPr>
          <w:rFonts w:ascii="Times New Roman" w:hAnsi="Times New Roman"/>
          <w:bCs/>
          <w:sz w:val="28"/>
          <w:szCs w:val="28"/>
          <w:lang w:val="kk-KZ"/>
        </w:rPr>
        <w:t>кәсіби маңызды қасиеттерінің даму деңгейі</w:t>
      </w:r>
      <w:bookmarkEnd w:id="136"/>
      <w:r w:rsidRPr="007215A6">
        <w:rPr>
          <w:rFonts w:ascii="Times New Roman" w:hAnsi="Times New Roman"/>
          <w:bCs/>
          <w:sz w:val="28"/>
          <w:szCs w:val="28"/>
          <w:lang w:val="kk-KZ"/>
        </w:rPr>
        <w:t xml:space="preserve">н дайындық бағытында бағалауға мүмкіндік берді. Мазмұндық өлшемі шеңберінде болашақ әлеуметтік педагогтардың кәсіби табыстылығының </w:t>
      </w:r>
      <w:r w:rsidRPr="007215A6">
        <w:rPr>
          <w:rFonts w:ascii="Times New Roman" w:eastAsia="Times New Roman" w:hAnsi="Times New Roman"/>
          <w:bCs/>
          <w:iCs/>
          <w:sz w:val="28"/>
          <w:szCs w:val="28"/>
          <w:lang w:val="kk-KZ" w:eastAsia="ar-SA"/>
        </w:rPr>
        <w:t>қалыптасу</w:t>
      </w:r>
      <w:r w:rsidRPr="007215A6">
        <w:rPr>
          <w:rFonts w:ascii="Times New Roman" w:hAnsi="Times New Roman"/>
          <w:bCs/>
          <w:sz w:val="28"/>
          <w:szCs w:val="28"/>
          <w:lang w:val="kk-KZ"/>
        </w:rPr>
        <w:t xml:space="preserve"> деңгейі анықталады (Кесте 12).</w:t>
      </w:r>
    </w:p>
    <w:p w14:paraId="3177BBF1" w14:textId="77777777" w:rsidR="007215A6" w:rsidRPr="007215A6" w:rsidRDefault="007215A6" w:rsidP="007215A6">
      <w:pPr>
        <w:spacing w:after="0" w:line="240" w:lineRule="auto"/>
        <w:ind w:firstLine="708"/>
        <w:jc w:val="both"/>
        <w:rPr>
          <w:rFonts w:ascii="Times New Roman" w:hAnsi="Times New Roman"/>
          <w:bCs/>
          <w:sz w:val="28"/>
          <w:szCs w:val="28"/>
          <w:lang w:val="kk-KZ"/>
        </w:rPr>
      </w:pPr>
    </w:p>
    <w:p w14:paraId="5971E796"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Кесте 13 - Болашақ әлеуметтік педагогтардың кәсіби табыстылығының қалыптасу деңгейі</w:t>
      </w:r>
    </w:p>
    <w:p w14:paraId="01CE59EF" w14:textId="77777777" w:rsidR="007215A6" w:rsidRPr="007215A6" w:rsidRDefault="007215A6" w:rsidP="007215A6">
      <w:pPr>
        <w:spacing w:after="0" w:line="240" w:lineRule="auto"/>
        <w:ind w:firstLine="708"/>
        <w:jc w:val="both"/>
        <w:rPr>
          <w:rFonts w:ascii="Times New Roman" w:hAnsi="Times New Roman"/>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82"/>
        <w:gridCol w:w="571"/>
        <w:gridCol w:w="811"/>
        <w:gridCol w:w="745"/>
        <w:gridCol w:w="627"/>
        <w:gridCol w:w="824"/>
        <w:gridCol w:w="627"/>
        <w:gridCol w:w="745"/>
        <w:gridCol w:w="627"/>
        <w:gridCol w:w="745"/>
      </w:tblGrid>
      <w:tr w:rsidR="007215A6" w:rsidRPr="007215A6" w14:paraId="56CE5662" w14:textId="77777777" w:rsidTr="005A1652">
        <w:trPr>
          <w:trHeight w:val="288"/>
        </w:trPr>
        <w:tc>
          <w:tcPr>
            <w:tcW w:w="1638" w:type="dxa"/>
            <w:vMerge w:val="restart"/>
            <w:shd w:val="clear" w:color="auto" w:fill="auto"/>
          </w:tcPr>
          <w:p w14:paraId="645CE3A3"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w:t>
            </w:r>
          </w:p>
        </w:tc>
        <w:tc>
          <w:tcPr>
            <w:tcW w:w="1696" w:type="dxa"/>
            <w:vMerge w:val="restart"/>
            <w:shd w:val="clear" w:color="auto" w:fill="auto"/>
          </w:tcPr>
          <w:p w14:paraId="5A95DECC"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Студенттердің орташа көрсеткіші</w:t>
            </w:r>
          </w:p>
        </w:tc>
        <w:tc>
          <w:tcPr>
            <w:tcW w:w="6236" w:type="dxa"/>
            <w:gridSpan w:val="9"/>
            <w:shd w:val="clear" w:color="auto" w:fill="auto"/>
          </w:tcPr>
          <w:p w14:paraId="42912F3F" w14:textId="77777777" w:rsidR="007215A6" w:rsidRPr="007215A6" w:rsidRDefault="007215A6" w:rsidP="007215A6">
            <w:pPr>
              <w:spacing w:after="0" w:line="240" w:lineRule="auto"/>
              <w:jc w:val="center"/>
              <w:rPr>
                <w:rFonts w:ascii="Times New Roman" w:hAnsi="Times New Roman"/>
                <w:bCs/>
                <w:lang w:val="kk-KZ"/>
              </w:rPr>
            </w:pPr>
            <w:r w:rsidRPr="007215A6">
              <w:rPr>
                <w:rFonts w:ascii="Times New Roman" w:hAnsi="Times New Roman"/>
                <w:bCs/>
                <w:lang w:val="kk-KZ"/>
              </w:rPr>
              <w:t>Фактор</w:t>
            </w:r>
          </w:p>
        </w:tc>
      </w:tr>
      <w:tr w:rsidR="007215A6" w:rsidRPr="007215A6" w14:paraId="66130860" w14:textId="77777777" w:rsidTr="005A1652">
        <w:trPr>
          <w:trHeight w:val="457"/>
        </w:trPr>
        <w:tc>
          <w:tcPr>
            <w:tcW w:w="1638" w:type="dxa"/>
            <w:vMerge/>
            <w:shd w:val="clear" w:color="auto" w:fill="auto"/>
          </w:tcPr>
          <w:p w14:paraId="44D4C6EB" w14:textId="77777777" w:rsidR="007215A6" w:rsidRPr="007215A6" w:rsidRDefault="007215A6" w:rsidP="007215A6">
            <w:pPr>
              <w:spacing w:after="0" w:line="240" w:lineRule="auto"/>
              <w:jc w:val="both"/>
              <w:rPr>
                <w:rFonts w:ascii="Times New Roman" w:hAnsi="Times New Roman"/>
                <w:bCs/>
                <w:lang w:val="kk-KZ"/>
              </w:rPr>
            </w:pPr>
          </w:p>
        </w:tc>
        <w:tc>
          <w:tcPr>
            <w:tcW w:w="1696" w:type="dxa"/>
            <w:vMerge/>
            <w:shd w:val="clear" w:color="auto" w:fill="auto"/>
          </w:tcPr>
          <w:p w14:paraId="31DFECA1" w14:textId="77777777" w:rsidR="007215A6" w:rsidRPr="007215A6" w:rsidRDefault="007215A6" w:rsidP="007215A6">
            <w:pPr>
              <w:spacing w:after="0" w:line="240" w:lineRule="auto"/>
              <w:jc w:val="both"/>
              <w:rPr>
                <w:rFonts w:ascii="Times New Roman" w:hAnsi="Times New Roman"/>
                <w:bCs/>
                <w:lang w:val="kk-KZ"/>
              </w:rPr>
            </w:pPr>
          </w:p>
        </w:tc>
        <w:tc>
          <w:tcPr>
            <w:tcW w:w="602" w:type="dxa"/>
            <w:shd w:val="clear" w:color="auto" w:fill="auto"/>
          </w:tcPr>
          <w:p w14:paraId="7685AC5C"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Л</w:t>
            </w:r>
          </w:p>
        </w:tc>
        <w:tc>
          <w:tcPr>
            <w:tcW w:w="633" w:type="dxa"/>
            <w:shd w:val="clear" w:color="auto" w:fill="auto"/>
          </w:tcPr>
          <w:p w14:paraId="01323764"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А</w:t>
            </w:r>
          </w:p>
        </w:tc>
        <w:tc>
          <w:tcPr>
            <w:tcW w:w="750" w:type="dxa"/>
            <w:shd w:val="clear" w:color="auto" w:fill="auto"/>
          </w:tcPr>
          <w:p w14:paraId="7E83B571"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Д</w:t>
            </w:r>
          </w:p>
        </w:tc>
        <w:tc>
          <w:tcPr>
            <w:tcW w:w="631" w:type="dxa"/>
            <w:shd w:val="clear" w:color="auto" w:fill="auto"/>
          </w:tcPr>
          <w:p w14:paraId="1DD4A026"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К</w:t>
            </w:r>
          </w:p>
        </w:tc>
        <w:tc>
          <w:tcPr>
            <w:tcW w:w="858" w:type="dxa"/>
            <w:shd w:val="clear" w:color="auto" w:fill="auto"/>
          </w:tcPr>
          <w:p w14:paraId="011086A2"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М</w:t>
            </w:r>
          </w:p>
        </w:tc>
        <w:tc>
          <w:tcPr>
            <w:tcW w:w="631" w:type="dxa"/>
            <w:shd w:val="clear" w:color="auto" w:fill="auto"/>
          </w:tcPr>
          <w:p w14:paraId="7209AA7F"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Н</w:t>
            </w:r>
          </w:p>
        </w:tc>
        <w:tc>
          <w:tcPr>
            <w:tcW w:w="750" w:type="dxa"/>
            <w:shd w:val="clear" w:color="auto" w:fill="auto"/>
          </w:tcPr>
          <w:p w14:paraId="77DECC6F"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В</w:t>
            </w:r>
          </w:p>
        </w:tc>
        <w:tc>
          <w:tcPr>
            <w:tcW w:w="631" w:type="dxa"/>
            <w:shd w:val="clear" w:color="auto" w:fill="auto"/>
          </w:tcPr>
          <w:p w14:paraId="3955C545"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П</w:t>
            </w:r>
          </w:p>
        </w:tc>
        <w:tc>
          <w:tcPr>
            <w:tcW w:w="750" w:type="dxa"/>
            <w:shd w:val="clear" w:color="auto" w:fill="auto"/>
          </w:tcPr>
          <w:p w14:paraId="2A7DC727"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С</w:t>
            </w:r>
          </w:p>
          <w:p w14:paraId="364DE9E7" w14:textId="77777777" w:rsidR="007215A6" w:rsidRPr="007215A6" w:rsidRDefault="007215A6" w:rsidP="007215A6">
            <w:pPr>
              <w:spacing w:after="0" w:line="240" w:lineRule="auto"/>
              <w:jc w:val="both"/>
              <w:rPr>
                <w:rFonts w:ascii="Times New Roman" w:hAnsi="Times New Roman"/>
                <w:bCs/>
                <w:lang w:val="kk-KZ"/>
              </w:rPr>
            </w:pPr>
          </w:p>
        </w:tc>
      </w:tr>
      <w:tr w:rsidR="007215A6" w:rsidRPr="007215A6" w14:paraId="7B028B99" w14:textId="77777777" w:rsidTr="005A1652">
        <w:trPr>
          <w:trHeight w:val="360"/>
        </w:trPr>
        <w:tc>
          <w:tcPr>
            <w:tcW w:w="1638" w:type="dxa"/>
            <w:vMerge/>
            <w:shd w:val="clear" w:color="auto" w:fill="auto"/>
          </w:tcPr>
          <w:p w14:paraId="03353354" w14:textId="77777777" w:rsidR="007215A6" w:rsidRPr="007215A6" w:rsidRDefault="007215A6" w:rsidP="007215A6">
            <w:pPr>
              <w:spacing w:after="0" w:line="240" w:lineRule="auto"/>
              <w:jc w:val="both"/>
              <w:rPr>
                <w:rFonts w:ascii="Times New Roman" w:hAnsi="Times New Roman"/>
                <w:bCs/>
                <w:lang w:val="kk-KZ"/>
              </w:rPr>
            </w:pPr>
          </w:p>
        </w:tc>
        <w:tc>
          <w:tcPr>
            <w:tcW w:w="1696" w:type="dxa"/>
            <w:vMerge/>
            <w:shd w:val="clear" w:color="auto" w:fill="auto"/>
          </w:tcPr>
          <w:p w14:paraId="2AFED8EF" w14:textId="77777777" w:rsidR="007215A6" w:rsidRPr="007215A6" w:rsidRDefault="007215A6" w:rsidP="007215A6">
            <w:pPr>
              <w:spacing w:after="0" w:line="240" w:lineRule="auto"/>
              <w:jc w:val="both"/>
              <w:rPr>
                <w:rFonts w:ascii="Times New Roman" w:hAnsi="Times New Roman"/>
                <w:bCs/>
                <w:lang w:val="kk-KZ"/>
              </w:rPr>
            </w:pPr>
          </w:p>
        </w:tc>
        <w:tc>
          <w:tcPr>
            <w:tcW w:w="602" w:type="dxa"/>
            <w:shd w:val="clear" w:color="auto" w:fill="auto"/>
          </w:tcPr>
          <w:p w14:paraId="0DD5243E"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т</w:t>
            </w:r>
          </w:p>
        </w:tc>
        <w:tc>
          <w:tcPr>
            <w:tcW w:w="633" w:type="dxa"/>
            <w:shd w:val="clear" w:color="auto" w:fill="auto"/>
          </w:tcPr>
          <w:p w14:paraId="44DC19B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 xml:space="preserve">басым </w:t>
            </w:r>
          </w:p>
        </w:tc>
        <w:tc>
          <w:tcPr>
            <w:tcW w:w="750" w:type="dxa"/>
            <w:shd w:val="clear" w:color="auto" w:fill="auto"/>
          </w:tcPr>
          <w:p w14:paraId="4AD36E5A"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tc>
        <w:tc>
          <w:tcPr>
            <w:tcW w:w="631" w:type="dxa"/>
            <w:shd w:val="clear" w:color="auto" w:fill="auto"/>
          </w:tcPr>
          <w:p w14:paraId="2C3D499D"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tc>
        <w:tc>
          <w:tcPr>
            <w:tcW w:w="858" w:type="dxa"/>
            <w:shd w:val="clear" w:color="auto" w:fill="auto"/>
          </w:tcPr>
          <w:p w14:paraId="463DDA7C"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tc>
        <w:tc>
          <w:tcPr>
            <w:tcW w:w="631" w:type="dxa"/>
            <w:shd w:val="clear" w:color="auto" w:fill="auto"/>
          </w:tcPr>
          <w:p w14:paraId="4DF3A7B4"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w:t>
            </w:r>
          </w:p>
        </w:tc>
        <w:tc>
          <w:tcPr>
            <w:tcW w:w="750" w:type="dxa"/>
            <w:shd w:val="clear" w:color="auto" w:fill="auto"/>
          </w:tcPr>
          <w:p w14:paraId="17758A5F"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tc>
        <w:tc>
          <w:tcPr>
            <w:tcW w:w="631" w:type="dxa"/>
            <w:shd w:val="clear" w:color="auto" w:fill="auto"/>
          </w:tcPr>
          <w:p w14:paraId="134A1A2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w:t>
            </w:r>
          </w:p>
        </w:tc>
        <w:tc>
          <w:tcPr>
            <w:tcW w:w="750" w:type="dxa"/>
            <w:shd w:val="clear" w:color="auto" w:fill="auto"/>
          </w:tcPr>
          <w:p w14:paraId="1CDA3A7D"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tc>
      </w:tr>
      <w:tr w:rsidR="007215A6" w:rsidRPr="007215A6" w14:paraId="06E8FFB4" w14:textId="77777777" w:rsidTr="005A1652">
        <w:tc>
          <w:tcPr>
            <w:tcW w:w="1638" w:type="dxa"/>
            <w:shd w:val="clear" w:color="auto" w:fill="auto"/>
          </w:tcPr>
          <w:p w14:paraId="2BB263A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Эксперимент-тік топ</w:t>
            </w:r>
          </w:p>
        </w:tc>
        <w:tc>
          <w:tcPr>
            <w:tcW w:w="1696" w:type="dxa"/>
            <w:shd w:val="clear" w:color="auto" w:fill="auto"/>
          </w:tcPr>
          <w:p w14:paraId="75A57C8B"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1-2 курс ППУ</w:t>
            </w:r>
          </w:p>
        </w:tc>
        <w:tc>
          <w:tcPr>
            <w:tcW w:w="602" w:type="dxa"/>
            <w:shd w:val="clear" w:color="auto" w:fill="auto"/>
          </w:tcPr>
          <w:p w14:paraId="68A7C4E6"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5</w:t>
            </w:r>
          </w:p>
        </w:tc>
        <w:tc>
          <w:tcPr>
            <w:tcW w:w="633" w:type="dxa"/>
            <w:shd w:val="clear" w:color="auto" w:fill="auto"/>
          </w:tcPr>
          <w:p w14:paraId="073994AF"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kk-KZ"/>
              </w:rPr>
              <w:t>1</w:t>
            </w:r>
            <w:r w:rsidRPr="007215A6">
              <w:rPr>
                <w:rFonts w:ascii="Times New Roman" w:hAnsi="Times New Roman"/>
                <w:bCs/>
                <w:lang w:val="en-US"/>
              </w:rPr>
              <w:t>4</w:t>
            </w:r>
            <w:r w:rsidRPr="007215A6">
              <w:rPr>
                <w:rFonts w:ascii="Times New Roman" w:hAnsi="Times New Roman"/>
                <w:bCs/>
                <w:lang w:val="kk-KZ"/>
              </w:rPr>
              <w:t>,</w:t>
            </w:r>
            <w:r w:rsidRPr="007215A6">
              <w:rPr>
                <w:rFonts w:ascii="Times New Roman" w:hAnsi="Times New Roman"/>
                <w:bCs/>
                <w:lang w:val="en-US"/>
              </w:rPr>
              <w:t>1</w:t>
            </w:r>
          </w:p>
        </w:tc>
        <w:tc>
          <w:tcPr>
            <w:tcW w:w="750" w:type="dxa"/>
            <w:shd w:val="clear" w:color="auto" w:fill="auto"/>
          </w:tcPr>
          <w:p w14:paraId="4709AAFB"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en-US"/>
              </w:rPr>
              <w:t>9,95</w:t>
            </w:r>
          </w:p>
        </w:tc>
        <w:tc>
          <w:tcPr>
            <w:tcW w:w="631" w:type="dxa"/>
            <w:shd w:val="clear" w:color="auto" w:fill="auto"/>
          </w:tcPr>
          <w:p w14:paraId="58F13BDE"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en-US"/>
              </w:rPr>
              <w:t>10,2</w:t>
            </w:r>
          </w:p>
        </w:tc>
        <w:tc>
          <w:tcPr>
            <w:tcW w:w="858" w:type="dxa"/>
            <w:shd w:val="clear" w:color="auto" w:fill="auto"/>
          </w:tcPr>
          <w:p w14:paraId="3992A7F0"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en-US"/>
              </w:rPr>
              <w:t>9,7</w:t>
            </w:r>
          </w:p>
        </w:tc>
        <w:tc>
          <w:tcPr>
            <w:tcW w:w="631" w:type="dxa"/>
            <w:shd w:val="clear" w:color="auto" w:fill="auto"/>
          </w:tcPr>
          <w:p w14:paraId="4A41786E" w14:textId="77777777" w:rsidR="007215A6" w:rsidRPr="007215A6" w:rsidRDefault="007215A6" w:rsidP="007215A6">
            <w:pPr>
              <w:spacing w:after="0" w:line="240" w:lineRule="auto"/>
              <w:jc w:val="both"/>
              <w:rPr>
                <w:rFonts w:ascii="Times New Roman" w:hAnsi="Times New Roman"/>
                <w:bCs/>
                <w:lang w:val="en-US"/>
              </w:rPr>
            </w:pPr>
            <w:bookmarkStart w:id="137" w:name="_Hlk151921680"/>
            <w:r w:rsidRPr="007215A6">
              <w:rPr>
                <w:rFonts w:ascii="Times New Roman" w:hAnsi="Times New Roman"/>
                <w:bCs/>
                <w:lang w:val="en-US"/>
              </w:rPr>
              <w:t>13,7</w:t>
            </w:r>
            <w:bookmarkEnd w:id="137"/>
          </w:p>
        </w:tc>
        <w:tc>
          <w:tcPr>
            <w:tcW w:w="750" w:type="dxa"/>
            <w:shd w:val="clear" w:color="auto" w:fill="auto"/>
          </w:tcPr>
          <w:p w14:paraId="4CB5F06C"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en-US"/>
              </w:rPr>
              <w:t>10</w:t>
            </w:r>
          </w:p>
        </w:tc>
        <w:tc>
          <w:tcPr>
            <w:tcW w:w="631" w:type="dxa"/>
            <w:shd w:val="clear" w:color="auto" w:fill="auto"/>
          </w:tcPr>
          <w:p w14:paraId="7AD53E9D"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en-US"/>
              </w:rPr>
              <w:t>14,5</w:t>
            </w:r>
          </w:p>
        </w:tc>
        <w:tc>
          <w:tcPr>
            <w:tcW w:w="750" w:type="dxa"/>
            <w:shd w:val="clear" w:color="auto" w:fill="auto"/>
          </w:tcPr>
          <w:p w14:paraId="61D01601" w14:textId="77777777" w:rsidR="007215A6" w:rsidRPr="007215A6" w:rsidRDefault="007215A6" w:rsidP="007215A6">
            <w:pPr>
              <w:spacing w:after="0" w:line="240" w:lineRule="auto"/>
              <w:jc w:val="both"/>
              <w:rPr>
                <w:rFonts w:ascii="Times New Roman" w:hAnsi="Times New Roman"/>
                <w:bCs/>
                <w:lang w:val="en-US"/>
              </w:rPr>
            </w:pPr>
            <w:r w:rsidRPr="007215A6">
              <w:rPr>
                <w:rFonts w:ascii="Times New Roman" w:hAnsi="Times New Roman"/>
                <w:bCs/>
                <w:lang w:val="en-US"/>
              </w:rPr>
              <w:t>9,8</w:t>
            </w:r>
          </w:p>
        </w:tc>
      </w:tr>
      <w:tr w:rsidR="007215A6" w:rsidRPr="007215A6" w14:paraId="50A12C09" w14:textId="77777777" w:rsidTr="005A1652">
        <w:tc>
          <w:tcPr>
            <w:tcW w:w="1638" w:type="dxa"/>
            <w:shd w:val="clear" w:color="auto" w:fill="auto"/>
          </w:tcPr>
          <w:p w14:paraId="33A65FFA" w14:textId="77777777" w:rsidR="007215A6" w:rsidRPr="007215A6" w:rsidRDefault="007215A6" w:rsidP="007215A6">
            <w:pPr>
              <w:spacing w:after="0" w:line="240" w:lineRule="auto"/>
              <w:jc w:val="both"/>
              <w:rPr>
                <w:rFonts w:ascii="Times New Roman" w:hAnsi="Times New Roman"/>
                <w:bCs/>
              </w:rPr>
            </w:pPr>
          </w:p>
        </w:tc>
        <w:tc>
          <w:tcPr>
            <w:tcW w:w="1696" w:type="dxa"/>
            <w:shd w:val="clear" w:color="auto" w:fill="auto"/>
          </w:tcPr>
          <w:p w14:paraId="10BCCD8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3-4 курс ППУ</w:t>
            </w:r>
          </w:p>
        </w:tc>
        <w:tc>
          <w:tcPr>
            <w:tcW w:w="602" w:type="dxa"/>
            <w:shd w:val="clear" w:color="auto" w:fill="auto"/>
          </w:tcPr>
          <w:p w14:paraId="362516AC" w14:textId="77777777" w:rsidR="007215A6" w:rsidRPr="007215A6" w:rsidRDefault="007215A6" w:rsidP="007215A6">
            <w:pPr>
              <w:spacing w:after="0" w:line="240" w:lineRule="auto"/>
              <w:jc w:val="both"/>
              <w:rPr>
                <w:rFonts w:ascii="Times New Roman" w:hAnsi="Times New Roman"/>
                <w:bCs/>
                <w:lang w:val="kk-KZ"/>
              </w:rPr>
            </w:pPr>
          </w:p>
          <w:p w14:paraId="47E3968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5</w:t>
            </w:r>
          </w:p>
        </w:tc>
        <w:tc>
          <w:tcPr>
            <w:tcW w:w="633" w:type="dxa"/>
            <w:shd w:val="clear" w:color="auto" w:fill="auto"/>
          </w:tcPr>
          <w:p w14:paraId="0112B547"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45C11E6A"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11,14</w:t>
            </w:r>
          </w:p>
        </w:tc>
        <w:tc>
          <w:tcPr>
            <w:tcW w:w="750" w:type="dxa"/>
            <w:shd w:val="clear" w:color="auto" w:fill="auto"/>
          </w:tcPr>
          <w:p w14:paraId="1CB89623"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7064828C"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9,6</w:t>
            </w:r>
          </w:p>
        </w:tc>
        <w:tc>
          <w:tcPr>
            <w:tcW w:w="631" w:type="dxa"/>
            <w:shd w:val="clear" w:color="auto" w:fill="auto"/>
          </w:tcPr>
          <w:p w14:paraId="5AF119C9"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6E7727A2"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10,4</w:t>
            </w:r>
          </w:p>
        </w:tc>
        <w:tc>
          <w:tcPr>
            <w:tcW w:w="858" w:type="dxa"/>
            <w:shd w:val="clear" w:color="auto" w:fill="auto"/>
          </w:tcPr>
          <w:p w14:paraId="6C38561A"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484C2525"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rPr>
              <w:t>9,1</w:t>
            </w:r>
          </w:p>
        </w:tc>
        <w:tc>
          <w:tcPr>
            <w:tcW w:w="631" w:type="dxa"/>
            <w:shd w:val="clear" w:color="auto" w:fill="auto"/>
          </w:tcPr>
          <w:p w14:paraId="2C39E677"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444B3DE5"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rPr>
              <w:t>10</w:t>
            </w:r>
          </w:p>
        </w:tc>
        <w:tc>
          <w:tcPr>
            <w:tcW w:w="750" w:type="dxa"/>
            <w:shd w:val="clear" w:color="auto" w:fill="auto"/>
          </w:tcPr>
          <w:p w14:paraId="15924BCB"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287256CE"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9,75</w:t>
            </w:r>
          </w:p>
        </w:tc>
        <w:tc>
          <w:tcPr>
            <w:tcW w:w="631" w:type="dxa"/>
            <w:shd w:val="clear" w:color="auto" w:fill="auto"/>
          </w:tcPr>
          <w:p w14:paraId="4578EF2F"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4B7CA974"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9,2</w:t>
            </w:r>
          </w:p>
        </w:tc>
        <w:tc>
          <w:tcPr>
            <w:tcW w:w="750" w:type="dxa"/>
            <w:shd w:val="clear" w:color="auto" w:fill="auto"/>
          </w:tcPr>
          <w:p w14:paraId="087D96A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жоғ</w:t>
            </w:r>
          </w:p>
          <w:p w14:paraId="5508E0B4"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16,4</w:t>
            </w:r>
          </w:p>
        </w:tc>
      </w:tr>
      <w:tr w:rsidR="007215A6" w:rsidRPr="007215A6" w14:paraId="6006363F" w14:textId="77777777" w:rsidTr="005A1652">
        <w:tc>
          <w:tcPr>
            <w:tcW w:w="1638" w:type="dxa"/>
            <w:shd w:val="clear" w:color="auto" w:fill="auto"/>
          </w:tcPr>
          <w:p w14:paraId="52233C8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Бақылау тобы</w:t>
            </w:r>
          </w:p>
        </w:tc>
        <w:tc>
          <w:tcPr>
            <w:tcW w:w="1696" w:type="dxa"/>
            <w:shd w:val="clear" w:color="auto" w:fill="auto"/>
          </w:tcPr>
          <w:p w14:paraId="2CD59FB2"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1-2 курс студенттері ЕҰУ</w:t>
            </w:r>
          </w:p>
        </w:tc>
        <w:tc>
          <w:tcPr>
            <w:tcW w:w="602" w:type="dxa"/>
            <w:shd w:val="clear" w:color="auto" w:fill="auto"/>
          </w:tcPr>
          <w:p w14:paraId="1A5C404A"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5</w:t>
            </w:r>
          </w:p>
        </w:tc>
        <w:tc>
          <w:tcPr>
            <w:tcW w:w="633" w:type="dxa"/>
            <w:shd w:val="clear" w:color="auto" w:fill="auto"/>
          </w:tcPr>
          <w:p w14:paraId="601B1B71"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басым</w:t>
            </w:r>
          </w:p>
          <w:p w14:paraId="0AF89F9C"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w:t>
            </w:r>
            <w:r w:rsidRPr="007215A6">
              <w:rPr>
                <w:rFonts w:ascii="Times New Roman" w:hAnsi="Times New Roman"/>
                <w:bCs/>
                <w:lang w:val="en-US"/>
              </w:rPr>
              <w:t>4</w:t>
            </w:r>
            <w:r w:rsidRPr="007215A6">
              <w:rPr>
                <w:rFonts w:ascii="Times New Roman" w:hAnsi="Times New Roman"/>
                <w:bCs/>
                <w:lang w:val="kk-KZ"/>
              </w:rPr>
              <w:t>,5</w:t>
            </w:r>
          </w:p>
        </w:tc>
        <w:tc>
          <w:tcPr>
            <w:tcW w:w="750" w:type="dxa"/>
            <w:shd w:val="clear" w:color="auto" w:fill="auto"/>
          </w:tcPr>
          <w:p w14:paraId="7F0FEA2D"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2097BDA1"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en-US"/>
              </w:rPr>
              <w:t>9,</w:t>
            </w:r>
            <w:r w:rsidRPr="007215A6">
              <w:rPr>
                <w:rFonts w:ascii="Times New Roman" w:hAnsi="Times New Roman"/>
                <w:bCs/>
                <w:lang w:val="kk-KZ"/>
              </w:rPr>
              <w:t>8</w:t>
            </w:r>
          </w:p>
        </w:tc>
        <w:tc>
          <w:tcPr>
            <w:tcW w:w="631" w:type="dxa"/>
            <w:shd w:val="clear" w:color="auto" w:fill="auto"/>
          </w:tcPr>
          <w:p w14:paraId="785297EF"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w:t>
            </w:r>
          </w:p>
          <w:p w14:paraId="139BB2D9"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14</w:t>
            </w:r>
          </w:p>
        </w:tc>
        <w:tc>
          <w:tcPr>
            <w:tcW w:w="858" w:type="dxa"/>
            <w:shd w:val="clear" w:color="auto" w:fill="auto"/>
          </w:tcPr>
          <w:p w14:paraId="5728EE9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58562D29"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en-US"/>
              </w:rPr>
              <w:t>9,</w:t>
            </w:r>
            <w:r w:rsidRPr="007215A6">
              <w:rPr>
                <w:rFonts w:ascii="Times New Roman" w:hAnsi="Times New Roman"/>
                <w:bCs/>
                <w:lang w:val="kk-KZ"/>
              </w:rPr>
              <w:t>25</w:t>
            </w:r>
          </w:p>
        </w:tc>
        <w:tc>
          <w:tcPr>
            <w:tcW w:w="631" w:type="dxa"/>
            <w:shd w:val="clear" w:color="auto" w:fill="auto"/>
          </w:tcPr>
          <w:p w14:paraId="7D0F65F7"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w:t>
            </w:r>
          </w:p>
          <w:p w14:paraId="52C7C06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14</w:t>
            </w:r>
          </w:p>
        </w:tc>
        <w:tc>
          <w:tcPr>
            <w:tcW w:w="750" w:type="dxa"/>
            <w:shd w:val="clear" w:color="auto" w:fill="auto"/>
          </w:tcPr>
          <w:p w14:paraId="542CD2B5"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569C58CC"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9,3</w:t>
            </w:r>
          </w:p>
        </w:tc>
        <w:tc>
          <w:tcPr>
            <w:tcW w:w="631" w:type="dxa"/>
            <w:shd w:val="clear" w:color="auto" w:fill="auto"/>
          </w:tcPr>
          <w:p w14:paraId="47076B4B"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бас</w:t>
            </w:r>
          </w:p>
          <w:p w14:paraId="02ABE648"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en-US"/>
              </w:rPr>
              <w:t>14,5</w:t>
            </w:r>
          </w:p>
        </w:tc>
        <w:tc>
          <w:tcPr>
            <w:tcW w:w="750" w:type="dxa"/>
            <w:shd w:val="clear" w:color="auto" w:fill="auto"/>
          </w:tcPr>
          <w:p w14:paraId="17ADF6F4"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07E7BB39"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10</w:t>
            </w:r>
          </w:p>
        </w:tc>
      </w:tr>
      <w:tr w:rsidR="007215A6" w:rsidRPr="007215A6" w14:paraId="1A94E1CC" w14:textId="77777777" w:rsidTr="005A1652">
        <w:tc>
          <w:tcPr>
            <w:tcW w:w="1638" w:type="dxa"/>
            <w:shd w:val="clear" w:color="auto" w:fill="auto"/>
          </w:tcPr>
          <w:p w14:paraId="695C0618" w14:textId="77777777" w:rsidR="007215A6" w:rsidRPr="007215A6" w:rsidRDefault="007215A6" w:rsidP="007215A6">
            <w:pPr>
              <w:spacing w:after="0" w:line="240" w:lineRule="auto"/>
              <w:jc w:val="both"/>
              <w:rPr>
                <w:rFonts w:ascii="Times New Roman" w:hAnsi="Times New Roman"/>
                <w:bCs/>
              </w:rPr>
            </w:pPr>
          </w:p>
        </w:tc>
        <w:tc>
          <w:tcPr>
            <w:tcW w:w="1696" w:type="dxa"/>
            <w:shd w:val="clear" w:color="auto" w:fill="auto"/>
          </w:tcPr>
          <w:p w14:paraId="0A62C68D"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3-4 курс студенттері ЕҰУ</w:t>
            </w:r>
          </w:p>
        </w:tc>
        <w:tc>
          <w:tcPr>
            <w:tcW w:w="602" w:type="dxa"/>
            <w:shd w:val="clear" w:color="auto" w:fill="auto"/>
          </w:tcPr>
          <w:p w14:paraId="0A67BE0E"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5</w:t>
            </w:r>
          </w:p>
        </w:tc>
        <w:tc>
          <w:tcPr>
            <w:tcW w:w="633" w:type="dxa"/>
            <w:shd w:val="clear" w:color="auto" w:fill="auto"/>
          </w:tcPr>
          <w:p w14:paraId="48F2E6B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2989ED33"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10</w:t>
            </w:r>
          </w:p>
        </w:tc>
        <w:tc>
          <w:tcPr>
            <w:tcW w:w="750" w:type="dxa"/>
            <w:shd w:val="clear" w:color="auto" w:fill="auto"/>
          </w:tcPr>
          <w:p w14:paraId="2B5D7487"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3B4C1EF5"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11,69</w:t>
            </w:r>
          </w:p>
        </w:tc>
        <w:tc>
          <w:tcPr>
            <w:tcW w:w="631" w:type="dxa"/>
            <w:shd w:val="clear" w:color="auto" w:fill="auto"/>
          </w:tcPr>
          <w:p w14:paraId="724C7484"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7A1EF225"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9,31</w:t>
            </w:r>
          </w:p>
        </w:tc>
        <w:tc>
          <w:tcPr>
            <w:tcW w:w="858" w:type="dxa"/>
            <w:shd w:val="clear" w:color="auto" w:fill="auto"/>
          </w:tcPr>
          <w:p w14:paraId="103C81EF"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7C51777A"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9</w:t>
            </w:r>
            <w:r w:rsidRPr="007215A6">
              <w:rPr>
                <w:rFonts w:ascii="Times New Roman" w:hAnsi="Times New Roman"/>
              </w:rPr>
              <w:t>,</w:t>
            </w:r>
            <w:r w:rsidRPr="007215A6">
              <w:rPr>
                <w:rFonts w:ascii="Times New Roman" w:hAnsi="Times New Roman"/>
                <w:lang w:val="kk-KZ"/>
              </w:rPr>
              <w:t>31</w:t>
            </w:r>
          </w:p>
          <w:p w14:paraId="5C61725D" w14:textId="77777777" w:rsidR="007215A6" w:rsidRPr="007215A6" w:rsidRDefault="007215A6" w:rsidP="007215A6">
            <w:pPr>
              <w:spacing w:after="0" w:line="240" w:lineRule="auto"/>
              <w:jc w:val="both"/>
              <w:rPr>
                <w:rFonts w:ascii="Times New Roman" w:hAnsi="Times New Roman"/>
                <w:bCs/>
              </w:rPr>
            </w:pPr>
          </w:p>
        </w:tc>
        <w:tc>
          <w:tcPr>
            <w:tcW w:w="631" w:type="dxa"/>
            <w:shd w:val="clear" w:color="auto" w:fill="auto"/>
          </w:tcPr>
          <w:p w14:paraId="216D3B1F"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7681C5DC"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11,</w:t>
            </w:r>
          </w:p>
          <w:p w14:paraId="6B909290"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38</w:t>
            </w:r>
          </w:p>
        </w:tc>
        <w:tc>
          <w:tcPr>
            <w:tcW w:w="750" w:type="dxa"/>
            <w:shd w:val="clear" w:color="auto" w:fill="auto"/>
          </w:tcPr>
          <w:p w14:paraId="24539214"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3517D52B"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11,85</w:t>
            </w:r>
          </w:p>
        </w:tc>
        <w:tc>
          <w:tcPr>
            <w:tcW w:w="631" w:type="dxa"/>
            <w:shd w:val="clear" w:color="auto" w:fill="auto"/>
          </w:tcPr>
          <w:p w14:paraId="6E59AC88"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013CDC6A"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9,2</w:t>
            </w:r>
          </w:p>
        </w:tc>
        <w:tc>
          <w:tcPr>
            <w:tcW w:w="750" w:type="dxa"/>
            <w:shd w:val="clear" w:color="auto" w:fill="auto"/>
          </w:tcPr>
          <w:p w14:paraId="16E07D7E" w14:textId="77777777" w:rsidR="007215A6" w:rsidRPr="007215A6" w:rsidRDefault="007215A6" w:rsidP="007215A6">
            <w:pPr>
              <w:spacing w:after="0" w:line="240" w:lineRule="auto"/>
              <w:jc w:val="both"/>
              <w:rPr>
                <w:rFonts w:ascii="Times New Roman" w:hAnsi="Times New Roman"/>
                <w:bCs/>
                <w:lang w:val="kk-KZ"/>
              </w:rPr>
            </w:pPr>
            <w:r w:rsidRPr="007215A6">
              <w:rPr>
                <w:rFonts w:ascii="Times New Roman" w:hAnsi="Times New Roman"/>
                <w:bCs/>
                <w:lang w:val="kk-KZ"/>
              </w:rPr>
              <w:t>орт</w:t>
            </w:r>
          </w:p>
          <w:p w14:paraId="3D3AF9FB" w14:textId="77777777" w:rsidR="007215A6" w:rsidRPr="007215A6" w:rsidRDefault="007215A6" w:rsidP="007215A6">
            <w:pPr>
              <w:spacing w:after="0" w:line="240" w:lineRule="auto"/>
              <w:jc w:val="both"/>
              <w:rPr>
                <w:rFonts w:ascii="Times New Roman" w:hAnsi="Times New Roman"/>
                <w:bCs/>
              </w:rPr>
            </w:pPr>
            <w:r w:rsidRPr="007215A6">
              <w:rPr>
                <w:rFonts w:ascii="Times New Roman" w:hAnsi="Times New Roman"/>
                <w:bCs/>
                <w:lang w:val="kk-KZ"/>
              </w:rPr>
              <w:t>11,15</w:t>
            </w:r>
          </w:p>
        </w:tc>
      </w:tr>
    </w:tbl>
    <w:p w14:paraId="5CA7158A" w14:textId="77777777" w:rsidR="007215A6" w:rsidRPr="007215A6" w:rsidRDefault="007215A6" w:rsidP="007215A6">
      <w:pPr>
        <w:spacing w:after="0" w:line="240" w:lineRule="auto"/>
        <w:jc w:val="both"/>
        <w:rPr>
          <w:rFonts w:ascii="Times New Roman" w:hAnsi="Times New Roman"/>
          <w:bCs/>
          <w:sz w:val="28"/>
          <w:szCs w:val="28"/>
          <w:lang w:val="kk-KZ"/>
        </w:rPr>
      </w:pPr>
    </w:p>
    <w:p w14:paraId="10F24573"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Кестеде көрсетілгендей, диагностика нәтижелері бойынша 1-2 курс пен 3-4 курс студенттерінде Л (өтірік) коэффициентінің орташа мәні 5-ке тең, сондықтан нәтижелерді сенімді деп санауға болады.</w:t>
      </w:r>
    </w:p>
    <w:p w14:paraId="395EF8FC" w14:textId="77777777" w:rsidR="007215A6" w:rsidRPr="007215A6" w:rsidRDefault="007215A6" w:rsidP="007215A6">
      <w:pPr>
        <w:spacing w:after="0" w:line="240" w:lineRule="auto"/>
        <w:ind w:firstLine="708"/>
        <w:jc w:val="both"/>
        <w:rPr>
          <w:rFonts w:ascii="Times New Roman" w:hAnsi="Times New Roman"/>
          <w:b/>
          <w:sz w:val="28"/>
          <w:szCs w:val="28"/>
          <w:lang w:val="kk-KZ"/>
        </w:rPr>
      </w:pPr>
      <w:r w:rsidRPr="007215A6">
        <w:rPr>
          <w:rFonts w:ascii="Times New Roman" w:hAnsi="Times New Roman"/>
          <w:b/>
          <w:sz w:val="28"/>
          <w:szCs w:val="28"/>
          <w:lang w:val="kk-KZ"/>
        </w:rPr>
        <w:t xml:space="preserve">1-2 курс студенттерінде: </w:t>
      </w:r>
    </w:p>
    <w:p w14:paraId="0B82BBD5"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r w:rsidRPr="007215A6">
        <w:rPr>
          <w:rFonts w:ascii="Times New Roman" w:hAnsi="Times New Roman"/>
          <w:bCs/>
          <w:sz w:val="28"/>
          <w:szCs w:val="28"/>
          <w:lang w:val="kk-KZ"/>
        </w:rPr>
        <w:t xml:space="preserve">Ә. Марғұлан атындағы ППУ студенттерінде А факторы бойынша орташа көрсеткіш 14,1-ге тең, ал Л.Н. Гумилев атындағы ЕҰУ студенттерінде 14,5-ке тең,  бұл басым айқындылығын айтады. Бұл курстың  студенттері әдетте ашық, яғни тұйықталудан гөрі оларда ашықтық басым. </w:t>
      </w:r>
    </w:p>
    <w:p w14:paraId="316C9D84"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bookmarkStart w:id="138" w:name="_Hlk152416184"/>
      <w:bookmarkStart w:id="139" w:name="_Hlk152416445"/>
      <w:r w:rsidRPr="007215A6">
        <w:rPr>
          <w:rFonts w:ascii="Times New Roman" w:hAnsi="Times New Roman"/>
          <w:bCs/>
          <w:sz w:val="28"/>
          <w:szCs w:val="28"/>
          <w:lang w:val="kk-KZ"/>
        </w:rPr>
        <w:t>Ә. Марғұлан атындағы ППУ-нің студенттерінде</w:t>
      </w:r>
      <w:bookmarkEnd w:id="138"/>
      <w:bookmarkEnd w:id="139"/>
      <w:r w:rsidRPr="007215A6">
        <w:rPr>
          <w:rFonts w:ascii="Times New Roman" w:hAnsi="Times New Roman"/>
          <w:bCs/>
          <w:sz w:val="28"/>
          <w:szCs w:val="28"/>
          <w:lang w:val="kk-KZ"/>
        </w:rPr>
        <w:t xml:space="preserve">В факторы бойынша  орташа көрсеткіш 10-ға тең, </w:t>
      </w:r>
      <w:bookmarkStart w:id="140" w:name="_Hlk152419468"/>
      <w:bookmarkStart w:id="141" w:name="_Hlk152416137"/>
      <w:r w:rsidRPr="007215A6">
        <w:rPr>
          <w:rFonts w:ascii="Times New Roman" w:hAnsi="Times New Roman"/>
          <w:bCs/>
          <w:sz w:val="28"/>
          <w:szCs w:val="28"/>
          <w:lang w:val="kk-KZ"/>
        </w:rPr>
        <w:t xml:space="preserve">Л.Н. Гумилев атындағы ЕҰУ студенттерінде  </w:t>
      </w:r>
      <w:bookmarkEnd w:id="140"/>
      <w:r w:rsidRPr="007215A6">
        <w:rPr>
          <w:rFonts w:ascii="Times New Roman" w:hAnsi="Times New Roman"/>
          <w:bCs/>
          <w:sz w:val="28"/>
          <w:szCs w:val="28"/>
          <w:lang w:val="kk-KZ"/>
        </w:rPr>
        <w:t xml:space="preserve">де орташа көрсеткіш </w:t>
      </w:r>
      <w:bookmarkEnd w:id="141"/>
      <w:r w:rsidRPr="007215A6">
        <w:rPr>
          <w:rFonts w:ascii="Times New Roman" w:hAnsi="Times New Roman"/>
          <w:bCs/>
          <w:sz w:val="28"/>
          <w:szCs w:val="28"/>
          <w:lang w:val="kk-KZ"/>
        </w:rPr>
        <w:t>9,3-ке тең, бұл орташа деңгейге сәйкес келеді. Бұл курс студенттері логикалық ойлау мен тапқырлықтың орташа дамуымен сипатталады.</w:t>
      </w:r>
    </w:p>
    <w:p w14:paraId="2EE3A134"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r w:rsidRPr="007215A6">
        <w:rPr>
          <w:rFonts w:ascii="Times New Roman" w:hAnsi="Times New Roman"/>
          <w:bCs/>
          <w:sz w:val="28"/>
          <w:szCs w:val="28"/>
          <w:lang w:val="kk-KZ"/>
        </w:rPr>
        <w:t xml:space="preserve">Ә. Марғұлан атындағы ППУ-нің студенттерінде С факторы бойынша орташа көрсеткіш 9,8-ге тең, бұл орташа деңгейге сәйкес келеді. Л.Н. Гумилев атындағые ЕҰУ студенттерінде орташа көрсеткіш  10-ға тең, бұл курстың студенттері эмоционалды тұрақтылыққа орташа ие, кейбір жағдайларда эмоцияларға бой алдырады. </w:t>
      </w:r>
    </w:p>
    <w:p w14:paraId="6DAC0FF8"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r w:rsidRPr="007215A6">
        <w:rPr>
          <w:rFonts w:ascii="Times New Roman" w:hAnsi="Times New Roman"/>
          <w:bCs/>
          <w:sz w:val="28"/>
          <w:szCs w:val="28"/>
          <w:lang w:val="kk-KZ"/>
        </w:rPr>
        <w:t xml:space="preserve"> Ә. Марғұлан атындағы ППУ-нің студенттерінде Д факторы бойынша орташа көрсеткіш 9,95-ке тең, Л.Н. Гумилев атындағы ЕҰУ студенттерінде  де орташа көрсеткіш9,8 тең, бұл орташа деңгейге сәйкес келеді. Бұл курстағы студенттердің көпшілігі әдетте көңілді және немқұрайлы. </w:t>
      </w:r>
    </w:p>
    <w:p w14:paraId="7CED9341"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bookmarkStart w:id="142" w:name="_Hlk152419482"/>
      <w:r w:rsidRPr="007215A6">
        <w:rPr>
          <w:rFonts w:ascii="Times New Roman" w:hAnsi="Times New Roman"/>
          <w:bCs/>
          <w:sz w:val="28"/>
          <w:szCs w:val="28"/>
          <w:lang w:val="kk-KZ"/>
        </w:rPr>
        <w:t xml:space="preserve"> Ә. Марғұлан атындағы ППУ-нің студенттерінде К факторы бойынша </w:t>
      </w:r>
      <w:bookmarkStart w:id="143" w:name="_Hlk152419492"/>
      <w:bookmarkEnd w:id="142"/>
      <w:r w:rsidRPr="007215A6">
        <w:rPr>
          <w:rFonts w:ascii="Times New Roman" w:hAnsi="Times New Roman"/>
          <w:bCs/>
          <w:sz w:val="28"/>
          <w:szCs w:val="28"/>
          <w:lang w:val="kk-KZ"/>
        </w:rPr>
        <w:t xml:space="preserve">орташа көрсеткіш </w:t>
      </w:r>
      <w:bookmarkEnd w:id="143"/>
      <w:r w:rsidRPr="007215A6">
        <w:rPr>
          <w:rFonts w:ascii="Times New Roman" w:hAnsi="Times New Roman"/>
          <w:bCs/>
          <w:sz w:val="28"/>
          <w:szCs w:val="28"/>
          <w:lang w:val="kk-KZ"/>
        </w:rPr>
        <w:t xml:space="preserve">10,2-ге тең, бұл орташа деңгейге сәйкес келеді. </w:t>
      </w:r>
      <w:bookmarkStart w:id="144" w:name="_Hlk152419646"/>
      <w:r w:rsidRPr="007215A6">
        <w:rPr>
          <w:rFonts w:ascii="Times New Roman" w:hAnsi="Times New Roman"/>
          <w:bCs/>
          <w:sz w:val="28"/>
          <w:szCs w:val="28"/>
          <w:lang w:val="kk-KZ"/>
        </w:rPr>
        <w:t>Бұл курстың студенттері әдетте сезімтал, басқаларға тартылады, көркемдік ойлауы</w:t>
      </w:r>
      <w:bookmarkEnd w:id="144"/>
      <w:r w:rsidRPr="007215A6">
        <w:rPr>
          <w:rFonts w:ascii="Times New Roman" w:hAnsi="Times New Roman"/>
          <w:bCs/>
          <w:sz w:val="28"/>
          <w:szCs w:val="28"/>
          <w:lang w:val="kk-KZ"/>
        </w:rPr>
        <w:t xml:space="preserve"> бар, бірақ кейбір жағдайларда олар тек өздеріне сүйене отырып, ұтымдылық пен шынайылықты көрсете алады.  Ал </w:t>
      </w:r>
      <w:bookmarkStart w:id="145" w:name="_Hlk152421069"/>
      <w:r w:rsidRPr="007215A6">
        <w:rPr>
          <w:rFonts w:ascii="Times New Roman" w:hAnsi="Times New Roman"/>
          <w:bCs/>
          <w:sz w:val="28"/>
          <w:szCs w:val="28"/>
          <w:lang w:val="kk-KZ"/>
        </w:rPr>
        <w:t>Л</w:t>
      </w:r>
      <w:bookmarkStart w:id="146" w:name="_Hlk152419820"/>
      <w:r w:rsidRPr="007215A6">
        <w:rPr>
          <w:rFonts w:ascii="Times New Roman" w:hAnsi="Times New Roman"/>
          <w:bCs/>
          <w:sz w:val="28"/>
          <w:szCs w:val="28"/>
          <w:lang w:val="kk-KZ"/>
        </w:rPr>
        <w:t xml:space="preserve">.Н. Гумилев атындағы </w:t>
      </w:r>
      <w:bookmarkEnd w:id="145"/>
      <w:r w:rsidRPr="007215A6">
        <w:rPr>
          <w:rFonts w:ascii="Times New Roman" w:hAnsi="Times New Roman"/>
          <w:bCs/>
          <w:sz w:val="28"/>
          <w:szCs w:val="28"/>
          <w:lang w:val="kk-KZ"/>
        </w:rPr>
        <w:t xml:space="preserve">ЕҰУ студенттерінде </w:t>
      </w:r>
      <w:bookmarkEnd w:id="146"/>
      <w:r w:rsidRPr="007215A6">
        <w:rPr>
          <w:rFonts w:ascii="Times New Roman" w:hAnsi="Times New Roman"/>
          <w:bCs/>
          <w:sz w:val="28"/>
          <w:szCs w:val="28"/>
          <w:lang w:val="kk-KZ"/>
        </w:rPr>
        <w:t xml:space="preserve"> К факторы бойынша орташа көрсеткіш </w:t>
      </w:r>
      <w:r w:rsidRPr="007215A6">
        <w:rPr>
          <w:rFonts w:ascii="Times New Roman" w:hAnsi="Times New Roman"/>
          <w:sz w:val="28"/>
          <w:szCs w:val="28"/>
          <w:lang w:val="kk-KZ"/>
        </w:rPr>
        <w:t>14-</w:t>
      </w:r>
      <w:r w:rsidRPr="007215A6">
        <w:rPr>
          <w:rFonts w:ascii="Times New Roman" w:hAnsi="Times New Roman"/>
          <w:bCs/>
          <w:sz w:val="28"/>
          <w:szCs w:val="28"/>
          <w:lang w:val="kk-KZ"/>
        </w:rPr>
        <w:t xml:space="preserve">ке тең, бұл басым айқындылығын көрсетеді. Бұл курстың студенттері сезімтал, басқаларға тартылады, көркемдік ойлауы басым екенін көрсетеді. </w:t>
      </w:r>
    </w:p>
    <w:p w14:paraId="41370FB0" w14:textId="77777777" w:rsidR="007215A6" w:rsidRPr="007215A6" w:rsidRDefault="007215A6" w:rsidP="007215A6">
      <w:pPr>
        <w:spacing w:after="0" w:line="240" w:lineRule="auto"/>
        <w:ind w:firstLine="708"/>
        <w:jc w:val="both"/>
        <w:rPr>
          <w:rFonts w:ascii="Times New Roman" w:hAnsi="Times New Roman"/>
          <w:bCs/>
          <w:sz w:val="28"/>
          <w:szCs w:val="28"/>
          <w:lang w:val="kk-KZ"/>
        </w:rPr>
      </w:pPr>
      <w:bookmarkStart w:id="147" w:name="_Hlk152420939"/>
      <w:r w:rsidRPr="007215A6">
        <w:rPr>
          <w:rFonts w:ascii="Times New Roman" w:hAnsi="Times New Roman"/>
          <w:bCs/>
          <w:sz w:val="28"/>
          <w:szCs w:val="28"/>
          <w:lang w:val="kk-KZ"/>
        </w:rPr>
        <w:t>Ә. Марғұлан атындағы ППУ-нің студенттерінде</w:t>
      </w:r>
      <w:bookmarkEnd w:id="147"/>
      <w:r w:rsidRPr="007215A6">
        <w:rPr>
          <w:rFonts w:ascii="Times New Roman" w:hAnsi="Times New Roman"/>
          <w:bCs/>
          <w:sz w:val="28"/>
          <w:szCs w:val="28"/>
          <w:lang w:val="kk-KZ"/>
        </w:rPr>
        <w:t xml:space="preserve"> М факторы бойынша орташа көрсеткіш 9,7-ге тең, </w:t>
      </w:r>
      <w:bookmarkStart w:id="148" w:name="_Hlk152420089"/>
      <w:r w:rsidRPr="007215A6">
        <w:rPr>
          <w:rFonts w:ascii="Times New Roman" w:hAnsi="Times New Roman"/>
          <w:bCs/>
          <w:sz w:val="28"/>
          <w:szCs w:val="28"/>
          <w:lang w:val="kk-KZ"/>
        </w:rPr>
        <w:t xml:space="preserve">Л.Н. Гумилев атындағы ЕҰУ студенттерінде </w:t>
      </w:r>
      <w:bookmarkEnd w:id="148"/>
      <w:r w:rsidRPr="007215A6">
        <w:rPr>
          <w:rFonts w:ascii="Times New Roman" w:hAnsi="Times New Roman"/>
          <w:bCs/>
          <w:sz w:val="28"/>
          <w:szCs w:val="28"/>
          <w:lang w:val="kk-KZ"/>
        </w:rPr>
        <w:t xml:space="preserve">де орташа көрсеткіш 9,25-ке тең, бұл орташа деңгейге сәйкес келеді. Бұл курстағы студенттердің көпшілігі өз шешімдерін қалайды, олар тәуелсіз және өздеріне бағытталған.  </w:t>
      </w:r>
    </w:p>
    <w:p w14:paraId="78619C24"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 Марғұлан атындағы ППУ-нің студенттерінде Н факторы бойынша орташа көрсеткіш 13,7-ге тең, Л.Н. Гумилев атындағы ЕҰУ студенттерінде 14-ке бұл басым айқындылық деңгейге сәйкес келеді. Бұл курстағы студенттер өздерін басқара алады және ережелерге бағынуды біледі. </w:t>
      </w:r>
    </w:p>
    <w:p w14:paraId="53AFFCAD" w14:textId="77777777" w:rsidR="007215A6" w:rsidRPr="007215A6" w:rsidRDefault="007215A6" w:rsidP="007215A6">
      <w:pPr>
        <w:spacing w:after="0" w:line="240" w:lineRule="auto"/>
        <w:ind w:firstLine="708"/>
        <w:jc w:val="both"/>
        <w:rPr>
          <w:rFonts w:ascii="Times New Roman" w:hAnsi="Times New Roman"/>
          <w:b/>
          <w:sz w:val="28"/>
          <w:szCs w:val="28"/>
          <w:lang w:val="kk-KZ"/>
        </w:rPr>
      </w:pPr>
      <w:r w:rsidRPr="007215A6">
        <w:rPr>
          <w:rFonts w:ascii="Times New Roman" w:hAnsi="Times New Roman"/>
          <w:b/>
          <w:sz w:val="28"/>
          <w:szCs w:val="28"/>
          <w:lang w:val="kk-KZ"/>
        </w:rPr>
        <w:t xml:space="preserve">3-4 курс студенттерінде: </w:t>
      </w:r>
    </w:p>
    <w:p w14:paraId="217D4C65"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bookmarkStart w:id="149" w:name="_Hlk152428095"/>
      <w:bookmarkStart w:id="150" w:name="_Hlk151918990"/>
      <w:r w:rsidRPr="007215A6">
        <w:rPr>
          <w:rFonts w:ascii="Times New Roman" w:hAnsi="Times New Roman"/>
          <w:bCs/>
          <w:sz w:val="28"/>
          <w:szCs w:val="28"/>
          <w:lang w:val="kk-KZ"/>
        </w:rPr>
        <w:t xml:space="preserve">Ә. Марғұлан атындағы ППУ-нің студенттерінде </w:t>
      </w:r>
      <w:bookmarkEnd w:id="149"/>
      <w:r w:rsidRPr="007215A6">
        <w:rPr>
          <w:rFonts w:ascii="Times New Roman" w:hAnsi="Times New Roman"/>
          <w:bCs/>
          <w:sz w:val="28"/>
          <w:szCs w:val="28"/>
          <w:lang w:val="kk-KZ"/>
        </w:rPr>
        <w:t xml:space="preserve">А факторы бойынша орташа көрсеткіш 11,14-ке тең, ал </w:t>
      </w:r>
      <w:bookmarkStart w:id="151" w:name="_Hlk152428228"/>
      <w:r w:rsidRPr="007215A6">
        <w:rPr>
          <w:rFonts w:ascii="Times New Roman" w:hAnsi="Times New Roman"/>
          <w:bCs/>
          <w:sz w:val="28"/>
          <w:szCs w:val="28"/>
          <w:lang w:val="kk-KZ"/>
        </w:rPr>
        <w:t xml:space="preserve">Л.Н. Гумилев атындағы ЕҰУ студенттерінде </w:t>
      </w:r>
      <w:r w:rsidRPr="007215A6">
        <w:rPr>
          <w:rFonts w:ascii="Times New Roman" w:hAnsi="Times New Roman"/>
          <w:sz w:val="28"/>
          <w:szCs w:val="28"/>
          <w:lang w:val="kk-KZ"/>
        </w:rPr>
        <w:t>11,69</w:t>
      </w:r>
      <w:r w:rsidRPr="007215A6">
        <w:rPr>
          <w:rFonts w:ascii="Times New Roman" w:hAnsi="Times New Roman"/>
          <w:b/>
          <w:bCs/>
          <w:sz w:val="28"/>
          <w:szCs w:val="28"/>
          <w:lang w:val="kk-KZ"/>
        </w:rPr>
        <w:t>-</w:t>
      </w:r>
      <w:r w:rsidRPr="007215A6">
        <w:rPr>
          <w:rFonts w:ascii="Times New Roman" w:hAnsi="Times New Roman"/>
          <w:bCs/>
          <w:sz w:val="28"/>
          <w:szCs w:val="28"/>
          <w:lang w:val="kk-KZ"/>
        </w:rPr>
        <w:t xml:space="preserve">ға тең,  </w:t>
      </w:r>
      <w:bookmarkEnd w:id="151"/>
      <w:r w:rsidRPr="007215A6">
        <w:rPr>
          <w:rFonts w:ascii="Times New Roman" w:hAnsi="Times New Roman"/>
          <w:bCs/>
          <w:sz w:val="28"/>
          <w:szCs w:val="28"/>
          <w:lang w:val="kk-KZ"/>
        </w:rPr>
        <w:t>бұл орташа деңгейге сәйкес келеді. Бұл топтың студенттері әдетте ашық, бірақ кейбір жағдайларда олар оқшаулануы мүмкін.</w:t>
      </w:r>
    </w:p>
    <w:p w14:paraId="5EE88679" w14:textId="77777777" w:rsidR="007215A6" w:rsidRPr="007215A6" w:rsidRDefault="007215A6" w:rsidP="007215A6">
      <w:pPr>
        <w:spacing w:after="0" w:line="240" w:lineRule="auto"/>
        <w:ind w:firstLine="708"/>
        <w:jc w:val="both"/>
        <w:rPr>
          <w:rFonts w:ascii="Times New Roman" w:hAnsi="Times New Roman"/>
          <w:bCs/>
          <w:sz w:val="28"/>
          <w:szCs w:val="28"/>
          <w:lang w:val="kk-KZ"/>
        </w:rPr>
      </w:pPr>
      <w:bookmarkStart w:id="152" w:name="_Hlk152428368"/>
      <w:r w:rsidRPr="007215A6">
        <w:rPr>
          <w:rFonts w:ascii="Times New Roman" w:hAnsi="Times New Roman"/>
          <w:bCs/>
          <w:sz w:val="28"/>
          <w:szCs w:val="28"/>
          <w:lang w:val="kk-KZ"/>
        </w:rPr>
        <w:t xml:space="preserve">Ә. Марғұлан атындағы ППУ-нің студенттерінде </w:t>
      </w:r>
      <w:bookmarkEnd w:id="152"/>
      <w:r w:rsidRPr="007215A6">
        <w:rPr>
          <w:rFonts w:ascii="Times New Roman" w:hAnsi="Times New Roman"/>
          <w:bCs/>
          <w:sz w:val="28"/>
          <w:szCs w:val="28"/>
          <w:lang w:val="kk-KZ"/>
        </w:rPr>
        <w:t xml:space="preserve">В факторы бойынша орташа көрсеткіш 9,75-ке тең, </w:t>
      </w:r>
      <w:bookmarkStart w:id="153" w:name="_Hlk152428340"/>
      <w:r w:rsidRPr="007215A6">
        <w:rPr>
          <w:rFonts w:ascii="Times New Roman" w:hAnsi="Times New Roman"/>
          <w:bCs/>
          <w:sz w:val="28"/>
          <w:szCs w:val="28"/>
          <w:lang w:val="kk-KZ"/>
        </w:rPr>
        <w:t>Л.Н. Гумилев атындағы ЕҰУ студенттерінде де 11,85-ке тең,</w:t>
      </w:r>
      <w:bookmarkEnd w:id="153"/>
      <w:r w:rsidRPr="007215A6">
        <w:rPr>
          <w:rFonts w:ascii="Times New Roman" w:hAnsi="Times New Roman"/>
          <w:bCs/>
          <w:sz w:val="28"/>
          <w:szCs w:val="28"/>
          <w:lang w:val="kk-KZ"/>
        </w:rPr>
        <w:t xml:space="preserve">  бұл орташа деңгейге сәйкес келеді. Бұл топтың студенттері логикалық ойлау мен тапқырлықтың орташа дамуымен сипатталады.  </w:t>
      </w:r>
    </w:p>
    <w:p w14:paraId="197BAA40"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 Марғұлан атындағы ППУ-нің студенттерінде С факторы бойынша орташа көрсеткіш 16,4-ке тең, Л.Н. Гумилев атындағы ЕҰУ студенттерінде </w:t>
      </w:r>
      <w:r w:rsidRPr="007215A6">
        <w:rPr>
          <w:rFonts w:ascii="Times New Roman" w:hAnsi="Times New Roman"/>
          <w:sz w:val="28"/>
          <w:szCs w:val="28"/>
          <w:lang w:val="kk-KZ"/>
        </w:rPr>
        <w:t>11,15</w:t>
      </w:r>
      <w:r w:rsidRPr="007215A6">
        <w:rPr>
          <w:rFonts w:ascii="Times New Roman" w:hAnsi="Times New Roman"/>
          <w:bCs/>
          <w:sz w:val="28"/>
          <w:szCs w:val="28"/>
          <w:lang w:val="kk-KZ"/>
        </w:rPr>
        <w:t>-ке тең,  бұл жоғары деңгейге сәйкес келеді. Бұл топтың студенттері өте жоғары эмоционалды тұрақтылыққа ие, олар тыныш және өзгермелі бола алады, кейбір жағдайларда эмоцияларға бой алдырады.</w:t>
      </w:r>
    </w:p>
    <w:p w14:paraId="383F0802"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 Марғұлан атындағы ППУ-нің студенттерінде Д факторы бойынша орташа көрсеткіш 9,6-ға тең, Л.Н. Гумилев атындағы ЕҰУ студенттерінде </w:t>
      </w:r>
      <w:r w:rsidRPr="007215A6">
        <w:rPr>
          <w:rFonts w:ascii="Times New Roman" w:hAnsi="Times New Roman"/>
          <w:sz w:val="28"/>
          <w:szCs w:val="28"/>
          <w:lang w:val="kk-KZ"/>
        </w:rPr>
        <w:t>11,23</w:t>
      </w:r>
      <w:r w:rsidRPr="007215A6">
        <w:rPr>
          <w:rFonts w:ascii="Times New Roman" w:hAnsi="Times New Roman"/>
          <w:bCs/>
          <w:sz w:val="28"/>
          <w:szCs w:val="28"/>
          <w:lang w:val="kk-KZ"/>
        </w:rPr>
        <w:t>-ке тең, бұл орташа деңгейге сәйкес келеді. Бұл топтағы студенттердің көпшілігі әдетте көңілді және немқұрайлы.</w:t>
      </w:r>
    </w:p>
    <w:p w14:paraId="6522F563"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 Марғұлан атындағы ППУ-нің студенттерінде К факторы бойынша орташа көрсеткіш 10,4-ке тең, </w:t>
      </w:r>
      <w:bookmarkStart w:id="154" w:name="_Hlk152431604"/>
      <w:bookmarkStart w:id="155" w:name="_Hlk152428961"/>
      <w:r w:rsidRPr="007215A6">
        <w:rPr>
          <w:rFonts w:ascii="Times New Roman" w:hAnsi="Times New Roman"/>
          <w:bCs/>
          <w:sz w:val="28"/>
          <w:szCs w:val="28"/>
          <w:lang w:val="kk-KZ"/>
        </w:rPr>
        <w:t>Л.Н. Гумилев атындағы ЕҰУ студенттерінде</w:t>
      </w:r>
      <w:bookmarkEnd w:id="154"/>
      <w:bookmarkEnd w:id="155"/>
      <w:r w:rsidRPr="007215A6">
        <w:rPr>
          <w:rFonts w:ascii="Times New Roman" w:hAnsi="Times New Roman"/>
          <w:bCs/>
          <w:sz w:val="28"/>
          <w:szCs w:val="28"/>
          <w:lang w:val="kk-KZ"/>
        </w:rPr>
        <w:t xml:space="preserve">11,23-ке тең, бұл орташа деңгейге сәйкес келеді. Бұл топтың студенттері әдетте сезімтал, басқаларға тартылады, көркемдік ойлауы бар, бірақ кейбір жағдайларда олар тек өздеріне сүйене отырып, ұтымдылық пен шынайылықты көрсете алады. </w:t>
      </w:r>
    </w:p>
    <w:p w14:paraId="092CCDCE"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r w:rsidRPr="007215A6">
        <w:rPr>
          <w:rFonts w:ascii="Times New Roman" w:hAnsi="Times New Roman"/>
          <w:bCs/>
          <w:sz w:val="28"/>
          <w:szCs w:val="28"/>
          <w:lang w:val="kk-KZ"/>
        </w:rPr>
        <w:t xml:space="preserve">Ә. Марғұлан атындағы ППУ мен Л.Н. Гумилев атындағы ЕҰУ студенттерінде М факторы бойынша орташа көрсеткіш 9,1-ге және 9,31-ге тең, бұл орташа деңгейге сәйкес келеді. Бұл топтағы студенттердің көпшілігі өз шешімдерін қалайды, олар тәуелсіз және өздеріне бағытталған.   </w:t>
      </w:r>
    </w:p>
    <w:p w14:paraId="16E00E76" w14:textId="77777777" w:rsidR="007215A6" w:rsidRPr="007215A6" w:rsidRDefault="007215A6" w:rsidP="007215A6">
      <w:pPr>
        <w:spacing w:after="0" w:line="240" w:lineRule="auto"/>
        <w:ind w:firstLine="708"/>
        <w:jc w:val="both"/>
        <w:rPr>
          <w:rFonts w:ascii="Times New Roman" w:hAnsi="Times New Roman"/>
          <w:bCs/>
          <w:sz w:val="28"/>
          <w:szCs w:val="28"/>
          <w:lang w:val="kk-KZ"/>
        </w:rPr>
      </w:pPr>
      <w:bookmarkStart w:id="156" w:name="_Hlk152431709"/>
      <w:r w:rsidRPr="007215A6">
        <w:rPr>
          <w:rFonts w:ascii="Times New Roman" w:hAnsi="Times New Roman"/>
          <w:bCs/>
          <w:sz w:val="28"/>
          <w:szCs w:val="28"/>
          <w:lang w:val="kk-KZ"/>
        </w:rPr>
        <w:t xml:space="preserve">Ә. Марғұлан атындағы ППУ мен Л.Н. Гумилев атындағы ЕҰУ студенттерінде </w:t>
      </w:r>
      <w:bookmarkEnd w:id="156"/>
      <w:r w:rsidRPr="007215A6">
        <w:rPr>
          <w:rFonts w:ascii="Times New Roman" w:hAnsi="Times New Roman"/>
          <w:bCs/>
          <w:sz w:val="28"/>
          <w:szCs w:val="28"/>
          <w:lang w:val="kk-KZ"/>
        </w:rPr>
        <w:t xml:space="preserve">Н факторы бойынша орташа көрсеткіш 10-ға және 11,38-ге тең, бұл орташа деңгейге сәйкес келеді. Бұл топтағы студенттердің көпшілігі өздерін басқара алады және ережелерге бағынуды біледі. </w:t>
      </w:r>
    </w:p>
    <w:p w14:paraId="2C97884E"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 Марғұлан атындағы ППУ </w:t>
      </w:r>
      <w:bookmarkStart w:id="157" w:name="_Hlk152431647"/>
      <w:r w:rsidRPr="007215A6">
        <w:rPr>
          <w:rFonts w:ascii="Times New Roman" w:hAnsi="Times New Roman"/>
          <w:bCs/>
          <w:sz w:val="28"/>
          <w:szCs w:val="28"/>
          <w:lang w:val="kk-KZ"/>
        </w:rPr>
        <w:t>мен Л.Н. Гумилев атындағы ЕҰУ студенттерінде</w:t>
      </w:r>
      <w:bookmarkEnd w:id="157"/>
      <w:r w:rsidRPr="007215A6">
        <w:rPr>
          <w:rFonts w:ascii="Times New Roman" w:hAnsi="Times New Roman"/>
          <w:bCs/>
          <w:sz w:val="28"/>
          <w:szCs w:val="28"/>
          <w:lang w:val="kk-KZ"/>
        </w:rPr>
        <w:t xml:space="preserve"> П факторы бойынша орташа көрсеткіш 9,2-ге тең, бұл нормаға сәйкес келеді. Бұл өмірдің кез-келген саласында белгілі бір жеке мәселелерді көрсетуі мүмкін. </w:t>
      </w:r>
      <w:bookmarkStart w:id="158" w:name="_Hlk152578843"/>
      <w:r w:rsidRPr="007215A6">
        <w:rPr>
          <w:rFonts w:ascii="Times New Roman" w:hAnsi="Times New Roman"/>
          <w:bCs/>
          <w:sz w:val="28"/>
          <w:szCs w:val="28"/>
          <w:lang w:val="kk-KZ"/>
        </w:rPr>
        <w:t>Анықтау экспериментінің нәтижесі 7-суреттегі диаграммада көруге болады.</w:t>
      </w:r>
    </w:p>
    <w:bookmarkEnd w:id="158"/>
    <w:p w14:paraId="4C54DE18" w14:textId="77777777" w:rsidR="007215A6" w:rsidRPr="007215A6" w:rsidRDefault="007215A6" w:rsidP="007215A6">
      <w:pPr>
        <w:spacing w:after="0" w:line="240" w:lineRule="auto"/>
        <w:ind w:firstLine="708"/>
        <w:jc w:val="both"/>
        <w:rPr>
          <w:rFonts w:ascii="Times New Roman" w:hAnsi="Times New Roman"/>
          <w:bCs/>
          <w:sz w:val="28"/>
          <w:szCs w:val="28"/>
          <w:lang w:val="kk-KZ"/>
        </w:rPr>
      </w:pPr>
    </w:p>
    <w:p w14:paraId="6ED91CAD" w14:textId="5DDBEDE8" w:rsidR="007215A6" w:rsidRPr="007215A6" w:rsidRDefault="007215A6" w:rsidP="007215A6">
      <w:pPr>
        <w:spacing w:after="0" w:line="240" w:lineRule="auto"/>
        <w:jc w:val="both"/>
        <w:rPr>
          <w:rFonts w:ascii="Times New Roman" w:hAnsi="Times New Roman"/>
          <w:bCs/>
          <w:sz w:val="28"/>
          <w:szCs w:val="28"/>
          <w:highlight w:val="yellow"/>
          <w:lang w:val="kk-KZ"/>
        </w:rPr>
      </w:pPr>
      <w:r w:rsidRPr="007215A6">
        <w:rPr>
          <w:noProof/>
          <w:lang w:eastAsia="ru-RU"/>
        </w:rPr>
        <w:drawing>
          <wp:inline distT="0" distB="0" distL="0" distR="0" wp14:anchorId="03408DF9" wp14:editId="0898D81B">
            <wp:extent cx="5715000" cy="2413000"/>
            <wp:effectExtent l="0" t="0" r="0" b="635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2E1083" w14:textId="77777777" w:rsidR="007215A6" w:rsidRPr="007215A6" w:rsidRDefault="007215A6" w:rsidP="007215A6">
      <w:pPr>
        <w:spacing w:after="0" w:line="240" w:lineRule="auto"/>
        <w:ind w:firstLine="708"/>
        <w:jc w:val="both"/>
        <w:rPr>
          <w:rFonts w:ascii="Times New Roman" w:hAnsi="Times New Roman"/>
          <w:bCs/>
          <w:i/>
          <w:iCs/>
          <w:sz w:val="24"/>
          <w:szCs w:val="24"/>
          <w:lang w:val="kk-KZ"/>
        </w:rPr>
      </w:pPr>
    </w:p>
    <w:p w14:paraId="743C2836" w14:textId="77777777" w:rsidR="007215A6" w:rsidRPr="007215A6" w:rsidRDefault="007215A6" w:rsidP="007215A6">
      <w:pPr>
        <w:spacing w:after="0" w:line="240" w:lineRule="auto"/>
        <w:ind w:firstLine="708"/>
        <w:jc w:val="both"/>
        <w:rPr>
          <w:rFonts w:ascii="KZ Times New Roman" w:eastAsia="Times New Roman" w:hAnsi="KZ Times New Roman"/>
          <w:bCs/>
          <w:sz w:val="28"/>
          <w:szCs w:val="28"/>
          <w:lang w:val="kk-KZ" w:eastAsia="ar-SA"/>
        </w:rPr>
      </w:pPr>
      <w:bookmarkStart w:id="159" w:name="_Hlk161355879"/>
      <w:r w:rsidRPr="007215A6">
        <w:rPr>
          <w:rFonts w:ascii="Times New Roman" w:hAnsi="Times New Roman"/>
          <w:bCs/>
          <w:iCs/>
          <w:sz w:val="28"/>
          <w:szCs w:val="28"/>
          <w:lang w:val="kk-KZ"/>
        </w:rPr>
        <w:t xml:space="preserve">Сурет </w:t>
      </w:r>
      <w:bookmarkEnd w:id="159"/>
      <w:r w:rsidRPr="007215A6">
        <w:rPr>
          <w:rFonts w:ascii="Times New Roman" w:hAnsi="Times New Roman"/>
          <w:bCs/>
          <w:iCs/>
          <w:sz w:val="28"/>
          <w:szCs w:val="28"/>
          <w:lang w:val="kk-KZ"/>
        </w:rPr>
        <w:t>7–</w:t>
      </w:r>
      <w:r w:rsidRPr="007215A6">
        <w:rPr>
          <w:rFonts w:ascii="KZ Times New Roman" w:eastAsia="Times New Roman" w:hAnsi="KZ Times New Roman"/>
          <w:bCs/>
          <w:sz w:val="28"/>
          <w:szCs w:val="28"/>
          <w:lang w:val="kk-KZ" w:eastAsia="ar-SA"/>
        </w:rPr>
        <w:t>Н.П. Фетискин, В.В.Козлов, Г.М. Мануйловтың коммуникативтік әлеуметтік құзыреттілікті диагностикалау әдістемесі (анықтау эксперименті)</w:t>
      </w:r>
    </w:p>
    <w:p w14:paraId="42DF896B" w14:textId="77777777" w:rsidR="007215A6" w:rsidRPr="007215A6" w:rsidRDefault="007215A6" w:rsidP="007215A6">
      <w:pPr>
        <w:spacing w:after="0" w:line="240" w:lineRule="auto"/>
        <w:ind w:firstLine="708"/>
        <w:jc w:val="both"/>
        <w:rPr>
          <w:rFonts w:ascii="KZ Times New Roman" w:eastAsia="Times New Roman" w:hAnsi="KZ Times New Roman"/>
          <w:bCs/>
          <w:sz w:val="28"/>
          <w:szCs w:val="28"/>
          <w:lang w:val="kk-KZ" w:eastAsia="ar-SA"/>
        </w:rPr>
      </w:pPr>
    </w:p>
    <w:p w14:paraId="14A793A2" w14:textId="73D2DBED" w:rsidR="007215A6" w:rsidRPr="007215A6" w:rsidRDefault="00081B31" w:rsidP="007215A6">
      <w:pPr>
        <w:spacing w:after="0" w:line="240" w:lineRule="auto"/>
        <w:ind w:firstLine="708"/>
        <w:jc w:val="both"/>
        <w:rPr>
          <w:rFonts w:ascii="Times New Roman" w:hAnsi="Times New Roman"/>
          <w:bCs/>
          <w:sz w:val="28"/>
          <w:szCs w:val="28"/>
          <w:lang w:val="kk-KZ"/>
        </w:rPr>
      </w:pPr>
      <w:bookmarkStart w:id="160" w:name="_Hlk161356587"/>
      <w:r>
        <w:rPr>
          <w:rFonts w:ascii="Times New Roman" w:hAnsi="Times New Roman"/>
          <w:bCs/>
          <w:sz w:val="28"/>
          <w:szCs w:val="28"/>
          <w:lang w:val="kk-KZ"/>
        </w:rPr>
        <w:t>Көрсетілген</w:t>
      </w:r>
      <w:r w:rsidR="007215A6" w:rsidRPr="007215A6">
        <w:rPr>
          <w:rFonts w:ascii="Times New Roman" w:hAnsi="Times New Roman"/>
          <w:bCs/>
          <w:sz w:val="28"/>
          <w:szCs w:val="28"/>
          <w:lang w:val="kk-KZ"/>
        </w:rPr>
        <w:t xml:space="preserve"> нәтижелерге сәйкес, </w:t>
      </w:r>
      <w:bookmarkEnd w:id="160"/>
      <w:r w:rsidR="007215A6" w:rsidRPr="007215A6">
        <w:rPr>
          <w:rFonts w:ascii="Times New Roman" w:hAnsi="Times New Roman"/>
          <w:bCs/>
          <w:sz w:val="28"/>
          <w:szCs w:val="28"/>
          <w:lang w:val="kk-KZ"/>
        </w:rPr>
        <w:t>бақылау тобында да, эксперимент тобында да кәсіби маңызды қасиеттерінің дамудың төмен және өте төмен деңгейі байқалмайды.</w:t>
      </w:r>
      <w:bookmarkEnd w:id="150"/>
    </w:p>
    <w:p w14:paraId="669BBD9B" w14:textId="77777777" w:rsidR="00E21125"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Осылайша, алғашқы диагностикалық тексеруге қатысқан 3-4 курс студенттері өзіне деген сенімділік, берілгендік сияқты қасиеттерге ие, олар эмоционалды түрде төзімді және сонымен бірге эмпатияға қабілетті деген қорытынды жасауға болады.</w:t>
      </w:r>
    </w:p>
    <w:p w14:paraId="7BD76572" w14:textId="2093F146"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 Дегенмен, қазірдің өзінде белгіленген кейбір қасиеттерді одан да жоғары деңгейге дейін дамытқан жөн. Бұған өзін-өзі таныстыру, эмоционалды тұрақтылық, жедел әлеуметтік құзыреттілік, өзін жалпы ережелерге бағындыру, ұжымда жұмыс істеу қабілеті жатады. </w:t>
      </w:r>
    </w:p>
    <w:p w14:paraId="115BBE14" w14:textId="77777777" w:rsidR="007215A6" w:rsidRPr="007215A6" w:rsidRDefault="007215A6" w:rsidP="007215A6">
      <w:pPr>
        <w:spacing w:after="0" w:line="240" w:lineRule="auto"/>
        <w:ind w:firstLine="708"/>
        <w:jc w:val="both"/>
        <w:rPr>
          <w:rFonts w:ascii="Times New Roman" w:eastAsia="Times New Roman" w:hAnsi="Times New Roman"/>
          <w:bCs/>
          <w:sz w:val="28"/>
          <w:szCs w:val="28"/>
          <w:lang w:val="kk-KZ" w:eastAsia="ar-SA"/>
        </w:rPr>
      </w:pPr>
      <w:r w:rsidRPr="007215A6">
        <w:rPr>
          <w:rFonts w:ascii="Times New Roman" w:eastAsia="Times New Roman" w:hAnsi="Times New Roman"/>
          <w:bCs/>
          <w:sz w:val="28"/>
          <w:szCs w:val="28"/>
          <w:lang w:val="kk-KZ" w:eastAsia="ar-SA"/>
        </w:rPr>
        <w:t xml:space="preserve">1-4 курс студенттерінің кәсіби табыстылығының </w:t>
      </w:r>
      <w:r w:rsidRPr="007215A6">
        <w:rPr>
          <w:rFonts w:ascii="Times New Roman" w:hAnsi="Times New Roman"/>
          <w:bCs/>
          <w:sz w:val="28"/>
          <w:szCs w:val="28"/>
          <w:lang w:val="kk-KZ"/>
        </w:rPr>
        <w:t xml:space="preserve">рефлексивті-іс-әрекеттік </w:t>
      </w:r>
      <w:r w:rsidRPr="007215A6">
        <w:rPr>
          <w:rFonts w:ascii="Times New Roman" w:eastAsia="Times New Roman" w:hAnsi="Times New Roman"/>
          <w:bCs/>
          <w:sz w:val="28"/>
          <w:szCs w:val="28"/>
          <w:lang w:val="kk-KZ" w:eastAsia="ar-SA"/>
        </w:rPr>
        <w:t>компонентінің қалыптасу деңгейін анықтау үшін Л.Н. Брежневаның «Өзін-өзі дамыту және кәсіби-педагогикалық іс-әрекеттің деңгейін диагностикалау» әдістемесі қолданылды (Қосымша В).</w:t>
      </w:r>
    </w:p>
    <w:p w14:paraId="604F4877" w14:textId="77777777" w:rsidR="00E21125"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Кәсіби табыстылықты қалыптастыруда өзін-өзі дамытудың маңызы зор. Өзін-өзі дамыту өз-өзіңмен үздіксіз жұмыс істеу, өз-өзіңді жетілдіру және тұлғалық қасиеттеріңді түзеу. </w:t>
      </w:r>
    </w:p>
    <w:p w14:paraId="0797BBE4" w14:textId="7FC5BF78"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Кәсіби табыстылықты қалыптастыру үшін олардың өзін-өзі дамытуға ұмтылыс деңгейін анықтау қажет. </w:t>
      </w:r>
    </w:p>
    <w:p w14:paraId="630FDD43" w14:textId="77777777" w:rsidR="007215A6" w:rsidRP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Л.Н. Брежневаның өзін-өзі дамыту және кәсіби-педагогикалық іс-әрекеттің деңгейін диагностикалау әдістемесі бойынша болашақ әлеуметтік педагогтардың өзін-өзі дамытуға ұмтылысы, тұлғалық сапаларын өзіндік бағалау, педагогикалық қолдау жобасының бағасы анықталады.</w:t>
      </w:r>
    </w:p>
    <w:p w14:paraId="743B435B" w14:textId="77777777" w:rsidR="00E21125"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Өзін-өзі дамыту кәсіби іс-әрекетте өзін-өзі дамытуға ықпал ететін тұлғалық сапалардың болуымен және өзін-өзі жүзеге асыру мүмкіндіктерімен анықталады. </w:t>
      </w:r>
    </w:p>
    <w:p w14:paraId="2033CCDA" w14:textId="7E469125" w:rsidR="00E21125"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Әдістемені жүргізу нәтижесінде болашақ әлеуметтік педагогтардың өзін-өзі дамытуға ұмтылыстың, тұлғалық қасиеттердің өзіндік бағалауын, педагогикалық қолдау жобасын бағалаудың төмен, ортадан төмен, орта, ортадан жоғары, өте жоғары деңгейлері анықталады. </w:t>
      </w:r>
    </w:p>
    <w:p w14:paraId="72A83F75" w14:textId="76D338B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Мұнда </w:t>
      </w:r>
      <w:r w:rsidRPr="007215A6">
        <w:rPr>
          <w:rFonts w:ascii="Times New Roman" w:hAnsi="Times New Roman"/>
          <w:bCs/>
          <w:sz w:val="28"/>
          <w:szCs w:val="28"/>
          <w:lang w:val="kk-KZ"/>
        </w:rPr>
        <w:t xml:space="preserve">тұрақты кәсіби өзін-өзі дамытуға, өзін-өзі жетілдіруге, кәсіби қызметті өзін-өзі жобалауға, мансаптық өсуге дайындық көрсеткіші сипатталады. </w:t>
      </w:r>
      <w:r w:rsidRPr="007215A6">
        <w:rPr>
          <w:rFonts w:ascii="Times New Roman" w:hAnsi="Times New Roman"/>
          <w:sz w:val="28"/>
          <w:szCs w:val="28"/>
          <w:lang w:val="kk-KZ"/>
        </w:rPr>
        <w:t>Іс-әрекеттік критерийі шеңберінде болашақ әлеуметтік педагогтардың кәсіби табыстылығының даму деңгейі (Кесте 13)</w:t>
      </w:r>
    </w:p>
    <w:p w14:paraId="3B976FD4" w14:textId="77777777" w:rsidR="007215A6" w:rsidRPr="007215A6" w:rsidRDefault="007215A6" w:rsidP="007215A6">
      <w:pPr>
        <w:spacing w:after="0" w:line="240" w:lineRule="auto"/>
        <w:ind w:firstLine="708"/>
        <w:jc w:val="both"/>
        <w:rPr>
          <w:rFonts w:ascii="Times New Roman" w:hAnsi="Times New Roman"/>
          <w:bCs/>
          <w:sz w:val="28"/>
          <w:szCs w:val="28"/>
          <w:lang w:val="kk-KZ"/>
        </w:rPr>
      </w:pPr>
    </w:p>
    <w:p w14:paraId="6562337F" w14:textId="77777777" w:rsidR="00E21125" w:rsidRDefault="00E21125" w:rsidP="007215A6">
      <w:pPr>
        <w:spacing w:after="0" w:line="240" w:lineRule="auto"/>
        <w:ind w:firstLine="708"/>
        <w:jc w:val="both"/>
        <w:rPr>
          <w:rFonts w:ascii="Times New Roman" w:hAnsi="Times New Roman"/>
          <w:sz w:val="28"/>
          <w:szCs w:val="28"/>
          <w:lang w:val="kk-KZ"/>
        </w:rPr>
      </w:pPr>
      <w:bookmarkStart w:id="161" w:name="_Hlk152578964"/>
    </w:p>
    <w:p w14:paraId="5BD6637C" w14:textId="77777777" w:rsidR="00E21125" w:rsidRDefault="00E21125" w:rsidP="007215A6">
      <w:pPr>
        <w:spacing w:after="0" w:line="240" w:lineRule="auto"/>
        <w:ind w:firstLine="708"/>
        <w:jc w:val="both"/>
        <w:rPr>
          <w:rFonts w:ascii="Times New Roman" w:hAnsi="Times New Roman"/>
          <w:sz w:val="28"/>
          <w:szCs w:val="28"/>
          <w:lang w:val="kk-KZ"/>
        </w:rPr>
      </w:pPr>
    </w:p>
    <w:p w14:paraId="62D39F0B" w14:textId="77777777" w:rsidR="00E21125" w:rsidRDefault="00E21125" w:rsidP="007215A6">
      <w:pPr>
        <w:spacing w:after="0" w:line="240" w:lineRule="auto"/>
        <w:ind w:firstLine="708"/>
        <w:jc w:val="both"/>
        <w:rPr>
          <w:rFonts w:ascii="Times New Roman" w:hAnsi="Times New Roman"/>
          <w:sz w:val="28"/>
          <w:szCs w:val="28"/>
          <w:lang w:val="kk-KZ"/>
        </w:rPr>
      </w:pPr>
    </w:p>
    <w:p w14:paraId="0FC9AFE5" w14:textId="77777777" w:rsidR="00E21125" w:rsidRDefault="00E21125" w:rsidP="007215A6">
      <w:pPr>
        <w:spacing w:after="0" w:line="240" w:lineRule="auto"/>
        <w:ind w:firstLine="708"/>
        <w:jc w:val="both"/>
        <w:rPr>
          <w:rFonts w:ascii="Times New Roman" w:hAnsi="Times New Roman"/>
          <w:sz w:val="28"/>
          <w:szCs w:val="28"/>
          <w:lang w:val="kk-KZ"/>
        </w:rPr>
      </w:pPr>
    </w:p>
    <w:p w14:paraId="3BA9E977" w14:textId="6B895D35"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Кесте 14 - </w:t>
      </w:r>
      <w:bookmarkStart w:id="162" w:name="_Hlk160378295"/>
      <w:bookmarkEnd w:id="161"/>
      <w:r w:rsidRPr="007215A6">
        <w:rPr>
          <w:rFonts w:ascii="Times New Roman" w:hAnsi="Times New Roman"/>
          <w:sz w:val="28"/>
          <w:szCs w:val="28"/>
          <w:lang w:val="kk-KZ"/>
        </w:rPr>
        <w:t xml:space="preserve">Болашақ әлеуметтік педагогтардың кәсіби табыстылығының қалыптасу деңгейі </w:t>
      </w:r>
      <w:bookmarkEnd w:id="162"/>
      <w:r w:rsidRPr="007215A6">
        <w:rPr>
          <w:rFonts w:ascii="Times New Roman" w:hAnsi="Times New Roman"/>
          <w:sz w:val="28"/>
          <w:szCs w:val="28"/>
          <w:lang w:val="kk-KZ"/>
        </w:rPr>
        <w:t>(%)</w:t>
      </w:r>
    </w:p>
    <w:p w14:paraId="006E3EB8" w14:textId="77777777" w:rsidR="007215A6" w:rsidRPr="007215A6" w:rsidRDefault="007215A6" w:rsidP="007215A6">
      <w:pPr>
        <w:spacing w:after="0" w:line="240" w:lineRule="auto"/>
        <w:ind w:firstLine="708"/>
        <w:jc w:val="both"/>
        <w:rPr>
          <w:rFonts w:ascii="Times New Roman" w:hAnsi="Times New Roman"/>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600"/>
        <w:gridCol w:w="2070"/>
        <w:gridCol w:w="1747"/>
        <w:gridCol w:w="1797"/>
      </w:tblGrid>
      <w:tr w:rsidR="007215A6" w:rsidRPr="007215A6" w14:paraId="6F8FF62B" w14:textId="77777777" w:rsidTr="005A1652">
        <w:tc>
          <w:tcPr>
            <w:tcW w:w="9606" w:type="dxa"/>
            <w:gridSpan w:val="5"/>
            <w:shd w:val="clear" w:color="auto" w:fill="auto"/>
          </w:tcPr>
          <w:p w14:paraId="2068CD12" w14:textId="77777777" w:rsidR="007215A6" w:rsidRPr="007215A6" w:rsidRDefault="007215A6" w:rsidP="007215A6">
            <w:pPr>
              <w:spacing w:after="0" w:line="240" w:lineRule="auto"/>
              <w:jc w:val="center"/>
              <w:rPr>
                <w:rFonts w:ascii="Times New Roman" w:hAnsi="Times New Roman"/>
                <w:lang w:val="kk-KZ"/>
              </w:rPr>
            </w:pPr>
            <w:r w:rsidRPr="007215A6">
              <w:rPr>
                <w:rFonts w:ascii="Times New Roman" w:hAnsi="Times New Roman"/>
                <w:lang w:val="kk-KZ"/>
              </w:rPr>
              <w:t>Өзін-өзі дамытуға ұмтылыс</w:t>
            </w:r>
          </w:p>
        </w:tc>
      </w:tr>
      <w:tr w:rsidR="007215A6" w:rsidRPr="007215A6" w14:paraId="6E8AA9D3" w14:textId="77777777" w:rsidTr="005A1652">
        <w:tc>
          <w:tcPr>
            <w:tcW w:w="2392" w:type="dxa"/>
            <w:shd w:val="clear" w:color="auto" w:fill="auto"/>
          </w:tcPr>
          <w:p w14:paraId="00E3B1AB" w14:textId="77777777" w:rsidR="007215A6" w:rsidRPr="007215A6" w:rsidRDefault="007215A6" w:rsidP="007215A6">
            <w:pPr>
              <w:spacing w:after="0" w:line="240" w:lineRule="auto"/>
              <w:jc w:val="both"/>
              <w:rPr>
                <w:rFonts w:ascii="Times New Roman" w:hAnsi="Times New Roman"/>
                <w:lang w:val="kk-KZ"/>
              </w:rPr>
            </w:pPr>
          </w:p>
        </w:tc>
        <w:tc>
          <w:tcPr>
            <w:tcW w:w="3670" w:type="dxa"/>
            <w:gridSpan w:val="2"/>
            <w:shd w:val="clear" w:color="auto" w:fill="auto"/>
          </w:tcPr>
          <w:p w14:paraId="3A23A77E"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 xml:space="preserve">Бақылау тобы </w:t>
            </w:r>
          </w:p>
          <w:p w14:paraId="04DD535C"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Ә.Марғұлан атындағы ППУ</w:t>
            </w:r>
          </w:p>
        </w:tc>
        <w:tc>
          <w:tcPr>
            <w:tcW w:w="3544" w:type="dxa"/>
            <w:gridSpan w:val="2"/>
            <w:shd w:val="clear" w:color="auto" w:fill="auto"/>
          </w:tcPr>
          <w:p w14:paraId="39D3B369"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 xml:space="preserve">Эксперименттік топ </w:t>
            </w:r>
          </w:p>
          <w:p w14:paraId="09968576"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Л.Н. Гумилев атындағы ЕҰУ</w:t>
            </w:r>
          </w:p>
        </w:tc>
      </w:tr>
      <w:tr w:rsidR="007215A6" w:rsidRPr="007215A6" w14:paraId="6D238F97" w14:textId="77777777" w:rsidTr="005A1652">
        <w:tc>
          <w:tcPr>
            <w:tcW w:w="2392" w:type="dxa"/>
            <w:shd w:val="clear" w:color="auto" w:fill="auto"/>
          </w:tcPr>
          <w:p w14:paraId="58A1F910" w14:textId="77777777" w:rsidR="007215A6" w:rsidRPr="007215A6" w:rsidRDefault="007215A6" w:rsidP="007215A6">
            <w:pPr>
              <w:spacing w:after="0" w:line="240" w:lineRule="auto"/>
              <w:jc w:val="both"/>
              <w:rPr>
                <w:rFonts w:ascii="Times New Roman" w:hAnsi="Times New Roman"/>
                <w:lang w:val="kk-KZ"/>
              </w:rPr>
            </w:pPr>
          </w:p>
        </w:tc>
        <w:tc>
          <w:tcPr>
            <w:tcW w:w="1600" w:type="dxa"/>
            <w:shd w:val="clear" w:color="auto" w:fill="auto"/>
          </w:tcPr>
          <w:p w14:paraId="58DCCCED"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1-2 курс</w:t>
            </w:r>
          </w:p>
        </w:tc>
        <w:tc>
          <w:tcPr>
            <w:tcW w:w="2070" w:type="dxa"/>
            <w:shd w:val="clear" w:color="auto" w:fill="auto"/>
          </w:tcPr>
          <w:p w14:paraId="29AE9271"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 xml:space="preserve"> 3-4 курс</w:t>
            </w:r>
          </w:p>
        </w:tc>
        <w:tc>
          <w:tcPr>
            <w:tcW w:w="1747" w:type="dxa"/>
            <w:shd w:val="clear" w:color="auto" w:fill="auto"/>
          </w:tcPr>
          <w:p w14:paraId="2934B392"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1-2 курс</w:t>
            </w:r>
          </w:p>
        </w:tc>
        <w:tc>
          <w:tcPr>
            <w:tcW w:w="1797" w:type="dxa"/>
            <w:shd w:val="clear" w:color="auto" w:fill="auto"/>
          </w:tcPr>
          <w:p w14:paraId="65D9BC8E"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 xml:space="preserve"> 3-4 курс</w:t>
            </w:r>
          </w:p>
        </w:tc>
      </w:tr>
      <w:tr w:rsidR="007215A6" w:rsidRPr="007215A6" w14:paraId="1D0A3D10" w14:textId="77777777" w:rsidTr="005A1652">
        <w:tc>
          <w:tcPr>
            <w:tcW w:w="2392" w:type="dxa"/>
            <w:shd w:val="clear" w:color="auto" w:fill="auto"/>
          </w:tcPr>
          <w:p w14:paraId="0848854D"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Жоғары</w:t>
            </w:r>
          </w:p>
        </w:tc>
        <w:tc>
          <w:tcPr>
            <w:tcW w:w="1600" w:type="dxa"/>
            <w:shd w:val="clear" w:color="auto" w:fill="auto"/>
          </w:tcPr>
          <w:p w14:paraId="612E8EBF"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w:t>
            </w:r>
          </w:p>
        </w:tc>
        <w:tc>
          <w:tcPr>
            <w:tcW w:w="2070" w:type="dxa"/>
            <w:shd w:val="clear" w:color="auto" w:fill="auto"/>
          </w:tcPr>
          <w:p w14:paraId="522722EE"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6,25%</w:t>
            </w:r>
          </w:p>
        </w:tc>
        <w:tc>
          <w:tcPr>
            <w:tcW w:w="1747" w:type="dxa"/>
            <w:shd w:val="clear" w:color="auto" w:fill="auto"/>
          </w:tcPr>
          <w:p w14:paraId="4273F3BB"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11,25%</w:t>
            </w:r>
          </w:p>
        </w:tc>
        <w:tc>
          <w:tcPr>
            <w:tcW w:w="1797" w:type="dxa"/>
            <w:shd w:val="clear" w:color="auto" w:fill="auto"/>
          </w:tcPr>
          <w:p w14:paraId="755A1CA8"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w:t>
            </w:r>
          </w:p>
        </w:tc>
      </w:tr>
      <w:tr w:rsidR="007215A6" w:rsidRPr="007215A6" w14:paraId="186E87F0" w14:textId="77777777" w:rsidTr="005A1652">
        <w:tc>
          <w:tcPr>
            <w:tcW w:w="2392" w:type="dxa"/>
            <w:shd w:val="clear" w:color="auto" w:fill="auto"/>
          </w:tcPr>
          <w:p w14:paraId="2CD5552C"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Орташадан жоғары</w:t>
            </w:r>
          </w:p>
        </w:tc>
        <w:tc>
          <w:tcPr>
            <w:tcW w:w="1600" w:type="dxa"/>
            <w:shd w:val="clear" w:color="auto" w:fill="auto"/>
          </w:tcPr>
          <w:p w14:paraId="0F3141F8"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53%</w:t>
            </w:r>
          </w:p>
        </w:tc>
        <w:tc>
          <w:tcPr>
            <w:tcW w:w="2070" w:type="dxa"/>
            <w:shd w:val="clear" w:color="auto" w:fill="auto"/>
          </w:tcPr>
          <w:p w14:paraId="6FBC776B"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31,25%</w:t>
            </w:r>
          </w:p>
        </w:tc>
        <w:tc>
          <w:tcPr>
            <w:tcW w:w="1747" w:type="dxa"/>
            <w:shd w:val="clear" w:color="auto" w:fill="auto"/>
          </w:tcPr>
          <w:p w14:paraId="2C3E4A25"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42%</w:t>
            </w:r>
          </w:p>
        </w:tc>
        <w:tc>
          <w:tcPr>
            <w:tcW w:w="1797" w:type="dxa"/>
            <w:shd w:val="clear" w:color="auto" w:fill="auto"/>
          </w:tcPr>
          <w:p w14:paraId="6CAF3419"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31,25%</w:t>
            </w:r>
          </w:p>
        </w:tc>
      </w:tr>
      <w:tr w:rsidR="007215A6" w:rsidRPr="007215A6" w14:paraId="086FD7D0" w14:textId="77777777" w:rsidTr="005A1652">
        <w:tc>
          <w:tcPr>
            <w:tcW w:w="2392" w:type="dxa"/>
            <w:shd w:val="clear" w:color="auto" w:fill="auto"/>
          </w:tcPr>
          <w:p w14:paraId="6361C88B"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Орташа</w:t>
            </w:r>
          </w:p>
        </w:tc>
        <w:tc>
          <w:tcPr>
            <w:tcW w:w="1600" w:type="dxa"/>
            <w:shd w:val="clear" w:color="auto" w:fill="auto"/>
          </w:tcPr>
          <w:p w14:paraId="39576BD7" w14:textId="77777777" w:rsidR="007215A6" w:rsidRPr="007215A6" w:rsidRDefault="007215A6" w:rsidP="007215A6">
            <w:pPr>
              <w:spacing w:after="0" w:line="240" w:lineRule="auto"/>
              <w:jc w:val="both"/>
              <w:rPr>
                <w:rFonts w:ascii="Times New Roman" w:hAnsi="Times New Roman"/>
                <w:lang w:val="kk-KZ"/>
              </w:rPr>
            </w:pPr>
            <w:bookmarkStart w:id="163" w:name="_Hlk152625341"/>
            <w:r w:rsidRPr="007215A6">
              <w:rPr>
                <w:rFonts w:ascii="Times New Roman" w:hAnsi="Times New Roman"/>
                <w:lang w:val="kk-KZ"/>
              </w:rPr>
              <w:t>47%</w:t>
            </w:r>
            <w:bookmarkEnd w:id="163"/>
          </w:p>
        </w:tc>
        <w:tc>
          <w:tcPr>
            <w:tcW w:w="2070" w:type="dxa"/>
            <w:shd w:val="clear" w:color="auto" w:fill="auto"/>
          </w:tcPr>
          <w:p w14:paraId="69D0EDCC"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50%</w:t>
            </w:r>
          </w:p>
        </w:tc>
        <w:tc>
          <w:tcPr>
            <w:tcW w:w="1747" w:type="dxa"/>
            <w:shd w:val="clear" w:color="auto" w:fill="auto"/>
          </w:tcPr>
          <w:p w14:paraId="0F3F8B05"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25%</w:t>
            </w:r>
          </w:p>
        </w:tc>
        <w:tc>
          <w:tcPr>
            <w:tcW w:w="1797" w:type="dxa"/>
            <w:shd w:val="clear" w:color="auto" w:fill="auto"/>
          </w:tcPr>
          <w:p w14:paraId="13C5057A"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53,75%</w:t>
            </w:r>
          </w:p>
        </w:tc>
      </w:tr>
      <w:tr w:rsidR="007215A6" w:rsidRPr="007215A6" w14:paraId="780A1EF2" w14:textId="77777777" w:rsidTr="005A1652">
        <w:tc>
          <w:tcPr>
            <w:tcW w:w="2392" w:type="dxa"/>
            <w:shd w:val="clear" w:color="auto" w:fill="auto"/>
          </w:tcPr>
          <w:p w14:paraId="45B70CC5"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Орташадан төмен</w:t>
            </w:r>
          </w:p>
        </w:tc>
        <w:tc>
          <w:tcPr>
            <w:tcW w:w="1600" w:type="dxa"/>
            <w:shd w:val="clear" w:color="auto" w:fill="auto"/>
          </w:tcPr>
          <w:p w14:paraId="1A71C2FA"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w:t>
            </w:r>
          </w:p>
        </w:tc>
        <w:tc>
          <w:tcPr>
            <w:tcW w:w="2070" w:type="dxa"/>
            <w:shd w:val="clear" w:color="auto" w:fill="auto"/>
          </w:tcPr>
          <w:p w14:paraId="1951A965"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6,25%</w:t>
            </w:r>
          </w:p>
        </w:tc>
        <w:tc>
          <w:tcPr>
            <w:tcW w:w="1747" w:type="dxa"/>
            <w:shd w:val="clear" w:color="auto" w:fill="auto"/>
          </w:tcPr>
          <w:p w14:paraId="6CDC407C"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21,75</w:t>
            </w:r>
          </w:p>
        </w:tc>
        <w:tc>
          <w:tcPr>
            <w:tcW w:w="1797" w:type="dxa"/>
            <w:shd w:val="clear" w:color="auto" w:fill="auto"/>
          </w:tcPr>
          <w:p w14:paraId="58A2C91C"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5,30%</w:t>
            </w:r>
          </w:p>
        </w:tc>
      </w:tr>
      <w:tr w:rsidR="007215A6" w:rsidRPr="007215A6" w14:paraId="3A43BE45" w14:textId="77777777" w:rsidTr="005A1652">
        <w:tc>
          <w:tcPr>
            <w:tcW w:w="2392" w:type="dxa"/>
            <w:shd w:val="clear" w:color="auto" w:fill="auto"/>
          </w:tcPr>
          <w:p w14:paraId="375219B5"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Төмен</w:t>
            </w:r>
          </w:p>
        </w:tc>
        <w:tc>
          <w:tcPr>
            <w:tcW w:w="1600" w:type="dxa"/>
            <w:shd w:val="clear" w:color="auto" w:fill="auto"/>
          </w:tcPr>
          <w:p w14:paraId="63B10EE4"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w:t>
            </w:r>
          </w:p>
        </w:tc>
        <w:tc>
          <w:tcPr>
            <w:tcW w:w="2070" w:type="dxa"/>
            <w:shd w:val="clear" w:color="auto" w:fill="auto"/>
          </w:tcPr>
          <w:p w14:paraId="1A952E60"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6,25%</w:t>
            </w:r>
          </w:p>
        </w:tc>
        <w:tc>
          <w:tcPr>
            <w:tcW w:w="1747" w:type="dxa"/>
            <w:shd w:val="clear" w:color="auto" w:fill="auto"/>
          </w:tcPr>
          <w:p w14:paraId="6820E1C7" w14:textId="77777777" w:rsidR="007215A6" w:rsidRPr="007215A6" w:rsidRDefault="007215A6" w:rsidP="007215A6">
            <w:pPr>
              <w:spacing w:after="0" w:line="240" w:lineRule="auto"/>
              <w:jc w:val="both"/>
              <w:rPr>
                <w:rFonts w:ascii="Times New Roman" w:hAnsi="Times New Roman"/>
                <w:lang w:val="kk-KZ"/>
              </w:rPr>
            </w:pPr>
          </w:p>
        </w:tc>
        <w:tc>
          <w:tcPr>
            <w:tcW w:w="1797" w:type="dxa"/>
            <w:shd w:val="clear" w:color="auto" w:fill="auto"/>
          </w:tcPr>
          <w:p w14:paraId="50828561" w14:textId="77777777" w:rsidR="007215A6" w:rsidRPr="007215A6" w:rsidRDefault="007215A6" w:rsidP="007215A6">
            <w:pPr>
              <w:spacing w:after="0" w:line="240" w:lineRule="auto"/>
              <w:jc w:val="both"/>
              <w:rPr>
                <w:rFonts w:ascii="Times New Roman" w:hAnsi="Times New Roman"/>
                <w:lang w:val="kk-KZ"/>
              </w:rPr>
            </w:pPr>
            <w:r w:rsidRPr="007215A6">
              <w:rPr>
                <w:rFonts w:ascii="Times New Roman" w:hAnsi="Times New Roman"/>
                <w:lang w:val="kk-KZ"/>
              </w:rPr>
              <w:t>6,25%</w:t>
            </w:r>
          </w:p>
        </w:tc>
      </w:tr>
    </w:tbl>
    <w:p w14:paraId="53E72359" w14:textId="77777777" w:rsidR="007215A6" w:rsidRPr="007215A6" w:rsidRDefault="007215A6" w:rsidP="007215A6">
      <w:pPr>
        <w:spacing w:after="0" w:line="240" w:lineRule="auto"/>
        <w:jc w:val="both"/>
        <w:rPr>
          <w:rFonts w:ascii="Times New Roman" w:hAnsi="Times New Roman"/>
          <w:sz w:val="28"/>
          <w:szCs w:val="28"/>
          <w:lang w:val="kk-KZ"/>
        </w:rPr>
      </w:pPr>
    </w:p>
    <w:p w14:paraId="6543F5B5" w14:textId="77777777" w:rsidR="007215A6" w:rsidRPr="007215A6" w:rsidRDefault="007215A6" w:rsidP="007215A6">
      <w:pPr>
        <w:spacing w:after="0" w:line="240" w:lineRule="auto"/>
        <w:jc w:val="both"/>
        <w:rPr>
          <w:rFonts w:ascii="Times New Roman" w:hAnsi="Times New Roman"/>
          <w:sz w:val="28"/>
          <w:szCs w:val="28"/>
          <w:lang w:val="kk-KZ"/>
        </w:rPr>
      </w:pPr>
      <w:r w:rsidRPr="007215A6">
        <w:rPr>
          <w:rFonts w:ascii="Times New Roman" w:hAnsi="Times New Roman"/>
          <w:sz w:val="28"/>
          <w:szCs w:val="28"/>
          <w:lang w:val="kk-KZ"/>
        </w:rPr>
        <w:t xml:space="preserve">Анықтау экспериментінің нәтижесі ретінде </w:t>
      </w:r>
      <w:r w:rsidRPr="007215A6">
        <w:rPr>
          <w:rFonts w:ascii="Times New Roman" w:eastAsia="Times New Roman" w:hAnsi="Times New Roman"/>
          <w:iCs/>
          <w:sz w:val="28"/>
          <w:szCs w:val="28"/>
          <w:lang w:val="kk-KZ" w:eastAsia="ru-RU"/>
        </w:rPr>
        <w:t xml:space="preserve">болашақ әлеуметтік педагогтардың кәсіби табыстылығының қалыптасу деңгейі тәжірибеге дейінгі </w:t>
      </w:r>
      <w:r w:rsidRPr="007215A6">
        <w:rPr>
          <w:rFonts w:ascii="Times New Roman" w:hAnsi="Times New Roman"/>
          <w:sz w:val="28"/>
          <w:szCs w:val="28"/>
          <w:lang w:val="kk-KZ"/>
        </w:rPr>
        <w:t>8-суреттегі диаграммада көруге болады.</w:t>
      </w:r>
    </w:p>
    <w:p w14:paraId="7B35FB90" w14:textId="77777777" w:rsidR="007215A6" w:rsidRPr="007215A6" w:rsidRDefault="007215A6" w:rsidP="007215A6">
      <w:pPr>
        <w:spacing w:after="0" w:line="240" w:lineRule="auto"/>
        <w:jc w:val="both"/>
        <w:rPr>
          <w:rFonts w:ascii="Times New Roman" w:hAnsi="Times New Roman"/>
          <w:sz w:val="28"/>
          <w:szCs w:val="28"/>
          <w:lang w:val="kk-KZ"/>
        </w:rPr>
      </w:pPr>
    </w:p>
    <w:p w14:paraId="6100C935" w14:textId="07770A70" w:rsidR="007215A6" w:rsidRPr="007215A6" w:rsidRDefault="007215A6" w:rsidP="007215A6">
      <w:pPr>
        <w:spacing w:after="0" w:line="240" w:lineRule="auto"/>
        <w:ind w:firstLine="708"/>
        <w:jc w:val="both"/>
        <w:rPr>
          <w:rFonts w:ascii="Times New Roman" w:hAnsi="Times New Roman"/>
          <w:sz w:val="28"/>
          <w:szCs w:val="28"/>
          <w:highlight w:val="yellow"/>
          <w:lang w:val="en-US"/>
        </w:rPr>
      </w:pPr>
      <w:r w:rsidRPr="007215A6">
        <w:rPr>
          <w:noProof/>
          <w:lang w:eastAsia="ru-RU"/>
        </w:rPr>
        <w:drawing>
          <wp:inline distT="0" distB="0" distL="0" distR="0" wp14:anchorId="5E934ACB" wp14:editId="05EF9975">
            <wp:extent cx="4578350" cy="2400300"/>
            <wp:effectExtent l="0" t="0" r="1270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33E6DE" w14:textId="77777777" w:rsidR="007215A6" w:rsidRPr="007215A6" w:rsidRDefault="007215A6" w:rsidP="007215A6">
      <w:pPr>
        <w:spacing w:after="0" w:line="240" w:lineRule="auto"/>
        <w:ind w:firstLine="708"/>
        <w:jc w:val="both"/>
        <w:rPr>
          <w:rFonts w:ascii="Times New Roman" w:hAnsi="Times New Roman"/>
          <w:sz w:val="28"/>
          <w:szCs w:val="28"/>
          <w:highlight w:val="yellow"/>
        </w:rPr>
      </w:pPr>
    </w:p>
    <w:p w14:paraId="402CD313" w14:textId="77777777" w:rsidR="007215A6" w:rsidRPr="007215A6" w:rsidRDefault="007215A6" w:rsidP="007215A6">
      <w:pPr>
        <w:spacing w:after="0" w:line="240" w:lineRule="auto"/>
        <w:jc w:val="center"/>
        <w:rPr>
          <w:rFonts w:ascii="Times New Roman" w:eastAsia="Times New Roman" w:hAnsi="Times New Roman"/>
          <w:iCs/>
          <w:sz w:val="28"/>
          <w:szCs w:val="28"/>
          <w:lang w:val="kk-KZ" w:eastAsia="ru-RU"/>
        </w:rPr>
      </w:pPr>
      <w:r w:rsidRPr="007215A6">
        <w:rPr>
          <w:rFonts w:ascii="Times New Roman" w:eastAsia="Times New Roman" w:hAnsi="Times New Roman"/>
          <w:iCs/>
          <w:sz w:val="28"/>
          <w:szCs w:val="28"/>
          <w:lang w:val="kk-KZ" w:eastAsia="ru-RU"/>
        </w:rPr>
        <w:t xml:space="preserve">Сурет 8 – </w:t>
      </w:r>
      <w:r w:rsidRPr="007215A6">
        <w:rPr>
          <w:rFonts w:ascii="Times New Roman" w:eastAsia="Times New Roman" w:hAnsi="Times New Roman"/>
          <w:bCs/>
          <w:sz w:val="28"/>
          <w:szCs w:val="28"/>
          <w:lang w:val="kk-KZ" w:eastAsia="ar-SA"/>
        </w:rPr>
        <w:t xml:space="preserve">Л.Н. Брежневаның «Өзін-өзі дамыту және кәсіби-педагогикалық іс-әрекеттің деңгейін диагностикалау» әдістемесінің нәтижесі </w:t>
      </w:r>
      <w:r w:rsidRPr="007215A6">
        <w:rPr>
          <w:rFonts w:ascii="Times New Roman" w:eastAsia="Times New Roman" w:hAnsi="Times New Roman"/>
          <w:iCs/>
          <w:sz w:val="28"/>
          <w:szCs w:val="28"/>
          <w:lang w:val="kk-KZ" w:eastAsia="ru-RU"/>
        </w:rPr>
        <w:t>(анықтау эксперименті)</w:t>
      </w:r>
    </w:p>
    <w:p w14:paraId="12AA66A2" w14:textId="77777777" w:rsidR="007215A6" w:rsidRPr="007215A6" w:rsidRDefault="007215A6" w:rsidP="007215A6">
      <w:pPr>
        <w:spacing w:after="0" w:line="240" w:lineRule="auto"/>
        <w:jc w:val="center"/>
        <w:rPr>
          <w:rFonts w:ascii="Times New Roman" w:hAnsi="Times New Roman"/>
          <w:bCs/>
          <w:sz w:val="28"/>
          <w:szCs w:val="28"/>
          <w:lang w:val="kk-KZ"/>
        </w:rPr>
      </w:pPr>
    </w:p>
    <w:p w14:paraId="2E300974" w14:textId="78EB5144" w:rsidR="007215A6" w:rsidRDefault="007215A6" w:rsidP="007215A6">
      <w:pPr>
        <w:spacing w:after="0" w:line="240" w:lineRule="auto"/>
        <w:ind w:firstLine="708"/>
        <w:jc w:val="both"/>
        <w:rPr>
          <w:rFonts w:ascii="Times New Roman" w:hAnsi="Times New Roman"/>
          <w:bCs/>
          <w:sz w:val="28"/>
          <w:szCs w:val="28"/>
          <w:lang w:val="kk-KZ"/>
        </w:rPr>
      </w:pPr>
      <w:r w:rsidRPr="007215A6">
        <w:rPr>
          <w:rFonts w:ascii="Times New Roman" w:hAnsi="Times New Roman"/>
          <w:bCs/>
          <w:sz w:val="28"/>
          <w:szCs w:val="28"/>
          <w:lang w:val="kk-KZ"/>
        </w:rPr>
        <w:t xml:space="preserve">8-суретте көрсетілгендей, Әлкей Марғұлан атындағы ППУ 3-4 курс студенттерінің </w:t>
      </w:r>
      <w:bookmarkStart w:id="164" w:name="_Hlk152794341"/>
      <w:r w:rsidRPr="007215A6">
        <w:rPr>
          <w:rFonts w:ascii="Times New Roman" w:hAnsi="Times New Roman"/>
          <w:bCs/>
          <w:sz w:val="28"/>
          <w:szCs w:val="28"/>
          <w:lang w:val="kk-KZ"/>
        </w:rPr>
        <w:t xml:space="preserve">өзін-өзі дамытуға ұмтылысының </w:t>
      </w:r>
      <w:bookmarkEnd w:id="164"/>
      <w:r w:rsidRPr="007215A6">
        <w:rPr>
          <w:rFonts w:ascii="Times New Roman" w:hAnsi="Times New Roman"/>
          <w:bCs/>
          <w:sz w:val="28"/>
          <w:szCs w:val="28"/>
          <w:lang w:val="kk-KZ"/>
        </w:rPr>
        <w:t>жоғары деңгейі (6,25%),  Л.Н. Гумилев атындағы ЕҰУ (30%), орташадан жоғары деңгейлері бірдей (31,25%), орташа деңгейі (ЕҰУ 43,75%), (ППУ 50%),  орташадан төмен деңгейі (ЕҰУ 3,25%), (ППУ 6,25%) көрсетті, 1-2 курс студенттерінің  өзін-өзі дамытуға ұмтылысының деңгейі мен 3-4 курс студенттерінің өзін-өзі дамытуға ұмтылысын салыстырғанда 1-2 курс студенттерінде орташадан жоғары деңгейі басым болып шықты.</w:t>
      </w:r>
      <w:r w:rsidR="00774BA1">
        <w:rPr>
          <w:rFonts w:ascii="Times New Roman" w:hAnsi="Times New Roman"/>
          <w:bCs/>
          <w:sz w:val="28"/>
          <w:szCs w:val="28"/>
          <w:lang w:val="kk-KZ"/>
        </w:rPr>
        <w:t xml:space="preserve"> Осылайша</w:t>
      </w:r>
      <w:r w:rsidR="00E355A5">
        <w:rPr>
          <w:rFonts w:ascii="Times New Roman" w:hAnsi="Times New Roman"/>
          <w:bCs/>
          <w:sz w:val="28"/>
          <w:szCs w:val="28"/>
          <w:lang w:val="kk-KZ"/>
        </w:rPr>
        <w:t>, тәжірибелік зерттеу үшін  жоғарыда аталған әдістемелрді таңдағанда бірқатар критерийлер бойынша жүзеге асырылды. Олар:</w:t>
      </w:r>
    </w:p>
    <w:p w14:paraId="769994B0" w14:textId="7ABB591B" w:rsidR="00E355A5" w:rsidRDefault="00E355A5" w:rsidP="007215A6">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-әдіснамалық ұстанымдар;</w:t>
      </w:r>
    </w:p>
    <w:p w14:paraId="3F66C21F" w14:textId="0C791EDA" w:rsidR="00E355A5" w:rsidRDefault="00E355A5" w:rsidP="007215A6">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-әдістемелердің дәлділігі;</w:t>
      </w:r>
    </w:p>
    <w:p w14:paraId="1DA139BC" w14:textId="24A110A3" w:rsidR="00E355A5" w:rsidRDefault="00E355A5" w:rsidP="007215A6">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-айқындылық;</w:t>
      </w:r>
    </w:p>
    <w:p w14:paraId="52081614" w14:textId="513069CC" w:rsidR="00D31B2C" w:rsidRDefault="00D31B2C" w:rsidP="007215A6">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 xml:space="preserve">Нәтижелерге сүйенсек, </w:t>
      </w:r>
      <w:r w:rsidRPr="00D31B2C">
        <w:rPr>
          <w:rFonts w:ascii="Times New Roman" w:hAnsi="Times New Roman"/>
          <w:bCs/>
          <w:sz w:val="28"/>
          <w:szCs w:val="28"/>
          <w:lang w:val="kk-KZ"/>
        </w:rPr>
        <w:t xml:space="preserve">үшінші- төртінші курстарда </w:t>
      </w:r>
      <w:r>
        <w:rPr>
          <w:rFonts w:ascii="Times New Roman" w:hAnsi="Times New Roman"/>
          <w:bCs/>
          <w:sz w:val="28"/>
          <w:szCs w:val="28"/>
          <w:lang w:val="kk-KZ"/>
        </w:rPr>
        <w:t>бақылау то</w:t>
      </w:r>
      <w:r w:rsidR="0080198F">
        <w:rPr>
          <w:rFonts w:ascii="Times New Roman" w:hAnsi="Times New Roman"/>
          <w:bCs/>
          <w:sz w:val="28"/>
          <w:szCs w:val="28"/>
          <w:lang w:val="kk-KZ"/>
        </w:rPr>
        <w:t>б</w:t>
      </w:r>
      <w:r>
        <w:rPr>
          <w:rFonts w:ascii="Times New Roman" w:hAnsi="Times New Roman"/>
          <w:bCs/>
          <w:sz w:val="28"/>
          <w:szCs w:val="28"/>
          <w:lang w:val="kk-KZ"/>
        </w:rPr>
        <w:t>ында да, эксперимент тобында да өзін-өзі дамытуға ұмтылыстың төмен деңгейі  байқалады. Анықтаушы эксперименттің нәтижелері бойынша келесі</w:t>
      </w:r>
      <w:r w:rsidR="00320EA4">
        <w:rPr>
          <w:rFonts w:ascii="Times New Roman" w:hAnsi="Times New Roman"/>
          <w:bCs/>
          <w:sz w:val="28"/>
          <w:szCs w:val="28"/>
          <w:lang w:val="kk-KZ"/>
        </w:rPr>
        <w:t xml:space="preserve"> қорытынды жасалынды:</w:t>
      </w:r>
    </w:p>
    <w:p w14:paraId="06E9025F" w14:textId="10F62FA4" w:rsidR="00320EA4" w:rsidRPr="001C1B8C" w:rsidRDefault="00320EA4" w:rsidP="007215A6">
      <w:pPr>
        <w:spacing w:after="0" w:line="240" w:lineRule="auto"/>
        <w:ind w:firstLine="708"/>
        <w:jc w:val="both"/>
        <w:rPr>
          <w:rFonts w:ascii="Times New Roman" w:hAnsi="Times New Roman"/>
          <w:bCs/>
          <w:sz w:val="28"/>
          <w:szCs w:val="28"/>
          <w:lang w:val="kk-KZ"/>
        </w:rPr>
      </w:pPr>
      <w:r w:rsidRPr="001C1B8C">
        <w:rPr>
          <w:rFonts w:ascii="Times New Roman" w:hAnsi="Times New Roman"/>
          <w:bCs/>
          <w:sz w:val="28"/>
          <w:szCs w:val="28"/>
          <w:lang w:val="kk-KZ"/>
        </w:rPr>
        <w:t>-</w:t>
      </w:r>
      <w:r w:rsidR="0080198F" w:rsidRPr="001C1B8C">
        <w:rPr>
          <w:rFonts w:ascii="Times New Roman" w:hAnsi="Times New Roman"/>
          <w:bCs/>
          <w:sz w:val="28"/>
          <w:szCs w:val="28"/>
          <w:lang w:val="kk-KZ"/>
        </w:rPr>
        <w:t xml:space="preserve"> болашақ әлеуметтік педагогтардың кәсіби табыстылығын қалыптастыру мақсатты түрде </w:t>
      </w:r>
      <w:r w:rsidR="005370E5" w:rsidRPr="001C1B8C">
        <w:rPr>
          <w:rFonts w:ascii="Times New Roman" w:hAnsi="Times New Roman"/>
          <w:bCs/>
          <w:sz w:val="28"/>
          <w:szCs w:val="28"/>
          <w:lang w:val="kk-KZ"/>
        </w:rPr>
        <w:t xml:space="preserve">ЖОО-дағы оқу-тәрбие процесінде </w:t>
      </w:r>
      <w:r w:rsidR="0080198F" w:rsidRPr="001C1B8C">
        <w:rPr>
          <w:rFonts w:ascii="Times New Roman" w:hAnsi="Times New Roman"/>
          <w:bCs/>
          <w:sz w:val="28"/>
          <w:szCs w:val="28"/>
          <w:lang w:val="kk-KZ"/>
        </w:rPr>
        <w:t xml:space="preserve">жүзеге асырылуы </w:t>
      </w:r>
      <w:r w:rsidR="005370E5" w:rsidRPr="001C1B8C">
        <w:rPr>
          <w:rFonts w:ascii="Times New Roman" w:hAnsi="Times New Roman"/>
          <w:bCs/>
          <w:sz w:val="28"/>
          <w:szCs w:val="28"/>
          <w:lang w:val="kk-KZ"/>
        </w:rPr>
        <w:t>керек</w:t>
      </w:r>
      <w:r w:rsidR="0080198F" w:rsidRPr="001C1B8C">
        <w:rPr>
          <w:rFonts w:ascii="Times New Roman" w:hAnsi="Times New Roman"/>
          <w:bCs/>
          <w:sz w:val="28"/>
          <w:szCs w:val="28"/>
          <w:lang w:val="kk-KZ"/>
        </w:rPr>
        <w:t>;</w:t>
      </w:r>
    </w:p>
    <w:p w14:paraId="2C4DBBF2" w14:textId="169C92B1" w:rsidR="005370E5" w:rsidRPr="005370E5" w:rsidRDefault="005370E5" w:rsidP="007215A6">
      <w:pPr>
        <w:spacing w:after="0" w:line="240" w:lineRule="auto"/>
        <w:ind w:firstLine="708"/>
        <w:jc w:val="both"/>
        <w:rPr>
          <w:rFonts w:ascii="Times New Roman" w:hAnsi="Times New Roman"/>
          <w:bCs/>
          <w:color w:val="FF0000"/>
          <w:sz w:val="28"/>
          <w:szCs w:val="28"/>
          <w:lang w:val="kk-KZ"/>
        </w:rPr>
      </w:pPr>
      <w:r w:rsidRPr="001C1B8C">
        <w:rPr>
          <w:rFonts w:ascii="Times New Roman" w:hAnsi="Times New Roman"/>
          <w:bCs/>
          <w:sz w:val="28"/>
          <w:szCs w:val="28"/>
          <w:lang w:val="kk-KZ"/>
        </w:rPr>
        <w:t>-</w:t>
      </w:r>
      <w:r w:rsidRPr="001C1B8C">
        <w:rPr>
          <w:rFonts w:ascii="Times New Roman" w:hAnsi="Times New Roman"/>
          <w:sz w:val="28"/>
          <w:szCs w:val="28"/>
          <w:lang w:val="kk-KZ"/>
        </w:rPr>
        <w:t>болашақ әлеуметтік педагогтардың кәсіби табыстылығының алғашқы көрсеткіштері жеткілікті деңгейде болмағандықтан оларға  арнайы жұмыстарды ұйымдастыру қажет екендігі көрсетіледі</w:t>
      </w:r>
      <w:r w:rsidRPr="005370E5">
        <w:rPr>
          <w:rFonts w:ascii="Times New Roman" w:hAnsi="Times New Roman"/>
          <w:color w:val="FF0000"/>
          <w:sz w:val="28"/>
          <w:szCs w:val="28"/>
          <w:lang w:val="kk-KZ"/>
        </w:rPr>
        <w:t>.</w:t>
      </w:r>
    </w:p>
    <w:p w14:paraId="3B78899C"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Демек, болашақ әлеуметтік педагогтардың кәсіби табыстылығын қалыптастырудың жүйелі, бірізді, мақсатқа бағытталған жүйенің қажеттілігі айқандалып отыр. </w:t>
      </w:r>
    </w:p>
    <w:p w14:paraId="1A43E969"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Өткізілген </w:t>
      </w:r>
      <w:bookmarkStart w:id="165" w:name="_Hlk153051816"/>
      <w:r w:rsidRPr="007215A6">
        <w:rPr>
          <w:rFonts w:ascii="Times New Roman" w:hAnsi="Times New Roman"/>
          <w:sz w:val="28"/>
          <w:szCs w:val="28"/>
          <w:lang w:val="kk-KZ"/>
        </w:rPr>
        <w:t xml:space="preserve">анықтау экспериментінің қорытындыларын тұжырымдай келе, болашақ әлеуметтік педагогтардың кәсіби табыстылығын қалыптастыруға жол ашатын зерттеу экспериментінің келесі қалыптастыру кезеңіне көшу қажеттілігі тудындайды. </w:t>
      </w:r>
    </w:p>
    <w:p w14:paraId="3A5E1C6A"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Жоғарыда берілген кәсіби табыстылықтың бастапқы деңгейін анықтап алған соң, қалыптастыру жұмыстары (әдістемесі) келесі бөлімде сипатталады. </w:t>
      </w:r>
    </w:p>
    <w:bookmarkEnd w:id="134"/>
    <w:bookmarkEnd w:id="165"/>
    <w:p w14:paraId="4774DBFC" w14:textId="77777777" w:rsidR="007215A6" w:rsidRPr="007215A6" w:rsidRDefault="007215A6" w:rsidP="007215A6">
      <w:pPr>
        <w:spacing w:after="0" w:line="240" w:lineRule="auto"/>
        <w:jc w:val="both"/>
        <w:rPr>
          <w:rFonts w:ascii="Times New Roman" w:hAnsi="Times New Roman"/>
          <w:b/>
          <w:bCs/>
          <w:sz w:val="28"/>
          <w:szCs w:val="28"/>
          <w:lang w:val="kk-KZ"/>
        </w:rPr>
      </w:pPr>
    </w:p>
    <w:p w14:paraId="69282557" w14:textId="77777777" w:rsidR="007215A6" w:rsidRPr="007215A6" w:rsidRDefault="007215A6" w:rsidP="007215A6">
      <w:pPr>
        <w:spacing w:after="0" w:line="240" w:lineRule="auto"/>
        <w:ind w:firstLine="708"/>
        <w:jc w:val="both"/>
        <w:rPr>
          <w:rFonts w:ascii="Times New Roman" w:hAnsi="Times New Roman"/>
          <w:b/>
          <w:bCs/>
          <w:sz w:val="28"/>
          <w:szCs w:val="28"/>
          <w:lang w:val="kk-KZ"/>
        </w:rPr>
      </w:pPr>
      <w:r w:rsidRPr="007215A6">
        <w:rPr>
          <w:rFonts w:ascii="Times New Roman" w:hAnsi="Times New Roman"/>
          <w:b/>
          <w:bCs/>
          <w:sz w:val="28"/>
          <w:szCs w:val="28"/>
          <w:lang w:val="kk-KZ"/>
        </w:rPr>
        <w:t xml:space="preserve">3.2 Инновациялық білім беру ортасы жағдайында болашақ әлеуметтік педагогтардың кәсіби табыстылығын қалыптастыру әдістемесі </w:t>
      </w:r>
    </w:p>
    <w:p w14:paraId="442D6FCB" w14:textId="77777777" w:rsidR="007215A6" w:rsidRPr="007215A6" w:rsidRDefault="007215A6" w:rsidP="007215A6">
      <w:pPr>
        <w:spacing w:after="0" w:line="240" w:lineRule="auto"/>
        <w:jc w:val="both"/>
        <w:rPr>
          <w:rFonts w:ascii="Times New Roman" w:hAnsi="Times New Roman"/>
          <w:sz w:val="28"/>
          <w:szCs w:val="28"/>
          <w:lang w:val="kk-KZ"/>
        </w:rPr>
      </w:pPr>
    </w:p>
    <w:p w14:paraId="1E269BE2"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Эксперименттік жұмыстың қалыптастыру кезеңі болашақ әлеуметтік педагогтардың кәсіби табыстылығын қалыптастыру моделінің тиімділігін растауға, сондай-ақ әзірленген психологиялық-педагогикалық шарттарды кәсіби қызметке кезең-кезеңімен енгізуге бағытталған. Модельді жүзеге асыру үшін студенттердің кәсіби табыстылығын қалыптастырудың әдістемесін жасауды қажет етеді. </w:t>
      </w:r>
    </w:p>
    <w:p w14:paraId="4A36FE79"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Осыған байланысты психологиялық-педагогикалық шарттар құрылып, онда аталған өлшемдер, көрсеткіштер мен деңгейлерді негізге ала отырып, студенттердің кәсіби табыстылығын қалыптастыруды анықтайтын әдістеме жасалды. Алдымен «әдістеме» түсінігіне тоқталып өтейік. </w:t>
      </w:r>
    </w:p>
    <w:p w14:paraId="3ACD4BD6"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Қазіргі кездегі ғылыми-педагогикалық әдебиеттерде бұл ұғым тар және кең мағынада қарастырылады. Кең мағынада, әдістеме – тұлғаны оқыту – өз бетінше оқу, тәрбиелеу – өзін-өзі тәрбиелеу, дамыту – өзін-өзі дамыту, білім беру – өз бетінше білім алу үдерістерін ендіретін күрделі педагогикалық құбылыс болып табылады. </w:t>
      </w:r>
    </w:p>
    <w:p w14:paraId="70E32F73"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Әдістеме ғылым ретінде әр түрлі әдістемелік жүйелердің қызмет ету заңдылықтарын зерттейді. Тар мағынада, әдістеме педагогикалық мәселелердің тиімді шешуін қамтамасыз ететін мақсатқа бағытталған әдіс, тәсілдер, құралдар жиынтығы (З.А. Абасов, В.И. Андреев, В.И. Загвязинский, А.Ю. Коджаспиров, Г.М. Коджаспирова және т.б.). </w:t>
      </w:r>
    </w:p>
    <w:p w14:paraId="56A03F65"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Ғылыми әдебиеттерде кей кездерде «әдістеме» - «технология» ұғымдары синоним ретінде қарастырылатын болғандықтан, осы ұғымдардың айырмашылығын нақтылап өтуді жөн көрдік. Педагогикалық әдебиеттерді талдау нәтижесі, біріншіден, технология әдістемеден өзінің нақты нәтижелілігімен ерекшеленеді. Әдістеме педагогикалық білімдерді сипаттайтын жаңа тәсілдердің өндірілуі немесе тәжірибелерді жалпылау нәтижесінде пайда болады. Технология нақтылы бір шарттар негізінде жасалынып, нақтылы бір нәтижеге бағдарланады [172].</w:t>
      </w:r>
    </w:p>
    <w:p w14:paraId="5CACDFD4"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Екіншіден, технология әдістеменің орнын баспайды, оның құрамдас бөлігі болып табылады? Егер әдістеме 1) не оқытамыз? 2) не үшін оқытамыз? 3) қалай оқытамыз? деген сұрақтарға жауап берсе, технология «Нәтижелі қалай оқытамыз?» деген сұраққа жауап іздейді [173].</w:t>
      </w:r>
    </w:p>
    <w:p w14:paraId="6F13B58F"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Үшіншіден, «әдістеме» - «технология» ұғымдары педагогикалық құбылыстарды әр түрлі тұрғыдан қарастырады. Әдістеме тұлғаға білім беру және тәрбиелеудің нақты бағыттарының ерекшеліктерін ескере отырып жалпы теориялық мәселелерді қайта жасайды.Технология олардың жүзеге асу ережесін жасайды, педагогикалық үдерісті нақты жолға қойып, кепілді нәтиже алу үшін белгілі бір кезеңдік қадамдар жасайды (В.И.Ананьев, Г.К.Селевко, М.А.Чошанов және т.б.). </w:t>
      </w:r>
    </w:p>
    <w:p w14:paraId="62291E37"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 xml:space="preserve">Аталмыш мәселені талдай келе, әдістемені кең тұрғыда қарастырғанымыз жөн деп санадық. Студенттердің кәсіби табыстылығын қалыптастыру әдістемесін жасау, бұл әрбір жағдай үшін жеке әдістемелік механизмдерді өңдеуді емес, белгілі бір әдістемелік жүйелердің, тұтас әдістемені жасауды талап етеді. </w:t>
      </w:r>
    </w:p>
    <w:p w14:paraId="5E791A24"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Әдістемелік жүйе немесе тұтас әдістеме деген ұғымдарды нақтылап өтелік. Олар қандай да бір әдістеменің мақсаты, мазмұны, ішкі механизмдерінің, әдістері мен құралдарының бірлігі.</w:t>
      </w:r>
    </w:p>
    <w:p w14:paraId="66ECC213"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Әдістемелік жүйеде әдістер, тәсілдер, құралдар педагогикалық үдерістің нақтылы бір кезеңінде мақсат пен мазмұнды жүзеге асыру әдістері, тәсілдері, құралдары ретінде қызмет атқарады.</w:t>
      </w:r>
    </w:p>
    <w:p w14:paraId="23DE3B6E" w14:textId="77777777" w:rsidR="007215A6" w:rsidRPr="007215A6" w:rsidRDefault="007215A6" w:rsidP="007215A6">
      <w:pPr>
        <w:tabs>
          <w:tab w:val="left" w:pos="0"/>
        </w:tabs>
        <w:spacing w:after="0" w:line="240" w:lineRule="auto"/>
        <w:ind w:firstLine="709"/>
        <w:jc w:val="both"/>
        <w:rPr>
          <w:rFonts w:ascii="KZ Times New Roman" w:eastAsia="Times New Roman" w:hAnsi="KZ Times New Roman"/>
          <w:i/>
          <w:sz w:val="28"/>
          <w:szCs w:val="28"/>
          <w:lang w:val="kk-KZ" w:eastAsia="ru-RU"/>
        </w:rPr>
      </w:pPr>
      <w:r w:rsidRPr="007215A6">
        <w:rPr>
          <w:rFonts w:ascii="KZ Times New Roman" w:eastAsia="Times New Roman" w:hAnsi="KZ Times New Roman"/>
          <w:sz w:val="28"/>
          <w:szCs w:val="28"/>
          <w:lang w:val="kk-KZ" w:eastAsia="ru-RU"/>
        </w:rPr>
        <w:t xml:space="preserve">Ұсынылған құрылымдық-мазмұндық модельдің мазмұны студенттердің білім, білік, дағды және аталмыш құзыреттілікті қалыптастыруды көздеді. Оның негізгібағыттары студенттердің кәсіби табыстылығының </w:t>
      </w:r>
      <w:bookmarkStart w:id="166" w:name="_Hlk159955847"/>
      <w:r w:rsidRPr="007215A6">
        <w:rPr>
          <w:rFonts w:ascii="KZ Times New Roman" w:eastAsia="Times New Roman" w:hAnsi="KZ Times New Roman"/>
          <w:bCs/>
          <w:sz w:val="28"/>
          <w:szCs w:val="28"/>
          <w:lang w:val="kk-KZ" w:eastAsia="ru-RU"/>
        </w:rPr>
        <w:t xml:space="preserve">мотивациялық-құндылық, </w:t>
      </w:r>
      <w:bookmarkStart w:id="167" w:name="_Hlk158756170"/>
      <w:r w:rsidRPr="007215A6">
        <w:rPr>
          <w:rFonts w:ascii="KZ Times New Roman" w:eastAsia="Times New Roman" w:hAnsi="KZ Times New Roman"/>
          <w:bCs/>
          <w:sz w:val="28"/>
          <w:szCs w:val="28"/>
          <w:lang w:val="kk-KZ" w:eastAsia="ru-RU"/>
        </w:rPr>
        <w:t>танымдық</w:t>
      </w:r>
      <w:r w:rsidRPr="007215A6">
        <w:rPr>
          <w:lang w:val="kk-KZ"/>
        </w:rPr>
        <w:t>-</w:t>
      </w:r>
      <w:r w:rsidRPr="007215A6">
        <w:rPr>
          <w:rFonts w:ascii="KZ Times New Roman" w:eastAsia="Times New Roman" w:hAnsi="KZ Times New Roman"/>
          <w:bCs/>
          <w:sz w:val="28"/>
          <w:szCs w:val="28"/>
          <w:lang w:val="kk-KZ" w:eastAsia="ru-RU"/>
        </w:rPr>
        <w:t>ақпараттық, коммуникативті-шығармашылық, рефлексивті-іс-әрекеттік</w:t>
      </w:r>
      <w:r w:rsidRPr="007215A6">
        <w:rPr>
          <w:rFonts w:ascii="KZ Times New Roman" w:eastAsia="Times New Roman" w:hAnsi="KZ Times New Roman"/>
          <w:sz w:val="28"/>
          <w:szCs w:val="28"/>
          <w:lang w:val="kk-KZ" w:eastAsia="ru-RU"/>
        </w:rPr>
        <w:t xml:space="preserve"> компоненттер</w:t>
      </w:r>
      <w:bookmarkEnd w:id="167"/>
      <w:r w:rsidRPr="007215A6">
        <w:rPr>
          <w:rFonts w:ascii="KZ Times New Roman" w:eastAsia="Times New Roman" w:hAnsi="KZ Times New Roman"/>
          <w:sz w:val="28"/>
          <w:szCs w:val="28"/>
          <w:lang w:val="kk-KZ" w:eastAsia="ru-RU"/>
        </w:rPr>
        <w:t>ін</w:t>
      </w:r>
      <w:bookmarkEnd w:id="166"/>
      <w:r w:rsidRPr="007215A6">
        <w:rPr>
          <w:rFonts w:ascii="KZ Times New Roman" w:eastAsia="Times New Roman" w:hAnsi="KZ Times New Roman"/>
          <w:sz w:val="28"/>
          <w:szCs w:val="28"/>
          <w:lang w:val="kk-KZ" w:eastAsia="ru-RU"/>
        </w:rPr>
        <w:t>е сәйкестендіріліп, сауалнама, тест, бақылау сияқты басқа да диагностика әдістері таңдалынып өткізілді</w:t>
      </w:r>
      <w:r w:rsidRPr="007215A6">
        <w:rPr>
          <w:rFonts w:ascii="KZ Times New Roman" w:eastAsia="Times New Roman" w:hAnsi="KZ Times New Roman"/>
          <w:i/>
          <w:sz w:val="28"/>
          <w:szCs w:val="28"/>
          <w:lang w:val="kk-KZ" w:eastAsia="ru-RU"/>
        </w:rPr>
        <w:t>.</w:t>
      </w:r>
    </w:p>
    <w:p w14:paraId="1F9AAD5A" w14:textId="77777777" w:rsidR="007215A6" w:rsidRPr="007215A6" w:rsidRDefault="007215A6" w:rsidP="007215A6">
      <w:pPr>
        <w:tabs>
          <w:tab w:val="left" w:pos="0"/>
        </w:tabs>
        <w:spacing w:after="0" w:line="240" w:lineRule="auto"/>
        <w:ind w:firstLine="709"/>
        <w:jc w:val="both"/>
        <w:rPr>
          <w:rFonts w:ascii="Times New Roman" w:hAnsi="Times New Roman"/>
          <w:sz w:val="24"/>
          <w:szCs w:val="24"/>
          <w:lang w:val="kk-KZ"/>
        </w:rPr>
      </w:pPr>
      <w:r w:rsidRPr="007215A6">
        <w:rPr>
          <w:rFonts w:ascii="Times New Roman" w:eastAsia="Times New Roman" w:hAnsi="Times New Roman"/>
          <w:iCs/>
          <w:sz w:val="28"/>
          <w:szCs w:val="28"/>
          <w:lang w:val="kk-KZ" w:eastAsia="ru-RU"/>
        </w:rPr>
        <w:t xml:space="preserve">Алынған нәтижелерге сәйкес болашақ әлеуметтік педагогтардың кәсіби табыстылығының бастапқы деңгейінің көрсеткіштері қанағаттанарлықсыз болғандықтан аталмыш даярлықты қалыптастыру бойынша арнайы жұмыстарды ұйымдастыру қажет </w:t>
      </w:r>
      <w:r w:rsidRPr="007215A6">
        <w:rPr>
          <w:rFonts w:ascii="Times New Roman" w:hAnsi="Times New Roman"/>
          <w:sz w:val="28"/>
          <w:szCs w:val="28"/>
          <w:lang w:val="kk-KZ"/>
        </w:rPr>
        <w:t>болды.</w:t>
      </w:r>
    </w:p>
    <w:p w14:paraId="0BF906A1"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Болашақ әлеуметтік педагогтардың кәсіби табыстылығын қалыптастыруда студенттерді оқытудың 1-4 курстары аралығындағы оқу пәндерінің мазмұнын интеграциялау принципін жүзеге асырдық, яғнижалпы кәсіптік блоктың оқу пәндерінің мазмұнына және негізгі білім беру бағдарламасының пәндік дайындық блогына кәсіби табыстылықты бағдарлаудың жеке мәселелерін енгіздік, сол арқылы білім пәнінің кеңеюі мен тереңдетілуін, студенттердің білімінің жүйелілігі қамтамасыз етілді.</w:t>
      </w:r>
    </w:p>
    <w:p w14:paraId="6B7FF30D" w14:textId="77777777" w:rsidR="007215A6" w:rsidRPr="007215A6" w:rsidRDefault="007215A6" w:rsidP="007215A6">
      <w:pPr>
        <w:spacing w:after="0" w:line="240" w:lineRule="auto"/>
        <w:ind w:firstLine="708"/>
        <w:jc w:val="both"/>
        <w:rPr>
          <w:rFonts w:ascii="Times New Roman" w:hAnsi="Times New Roman"/>
          <w:sz w:val="28"/>
          <w:szCs w:val="28"/>
          <w:lang w:val="kk-KZ"/>
        </w:rPr>
      </w:pPr>
      <w:r w:rsidRPr="007215A6">
        <w:rPr>
          <w:rFonts w:ascii="Times New Roman" w:hAnsi="Times New Roman"/>
          <w:sz w:val="28"/>
          <w:szCs w:val="28"/>
          <w:lang w:val="kk-KZ"/>
        </w:rPr>
        <w:t>Интеграция принципін ескере отырып, оқу пәндерінің мазмұны анықталады (14-кесте).</w:t>
      </w:r>
    </w:p>
    <w:p w14:paraId="269C2C24"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Кесте 15. Оқу пәндерінің мазмұны</w:t>
      </w:r>
    </w:p>
    <w:p w14:paraId="505622A4"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0"/>
        <w:gridCol w:w="5834"/>
      </w:tblGrid>
      <w:tr w:rsidR="007215A6" w:rsidRPr="007215A6" w14:paraId="5FBE61FF" w14:textId="77777777" w:rsidTr="005A1652">
        <w:tc>
          <w:tcPr>
            <w:tcW w:w="704" w:type="dxa"/>
            <w:shd w:val="clear" w:color="auto" w:fill="auto"/>
          </w:tcPr>
          <w:p w14:paraId="137BC4F3"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bookmarkStart w:id="168" w:name="_Hlk160123079"/>
            <w:r w:rsidRPr="007215A6">
              <w:rPr>
                <w:rFonts w:ascii="Times New Roman" w:hAnsi="Times New Roman"/>
                <w:sz w:val="24"/>
                <w:szCs w:val="24"/>
                <w:lang w:val="kk-KZ"/>
              </w:rPr>
              <w:t>№</w:t>
            </w:r>
          </w:p>
        </w:tc>
        <w:tc>
          <w:tcPr>
            <w:tcW w:w="3090" w:type="dxa"/>
            <w:shd w:val="clear" w:color="auto" w:fill="auto"/>
          </w:tcPr>
          <w:p w14:paraId="0E3F49D0"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rPr>
              <w:t>Оқу пәні</w:t>
            </w:r>
          </w:p>
        </w:tc>
        <w:tc>
          <w:tcPr>
            <w:tcW w:w="5834" w:type="dxa"/>
            <w:shd w:val="clear" w:color="auto" w:fill="auto"/>
          </w:tcPr>
          <w:p w14:paraId="2CFF787F"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rPr>
              <w:t>Кәсіби-табысты</w:t>
            </w:r>
            <w:r w:rsidRPr="007215A6">
              <w:rPr>
                <w:rFonts w:ascii="Times New Roman" w:hAnsi="Times New Roman"/>
                <w:sz w:val="24"/>
                <w:szCs w:val="24"/>
                <w:lang w:val="kk-KZ"/>
              </w:rPr>
              <w:t>лық</w:t>
            </w:r>
            <w:r w:rsidRPr="007215A6">
              <w:rPr>
                <w:rFonts w:ascii="Times New Roman" w:hAnsi="Times New Roman"/>
                <w:sz w:val="24"/>
                <w:szCs w:val="24"/>
              </w:rPr>
              <w:t>бағыттағымәселелер</w:t>
            </w:r>
          </w:p>
        </w:tc>
      </w:tr>
      <w:tr w:rsidR="007215A6" w:rsidRPr="000B4165" w14:paraId="511C43B8" w14:textId="77777777" w:rsidTr="005A1652">
        <w:tc>
          <w:tcPr>
            <w:tcW w:w="704" w:type="dxa"/>
            <w:shd w:val="clear" w:color="auto" w:fill="auto"/>
          </w:tcPr>
          <w:p w14:paraId="25C266E1"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w:t>
            </w:r>
          </w:p>
        </w:tc>
        <w:tc>
          <w:tcPr>
            <w:tcW w:w="3090" w:type="dxa"/>
            <w:shd w:val="clear" w:color="auto" w:fill="auto"/>
          </w:tcPr>
          <w:p w14:paraId="2DF18727"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bookmarkStart w:id="169" w:name="_Hlk160203098"/>
            <w:r w:rsidRPr="007215A6">
              <w:rPr>
                <w:rFonts w:ascii="Times New Roman" w:hAnsi="Times New Roman"/>
                <w:sz w:val="24"/>
                <w:szCs w:val="24"/>
                <w:lang w:val="kk-KZ"/>
              </w:rPr>
              <w:t>««Мұғалім» мамандығы бойынша кіріспе (практикум)»</w:t>
            </w:r>
            <w:bookmarkEnd w:id="169"/>
          </w:p>
        </w:tc>
        <w:tc>
          <w:tcPr>
            <w:tcW w:w="5834" w:type="dxa"/>
            <w:shd w:val="clear" w:color="auto" w:fill="auto"/>
          </w:tcPr>
          <w:p w14:paraId="25DAAC9A"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 xml:space="preserve">«Әлеуметтік-педагогикалық құндылықтар», «Диагностикалық қызмет әлеуметтік педагог қызметінің бағыты ретінде», </w:t>
            </w:r>
            <w:bookmarkStart w:id="170" w:name="_Hlk160203017"/>
            <w:r w:rsidRPr="007215A6">
              <w:rPr>
                <w:rFonts w:ascii="Times New Roman" w:hAnsi="Times New Roman"/>
                <w:sz w:val="24"/>
                <w:szCs w:val="24"/>
                <w:lang w:val="kk-KZ"/>
              </w:rPr>
              <w:t>«Эмпатия ұғымы және оның әлеуметтік педагогтің кәсіби қызметіндегі рөлі»</w:t>
            </w:r>
            <w:bookmarkEnd w:id="170"/>
          </w:p>
        </w:tc>
      </w:tr>
      <w:tr w:rsidR="007215A6" w:rsidRPr="000B4165" w14:paraId="158B2B59" w14:textId="77777777" w:rsidTr="005A1652">
        <w:tc>
          <w:tcPr>
            <w:tcW w:w="704" w:type="dxa"/>
            <w:shd w:val="clear" w:color="auto" w:fill="auto"/>
          </w:tcPr>
          <w:p w14:paraId="445ED764"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w:t>
            </w:r>
          </w:p>
        </w:tc>
        <w:tc>
          <w:tcPr>
            <w:tcW w:w="3090" w:type="dxa"/>
            <w:shd w:val="clear" w:color="auto" w:fill="auto"/>
          </w:tcPr>
          <w:p w14:paraId="0579E03D"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педагогикалық жұмыстың кәсіби-этикалық негіздері»</w:t>
            </w:r>
          </w:p>
        </w:tc>
        <w:tc>
          <w:tcPr>
            <w:tcW w:w="5834" w:type="dxa"/>
            <w:shd w:val="clear" w:color="auto" w:fill="auto"/>
          </w:tcPr>
          <w:p w14:paraId="2F9C2D86"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 жұмысында жаңа технологиялар мен педагогикалық әдістерді бейімдеу», «Өзіндік тиімділік және кәсіби күйзеліс: әлеуметтік педагогтың әл-ауқатына және мотивациясына әсер ететін факторлар»</w:t>
            </w:r>
          </w:p>
        </w:tc>
      </w:tr>
      <w:tr w:rsidR="007215A6" w:rsidRPr="000B4165" w14:paraId="2FB3E28A" w14:textId="77777777" w:rsidTr="005A1652">
        <w:tc>
          <w:tcPr>
            <w:tcW w:w="704" w:type="dxa"/>
            <w:shd w:val="clear" w:color="auto" w:fill="auto"/>
          </w:tcPr>
          <w:p w14:paraId="170ABB9E"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w:t>
            </w:r>
          </w:p>
        </w:tc>
        <w:tc>
          <w:tcPr>
            <w:tcW w:w="3090" w:type="dxa"/>
            <w:shd w:val="clear" w:color="auto" w:fill="auto"/>
          </w:tcPr>
          <w:p w14:paraId="11CC5E6A"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педагогика»</w:t>
            </w:r>
          </w:p>
        </w:tc>
        <w:tc>
          <w:tcPr>
            <w:tcW w:w="5834" w:type="dxa"/>
            <w:shd w:val="clear" w:color="auto" w:fill="auto"/>
          </w:tcPr>
          <w:p w14:paraId="684EBCF5"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 жұмысында мәдени және мәдениетаралық өзара іс-қимыл дағдыларын дамыту»</w:t>
            </w:r>
          </w:p>
        </w:tc>
      </w:tr>
      <w:tr w:rsidR="007215A6" w:rsidRPr="000B4165" w14:paraId="2EC67316" w14:textId="77777777" w:rsidTr="005A1652">
        <w:tc>
          <w:tcPr>
            <w:tcW w:w="704" w:type="dxa"/>
            <w:shd w:val="clear" w:color="auto" w:fill="auto"/>
          </w:tcPr>
          <w:p w14:paraId="23069250"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4</w:t>
            </w:r>
          </w:p>
        </w:tc>
        <w:tc>
          <w:tcPr>
            <w:tcW w:w="3090" w:type="dxa"/>
            <w:shd w:val="clear" w:color="auto" w:fill="auto"/>
          </w:tcPr>
          <w:p w14:paraId="4E27DA28"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«Мектеп медиациясының негіздері»</w:t>
            </w:r>
          </w:p>
        </w:tc>
        <w:tc>
          <w:tcPr>
            <w:tcW w:w="5834" w:type="dxa"/>
            <w:shd w:val="clear" w:color="auto" w:fill="auto"/>
          </w:tcPr>
          <w:p w14:paraId="69E91B3A"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 xml:space="preserve">«Әлеуметтік педагог үшін шиеленістерді шешу және шиеленісті жағдайларды басқару әдістері» (2 сағат). </w:t>
            </w:r>
          </w:p>
        </w:tc>
      </w:tr>
      <w:tr w:rsidR="007215A6" w:rsidRPr="000B4165" w14:paraId="5B2B20E7" w14:textId="77777777" w:rsidTr="005A1652">
        <w:tc>
          <w:tcPr>
            <w:tcW w:w="704" w:type="dxa"/>
            <w:shd w:val="clear" w:color="auto" w:fill="auto"/>
          </w:tcPr>
          <w:p w14:paraId="0E39E5DE"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5</w:t>
            </w:r>
          </w:p>
        </w:tc>
        <w:tc>
          <w:tcPr>
            <w:tcW w:w="3090" w:type="dxa"/>
            <w:shd w:val="clear" w:color="auto" w:fill="auto"/>
          </w:tcPr>
          <w:p w14:paraId="5E342514"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«Білім берудегі баланы педагогикалық қолдау»</w:t>
            </w:r>
          </w:p>
        </w:tc>
        <w:tc>
          <w:tcPr>
            <w:tcW w:w="5834" w:type="dxa"/>
            <w:shd w:val="clear" w:color="auto" w:fill="auto"/>
          </w:tcPr>
          <w:p w14:paraId="117F4949"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«Ерекше білім беру қажеттіліктері бар балаларды қолдаудағы әлеуметтік педагогтың рөлі», «Баланың эмоционалды қолдау дағдыларын дамыту»</w:t>
            </w:r>
          </w:p>
        </w:tc>
      </w:tr>
      <w:tr w:rsidR="007215A6" w:rsidRPr="000B4165" w14:paraId="27948408" w14:textId="77777777" w:rsidTr="005A1652">
        <w:tc>
          <w:tcPr>
            <w:tcW w:w="704" w:type="dxa"/>
            <w:shd w:val="clear" w:color="auto" w:fill="auto"/>
          </w:tcPr>
          <w:p w14:paraId="209A1E47"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6</w:t>
            </w:r>
          </w:p>
        </w:tc>
        <w:tc>
          <w:tcPr>
            <w:tcW w:w="3090" w:type="dxa"/>
            <w:shd w:val="clear" w:color="auto" w:fill="auto"/>
          </w:tcPr>
          <w:p w14:paraId="538853E5"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педагогтың диагностикалық іс-әрекетті»</w:t>
            </w:r>
          </w:p>
        </w:tc>
        <w:tc>
          <w:tcPr>
            <w:tcW w:w="5834" w:type="dxa"/>
            <w:shd w:val="clear" w:color="auto" w:fill="auto"/>
          </w:tcPr>
          <w:p w14:paraId="30076AAF"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педагогикадағы диагностиканың теориялық негіздері», «диагностиканың практикалық дағдылары», «әртүрлі әлеуметтік контексттердегі диагностика», «Әлеуметтік педагогтың диагностикалық қызметіндегі заманауи тенденциялар»</w:t>
            </w:r>
          </w:p>
        </w:tc>
      </w:tr>
      <w:tr w:rsidR="007215A6" w:rsidRPr="000B4165" w14:paraId="7B037DD7" w14:textId="77777777" w:rsidTr="005A1652">
        <w:tc>
          <w:tcPr>
            <w:tcW w:w="704" w:type="dxa"/>
            <w:shd w:val="clear" w:color="auto" w:fill="auto"/>
          </w:tcPr>
          <w:p w14:paraId="0799F330"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7</w:t>
            </w:r>
          </w:p>
        </w:tc>
        <w:tc>
          <w:tcPr>
            <w:tcW w:w="3090" w:type="dxa"/>
            <w:shd w:val="clear" w:color="auto" w:fill="auto"/>
          </w:tcPr>
          <w:p w14:paraId="38132878"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«Тұлғаның әлеуметтік адаптация және реабилитация»</w:t>
            </w:r>
          </w:p>
        </w:tc>
        <w:tc>
          <w:tcPr>
            <w:tcW w:w="5834" w:type="dxa"/>
            <w:shd w:val="clear" w:color="auto" w:fill="auto"/>
          </w:tcPr>
          <w:p w14:paraId="520447A1" w14:textId="77777777" w:rsidR="007215A6" w:rsidRPr="007215A6" w:rsidRDefault="007215A6" w:rsidP="007215A6">
            <w:pPr>
              <w:tabs>
                <w:tab w:val="left" w:pos="0"/>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«Оқушылардың әртүрлі санаттарымен жұмыс істеудің инновациялық әдістері» (девиантты мінез-құлықтың немесе әлеуметтік ерекшеліктің әртүрлі формаларына байланысты әлеуметтік оңалтуды қажет ететіндер үшін) (2 сағат), «Жарақаттанған тұлғалармен жұмыс істеу әдістері», (2 сағат), «Әлеуметтік бейімделу мен оңалтудағы инновациялық тәсілдер»</w:t>
            </w:r>
          </w:p>
          <w:p w14:paraId="093CC2A2"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p>
        </w:tc>
      </w:tr>
      <w:tr w:rsidR="007215A6" w:rsidRPr="007215A6" w14:paraId="254BB070" w14:textId="77777777" w:rsidTr="005A1652">
        <w:trPr>
          <w:trHeight w:val="1070"/>
        </w:trPr>
        <w:tc>
          <w:tcPr>
            <w:tcW w:w="704" w:type="dxa"/>
            <w:shd w:val="clear" w:color="auto" w:fill="auto"/>
          </w:tcPr>
          <w:p w14:paraId="4FFF9BC3"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8</w:t>
            </w:r>
          </w:p>
        </w:tc>
        <w:tc>
          <w:tcPr>
            <w:tcW w:w="3090" w:type="dxa"/>
            <w:shd w:val="clear" w:color="auto" w:fill="auto"/>
          </w:tcPr>
          <w:p w14:paraId="1C076F05"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«Әлеуметтік-педагогикалық тренинг»</w:t>
            </w:r>
          </w:p>
        </w:tc>
        <w:tc>
          <w:tcPr>
            <w:tcW w:w="5834" w:type="dxa"/>
            <w:shd w:val="clear" w:color="auto" w:fill="auto"/>
          </w:tcPr>
          <w:p w14:paraId="643ACADC"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Әлеуметтік-педагогикалық тренингтің негіздері</w:t>
            </w:r>
          </w:p>
          <w:p w14:paraId="3E855508"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Әлеуметтік-педагогикалық тренинг өткізу технологиялары</w:t>
            </w:r>
          </w:p>
          <w:p w14:paraId="1C1BD818"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Тренингтегі әлеуметтік педагогтың рөлі</w:t>
            </w:r>
          </w:p>
          <w:p w14:paraId="733DCF6E"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p>
        </w:tc>
      </w:tr>
      <w:tr w:rsidR="007215A6" w:rsidRPr="000B4165" w14:paraId="61868342" w14:textId="77777777" w:rsidTr="005A1652">
        <w:tc>
          <w:tcPr>
            <w:tcW w:w="704" w:type="dxa"/>
            <w:shd w:val="clear" w:color="auto" w:fill="auto"/>
          </w:tcPr>
          <w:p w14:paraId="63BC8DBB"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9</w:t>
            </w:r>
          </w:p>
        </w:tc>
        <w:tc>
          <w:tcPr>
            <w:tcW w:w="3090" w:type="dxa"/>
            <w:shd w:val="clear" w:color="auto" w:fill="auto"/>
          </w:tcPr>
          <w:p w14:paraId="53961EFE" w14:textId="77777777" w:rsidR="007215A6" w:rsidRPr="007215A6" w:rsidRDefault="007215A6" w:rsidP="007215A6">
            <w:pPr>
              <w:tabs>
                <w:tab w:val="left" w:pos="0"/>
              </w:tabs>
              <w:spacing w:after="0" w:line="240" w:lineRule="auto"/>
              <w:jc w:val="both"/>
              <w:rPr>
                <w:rFonts w:ascii="Times New Roman" w:hAnsi="Times New Roman"/>
                <w:bCs/>
                <w:sz w:val="24"/>
                <w:szCs w:val="24"/>
                <w:lang w:val="kk-KZ"/>
              </w:rPr>
            </w:pPr>
            <w:r w:rsidRPr="007215A6">
              <w:rPr>
                <w:rFonts w:ascii="Times New Roman" w:hAnsi="Times New Roman"/>
                <w:bCs/>
                <w:sz w:val="24"/>
                <w:szCs w:val="24"/>
              </w:rPr>
              <w:t>«</w:t>
            </w:r>
            <w:r w:rsidRPr="007215A6">
              <w:rPr>
                <w:rFonts w:ascii="Times New Roman" w:hAnsi="Times New Roman"/>
                <w:bCs/>
                <w:sz w:val="24"/>
                <w:szCs w:val="24"/>
                <w:lang w:val="kk-KZ"/>
              </w:rPr>
              <w:t>Әлеуметтік-педагогикалық жұмыстың технологиясы</w:t>
            </w:r>
            <w:r w:rsidRPr="007215A6">
              <w:rPr>
                <w:rFonts w:ascii="Times New Roman" w:hAnsi="Times New Roman"/>
                <w:bCs/>
                <w:sz w:val="24"/>
                <w:szCs w:val="24"/>
              </w:rPr>
              <w:t>»</w:t>
            </w:r>
          </w:p>
        </w:tc>
        <w:tc>
          <w:tcPr>
            <w:tcW w:w="5834" w:type="dxa"/>
            <w:shd w:val="clear" w:color="auto" w:fill="auto"/>
          </w:tcPr>
          <w:p w14:paraId="412FCADE"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Кәсіби қызметте технологияны қолданудың этикалық аспектілері</w:t>
            </w:r>
          </w:p>
        </w:tc>
      </w:tr>
      <w:tr w:rsidR="007215A6" w:rsidRPr="007215A6" w14:paraId="7825274D" w14:textId="77777777" w:rsidTr="005A1652">
        <w:tc>
          <w:tcPr>
            <w:tcW w:w="704" w:type="dxa"/>
            <w:shd w:val="clear" w:color="auto" w:fill="auto"/>
          </w:tcPr>
          <w:p w14:paraId="0066684D"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10</w:t>
            </w:r>
          </w:p>
        </w:tc>
        <w:tc>
          <w:tcPr>
            <w:tcW w:w="3090" w:type="dxa"/>
            <w:shd w:val="clear" w:color="auto" w:fill="auto"/>
          </w:tcPr>
          <w:p w14:paraId="73BC05F8"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«Әлеуметтік-педагогикалық жұмыс бойынша практикум»</w:t>
            </w:r>
          </w:p>
        </w:tc>
        <w:tc>
          <w:tcPr>
            <w:tcW w:w="5834" w:type="dxa"/>
            <w:shd w:val="clear" w:color="auto" w:fill="auto"/>
          </w:tcPr>
          <w:p w14:paraId="0F3DFD8C"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 xml:space="preserve">«Әлеуметтік-педагогикалық жұмыс негіздері» </w:t>
            </w:r>
          </w:p>
          <w:p w14:paraId="5834AEDD" w14:textId="77777777" w:rsidR="007215A6" w:rsidRPr="007215A6" w:rsidRDefault="007215A6" w:rsidP="007215A6">
            <w:pPr>
              <w:tabs>
                <w:tab w:val="left" w:pos="0"/>
              </w:tabs>
              <w:spacing w:after="0" w:line="240" w:lineRule="auto"/>
              <w:jc w:val="both"/>
              <w:rPr>
                <w:rFonts w:ascii="Times New Roman" w:hAnsi="Times New Roman"/>
                <w:sz w:val="24"/>
                <w:szCs w:val="24"/>
                <w:lang w:val="kk-KZ"/>
              </w:rPr>
            </w:pPr>
          </w:p>
        </w:tc>
      </w:tr>
      <w:bookmarkEnd w:id="168"/>
    </w:tbl>
    <w:p w14:paraId="50F43861"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p>
    <w:p w14:paraId="4423C651"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Бірінші курста студенттердің кәсіби табыстылықтың мотивациялық-құндылық және рефлексивті-шығармашылық компоненттерін қалыптастыру жалпы білім беру мекемелерінің базасында оқу практикасы (оқу-танысу практикасы) кезеңінде жүзеге асырылды. </w:t>
      </w:r>
    </w:p>
    <w:p w14:paraId="2B7BEC8A"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Тәжірибе барысында студенттер әлеуметтік педагогтардың көмекшісі ретінде алғаш рет кәсіпқойлардың қызметін бақылап, оны өздерінің мамандықтан күткен үміттері мен мүмкіндіктерімен салыстыра отырып, алғаш рет бақылады. Әдетте, студенттерде әлеуметтік педагогтың әлеуметтік-педагогикалық қызметіне кәсіби мотивтер қалыптаспаған, бұл әлеуметтік-педагогикалық қызметке қосылғысы келмеуге әкелуі мүмкін. </w:t>
      </w:r>
    </w:p>
    <w:p w14:paraId="4C2E3F2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Сонымен қатар, осы кезеңде тұлғаның дамуы айналадағы адамдардың әсеріне үлкен көнгіштікпен және ергіштікпен сипатталады.</w:t>
      </w:r>
    </w:p>
    <w:p w14:paraId="253A8168"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Студенттерде кәсіби табыстылықтың мотивациялық-құндылық және рефлексивті-шығармашылық компоненттерін қалыптастыру мақсатында арнайы жұмыс түрлері жасалды.</w:t>
      </w:r>
    </w:p>
    <w:p w14:paraId="50834760" w14:textId="77777777" w:rsidR="007215A6" w:rsidRPr="007215A6" w:rsidRDefault="007215A6" w:rsidP="007215A6">
      <w:pPr>
        <w:tabs>
          <w:tab w:val="left" w:pos="0"/>
        </w:tabs>
        <w:spacing w:after="0" w:line="240" w:lineRule="auto"/>
        <w:ind w:firstLine="709"/>
        <w:jc w:val="both"/>
        <w:rPr>
          <w:rFonts w:ascii="Times New Roman" w:hAnsi="Times New Roman"/>
          <w:sz w:val="28"/>
          <w:szCs w:val="28"/>
          <w:highlight w:val="cyan"/>
          <w:lang w:val="kk-KZ"/>
        </w:rPr>
      </w:pPr>
      <w:r w:rsidRPr="007215A6">
        <w:rPr>
          <w:rFonts w:ascii="Times New Roman" w:hAnsi="Times New Roman"/>
          <w:sz w:val="28"/>
          <w:szCs w:val="28"/>
          <w:lang w:val="kk-KZ"/>
        </w:rPr>
        <w:t>Студенттер келесі тапсырмаларды орындады:</w:t>
      </w:r>
    </w:p>
    <w:p w14:paraId="57560A7C"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 «білім беру мекемесіндегі әлеуметтік педагог қызметінің сипаттамасы» кестесін құрып, онда әлеуметтік педагог қызметінің түрлерін, оның құқықтары мен міндеттерін, жұмыста әлеуметтік педагогтар басшылыққа алатын әлеуметтік-педагогикалық құндылықтарды атап өтті; </w:t>
      </w:r>
    </w:p>
    <w:p w14:paraId="1ADD245F"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 әлеуметтік педагогтың қызметін реттейтін нормативтік-құқықтық құжаттарға контент-талдау жүргізді. </w:t>
      </w:r>
    </w:p>
    <w:p w14:paraId="30C90483"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Сондай-ақ білім алушыларға бейімделу тренингі өткізілді. Тренинг студенттерге осы мамандықта жұмыс істеу кезінде қоғамда қандай маңызды рөл атқара алатынын түсінуге көмектесті. </w:t>
      </w:r>
    </w:p>
    <w:p w14:paraId="2ABEF1AE"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Түлектермен кездесулер ұйымдастырылды, олар әлеуметтік жұмыс саласындағы өз тәжірибелерімен және жетістіктерімен бөлісті, бұл студенттер үшін мотивацияның қуатты көзі болды. </w:t>
      </w:r>
    </w:p>
    <w:p w14:paraId="7A4A5CC0"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Осылайша, жеке тұлғаны дамытудың бұл кезеңі әлеуметтік педагог қызметінің түрлерімен, оның құқықтары мен міндеттерімен танысу процесінде студенттің кәсіби өзін-өзі анықтауына бағытталған, студенттерді әлеуметтік-педагогикалық құндылықтарға баулу, бұл өз кезегінде оларды оқуға және өзін-өзі дамытуға ынталандырды, кәсіби білім алуға және кәсіби дағдыларды дамытуға қызығушылық тудырды.</w:t>
      </w:r>
    </w:p>
    <w:p w14:paraId="11D528F7"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1-курстағы оқу-кәсіптік қызмет аясында студенттерге-теориялық блокты игеру кезінде оқытудың (жұмыстың) әдістері мен формалары қолданылды: әңгіме, түсіндіру, жаттығу, миға шабуыл, рөлдік ойын, пікірталас, бақылау (оқыту әдістері); дәріс, дәріс-кеңес беру, дәріс визуализация,  семинарлар, практикалық сабақтар (жұмыс формалары).</w:t>
      </w:r>
    </w:p>
    <w:p w14:paraId="39913EE8"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Оқу-кәсіби іс-әрекетте «Мұғалім» мамандығы бойынша кіріспе (практикум)»,«Әлеуметтік педагогикалық жұмыстың кәсіби-этикалық негіздері» пәні аясында кәсіби табыстылықтың танымдық-ақпараттық компонентін қалыптастыру барысында студенттер «Әлеуметтік-педагогикалық құндылықтар» (1 сағат),«Эмпатия ұғымы және оның әлеуметтік педагогтің кәсіби қызметіндегі рөлі» (1 сағат), «Әлеуметтік-құқықтық құндылықтар» (1 сағат), «Өзіндік тиімділік және кәсіби күйзеліс: әлеуметтік педагогтың әл-ауқатына және мотивациясына әсер ететін» (1 сағат) тақырыптарын оқыды. Бұл тақырыптар прагматизация принципін (пәндер мазмұнын болашақ кәсіби қызметпен жақындастыру) ескере отырып енгізілді. </w:t>
      </w:r>
    </w:p>
    <w:p w14:paraId="14272672"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Дәрістер мен семинарларда студенттер «әлеуметтік-педагогикалық қызмет», «құндылықтар», «эмпатия», «әлеуметтік-құқықтық құндылықтар», «әлеуметтік педагог қызметінің түрлері», «нормативтік-құқықтық акт», «өзіндік тиімділік», «кәсіби күйзеліс» және т.б. негізгі ұғымдармен танысты. </w:t>
      </w:r>
    </w:p>
    <w:p w14:paraId="3CFAA6ED" w14:textId="77777777" w:rsidR="007215A6" w:rsidRPr="007215A6" w:rsidRDefault="007215A6" w:rsidP="007215A6">
      <w:pPr>
        <w:tabs>
          <w:tab w:val="left" w:pos="0"/>
        </w:tabs>
        <w:spacing w:after="0" w:line="240" w:lineRule="auto"/>
        <w:ind w:firstLine="709"/>
        <w:jc w:val="both"/>
        <w:rPr>
          <w:rFonts w:ascii="Times New Roman" w:hAnsi="Times New Roman"/>
          <w:color w:val="0563C1"/>
          <w:sz w:val="28"/>
          <w:szCs w:val="28"/>
          <w:u w:val="single"/>
          <w:lang w:val="kk-KZ"/>
        </w:rPr>
      </w:pPr>
      <w:r w:rsidRPr="007215A6">
        <w:rPr>
          <w:rFonts w:ascii="Times New Roman" w:hAnsi="Times New Roman"/>
          <w:sz w:val="28"/>
          <w:szCs w:val="28"/>
          <w:lang w:val="kk-KZ"/>
        </w:rPr>
        <w:t>Студенттер әлеуметтік педагогтың әлеуметтік-педагогикалық қызметі – бұл балаларды әлеуметтік қорғауға, осы субъектілерге әлеуметтік-педагогикалық және психологиялық көмек көрсетуге, жаңашырлық таныту</w:t>
      </w:r>
      <w:hyperlink r:id="rId26" w:history="1">
        <w:r w:rsidRPr="007215A6">
          <w:rPr>
            <w:rFonts w:ascii="Times New Roman" w:hAnsi="Times New Roman"/>
            <w:sz w:val="28"/>
            <w:szCs w:val="28"/>
            <w:lang w:val="kk-KZ"/>
          </w:rPr>
          <w:t>,</w:t>
        </w:r>
      </w:hyperlink>
      <w:r w:rsidRPr="007215A6">
        <w:rPr>
          <w:rFonts w:ascii="Times New Roman" w:hAnsi="Times New Roman"/>
          <w:sz w:val="28"/>
          <w:szCs w:val="28"/>
          <w:lang w:val="kk-KZ"/>
        </w:rPr>
        <w:t xml:space="preserve"> балаларды тәрбиелеу мен оқытуды, ата-аналарды, педагогтерді ақпараттандыру мен ағартуды жүзеге асыруға бағытталған субъектілердің (балалардың, ата-аналардың, педагогтардың) әлеуметтік өзара әрекеті екенін білді.</w:t>
      </w:r>
    </w:p>
    <w:p w14:paraId="76E29ED2"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Студенттердің әлеуметтік педагогтың әлеуметтік-педагогикалық қызметінің мәнін тереңірек білуі үшін сабақтар мен әлеуметтік-мәдени іс-шаралар шеңберінде білім беру мекемелерінің маман-практиктерімен кездесулер, сондай-ақ осы мекемелерге экскурсиялар ұйымдастырылды.</w:t>
      </w:r>
    </w:p>
    <w:p w14:paraId="6EF3DE7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Осылайша, бірінші курс студенттерін барлық қызмет түрлеріне қосу:</w:t>
      </w:r>
    </w:p>
    <w:p w14:paraId="1CAB5986"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оларда белсенді өмірлік ұстанымды қалыптастырады;</w:t>
      </w:r>
    </w:p>
    <w:p w14:paraId="749623BF"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-әлеуметтік-педагогикалық қызметтің концептуалды және терминологиялық негіздеріне, осы қызметті реттейтін құқықтық базаға, балалар құқықтарын жіктеуге және т.б. байланысты құқықтық және этикалық білімдер жүйесін қалыптастырады;</w:t>
      </w:r>
    </w:p>
    <w:p w14:paraId="3EE64DD3"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-нормативтік құқықтық актілермен жұмыс істеу, оларды берілген үлгі бойынша талдау және құжаттардың мазмұндық талдауын жүргізу дағдыларын дамытады;</w:t>
      </w:r>
    </w:p>
    <w:p w14:paraId="24445FCF"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-тұлғалық қасиеттерді дамытады; </w:t>
      </w:r>
    </w:p>
    <w:p w14:paraId="6E1C5EF7"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-өмірлік құндылықтар мен белсенділік мотивтерін реттейді.</w:t>
      </w:r>
    </w:p>
    <w:p w14:paraId="5174109B"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Тұлға дамуының екінші кезеңінде (2-3 оқу курстары) студенттерде сенімділік пен дербестік пайда болады, оқыту мен тәрбиелеудің барлық түрлеріне қосылады. </w:t>
      </w:r>
    </w:p>
    <w:p w14:paraId="6CADF348"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Студенттердің арнайы – негізгі пәндерге зейіні артып, кәсіби іс-әрекетке деген ынтасы мен қызығушылығы артады. Бұл кезең кәсіби білімді тереңдетуге көмектеседі.</w:t>
      </w:r>
    </w:p>
    <w:p w14:paraId="685AFD5A"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Оқу және кәсіптік іс-әрекет шеңберінде оқытудың (жұмыстың) мынадай әдістері мен формалары қолданылды: жаттығу, миға шабуыл, рөлдік ойын, пікірталас, нақты жағдайларды талдау (кейс әдісі), практикалық есептерді шешу, іскерлік ойын, проблемалық әдіс, коллоквиум, шығармашылық практикум, бақылау, сауалнама (оқыту әдістері); лекция, лекция-диалог, семинарлар, практикалық сабақтар, бақылау жұмысы  (жұмыс формалары).</w:t>
      </w:r>
    </w:p>
    <w:p w14:paraId="05B64AA1"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Кәсіби табыстылықтың танымдық</w:t>
      </w:r>
      <w:r w:rsidRPr="007215A6">
        <w:rPr>
          <w:lang w:val="kk-KZ"/>
        </w:rPr>
        <w:t>-</w:t>
      </w:r>
      <w:r w:rsidRPr="007215A6">
        <w:rPr>
          <w:rFonts w:ascii="Times New Roman" w:hAnsi="Times New Roman"/>
          <w:sz w:val="28"/>
          <w:szCs w:val="28"/>
          <w:lang w:val="kk-KZ"/>
        </w:rPr>
        <w:t xml:space="preserve">ақпараттық және рефлексивті-іс-әрекеттік компоненттерінің қалыптасуы негізінен студенттердің оқу-кәсіби қызметінде жүреді. Жоғарыда айтылғандай, 2-курста МЖМБС сәйкес студенттер кәсіби пәндерді аз оқиды. </w:t>
      </w:r>
    </w:p>
    <w:p w14:paraId="3D59A94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«Әлеуметтік педагогика», «білім берудегі баланы педагогикалық қолдау», «мектеп медиациясының негіздері» сияқты пәндерге кәсіби табыстылықты қалыптастыру үшін инновациялық бағыттағы мәселелерді енгіздік. Мысалы, «мектеп медиациясының негіздері» пәні аясында студенттер «конфликтерді шешу және әлеуметтік педагог үшін шиеленісті жағдайларды басқару әдістері» тақырыбын оқыды (3 сағат). </w:t>
      </w:r>
    </w:p>
    <w:p w14:paraId="33C0CC42"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Осы тақырып бойынша практикалық сабақтар студенттердің келесі дағдыларын қалыптастыруға ықпал етеді:</w:t>
      </w:r>
    </w:p>
    <w:p w14:paraId="0668DF4A"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конфликттерді алдын алу және реттеу үшін жоспар құру қабілетінде көрінетін жоспарлау біліктері;</w:t>
      </w:r>
    </w:p>
    <w:p w14:paraId="004ACF29"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 - нақты жанжалды жағдайларды шешу дағдылары. </w:t>
      </w:r>
    </w:p>
    <w:p w14:paraId="50FA10F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Бұл дағдылар студенттерде 1-курста игерілген кәсіптік-этикалық білімдер (әлеуметтік педагогтың әлеуметтік-педагогикалық іс-әрекет түрлерін білу, адам және бала құқықтарын білу және т.б.) негізінде қалыптасты.</w:t>
      </w:r>
    </w:p>
    <w:p w14:paraId="246AA37D"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Белгіленген кәсіби дағдыларды қалыптастыру үшін біз студенттердің ақыл-ой қызметін белсендіретін оқыту әдістерін қолдандық. Өз кезегінде, оқу іс – әрекетін жандандыру-бұл білім мен дағдыларды, іс-әрекет тәсілдерін тиімді игеру, онда оқу материалы әр студенттің белсенді ойлау әрекеттерінің тақырыбына айналады.</w:t>
      </w:r>
    </w:p>
    <w:p w14:paraId="2A0EB1A7"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«Әлеуметтік педагог үшін қақтығыстарды шешу және шиеленісті жағдайларды басқару әдістері» тақырыбындағы жұмыста біз белсенді имитациялық емес әдістерді қолдандық, атап айтқанда: нақты жағдайларды талдау (кейс-әдіс), практикалық мәселелерді шешу. Олар оқытушы мен студенттердің арнайы ұйымдастырылған, басқарылатын, өзара байланысты қызметі, онда операциялық теориялық білім практикалық контекстке аударылады. </w:t>
      </w:r>
    </w:p>
    <w:p w14:paraId="10C212D6"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Проблемалық жағдай – бұл ақыл-ой белсенділігін белсендіруді қажет ететін, ойлауды, өзін-өзі сынауды және шешімді дамытуға ықпал ететін интеллектуалды қиындық. </w:t>
      </w:r>
    </w:p>
    <w:p w14:paraId="005953F1"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Осы тақырып бойынша практикалық сабақтар үшін біз әлеуметтік педагог өзінің кәсіби қызметінде кездесуі мүмкін конфликттік жағдайларды қамтитын кейстер жинағын әзірледік: иллюстрациялық ситуациялар, бағалау жағдайлары, жаттығу жағдаяттары, проблемалық ситуациялар. Біз нақты деректі материалға негізделген және ойдан шығарылған жағдайларды қолдандық. Ауызша және жазбаша сабақтарды өткізу тәжірибесіне енгізілген жағдайлар. Жағдайларды талдау процедурасы әзірленген алгоритмнің болуын талап етеді, өйткені жанжалды жағдайлардың белгілі бір ерекшеліктері бар.</w:t>
      </w:r>
    </w:p>
    <w:p w14:paraId="7DF600DD"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Проблемалық жанжалды жағдайды шешу алгоритмі келесідей:</w:t>
      </w:r>
    </w:p>
    <w:p w14:paraId="618C26F4"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1. Жағдаят мәтінін мұқият оқып шығыңыз.</w:t>
      </w:r>
    </w:p>
    <w:p w14:paraId="58BF52DA"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2. Жағдайдың (тапсырманың) шартын қысқаша түрде бекітіңіз (жазба нысаны тапсырманың маңызды ережелерін көрсетуі керек).</w:t>
      </w:r>
    </w:p>
    <w:p w14:paraId="3EDA6AD5"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3. Осы жағдайға қатысы бар субъектілерді анықтаңыз.</w:t>
      </w:r>
    </w:p>
    <w:p w14:paraId="5C414DF6"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4. Бұл жағдайдың қандай проблемалар тобына жататынын анықтаңыз (отбасылық, білім беру, баланың жеке, азаматтық, тұрғын үй құқықтарын қорғау және т.б.).</w:t>
      </w:r>
    </w:p>
    <w:p w14:paraId="5058B560"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5. Осы жағдайға сәйкес нормативтік-құқықтық актілерді таңдаңыз: ҚР (Конституция, азаматтық, Тұрғын Үй, Отбасылық, Еңбек кодекстері, әкімшілік құқық бұзушылық туралы Кодекс, еңбек туралы заңдар кодексі, «Білім туралы» Заң және т. б.); </w:t>
      </w:r>
    </w:p>
    <w:p w14:paraId="76330A00"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6. Таңдалған құжаттарды келесі ережелер бойынша талдаңыз: осы жағдайда баланың қандай құқықтары бұзылған (нақты құқықтарды, бұл туралы сөз болып отырған құжаттың атауын, мақаланы, оның қысқаша мазмұнын көрсету); баланың осы құқықтарын бұзған; бұл жағдайда баланың құқықтарын бұзған субъектілерге қандай жауапкершілік шарасы қабылданады; заңмен рұқсат қалай реттеледі бұл жағдай (бұл туралы талқыланатын құжаттың атауын, мақаланы және оның қысқаша мазмұнын көрсету).</w:t>
      </w:r>
    </w:p>
    <w:p w14:paraId="1F1391F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7. Талдау нәтижелері бойынша кестені толтырыңыз (қосымша). </w:t>
      </w:r>
    </w:p>
    <w:p w14:paraId="4CD2B2C7"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8. Әлеуметтік педагогке ұсыныстар жасаңыз: бұл жағдайда маман туындаған жағдайды шешу үшін не істеуі керек, қандай мамандарды тарту керек, қандай құжаттарды толтыру керек және т. б.</w:t>
      </w:r>
    </w:p>
    <w:p w14:paraId="4A21492B"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Шешімді тікелей әзірлеу процесі нақты жағдайларды талдау әдісінің негізін құрайды және студенттің шешімінен гөрі маңызды, өйткені проблемалық жанжалды жағдайды сәтті шешу үшін:</w:t>
      </w:r>
    </w:p>
    <w:p w14:paraId="7A00DE65"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шешім-жағдайды шешуге қажетті маңызды фактілерді анықтау және тұжырымдау, ол үшін шешімді шектейтін әрбір фактіні, мән-жайларды егжей-тегжейлі қарастыру қажет; </w:t>
      </w:r>
    </w:p>
    <w:p w14:paraId="0E60B87D"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балама шешімдердің бірнеше нұсқаларын әзірлеу; </w:t>
      </w:r>
    </w:p>
    <w:p w14:paraId="2F924730"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шешімнің әр нұсқасы үшін оң және теріс салдарға талдау жасау; </w:t>
      </w:r>
    </w:p>
    <w:p w14:paraId="19C1C39F"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жағдайды шешудің ең жақсы нұсқасын негіздеу және осы жағдайға тап болған маманға ұсыныстар әзірлеу.</w:t>
      </w:r>
    </w:p>
    <w:p w14:paraId="397A73AB"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Нақты жанжалды жағдайларды талдау әдісін қолдана отырып сабақ өткізу кезінде оқытушы екі рөлде болды:</w:t>
      </w:r>
    </w:p>
    <w:p w14:paraId="29B436D9"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 студенттерге әлеуметтік педагогтың кәсіби қызметінен типтік жағдайларды, жағдай субъектісінің мінез-құлқының типтік модельдерін ұсына отырып және жағдайларды шешу жолдарын қалыптастыра отырып, кеңесші рөлінде болу; </w:t>
      </w:r>
    </w:p>
    <w:p w14:paraId="01A8E081"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сарапшы рөлінде болу, жағдайды диагностикалаудан бастап шешім қабылдауға және ұсыныстар жасауға дейінгі бүкіл процеске түсініктеме беру.</w:t>
      </w:r>
    </w:p>
    <w:p w14:paraId="46B954C8"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Тәжірибелік сабақтарда ойынға ұқсамайтын әдістерді қолданудың практикалық тәжірибесі бізге осы әдістерді қолдана отырып проблемалық жанжалды жағдайды сәтті шешу үшін келесі ұсыныстарды жасауға мүмкіндік берді:</w:t>
      </w:r>
    </w:p>
    <w:p w14:paraId="4EF66508"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проблемалық жағдай дәрістер курсының теориялық мазмұнының логикалық жалғасы болуы керек және студенттердің болашақ кәсіби қажеттіліктеріне сәйкес келуі керек; </w:t>
      </w:r>
    </w:p>
    <w:p w14:paraId="5D8ECA2F"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сипатталған жағдайдың күрделілігі студенттердің дайындық деңгейі мен мүмкіндіктерін ескеруі керек, сондықтан нақты жанжалды жағдайларды университеттегі кәсіби дайындықтың күрделілігін ескеретін дәйектілікпен зерттеу және талдау қажет: жағдай-иллюстрация, жағдай-бағалау, жағдай-жаттығу, жағдай-проблема;</w:t>
      </w:r>
    </w:p>
    <w:p w14:paraId="49EF4497" w14:textId="77777777" w:rsidR="007215A6" w:rsidRPr="007215A6" w:rsidRDefault="007215A6" w:rsidP="007215A6">
      <w:pPr>
        <w:tabs>
          <w:tab w:val="left" w:pos="0"/>
          <w:tab w:val="left" w:pos="426"/>
          <w:tab w:val="left" w:pos="567"/>
        </w:tabs>
        <w:spacing w:after="0" w:line="240" w:lineRule="auto"/>
        <w:ind w:firstLine="426"/>
        <w:jc w:val="both"/>
        <w:rPr>
          <w:rFonts w:ascii="Times New Roman" w:hAnsi="Times New Roman"/>
          <w:bCs/>
          <w:sz w:val="28"/>
          <w:szCs w:val="28"/>
          <w:lang w:val="kk-KZ"/>
        </w:rPr>
      </w:pPr>
      <w:r w:rsidRPr="007215A6">
        <w:rPr>
          <w:rFonts w:ascii="Times New Roman" w:hAnsi="Times New Roman"/>
          <w:bCs/>
          <w:sz w:val="28"/>
          <w:szCs w:val="28"/>
          <w:lang w:val="kk-KZ"/>
        </w:rPr>
        <w:t>-  проблемалық жанжал жағдайларының мазмұны нақты кәсіби жағдайларды көрсетуі керек;</w:t>
      </w:r>
    </w:p>
    <w:p w14:paraId="7B2734AF"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жағдайды талдау миға шабуыл әдісін қолдана отырып, ашық пікірталас түрінде жүргізілуі керек;</w:t>
      </w:r>
    </w:p>
    <w:p w14:paraId="2A1D29FE"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  студенттерге нақты жағдай бойынша жұмыс істеу алгоритмін ұсыну қажет; </w:t>
      </w:r>
    </w:p>
    <w:p w14:paraId="3BE0B809"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оқытушыға мынадай қағидаттарды іске асыруға бағдарлану қажет: ынтымақтастық; іске асырылу (қойылған міндеттер студенттер үшін шешілуі тиіс);</w:t>
      </w:r>
    </w:p>
    <w:p w14:paraId="3701050A"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 тұрақты басқару (білім алушыларға байқамай тұрақты әсер ету, кері байланыстың болуы); </w:t>
      </w:r>
    </w:p>
    <w:p w14:paraId="3D2B2D5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Жоғарыда айтылғандардан басқа, студенттер өмірлік тәжірибесін қорытындылай отырып, заңдарды сақтамау, адам құқықтарын бұзу және т.б. жағдайларды көрсететін жағдайларды өздері жасады. Бұл жағдайлар оқытушымен бірге талданып, әзірленген конфликті жағдайлар жиынтығын толықтырды.</w:t>
      </w:r>
    </w:p>
    <w:p w14:paraId="3C7670B7"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Осылайша, ойыннан тыс модельдеу әдістерін қолдану білім алушылардың жеке белсенділігін қамтамасыз ететін, білім алушылардың іс-әрекетін ұйымдастырудан олардың кәсіби деңгейін арттыруды өздігінен ұйымдастыруға көшуін қамтамасыз ететін оқу үдерісінің инновациялық білім беру ортасы нақты кәсіби жағдайларға жақындатып студенттердің оқу мотивациясын белсендіруге, ақпаратты талдау және проблемаларды анықтау қабілетін дамытуға, мәселені шешу үшін мүмкіндіктер мен ресурстарды табу қабілетін дамытуға, мақсаттарға жету және нақты әрекеттерді жоспарлау стратегиясын әзірлеу қабілетін, аналитикалық ойлау және шығармашылық қиялдау дағдыларын дамытуға, даму және өз бетінше шешім қабылдау қабілетін қалыптастыруға мүмкіндік берді.</w:t>
      </w:r>
    </w:p>
    <w:p w14:paraId="26CEF2BA"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Алайда кейбір студенттер нақты жағдаяттарды шешуде алған білімдерін практикада қолдануда қиналды. Осылайша, студент теориялық материалды жақсы біліп, бірақ практикада ситуациялық мәселені шеше алмады. </w:t>
      </w:r>
    </w:p>
    <w:p w14:paraId="6C427FAB"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Сондықтан болашақта студенттер арасында практикалық қолдану дағдыларын дамыту қажет.</w:t>
      </w:r>
    </w:p>
    <w:p w14:paraId="4E28A281"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Бұл әдістер сонымен қатар кәсіби табыстылықтың мотивациялық-құндылық және коммуникативті-шығармашылық компоненттерін қалыптастыруға ықпал етеді, өйткені олар студенттерді кәсіби қызметпен айналысуға қызықтыруға мүмкіндік береді; заңдылық пен әділеттілік негізінде шешім қабылдау; студенттердің пікірталас, келіссөздер, ынтымақтастық, эмпатия, толераннттылық, қарым-қатынас жағдайын барабар қабылдау қабілетін дамыту.</w:t>
      </w:r>
    </w:p>
    <w:p w14:paraId="07EF118C"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«Әлеуметтік педагогика» пәні аясында (2 курс) «Әлеуметтік педагог жұмысында мәдени және мәдениетаралық өзара іс-қимыл» тақырыбын оқу қарастарылды. Студенттер «мәдениет» түсінігімен және мәдени ерекшеліктер әлеуметтік өзара әрекеттесуге қалай әсер ететінін және әлеуметтік педагогтардың әртүрлі мәдени топтармен жұмыс істеу кезінде қалай ескере алатынымен танысты. </w:t>
      </w:r>
    </w:p>
    <w:p w14:paraId="7980E3CC"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«Білім берудегі баланы педагогикалық қолдау» пәні аясында (2 курс) «Ерекше білім беру қажеттіліктері бар балаларды қолдаудағы әлеуметтік педагогтың рөлі» тақырыбын оқу қарастырылды (2 сағат). Студенттер «ерекше білім беру қажеттіліктері бар балалар» санаттарымен және «педагогикалық қолдау» ұғымдарымен танысты. Олар әлеуметтік педагогтар балалардың осал топтарын қолдау үшін қолданатын әртүрлі тәсілдер мен әдістермен танысты.Сондай-ақ студенттер әлеуметтік педагогтардың білім беру ортасына ерекше қажеттіліктері бар балаларға қалай көмектесе алатынын зерттеді. Олар әр баланың жеке қажеттіліктерін қанағаттандыру үшін инклюзивті білім беру, оқу жоспарлары мен оқыту әдістерін бейімдеу мәселелерін қарастырды. </w:t>
      </w:r>
    </w:p>
    <w:p w14:paraId="60B0154C"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Практикалық сабақтарда студенттер ерекше білім беру қажеттіліктері бар балаларға жеке және топтық кеңес беру дағдыларын дамытты. Сонымен қатар, студенттер балаға жан-жақты қолдау көрсету үшін ата-аналармен және психологтар мен логопедтер сияқты басқа мамандармен жұмыс істеуді үйренді. Олар әр балаға қолайлы білім беру ортасын құру үшін барлық мүдделі тараптардың күш-жігерін үйлестіруді үйренді.</w:t>
      </w:r>
    </w:p>
    <w:p w14:paraId="5E2DFF1E"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Осы пән шеңберіндегі дәрістерде студенттер ерекше білім беру қажеттіліктері бар балаларды қолдаудағы әлеуметтік педагогтың рөлі, оларды жүзеге асыру әдістері мен формалары туралы білімдерін игерді. Ерекше білім беру қажеттіліктері бар балаларды қолдау әдістерінің ішінде мыналарды атап өтуге болады: </w:t>
      </w:r>
    </w:p>
    <w:p w14:paraId="25A0FB11"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 қызметті ұйымдастыру әдістері (жаттығулар, тәрбиелік жағдайлар жасау, ұжымдық шығармашылық іс); </w:t>
      </w:r>
    </w:p>
    <w:p w14:paraId="2BCC747F"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-мақсатқа сай іс-әрекет пен мінез-құлықты ынталандыру әдістері (ерекше білім беру қажеттіліктері бар балалармен қарым-қатынаста тәрбиеленушілерді өз мінез-құлқын жақсартуға ынталандыру жолдары, оларда мінез-құлықтың оң уәждемесін дамыту);</w:t>
      </w:r>
    </w:p>
    <w:p w14:paraId="5D9E0440"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 сананы қалыптастыру әдістері (әңгіме, пікірталас, мысал); </w:t>
      </w:r>
    </w:p>
    <w:p w14:paraId="1215FC78"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 мінез-құлықты ынталандыру әдістері (бәсекелестік, ойын, ынталандыру, жазалау) ; </w:t>
      </w:r>
    </w:p>
    <w:p w14:paraId="70834CAD"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бақылау, өзін-өзі бағалау әдістері: бақылау, сауалнама әдістері (әңгімелесу, сауалнама), тестілеу, қызмет нәтижелерін талдау.</w:t>
      </w:r>
    </w:p>
    <w:p w14:paraId="782174D1"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Тәрбие мен оқыту формаларының ішінде жеке және топтық (сынып сағаты, сабақ, ойын және т.б.) атап өтуге болады. Практикалық сабақтарда студенттер ерекше білім беру қажеттіліктері бар балалармен қарым-қатынаста оқушылардың мінез-құлқын жақсартуға ынталандыруға бағытталған іс-шараның қысқаша мазмұнын жоспарлау және әзірлеу дағдыларына ие болды.Осылайша, оқу пәндері шеңберіндегі теориялық сабақтарда студенттер кәсіби білімдерін тереңдетті; ақпаратты іріктеу, өңдеу, жанжалды жағдайларды талдау және шешу, тәрбиеленушілерді тәрбиелеу мен оқытуға бағытталған сабақтың қысқаша мазмұнын жасау дағдыларын игерді; құқықтық көздермен жұмыс істеу дағдыларын пысықтады.</w:t>
      </w:r>
    </w:p>
    <w:p w14:paraId="368B6C63"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Оқу үесінде кейбір студенттер материалды игеру кезінде белгілі бір қиындықтарды тапты: негізгі ұғымдарды түсінбеушілік (терминдердің анықтамаларын олардың іс жүзінде қолданылуын білмей жаттап алған). Сондықтан студенттерге теориялық білімнің маманның практикалық қызметімен байланысын үнемі көрсетіліп отырды.</w:t>
      </w:r>
    </w:p>
    <w:p w14:paraId="1DC9F28D"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Кәсіби табыстылықтың коммуникативті-шығармашылық және рефлексивті-іс-әрекеттік компоненттерін қалыптастыру студенттің оқу процесінде ғана емес, сонымен қатар практика кезінде де жүзеге асырылды.</w:t>
      </w:r>
    </w:p>
    <w:p w14:paraId="676AC3DE"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Психологиялық-педагогикалық практика кезінде 2-курста студенттер қиын баланың жеке-психологиялық ерекшеліктерін, қиын баланың әлеуметтік мәртебесін зерттеді, тәрбие жұмысын жоспарлауға, тәрбиелік сипаттағы іс-шараларды әзірлеуге және іске асыруға қатысты.</w:t>
      </w:r>
    </w:p>
    <w:p w14:paraId="05E901C8"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Мектептердегі психологиялық-педагогикалық практика балалармен қарым-қатынас пен өзара әрекеттесуге мотивациялық-құндылық көзқарасын қалыптастыруға, бұрын алған теориялық білімдерін тереңдетуге және кәсіптік дағдыларды пысықтауға бағытталған. </w:t>
      </w:r>
    </w:p>
    <w:p w14:paraId="56F5F8DF"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Студенттер орындауға тиіс психологиялық-педагогикалық практика шеңберіндегі кәсіби бағыттағы тапсырмалар тізімінен мыналарды бөліп көрсетуге болады:</w:t>
      </w:r>
    </w:p>
    <w:p w14:paraId="35596B17"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rPr>
      </w:pPr>
      <w:r w:rsidRPr="007215A6">
        <w:rPr>
          <w:rFonts w:ascii="Times New Roman" w:hAnsi="Times New Roman"/>
          <w:bCs/>
          <w:sz w:val="28"/>
          <w:szCs w:val="28"/>
        </w:rPr>
        <w:t>- бала мен сыныпқа психологиялық-педагогикалық сипаттама жасау;</w:t>
      </w:r>
    </w:p>
    <w:p w14:paraId="426E104C"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rPr>
      </w:pPr>
      <w:r w:rsidRPr="007215A6">
        <w:rPr>
          <w:rFonts w:ascii="Times New Roman" w:hAnsi="Times New Roman"/>
          <w:bCs/>
          <w:sz w:val="28"/>
          <w:szCs w:val="28"/>
        </w:rPr>
        <w:t>- тәрбиеленушілерді</w:t>
      </w:r>
      <w:r w:rsidRPr="007215A6">
        <w:rPr>
          <w:rFonts w:ascii="Times New Roman" w:hAnsi="Times New Roman"/>
          <w:bCs/>
          <w:sz w:val="28"/>
          <w:szCs w:val="28"/>
          <w:lang w:val="kk-KZ"/>
        </w:rPr>
        <w:t xml:space="preserve"> </w:t>
      </w:r>
      <w:r w:rsidRPr="007215A6">
        <w:rPr>
          <w:rFonts w:ascii="Times New Roman" w:hAnsi="Times New Roman"/>
          <w:bCs/>
          <w:sz w:val="28"/>
          <w:szCs w:val="28"/>
        </w:rPr>
        <w:t xml:space="preserve">тәрбиелеуге бағытталған екі іс-шараны әзірлеу және өткізу; </w:t>
      </w:r>
    </w:p>
    <w:p w14:paraId="1373FD44"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rPr>
      </w:pPr>
      <w:r w:rsidRPr="007215A6">
        <w:rPr>
          <w:rFonts w:ascii="Times New Roman" w:hAnsi="Times New Roman"/>
          <w:bCs/>
          <w:sz w:val="28"/>
          <w:szCs w:val="28"/>
        </w:rPr>
        <w:t>-осындай</w:t>
      </w:r>
      <w:r w:rsidRPr="007215A6">
        <w:rPr>
          <w:rFonts w:ascii="Times New Roman" w:hAnsi="Times New Roman"/>
          <w:bCs/>
          <w:sz w:val="28"/>
          <w:szCs w:val="28"/>
          <w:lang w:val="kk-KZ"/>
        </w:rPr>
        <w:t>үш</w:t>
      </w:r>
      <w:r w:rsidRPr="007215A6">
        <w:rPr>
          <w:rFonts w:ascii="Times New Roman" w:hAnsi="Times New Roman"/>
          <w:bCs/>
          <w:sz w:val="28"/>
          <w:szCs w:val="28"/>
        </w:rPr>
        <w:t xml:space="preserve"> іс-шарағақатысу, олардың бірін әлеуметтік педагог, сыныпжетекшісі, ал екіншісін олардың курстастарыөткізеді және осы іс-шараларға талдау жасайды.</w:t>
      </w:r>
    </w:p>
    <w:p w14:paraId="63C7E262"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rPr>
        <w:t>Психологиялық-педагогикалық практика шеңберіндегі белсенді қызмет кәсіби білімнің</w:t>
      </w:r>
      <w:r w:rsidRPr="007215A6">
        <w:rPr>
          <w:rFonts w:ascii="Times New Roman" w:hAnsi="Times New Roman"/>
          <w:bCs/>
          <w:sz w:val="28"/>
          <w:szCs w:val="28"/>
          <w:lang w:val="kk-KZ"/>
        </w:rPr>
        <w:t xml:space="preserve"> </w:t>
      </w:r>
      <w:r w:rsidRPr="007215A6">
        <w:rPr>
          <w:rFonts w:ascii="Times New Roman" w:hAnsi="Times New Roman"/>
          <w:bCs/>
          <w:sz w:val="28"/>
          <w:szCs w:val="28"/>
        </w:rPr>
        <w:t>белгілі</w:t>
      </w:r>
      <w:r w:rsidRPr="007215A6">
        <w:rPr>
          <w:rFonts w:ascii="Times New Roman" w:hAnsi="Times New Roman"/>
          <w:bCs/>
          <w:sz w:val="28"/>
          <w:szCs w:val="28"/>
          <w:lang w:val="kk-KZ"/>
        </w:rPr>
        <w:t xml:space="preserve"> </w:t>
      </w:r>
      <w:r w:rsidRPr="007215A6">
        <w:rPr>
          <w:rFonts w:ascii="Times New Roman" w:hAnsi="Times New Roman"/>
          <w:bCs/>
          <w:sz w:val="28"/>
          <w:szCs w:val="28"/>
        </w:rPr>
        <w:t>бір жүйесін қалыптастырады, коммуникативті</w:t>
      </w:r>
      <w:r w:rsidRPr="007215A6">
        <w:rPr>
          <w:rFonts w:ascii="Times New Roman" w:hAnsi="Times New Roman"/>
          <w:bCs/>
          <w:sz w:val="28"/>
          <w:szCs w:val="28"/>
          <w:lang w:val="kk-KZ"/>
        </w:rPr>
        <w:t xml:space="preserve"> </w:t>
      </w:r>
      <w:r w:rsidRPr="007215A6">
        <w:rPr>
          <w:rFonts w:ascii="Times New Roman" w:hAnsi="Times New Roman"/>
          <w:bCs/>
          <w:sz w:val="28"/>
          <w:szCs w:val="28"/>
        </w:rPr>
        <w:t>қабілеттердің</w:t>
      </w:r>
      <w:r w:rsidRPr="007215A6">
        <w:rPr>
          <w:rFonts w:ascii="Times New Roman" w:hAnsi="Times New Roman"/>
          <w:bCs/>
          <w:sz w:val="28"/>
          <w:szCs w:val="28"/>
          <w:lang w:val="kk-KZ"/>
        </w:rPr>
        <w:t xml:space="preserve"> </w:t>
      </w:r>
      <w:r w:rsidRPr="007215A6">
        <w:rPr>
          <w:rFonts w:ascii="Times New Roman" w:hAnsi="Times New Roman"/>
          <w:bCs/>
          <w:sz w:val="28"/>
          <w:szCs w:val="28"/>
        </w:rPr>
        <w:t>дамуына жағдай жасайды (тұлғааралық</w:t>
      </w:r>
      <w:r w:rsidRPr="007215A6">
        <w:rPr>
          <w:rFonts w:ascii="Times New Roman" w:hAnsi="Times New Roman"/>
          <w:bCs/>
          <w:sz w:val="28"/>
          <w:szCs w:val="28"/>
          <w:lang w:val="kk-KZ"/>
        </w:rPr>
        <w:t xml:space="preserve"> </w:t>
      </w:r>
      <w:r w:rsidRPr="007215A6">
        <w:rPr>
          <w:rFonts w:ascii="Times New Roman" w:hAnsi="Times New Roman"/>
          <w:bCs/>
          <w:sz w:val="28"/>
          <w:szCs w:val="28"/>
        </w:rPr>
        <w:t>қатынастарды</w:t>
      </w:r>
      <w:r w:rsidRPr="007215A6">
        <w:rPr>
          <w:rFonts w:ascii="Times New Roman" w:hAnsi="Times New Roman"/>
          <w:bCs/>
          <w:sz w:val="28"/>
          <w:szCs w:val="28"/>
          <w:lang w:val="kk-KZ"/>
        </w:rPr>
        <w:t xml:space="preserve"> </w:t>
      </w:r>
      <w:r w:rsidRPr="007215A6">
        <w:rPr>
          <w:rFonts w:ascii="Times New Roman" w:hAnsi="Times New Roman"/>
          <w:bCs/>
          <w:sz w:val="28"/>
          <w:szCs w:val="28"/>
        </w:rPr>
        <w:t>орнату, әртүрлі жағдайларда</w:t>
      </w:r>
      <w:r w:rsidRPr="007215A6">
        <w:rPr>
          <w:rFonts w:ascii="Times New Roman" w:hAnsi="Times New Roman"/>
          <w:bCs/>
          <w:sz w:val="28"/>
          <w:szCs w:val="28"/>
          <w:lang w:val="kk-KZ"/>
        </w:rPr>
        <w:t xml:space="preserve"> </w:t>
      </w:r>
      <w:r w:rsidRPr="007215A6">
        <w:rPr>
          <w:rFonts w:ascii="Times New Roman" w:hAnsi="Times New Roman"/>
          <w:bCs/>
          <w:sz w:val="28"/>
          <w:szCs w:val="28"/>
        </w:rPr>
        <w:t>қарым-қатынастың</w:t>
      </w:r>
      <w:r w:rsidRPr="007215A6">
        <w:rPr>
          <w:rFonts w:ascii="Times New Roman" w:hAnsi="Times New Roman"/>
          <w:bCs/>
          <w:sz w:val="28"/>
          <w:szCs w:val="28"/>
          <w:lang w:val="kk-KZ"/>
        </w:rPr>
        <w:t xml:space="preserve"> </w:t>
      </w:r>
      <w:r w:rsidRPr="007215A6">
        <w:rPr>
          <w:rFonts w:ascii="Times New Roman" w:hAnsi="Times New Roman"/>
          <w:bCs/>
          <w:sz w:val="28"/>
          <w:szCs w:val="28"/>
        </w:rPr>
        <w:t>оңтайлы</w:t>
      </w:r>
      <w:r w:rsidRPr="007215A6">
        <w:rPr>
          <w:rFonts w:ascii="Times New Roman" w:hAnsi="Times New Roman"/>
          <w:bCs/>
          <w:sz w:val="28"/>
          <w:szCs w:val="28"/>
          <w:lang w:val="kk-KZ"/>
        </w:rPr>
        <w:t xml:space="preserve"> </w:t>
      </w:r>
      <w:r w:rsidRPr="007215A6">
        <w:rPr>
          <w:rFonts w:ascii="Times New Roman" w:hAnsi="Times New Roman"/>
          <w:bCs/>
          <w:sz w:val="28"/>
          <w:szCs w:val="28"/>
        </w:rPr>
        <w:t>стилін таңдау, өз әрекеттерінің басқа құқық</w:t>
      </w:r>
      <w:r w:rsidRPr="007215A6">
        <w:rPr>
          <w:rFonts w:ascii="Times New Roman" w:hAnsi="Times New Roman"/>
          <w:bCs/>
          <w:sz w:val="28"/>
          <w:szCs w:val="28"/>
          <w:lang w:val="kk-KZ"/>
        </w:rPr>
        <w:t xml:space="preserve"> </w:t>
      </w:r>
      <w:r w:rsidRPr="007215A6">
        <w:rPr>
          <w:rFonts w:ascii="Times New Roman" w:hAnsi="Times New Roman"/>
          <w:bCs/>
          <w:sz w:val="28"/>
          <w:szCs w:val="28"/>
        </w:rPr>
        <w:t>субъектілерінің</w:t>
      </w:r>
      <w:r w:rsidRPr="007215A6">
        <w:rPr>
          <w:rFonts w:ascii="Times New Roman" w:hAnsi="Times New Roman"/>
          <w:bCs/>
          <w:sz w:val="28"/>
          <w:szCs w:val="28"/>
          <w:lang w:val="kk-KZ"/>
        </w:rPr>
        <w:t xml:space="preserve"> </w:t>
      </w:r>
      <w:r w:rsidRPr="007215A6">
        <w:rPr>
          <w:rFonts w:ascii="Times New Roman" w:hAnsi="Times New Roman"/>
          <w:bCs/>
          <w:sz w:val="28"/>
          <w:szCs w:val="28"/>
        </w:rPr>
        <w:t>әрекеттерімен</w:t>
      </w:r>
      <w:r w:rsidRPr="007215A6">
        <w:rPr>
          <w:rFonts w:ascii="Times New Roman" w:hAnsi="Times New Roman"/>
          <w:bCs/>
          <w:sz w:val="28"/>
          <w:szCs w:val="28"/>
          <w:lang w:val="kk-KZ"/>
        </w:rPr>
        <w:t xml:space="preserve"> </w:t>
      </w:r>
      <w:r w:rsidRPr="007215A6">
        <w:rPr>
          <w:rFonts w:ascii="Times New Roman" w:hAnsi="Times New Roman"/>
          <w:bCs/>
          <w:sz w:val="28"/>
          <w:szCs w:val="28"/>
        </w:rPr>
        <w:t xml:space="preserve">үйлесімділігі және т.б.) және жеке қасиеттерді дамыту (жауапкершілік, белсенділік, коммуникативтілік). </w:t>
      </w:r>
      <w:r w:rsidRPr="007215A6">
        <w:rPr>
          <w:rFonts w:ascii="Times New Roman" w:hAnsi="Times New Roman"/>
          <w:bCs/>
          <w:sz w:val="28"/>
          <w:szCs w:val="28"/>
          <w:lang w:val="kk-KZ"/>
        </w:rPr>
        <w:t xml:space="preserve">Студенттер өздерінің мінез-құлқымен оқушыларға үлгі көрсетуі керек жағдайға қойылғаны да маңызды. Осы кезеңде (2 курс) студенттер ғылыми қызметке, ғылыми ізденістерге қызығушылық танытты. Олар конференцияларда, дөңгелек үстелдерде баяндамалар жасады. </w:t>
      </w:r>
    </w:p>
    <w:p w14:paraId="0644AACA"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Үшінші курста оқи отырып, студенттер пәні аясында кәсіби бағыттағы тақырыптар кешенін оқыды: «Әлеуметтік педагогикадағы диагностиканың теориялық негіздері», «Диагностиканың практикалық дағдылары», «Әртүрлі әлеуметтік контексттердегі диагностика», «Әлеуметтік педагогтың диагностикалық қызметіндегі заманауи тенденциялар» (4 сағат). </w:t>
      </w:r>
    </w:p>
    <w:p w14:paraId="1358AB0D"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Осы тақырыптарды оқун әтижесінде студенттер әлеуметтік педагогтыңдиагностикалық қызметі туралы және осы салада табысты мансапқа жету үшін қажетті дағдылар туралы тереңтүсінікалды. «Тұлғаны әлеуметтік бейімдеу және оңалту» пәнін оқу кезінде біз «Оқушылардың әртүрлі санаттарымен жұмыс істеудің инновациялық әдістері» (девианттымінез-құлықтың немесе әлеуметтік ерекшеліктің әртүрлі формаларына байланысты әлеуметтік оңалтуды қажет ететіндер үшін) (2 сағат), «Жарақаттанған тұлғалармен жұмыс істеу әдістері» (2 сағат), «Әлеуметтік бейімделу мен оңалтудағы инновациялық тәсілдер» тақырыптарын қостық. Дәріс сабақтарында студенттер жеке тұлғаны әлеуметтік бейімдеу мен оңалтудың негізгі принциптерімен танысты, сондай-ақ әлеуметтік педагогтың қолдауы мен көмегіне мұқтаж адамдардың әртүрлі санаттарымен жұмыс істеудің негізгі теориялары мен тәсілдерінзерттеді.</w:t>
      </w:r>
    </w:p>
    <w:p w14:paraId="4BA6D6E2"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Практикалық сабақтарда студенттер алған білімдері мен дағдыларын қолдана отырып, нақты жағдайлар талдады. Олар студенттердің әртүрлі санаттарымен, әсіресе девиантты мінез-құлықтың немесе әлеуметтік эксклюзивтіліктің әртүрлі формаларына байланысты әлеуметтік оңалтуды қажет ететіндермен жұмыс істеудің инновациялық әдістерін қолданды. </w:t>
      </w:r>
    </w:p>
    <w:p w14:paraId="5A8E68AD"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Студенттер сондай-ақ жарақаталған тұлғалармен жұмыс істеу әдістерін зерттеп, бұл адамдарды қалпына келтіру және оңалту процесінде қолдаудың қаншалықты маңызды екенін түсінеді.</w:t>
      </w:r>
    </w:p>
    <w:p w14:paraId="2452A71E"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Қорытынды сабақта студенттер өздері әзірлеген әлеуметтік бейімдеу және оңалту бойынша шағын жобаларды қорғаумен көпшілік алдында сөз сөйледі. Бұл шағын жобалар әлеуметтік педагогтың қолдауы мен көмегіне мұқтаж адамдардың әртүрлі санаттарымен жұмыс істеудің егжей-тегжейлі жоспарлары мен стратегияларын қамтыды. </w:t>
      </w:r>
    </w:p>
    <w:p w14:paraId="11E1DD74"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Презентация жобаның негізгі идеяларына, оны әзірлеу процесінде қолданылатын әдістер мен тәсілдерге, сондай-ақ күтілетін нәтижелер мен ықтимал мәселелерге шолуды қамтыды. Бұл студенттерге алған білімдері мен дағдыларын, сондай-ақ олардың сыни тұрғыдан ойлау және теориялық білімді іс жүзінде қолдану қабілетін көрсетуге мүмкіндік берді. </w:t>
      </w:r>
    </w:p>
    <w:p w14:paraId="20F95D6B"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Шағын жобаларды қорғау оларды оқыту мен болашақ кәсіби қызметке дайындаудың маңызды бөлігіне айналды. Бұл жұмыс түрлері кәсіби табыстылықтың коммуникативтік-шығармашылық компонентін қалыптастыруға ықпал етеді, командада жұмыс істеу дағдыларын, өз көзқарасын дәлелді түрде білдіру, негізделген шешімдер қабылдау және олардың нәтижелері үшін жауапкершілікті өз мойнына алу қабілеттерін дамытуға ықпал етеді, соның ішінде студентті нормативті көрініс шеңберіндегі қызметке ынталандыратын және оң көзқарасты қалыптастыратын әлеуметтік-педагогикалық құндылықтарды игеруге ықпал етеді оған болашақ «әлеуметтік педагог» мамандығының қоғамдық маңыздылығын түсіну.</w:t>
      </w:r>
    </w:p>
    <w:p w14:paraId="1981A724"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«Әлеуметтік-педагогикалық тренинг» және «Әлеуметтік-педагогикалық жұмыс технологиясы» пәндері аясында студенттер мыналарды қамтитын тақырыптарды зерттеді:</w:t>
      </w:r>
    </w:p>
    <w:p w14:paraId="1DF5DEAE"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1.</w:t>
      </w:r>
      <w:r w:rsidRPr="007215A6">
        <w:rPr>
          <w:rFonts w:ascii="Times New Roman" w:hAnsi="Times New Roman"/>
          <w:bCs/>
          <w:sz w:val="28"/>
          <w:szCs w:val="28"/>
          <w:lang w:val="kk-KZ"/>
        </w:rPr>
        <w:tab/>
        <w:t>Әлеуметтік-педагогикалық тренингтің негіздері: Студенттер әлеуметтік-педагогикалық тренингтің негізгі принциптері мен әдістерін, соның ішінде тренингтің әртүрлі түрлері мен олардың мақсаттарынзерттеді.</w:t>
      </w:r>
    </w:p>
    <w:p w14:paraId="7C6C8170"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2.</w:t>
      </w:r>
      <w:r w:rsidRPr="007215A6">
        <w:rPr>
          <w:rFonts w:ascii="Times New Roman" w:hAnsi="Times New Roman"/>
          <w:bCs/>
          <w:sz w:val="28"/>
          <w:szCs w:val="28"/>
          <w:lang w:val="kk-KZ"/>
        </w:rPr>
        <w:tab/>
        <w:t>Әлеуметтік-педагогикалық тренинг өткізу технологиялары: бұл тақырып әлеуметтік-педагогикалық тренинг өткізу кезінде қолдануға болатын түрлі технологиялар мен әдістердіқамтыды.</w:t>
      </w:r>
    </w:p>
    <w:p w14:paraId="69AEA9C9"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3.</w:t>
      </w:r>
      <w:r w:rsidRPr="007215A6">
        <w:rPr>
          <w:rFonts w:ascii="Times New Roman" w:hAnsi="Times New Roman"/>
          <w:bCs/>
          <w:sz w:val="28"/>
          <w:szCs w:val="28"/>
          <w:lang w:val="kk-KZ"/>
        </w:rPr>
        <w:tab/>
        <w:t>Тренингтегі әлеуметтік педагогтыңрөлі: Студенттер әлеуметтік педагогтыңтренингтіқалайұйымдастырып, өткізеалатынын және бұл үшін қандайдағдылар мен қасиеттер қажет екенінзерттеді.</w:t>
      </w:r>
    </w:p>
    <w:p w14:paraId="6CB466D9" w14:textId="77777777" w:rsidR="007215A6" w:rsidRPr="007215A6" w:rsidRDefault="007215A6" w:rsidP="007215A6">
      <w:pPr>
        <w:tabs>
          <w:tab w:val="left" w:pos="0"/>
          <w:tab w:val="left" w:pos="851"/>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4.</w:t>
      </w:r>
      <w:r w:rsidRPr="007215A6">
        <w:rPr>
          <w:rFonts w:ascii="Times New Roman" w:hAnsi="Times New Roman"/>
          <w:bCs/>
          <w:sz w:val="28"/>
          <w:szCs w:val="28"/>
          <w:lang w:val="kk-KZ"/>
        </w:rPr>
        <w:tab/>
        <w:t>Әлеуметтік-педагогикалық жұмыс технологиялары: бұл тақырып әлеуметтік-педагогикалық жұмыстақолданылатын әртүрлі технологияларды, соның ішінде халықтың әртүрлі топтарымен жұмыс істеу әдістерін зерттеудіқамтыды.</w:t>
      </w:r>
    </w:p>
    <w:p w14:paraId="5FDA8313"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Практикалық сабақтарда студенттер оқушылардың әртүрлі топтары үшін тренингтік бағдарламалар құруды үйренді. Студенттер теориялық білімді тәжірибеде қолдана алды. Оқушылардың әртүрлі топтары үшін тренингтік бағдарламаларды құру олардың нақты қажеттіліктері мен ерекшеліктерін терең түсінуді талап етеді. </w:t>
      </w:r>
    </w:p>
    <w:p w14:paraId="5CE34DA3"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Сонымен қатар студенттерге жоспарлау және ұйымдастыру дағдыларын дамытуға, сондай-ақ белгілі бір жағдайға сәйкес тәсілдерін бейімдеуге көмектеседі. Бұл дағдылардың барлығы болашақ әлеуметтік педагог үшін маңызды. Құрылған тренингтерді пән оқытушысының жетекшілігімен студенттер кіші курс студенттеріне өткізді. Кіші курс студенттеріне тренингтер өткізу олардың қарым-қатынас дағдыларын, командада жұмыс істеу қабілетін және әртүрлі жағдайларға бейімделу қабілетін жақсартуға көмектесті. </w:t>
      </w:r>
    </w:p>
    <w:p w14:paraId="172648F9"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Сонымен қатар, бұл кері байланыс алуға және жұмыс тәжірибеңізді жақсартуға мүмкіндік берді. Осы тәжірибелердің барлығы болашақ әлеуметтік педагогтардың кәсіби табыстылықтың танымдық-ақпараттық, коммуникативтік-шығармашылық және рефлексивті-іс-әрекеттік компоненттерін қалыптастыру үшін құнды болып табылады.</w:t>
      </w:r>
    </w:p>
    <w:p w14:paraId="32CA3B5E"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Қорытынды сабақтарда «әлеуметтік-педагогикалық тренинг» және «әлеуметтік-педагогикалық жұмыс технологиясы» пәндері бойынша өткен тақырыптарды зерделегеннен кейін Padlet виртуалды тақтасын пайдалана отырып тест өткізілді. Бұл құрал қатысушыларға өз ойларымен бөлісуге, сұрақтарға жауап беруге, пікір алмасуға және тақырыптарды талқылауға мүмкіндік беретін интерактивті тақталар жасауға мүмкіндік береді.</w:t>
      </w:r>
    </w:p>
    <w:p w14:paraId="135466DC" w14:textId="77777777" w:rsidR="007215A6" w:rsidRPr="007215A6" w:rsidRDefault="007215A6" w:rsidP="007215A6">
      <w:pPr>
        <w:tabs>
          <w:tab w:val="left" w:pos="0"/>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Тест сабақтарда өткен негізгі тақырыптар мен тұжырымдамаларды қамтитын сұрақтарды қамтыды. Қатысушылар сұрақтарға жауап бере алады, өз ойларын білдіре алады, сонымен қатар басқа студенттердің жауаптарына түсініктеме бере алады. Тесттің бұл форматы материалды түсіну деңгейін тексеруге, ойлау процестерін белсендіруге және топ қатысушылары арасында білім алмасуды ынталандыруға, студенттерде қажетті білім мен дағдылар жүйесін қалыптастыруға мүмкіндік береді, сонымен қатар олардың жалпы кәсіби қызметті және әлеуметтік-педагогикалық қызметті жүзеге асыруға қажетті жеке қасиеттерін қалыптастыруға және дамытуға ықпал етеді.</w:t>
      </w:r>
    </w:p>
    <w:p w14:paraId="27FAB401"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3 курста оқитын студенттердің кәсіби табыстылықтың рефлексивті-іс-әрекеттік компонентін қалыптастыру мектептегі педагогикалық практика кезеңінде жүзеге асырылды.Бұл тәжірибеге келесі тапсырмалар әзірленді:</w:t>
      </w:r>
    </w:p>
    <w:p w14:paraId="57D85909" w14:textId="77777777" w:rsidR="007215A6" w:rsidRPr="007215A6" w:rsidRDefault="007215A6" w:rsidP="007215A6">
      <w:pPr>
        <w:tabs>
          <w:tab w:val="left" w:pos="0"/>
          <w:tab w:val="left" w:pos="284"/>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1) оқу орнымен, оның қызмет багыттарымен, әкімшілігімен және мұгалімдерімен, сынып жетекшісі/тәрбиешімен танысу;</w:t>
      </w:r>
    </w:p>
    <w:p w14:paraId="21DCA3D6" w14:textId="77777777" w:rsidR="007215A6" w:rsidRPr="007215A6" w:rsidRDefault="007215A6" w:rsidP="007215A6">
      <w:pPr>
        <w:tabs>
          <w:tab w:val="left" w:pos="0"/>
          <w:tab w:val="left" w:pos="284"/>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2) оқу орнының тәрбие жұмысымен танысу;</w:t>
      </w:r>
    </w:p>
    <w:p w14:paraId="2885FBFF" w14:textId="77777777" w:rsidR="007215A6" w:rsidRPr="007215A6" w:rsidRDefault="007215A6" w:rsidP="007215A6">
      <w:pPr>
        <w:tabs>
          <w:tab w:val="left" w:pos="0"/>
          <w:tab w:val="left" w:pos="284"/>
        </w:tabs>
        <w:spacing w:after="0" w:line="240" w:lineRule="auto"/>
        <w:ind w:firstLine="709"/>
        <w:contextualSpacing/>
        <w:jc w:val="both"/>
        <w:rPr>
          <w:rFonts w:ascii="Times New Roman" w:hAnsi="Times New Roman"/>
          <w:bCs/>
          <w:sz w:val="28"/>
          <w:szCs w:val="28"/>
          <w:lang w:val="kk-KZ"/>
        </w:rPr>
      </w:pPr>
      <w:r w:rsidRPr="007215A6">
        <w:rPr>
          <w:rFonts w:ascii="Times New Roman" w:hAnsi="Times New Roman"/>
          <w:bCs/>
          <w:sz w:val="28"/>
          <w:szCs w:val="28"/>
          <w:lang w:val="kk-KZ"/>
        </w:rPr>
        <w:t>3) білім беру мекемесіндегі әлеуметтік педагогтің қызметін регламенттейтін нормативтік-құқықтық актілерге талдау жасау (кемінде 10 құжатқа контент-талдау ұсыну);</w:t>
      </w:r>
    </w:p>
    <w:p w14:paraId="37212268" w14:textId="77777777" w:rsidR="007215A6" w:rsidRPr="007215A6" w:rsidRDefault="007215A6" w:rsidP="007215A6">
      <w:pPr>
        <w:tabs>
          <w:tab w:val="left" w:pos="0"/>
          <w:tab w:val="left" w:pos="284"/>
        </w:tabs>
        <w:spacing w:after="0" w:line="240" w:lineRule="auto"/>
        <w:ind w:firstLine="709"/>
        <w:contextualSpacing/>
        <w:jc w:val="both"/>
        <w:rPr>
          <w:rFonts w:ascii="Times New Roman" w:hAnsi="Times New Roman"/>
          <w:bCs/>
          <w:sz w:val="28"/>
          <w:szCs w:val="28"/>
          <w:lang w:val="kk-KZ"/>
        </w:rPr>
      </w:pPr>
      <w:r w:rsidRPr="007215A6">
        <w:rPr>
          <w:rFonts w:ascii="Times New Roman" w:hAnsi="Times New Roman"/>
          <w:bCs/>
          <w:sz w:val="28"/>
          <w:szCs w:val="28"/>
          <w:lang w:val="kk-KZ"/>
        </w:rPr>
        <w:t>4) сыныптан тыс және тәрбиелік шараларды ұйымдастыруга және өткізуге қатысу;</w:t>
      </w:r>
    </w:p>
    <w:p w14:paraId="0D31AF2D" w14:textId="77777777" w:rsidR="007215A6" w:rsidRPr="007215A6" w:rsidRDefault="007215A6" w:rsidP="007215A6">
      <w:pPr>
        <w:tabs>
          <w:tab w:val="left" w:pos="0"/>
          <w:tab w:val="left" w:pos="284"/>
          <w:tab w:val="left" w:pos="426"/>
        </w:tabs>
        <w:spacing w:after="0" w:line="240" w:lineRule="auto"/>
        <w:ind w:firstLine="709"/>
        <w:contextualSpacing/>
        <w:jc w:val="both"/>
        <w:rPr>
          <w:rFonts w:ascii="Times New Roman" w:hAnsi="Times New Roman"/>
          <w:bCs/>
          <w:sz w:val="28"/>
          <w:szCs w:val="28"/>
          <w:lang w:val="kk-KZ"/>
        </w:rPr>
      </w:pPr>
      <w:r w:rsidRPr="007215A6">
        <w:rPr>
          <w:rFonts w:ascii="Times New Roman" w:hAnsi="Times New Roman"/>
          <w:bCs/>
          <w:sz w:val="28"/>
          <w:szCs w:val="28"/>
          <w:lang w:val="kk-KZ"/>
        </w:rPr>
        <w:t>5) сынып сабақтарын (сабақтарын) өз бетінше өткізу;</w:t>
      </w:r>
    </w:p>
    <w:p w14:paraId="4619F816" w14:textId="77777777" w:rsidR="007215A6" w:rsidRPr="007215A6" w:rsidRDefault="007215A6" w:rsidP="007215A6">
      <w:pPr>
        <w:tabs>
          <w:tab w:val="left" w:pos="0"/>
          <w:tab w:val="left" w:pos="426"/>
        </w:tabs>
        <w:spacing w:after="0" w:line="240" w:lineRule="auto"/>
        <w:ind w:firstLine="709"/>
        <w:contextualSpacing/>
        <w:jc w:val="both"/>
        <w:rPr>
          <w:rFonts w:ascii="Times New Roman" w:hAnsi="Times New Roman"/>
          <w:bCs/>
          <w:sz w:val="28"/>
          <w:szCs w:val="28"/>
          <w:lang w:val="kk-KZ"/>
        </w:rPr>
      </w:pPr>
      <w:r w:rsidRPr="007215A6">
        <w:rPr>
          <w:rFonts w:ascii="Times New Roman" w:hAnsi="Times New Roman"/>
          <w:bCs/>
          <w:sz w:val="28"/>
          <w:szCs w:val="28"/>
          <w:lang w:val="kk-KZ"/>
        </w:rPr>
        <w:t>6) қатысқан 1 тәрбиелік іс-шараның немесе пән бойынша сыныптан тыс сабақтың талдауы;</w:t>
      </w:r>
    </w:p>
    <w:p w14:paraId="6D4F3A4F"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Бұл тапсырмаларды орындау пәндерді теориялық оқу процесінде бұрын алған білімдері мен дағдыларын бекітуге көмектеседі.</w:t>
      </w:r>
    </w:p>
    <w:p w14:paraId="137CCC2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Біріншіден, тәжірибеде студенттер келесі білімдерді алады:</w:t>
      </w:r>
    </w:p>
    <w:p w14:paraId="35AFE954"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 білім беру ұйымындағы әлеуметтік педагогтың қызметін реттейтін нормативтік құқықтық актілер.</w:t>
      </w:r>
    </w:p>
    <w:p w14:paraId="3896FF1A"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t>Екіншіден, құқықтық актілерді талдау және түсіндіру сияқты дағдылар бекітіледі.</w:t>
      </w:r>
    </w:p>
    <w:p w14:paraId="13C55C25"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t>Үшіншіден, студенттер оқушылардың әртүрлі топтарымен олардың ерекше қажеттіліктері мен ерекшеліктерін ескере отырып жұмыс істеуге үйренеді. Мектепте әлеуметтік мәселелерді шешуге бағытталған түрлі іс-шаралар мен бағдарламаларды жоспарлап, жүзеге асыруды үйренеді. Бұл профилактикалық әңгімелер жүргізу, тақырыптық іс-шараларды ұйымдастыру немесе студенттердің белгілі бір топтарымен жұмыс істеу болуы мүмкін.</w:t>
      </w:r>
    </w:p>
    <w:p w14:paraId="156CA6CD"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t>Төртіншіден, студенттерде әлеуметтік педагог жұмысының кілті болып табылатын қарым-қатынас және өзара әрекеттестік дағдылары қалыптасады. Олар адамдармен қарым-қатынас орнатуға, сенімді қарым-қатынас орнатуға, әріптестерімен және оқу процесінің басқа қатысушыларымен тиімді қарым-қатынас жасауды және өзара әрекеттесуді үйренеді.</w:t>
      </w:r>
      <w:r w:rsidRPr="007215A6">
        <w:rPr>
          <w:rFonts w:ascii="Times New Roman" w:hAnsi="Times New Roman"/>
          <w:bCs/>
          <w:sz w:val="28"/>
          <w:szCs w:val="28"/>
          <w:lang w:val="kk-KZ"/>
        </w:rPr>
        <w:tab/>
        <w:t>Сонымен қатар, әлеуметтік педагогтың жетекшілігімен эмпирикалық зерттеулер жүргізу арқылы оқушылар әлеуметтік-педагогикалық іс-әрекеттің өзектілігін растайтын қажетті білім мен ақпарат алды, бұл олардың кейінгі таным процесіне түрткі болды.</w:t>
      </w:r>
    </w:p>
    <w:p w14:paraId="0447B229"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t xml:space="preserve">Үшінші курста студенттердің ғылыми жұмыстарға қатысуы күшейеді. Олар өздерін тек баяндамашы ретінде ғана емес, әлеуметтік педагог қызметіндегі өзекті мәселелер бойынша семинарлар, дөңгелек үстелдер, конференциялар ұйымдастырушы ретінде де сынап көреді, бұл олардың тиісті дағдыларын (уақытты бөлу, іс-әрекетті жоспарлау, зейінді болу, адамдармен сауатты сөйлесу) дамытады. </w:t>
      </w:r>
    </w:p>
    <w:p w14:paraId="4D8A7E66" w14:textId="77777777" w:rsidR="007215A6" w:rsidRPr="007215A6" w:rsidRDefault="007215A6" w:rsidP="007215A6">
      <w:pPr>
        <w:tabs>
          <w:tab w:val="left" w:pos="0"/>
          <w:tab w:val="left" w:pos="709"/>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Сонымен қатар, студенттерді оқу-ғылыми іс-әрекетке тарту барысында олардың дербестігі мен жауапкершілігінің дәрежесі артады.Студент тұлғасының дамуының үшінші кезеңінде (4-оқу жылы) болашақ іс-әрекетке деген көзқараспен анықталатын кәсіби дайындық дәрежесінің жоғарылауы, белсенді жағдайға көшуі, ең ұтымды жолдарды меңгеруге ынталандыру байқалады; ұтымды іс-әрекеттерді қарқынды іздеумен сипатталатын болашақ кәсіби қызметпен танысу жүзеге асырылады (мамандандыру пәндерін, таңдау курстарын оқу), (мамандық пәндерді, элективті курстарды оқу).</w:t>
      </w:r>
    </w:p>
    <w:p w14:paraId="551FEF09" w14:textId="77777777" w:rsidR="007215A6" w:rsidRPr="007215A6" w:rsidRDefault="007215A6" w:rsidP="007215A6">
      <w:pPr>
        <w:tabs>
          <w:tab w:val="left" w:pos="0"/>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t>Студенттердің оқу-кәсіптік қызметі шеңберінде оқытудың (жұмыстың) мынадай әдістері мен нысандары пайдаланылды: миға шабуыл, рөлдік ойын, пікірталас, нақты жағдайларды талдау (кейс-әдіс), іскерлік ойын, проблемалық әдіс, коллоквиум, шығармашылық шеберхана, сауалнама (әдістер); дәріс-пікірталас, дәріс-конференция, семинарлар, семинарлар, топтық кеңес беру (формалар).</w:t>
      </w:r>
    </w:p>
    <w:p w14:paraId="4522204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 Миға шабуыл, рөлдік ойындар, пікірталастар, нақты жағдайларды талдау (кейс-әдіс), іскерлік ойындар, проблемалық әдіс, коллоквиум, шығармашылық шеберхана, сауалнамалар және оқытудың басқа түрлері үшін келесі платформалар мен құралдар қолданылды:</w:t>
      </w:r>
    </w:p>
    <w:p w14:paraId="493C64B5"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1) Lucidspark: бұл топқа ең жақсы идеяларды бірге жүзеге асыруға көмектесетін виртуалды тақта. Lucidspark шексіз команданың мүшелерімен еркін жұмыс істеуге және қатаң шеңберде немесе керісінше шығармашылық тәртіпсіздікте миға шабуыл жасауға мүмкіндік беретін онлайн құралдар жиынтығы;</w:t>
      </w:r>
    </w:p>
    <w:p w14:paraId="2CF060B3"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2) Padlet: бұл бірлескен жұмыс тақталарын, миға шабуыл, пікірталастарды және т.б. жасауға мүмкіндік беретін интерактивті платформа. Padlet қатысушыларға мәтін, сілтемелер, с уреттер мен бейнелерді қосуға мүмкіндік береді, бұл оқытудың әртүрлі формалары үшін әмбебап құралы;</w:t>
      </w:r>
    </w:p>
    <w:p w14:paraId="1CBA90EA"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3) Miro: бұл идеяларды визуализациялау, миға шабуыл жасау, жобаларды жоспарлау және т. б. құралдардың кең ауқымын ұсынатын тағы бір виртуалды ынтымақтастық тақтасы;</w:t>
      </w:r>
    </w:p>
    <w:p w14:paraId="3C562B56"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4) AhaSlides: бұл дәрістер мен семинарлар өткізу үшін пайдалануға болатын интерактивті презентациялар мен сауалнамалар құруға арналған платформа.</w:t>
      </w:r>
    </w:p>
    <w:p w14:paraId="50C96346"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5) iSpring Learn: бұл курстар құруға, вебинарлар өткізуге және оқуды басқаруға мүмкіндік беретін онлайн оқыту платформасы.</w:t>
      </w:r>
    </w:p>
    <w:p w14:paraId="58F256E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Оқу-кәсіби іс-әрекетте кәсіби табыстылықтың танымдық-ақпараттық компонентін қалыптастыруды «Ерекше қажеттіліктері бар балаларды инклюзивті ортада психологиялық-педагогикалық қолдау» және «Психологиялық-педагогикалық» модуль бойынша оқитын 4 курс студенттері жүзеге асырады.  «Әлеуметтік-педагогикалық жұмыс бойынша Практикум» пәні аясында студенттер «әлеуметтік-педагогикалық жұмыс негіздері» тақырыбын (2 сағат) оқыды.Студенттер әлеуметтік-педагогикалық жұмыста қолданылатын негізгі принциптер мен әдістерді, соның ішінде халықтың әртүрлі топтарымен жұмыс істеудің әртүрлі тәсілдерін үйренді.</w:t>
      </w:r>
    </w:p>
    <w:p w14:paraId="63FC0FDD"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«Цифрлық оқыту әдістемесі» пәні аясында студенттерге «әртүрлі әлеуметтік-педагогикалық контексттердегі цифрлық оқыту» тақырыбын (2 сағат) оқу ұсынылды, онда олар мектеп, әлеуметтік қызметтер, отбасылармен және қауымдастықтармен жұмыс істеу сияқты әртүрлі әлеуметтік-педагогикалық жағдайларда цифрлық технологияларды қолдану ерекшеліктері туралы білімді игерді.</w:t>
      </w:r>
    </w:p>
    <w:p w14:paraId="57F9837A"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«Отбасы және отбасылық кеңес беру психологиясының негіздері» пәні бойынша дәріс сабақтарында студенттер «отбасылық құқықтық қатынастар және оларды реттеу» және «балалардың, ата-аналардың отбасылық қатынастар саласындағы құқықтары мен міндеттері» (2 сағат), «баланың отбасылық қатынастар саласындағы құқықтарын қорғау» және «бала асырап алу, қорғаншылық және қамқоршылықты ресімдеу рәсімдері» тақырыптарын оқыды (2 сағат).Семинар және практикалық сабақтарда студенттер ҚР Неке (ерлі-зайыптылық) және отбасы туралы кодексінің негізгі ережелерін талдады, жоғарыда сипатталған әдістеме бойынша проблемалық педагогикалық жағдайларды шешті, бала асырап алуды, қорғаншылықты және қамқоршылықты рәсімдеу кезінде әлеуметтік педагог жұмысында қажетті құжаттардың нысандарын толтыруды үйренді. </w:t>
      </w:r>
    </w:p>
    <w:p w14:paraId="1A35B245" w14:textId="77777777" w:rsidR="007215A6" w:rsidRPr="007215A6" w:rsidRDefault="007215A6" w:rsidP="007215A6">
      <w:pPr>
        <w:tabs>
          <w:tab w:val="left" w:pos="0"/>
        </w:tabs>
        <w:spacing w:after="0" w:line="240" w:lineRule="auto"/>
        <w:ind w:firstLine="709"/>
        <w:jc w:val="both"/>
        <w:rPr>
          <w:rFonts w:ascii="KZ Times New Roman" w:hAnsi="KZ Times New Roman"/>
          <w:sz w:val="28"/>
          <w:szCs w:val="28"/>
          <w:lang w:val="kk-KZ"/>
        </w:rPr>
      </w:pPr>
      <w:r w:rsidRPr="007215A6">
        <w:rPr>
          <w:rFonts w:ascii="KZ Times New Roman" w:hAnsi="KZ Times New Roman"/>
          <w:sz w:val="28"/>
          <w:szCs w:val="28"/>
          <w:lang w:val="kk-KZ"/>
        </w:rPr>
        <w:t>Курстың құрылымдық және мазмұндық ерекшелігі жоғары оқу орындарындағы кредиттік оқыту жүйесінің талаптарына сәйкестендіріліп жасалынған. Курс 1 кредит, 14 дәріс (14 сағат), 14 семинар, СӨЖ-2,  қорытынды бақылау түрі – емтихан сұрақтарынан тұрады.</w:t>
      </w:r>
    </w:p>
    <w:p w14:paraId="1904B778"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xml:space="preserve">Курстың мақсаты студенттерде  </w:t>
      </w:r>
      <w:bookmarkStart w:id="171" w:name="_Hlk152525553"/>
      <w:bookmarkStart w:id="172" w:name="_Hlk152524057"/>
      <w:r w:rsidRPr="007215A6">
        <w:rPr>
          <w:rFonts w:ascii="KZ Times New Roman" w:hAnsi="KZ Times New Roman"/>
          <w:bCs/>
          <w:sz w:val="28"/>
          <w:szCs w:val="28"/>
          <w:lang w:val="kk-KZ"/>
        </w:rPr>
        <w:t>кәсіби табыстылықты қалыптастыру</w:t>
      </w:r>
      <w:bookmarkEnd w:id="171"/>
      <w:r w:rsidRPr="007215A6">
        <w:rPr>
          <w:rFonts w:ascii="KZ Times New Roman" w:hAnsi="KZ Times New Roman"/>
          <w:bCs/>
          <w:sz w:val="28"/>
          <w:szCs w:val="28"/>
          <w:lang w:val="kk-KZ"/>
        </w:rPr>
        <w:t xml:space="preserve">дың </w:t>
      </w:r>
      <w:bookmarkEnd w:id="172"/>
      <w:r w:rsidRPr="007215A6">
        <w:rPr>
          <w:rFonts w:ascii="KZ Times New Roman" w:hAnsi="KZ Times New Roman"/>
          <w:bCs/>
          <w:sz w:val="28"/>
          <w:szCs w:val="28"/>
          <w:lang w:val="kk-KZ"/>
        </w:rPr>
        <w:t xml:space="preserve">негізгі ұғымдары мен негізгі теориялық тұжырымдамалары туралы түсініктерді қалыптастыру; кәсіби табыстылықты қалыптастырудың өзекті теориялық және практикалық мәселелерімен танысу; кәсіби табыстылықты қалыптастырудың негізгі әдістері мен әдістемелерін меңгеру. </w:t>
      </w:r>
    </w:p>
    <w:p w14:paraId="64FF251F"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Курстың міндеттері:</w:t>
      </w:r>
    </w:p>
    <w:p w14:paraId="2B400EBF"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студенттердің теориялық білім мен практикалық дағдыларды игеруге жағдай жасау;</w:t>
      </w:r>
    </w:p>
    <w:p w14:paraId="53829239"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xml:space="preserve">- кәсіби ғылыми және практикалық мәселелерді шешуде кәсіби табыстылықтың теориялық, әдіснамалық және этикалық принциптерін ашу; </w:t>
      </w:r>
    </w:p>
    <w:p w14:paraId="53307091"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xml:space="preserve">- тиімді қарым-қатынас жасауды, белсенді тыңдау, эмпатия дағдыларын дамытуды, жанжалдарды шешуді және тиімді қарым-қатынас орнатуды үйрету; </w:t>
      </w:r>
    </w:p>
    <w:p w14:paraId="045B5F0B"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xml:space="preserve">- кәсіби табыстылықты қалыптастыру әдістерінің алуан түрлілігімен, оларды құру тарихымен және қолдану практикасымен таныстыру; </w:t>
      </w:r>
    </w:p>
    <w:p w14:paraId="4059DFD8" w14:textId="77777777" w:rsidR="007215A6" w:rsidRPr="007215A6" w:rsidRDefault="007215A6" w:rsidP="007215A6">
      <w:pPr>
        <w:tabs>
          <w:tab w:val="left" w:pos="0"/>
        </w:tabs>
        <w:spacing w:after="0" w:line="240" w:lineRule="auto"/>
        <w:ind w:firstLine="709"/>
        <w:jc w:val="both"/>
        <w:rPr>
          <w:rFonts w:ascii="KZ Times New Roman" w:hAnsi="KZ Times New Roman"/>
          <w:bCs/>
          <w:sz w:val="28"/>
          <w:szCs w:val="28"/>
          <w:lang w:val="kk-KZ"/>
        </w:rPr>
      </w:pPr>
      <w:r w:rsidRPr="007215A6">
        <w:rPr>
          <w:rFonts w:ascii="KZ Times New Roman" w:hAnsi="KZ Times New Roman"/>
          <w:bCs/>
          <w:sz w:val="28"/>
          <w:szCs w:val="28"/>
          <w:lang w:val="kk-KZ"/>
        </w:rPr>
        <w:t>- оқытудың заманауи әдістерін, білім берудің жаңа технологиялары мен тәсілдерін зерделеу, оқу процесінде инновациялық әдістер мен технологияларды қолданатын жобаларды әзірлеу.</w:t>
      </w:r>
    </w:p>
    <w:p w14:paraId="1F4BD82A" w14:textId="476D9E8F" w:rsidR="007215A6" w:rsidRDefault="007215A6" w:rsidP="00AA0FE0">
      <w:pPr>
        <w:tabs>
          <w:tab w:val="left" w:pos="0"/>
        </w:tabs>
        <w:spacing w:after="0" w:line="240" w:lineRule="auto"/>
        <w:jc w:val="both"/>
        <w:rPr>
          <w:rFonts w:ascii="KZ Times New Roman" w:hAnsi="KZ Times New Roman"/>
          <w:sz w:val="28"/>
          <w:szCs w:val="28"/>
          <w:lang w:val="kk-KZ"/>
        </w:rPr>
      </w:pPr>
    </w:p>
    <w:p w14:paraId="5368C0E5" w14:textId="3D805440" w:rsidR="00E21125" w:rsidRDefault="00E21125" w:rsidP="00AA0FE0">
      <w:pPr>
        <w:tabs>
          <w:tab w:val="left" w:pos="0"/>
        </w:tabs>
        <w:spacing w:after="0" w:line="240" w:lineRule="auto"/>
        <w:jc w:val="both"/>
        <w:rPr>
          <w:rFonts w:ascii="KZ Times New Roman" w:hAnsi="KZ Times New Roman"/>
          <w:sz w:val="28"/>
          <w:szCs w:val="28"/>
          <w:lang w:val="kk-KZ"/>
        </w:rPr>
      </w:pPr>
    </w:p>
    <w:p w14:paraId="7F2CFDB4" w14:textId="77777777" w:rsidR="00E21125" w:rsidRPr="007215A6" w:rsidRDefault="00E21125" w:rsidP="00AA0FE0">
      <w:pPr>
        <w:tabs>
          <w:tab w:val="left" w:pos="0"/>
        </w:tabs>
        <w:spacing w:after="0" w:line="240" w:lineRule="auto"/>
        <w:jc w:val="both"/>
        <w:rPr>
          <w:rFonts w:ascii="KZ Times New Roman" w:hAnsi="KZ Times New Roman"/>
          <w:sz w:val="28"/>
          <w:szCs w:val="28"/>
          <w:lang w:val="kk-KZ"/>
        </w:rPr>
      </w:pPr>
    </w:p>
    <w:p w14:paraId="248B6FCD" w14:textId="77777777" w:rsidR="000008CA" w:rsidRDefault="000008CA" w:rsidP="007215A6">
      <w:pPr>
        <w:tabs>
          <w:tab w:val="left" w:pos="0"/>
        </w:tabs>
        <w:spacing w:after="0" w:line="240" w:lineRule="auto"/>
        <w:ind w:firstLine="709"/>
        <w:jc w:val="both"/>
        <w:rPr>
          <w:rFonts w:ascii="KZ Times New Roman" w:hAnsi="KZ Times New Roman"/>
          <w:sz w:val="28"/>
          <w:szCs w:val="28"/>
          <w:lang w:val="kk-KZ"/>
        </w:rPr>
      </w:pPr>
    </w:p>
    <w:p w14:paraId="3BB08FAF" w14:textId="53DEC72A" w:rsidR="007215A6" w:rsidRPr="007215A6" w:rsidRDefault="007215A6" w:rsidP="007215A6">
      <w:pPr>
        <w:tabs>
          <w:tab w:val="left" w:pos="0"/>
        </w:tabs>
        <w:spacing w:after="0" w:line="240" w:lineRule="auto"/>
        <w:ind w:firstLine="709"/>
        <w:jc w:val="both"/>
        <w:rPr>
          <w:rFonts w:ascii="KZ Times New Roman" w:hAnsi="KZ Times New Roman"/>
          <w:sz w:val="28"/>
          <w:szCs w:val="28"/>
          <w:lang w:val="kk-KZ"/>
        </w:rPr>
      </w:pPr>
      <w:r w:rsidRPr="007215A6">
        <w:rPr>
          <w:rFonts w:ascii="KZ Times New Roman" w:hAnsi="KZ Times New Roman"/>
          <w:sz w:val="28"/>
          <w:szCs w:val="28"/>
          <w:lang w:val="kk-KZ"/>
        </w:rPr>
        <w:t xml:space="preserve">Кесте 16 – «Кәсіби табыстылықты қалыптастыру негіздері» курсының тақырыптық жоспары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82"/>
        <w:gridCol w:w="742"/>
        <w:gridCol w:w="775"/>
        <w:gridCol w:w="1059"/>
        <w:gridCol w:w="856"/>
      </w:tblGrid>
      <w:tr w:rsidR="007215A6" w:rsidRPr="007215A6" w14:paraId="2EE65013" w14:textId="77777777" w:rsidTr="005A1652">
        <w:tc>
          <w:tcPr>
            <w:tcW w:w="9570" w:type="dxa"/>
            <w:gridSpan w:val="6"/>
            <w:shd w:val="clear" w:color="auto" w:fill="auto"/>
          </w:tcPr>
          <w:p w14:paraId="7F8510E6"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ПӘННІҢ ТАҚЫРЫПТЫҚ ЖОСПАРЫ</w:t>
            </w:r>
          </w:p>
        </w:tc>
      </w:tr>
      <w:tr w:rsidR="007215A6" w:rsidRPr="007215A6" w14:paraId="00C9F473" w14:textId="77777777" w:rsidTr="005A1652">
        <w:tc>
          <w:tcPr>
            <w:tcW w:w="456" w:type="dxa"/>
            <w:vMerge w:val="restart"/>
            <w:shd w:val="clear" w:color="auto" w:fill="auto"/>
          </w:tcPr>
          <w:p w14:paraId="549AC0F1"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w:t>
            </w:r>
          </w:p>
        </w:tc>
        <w:tc>
          <w:tcPr>
            <w:tcW w:w="5682" w:type="dxa"/>
            <w:vMerge w:val="restart"/>
            <w:shd w:val="clear" w:color="auto" w:fill="auto"/>
          </w:tcPr>
          <w:p w14:paraId="4FE8C7CC"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rPr>
              <w:t>Пәнтақырыптарының атауы</w:t>
            </w:r>
          </w:p>
        </w:tc>
        <w:tc>
          <w:tcPr>
            <w:tcW w:w="3432" w:type="dxa"/>
            <w:gridSpan w:val="4"/>
            <w:shd w:val="clear" w:color="auto" w:fill="auto"/>
          </w:tcPr>
          <w:p w14:paraId="3045CCAE"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rPr>
              <w:t>Сағат саны</w:t>
            </w:r>
          </w:p>
        </w:tc>
      </w:tr>
      <w:tr w:rsidR="007215A6" w:rsidRPr="007215A6" w14:paraId="3317E414" w14:textId="77777777" w:rsidTr="005A1652">
        <w:tc>
          <w:tcPr>
            <w:tcW w:w="456" w:type="dxa"/>
            <w:vMerge/>
            <w:shd w:val="clear" w:color="auto" w:fill="auto"/>
          </w:tcPr>
          <w:p w14:paraId="5EB38CF5" w14:textId="77777777" w:rsidR="007215A6" w:rsidRPr="007215A6" w:rsidRDefault="007215A6" w:rsidP="007215A6">
            <w:pPr>
              <w:spacing w:after="0"/>
              <w:jc w:val="both"/>
              <w:rPr>
                <w:rFonts w:ascii="KZ Times New Roman" w:hAnsi="KZ Times New Roman"/>
                <w:sz w:val="24"/>
                <w:szCs w:val="24"/>
                <w:lang w:val="kk-KZ"/>
              </w:rPr>
            </w:pPr>
          </w:p>
        </w:tc>
        <w:tc>
          <w:tcPr>
            <w:tcW w:w="5682" w:type="dxa"/>
            <w:vMerge/>
            <w:shd w:val="clear" w:color="auto" w:fill="auto"/>
          </w:tcPr>
          <w:p w14:paraId="29338127" w14:textId="77777777" w:rsidR="007215A6" w:rsidRPr="007215A6" w:rsidRDefault="007215A6" w:rsidP="007215A6">
            <w:pPr>
              <w:spacing w:after="0"/>
              <w:jc w:val="both"/>
              <w:rPr>
                <w:rFonts w:ascii="KZ Times New Roman" w:hAnsi="KZ Times New Roman"/>
                <w:sz w:val="24"/>
                <w:szCs w:val="24"/>
                <w:lang w:val="kk-KZ"/>
              </w:rPr>
            </w:pPr>
          </w:p>
        </w:tc>
        <w:tc>
          <w:tcPr>
            <w:tcW w:w="742" w:type="dxa"/>
            <w:tcBorders>
              <w:top w:val="single" w:sz="4" w:space="0" w:color="000000"/>
              <w:left w:val="single" w:sz="4" w:space="0" w:color="000000"/>
              <w:bottom w:val="single" w:sz="4" w:space="0" w:color="000000"/>
              <w:right w:val="nil"/>
            </w:tcBorders>
            <w:shd w:val="clear" w:color="auto" w:fill="auto"/>
          </w:tcPr>
          <w:p w14:paraId="37EE748F" w14:textId="77777777" w:rsidR="007215A6" w:rsidRPr="007215A6" w:rsidRDefault="007215A6" w:rsidP="007215A6">
            <w:pPr>
              <w:spacing w:after="0"/>
              <w:jc w:val="both"/>
              <w:rPr>
                <w:rFonts w:ascii="Times New Roman" w:hAnsi="Times New Roman"/>
                <w:bCs/>
                <w:sz w:val="24"/>
                <w:szCs w:val="24"/>
                <w:lang w:val="kk-KZ"/>
              </w:rPr>
            </w:pPr>
            <w:r w:rsidRPr="007215A6">
              <w:rPr>
                <w:rFonts w:ascii="Times New Roman" w:hAnsi="Times New Roman"/>
                <w:bCs/>
                <w:sz w:val="24"/>
                <w:szCs w:val="24"/>
              </w:rPr>
              <w:t>Дәр.</w:t>
            </w:r>
          </w:p>
        </w:tc>
        <w:tc>
          <w:tcPr>
            <w:tcW w:w="775" w:type="dxa"/>
            <w:tcBorders>
              <w:top w:val="single" w:sz="4" w:space="0" w:color="000000"/>
              <w:left w:val="single" w:sz="4" w:space="0" w:color="000000"/>
              <w:bottom w:val="single" w:sz="4" w:space="0" w:color="000000"/>
              <w:right w:val="nil"/>
            </w:tcBorders>
            <w:shd w:val="clear" w:color="auto" w:fill="auto"/>
          </w:tcPr>
          <w:p w14:paraId="51FA5F0D" w14:textId="77777777" w:rsidR="007215A6" w:rsidRPr="007215A6" w:rsidRDefault="007215A6" w:rsidP="007215A6">
            <w:pPr>
              <w:spacing w:after="0"/>
              <w:jc w:val="both"/>
              <w:rPr>
                <w:rFonts w:ascii="Times New Roman" w:hAnsi="Times New Roman"/>
                <w:bCs/>
                <w:sz w:val="24"/>
                <w:szCs w:val="24"/>
                <w:lang w:val="kk-KZ"/>
              </w:rPr>
            </w:pPr>
            <w:r w:rsidRPr="007215A6">
              <w:rPr>
                <w:rFonts w:ascii="Times New Roman" w:hAnsi="Times New Roman"/>
                <w:bCs/>
                <w:sz w:val="24"/>
                <w:szCs w:val="24"/>
              </w:rPr>
              <w:t>Тәж.</w:t>
            </w:r>
          </w:p>
        </w:tc>
        <w:tc>
          <w:tcPr>
            <w:tcW w:w="1059" w:type="dxa"/>
            <w:tcBorders>
              <w:top w:val="single" w:sz="4" w:space="0" w:color="000000"/>
              <w:left w:val="single" w:sz="4" w:space="0" w:color="000000"/>
              <w:bottom w:val="single" w:sz="4" w:space="0" w:color="000000"/>
              <w:right w:val="single" w:sz="4" w:space="0" w:color="auto"/>
            </w:tcBorders>
            <w:shd w:val="clear" w:color="auto" w:fill="auto"/>
          </w:tcPr>
          <w:p w14:paraId="0D1D4C0B" w14:textId="77777777" w:rsidR="007215A6" w:rsidRPr="007215A6" w:rsidRDefault="007215A6" w:rsidP="007215A6">
            <w:pPr>
              <w:spacing w:after="0"/>
              <w:jc w:val="both"/>
              <w:rPr>
                <w:rFonts w:ascii="Times New Roman" w:hAnsi="Times New Roman"/>
                <w:bCs/>
                <w:sz w:val="24"/>
                <w:szCs w:val="24"/>
                <w:lang w:val="kk-KZ"/>
              </w:rPr>
            </w:pPr>
            <w:r w:rsidRPr="007215A6">
              <w:rPr>
                <w:rFonts w:ascii="Times New Roman" w:hAnsi="Times New Roman"/>
                <w:bCs/>
                <w:sz w:val="24"/>
                <w:szCs w:val="24"/>
              </w:rPr>
              <w:t xml:space="preserve">СОӨЖ </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37FAFF10" w14:textId="77777777" w:rsidR="007215A6" w:rsidRPr="007215A6" w:rsidRDefault="007215A6" w:rsidP="007215A6">
            <w:pPr>
              <w:spacing w:after="0"/>
              <w:jc w:val="both"/>
              <w:rPr>
                <w:rFonts w:ascii="Times New Roman" w:hAnsi="Times New Roman"/>
                <w:bCs/>
                <w:sz w:val="24"/>
                <w:szCs w:val="24"/>
                <w:lang w:val="kk-KZ"/>
              </w:rPr>
            </w:pPr>
            <w:r w:rsidRPr="007215A6">
              <w:rPr>
                <w:rFonts w:ascii="Times New Roman" w:hAnsi="Times New Roman"/>
                <w:bCs/>
                <w:sz w:val="24"/>
                <w:szCs w:val="24"/>
              </w:rPr>
              <w:t>СӨЖ</w:t>
            </w:r>
          </w:p>
        </w:tc>
      </w:tr>
      <w:tr w:rsidR="007215A6" w:rsidRPr="007215A6" w14:paraId="089D1D7E" w14:textId="77777777" w:rsidTr="005A1652">
        <w:tc>
          <w:tcPr>
            <w:tcW w:w="6138" w:type="dxa"/>
            <w:gridSpan w:val="2"/>
            <w:tcBorders>
              <w:top w:val="single" w:sz="4" w:space="0" w:color="000000"/>
              <w:left w:val="single" w:sz="4" w:space="0" w:color="000000"/>
              <w:bottom w:val="single" w:sz="4" w:space="0" w:color="000000"/>
              <w:right w:val="nil"/>
            </w:tcBorders>
            <w:shd w:val="clear" w:color="auto" w:fill="auto"/>
          </w:tcPr>
          <w:p w14:paraId="36958FE2" w14:textId="77777777" w:rsidR="007215A6" w:rsidRPr="007215A6" w:rsidRDefault="007215A6" w:rsidP="007215A6">
            <w:pPr>
              <w:spacing w:after="0"/>
              <w:jc w:val="center"/>
              <w:rPr>
                <w:rFonts w:ascii="Times New Roman" w:hAnsi="Times New Roman"/>
                <w:b/>
                <w:bCs/>
                <w:sz w:val="24"/>
                <w:szCs w:val="24"/>
                <w:lang w:val="kk-KZ"/>
              </w:rPr>
            </w:pPr>
            <w:bookmarkStart w:id="173" w:name="_Hlk155124328"/>
            <w:r w:rsidRPr="007215A6">
              <w:rPr>
                <w:rFonts w:ascii="Times New Roman" w:hAnsi="Times New Roman"/>
                <w:b/>
                <w:bCs/>
                <w:sz w:val="24"/>
                <w:szCs w:val="24"/>
                <w:lang w:val="kk-KZ"/>
              </w:rPr>
              <w:t>Әлеуметтік педагогтардың кәсіби табыстылығына кіріспе</w:t>
            </w:r>
            <w:bookmarkEnd w:id="173"/>
          </w:p>
        </w:tc>
        <w:tc>
          <w:tcPr>
            <w:tcW w:w="742" w:type="dxa"/>
            <w:tcBorders>
              <w:top w:val="single" w:sz="4" w:space="0" w:color="000000"/>
              <w:left w:val="single" w:sz="4" w:space="0" w:color="000000"/>
              <w:bottom w:val="single" w:sz="4" w:space="0" w:color="000000"/>
              <w:right w:val="nil"/>
            </w:tcBorders>
            <w:shd w:val="clear" w:color="auto" w:fill="auto"/>
            <w:vAlign w:val="center"/>
          </w:tcPr>
          <w:p w14:paraId="22BDA8EB" w14:textId="77777777" w:rsidR="007215A6" w:rsidRPr="007215A6" w:rsidRDefault="007215A6" w:rsidP="007215A6">
            <w:pPr>
              <w:spacing w:after="0"/>
              <w:jc w:val="center"/>
              <w:rPr>
                <w:rFonts w:ascii="Times New Roman" w:hAnsi="Times New Roman"/>
                <w:sz w:val="24"/>
                <w:szCs w:val="24"/>
                <w:lang w:val="kk-KZ"/>
              </w:rPr>
            </w:pPr>
          </w:p>
        </w:tc>
        <w:tc>
          <w:tcPr>
            <w:tcW w:w="775" w:type="dxa"/>
            <w:tcBorders>
              <w:top w:val="single" w:sz="4" w:space="0" w:color="000000"/>
              <w:left w:val="single" w:sz="4" w:space="0" w:color="000000"/>
              <w:bottom w:val="single" w:sz="4" w:space="0" w:color="000000"/>
              <w:right w:val="nil"/>
            </w:tcBorders>
            <w:shd w:val="clear" w:color="auto" w:fill="auto"/>
            <w:vAlign w:val="center"/>
          </w:tcPr>
          <w:p w14:paraId="610614B6" w14:textId="77777777" w:rsidR="007215A6" w:rsidRPr="007215A6" w:rsidRDefault="007215A6" w:rsidP="007215A6">
            <w:pPr>
              <w:spacing w:after="0"/>
              <w:jc w:val="center"/>
              <w:rPr>
                <w:rFonts w:ascii="Times New Roman" w:hAnsi="Times New Roman"/>
                <w:sz w:val="24"/>
                <w:szCs w:val="24"/>
                <w:lang w:val="kk-KZ"/>
              </w:rPr>
            </w:pPr>
          </w:p>
        </w:tc>
        <w:tc>
          <w:tcPr>
            <w:tcW w:w="1059" w:type="dxa"/>
            <w:tcBorders>
              <w:top w:val="single" w:sz="4" w:space="0" w:color="000000"/>
              <w:left w:val="single" w:sz="4" w:space="0" w:color="000000"/>
              <w:bottom w:val="single" w:sz="4" w:space="0" w:color="000000"/>
              <w:right w:val="single" w:sz="4" w:space="0" w:color="auto"/>
            </w:tcBorders>
            <w:shd w:val="clear" w:color="auto" w:fill="auto"/>
            <w:vAlign w:val="center"/>
          </w:tcPr>
          <w:p w14:paraId="4155860C" w14:textId="77777777" w:rsidR="007215A6" w:rsidRPr="007215A6" w:rsidRDefault="007215A6" w:rsidP="007215A6">
            <w:pPr>
              <w:spacing w:after="0"/>
              <w:jc w:val="center"/>
              <w:rPr>
                <w:rFonts w:ascii="Times New Roman" w:hAnsi="Times New Roman"/>
                <w:sz w:val="24"/>
                <w:szCs w:val="24"/>
                <w:lang w:val="kk-KZ"/>
              </w:rPr>
            </w:pPr>
          </w:p>
        </w:tc>
        <w:tc>
          <w:tcPr>
            <w:tcW w:w="856" w:type="dxa"/>
            <w:tcBorders>
              <w:top w:val="single" w:sz="4" w:space="0" w:color="000000"/>
              <w:left w:val="single" w:sz="4" w:space="0" w:color="auto"/>
              <w:bottom w:val="single" w:sz="4" w:space="0" w:color="000000"/>
              <w:right w:val="single" w:sz="4" w:space="0" w:color="000000"/>
            </w:tcBorders>
            <w:shd w:val="clear" w:color="auto" w:fill="auto"/>
            <w:vAlign w:val="center"/>
          </w:tcPr>
          <w:p w14:paraId="090464D6" w14:textId="77777777" w:rsidR="007215A6" w:rsidRPr="007215A6" w:rsidRDefault="007215A6" w:rsidP="007215A6">
            <w:pPr>
              <w:spacing w:after="0"/>
              <w:jc w:val="center"/>
              <w:rPr>
                <w:rFonts w:ascii="Times New Roman" w:hAnsi="Times New Roman"/>
                <w:sz w:val="24"/>
                <w:szCs w:val="24"/>
                <w:lang w:val="kk-KZ"/>
              </w:rPr>
            </w:pPr>
          </w:p>
        </w:tc>
      </w:tr>
      <w:tr w:rsidR="007215A6" w:rsidRPr="007215A6" w14:paraId="5419079E" w14:textId="77777777" w:rsidTr="005A1652">
        <w:tc>
          <w:tcPr>
            <w:tcW w:w="456" w:type="dxa"/>
            <w:shd w:val="clear" w:color="auto" w:fill="auto"/>
          </w:tcPr>
          <w:p w14:paraId="0E8123A6"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1</w:t>
            </w:r>
          </w:p>
        </w:tc>
        <w:tc>
          <w:tcPr>
            <w:tcW w:w="5682" w:type="dxa"/>
            <w:shd w:val="clear" w:color="auto" w:fill="auto"/>
          </w:tcPr>
          <w:p w14:paraId="0B41459D" w14:textId="77777777" w:rsidR="007215A6" w:rsidRPr="007215A6" w:rsidRDefault="007215A6" w:rsidP="007215A6">
            <w:pPr>
              <w:spacing w:after="0"/>
              <w:jc w:val="both"/>
              <w:rPr>
                <w:rFonts w:ascii="KZ Times New Roman" w:hAnsi="KZ Times New Roman"/>
                <w:sz w:val="24"/>
                <w:szCs w:val="24"/>
                <w:lang w:val="kk-KZ"/>
              </w:rPr>
            </w:pPr>
            <w:bookmarkStart w:id="174" w:name="_Hlk155134630"/>
            <w:r w:rsidRPr="007215A6">
              <w:rPr>
                <w:rFonts w:ascii="KZ Times New Roman" w:hAnsi="KZ Times New Roman"/>
                <w:sz w:val="24"/>
                <w:szCs w:val="24"/>
                <w:lang w:val="kk-KZ"/>
              </w:rPr>
              <w:t>Кәсіби табыстылық ұғымы және оның әлеуметтік педагог жұмысындағы маңызы</w:t>
            </w:r>
            <w:bookmarkEnd w:id="174"/>
          </w:p>
        </w:tc>
        <w:tc>
          <w:tcPr>
            <w:tcW w:w="742" w:type="dxa"/>
            <w:shd w:val="clear" w:color="auto" w:fill="auto"/>
          </w:tcPr>
          <w:p w14:paraId="62185540"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5A8B6173"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30265384"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495EC785"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517A1187" w14:textId="77777777" w:rsidTr="005A1652">
        <w:tc>
          <w:tcPr>
            <w:tcW w:w="456" w:type="dxa"/>
            <w:shd w:val="clear" w:color="auto" w:fill="auto"/>
          </w:tcPr>
          <w:p w14:paraId="5F460B1E" w14:textId="77777777" w:rsidR="007215A6" w:rsidRPr="007215A6" w:rsidRDefault="007215A6" w:rsidP="007215A6">
            <w:pPr>
              <w:spacing w:after="0"/>
              <w:jc w:val="both"/>
              <w:rPr>
                <w:rFonts w:ascii="KZ Times New Roman" w:hAnsi="KZ Times New Roman"/>
                <w:sz w:val="24"/>
                <w:szCs w:val="24"/>
                <w:lang w:val="kk-KZ"/>
              </w:rPr>
            </w:pPr>
            <w:bookmarkStart w:id="175" w:name="_Hlk155192795"/>
            <w:r w:rsidRPr="007215A6">
              <w:rPr>
                <w:rFonts w:ascii="KZ Times New Roman" w:hAnsi="KZ Times New Roman"/>
                <w:sz w:val="24"/>
                <w:szCs w:val="24"/>
                <w:lang w:val="kk-KZ"/>
              </w:rPr>
              <w:t>2</w:t>
            </w:r>
          </w:p>
        </w:tc>
        <w:tc>
          <w:tcPr>
            <w:tcW w:w="5682" w:type="dxa"/>
            <w:shd w:val="clear" w:color="auto" w:fill="auto"/>
          </w:tcPr>
          <w:p w14:paraId="1D256C1F"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Әлеуметтік педагогикадағы эмоционалды интеллект</w:t>
            </w:r>
          </w:p>
        </w:tc>
        <w:tc>
          <w:tcPr>
            <w:tcW w:w="742" w:type="dxa"/>
            <w:shd w:val="clear" w:color="auto" w:fill="auto"/>
          </w:tcPr>
          <w:p w14:paraId="3FB19C28"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1BC07B88"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424FD172"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0B22CF5E" w14:textId="77777777" w:rsidR="007215A6" w:rsidRPr="007215A6" w:rsidRDefault="007215A6" w:rsidP="007215A6">
            <w:pPr>
              <w:spacing w:after="0"/>
              <w:jc w:val="both"/>
              <w:rPr>
                <w:rFonts w:ascii="KZ Times New Roman" w:hAnsi="KZ Times New Roman"/>
                <w:sz w:val="24"/>
                <w:szCs w:val="24"/>
                <w:lang w:val="kk-KZ"/>
              </w:rPr>
            </w:pPr>
          </w:p>
        </w:tc>
      </w:tr>
      <w:bookmarkEnd w:id="175"/>
      <w:tr w:rsidR="007215A6" w:rsidRPr="007215A6" w14:paraId="6BFCBC13" w14:textId="77777777" w:rsidTr="005A1652">
        <w:tc>
          <w:tcPr>
            <w:tcW w:w="456" w:type="dxa"/>
            <w:shd w:val="clear" w:color="auto" w:fill="auto"/>
          </w:tcPr>
          <w:p w14:paraId="52FF53B7"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3</w:t>
            </w:r>
          </w:p>
        </w:tc>
        <w:tc>
          <w:tcPr>
            <w:tcW w:w="5682" w:type="dxa"/>
            <w:shd w:val="clear" w:color="auto" w:fill="auto"/>
          </w:tcPr>
          <w:p w14:paraId="283B6DFF" w14:textId="77777777" w:rsidR="007215A6" w:rsidRPr="007215A6" w:rsidRDefault="007215A6" w:rsidP="007215A6">
            <w:pPr>
              <w:spacing w:after="0"/>
              <w:jc w:val="both"/>
              <w:rPr>
                <w:rFonts w:ascii="KZ Times New Roman" w:hAnsi="KZ Times New Roman"/>
                <w:sz w:val="24"/>
                <w:szCs w:val="24"/>
                <w:lang w:val="kk-KZ"/>
              </w:rPr>
            </w:pPr>
            <w:bookmarkStart w:id="176" w:name="_Hlk155177630"/>
            <w:r w:rsidRPr="007215A6">
              <w:rPr>
                <w:rFonts w:ascii="KZ Times New Roman" w:hAnsi="KZ Times New Roman"/>
                <w:sz w:val="24"/>
                <w:szCs w:val="24"/>
                <w:lang w:val="kk-KZ"/>
              </w:rPr>
              <w:t>Кәсіби қызметтегі коммуникативтік дағдылар</w:t>
            </w:r>
            <w:bookmarkEnd w:id="176"/>
          </w:p>
        </w:tc>
        <w:tc>
          <w:tcPr>
            <w:tcW w:w="742" w:type="dxa"/>
            <w:shd w:val="clear" w:color="auto" w:fill="auto"/>
          </w:tcPr>
          <w:p w14:paraId="0AF7934D"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2</w:t>
            </w:r>
          </w:p>
        </w:tc>
        <w:tc>
          <w:tcPr>
            <w:tcW w:w="775" w:type="dxa"/>
            <w:shd w:val="clear" w:color="auto" w:fill="auto"/>
          </w:tcPr>
          <w:p w14:paraId="56DAA546" w14:textId="77777777" w:rsidR="007215A6" w:rsidRPr="007215A6" w:rsidRDefault="007215A6" w:rsidP="007215A6">
            <w:pPr>
              <w:spacing w:after="0"/>
              <w:jc w:val="center"/>
              <w:rPr>
                <w:sz w:val="24"/>
                <w:szCs w:val="24"/>
                <w:lang w:val="kk-KZ"/>
              </w:rPr>
            </w:pPr>
            <w:r w:rsidRPr="007215A6">
              <w:rPr>
                <w:sz w:val="24"/>
                <w:szCs w:val="24"/>
                <w:lang w:val="kk-KZ"/>
              </w:rPr>
              <w:t>2</w:t>
            </w:r>
          </w:p>
        </w:tc>
        <w:tc>
          <w:tcPr>
            <w:tcW w:w="1059" w:type="dxa"/>
            <w:shd w:val="clear" w:color="auto" w:fill="auto"/>
          </w:tcPr>
          <w:p w14:paraId="1D034007"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20BC1EF7"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6C198796" w14:textId="77777777" w:rsidTr="005A1652">
        <w:tc>
          <w:tcPr>
            <w:tcW w:w="9570" w:type="dxa"/>
            <w:gridSpan w:val="6"/>
            <w:shd w:val="clear" w:color="auto" w:fill="auto"/>
          </w:tcPr>
          <w:p w14:paraId="59C816A4" w14:textId="77777777" w:rsidR="007215A6" w:rsidRPr="007215A6" w:rsidRDefault="007215A6" w:rsidP="007215A6">
            <w:pPr>
              <w:spacing w:after="0"/>
              <w:jc w:val="center"/>
              <w:rPr>
                <w:rFonts w:ascii="KZ Times New Roman" w:hAnsi="KZ Times New Roman"/>
                <w:b/>
                <w:bCs/>
                <w:sz w:val="24"/>
                <w:szCs w:val="24"/>
                <w:lang w:val="kk-KZ"/>
              </w:rPr>
            </w:pPr>
            <w:r w:rsidRPr="007215A6">
              <w:rPr>
                <w:rFonts w:ascii="KZ Times New Roman" w:hAnsi="KZ Times New Roman"/>
                <w:b/>
                <w:bCs/>
                <w:sz w:val="24"/>
                <w:szCs w:val="24"/>
                <w:lang w:val="kk-KZ"/>
              </w:rPr>
              <w:t>Этика және кәсіби әрекет (мінез-құлық)</w:t>
            </w:r>
          </w:p>
        </w:tc>
      </w:tr>
      <w:tr w:rsidR="007215A6" w:rsidRPr="007215A6" w14:paraId="387E8315" w14:textId="77777777" w:rsidTr="005A1652">
        <w:tc>
          <w:tcPr>
            <w:tcW w:w="456" w:type="dxa"/>
            <w:shd w:val="clear" w:color="auto" w:fill="auto"/>
          </w:tcPr>
          <w:p w14:paraId="2A7388EB"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4</w:t>
            </w:r>
          </w:p>
        </w:tc>
        <w:tc>
          <w:tcPr>
            <w:tcW w:w="5682" w:type="dxa"/>
            <w:shd w:val="clear" w:color="auto" w:fill="auto"/>
          </w:tcPr>
          <w:p w14:paraId="2D5869ED" w14:textId="77777777" w:rsidR="007215A6" w:rsidRPr="007215A6" w:rsidRDefault="007215A6" w:rsidP="007215A6">
            <w:pPr>
              <w:spacing w:after="0"/>
              <w:jc w:val="both"/>
              <w:rPr>
                <w:rFonts w:ascii="KZ Times New Roman" w:hAnsi="KZ Times New Roman"/>
                <w:sz w:val="24"/>
                <w:szCs w:val="24"/>
                <w:lang w:val="kk-KZ"/>
              </w:rPr>
            </w:pPr>
            <w:bookmarkStart w:id="177" w:name="_Hlk155283831"/>
            <w:r w:rsidRPr="007215A6">
              <w:rPr>
                <w:rFonts w:ascii="KZ Times New Roman" w:hAnsi="KZ Times New Roman"/>
                <w:sz w:val="24"/>
                <w:szCs w:val="24"/>
                <w:lang w:val="kk-KZ"/>
              </w:rPr>
              <w:t>Кәсіби этика және кәсіби әрекет (мінез-құлық) шегі</w:t>
            </w:r>
            <w:bookmarkEnd w:id="177"/>
          </w:p>
        </w:tc>
        <w:tc>
          <w:tcPr>
            <w:tcW w:w="742" w:type="dxa"/>
            <w:shd w:val="clear" w:color="auto" w:fill="auto"/>
          </w:tcPr>
          <w:p w14:paraId="33E478AC"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5EF63493"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264BE04B"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47E85E82"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1</w:t>
            </w:r>
          </w:p>
        </w:tc>
      </w:tr>
      <w:tr w:rsidR="007215A6" w:rsidRPr="007215A6" w14:paraId="255AAB72" w14:textId="77777777" w:rsidTr="005A1652">
        <w:tc>
          <w:tcPr>
            <w:tcW w:w="456" w:type="dxa"/>
            <w:shd w:val="clear" w:color="auto" w:fill="auto"/>
          </w:tcPr>
          <w:p w14:paraId="68779F02"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5</w:t>
            </w:r>
          </w:p>
        </w:tc>
        <w:tc>
          <w:tcPr>
            <w:tcW w:w="5682" w:type="dxa"/>
            <w:shd w:val="clear" w:color="auto" w:fill="auto"/>
          </w:tcPr>
          <w:p w14:paraId="501BFC86" w14:textId="77777777" w:rsidR="007215A6" w:rsidRPr="007215A6" w:rsidRDefault="007215A6" w:rsidP="007215A6">
            <w:pPr>
              <w:spacing w:after="0"/>
              <w:jc w:val="both"/>
              <w:rPr>
                <w:rFonts w:ascii="KZ Times New Roman" w:hAnsi="KZ Times New Roman"/>
                <w:sz w:val="24"/>
                <w:szCs w:val="24"/>
                <w:lang w:val="kk-KZ"/>
              </w:rPr>
            </w:pPr>
            <w:bookmarkStart w:id="178" w:name="_Hlk155305373"/>
            <w:r w:rsidRPr="007215A6">
              <w:rPr>
                <w:rFonts w:ascii="KZ Times New Roman" w:hAnsi="KZ Times New Roman"/>
                <w:sz w:val="24"/>
                <w:szCs w:val="24"/>
                <w:lang w:val="kk-KZ"/>
              </w:rPr>
              <w:t>Әлеуметтік педагогтың қызмет түрлері</w:t>
            </w:r>
            <w:bookmarkEnd w:id="178"/>
          </w:p>
        </w:tc>
        <w:tc>
          <w:tcPr>
            <w:tcW w:w="742" w:type="dxa"/>
            <w:shd w:val="clear" w:color="auto" w:fill="auto"/>
          </w:tcPr>
          <w:p w14:paraId="5CB370A0"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775" w:type="dxa"/>
            <w:shd w:val="clear" w:color="auto" w:fill="auto"/>
          </w:tcPr>
          <w:p w14:paraId="6AF4A30F"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1059" w:type="dxa"/>
            <w:shd w:val="clear" w:color="auto" w:fill="auto"/>
          </w:tcPr>
          <w:p w14:paraId="462056BB"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61AC2D81"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64730F7D" w14:textId="77777777" w:rsidTr="005A1652">
        <w:tc>
          <w:tcPr>
            <w:tcW w:w="456" w:type="dxa"/>
            <w:shd w:val="clear" w:color="auto" w:fill="auto"/>
          </w:tcPr>
          <w:p w14:paraId="226FF860"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6</w:t>
            </w:r>
          </w:p>
        </w:tc>
        <w:tc>
          <w:tcPr>
            <w:tcW w:w="5682" w:type="dxa"/>
            <w:shd w:val="clear" w:color="auto" w:fill="auto"/>
          </w:tcPr>
          <w:p w14:paraId="3C984B0C"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Конфликтология және қақтығыстарды басқару</w:t>
            </w:r>
          </w:p>
        </w:tc>
        <w:tc>
          <w:tcPr>
            <w:tcW w:w="742" w:type="dxa"/>
            <w:shd w:val="clear" w:color="auto" w:fill="auto"/>
          </w:tcPr>
          <w:p w14:paraId="3983F2D6" w14:textId="77777777" w:rsidR="007215A6" w:rsidRPr="007215A6" w:rsidRDefault="007215A6" w:rsidP="007215A6">
            <w:pPr>
              <w:spacing w:after="0"/>
              <w:jc w:val="center"/>
              <w:rPr>
                <w:sz w:val="24"/>
                <w:szCs w:val="24"/>
                <w:lang w:val="kk-KZ"/>
              </w:rPr>
            </w:pPr>
            <w:r w:rsidRPr="007215A6">
              <w:rPr>
                <w:sz w:val="24"/>
                <w:szCs w:val="24"/>
                <w:lang w:val="kk-KZ"/>
              </w:rPr>
              <w:t>2</w:t>
            </w:r>
          </w:p>
        </w:tc>
        <w:tc>
          <w:tcPr>
            <w:tcW w:w="775" w:type="dxa"/>
            <w:shd w:val="clear" w:color="auto" w:fill="auto"/>
          </w:tcPr>
          <w:p w14:paraId="1607CFAA" w14:textId="77777777" w:rsidR="007215A6" w:rsidRPr="007215A6" w:rsidRDefault="007215A6" w:rsidP="007215A6">
            <w:pPr>
              <w:spacing w:after="0"/>
              <w:jc w:val="center"/>
              <w:rPr>
                <w:sz w:val="24"/>
                <w:szCs w:val="24"/>
                <w:lang w:val="kk-KZ"/>
              </w:rPr>
            </w:pPr>
            <w:r w:rsidRPr="007215A6">
              <w:rPr>
                <w:sz w:val="24"/>
                <w:szCs w:val="24"/>
                <w:lang w:val="kk-KZ"/>
              </w:rPr>
              <w:t>2</w:t>
            </w:r>
          </w:p>
        </w:tc>
        <w:tc>
          <w:tcPr>
            <w:tcW w:w="1059" w:type="dxa"/>
            <w:shd w:val="clear" w:color="auto" w:fill="auto"/>
          </w:tcPr>
          <w:p w14:paraId="44B67104"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261A9280" w14:textId="77777777" w:rsidR="007215A6" w:rsidRPr="007215A6" w:rsidRDefault="007215A6" w:rsidP="007215A6">
            <w:pPr>
              <w:spacing w:after="0"/>
              <w:jc w:val="center"/>
              <w:rPr>
                <w:rFonts w:ascii="KZ Times New Roman" w:hAnsi="KZ Times New Roman"/>
                <w:sz w:val="24"/>
                <w:szCs w:val="24"/>
                <w:lang w:val="kk-KZ"/>
              </w:rPr>
            </w:pPr>
          </w:p>
        </w:tc>
      </w:tr>
      <w:tr w:rsidR="007215A6" w:rsidRPr="007215A6" w14:paraId="2C2D7657" w14:textId="77777777" w:rsidTr="005A1652">
        <w:tc>
          <w:tcPr>
            <w:tcW w:w="9570" w:type="dxa"/>
            <w:gridSpan w:val="6"/>
            <w:shd w:val="clear" w:color="auto" w:fill="auto"/>
          </w:tcPr>
          <w:p w14:paraId="2D262A31" w14:textId="77777777" w:rsidR="007215A6" w:rsidRPr="007215A6" w:rsidRDefault="007215A6" w:rsidP="007215A6">
            <w:pPr>
              <w:spacing w:after="0"/>
              <w:jc w:val="center"/>
              <w:rPr>
                <w:rFonts w:ascii="KZ Times New Roman" w:hAnsi="KZ Times New Roman"/>
                <w:b/>
                <w:bCs/>
                <w:sz w:val="24"/>
                <w:szCs w:val="24"/>
                <w:lang w:val="kk-KZ"/>
              </w:rPr>
            </w:pPr>
            <w:r w:rsidRPr="007215A6">
              <w:rPr>
                <w:rFonts w:ascii="KZ Times New Roman" w:hAnsi="KZ Times New Roman"/>
                <w:b/>
                <w:bCs/>
                <w:sz w:val="24"/>
                <w:szCs w:val="24"/>
                <w:lang w:val="kk-KZ"/>
              </w:rPr>
              <w:t>Кәсіби саладағы даму және өзара әрекеттесу</w:t>
            </w:r>
          </w:p>
        </w:tc>
      </w:tr>
      <w:tr w:rsidR="007215A6" w:rsidRPr="007215A6" w14:paraId="248E9718" w14:textId="77777777" w:rsidTr="005A1652">
        <w:tc>
          <w:tcPr>
            <w:tcW w:w="456" w:type="dxa"/>
            <w:shd w:val="clear" w:color="auto" w:fill="auto"/>
          </w:tcPr>
          <w:p w14:paraId="6721A798"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7</w:t>
            </w:r>
          </w:p>
        </w:tc>
        <w:tc>
          <w:tcPr>
            <w:tcW w:w="5682" w:type="dxa"/>
            <w:shd w:val="clear" w:color="auto" w:fill="auto"/>
          </w:tcPr>
          <w:p w14:paraId="112750B5" w14:textId="77777777" w:rsidR="007215A6" w:rsidRPr="007215A6" w:rsidRDefault="007215A6" w:rsidP="007215A6">
            <w:pPr>
              <w:spacing w:after="0"/>
              <w:jc w:val="both"/>
              <w:rPr>
                <w:rFonts w:ascii="KZ Times New Roman" w:hAnsi="KZ Times New Roman"/>
                <w:b/>
                <w:bCs/>
                <w:sz w:val="24"/>
                <w:szCs w:val="24"/>
                <w:lang w:val="kk-KZ"/>
              </w:rPr>
            </w:pPr>
            <w:bookmarkStart w:id="179" w:name="_Hlk155134858"/>
            <w:r w:rsidRPr="007215A6">
              <w:rPr>
                <w:rFonts w:ascii="KZ Times New Roman" w:hAnsi="KZ Times New Roman"/>
                <w:b/>
                <w:bCs/>
                <w:sz w:val="24"/>
                <w:szCs w:val="24"/>
              </w:rPr>
              <w:t>Мамандықтағы инновация және бейімделу</w:t>
            </w:r>
            <w:bookmarkEnd w:id="179"/>
          </w:p>
        </w:tc>
        <w:tc>
          <w:tcPr>
            <w:tcW w:w="742" w:type="dxa"/>
            <w:shd w:val="clear" w:color="auto" w:fill="auto"/>
          </w:tcPr>
          <w:p w14:paraId="2C4FE51B"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775" w:type="dxa"/>
            <w:shd w:val="clear" w:color="auto" w:fill="auto"/>
          </w:tcPr>
          <w:p w14:paraId="1014FCE0"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1059" w:type="dxa"/>
            <w:shd w:val="clear" w:color="auto" w:fill="auto"/>
          </w:tcPr>
          <w:p w14:paraId="1035DC78"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7D5798D1"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6CA5DD03" w14:textId="77777777" w:rsidTr="005A1652">
        <w:tc>
          <w:tcPr>
            <w:tcW w:w="456" w:type="dxa"/>
            <w:shd w:val="clear" w:color="auto" w:fill="auto"/>
          </w:tcPr>
          <w:p w14:paraId="0D472F4A"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8</w:t>
            </w:r>
          </w:p>
        </w:tc>
        <w:tc>
          <w:tcPr>
            <w:tcW w:w="5682" w:type="dxa"/>
            <w:shd w:val="clear" w:color="auto" w:fill="auto"/>
          </w:tcPr>
          <w:p w14:paraId="7EEDECDD" w14:textId="77777777" w:rsidR="007215A6" w:rsidRPr="007215A6" w:rsidRDefault="007215A6" w:rsidP="007215A6">
            <w:pPr>
              <w:spacing w:after="0"/>
              <w:jc w:val="both"/>
              <w:rPr>
                <w:rFonts w:ascii="KZ Times New Roman" w:hAnsi="KZ Times New Roman"/>
                <w:b/>
                <w:bCs/>
                <w:sz w:val="24"/>
                <w:szCs w:val="24"/>
                <w:lang w:val="kk-KZ"/>
              </w:rPr>
            </w:pPr>
            <w:bookmarkStart w:id="180" w:name="_Hlk155182290"/>
            <w:r w:rsidRPr="007215A6">
              <w:rPr>
                <w:rFonts w:ascii="KZ Times New Roman" w:hAnsi="KZ Times New Roman"/>
                <w:b/>
                <w:bCs/>
                <w:sz w:val="24"/>
                <w:szCs w:val="24"/>
                <w:lang w:val="kk-KZ"/>
              </w:rPr>
              <w:t>Мансаптық даму және кәсіби бағдар</w:t>
            </w:r>
            <w:bookmarkEnd w:id="180"/>
          </w:p>
        </w:tc>
        <w:tc>
          <w:tcPr>
            <w:tcW w:w="742" w:type="dxa"/>
            <w:shd w:val="clear" w:color="auto" w:fill="auto"/>
          </w:tcPr>
          <w:p w14:paraId="08A4E954"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775" w:type="dxa"/>
            <w:shd w:val="clear" w:color="auto" w:fill="auto"/>
          </w:tcPr>
          <w:p w14:paraId="3997E58D" w14:textId="77777777" w:rsidR="007215A6" w:rsidRPr="007215A6" w:rsidRDefault="007215A6" w:rsidP="007215A6">
            <w:pPr>
              <w:spacing w:after="0"/>
              <w:jc w:val="center"/>
              <w:rPr>
                <w:sz w:val="24"/>
                <w:szCs w:val="24"/>
                <w:lang w:val="kk-KZ"/>
              </w:rPr>
            </w:pPr>
            <w:r w:rsidRPr="007215A6">
              <w:rPr>
                <w:sz w:val="24"/>
                <w:szCs w:val="24"/>
                <w:lang w:val="kk-KZ"/>
              </w:rPr>
              <w:t>1</w:t>
            </w:r>
          </w:p>
        </w:tc>
        <w:tc>
          <w:tcPr>
            <w:tcW w:w="1059" w:type="dxa"/>
            <w:shd w:val="clear" w:color="auto" w:fill="auto"/>
          </w:tcPr>
          <w:p w14:paraId="134E283E"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386A9A15"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29BFDF27" w14:textId="77777777" w:rsidTr="005A1652">
        <w:tc>
          <w:tcPr>
            <w:tcW w:w="456" w:type="dxa"/>
            <w:shd w:val="clear" w:color="auto" w:fill="auto"/>
          </w:tcPr>
          <w:p w14:paraId="321C9D93"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9</w:t>
            </w:r>
          </w:p>
        </w:tc>
        <w:tc>
          <w:tcPr>
            <w:tcW w:w="5682" w:type="dxa"/>
            <w:shd w:val="clear" w:color="auto" w:fill="auto"/>
          </w:tcPr>
          <w:p w14:paraId="0ED5D005" w14:textId="77777777" w:rsidR="007215A6" w:rsidRPr="007215A6" w:rsidRDefault="007215A6" w:rsidP="007215A6">
            <w:pPr>
              <w:spacing w:after="0"/>
              <w:jc w:val="both"/>
              <w:rPr>
                <w:rFonts w:ascii="KZ Times New Roman" w:hAnsi="KZ Times New Roman"/>
                <w:sz w:val="24"/>
                <w:szCs w:val="24"/>
                <w:lang w:val="kk-KZ"/>
              </w:rPr>
            </w:pPr>
            <w:bookmarkStart w:id="181" w:name="_Hlk155284000"/>
            <w:r w:rsidRPr="007215A6">
              <w:rPr>
                <w:rFonts w:ascii="KZ Times New Roman" w:hAnsi="KZ Times New Roman"/>
                <w:sz w:val="24"/>
                <w:szCs w:val="24"/>
                <w:lang w:val="kk-KZ"/>
              </w:rPr>
              <w:t>Арнайы санаттағы оқушылармен жұмыс</w:t>
            </w:r>
            <w:bookmarkEnd w:id="181"/>
          </w:p>
        </w:tc>
        <w:tc>
          <w:tcPr>
            <w:tcW w:w="742" w:type="dxa"/>
            <w:shd w:val="clear" w:color="auto" w:fill="auto"/>
          </w:tcPr>
          <w:p w14:paraId="3B9A0B76"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1FB677D3"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361F97D8"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75110A2A"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5FBAC9F2" w14:textId="77777777" w:rsidTr="005A1652">
        <w:tc>
          <w:tcPr>
            <w:tcW w:w="456" w:type="dxa"/>
            <w:shd w:val="clear" w:color="auto" w:fill="auto"/>
          </w:tcPr>
          <w:p w14:paraId="40E0923E" w14:textId="77777777" w:rsidR="007215A6" w:rsidRPr="007215A6" w:rsidRDefault="007215A6" w:rsidP="007215A6">
            <w:pPr>
              <w:spacing w:after="0"/>
              <w:jc w:val="both"/>
              <w:rPr>
                <w:rFonts w:ascii="KZ Times New Roman" w:hAnsi="KZ Times New Roman"/>
                <w:sz w:val="24"/>
                <w:szCs w:val="24"/>
                <w:lang w:val="kk-KZ"/>
              </w:rPr>
            </w:pPr>
            <w:bookmarkStart w:id="182" w:name="_Hlk155182472"/>
            <w:r w:rsidRPr="007215A6">
              <w:rPr>
                <w:rFonts w:ascii="KZ Times New Roman" w:hAnsi="KZ Times New Roman"/>
                <w:sz w:val="24"/>
                <w:szCs w:val="24"/>
                <w:lang w:val="kk-KZ"/>
              </w:rPr>
              <w:t>10</w:t>
            </w:r>
          </w:p>
        </w:tc>
        <w:tc>
          <w:tcPr>
            <w:tcW w:w="5682" w:type="dxa"/>
            <w:shd w:val="clear" w:color="auto" w:fill="auto"/>
          </w:tcPr>
          <w:p w14:paraId="02571B69" w14:textId="77777777" w:rsidR="007215A6" w:rsidRPr="007215A6" w:rsidRDefault="007215A6" w:rsidP="007215A6">
            <w:pPr>
              <w:spacing w:after="0"/>
              <w:jc w:val="both"/>
              <w:rPr>
                <w:rFonts w:ascii="Times New Roman" w:hAnsi="Times New Roman"/>
                <w:sz w:val="24"/>
                <w:szCs w:val="24"/>
                <w:lang w:val="kk-KZ"/>
              </w:rPr>
            </w:pPr>
            <w:r w:rsidRPr="007215A6">
              <w:rPr>
                <w:rFonts w:ascii="Times New Roman" w:hAnsi="Times New Roman"/>
                <w:sz w:val="24"/>
                <w:szCs w:val="24"/>
              </w:rPr>
              <w:t>Ата-аналармен және қоғаммен жұмыс</w:t>
            </w:r>
          </w:p>
        </w:tc>
        <w:tc>
          <w:tcPr>
            <w:tcW w:w="742" w:type="dxa"/>
            <w:shd w:val="clear" w:color="auto" w:fill="auto"/>
          </w:tcPr>
          <w:p w14:paraId="62C3382D"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764EF68E"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4E559F1E"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45C633B7" w14:textId="77777777" w:rsidR="007215A6" w:rsidRPr="007215A6" w:rsidRDefault="007215A6" w:rsidP="007215A6">
            <w:pPr>
              <w:spacing w:after="0"/>
              <w:jc w:val="both"/>
              <w:rPr>
                <w:rFonts w:ascii="KZ Times New Roman" w:hAnsi="KZ Times New Roman"/>
                <w:sz w:val="24"/>
                <w:szCs w:val="24"/>
                <w:lang w:val="kk-KZ"/>
              </w:rPr>
            </w:pPr>
          </w:p>
        </w:tc>
      </w:tr>
      <w:tr w:rsidR="007215A6" w:rsidRPr="007215A6" w14:paraId="72DDED97" w14:textId="77777777" w:rsidTr="005A1652">
        <w:tc>
          <w:tcPr>
            <w:tcW w:w="456" w:type="dxa"/>
            <w:shd w:val="clear" w:color="auto" w:fill="auto"/>
          </w:tcPr>
          <w:p w14:paraId="1BE23A48"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11</w:t>
            </w:r>
          </w:p>
        </w:tc>
        <w:tc>
          <w:tcPr>
            <w:tcW w:w="5682" w:type="dxa"/>
            <w:shd w:val="clear" w:color="auto" w:fill="auto"/>
          </w:tcPr>
          <w:p w14:paraId="50E2AF2D" w14:textId="77777777" w:rsidR="007215A6" w:rsidRPr="007215A6" w:rsidRDefault="007215A6" w:rsidP="007215A6">
            <w:pPr>
              <w:spacing w:after="0"/>
              <w:jc w:val="both"/>
              <w:rPr>
                <w:rFonts w:ascii="Times New Roman" w:hAnsi="Times New Roman"/>
                <w:sz w:val="24"/>
                <w:szCs w:val="24"/>
                <w:lang w:val="kk-KZ"/>
              </w:rPr>
            </w:pPr>
            <w:r w:rsidRPr="007215A6">
              <w:rPr>
                <w:rFonts w:ascii="Times New Roman" w:hAnsi="Times New Roman"/>
                <w:sz w:val="24"/>
                <w:szCs w:val="24"/>
                <w:lang w:val="kk-KZ"/>
              </w:rPr>
              <w:t>Ұжымдық жұмыс және ынтымақтастық (әріптестік)</w:t>
            </w:r>
          </w:p>
        </w:tc>
        <w:tc>
          <w:tcPr>
            <w:tcW w:w="742" w:type="dxa"/>
            <w:shd w:val="clear" w:color="auto" w:fill="auto"/>
          </w:tcPr>
          <w:p w14:paraId="23673514"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775" w:type="dxa"/>
            <w:shd w:val="clear" w:color="auto" w:fill="auto"/>
          </w:tcPr>
          <w:p w14:paraId="496C110A"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c>
          <w:tcPr>
            <w:tcW w:w="1059" w:type="dxa"/>
            <w:shd w:val="clear" w:color="auto" w:fill="auto"/>
          </w:tcPr>
          <w:p w14:paraId="51D67F21" w14:textId="77777777" w:rsidR="007215A6" w:rsidRPr="007215A6" w:rsidRDefault="007215A6" w:rsidP="007215A6">
            <w:pPr>
              <w:spacing w:after="0"/>
              <w:jc w:val="both"/>
              <w:rPr>
                <w:rFonts w:ascii="KZ Times New Roman" w:hAnsi="KZ Times New Roman"/>
                <w:sz w:val="24"/>
                <w:szCs w:val="24"/>
                <w:lang w:val="kk-KZ"/>
              </w:rPr>
            </w:pPr>
          </w:p>
        </w:tc>
        <w:tc>
          <w:tcPr>
            <w:tcW w:w="856" w:type="dxa"/>
            <w:shd w:val="clear" w:color="auto" w:fill="auto"/>
          </w:tcPr>
          <w:p w14:paraId="2CD7EE4E"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1</w:t>
            </w:r>
          </w:p>
        </w:tc>
      </w:tr>
      <w:tr w:rsidR="007215A6" w:rsidRPr="007215A6" w14:paraId="6D5114FA" w14:textId="77777777" w:rsidTr="005A1652">
        <w:tc>
          <w:tcPr>
            <w:tcW w:w="456" w:type="dxa"/>
            <w:shd w:val="clear" w:color="auto" w:fill="auto"/>
          </w:tcPr>
          <w:p w14:paraId="46F0B018" w14:textId="77777777" w:rsidR="007215A6" w:rsidRPr="007215A6" w:rsidRDefault="007215A6" w:rsidP="007215A6">
            <w:pPr>
              <w:spacing w:after="0"/>
              <w:jc w:val="both"/>
              <w:rPr>
                <w:rFonts w:ascii="KZ Times New Roman" w:hAnsi="KZ Times New Roman"/>
                <w:sz w:val="24"/>
                <w:szCs w:val="24"/>
                <w:lang w:val="kk-KZ"/>
              </w:rPr>
            </w:pPr>
            <w:r w:rsidRPr="007215A6">
              <w:rPr>
                <w:rFonts w:ascii="KZ Times New Roman" w:hAnsi="KZ Times New Roman"/>
                <w:sz w:val="24"/>
                <w:szCs w:val="24"/>
                <w:lang w:val="kk-KZ"/>
              </w:rPr>
              <w:t>12</w:t>
            </w:r>
          </w:p>
        </w:tc>
        <w:tc>
          <w:tcPr>
            <w:tcW w:w="5682" w:type="dxa"/>
            <w:shd w:val="clear" w:color="auto" w:fill="auto"/>
          </w:tcPr>
          <w:p w14:paraId="1AA05479" w14:textId="77777777" w:rsidR="007215A6" w:rsidRPr="007215A6" w:rsidRDefault="007215A6" w:rsidP="007215A6">
            <w:pPr>
              <w:spacing w:after="0"/>
              <w:jc w:val="both"/>
              <w:rPr>
                <w:rFonts w:ascii="KZ Times New Roman" w:hAnsi="KZ Times New Roman"/>
                <w:sz w:val="24"/>
                <w:szCs w:val="24"/>
                <w:lang w:val="kk-KZ"/>
              </w:rPr>
            </w:pPr>
            <w:bookmarkStart w:id="183" w:name="_Hlk155286820"/>
            <w:r w:rsidRPr="007215A6">
              <w:rPr>
                <w:rFonts w:ascii="KZ Times New Roman" w:hAnsi="KZ Times New Roman"/>
                <w:sz w:val="24"/>
                <w:szCs w:val="24"/>
                <w:lang w:val="kk-KZ"/>
              </w:rPr>
              <w:t>Кәсіби табыстылықты қалыптастырудың практикалық аспектілері</w:t>
            </w:r>
            <w:bookmarkEnd w:id="183"/>
          </w:p>
        </w:tc>
        <w:tc>
          <w:tcPr>
            <w:tcW w:w="742" w:type="dxa"/>
            <w:shd w:val="clear" w:color="auto" w:fill="auto"/>
          </w:tcPr>
          <w:p w14:paraId="13D571F0" w14:textId="77777777" w:rsidR="007215A6" w:rsidRPr="007215A6" w:rsidRDefault="007215A6" w:rsidP="007215A6">
            <w:pPr>
              <w:spacing w:after="0"/>
              <w:jc w:val="center"/>
              <w:rPr>
                <w:rFonts w:ascii="KZ Times New Roman" w:hAnsi="KZ Times New Roman"/>
                <w:sz w:val="24"/>
                <w:szCs w:val="24"/>
                <w:highlight w:val="yellow"/>
                <w:lang w:val="kk-KZ"/>
              </w:rPr>
            </w:pPr>
            <w:r w:rsidRPr="007215A6">
              <w:rPr>
                <w:rFonts w:ascii="KZ Times New Roman" w:hAnsi="KZ Times New Roman"/>
                <w:sz w:val="24"/>
                <w:szCs w:val="24"/>
                <w:lang w:val="kk-KZ"/>
              </w:rPr>
              <w:t>1</w:t>
            </w:r>
          </w:p>
        </w:tc>
        <w:tc>
          <w:tcPr>
            <w:tcW w:w="775" w:type="dxa"/>
            <w:shd w:val="clear" w:color="auto" w:fill="auto"/>
          </w:tcPr>
          <w:p w14:paraId="7E80BEB4" w14:textId="77777777" w:rsidR="007215A6" w:rsidRPr="007215A6" w:rsidRDefault="007215A6" w:rsidP="007215A6">
            <w:pPr>
              <w:spacing w:after="0"/>
              <w:jc w:val="center"/>
              <w:rPr>
                <w:rFonts w:ascii="KZ Times New Roman" w:hAnsi="KZ Times New Roman"/>
                <w:sz w:val="24"/>
                <w:szCs w:val="24"/>
                <w:highlight w:val="yellow"/>
                <w:lang w:val="kk-KZ"/>
              </w:rPr>
            </w:pPr>
            <w:r w:rsidRPr="007215A6">
              <w:rPr>
                <w:rFonts w:ascii="KZ Times New Roman" w:hAnsi="KZ Times New Roman"/>
                <w:sz w:val="24"/>
                <w:szCs w:val="24"/>
                <w:lang w:val="kk-KZ"/>
              </w:rPr>
              <w:t>1</w:t>
            </w:r>
          </w:p>
        </w:tc>
        <w:tc>
          <w:tcPr>
            <w:tcW w:w="1059" w:type="dxa"/>
            <w:shd w:val="clear" w:color="auto" w:fill="auto"/>
          </w:tcPr>
          <w:p w14:paraId="2C20FA46" w14:textId="77777777" w:rsidR="007215A6" w:rsidRPr="007215A6" w:rsidRDefault="007215A6" w:rsidP="007215A6">
            <w:pPr>
              <w:spacing w:after="0"/>
              <w:jc w:val="center"/>
              <w:rPr>
                <w:rFonts w:ascii="KZ Times New Roman" w:hAnsi="KZ Times New Roman"/>
                <w:sz w:val="24"/>
                <w:szCs w:val="24"/>
                <w:highlight w:val="yellow"/>
                <w:lang w:val="kk-KZ"/>
              </w:rPr>
            </w:pPr>
          </w:p>
        </w:tc>
        <w:tc>
          <w:tcPr>
            <w:tcW w:w="856" w:type="dxa"/>
            <w:shd w:val="clear" w:color="auto" w:fill="auto"/>
          </w:tcPr>
          <w:p w14:paraId="082E2514" w14:textId="77777777" w:rsidR="007215A6" w:rsidRPr="007215A6" w:rsidRDefault="007215A6" w:rsidP="007215A6">
            <w:pPr>
              <w:spacing w:after="0"/>
              <w:jc w:val="center"/>
              <w:rPr>
                <w:sz w:val="24"/>
                <w:szCs w:val="24"/>
                <w:highlight w:val="yellow"/>
                <w:lang w:val="kk-KZ"/>
              </w:rPr>
            </w:pPr>
          </w:p>
        </w:tc>
      </w:tr>
      <w:tr w:rsidR="007215A6" w:rsidRPr="007215A6" w14:paraId="2DF5FD82" w14:textId="77777777" w:rsidTr="005A1652">
        <w:tc>
          <w:tcPr>
            <w:tcW w:w="456" w:type="dxa"/>
            <w:shd w:val="clear" w:color="auto" w:fill="auto"/>
          </w:tcPr>
          <w:p w14:paraId="5A9EBB2C" w14:textId="77777777" w:rsidR="007215A6" w:rsidRPr="007215A6" w:rsidRDefault="007215A6" w:rsidP="007215A6">
            <w:pPr>
              <w:spacing w:after="0"/>
              <w:jc w:val="both"/>
              <w:rPr>
                <w:rFonts w:ascii="KZ Times New Roman" w:hAnsi="KZ Times New Roman"/>
                <w:sz w:val="24"/>
                <w:szCs w:val="24"/>
                <w:lang w:val="kk-KZ"/>
              </w:rPr>
            </w:pPr>
          </w:p>
        </w:tc>
        <w:tc>
          <w:tcPr>
            <w:tcW w:w="5682" w:type="dxa"/>
            <w:shd w:val="clear" w:color="auto" w:fill="auto"/>
          </w:tcPr>
          <w:p w14:paraId="167F66AC" w14:textId="77777777" w:rsidR="007215A6" w:rsidRPr="007215A6" w:rsidRDefault="007215A6" w:rsidP="007215A6">
            <w:pPr>
              <w:spacing w:after="0"/>
              <w:jc w:val="both"/>
              <w:rPr>
                <w:rFonts w:ascii="KZ Times New Roman" w:hAnsi="KZ Times New Roman"/>
                <w:sz w:val="24"/>
                <w:szCs w:val="24"/>
                <w:lang w:val="kk-KZ"/>
              </w:rPr>
            </w:pPr>
          </w:p>
        </w:tc>
        <w:tc>
          <w:tcPr>
            <w:tcW w:w="742" w:type="dxa"/>
            <w:shd w:val="clear" w:color="auto" w:fill="auto"/>
          </w:tcPr>
          <w:p w14:paraId="3092863D" w14:textId="77777777" w:rsidR="007215A6" w:rsidRPr="007215A6" w:rsidRDefault="007215A6" w:rsidP="007215A6">
            <w:pPr>
              <w:spacing w:after="0"/>
              <w:jc w:val="center"/>
              <w:rPr>
                <w:sz w:val="24"/>
                <w:szCs w:val="24"/>
                <w:lang w:val="kk-KZ"/>
              </w:rPr>
            </w:pPr>
            <w:r w:rsidRPr="007215A6">
              <w:rPr>
                <w:sz w:val="24"/>
                <w:szCs w:val="24"/>
                <w:lang w:val="kk-KZ"/>
              </w:rPr>
              <w:t>14</w:t>
            </w:r>
          </w:p>
        </w:tc>
        <w:tc>
          <w:tcPr>
            <w:tcW w:w="775" w:type="dxa"/>
            <w:shd w:val="clear" w:color="auto" w:fill="auto"/>
          </w:tcPr>
          <w:p w14:paraId="00349D05" w14:textId="77777777" w:rsidR="007215A6" w:rsidRPr="007215A6" w:rsidRDefault="007215A6" w:rsidP="007215A6">
            <w:pPr>
              <w:spacing w:after="0"/>
              <w:jc w:val="center"/>
              <w:rPr>
                <w:sz w:val="24"/>
                <w:szCs w:val="24"/>
                <w:lang w:val="kk-KZ"/>
              </w:rPr>
            </w:pPr>
            <w:r w:rsidRPr="007215A6">
              <w:rPr>
                <w:sz w:val="24"/>
                <w:szCs w:val="24"/>
                <w:lang w:val="kk-KZ"/>
              </w:rPr>
              <w:t>14</w:t>
            </w:r>
          </w:p>
        </w:tc>
        <w:tc>
          <w:tcPr>
            <w:tcW w:w="1059" w:type="dxa"/>
            <w:shd w:val="clear" w:color="auto" w:fill="auto"/>
          </w:tcPr>
          <w:p w14:paraId="7D786789" w14:textId="77777777" w:rsidR="007215A6" w:rsidRPr="007215A6" w:rsidRDefault="007215A6" w:rsidP="007215A6">
            <w:pPr>
              <w:spacing w:after="0"/>
              <w:jc w:val="center"/>
              <w:rPr>
                <w:rFonts w:ascii="KZ Times New Roman" w:hAnsi="KZ Times New Roman"/>
                <w:sz w:val="24"/>
                <w:szCs w:val="24"/>
                <w:lang w:val="kk-KZ"/>
              </w:rPr>
            </w:pPr>
          </w:p>
        </w:tc>
        <w:tc>
          <w:tcPr>
            <w:tcW w:w="856" w:type="dxa"/>
            <w:shd w:val="clear" w:color="auto" w:fill="auto"/>
          </w:tcPr>
          <w:p w14:paraId="0F28DEBF" w14:textId="77777777" w:rsidR="007215A6" w:rsidRPr="007215A6" w:rsidRDefault="007215A6" w:rsidP="007215A6">
            <w:pPr>
              <w:spacing w:after="0"/>
              <w:jc w:val="center"/>
              <w:rPr>
                <w:rFonts w:ascii="KZ Times New Roman" w:hAnsi="KZ Times New Roman"/>
                <w:sz w:val="24"/>
                <w:szCs w:val="24"/>
                <w:lang w:val="kk-KZ"/>
              </w:rPr>
            </w:pPr>
            <w:r w:rsidRPr="007215A6">
              <w:rPr>
                <w:rFonts w:ascii="KZ Times New Roman" w:hAnsi="KZ Times New Roman"/>
                <w:sz w:val="24"/>
                <w:szCs w:val="24"/>
                <w:lang w:val="kk-KZ"/>
              </w:rPr>
              <w:t>2</w:t>
            </w:r>
          </w:p>
        </w:tc>
      </w:tr>
    </w:tbl>
    <w:bookmarkEnd w:id="182"/>
    <w:p w14:paraId="510B3FF0"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Әлеуметтік педагогтарды даярлаудың кәсіби бағытын күшейту үшін біз оқу процесіне «Кәсіби табыстылықты қалыптастыру негіздері» (30 сағат) арнайы курсын әзірлеп, енгіздік. Біз аталмыш курстың жекелеген дәріс, семинар сабақтарын Әлкей Марғұлан атындағы Павлодар педагогикалық  университеті, Педагогика жоғары мектебі факултеті, 6В01801– «Әлеуметтік педагогика» мамандығының 3-курс студенттеріне жүргіздік. </w:t>
      </w:r>
    </w:p>
    <w:p w14:paraId="37A0C09E"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Кестеден көрініп тұрғандай пәннің оқу-әдістемелік кешені үш модульге бөлінген. </w:t>
      </w:r>
    </w:p>
    <w:p w14:paraId="2D0A2C7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Бірінші модульде «</w:t>
      </w:r>
      <w:bookmarkStart w:id="184" w:name="_Hlk154602190"/>
      <w:r w:rsidRPr="007215A6">
        <w:rPr>
          <w:rFonts w:ascii="Times New Roman" w:hAnsi="Times New Roman"/>
          <w:sz w:val="28"/>
          <w:szCs w:val="28"/>
          <w:lang w:val="kk-KZ"/>
        </w:rPr>
        <w:t>Әлеуметтік педагогтардың кәсіби табыстылығына кіріспе</w:t>
      </w:r>
      <w:bookmarkEnd w:id="184"/>
      <w:r w:rsidRPr="007215A6">
        <w:rPr>
          <w:rFonts w:ascii="Times New Roman" w:hAnsi="Times New Roman"/>
          <w:sz w:val="28"/>
          <w:szCs w:val="28"/>
          <w:lang w:val="kk-KZ"/>
        </w:rPr>
        <w:t xml:space="preserve">» қарастырылып, «кәсіби табыстылық» ұғымының ғылыми әдебиеттерде зерделену жайы, әлеуметтік педагог жұмысындағы кәсіби табыстылық қызметтің әртүрлі аспектілерін қамтитын көп қырлы тұжырымдама ретінде анықталады және әлеуметтік педагогтің кәсіби табыстылығында үш негізгі аспектілердің маңыздылығына назар аударылады - эмпатия, коммуникация және педагогикалық құзыреттілік. </w:t>
      </w:r>
      <w:bookmarkStart w:id="185" w:name="_Hlk154606978"/>
      <w:r w:rsidRPr="007215A6">
        <w:rPr>
          <w:rFonts w:ascii="Times New Roman" w:hAnsi="Times New Roman"/>
          <w:sz w:val="28"/>
          <w:szCs w:val="28"/>
          <w:lang w:val="kk-KZ"/>
        </w:rPr>
        <w:t xml:space="preserve">Эмоционалды интеллект </w:t>
      </w:r>
      <w:bookmarkEnd w:id="185"/>
      <w:r w:rsidRPr="007215A6">
        <w:rPr>
          <w:rFonts w:ascii="Times New Roman" w:hAnsi="Times New Roman"/>
          <w:sz w:val="28"/>
          <w:szCs w:val="28"/>
          <w:lang w:val="kk-KZ"/>
        </w:rPr>
        <w:t>(ЭИ) туралы да ой қозғалады, оның қазіргі әлеуметтік педагогикада маңыздылығы жайлы талданылады. Эмоционалды интеллект адамның ойлау мен мінез-құлыққа әсер ете отырып, өзінің және басқалардың эмоцияларын қабылдау, түсіну және басқару қабілетін сипаттайды, сонымен қатар бұл модульде әлеуметтік педагогтің эмоционалды интеллектісінің дамуы және оның оқушылармен өзара әрекеттесуіне, қолдау көрсететін оқу ортасын құруға және оқушылардың жеке қасиеттерін қалыптастыруға әсер ететіні туралы қарастырылады.</w:t>
      </w:r>
    </w:p>
    <w:p w14:paraId="7A598F00"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Екінші модуль «Этика және кәсіби мінез-құлық» деп аталып, «этика» ұғымының ғылыми әдебиеттерде зерделену жайы, мамандардың өз жұмысында басшылыққа алатын нақты мұраттарын, құндылықтары мен этикалық принциптерін анықталады.Сондай-ақ мәдени айырмашылықтарды құрметтеудің маңыздылығы әртүрлі әлеуметтік-мәдени ортадағы клиенттермен олардың әлеуметтік және эмоционалдық дамуына ықпал ететін сенім мен түсіністік қалыптастыру құралы ретінде талқыланады. </w:t>
      </w:r>
    </w:p>
    <w:p w14:paraId="58CFD9CD" w14:textId="77777777" w:rsidR="007215A6" w:rsidRPr="007215A6" w:rsidRDefault="007215A6" w:rsidP="007215A6">
      <w:pPr>
        <w:tabs>
          <w:tab w:val="left" w:pos="0"/>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Үшінші модуль «Кәсіби саладағы даму және өзара әрекеттесу» деп аталады. Бұл модульде әлеуметтік педагогтің кәсіби саладағы инновациялардың маңыздылығын және өзгерістерге бейімделу қажеттілігі зерттелінеді. Сондай-ақ кәсіптің жаңа технологияларына, тәсілдері мен талаптарына табысты бейімделудің әдістері мен стратегиялары сипатталған. </w:t>
      </w:r>
      <w:bookmarkStart w:id="186" w:name="_Hlk155296376"/>
      <w:r w:rsidRPr="007215A6">
        <w:rPr>
          <w:rFonts w:ascii="Times New Roman" w:hAnsi="Times New Roman"/>
          <w:sz w:val="28"/>
          <w:szCs w:val="28"/>
          <w:lang w:val="kk-KZ"/>
        </w:rPr>
        <w:t>Практикалық сабақтарда студенттер жоғарыда сипатталған алгоритм бойынша проблемалық жағдайларды талдап, шешті. Бұл жағдайда жанжалды жағдайлар студенттер 2 курста шешкен жағдайларға қарағанда қиын болды. Бұл 3-курста студенттер әртүрлі санаттағы балалардың әлеуметтік-құқықтық қорғалуын реттейтін жанжалды жағдайлардың, нормативтік-құқықтық құжаттардың кең ауқымын зерттегендігімен түсіндіріледі.</w:t>
      </w:r>
    </w:p>
    <w:p w14:paraId="38E36F68"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Студенттер жағдайларды шеше отырып, бұрын алған білімдерін көрсетті; осы қызмет түріне әлдеқайда белсенді қатысты; жағдайларды дұрыс шешуге қызығушылық танытады. Сондай-ақ, құжаттарды дайындауға және рәсімдеуге ерекше назар аударылды, өйткені әлеуметтік педагог әр түрлі жанжалды жағдайларды бағдарлап қана қоймай, нормативтік актілерді қолдану тәртібін біліп, олармен жұмыс істей білуі керек, сонымен қатар практикалық қызметте қажетті құжаттарды өз бетінше әзірлеп, рәсімдей білуі керек. Мысалы, сыныптың, оқушылар тобының, тәрбиеленушілердің паспорты; құқық бұзушылық туралы акт, кәмелетке толмағандардың істері және олардың құқықтары жөніндегі комиссияға өтініш және т. б.</w:t>
      </w:r>
    </w:p>
    <w:p w14:paraId="0835ABC5"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Практикалық сабақтарды өткізу кезінде сонымен қатар іскерлік ойындарға көп көңіл бөлінді, өйткені жоғары курс студенттері білім мен дағдылардың жеткілікті деңгейіне ие. Мұндай ойындар пәнаралық байланыстар орнатуға, салааралық қатынастарды зерттеуге мүмкіндік береді. Іскерлік ойын барысында (әр түрлі қақтығыстарды шешу кезінде) студенттер өздерінің алған білімдерін ғана емес, сонымен қатар оларды іс жүзінде жүзеге асыру қабілеттерін, сондай-ақ шешендік өнерді, өз көзқарастарын негіздей білуді, аргумент әдісін қолдана отырып, қарсыласты өздерінің дұрыстығына сендіре білуді және қорытынды жасауды көрсетті. Студенттер мәселені(қақтығысты) таңдап, әлеуметтік педагогпен басқа субъект арасында туындауы мүмкін құқықтық не болмаса басқа да келіспеушіліктерді ашып, дәлелдер ойлап, жағдайды ойнауы керек болды. Ойын барысында студенттер қатысушылардың өзара әрекеттесу кезеңдерін қайталап, қақтығыстың нақты себептерін анықтап, жанжал мәселесін тұжырымдап, жанжалдың өзара шешімін таңдауы керек болды. Жағдай қайталанғаннан кейін әлеуметтік педагогтің және басқа субъектінің мінез-құлқы туралы ұжымдық талқылау болды. Оқытушының міндеті талқылау процесіне мүмкіндігінше көп студенттерді тарту болды.</w:t>
      </w:r>
    </w:p>
    <w:p w14:paraId="0E0B66E2"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«Кәсіби табыстылықты қалыптастыру негіздері» курсын оқыту процесінің жағымды жақтарының қатарында студенттердің оқу материалын игеруі әдеттегіден жылдамырақ болғанын атап өткен жөн, өйткені оларда 1 және 2 курстағы пәндері бойынша сабақтар кезінде және практика кезеңінде қалыптасқан білім, білікпен дағдылардың жеткілікті жүйесі бар. </w:t>
      </w:r>
    </w:p>
    <w:p w14:paraId="6676960F"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4-курста көптеген студенттер жұмыс істей бастайды, сондықтан мәселе нақты белгіленді: жұмыс істейтін студенттер өздерінің практикалық кәсіби қызметінде қандай да бір жолмен әртүрлі жағдайларға тап болды, сондықтан олар басқаларға қарағанда белгіленген пән бойынша әртүрлі ақпаратқа көбірек қызығушылық танытты, ал жұмыс тәжірибесі жоқ студенттер ерекше қызығушылық танытпады. Студенттердің кәсіби табыстылықтың коммуникативті-іс-әрекеттік, рефлексивті-шығармашылық компонентін дамыту өндірістік практика кезеңінде жүзеге асырылады. Бұл тәжірибеге біз келесі тапсырмаларды әзірледік: оқушылардың, тәрбиеленушілердің, ата-аналардың, педагогтардың эмпатиясы мен толеранттылығын арттыруға бағытталған бағдарламаны әзірлеу және іске асыру; әлеуметтік педагогтың құжаттамасын талдау; берілген үлгі бойынша мекемедегі мүмкін немесе нақты қақтығыстарды талдаңыз, олардың шешімдерін ұсыныңыз.Сонымен, іс жүзінде студенттер жоғары оқу орнындағы сабақтарда алған білімдерін тереңдетіп, дағдыларын пысықтады.Осылайша, кәсіби табыстылықты үздіксіз қалыптастыру шеңберінде болашақ әлеуметтік педагогтарды кәсіби даярлауды жүзеге асырудың технологиялары, нысандары, әдістері мен тәсілдері кезең-кезеңімен күрделене түсті, прагматизация жүзеге асырылды (пәндер мазмұнын болашақ кәсіби қызметтің ерекшелігімен жақындастыру, пәндер мазмұнын интеграциялау, «Кәсіби табыстылықты қалыптастыру негіздері» атты элективті курсы әзірленді.</w:t>
      </w:r>
    </w:p>
    <w:p w14:paraId="6E67B2DC"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Практика кезеңінде қызметті жүзеге асыра отырып, студенттер кәсіби міндеттерді шешу біліктері мен дағдыларын пысықтайды, кәсіби қызметте әлеуметтік-педагогикалық технологияларды шығармашылықпен қолдануды, оларды жетілдіру перспективаларын көруді, құқық нормаларына сәйкес оқу-тәрбие процесіне қатысушылардың мүдделерін әртүрлі сатыларда білдіруді, ұйымдастыру, жоспарлау кезінде тәрбиелік және құқық қорғау функцияларын жүзеге асыруды үйренеді. Сондай-ақ студенттер жеке қасиеттерін (құқықтық белсенділік, жауапкершілік, коммуникативтілік, толеранттылық, эмпатия және т.б.) дамыту бойынша жұмыс істейді.Ғылыми-зерттеу қызметімен айналыса отырып, ғылыми-практикалық конференцияларға, семинарларға қатыса отырып, студенттер қолда бар білімді тереңдетеді, кәсіби ойлауды дамытады, өз қызметіне қызығушылық танытады. Өз зерттеулерінің әлеуметтік-педагогикалық маңыздылығын түсіне отырып, студенттер өздерінің оң көзқарастарын белсендіреді.</w:t>
      </w:r>
      <w:bookmarkEnd w:id="186"/>
    </w:p>
    <w:p w14:paraId="1B4593F7"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Қорытындылай келе жүргізілген тұтас педагогикалық үдеріс туралы білімдер негізінде кәсіби табыстылықты қалыптастыру бойынша тәжірибелік жұмыс жоғары оқу орындары жағдайында жалпы білім беретін, базалық, бейіндік, кәсіби пәндерді және қосымша элективті курстарды оқыта отырып, сондай-ақ тәжірибелік дағдыландырын машықтандырып, қоғамдық жұмыстарға белсенділігін арттыру арқылы жан-жақты дамытып болашақ әлеуметтік педагогтардың кәсіби табыстылықты қалыптастыруға болады деген тұжырым жасауға мүмкіндік береді. </w:t>
      </w:r>
    </w:p>
    <w:p w14:paraId="574A2FE3"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Келесі бөлімде эксперименттік-тәжірибе жұмысының нәтижелерінің мазмұны берілген.</w:t>
      </w:r>
    </w:p>
    <w:bookmarkEnd w:id="93"/>
    <w:p w14:paraId="541C0A67" w14:textId="77777777" w:rsidR="007215A6" w:rsidRPr="007215A6" w:rsidRDefault="007215A6" w:rsidP="007215A6">
      <w:pPr>
        <w:tabs>
          <w:tab w:val="left" w:pos="426"/>
          <w:tab w:val="left" w:pos="993"/>
        </w:tabs>
        <w:spacing w:after="0" w:line="240" w:lineRule="auto"/>
        <w:ind w:firstLine="709"/>
        <w:rPr>
          <w:rFonts w:ascii="Times New Roman" w:hAnsi="Times New Roman"/>
          <w:b/>
          <w:sz w:val="28"/>
          <w:szCs w:val="28"/>
          <w:lang w:val="kk-KZ"/>
        </w:rPr>
      </w:pPr>
    </w:p>
    <w:p w14:paraId="52C803AF" w14:textId="77777777" w:rsidR="007215A6" w:rsidRPr="007215A6" w:rsidRDefault="007215A6" w:rsidP="007215A6">
      <w:pPr>
        <w:tabs>
          <w:tab w:val="left" w:pos="426"/>
          <w:tab w:val="left" w:pos="993"/>
        </w:tabs>
        <w:spacing w:after="0" w:line="240" w:lineRule="auto"/>
        <w:ind w:firstLine="709"/>
        <w:jc w:val="center"/>
        <w:rPr>
          <w:rFonts w:ascii="Times New Roman" w:hAnsi="Times New Roman"/>
          <w:b/>
          <w:sz w:val="28"/>
          <w:szCs w:val="28"/>
          <w:lang w:val="kk-KZ"/>
        </w:rPr>
      </w:pPr>
      <w:r w:rsidRPr="007215A6">
        <w:rPr>
          <w:rFonts w:ascii="Times New Roman" w:hAnsi="Times New Roman"/>
          <w:b/>
          <w:sz w:val="28"/>
          <w:szCs w:val="28"/>
          <w:lang w:val="kk-KZ"/>
        </w:rPr>
        <w:t xml:space="preserve">3.3 </w:t>
      </w:r>
      <w:bookmarkStart w:id="187" w:name="_Hlk155306689"/>
      <w:r w:rsidRPr="007215A6">
        <w:rPr>
          <w:rFonts w:ascii="Times New Roman" w:hAnsi="Times New Roman"/>
          <w:b/>
          <w:sz w:val="28"/>
          <w:szCs w:val="28"/>
          <w:lang w:val="kk-KZ"/>
        </w:rPr>
        <w:t>Эксперименттік-тәжірибе жұмысының нәтижелері</w:t>
      </w:r>
      <w:bookmarkEnd w:id="187"/>
    </w:p>
    <w:p w14:paraId="5E422A7D"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p>
    <w:p w14:paraId="2B64D60D"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Зерттеу жұмыстың 3.1 бөлімінде жасалған зерттеу қорытындысы бойынша болашақ әлеуметтік педагогтың кәсіби табыстылығын қалыптастыру тәжірибелік-эксперименттік жұмысты жалғастыруға алып келді. </w:t>
      </w:r>
    </w:p>
    <w:p w14:paraId="567485FD"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Болашақ әлеуметтік педагогтардың кәсіби табыстылығын қалыптасуының бастапқы деңгейі жеткіліксіз екенін көрсетеді.</w:t>
      </w:r>
    </w:p>
    <w:p w14:paraId="4F452FDF"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Білім алушылардың кәсіби табыстылығын қалыптастыру барысындағы тәжірибелік эксперименттік жұмыста бірнеше тұғырларға назар аударылды. Ең алдымен әлеуметтік-педагогикалық қызмет жалпы құндылықтардың бір бөлшегі ретінде қарастырылатын аксиологиялық тұғыр. </w:t>
      </w:r>
    </w:p>
    <w:p w14:paraId="2C4A6C9B" w14:textId="60308415"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 xml:space="preserve">Аксиологиялық тұғыр болашақ мамандардың өздерінің кәсіби қызметінің негізі болатын өзіндік құндылық көзқарастары мен этикалық принциптерін нақты түсінуін қалыптастырады. </w:t>
      </w:r>
    </w:p>
    <w:p w14:paraId="1EE60CC1" w14:textId="77777777" w:rsidR="007215A6" w:rsidRPr="007215A6" w:rsidRDefault="007215A6" w:rsidP="00AA0FE0">
      <w:pPr>
        <w:tabs>
          <w:tab w:val="left" w:pos="426"/>
          <w:tab w:val="left" w:pos="993"/>
        </w:tabs>
        <w:spacing w:after="0" w:line="240" w:lineRule="auto"/>
        <w:jc w:val="both"/>
        <w:rPr>
          <w:rFonts w:ascii="Times New Roman" w:hAnsi="Times New Roman"/>
          <w:sz w:val="28"/>
          <w:szCs w:val="28"/>
          <w:lang w:val="kk-KZ"/>
        </w:rPr>
      </w:pPr>
      <w:r w:rsidRPr="007215A6">
        <w:rPr>
          <w:rFonts w:ascii="Times New Roman" w:hAnsi="Times New Roman"/>
          <w:sz w:val="28"/>
          <w:szCs w:val="28"/>
          <w:lang w:val="kk-KZ"/>
        </w:rPr>
        <w:t xml:space="preserve">Өткізілген тәжірибелік эксперименттік жұмыстың мақсаты инновациялық білім беру ортасында болашақ әлеуметтік педагогтың кәсіби табыстылығын қалыптастыру жүйесінің әдістемесін өндеу, сондай-ақ оның тәжірибеде тиімділігін анықтау болып табылады. </w:t>
      </w:r>
    </w:p>
    <w:p w14:paraId="7A840B05" w14:textId="77777777" w:rsidR="007215A6" w:rsidRP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Инновациялық білім беру ортасында болашақ әлеуметтік педагогтардың кәсіби табыстылығын қалыптастыруда түзету жұмыстар жүргізілген соң студенттерде кәсіби табыстылықты қалыптасу деңгейлері анықталды. </w:t>
      </w:r>
    </w:p>
    <w:p w14:paraId="36A7C6E3" w14:textId="77777777" w:rsidR="007215A6" w:rsidRPr="007215A6" w:rsidRDefault="007215A6" w:rsidP="007215A6">
      <w:pPr>
        <w:tabs>
          <w:tab w:val="left" w:pos="426"/>
          <w:tab w:val="left" w:pos="993"/>
        </w:tabs>
        <w:spacing w:after="0" w:line="240" w:lineRule="auto"/>
        <w:ind w:firstLine="709"/>
        <w:jc w:val="both"/>
        <w:rPr>
          <w:rFonts w:ascii="Times New Roman" w:hAnsi="Times New Roman"/>
          <w:sz w:val="28"/>
          <w:szCs w:val="28"/>
          <w:lang w:val="kk-KZ"/>
        </w:rPr>
      </w:pPr>
      <w:r w:rsidRPr="007215A6">
        <w:rPr>
          <w:rFonts w:ascii="Times New Roman" w:hAnsi="Times New Roman"/>
          <w:sz w:val="28"/>
          <w:szCs w:val="28"/>
          <w:lang w:val="kk-KZ"/>
        </w:rPr>
        <w:t>Компоненттерді тексеру кезінде анықтаушы экспериментте пайдаланылған диагностикалық құралдар қайта пайдаланылды:</w:t>
      </w:r>
    </w:p>
    <w:p w14:paraId="5D85C6E8" w14:textId="77777777" w:rsidR="007215A6" w:rsidRP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sz w:val="28"/>
          <w:szCs w:val="28"/>
          <w:lang w:val="kk-KZ"/>
        </w:rPr>
        <w:t>-</w:t>
      </w:r>
      <w:r w:rsidRPr="007215A6">
        <w:rPr>
          <w:rFonts w:ascii="Times New Roman" w:hAnsi="Times New Roman"/>
          <w:bCs/>
          <w:sz w:val="28"/>
          <w:szCs w:val="28"/>
          <w:lang w:val="kk-KZ"/>
        </w:rPr>
        <w:t>С.А. Пакулинаның «ЖОО-да студенттердің табыстылыққа жету мотивациясы» әдістемесі;</w:t>
      </w:r>
    </w:p>
    <w:p w14:paraId="702CA751" w14:textId="77777777" w:rsidR="007215A6" w:rsidRP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кәсіби пәндер бойынша тесттер жинағы,</w:t>
      </w:r>
    </w:p>
    <w:p w14:paraId="7C1BC3FC" w14:textId="77777777" w:rsidR="007215A6" w:rsidRP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-Н.П. Фетискин, В.В.Козлов, Г.М. Мануйловтың коммуникативтік әлеуметтік құзыреттілікті диагностикалау әдістемесі;</w:t>
      </w:r>
    </w:p>
    <w:p w14:paraId="503A9A99" w14:textId="77777777" w:rsid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Л.Н. Брежневаның өзін-өзі дамыту және кәсіби-педагогикалық іс-әрекеттің деңгейін диагностикалау әдістемесі.</w:t>
      </w:r>
    </w:p>
    <w:p w14:paraId="002A43AE" w14:textId="77777777" w:rsidR="00C675B0" w:rsidRPr="007215A6" w:rsidRDefault="00C675B0" w:rsidP="007215A6">
      <w:pPr>
        <w:tabs>
          <w:tab w:val="left" w:pos="426"/>
          <w:tab w:val="left" w:pos="993"/>
        </w:tabs>
        <w:spacing w:after="0" w:line="240" w:lineRule="auto"/>
        <w:ind w:firstLine="709"/>
        <w:jc w:val="both"/>
        <w:rPr>
          <w:rFonts w:ascii="Times New Roman" w:hAnsi="Times New Roman"/>
          <w:bCs/>
          <w:sz w:val="28"/>
          <w:szCs w:val="28"/>
          <w:lang w:val="kk-KZ"/>
        </w:rPr>
      </w:pPr>
    </w:p>
    <w:p w14:paraId="24260AD6" w14:textId="77777777" w:rsidR="007215A6" w:rsidRDefault="007215A6" w:rsidP="007215A6">
      <w:pPr>
        <w:tabs>
          <w:tab w:val="left" w:pos="426"/>
          <w:tab w:val="left" w:pos="993"/>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Екінші курс студенттері үшінші курсқа ауысып, төртінші курс студенттері оқуын аяқтағандықтан бақылау және эксперименттік топтағы студенттер саны өзгерді.</w:t>
      </w:r>
    </w:p>
    <w:p w14:paraId="627A86FC" w14:textId="77777777" w:rsidR="007215A6" w:rsidRPr="007215A6" w:rsidRDefault="007215A6" w:rsidP="00C675B0">
      <w:pPr>
        <w:tabs>
          <w:tab w:val="left" w:pos="426"/>
          <w:tab w:val="left" w:pos="993"/>
        </w:tabs>
        <w:spacing w:after="0" w:line="240" w:lineRule="auto"/>
        <w:jc w:val="both"/>
        <w:rPr>
          <w:rFonts w:ascii="Times New Roman" w:hAnsi="Times New Roman"/>
          <w:sz w:val="28"/>
          <w:szCs w:val="28"/>
          <w:lang w:val="kk-KZ"/>
        </w:rPr>
      </w:pPr>
    </w:p>
    <w:p w14:paraId="11996A2F" w14:textId="77777777" w:rsidR="007215A6" w:rsidRPr="007215A6" w:rsidRDefault="007215A6" w:rsidP="007215A6">
      <w:pPr>
        <w:suppressAutoHyphens/>
        <w:spacing w:after="0" w:line="240" w:lineRule="auto"/>
        <w:ind w:firstLine="567"/>
        <w:jc w:val="both"/>
        <w:rPr>
          <w:rFonts w:ascii="Times New Roman" w:eastAsia="Times New Roman" w:hAnsi="Times New Roman"/>
          <w:bCs/>
          <w:iCs/>
          <w:sz w:val="28"/>
          <w:szCs w:val="28"/>
          <w:lang w:val="kk-KZ" w:eastAsia="ar-SA"/>
        </w:rPr>
      </w:pPr>
      <w:r w:rsidRPr="007215A6">
        <w:rPr>
          <w:rFonts w:ascii="Times New Roman" w:hAnsi="Times New Roman"/>
          <w:sz w:val="28"/>
          <w:szCs w:val="28"/>
          <w:lang w:val="kk-KZ"/>
        </w:rPr>
        <w:tab/>
      </w:r>
      <w:r w:rsidRPr="007215A6">
        <w:rPr>
          <w:rFonts w:ascii="Times New Roman" w:eastAsia="Times New Roman" w:hAnsi="Times New Roman"/>
          <w:bCs/>
          <w:iCs/>
          <w:sz w:val="28"/>
          <w:szCs w:val="28"/>
          <w:lang w:val="kk-KZ" w:eastAsia="ar-SA"/>
        </w:rPr>
        <w:t>Кесте 17</w:t>
      </w:r>
      <w:r w:rsidRPr="007215A6">
        <w:rPr>
          <w:rFonts w:ascii="KZ Times New Roman" w:hAnsi="KZ Times New Roman"/>
          <w:sz w:val="28"/>
          <w:szCs w:val="28"/>
          <w:lang w:val="kk-KZ"/>
        </w:rPr>
        <w:t>– Б</w:t>
      </w:r>
      <w:r w:rsidRPr="007215A6">
        <w:rPr>
          <w:rFonts w:ascii="Times New Roman" w:eastAsia="Times New Roman" w:hAnsi="Times New Roman"/>
          <w:bCs/>
          <w:iCs/>
          <w:sz w:val="28"/>
          <w:szCs w:val="28"/>
          <w:lang w:val="kk-KZ" w:eastAsia="ar-SA"/>
        </w:rPr>
        <w:t>олашақ әлеуметтік педагогтардың кәсіби табыстылығының қалыптасу деңгейлерінің салыстырмалы талдау нәтижелері</w:t>
      </w:r>
    </w:p>
    <w:p w14:paraId="458B517C" w14:textId="77777777" w:rsidR="007215A6" w:rsidRPr="007215A6" w:rsidRDefault="007215A6" w:rsidP="007215A6">
      <w:pPr>
        <w:suppressAutoHyphens/>
        <w:spacing w:after="0" w:line="240" w:lineRule="auto"/>
        <w:ind w:firstLine="567"/>
        <w:jc w:val="both"/>
        <w:rPr>
          <w:rFonts w:ascii="KZ Times New Roman" w:eastAsia="Times New Roman" w:hAnsi="KZ Times New Roman"/>
          <w:bCs/>
          <w:i/>
          <w:iCs/>
          <w:sz w:val="24"/>
          <w:szCs w:val="24"/>
          <w:lang w:val="kk-KZ" w:eastAsia="ar-SA"/>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2"/>
        <w:gridCol w:w="1134"/>
        <w:gridCol w:w="992"/>
        <w:gridCol w:w="851"/>
        <w:gridCol w:w="992"/>
        <w:gridCol w:w="851"/>
        <w:gridCol w:w="992"/>
        <w:gridCol w:w="844"/>
      </w:tblGrid>
      <w:tr w:rsidR="007215A6" w:rsidRPr="007215A6" w14:paraId="35E9742E" w14:textId="77777777" w:rsidTr="005A1652">
        <w:trPr>
          <w:trHeight w:val="408"/>
          <w:jc w:val="center"/>
        </w:trPr>
        <w:tc>
          <w:tcPr>
            <w:tcW w:w="1980" w:type="dxa"/>
            <w:vMerge w:val="restart"/>
            <w:shd w:val="clear" w:color="auto" w:fill="auto"/>
          </w:tcPr>
          <w:p w14:paraId="0CC1D5A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Жоғары және кіші курс студенттері</w:t>
            </w:r>
          </w:p>
        </w:tc>
        <w:tc>
          <w:tcPr>
            <w:tcW w:w="7648" w:type="dxa"/>
            <w:gridSpan w:val="8"/>
            <w:shd w:val="clear" w:color="auto" w:fill="auto"/>
          </w:tcPr>
          <w:p w14:paraId="032ECFE0"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Ішкі табыстылық/ Сыртқы табыстылық</w:t>
            </w:r>
          </w:p>
        </w:tc>
      </w:tr>
      <w:tr w:rsidR="007215A6" w:rsidRPr="007215A6" w14:paraId="650FA106" w14:textId="77777777" w:rsidTr="005A1652">
        <w:trPr>
          <w:trHeight w:val="408"/>
          <w:jc w:val="center"/>
        </w:trPr>
        <w:tc>
          <w:tcPr>
            <w:tcW w:w="1980" w:type="dxa"/>
            <w:vMerge/>
            <w:shd w:val="clear" w:color="auto" w:fill="auto"/>
          </w:tcPr>
          <w:p w14:paraId="581ADE35" w14:textId="77777777" w:rsidR="007215A6" w:rsidRPr="007215A6" w:rsidRDefault="007215A6" w:rsidP="007215A6">
            <w:pPr>
              <w:spacing w:after="0" w:line="240" w:lineRule="auto"/>
              <w:jc w:val="both"/>
              <w:rPr>
                <w:rFonts w:ascii="Times New Roman" w:hAnsi="Times New Roman"/>
                <w:sz w:val="20"/>
                <w:szCs w:val="20"/>
                <w:lang w:val="kk-KZ"/>
              </w:rPr>
            </w:pPr>
          </w:p>
        </w:tc>
        <w:tc>
          <w:tcPr>
            <w:tcW w:w="3969" w:type="dxa"/>
            <w:gridSpan w:val="4"/>
            <w:shd w:val="clear" w:color="auto" w:fill="auto"/>
          </w:tcPr>
          <w:p w14:paraId="19CB6B67"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Әлкей Марғұлан атындағы ППУ</w:t>
            </w:r>
          </w:p>
        </w:tc>
        <w:tc>
          <w:tcPr>
            <w:tcW w:w="3679" w:type="dxa"/>
            <w:gridSpan w:val="4"/>
            <w:shd w:val="clear" w:color="auto" w:fill="auto"/>
          </w:tcPr>
          <w:p w14:paraId="2BE40139"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 xml:space="preserve">Л.Н. Гумилев атындағы ЕҰУ </w:t>
            </w:r>
          </w:p>
        </w:tc>
      </w:tr>
      <w:tr w:rsidR="007215A6" w:rsidRPr="007215A6" w14:paraId="53E387DA" w14:textId="77777777" w:rsidTr="005A1652">
        <w:trPr>
          <w:trHeight w:val="408"/>
          <w:jc w:val="center"/>
        </w:trPr>
        <w:tc>
          <w:tcPr>
            <w:tcW w:w="1980" w:type="dxa"/>
            <w:vMerge/>
            <w:shd w:val="clear" w:color="auto" w:fill="auto"/>
          </w:tcPr>
          <w:p w14:paraId="23A161A9" w14:textId="77777777" w:rsidR="007215A6" w:rsidRPr="007215A6" w:rsidRDefault="007215A6" w:rsidP="007215A6">
            <w:pPr>
              <w:spacing w:after="0" w:line="240" w:lineRule="auto"/>
              <w:jc w:val="both"/>
              <w:rPr>
                <w:rFonts w:ascii="Times New Roman" w:hAnsi="Times New Roman"/>
                <w:sz w:val="20"/>
                <w:szCs w:val="20"/>
                <w:lang w:val="kk-KZ"/>
              </w:rPr>
            </w:pPr>
          </w:p>
        </w:tc>
        <w:tc>
          <w:tcPr>
            <w:tcW w:w="3969" w:type="dxa"/>
            <w:gridSpan w:val="4"/>
            <w:shd w:val="clear" w:color="auto" w:fill="auto"/>
          </w:tcPr>
          <w:p w14:paraId="012C5B41"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Эксперименттік топ</w:t>
            </w:r>
          </w:p>
        </w:tc>
        <w:tc>
          <w:tcPr>
            <w:tcW w:w="3679" w:type="dxa"/>
            <w:gridSpan w:val="4"/>
            <w:shd w:val="clear" w:color="auto" w:fill="auto"/>
          </w:tcPr>
          <w:p w14:paraId="1DB56B56"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Бақылау топ</w:t>
            </w:r>
          </w:p>
        </w:tc>
      </w:tr>
      <w:tr w:rsidR="007215A6" w:rsidRPr="007215A6" w14:paraId="5E7C2B4B" w14:textId="77777777" w:rsidTr="005A1652">
        <w:trPr>
          <w:trHeight w:val="453"/>
          <w:jc w:val="center"/>
        </w:trPr>
        <w:tc>
          <w:tcPr>
            <w:tcW w:w="1980" w:type="dxa"/>
            <w:vMerge/>
            <w:shd w:val="clear" w:color="auto" w:fill="auto"/>
          </w:tcPr>
          <w:p w14:paraId="5ADF91B8" w14:textId="77777777" w:rsidR="007215A6" w:rsidRPr="007215A6" w:rsidRDefault="007215A6" w:rsidP="007215A6">
            <w:pPr>
              <w:spacing w:after="0" w:line="240" w:lineRule="auto"/>
              <w:jc w:val="both"/>
              <w:rPr>
                <w:rFonts w:ascii="Times New Roman" w:hAnsi="Times New Roman"/>
                <w:sz w:val="20"/>
                <w:szCs w:val="20"/>
                <w:lang w:val="kk-KZ"/>
              </w:rPr>
            </w:pPr>
          </w:p>
        </w:tc>
        <w:tc>
          <w:tcPr>
            <w:tcW w:w="2126" w:type="dxa"/>
            <w:gridSpan w:val="2"/>
            <w:shd w:val="clear" w:color="auto" w:fill="auto"/>
          </w:tcPr>
          <w:p w14:paraId="4DE627FE"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жоғары деңгей</w:t>
            </w:r>
          </w:p>
        </w:tc>
        <w:tc>
          <w:tcPr>
            <w:tcW w:w="1843" w:type="dxa"/>
            <w:gridSpan w:val="2"/>
            <w:shd w:val="clear" w:color="auto" w:fill="auto"/>
          </w:tcPr>
          <w:p w14:paraId="1199278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орташа деңгей</w:t>
            </w:r>
          </w:p>
        </w:tc>
        <w:tc>
          <w:tcPr>
            <w:tcW w:w="1843" w:type="dxa"/>
            <w:gridSpan w:val="2"/>
            <w:shd w:val="clear" w:color="auto" w:fill="auto"/>
          </w:tcPr>
          <w:p w14:paraId="3B8EEB65"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жоғары деңгей</w:t>
            </w:r>
          </w:p>
        </w:tc>
        <w:tc>
          <w:tcPr>
            <w:tcW w:w="1836" w:type="dxa"/>
            <w:gridSpan w:val="2"/>
            <w:shd w:val="clear" w:color="auto" w:fill="auto"/>
          </w:tcPr>
          <w:p w14:paraId="74E94ABE"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орташа деңгей</w:t>
            </w:r>
          </w:p>
          <w:p w14:paraId="34E55F0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төмен деңгей</w:t>
            </w:r>
          </w:p>
        </w:tc>
      </w:tr>
      <w:tr w:rsidR="007215A6" w:rsidRPr="007215A6" w14:paraId="3178A688" w14:textId="77777777" w:rsidTr="005A1652">
        <w:trPr>
          <w:trHeight w:val="696"/>
          <w:jc w:val="center"/>
        </w:trPr>
        <w:tc>
          <w:tcPr>
            <w:tcW w:w="1980" w:type="dxa"/>
            <w:shd w:val="clear" w:color="auto" w:fill="auto"/>
          </w:tcPr>
          <w:p w14:paraId="5C95D794" w14:textId="77777777" w:rsidR="007215A6" w:rsidRPr="007215A6" w:rsidRDefault="007215A6" w:rsidP="007215A6">
            <w:pPr>
              <w:spacing w:after="0" w:line="240" w:lineRule="auto"/>
              <w:jc w:val="both"/>
              <w:rPr>
                <w:rFonts w:ascii="Times New Roman" w:hAnsi="Times New Roman"/>
                <w:sz w:val="20"/>
                <w:szCs w:val="20"/>
                <w:lang w:val="kk-KZ"/>
              </w:rPr>
            </w:pPr>
          </w:p>
        </w:tc>
        <w:tc>
          <w:tcPr>
            <w:tcW w:w="992" w:type="dxa"/>
            <w:shd w:val="clear" w:color="auto" w:fill="auto"/>
          </w:tcPr>
          <w:p w14:paraId="7B7C21DA"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642BA746"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дейін</w:t>
            </w:r>
          </w:p>
        </w:tc>
        <w:tc>
          <w:tcPr>
            <w:tcW w:w="1134" w:type="dxa"/>
            <w:shd w:val="clear" w:color="auto" w:fill="auto"/>
          </w:tcPr>
          <w:p w14:paraId="79BD04AA"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6368DE99"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кейін</w:t>
            </w:r>
          </w:p>
        </w:tc>
        <w:tc>
          <w:tcPr>
            <w:tcW w:w="992" w:type="dxa"/>
            <w:shd w:val="clear" w:color="auto" w:fill="auto"/>
          </w:tcPr>
          <w:p w14:paraId="493082B3"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6512F52D"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дейін</w:t>
            </w:r>
          </w:p>
        </w:tc>
        <w:tc>
          <w:tcPr>
            <w:tcW w:w="851" w:type="dxa"/>
            <w:shd w:val="clear" w:color="auto" w:fill="auto"/>
          </w:tcPr>
          <w:p w14:paraId="2354AB9F"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0248B84D"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кейін</w:t>
            </w:r>
          </w:p>
        </w:tc>
        <w:tc>
          <w:tcPr>
            <w:tcW w:w="992" w:type="dxa"/>
            <w:shd w:val="clear" w:color="auto" w:fill="auto"/>
          </w:tcPr>
          <w:p w14:paraId="3AD304AA"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4C66CB6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дейін</w:t>
            </w:r>
          </w:p>
        </w:tc>
        <w:tc>
          <w:tcPr>
            <w:tcW w:w="851" w:type="dxa"/>
            <w:shd w:val="clear" w:color="auto" w:fill="auto"/>
          </w:tcPr>
          <w:p w14:paraId="1E96BAAA"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1783C9BA"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кейін</w:t>
            </w:r>
          </w:p>
        </w:tc>
        <w:tc>
          <w:tcPr>
            <w:tcW w:w="992" w:type="dxa"/>
            <w:shd w:val="clear" w:color="auto" w:fill="auto"/>
          </w:tcPr>
          <w:p w14:paraId="35DEA05D"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38BAE7AD"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дейін</w:t>
            </w:r>
          </w:p>
        </w:tc>
        <w:tc>
          <w:tcPr>
            <w:tcW w:w="844" w:type="dxa"/>
            <w:shd w:val="clear" w:color="auto" w:fill="auto"/>
          </w:tcPr>
          <w:p w14:paraId="7556B428"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тәж</w:t>
            </w:r>
          </w:p>
          <w:p w14:paraId="1A4A5A58"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кейін</w:t>
            </w:r>
          </w:p>
        </w:tc>
      </w:tr>
      <w:tr w:rsidR="007215A6" w:rsidRPr="007215A6" w14:paraId="7BEA3B8D" w14:textId="77777777" w:rsidTr="005A1652">
        <w:trPr>
          <w:trHeight w:val="562"/>
          <w:jc w:val="center"/>
        </w:trPr>
        <w:tc>
          <w:tcPr>
            <w:tcW w:w="1980" w:type="dxa"/>
            <w:shd w:val="clear" w:color="auto" w:fill="auto"/>
          </w:tcPr>
          <w:p w14:paraId="7C996A99"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1-2 курс</w:t>
            </w:r>
          </w:p>
        </w:tc>
        <w:tc>
          <w:tcPr>
            <w:tcW w:w="992" w:type="dxa"/>
            <w:shd w:val="clear" w:color="auto" w:fill="auto"/>
          </w:tcPr>
          <w:p w14:paraId="249B5C74"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ІХ шкала 18,9</w:t>
            </w:r>
          </w:p>
        </w:tc>
        <w:tc>
          <w:tcPr>
            <w:tcW w:w="1134" w:type="dxa"/>
            <w:shd w:val="clear" w:color="auto" w:fill="auto"/>
          </w:tcPr>
          <w:p w14:paraId="7736A521"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ІХ шкала</w:t>
            </w:r>
          </w:p>
          <w:p w14:paraId="0669DEC6"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19</w:t>
            </w:r>
          </w:p>
        </w:tc>
        <w:tc>
          <w:tcPr>
            <w:tcW w:w="992" w:type="dxa"/>
            <w:shd w:val="clear" w:color="auto" w:fill="auto"/>
          </w:tcPr>
          <w:p w14:paraId="2694081B" w14:textId="77777777" w:rsidR="007215A6" w:rsidRPr="007215A6" w:rsidRDefault="007215A6" w:rsidP="007215A6">
            <w:pPr>
              <w:spacing w:after="0" w:line="240" w:lineRule="auto"/>
              <w:jc w:val="both"/>
              <w:rPr>
                <w:rFonts w:ascii="Times New Roman" w:hAnsi="Times New Roman"/>
                <w:sz w:val="20"/>
                <w:szCs w:val="20"/>
                <w:lang w:val="kk-KZ"/>
              </w:rPr>
            </w:pPr>
          </w:p>
        </w:tc>
        <w:tc>
          <w:tcPr>
            <w:tcW w:w="851" w:type="dxa"/>
            <w:shd w:val="clear" w:color="auto" w:fill="auto"/>
          </w:tcPr>
          <w:p w14:paraId="1807B3CD" w14:textId="77777777" w:rsidR="007215A6" w:rsidRPr="007215A6" w:rsidRDefault="007215A6" w:rsidP="007215A6">
            <w:pPr>
              <w:spacing w:after="0" w:line="240" w:lineRule="auto"/>
              <w:jc w:val="both"/>
              <w:rPr>
                <w:rFonts w:ascii="Times New Roman" w:hAnsi="Times New Roman"/>
                <w:sz w:val="20"/>
                <w:szCs w:val="20"/>
                <w:lang w:val="kk-KZ"/>
              </w:rPr>
            </w:pPr>
          </w:p>
        </w:tc>
        <w:tc>
          <w:tcPr>
            <w:tcW w:w="992" w:type="dxa"/>
            <w:shd w:val="clear" w:color="auto" w:fill="auto"/>
          </w:tcPr>
          <w:p w14:paraId="7A897797"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ІХ шкала</w:t>
            </w:r>
          </w:p>
          <w:p w14:paraId="06BDDDEF" w14:textId="77777777" w:rsidR="007215A6" w:rsidRPr="007215A6" w:rsidRDefault="007215A6" w:rsidP="007215A6">
            <w:pPr>
              <w:spacing w:after="0" w:line="240" w:lineRule="auto"/>
              <w:jc w:val="center"/>
              <w:rPr>
                <w:rFonts w:ascii="Times New Roman" w:hAnsi="Times New Roman"/>
                <w:sz w:val="20"/>
                <w:szCs w:val="20"/>
                <w:lang w:val="kk-KZ"/>
              </w:rPr>
            </w:pPr>
            <w:r w:rsidRPr="007215A6">
              <w:rPr>
                <w:rFonts w:ascii="Times New Roman" w:hAnsi="Times New Roman"/>
                <w:sz w:val="20"/>
                <w:szCs w:val="20"/>
                <w:lang w:val="kk-KZ"/>
              </w:rPr>
              <w:t>18,43</w:t>
            </w:r>
          </w:p>
        </w:tc>
        <w:tc>
          <w:tcPr>
            <w:tcW w:w="851" w:type="dxa"/>
            <w:shd w:val="clear" w:color="auto" w:fill="auto"/>
          </w:tcPr>
          <w:p w14:paraId="3CF7D9E3"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ІХ шкала</w:t>
            </w:r>
          </w:p>
          <w:p w14:paraId="0B6EBEE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18,5</w:t>
            </w:r>
          </w:p>
        </w:tc>
        <w:tc>
          <w:tcPr>
            <w:tcW w:w="992" w:type="dxa"/>
            <w:shd w:val="clear" w:color="auto" w:fill="auto"/>
          </w:tcPr>
          <w:p w14:paraId="329F14F7" w14:textId="77777777" w:rsidR="007215A6" w:rsidRPr="007215A6" w:rsidRDefault="007215A6" w:rsidP="007215A6">
            <w:pPr>
              <w:spacing w:after="0" w:line="240" w:lineRule="auto"/>
              <w:jc w:val="both"/>
              <w:rPr>
                <w:rFonts w:ascii="Times New Roman" w:hAnsi="Times New Roman"/>
                <w:sz w:val="20"/>
                <w:szCs w:val="20"/>
                <w:lang w:val="kk-KZ"/>
              </w:rPr>
            </w:pPr>
          </w:p>
        </w:tc>
        <w:tc>
          <w:tcPr>
            <w:tcW w:w="844" w:type="dxa"/>
            <w:shd w:val="clear" w:color="auto" w:fill="auto"/>
          </w:tcPr>
          <w:p w14:paraId="1BF4082C" w14:textId="77777777" w:rsidR="007215A6" w:rsidRPr="007215A6" w:rsidRDefault="007215A6" w:rsidP="007215A6">
            <w:pPr>
              <w:spacing w:after="0" w:line="240" w:lineRule="auto"/>
              <w:jc w:val="both"/>
              <w:rPr>
                <w:rFonts w:ascii="Times New Roman" w:hAnsi="Times New Roman"/>
                <w:sz w:val="20"/>
                <w:szCs w:val="20"/>
                <w:lang w:val="kk-KZ"/>
              </w:rPr>
            </w:pPr>
          </w:p>
        </w:tc>
      </w:tr>
      <w:tr w:rsidR="007215A6" w:rsidRPr="007215A6" w14:paraId="50C8051E" w14:textId="77777777" w:rsidTr="005A1652">
        <w:trPr>
          <w:trHeight w:val="562"/>
          <w:jc w:val="center"/>
        </w:trPr>
        <w:tc>
          <w:tcPr>
            <w:tcW w:w="1980" w:type="dxa"/>
            <w:shd w:val="clear" w:color="auto" w:fill="auto"/>
          </w:tcPr>
          <w:p w14:paraId="63FB7992"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3-4 курс</w:t>
            </w:r>
          </w:p>
        </w:tc>
        <w:tc>
          <w:tcPr>
            <w:tcW w:w="992" w:type="dxa"/>
            <w:shd w:val="clear" w:color="auto" w:fill="auto"/>
          </w:tcPr>
          <w:p w14:paraId="4173BEDD" w14:textId="77777777" w:rsidR="007215A6" w:rsidRPr="007215A6" w:rsidRDefault="007215A6" w:rsidP="007215A6">
            <w:pPr>
              <w:spacing w:after="0" w:line="240" w:lineRule="auto"/>
              <w:jc w:val="both"/>
              <w:rPr>
                <w:rFonts w:ascii="Times New Roman" w:hAnsi="Times New Roman"/>
                <w:sz w:val="20"/>
                <w:szCs w:val="20"/>
                <w:lang w:val="kk-KZ"/>
              </w:rPr>
            </w:pPr>
          </w:p>
        </w:tc>
        <w:tc>
          <w:tcPr>
            <w:tcW w:w="1134" w:type="dxa"/>
            <w:shd w:val="clear" w:color="auto" w:fill="auto"/>
          </w:tcPr>
          <w:p w14:paraId="106E028C"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ІХ</w:t>
            </w:r>
          </w:p>
          <w:p w14:paraId="67647BAA" w14:textId="77777777" w:rsidR="007215A6" w:rsidRPr="007215A6" w:rsidRDefault="007215A6" w:rsidP="007215A6">
            <w:pPr>
              <w:spacing w:after="0" w:line="240" w:lineRule="auto"/>
              <w:jc w:val="both"/>
              <w:rPr>
                <w:rFonts w:ascii="Times New Roman" w:hAnsi="Times New Roman"/>
                <w:sz w:val="20"/>
                <w:szCs w:val="20"/>
                <w:lang w:val="en-US"/>
              </w:rPr>
            </w:pPr>
            <w:r w:rsidRPr="007215A6">
              <w:rPr>
                <w:rFonts w:ascii="Times New Roman" w:hAnsi="Times New Roman"/>
                <w:sz w:val="20"/>
                <w:szCs w:val="20"/>
                <w:lang w:val="kk-KZ"/>
              </w:rPr>
              <w:t>шкала</w:t>
            </w:r>
          </w:p>
          <w:p w14:paraId="14E91B8D"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en-US"/>
              </w:rPr>
              <w:t>18</w:t>
            </w:r>
            <w:r w:rsidRPr="007215A6">
              <w:rPr>
                <w:rFonts w:ascii="Times New Roman" w:hAnsi="Times New Roman"/>
                <w:sz w:val="20"/>
                <w:szCs w:val="20"/>
                <w:lang w:val="kk-KZ"/>
              </w:rPr>
              <w:t>, 35</w:t>
            </w:r>
          </w:p>
        </w:tc>
        <w:tc>
          <w:tcPr>
            <w:tcW w:w="992" w:type="dxa"/>
            <w:shd w:val="clear" w:color="auto" w:fill="auto"/>
          </w:tcPr>
          <w:p w14:paraId="4DD2AE30" w14:textId="77777777" w:rsidR="007215A6" w:rsidRPr="007215A6" w:rsidRDefault="007215A6" w:rsidP="007215A6">
            <w:pPr>
              <w:spacing w:after="0" w:line="240" w:lineRule="auto"/>
              <w:jc w:val="center"/>
              <w:rPr>
                <w:rFonts w:ascii="Times New Roman" w:hAnsi="Times New Roman"/>
                <w:sz w:val="20"/>
                <w:szCs w:val="20"/>
              </w:rPr>
            </w:pPr>
            <w:r w:rsidRPr="007215A6">
              <w:rPr>
                <w:rFonts w:ascii="Times New Roman" w:hAnsi="Times New Roman"/>
                <w:sz w:val="20"/>
                <w:szCs w:val="20"/>
              </w:rPr>
              <w:t>ІІІ шкала 16</w:t>
            </w:r>
          </w:p>
          <w:p w14:paraId="26714998" w14:textId="77777777" w:rsidR="007215A6" w:rsidRPr="007215A6" w:rsidRDefault="007215A6" w:rsidP="007215A6">
            <w:pPr>
              <w:spacing w:after="0" w:line="240" w:lineRule="auto"/>
              <w:jc w:val="both"/>
              <w:rPr>
                <w:rFonts w:ascii="Times New Roman" w:hAnsi="Times New Roman"/>
                <w:sz w:val="20"/>
                <w:szCs w:val="20"/>
                <w:lang w:val="kk-KZ"/>
              </w:rPr>
            </w:pPr>
          </w:p>
        </w:tc>
        <w:tc>
          <w:tcPr>
            <w:tcW w:w="851" w:type="dxa"/>
            <w:shd w:val="clear" w:color="auto" w:fill="auto"/>
          </w:tcPr>
          <w:p w14:paraId="6321241C" w14:textId="77777777" w:rsidR="007215A6" w:rsidRPr="007215A6" w:rsidRDefault="007215A6" w:rsidP="007215A6">
            <w:pPr>
              <w:spacing w:after="0" w:line="240" w:lineRule="auto"/>
              <w:jc w:val="both"/>
              <w:rPr>
                <w:rFonts w:ascii="Times New Roman" w:hAnsi="Times New Roman"/>
                <w:sz w:val="20"/>
                <w:szCs w:val="20"/>
                <w:lang w:val="kk-KZ"/>
              </w:rPr>
            </w:pPr>
          </w:p>
        </w:tc>
        <w:tc>
          <w:tcPr>
            <w:tcW w:w="992" w:type="dxa"/>
            <w:shd w:val="clear" w:color="auto" w:fill="auto"/>
          </w:tcPr>
          <w:p w14:paraId="0973227D" w14:textId="77777777" w:rsidR="007215A6" w:rsidRPr="007215A6" w:rsidRDefault="007215A6" w:rsidP="007215A6">
            <w:pPr>
              <w:spacing w:after="0" w:line="240" w:lineRule="auto"/>
              <w:jc w:val="both"/>
              <w:rPr>
                <w:rFonts w:ascii="Times New Roman" w:hAnsi="Times New Roman"/>
                <w:sz w:val="20"/>
                <w:szCs w:val="20"/>
                <w:lang w:val="kk-KZ"/>
              </w:rPr>
            </w:pPr>
          </w:p>
        </w:tc>
        <w:tc>
          <w:tcPr>
            <w:tcW w:w="851" w:type="dxa"/>
            <w:shd w:val="clear" w:color="auto" w:fill="auto"/>
          </w:tcPr>
          <w:p w14:paraId="20FEC07F" w14:textId="77777777" w:rsidR="007215A6" w:rsidRPr="007215A6" w:rsidRDefault="007215A6" w:rsidP="007215A6">
            <w:pPr>
              <w:spacing w:after="0" w:line="240" w:lineRule="auto"/>
              <w:jc w:val="both"/>
              <w:rPr>
                <w:rFonts w:ascii="Times New Roman" w:hAnsi="Times New Roman"/>
                <w:sz w:val="20"/>
                <w:szCs w:val="20"/>
                <w:lang w:val="kk-KZ"/>
              </w:rPr>
            </w:pPr>
          </w:p>
        </w:tc>
        <w:tc>
          <w:tcPr>
            <w:tcW w:w="992" w:type="dxa"/>
            <w:shd w:val="clear" w:color="auto" w:fill="auto"/>
          </w:tcPr>
          <w:p w14:paraId="682B8C9E"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 xml:space="preserve">   ІІІ шкала</w:t>
            </w:r>
          </w:p>
          <w:p w14:paraId="69BE8A59"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16,36</w:t>
            </w:r>
          </w:p>
        </w:tc>
        <w:tc>
          <w:tcPr>
            <w:tcW w:w="844" w:type="dxa"/>
            <w:shd w:val="clear" w:color="auto" w:fill="auto"/>
          </w:tcPr>
          <w:p w14:paraId="4DCE6953"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 xml:space="preserve">   ІІ</w:t>
            </w:r>
          </w:p>
          <w:p w14:paraId="02AB6BB3"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шкала</w:t>
            </w:r>
          </w:p>
          <w:p w14:paraId="054F5DA4" w14:textId="77777777" w:rsidR="007215A6" w:rsidRPr="007215A6" w:rsidRDefault="007215A6" w:rsidP="007215A6">
            <w:pPr>
              <w:spacing w:after="0" w:line="240" w:lineRule="auto"/>
              <w:jc w:val="both"/>
              <w:rPr>
                <w:rFonts w:ascii="Times New Roman" w:hAnsi="Times New Roman"/>
                <w:sz w:val="20"/>
                <w:szCs w:val="20"/>
                <w:lang w:val="kk-KZ"/>
              </w:rPr>
            </w:pPr>
            <w:r w:rsidRPr="007215A6">
              <w:rPr>
                <w:rFonts w:ascii="Times New Roman" w:hAnsi="Times New Roman"/>
                <w:sz w:val="20"/>
                <w:szCs w:val="20"/>
                <w:lang w:val="kk-KZ"/>
              </w:rPr>
              <w:t>16,29</w:t>
            </w:r>
          </w:p>
        </w:tc>
      </w:tr>
    </w:tbl>
    <w:p w14:paraId="247924A3"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p>
    <w:p w14:paraId="567F361D"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Жоғарыда келтірілген кестеде болашақ әлеуметтік педагогтардың тәжірибеден бұрын және кейін алынған көрсеткіштері сипатталған. </w:t>
      </w:r>
      <w:bookmarkStart w:id="188" w:name="_Hlk157753301"/>
    </w:p>
    <w:p w14:paraId="694BD983"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Ұсынылған сандардан көріп отырғанымыздай, </w:t>
      </w:r>
      <w:bookmarkStart w:id="189" w:name="_Hlk157789240"/>
      <w:r w:rsidRPr="007215A6">
        <w:rPr>
          <w:rFonts w:ascii="Times New Roman" w:hAnsi="Times New Roman"/>
          <w:bCs/>
          <w:sz w:val="28"/>
          <w:szCs w:val="28"/>
          <w:lang w:val="kk-KZ"/>
        </w:rPr>
        <w:t xml:space="preserve">тәжірибеден кейін эксперименттік топ студенттері арасында </w:t>
      </w:r>
      <w:bookmarkEnd w:id="189"/>
      <w:r w:rsidRPr="007215A6">
        <w:rPr>
          <w:rFonts w:ascii="Times New Roman" w:hAnsi="Times New Roman"/>
          <w:bCs/>
          <w:sz w:val="28"/>
          <w:szCs w:val="28"/>
          <w:lang w:val="kk-KZ"/>
        </w:rPr>
        <w:t>маңызды ішкі кәсіби мотивациялық-құндылық компоненттері көрсеткіштерінің деңгейінің жоғарылағанын байқауға болады.</w:t>
      </w:r>
      <w:bookmarkEnd w:id="188"/>
    </w:p>
    <w:p w14:paraId="1DE474C6"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Эксперименттік топ1-2 курс пен 3-4 курс студенттерінің жауаптарында жетістікке деген көзқарас ықылас қойып істеу, миссия (призвание) ретінде басым (орташа мәні 19 және 18,35 балл), яғни ішкі табыстылықтың мотивациялық үрдісі басым. Интериоризацияланған жетістік-бұл адамның ішкі әрекетінің құндылық жетістігі. </w:t>
      </w:r>
    </w:p>
    <w:p w14:paraId="60607EE8"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Студенттердің ішкі мотивациясының жоғарылауы олардың дайындық деңгейіне айтарлықтай әсер етті. Оқу процесіне деген құлшыныс пен қызығушылық студенттер орындаған оқу тапсырмалары, жобалар, кейстер және құрылған подкасттар ретінде айқын көрінді. </w:t>
      </w:r>
    </w:p>
    <w:p w14:paraId="70F18636"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Студенттер талқылауға белсенді қатысып қана қоймай, оқу материалымен өзара іс-қимылдың жоғары деңгейін көрсетті. Олардың оқу процесіне қатысуы тақырыпты тереңірек түсінуге ықпал етті, бұл олардың кәсіби дайындығына әсер етті. </w:t>
      </w:r>
    </w:p>
    <w:p w14:paraId="7CB6B016"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highlight w:val="yellow"/>
          <w:lang w:val="kk-KZ"/>
        </w:rPr>
      </w:pPr>
      <w:r w:rsidRPr="007215A6">
        <w:rPr>
          <w:rFonts w:ascii="Times New Roman" w:hAnsi="Times New Roman"/>
          <w:bCs/>
          <w:sz w:val="28"/>
          <w:szCs w:val="28"/>
          <w:lang w:val="kk-KZ"/>
        </w:rPr>
        <w:t>Осы оң үрдіс студенттердің болашақ әлеуметтік педагогикалық практикада табысты дамуы үшін қолайлы алғышарттар жасайды.</w:t>
      </w:r>
    </w:p>
    <w:p w14:paraId="078E408B"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p>
    <w:p w14:paraId="774ED468" w14:textId="77777777" w:rsidR="007215A6" w:rsidRPr="007215A6" w:rsidRDefault="007215A6" w:rsidP="007215A6">
      <w:pPr>
        <w:tabs>
          <w:tab w:val="left" w:pos="2124"/>
        </w:tabs>
        <w:spacing w:after="0" w:line="240" w:lineRule="auto"/>
        <w:ind w:firstLine="567"/>
        <w:jc w:val="center"/>
        <w:rPr>
          <w:rFonts w:ascii="Times New Roman" w:hAnsi="Times New Roman"/>
          <w:bCs/>
          <w:sz w:val="28"/>
          <w:szCs w:val="28"/>
          <w:lang w:val="kk-KZ"/>
        </w:rPr>
      </w:pPr>
    </w:p>
    <w:p w14:paraId="263797AA" w14:textId="7455888A" w:rsidR="007215A6" w:rsidRPr="007215A6" w:rsidRDefault="007215A6" w:rsidP="007215A6">
      <w:pPr>
        <w:tabs>
          <w:tab w:val="left" w:pos="2124"/>
        </w:tabs>
        <w:spacing w:after="0" w:line="240" w:lineRule="auto"/>
        <w:jc w:val="center"/>
        <w:rPr>
          <w:rFonts w:ascii="Times New Roman" w:hAnsi="Times New Roman"/>
          <w:bCs/>
          <w:sz w:val="28"/>
          <w:szCs w:val="28"/>
          <w:lang w:val="kk-KZ"/>
        </w:rPr>
      </w:pPr>
      <w:r w:rsidRPr="007215A6">
        <w:rPr>
          <w:noProof/>
          <w:lang w:eastAsia="ru-RU"/>
        </w:rPr>
        <w:drawing>
          <wp:inline distT="0" distB="0" distL="0" distR="0" wp14:anchorId="53A93692" wp14:editId="01A333BB">
            <wp:extent cx="4870450" cy="4178300"/>
            <wp:effectExtent l="0" t="0" r="6350" b="1270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C20E3A" w14:textId="77777777" w:rsidR="007215A6" w:rsidRPr="007215A6" w:rsidRDefault="007215A6" w:rsidP="007215A6">
      <w:pPr>
        <w:spacing w:after="0" w:line="240" w:lineRule="auto"/>
        <w:jc w:val="center"/>
        <w:rPr>
          <w:rFonts w:ascii="Times New Roman" w:eastAsia="Times New Roman" w:hAnsi="Times New Roman"/>
          <w:sz w:val="24"/>
          <w:szCs w:val="24"/>
          <w:lang w:val="kk-KZ" w:eastAsia="ru-RU"/>
        </w:rPr>
      </w:pPr>
      <w:bookmarkStart w:id="190" w:name="_Hlk160127095"/>
    </w:p>
    <w:p w14:paraId="58A8AD1F" w14:textId="77777777" w:rsidR="007215A6" w:rsidRPr="007215A6" w:rsidRDefault="007215A6" w:rsidP="007215A6">
      <w:pPr>
        <w:spacing w:after="0" w:line="240" w:lineRule="auto"/>
        <w:ind w:firstLine="708"/>
        <w:jc w:val="both"/>
        <w:rPr>
          <w:rFonts w:ascii="Times New Roman" w:eastAsia="Times New Roman" w:hAnsi="Times New Roman"/>
          <w:sz w:val="28"/>
          <w:szCs w:val="28"/>
          <w:lang w:val="kk-KZ" w:eastAsia="ru-RU"/>
        </w:rPr>
      </w:pPr>
      <w:r w:rsidRPr="007215A6">
        <w:rPr>
          <w:rFonts w:ascii="Times New Roman" w:eastAsia="Times New Roman" w:hAnsi="Times New Roman"/>
          <w:sz w:val="28"/>
          <w:szCs w:val="28"/>
          <w:lang w:val="kk-KZ" w:eastAsia="ru-RU"/>
        </w:rPr>
        <w:t xml:space="preserve">Сурет </w:t>
      </w:r>
      <w:bookmarkStart w:id="191" w:name="_Hlk160378731"/>
      <w:r w:rsidRPr="007215A6">
        <w:rPr>
          <w:rFonts w:ascii="Times New Roman" w:eastAsia="Times New Roman" w:hAnsi="Times New Roman"/>
          <w:sz w:val="28"/>
          <w:szCs w:val="28"/>
          <w:lang w:val="kk-KZ" w:eastAsia="ru-RU"/>
        </w:rPr>
        <w:t>9–</w:t>
      </w:r>
      <w:bookmarkStart w:id="192" w:name="_Hlk157812316"/>
      <w:r w:rsidRPr="007215A6">
        <w:rPr>
          <w:rFonts w:ascii="Times New Roman" w:hAnsi="Times New Roman"/>
          <w:bCs/>
          <w:sz w:val="28"/>
          <w:szCs w:val="28"/>
          <w:lang w:val="kk-KZ"/>
        </w:rPr>
        <w:t xml:space="preserve">С.А. Пакулинаның «ЖОО-да студенттердің табыстылыққа жету мотивациясын диагностикалау» әдістемесінің нәтижесі (қалыптастыру эксперименті, </w:t>
      </w:r>
      <w:r w:rsidRPr="007215A6">
        <w:rPr>
          <w:rFonts w:ascii="Times New Roman" w:eastAsia="Times New Roman" w:hAnsi="Times New Roman"/>
          <w:sz w:val="28"/>
          <w:szCs w:val="28"/>
          <w:lang w:val="kk-KZ" w:eastAsia="ru-RU"/>
        </w:rPr>
        <w:t>тәжірибеге дейінгі және тәжірибеден кейінгі деңгейі</w:t>
      </w:r>
      <w:bookmarkEnd w:id="192"/>
      <w:r w:rsidRPr="007215A6">
        <w:rPr>
          <w:rFonts w:ascii="Times New Roman" w:eastAsia="Times New Roman" w:hAnsi="Times New Roman"/>
          <w:sz w:val="28"/>
          <w:szCs w:val="28"/>
          <w:lang w:val="kk-KZ" w:eastAsia="ru-RU"/>
        </w:rPr>
        <w:t>)</w:t>
      </w:r>
    </w:p>
    <w:bookmarkEnd w:id="190"/>
    <w:bookmarkEnd w:id="191"/>
    <w:p w14:paraId="5A06673C" w14:textId="77777777" w:rsidR="007215A6" w:rsidRPr="007215A6" w:rsidRDefault="007215A6" w:rsidP="007215A6">
      <w:pPr>
        <w:tabs>
          <w:tab w:val="left" w:pos="2124"/>
        </w:tabs>
        <w:spacing w:after="0" w:line="240" w:lineRule="auto"/>
        <w:ind w:firstLine="709"/>
        <w:jc w:val="both"/>
        <w:rPr>
          <w:rFonts w:ascii="Times New Roman" w:hAnsi="Times New Roman"/>
          <w:bCs/>
          <w:sz w:val="28"/>
          <w:szCs w:val="28"/>
          <w:lang w:val="kk-KZ"/>
        </w:rPr>
      </w:pPr>
    </w:p>
    <w:p w14:paraId="42B354FE" w14:textId="77777777" w:rsidR="007215A6" w:rsidRPr="007215A6" w:rsidRDefault="007215A6" w:rsidP="007215A6">
      <w:pPr>
        <w:tabs>
          <w:tab w:val="left" w:pos="2124"/>
        </w:tabs>
        <w:spacing w:after="0" w:line="240" w:lineRule="auto"/>
        <w:ind w:firstLine="567"/>
        <w:jc w:val="both"/>
        <w:rPr>
          <w:rFonts w:ascii="Times New Roman" w:hAnsi="Times New Roman"/>
          <w:bCs/>
          <w:sz w:val="28"/>
          <w:szCs w:val="28"/>
          <w:lang w:val="kk-KZ"/>
        </w:rPr>
      </w:pPr>
      <w:r w:rsidRPr="007215A6">
        <w:rPr>
          <w:rFonts w:ascii="Times New Roman" w:hAnsi="Times New Roman"/>
          <w:bCs/>
          <w:sz w:val="28"/>
          <w:szCs w:val="28"/>
          <w:lang w:val="kk-KZ"/>
        </w:rPr>
        <w:t xml:space="preserve">Келесі кестеде біз болашақ әлеуметтік педагогтардың </w:t>
      </w:r>
      <w:bookmarkStart w:id="193" w:name="_Hlk157723756"/>
      <w:r w:rsidRPr="007215A6">
        <w:rPr>
          <w:rFonts w:ascii="Times New Roman" w:hAnsi="Times New Roman"/>
          <w:bCs/>
          <w:sz w:val="28"/>
          <w:szCs w:val="28"/>
          <w:lang w:val="kk-KZ"/>
        </w:rPr>
        <w:t>кәсіби білім, білік пен дағдылардың</w:t>
      </w:r>
      <w:bookmarkEnd w:id="193"/>
      <w:r w:rsidRPr="007215A6">
        <w:rPr>
          <w:rFonts w:ascii="Times New Roman" w:hAnsi="Times New Roman"/>
          <w:bCs/>
          <w:sz w:val="28"/>
          <w:szCs w:val="28"/>
          <w:lang w:val="kk-KZ"/>
        </w:rPr>
        <w:t xml:space="preserve"> қалыптасқанын тәжірибеге дейін және тәжірибеден кейін алынған нәтижелерін ұсынамыз. </w:t>
      </w:r>
    </w:p>
    <w:p w14:paraId="74D07933"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Кәсіби білім, білік пен дағдылардың тәжірибелік білім алу барысында қалыптасады және жетіледі.Әр студент алған тестілеу нәтижелерін өңдегеннен кейін біз жұмыстың жалпы көрсеткішіне сәйкес 1, 2, 3, 4 курстардың барлық контингентін бөлдік. Бұл деректер 17-кестеде көрсетілген. </w:t>
      </w:r>
    </w:p>
    <w:p w14:paraId="7CC68D10"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Нәтижелер көрсеткендей, тәжірибеден кейін эксперименттік топ студенттері арасында маңызды кәсіби танымдық</w:t>
      </w:r>
      <w:r w:rsidRPr="007215A6">
        <w:rPr>
          <w:lang w:val="kk-KZ"/>
        </w:rPr>
        <w:t>-</w:t>
      </w:r>
      <w:r w:rsidRPr="007215A6">
        <w:rPr>
          <w:rFonts w:ascii="Times New Roman" w:hAnsi="Times New Roman"/>
          <w:bCs/>
          <w:sz w:val="28"/>
          <w:szCs w:val="28"/>
          <w:lang w:val="kk-KZ"/>
        </w:rPr>
        <w:t xml:space="preserve">ақпараттық компоненттері </w:t>
      </w:r>
      <w:bookmarkStart w:id="194" w:name="_Hlk157770965"/>
      <w:r w:rsidRPr="007215A6">
        <w:rPr>
          <w:rFonts w:ascii="Times New Roman" w:hAnsi="Times New Roman"/>
          <w:bCs/>
          <w:sz w:val="28"/>
          <w:szCs w:val="28"/>
          <w:lang w:val="kk-KZ"/>
        </w:rPr>
        <w:t xml:space="preserve">көрсеткіштерінің деңгейінің </w:t>
      </w:r>
      <w:bookmarkEnd w:id="194"/>
      <w:r w:rsidRPr="007215A6">
        <w:rPr>
          <w:rFonts w:ascii="Times New Roman" w:hAnsi="Times New Roman"/>
          <w:bCs/>
          <w:sz w:val="28"/>
          <w:szCs w:val="28"/>
          <w:lang w:val="kk-KZ"/>
        </w:rPr>
        <w:t>жоғарылауын байқауға болады.</w:t>
      </w:r>
    </w:p>
    <w:p w14:paraId="681EA29C"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Болашақ әлеуметтік педагогтардың танымдық-</w:t>
      </w:r>
      <w:r w:rsidRPr="007215A6">
        <w:rPr>
          <w:lang w:val="kk-KZ"/>
        </w:rPr>
        <w:t xml:space="preserve"> </w:t>
      </w:r>
      <w:r w:rsidRPr="007215A6">
        <w:rPr>
          <w:rFonts w:ascii="Times New Roman" w:hAnsi="Times New Roman"/>
          <w:bCs/>
          <w:sz w:val="28"/>
          <w:szCs w:val="28"/>
          <w:lang w:val="kk-KZ"/>
        </w:rPr>
        <w:t xml:space="preserve">ақпараттық компонентін қалыптастыру мақсатында әлеуметтік педагогиканың негізгі салаларында студенттердің білімін кеңейтуге және тереңдетуге бағытталған жұмыс жүргізілді. Түзету жұмыстары студенттерді қажетті теориялық біліммен қамтамасыз етті. </w:t>
      </w:r>
    </w:p>
    <w:p w14:paraId="31DB20A0" w14:textId="6D04450D" w:rsidR="000008CA" w:rsidRPr="007215A6" w:rsidRDefault="007215A6" w:rsidP="000008CA">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Танымдық-</w:t>
      </w:r>
      <w:r w:rsidRPr="007215A6">
        <w:rPr>
          <w:rFonts w:ascii="Times New Roman" w:hAnsi="Times New Roman"/>
          <w:sz w:val="28"/>
          <w:szCs w:val="28"/>
          <w:lang w:val="kk-KZ"/>
        </w:rPr>
        <w:t>а</w:t>
      </w:r>
      <w:r w:rsidRPr="007215A6">
        <w:rPr>
          <w:rFonts w:ascii="Times New Roman" w:hAnsi="Times New Roman"/>
          <w:bCs/>
          <w:sz w:val="28"/>
          <w:szCs w:val="28"/>
          <w:lang w:val="kk-KZ"/>
        </w:rPr>
        <w:t xml:space="preserve">қпараттық компонент болашақ әлеуметтік педагогтарға кәсіби өсу және олардың қоғамдағы әлеуметтік миссиясын табысты іске асыру үшін сенімді негіз береді. Сондай-ақ болашақ әлеуметтік педагогтардың кәсіби табыстылыққа жету үшін коммуникативті-іс-әрекеттік компонентінің рөлі айрықша. </w:t>
      </w:r>
    </w:p>
    <w:p w14:paraId="167815A4" w14:textId="77777777" w:rsidR="007215A6" w:rsidRPr="007215A6" w:rsidRDefault="007215A6" w:rsidP="007215A6">
      <w:pPr>
        <w:tabs>
          <w:tab w:val="left" w:pos="2124"/>
        </w:tabs>
        <w:spacing w:after="0" w:line="240" w:lineRule="auto"/>
        <w:ind w:firstLine="567"/>
        <w:jc w:val="both"/>
        <w:rPr>
          <w:rFonts w:ascii="Times New Roman" w:hAnsi="Times New Roman"/>
          <w:bCs/>
          <w:i/>
          <w:iCs/>
          <w:sz w:val="24"/>
          <w:szCs w:val="24"/>
          <w:lang w:val="kk-KZ"/>
        </w:rPr>
      </w:pPr>
    </w:p>
    <w:p w14:paraId="17E2EA74" w14:textId="77777777" w:rsidR="007215A6" w:rsidRPr="007215A6" w:rsidRDefault="007215A6" w:rsidP="007215A6">
      <w:pPr>
        <w:tabs>
          <w:tab w:val="left" w:pos="2124"/>
        </w:tabs>
        <w:spacing w:after="0" w:line="240" w:lineRule="auto"/>
        <w:ind w:firstLine="567"/>
        <w:jc w:val="both"/>
        <w:rPr>
          <w:rFonts w:ascii="Times New Roman" w:hAnsi="Times New Roman"/>
          <w:sz w:val="28"/>
          <w:szCs w:val="28"/>
          <w:lang w:val="kk-KZ"/>
        </w:rPr>
      </w:pPr>
      <w:r w:rsidRPr="007215A6">
        <w:rPr>
          <w:rFonts w:ascii="Times New Roman" w:hAnsi="Times New Roman"/>
          <w:bCs/>
          <w:iCs/>
          <w:sz w:val="28"/>
          <w:szCs w:val="28"/>
          <w:lang w:val="kk-KZ"/>
        </w:rPr>
        <w:t>Кесте 18-</w:t>
      </w:r>
      <w:r w:rsidRPr="007215A6">
        <w:rPr>
          <w:rFonts w:ascii="Times New Roman" w:hAnsi="Times New Roman"/>
          <w:sz w:val="28"/>
          <w:szCs w:val="28"/>
          <w:lang w:val="kk-KZ"/>
        </w:rPr>
        <w:t xml:space="preserve"> Танымдық</w:t>
      </w:r>
      <w:r w:rsidRPr="007215A6">
        <w:rPr>
          <w:lang w:val="kk-KZ"/>
        </w:rPr>
        <w:t>-</w:t>
      </w:r>
      <w:r w:rsidRPr="007215A6">
        <w:rPr>
          <w:rFonts w:ascii="Times New Roman" w:hAnsi="Times New Roman"/>
          <w:sz w:val="28"/>
          <w:szCs w:val="28"/>
          <w:lang w:val="kk-KZ"/>
        </w:rPr>
        <w:t>ақпараттық компонентінің қалыптасу деңгейінің нәтижелері</w:t>
      </w:r>
    </w:p>
    <w:p w14:paraId="77492E9E" w14:textId="77777777" w:rsidR="007215A6" w:rsidRPr="007215A6" w:rsidRDefault="007215A6" w:rsidP="007215A6">
      <w:pPr>
        <w:tabs>
          <w:tab w:val="left" w:pos="2124"/>
        </w:tabs>
        <w:spacing w:after="0" w:line="240" w:lineRule="auto"/>
        <w:ind w:firstLine="567"/>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523"/>
        <w:gridCol w:w="2668"/>
        <w:gridCol w:w="836"/>
        <w:gridCol w:w="818"/>
        <w:gridCol w:w="636"/>
        <w:gridCol w:w="681"/>
        <w:gridCol w:w="636"/>
        <w:gridCol w:w="685"/>
        <w:gridCol w:w="11"/>
        <w:gridCol w:w="635"/>
        <w:gridCol w:w="768"/>
        <w:gridCol w:w="8"/>
      </w:tblGrid>
      <w:tr w:rsidR="007215A6" w:rsidRPr="007215A6" w14:paraId="02BFFD77" w14:textId="77777777" w:rsidTr="005A1652">
        <w:trPr>
          <w:gridAfter w:val="1"/>
          <w:wAfter w:w="8" w:type="dxa"/>
        </w:trPr>
        <w:tc>
          <w:tcPr>
            <w:tcW w:w="723" w:type="dxa"/>
            <w:shd w:val="clear" w:color="auto" w:fill="auto"/>
          </w:tcPr>
          <w:p w14:paraId="4D8E525E"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Курс</w:t>
            </w:r>
          </w:p>
        </w:tc>
        <w:tc>
          <w:tcPr>
            <w:tcW w:w="529" w:type="dxa"/>
            <w:shd w:val="clear" w:color="auto" w:fill="auto"/>
          </w:tcPr>
          <w:p w14:paraId="67FABA6F" w14:textId="77777777" w:rsidR="007215A6" w:rsidRPr="007215A6" w:rsidRDefault="007215A6" w:rsidP="007215A6">
            <w:pPr>
              <w:spacing w:after="0" w:line="240" w:lineRule="auto"/>
              <w:jc w:val="center"/>
              <w:rPr>
                <w:rFonts w:ascii="Times New Roman" w:hAnsi="Times New Roman"/>
                <w:sz w:val="24"/>
                <w:szCs w:val="24"/>
                <w:lang w:val="en-US"/>
              </w:rPr>
            </w:pPr>
            <w:r w:rsidRPr="007215A6">
              <w:rPr>
                <w:rFonts w:ascii="Times New Roman" w:hAnsi="Times New Roman"/>
                <w:sz w:val="24"/>
                <w:szCs w:val="24"/>
                <w:lang w:val="en-US"/>
              </w:rPr>
              <w:t>n=</w:t>
            </w:r>
          </w:p>
        </w:tc>
        <w:tc>
          <w:tcPr>
            <w:tcW w:w="2745" w:type="dxa"/>
            <w:shd w:val="clear" w:color="auto" w:fill="auto"/>
          </w:tcPr>
          <w:p w14:paraId="18CF2FCF"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Кәсіби пәндер</w:t>
            </w:r>
          </w:p>
        </w:tc>
        <w:tc>
          <w:tcPr>
            <w:tcW w:w="2871" w:type="dxa"/>
            <w:gridSpan w:val="4"/>
            <w:shd w:val="clear" w:color="auto" w:fill="auto"/>
          </w:tcPr>
          <w:p w14:paraId="5F69D8DC"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rPr>
              <w:t>Тәжірибеге дейін</w:t>
            </w:r>
          </w:p>
        </w:tc>
        <w:tc>
          <w:tcPr>
            <w:tcW w:w="2752" w:type="dxa"/>
            <w:gridSpan w:val="5"/>
            <w:shd w:val="clear" w:color="auto" w:fill="auto"/>
          </w:tcPr>
          <w:p w14:paraId="7AB166C1"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rPr>
              <w:t>Тәжірибе</w:t>
            </w:r>
            <w:r w:rsidRPr="007215A6">
              <w:rPr>
                <w:rFonts w:ascii="Times New Roman" w:hAnsi="Times New Roman"/>
                <w:sz w:val="24"/>
                <w:szCs w:val="24"/>
                <w:lang w:val="kk-KZ"/>
              </w:rPr>
              <w:t>ден к</w:t>
            </w:r>
            <w:r w:rsidRPr="007215A6">
              <w:rPr>
                <w:rFonts w:ascii="Times New Roman" w:hAnsi="Times New Roman"/>
                <w:sz w:val="24"/>
                <w:szCs w:val="24"/>
              </w:rPr>
              <w:t>ейін</w:t>
            </w:r>
          </w:p>
        </w:tc>
      </w:tr>
      <w:tr w:rsidR="007215A6" w:rsidRPr="007215A6" w14:paraId="725E21AB" w14:textId="77777777" w:rsidTr="005A1652">
        <w:tc>
          <w:tcPr>
            <w:tcW w:w="3997" w:type="dxa"/>
            <w:gridSpan w:val="3"/>
            <w:shd w:val="clear" w:color="auto" w:fill="auto"/>
          </w:tcPr>
          <w:p w14:paraId="1A6B81BE" w14:textId="77777777" w:rsidR="007215A6" w:rsidRPr="007215A6" w:rsidRDefault="007215A6" w:rsidP="007215A6">
            <w:pPr>
              <w:spacing w:after="0" w:line="240" w:lineRule="auto"/>
              <w:rPr>
                <w:rFonts w:ascii="Times New Roman" w:hAnsi="Times New Roman"/>
                <w:sz w:val="24"/>
                <w:szCs w:val="24"/>
                <w:lang w:val="en-US"/>
              </w:rPr>
            </w:pPr>
            <w:r w:rsidRPr="007215A6">
              <w:rPr>
                <w:rFonts w:ascii="Times New Roman" w:hAnsi="Times New Roman"/>
                <w:sz w:val="24"/>
                <w:szCs w:val="24"/>
                <w:lang w:val="kk-KZ"/>
              </w:rPr>
              <w:t>Эксперименттік топ</w:t>
            </w:r>
          </w:p>
        </w:tc>
        <w:tc>
          <w:tcPr>
            <w:tcW w:w="2871" w:type="dxa"/>
            <w:gridSpan w:val="4"/>
            <w:shd w:val="clear" w:color="auto" w:fill="auto"/>
          </w:tcPr>
          <w:p w14:paraId="295D22C1" w14:textId="77777777" w:rsidR="007215A6" w:rsidRPr="007215A6" w:rsidRDefault="007215A6" w:rsidP="007215A6">
            <w:pPr>
              <w:spacing w:after="0" w:line="240" w:lineRule="auto"/>
              <w:rPr>
                <w:rFonts w:ascii="Times New Roman" w:hAnsi="Times New Roman"/>
                <w:sz w:val="24"/>
                <w:szCs w:val="24"/>
                <w:lang w:val="kk-KZ"/>
              </w:rPr>
            </w:pPr>
            <w:r w:rsidRPr="007215A6">
              <w:rPr>
                <w:rFonts w:ascii="Times New Roman" w:hAnsi="Times New Roman"/>
                <w:sz w:val="24"/>
                <w:szCs w:val="24"/>
                <w:lang w:val="kk-KZ"/>
              </w:rPr>
              <w:t>Нәтижелер</w:t>
            </w:r>
          </w:p>
          <w:p w14:paraId="750B1097" w14:textId="77777777" w:rsidR="007215A6" w:rsidRPr="007215A6" w:rsidRDefault="007215A6" w:rsidP="007215A6">
            <w:pPr>
              <w:spacing w:after="0" w:line="240" w:lineRule="auto"/>
              <w:rPr>
                <w:rFonts w:ascii="Times New Roman" w:hAnsi="Times New Roman"/>
                <w:sz w:val="24"/>
                <w:szCs w:val="24"/>
                <w:lang w:val="en-US"/>
              </w:rPr>
            </w:pPr>
            <w:r w:rsidRPr="007215A6">
              <w:rPr>
                <w:rFonts w:ascii="Times New Roman" w:hAnsi="Times New Roman"/>
                <w:sz w:val="24"/>
                <w:szCs w:val="24"/>
                <w:lang w:val="kk-KZ"/>
              </w:rPr>
              <w:t>Орындалу көрсеткіші</w:t>
            </w:r>
          </w:p>
        </w:tc>
        <w:tc>
          <w:tcPr>
            <w:tcW w:w="2760" w:type="dxa"/>
            <w:gridSpan w:val="6"/>
            <w:shd w:val="clear" w:color="auto" w:fill="auto"/>
          </w:tcPr>
          <w:p w14:paraId="44885FD3" w14:textId="77777777" w:rsidR="007215A6" w:rsidRPr="007215A6" w:rsidRDefault="007215A6" w:rsidP="007215A6">
            <w:pPr>
              <w:spacing w:after="0" w:line="240" w:lineRule="auto"/>
              <w:rPr>
                <w:rFonts w:ascii="Times New Roman" w:hAnsi="Times New Roman"/>
                <w:sz w:val="24"/>
                <w:szCs w:val="24"/>
                <w:lang w:val="kk-KZ"/>
              </w:rPr>
            </w:pPr>
            <w:r w:rsidRPr="007215A6">
              <w:rPr>
                <w:rFonts w:ascii="Times New Roman" w:hAnsi="Times New Roman"/>
                <w:sz w:val="24"/>
                <w:szCs w:val="24"/>
                <w:lang w:val="kk-KZ"/>
              </w:rPr>
              <w:t>Нәтижелер</w:t>
            </w:r>
          </w:p>
          <w:p w14:paraId="3ED0FBF1" w14:textId="77777777" w:rsidR="007215A6" w:rsidRPr="007215A6" w:rsidRDefault="007215A6" w:rsidP="007215A6">
            <w:pPr>
              <w:spacing w:after="0" w:line="240" w:lineRule="auto"/>
              <w:rPr>
                <w:rFonts w:ascii="Times New Roman" w:hAnsi="Times New Roman"/>
                <w:sz w:val="24"/>
                <w:szCs w:val="24"/>
                <w:lang w:val="kk-KZ"/>
              </w:rPr>
            </w:pPr>
            <w:r w:rsidRPr="007215A6">
              <w:rPr>
                <w:rFonts w:ascii="Times New Roman" w:hAnsi="Times New Roman"/>
                <w:sz w:val="24"/>
                <w:szCs w:val="24"/>
                <w:lang w:val="kk-KZ"/>
              </w:rPr>
              <w:t>Орындалу көрсеткіші</w:t>
            </w:r>
          </w:p>
        </w:tc>
      </w:tr>
      <w:tr w:rsidR="007215A6" w:rsidRPr="007215A6" w14:paraId="4F53D1EE" w14:textId="77777777" w:rsidTr="005A1652">
        <w:trPr>
          <w:gridAfter w:val="1"/>
          <w:wAfter w:w="8" w:type="dxa"/>
          <w:trHeight w:val="264"/>
        </w:trPr>
        <w:tc>
          <w:tcPr>
            <w:tcW w:w="723" w:type="dxa"/>
            <w:vMerge w:val="restart"/>
            <w:shd w:val="clear" w:color="auto" w:fill="auto"/>
          </w:tcPr>
          <w:p w14:paraId="203E8426" w14:textId="77777777" w:rsidR="007215A6" w:rsidRPr="007215A6" w:rsidRDefault="007215A6" w:rsidP="007215A6">
            <w:pPr>
              <w:spacing w:after="0" w:line="240" w:lineRule="auto"/>
              <w:jc w:val="center"/>
              <w:rPr>
                <w:rFonts w:ascii="Times New Roman" w:hAnsi="Times New Roman"/>
                <w:sz w:val="24"/>
                <w:szCs w:val="24"/>
                <w:lang w:val="kk-KZ"/>
              </w:rPr>
            </w:pPr>
            <w:bookmarkStart w:id="195" w:name="_Hlk157712605"/>
            <w:r w:rsidRPr="007215A6">
              <w:rPr>
                <w:rFonts w:ascii="Times New Roman" w:hAnsi="Times New Roman"/>
                <w:sz w:val="24"/>
                <w:szCs w:val="24"/>
                <w:lang w:val="kk-KZ"/>
              </w:rPr>
              <w:t>1-2</w:t>
            </w:r>
          </w:p>
        </w:tc>
        <w:tc>
          <w:tcPr>
            <w:tcW w:w="529" w:type="dxa"/>
            <w:vMerge w:val="restart"/>
            <w:shd w:val="clear" w:color="auto" w:fill="auto"/>
          </w:tcPr>
          <w:p w14:paraId="1960765B" w14:textId="77777777" w:rsidR="007215A6" w:rsidRPr="007215A6" w:rsidRDefault="007215A6" w:rsidP="007215A6">
            <w:pPr>
              <w:spacing w:after="0" w:line="240" w:lineRule="auto"/>
              <w:jc w:val="center"/>
              <w:rPr>
                <w:rFonts w:ascii="Times New Roman" w:hAnsi="Times New Roman"/>
                <w:sz w:val="24"/>
                <w:szCs w:val="24"/>
                <w:lang w:val="kk-KZ"/>
              </w:rPr>
            </w:pPr>
          </w:p>
          <w:p w14:paraId="24A93EA7"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67</w:t>
            </w:r>
          </w:p>
        </w:tc>
        <w:tc>
          <w:tcPr>
            <w:tcW w:w="2745" w:type="dxa"/>
            <w:vMerge w:val="restart"/>
            <w:shd w:val="clear" w:color="auto" w:fill="auto"/>
          </w:tcPr>
          <w:p w14:paraId="0BD54BF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педагогикалық жұмыстың кәсібі -этикалық негіздері</w:t>
            </w:r>
          </w:p>
        </w:tc>
        <w:tc>
          <w:tcPr>
            <w:tcW w:w="716" w:type="dxa"/>
            <w:shd w:val="clear" w:color="auto" w:fill="auto"/>
          </w:tcPr>
          <w:p w14:paraId="10D0C8A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«5»</w:t>
            </w:r>
          </w:p>
        </w:tc>
        <w:tc>
          <w:tcPr>
            <w:tcW w:w="836" w:type="dxa"/>
            <w:shd w:val="clear" w:color="auto" w:fill="auto"/>
          </w:tcPr>
          <w:p w14:paraId="34AF95A7"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«4»</w:t>
            </w:r>
          </w:p>
        </w:tc>
        <w:tc>
          <w:tcPr>
            <w:tcW w:w="636" w:type="dxa"/>
            <w:shd w:val="clear" w:color="auto" w:fill="auto"/>
          </w:tcPr>
          <w:p w14:paraId="4F0CE45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w:t>
            </w:r>
          </w:p>
        </w:tc>
        <w:tc>
          <w:tcPr>
            <w:tcW w:w="683" w:type="dxa"/>
            <w:shd w:val="clear" w:color="auto" w:fill="auto"/>
          </w:tcPr>
          <w:p w14:paraId="3CA17C3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w:t>
            </w:r>
          </w:p>
        </w:tc>
        <w:tc>
          <w:tcPr>
            <w:tcW w:w="636" w:type="dxa"/>
            <w:shd w:val="clear" w:color="auto" w:fill="auto"/>
          </w:tcPr>
          <w:p w14:paraId="1A26CE7B"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«5»</w:t>
            </w:r>
          </w:p>
        </w:tc>
        <w:tc>
          <w:tcPr>
            <w:tcW w:w="702" w:type="dxa"/>
            <w:gridSpan w:val="2"/>
            <w:shd w:val="clear" w:color="auto" w:fill="auto"/>
          </w:tcPr>
          <w:p w14:paraId="5DCBF44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«4»</w:t>
            </w:r>
          </w:p>
        </w:tc>
        <w:tc>
          <w:tcPr>
            <w:tcW w:w="635" w:type="dxa"/>
            <w:shd w:val="clear" w:color="auto" w:fill="auto"/>
          </w:tcPr>
          <w:p w14:paraId="7466954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w:t>
            </w:r>
          </w:p>
        </w:tc>
        <w:tc>
          <w:tcPr>
            <w:tcW w:w="779" w:type="dxa"/>
            <w:shd w:val="clear" w:color="auto" w:fill="auto"/>
          </w:tcPr>
          <w:p w14:paraId="1E7A27C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w:t>
            </w:r>
          </w:p>
        </w:tc>
      </w:tr>
      <w:bookmarkEnd w:id="195"/>
      <w:tr w:rsidR="007215A6" w:rsidRPr="007215A6" w14:paraId="7717A6FE" w14:textId="77777777" w:rsidTr="005A1652">
        <w:trPr>
          <w:gridAfter w:val="1"/>
          <w:wAfter w:w="8" w:type="dxa"/>
          <w:trHeight w:val="717"/>
        </w:trPr>
        <w:tc>
          <w:tcPr>
            <w:tcW w:w="723" w:type="dxa"/>
            <w:vMerge/>
            <w:shd w:val="clear" w:color="auto" w:fill="auto"/>
          </w:tcPr>
          <w:p w14:paraId="5DA987DA"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4BCDA1B8"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vMerge/>
            <w:shd w:val="clear" w:color="auto" w:fill="auto"/>
          </w:tcPr>
          <w:p w14:paraId="2AC1DC6C" w14:textId="77777777" w:rsidR="007215A6" w:rsidRPr="007215A6" w:rsidRDefault="007215A6" w:rsidP="007215A6">
            <w:pPr>
              <w:spacing w:after="0" w:line="240" w:lineRule="auto"/>
              <w:jc w:val="both"/>
              <w:rPr>
                <w:rFonts w:ascii="Times New Roman" w:hAnsi="Times New Roman"/>
                <w:bCs/>
                <w:sz w:val="24"/>
                <w:szCs w:val="24"/>
                <w:lang w:val="kk-KZ"/>
              </w:rPr>
            </w:pPr>
          </w:p>
        </w:tc>
        <w:tc>
          <w:tcPr>
            <w:tcW w:w="716" w:type="dxa"/>
            <w:vMerge w:val="restart"/>
            <w:shd w:val="clear" w:color="auto" w:fill="auto"/>
          </w:tcPr>
          <w:p w14:paraId="6A31E722" w14:textId="77777777" w:rsidR="007215A6" w:rsidRPr="007215A6" w:rsidRDefault="007215A6" w:rsidP="007215A6">
            <w:pPr>
              <w:spacing w:after="0" w:line="240" w:lineRule="auto"/>
              <w:jc w:val="both"/>
              <w:rPr>
                <w:rFonts w:ascii="Times New Roman" w:hAnsi="Times New Roman"/>
                <w:sz w:val="24"/>
                <w:szCs w:val="24"/>
                <w:lang w:val="kk-KZ"/>
              </w:rPr>
            </w:pPr>
          </w:p>
          <w:p w14:paraId="177D03A2" w14:textId="77777777" w:rsidR="007215A6" w:rsidRPr="007215A6" w:rsidRDefault="007215A6" w:rsidP="007215A6">
            <w:pPr>
              <w:spacing w:after="0" w:line="240" w:lineRule="auto"/>
              <w:jc w:val="both"/>
              <w:rPr>
                <w:rFonts w:ascii="Times New Roman" w:hAnsi="Times New Roman"/>
                <w:sz w:val="24"/>
                <w:szCs w:val="24"/>
                <w:lang w:val="kk-KZ"/>
              </w:rPr>
            </w:pPr>
          </w:p>
          <w:p w14:paraId="3201102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36</w:t>
            </w:r>
          </w:p>
          <w:p w14:paraId="6DD4974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836" w:type="dxa"/>
            <w:vMerge w:val="restart"/>
            <w:shd w:val="clear" w:color="auto" w:fill="auto"/>
          </w:tcPr>
          <w:p w14:paraId="0FBB8D94" w14:textId="77777777" w:rsidR="007215A6" w:rsidRPr="007215A6" w:rsidRDefault="007215A6" w:rsidP="007215A6">
            <w:pPr>
              <w:spacing w:after="0" w:line="240" w:lineRule="auto"/>
              <w:jc w:val="both"/>
              <w:rPr>
                <w:rFonts w:ascii="Times New Roman" w:hAnsi="Times New Roman"/>
                <w:sz w:val="24"/>
                <w:szCs w:val="24"/>
                <w:lang w:val="kk-KZ"/>
              </w:rPr>
            </w:pPr>
          </w:p>
          <w:p w14:paraId="29332F13" w14:textId="77777777" w:rsidR="007215A6" w:rsidRPr="007215A6" w:rsidRDefault="007215A6" w:rsidP="007215A6">
            <w:pPr>
              <w:spacing w:after="0" w:line="240" w:lineRule="auto"/>
              <w:jc w:val="both"/>
              <w:rPr>
                <w:rFonts w:ascii="Times New Roman" w:hAnsi="Times New Roman"/>
                <w:sz w:val="24"/>
                <w:szCs w:val="24"/>
                <w:lang w:val="kk-KZ"/>
              </w:rPr>
            </w:pPr>
          </w:p>
          <w:p w14:paraId="2BA1AA3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28,5</w:t>
            </w:r>
          </w:p>
          <w:p w14:paraId="740CEB2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636" w:type="dxa"/>
            <w:vMerge w:val="restart"/>
            <w:shd w:val="clear" w:color="auto" w:fill="auto"/>
          </w:tcPr>
          <w:p w14:paraId="2EA6472E" w14:textId="77777777" w:rsidR="007215A6" w:rsidRPr="007215A6" w:rsidRDefault="007215A6" w:rsidP="007215A6">
            <w:pPr>
              <w:spacing w:after="0" w:line="240" w:lineRule="auto"/>
              <w:jc w:val="both"/>
              <w:rPr>
                <w:rFonts w:ascii="Times New Roman" w:hAnsi="Times New Roman"/>
                <w:sz w:val="24"/>
                <w:szCs w:val="24"/>
                <w:lang w:val="en-US"/>
              </w:rPr>
            </w:pPr>
          </w:p>
          <w:p w14:paraId="3C058E0C" w14:textId="77777777" w:rsidR="007215A6" w:rsidRPr="007215A6" w:rsidRDefault="007215A6" w:rsidP="007215A6">
            <w:pPr>
              <w:spacing w:after="0" w:line="240" w:lineRule="auto"/>
              <w:jc w:val="both"/>
              <w:rPr>
                <w:rFonts w:ascii="Times New Roman" w:hAnsi="Times New Roman"/>
                <w:sz w:val="24"/>
                <w:szCs w:val="24"/>
                <w:lang w:val="kk-KZ"/>
              </w:rPr>
            </w:pPr>
          </w:p>
          <w:p w14:paraId="3C27302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24,9</w:t>
            </w:r>
          </w:p>
          <w:p w14:paraId="466E770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683" w:type="dxa"/>
            <w:vMerge w:val="restart"/>
            <w:shd w:val="clear" w:color="auto" w:fill="auto"/>
          </w:tcPr>
          <w:p w14:paraId="16D8DF86" w14:textId="77777777" w:rsidR="007215A6" w:rsidRPr="007215A6" w:rsidRDefault="007215A6" w:rsidP="007215A6">
            <w:pPr>
              <w:spacing w:after="0" w:line="240" w:lineRule="auto"/>
              <w:jc w:val="both"/>
              <w:rPr>
                <w:rFonts w:ascii="Times New Roman" w:hAnsi="Times New Roman"/>
                <w:sz w:val="24"/>
                <w:szCs w:val="24"/>
                <w:lang w:val="en-US"/>
              </w:rPr>
            </w:pPr>
          </w:p>
          <w:p w14:paraId="1903CFF4" w14:textId="77777777" w:rsidR="007215A6" w:rsidRPr="007215A6" w:rsidRDefault="007215A6" w:rsidP="007215A6">
            <w:pPr>
              <w:spacing w:after="0" w:line="240" w:lineRule="auto"/>
              <w:jc w:val="both"/>
              <w:rPr>
                <w:rFonts w:ascii="Times New Roman" w:hAnsi="Times New Roman"/>
                <w:sz w:val="24"/>
                <w:szCs w:val="24"/>
                <w:lang w:val="kk-KZ"/>
              </w:rPr>
            </w:pPr>
          </w:p>
          <w:p w14:paraId="424D86ED"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16,5</w:t>
            </w:r>
          </w:p>
          <w:p w14:paraId="333E104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c>
          <w:tcPr>
            <w:tcW w:w="636" w:type="dxa"/>
            <w:vMerge w:val="restart"/>
            <w:shd w:val="clear" w:color="auto" w:fill="auto"/>
          </w:tcPr>
          <w:p w14:paraId="6F03805B" w14:textId="77777777" w:rsidR="007215A6" w:rsidRPr="007215A6" w:rsidRDefault="007215A6" w:rsidP="007215A6">
            <w:pPr>
              <w:spacing w:after="0" w:line="240" w:lineRule="auto"/>
              <w:jc w:val="both"/>
              <w:rPr>
                <w:rFonts w:ascii="Times New Roman" w:hAnsi="Times New Roman"/>
                <w:sz w:val="24"/>
                <w:szCs w:val="24"/>
                <w:lang w:val="kk-KZ"/>
              </w:rPr>
            </w:pPr>
          </w:p>
          <w:p w14:paraId="746019F8" w14:textId="77777777" w:rsidR="007215A6" w:rsidRPr="007215A6" w:rsidRDefault="007215A6" w:rsidP="007215A6">
            <w:pPr>
              <w:spacing w:after="0" w:line="240" w:lineRule="auto"/>
              <w:jc w:val="both"/>
              <w:rPr>
                <w:rFonts w:ascii="Times New Roman" w:hAnsi="Times New Roman"/>
                <w:sz w:val="24"/>
                <w:szCs w:val="24"/>
                <w:lang w:val="kk-KZ"/>
              </w:rPr>
            </w:pPr>
          </w:p>
          <w:p w14:paraId="25D12320"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48</w:t>
            </w:r>
          </w:p>
          <w:p w14:paraId="633D48FB"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702" w:type="dxa"/>
            <w:gridSpan w:val="2"/>
            <w:vMerge w:val="restart"/>
            <w:shd w:val="clear" w:color="auto" w:fill="auto"/>
          </w:tcPr>
          <w:p w14:paraId="4125B487" w14:textId="77777777" w:rsidR="007215A6" w:rsidRPr="007215A6" w:rsidRDefault="007215A6" w:rsidP="007215A6">
            <w:pPr>
              <w:spacing w:after="0" w:line="240" w:lineRule="auto"/>
              <w:jc w:val="both"/>
              <w:rPr>
                <w:rFonts w:ascii="Times New Roman" w:hAnsi="Times New Roman"/>
                <w:sz w:val="24"/>
                <w:szCs w:val="24"/>
                <w:lang w:val="kk-KZ"/>
              </w:rPr>
            </w:pPr>
          </w:p>
          <w:p w14:paraId="5E8B75BC" w14:textId="77777777" w:rsidR="007215A6" w:rsidRPr="007215A6" w:rsidRDefault="007215A6" w:rsidP="007215A6">
            <w:pPr>
              <w:spacing w:after="0" w:line="240" w:lineRule="auto"/>
              <w:jc w:val="both"/>
              <w:rPr>
                <w:rFonts w:ascii="Times New Roman" w:hAnsi="Times New Roman"/>
                <w:sz w:val="24"/>
                <w:szCs w:val="24"/>
                <w:lang w:val="kk-KZ"/>
              </w:rPr>
            </w:pPr>
          </w:p>
          <w:p w14:paraId="27308D3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39,5</w:t>
            </w:r>
          </w:p>
          <w:p w14:paraId="0CA5F0EA"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kk-KZ"/>
              </w:rPr>
              <w:t>%</w:t>
            </w:r>
          </w:p>
        </w:tc>
        <w:tc>
          <w:tcPr>
            <w:tcW w:w="635" w:type="dxa"/>
            <w:vMerge w:val="restart"/>
            <w:shd w:val="clear" w:color="auto" w:fill="auto"/>
          </w:tcPr>
          <w:p w14:paraId="5517FF7F" w14:textId="77777777" w:rsidR="007215A6" w:rsidRPr="007215A6" w:rsidRDefault="007215A6" w:rsidP="007215A6">
            <w:pPr>
              <w:spacing w:after="0" w:line="240" w:lineRule="auto"/>
              <w:jc w:val="both"/>
              <w:rPr>
                <w:rFonts w:ascii="Times New Roman" w:hAnsi="Times New Roman"/>
                <w:sz w:val="24"/>
                <w:szCs w:val="24"/>
                <w:lang w:val="kk-KZ"/>
              </w:rPr>
            </w:pPr>
          </w:p>
          <w:p w14:paraId="14B197B6" w14:textId="77777777" w:rsidR="007215A6" w:rsidRPr="007215A6" w:rsidRDefault="007215A6" w:rsidP="007215A6">
            <w:pPr>
              <w:spacing w:after="0" w:line="240" w:lineRule="auto"/>
              <w:jc w:val="both"/>
              <w:rPr>
                <w:rFonts w:ascii="Times New Roman" w:hAnsi="Times New Roman"/>
                <w:sz w:val="24"/>
                <w:szCs w:val="24"/>
                <w:lang w:val="kk-KZ"/>
              </w:rPr>
            </w:pPr>
          </w:p>
          <w:p w14:paraId="7C15DC2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13</w:t>
            </w:r>
          </w:p>
          <w:p w14:paraId="6DABEFD4"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779" w:type="dxa"/>
            <w:vMerge w:val="restart"/>
            <w:shd w:val="clear" w:color="auto" w:fill="auto"/>
          </w:tcPr>
          <w:p w14:paraId="781C773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r>
      <w:tr w:rsidR="007215A6" w:rsidRPr="007215A6" w14:paraId="5D9A16D1" w14:textId="77777777" w:rsidTr="005A1652">
        <w:trPr>
          <w:gridAfter w:val="1"/>
          <w:wAfter w:w="8" w:type="dxa"/>
          <w:trHeight w:val="840"/>
        </w:trPr>
        <w:tc>
          <w:tcPr>
            <w:tcW w:w="723" w:type="dxa"/>
            <w:vMerge/>
            <w:shd w:val="clear" w:color="auto" w:fill="auto"/>
          </w:tcPr>
          <w:p w14:paraId="616E48E5"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5EEF6550"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shd w:val="clear" w:color="auto" w:fill="auto"/>
          </w:tcPr>
          <w:p w14:paraId="210E8C06"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Мұғалім» мамандығы бойынша кіріспе (практикум)</w:t>
            </w:r>
          </w:p>
        </w:tc>
        <w:tc>
          <w:tcPr>
            <w:tcW w:w="716" w:type="dxa"/>
            <w:vMerge/>
            <w:shd w:val="clear" w:color="auto" w:fill="auto"/>
          </w:tcPr>
          <w:p w14:paraId="461E937A"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1E0C8C3C"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626C9643"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7ACD7894"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3797C9B7" w14:textId="77777777" w:rsidR="007215A6" w:rsidRPr="007215A6" w:rsidRDefault="007215A6" w:rsidP="007215A6">
            <w:pPr>
              <w:spacing w:after="0" w:line="240" w:lineRule="auto"/>
              <w:jc w:val="both"/>
              <w:rPr>
                <w:rFonts w:ascii="Times New Roman" w:hAnsi="Times New Roman"/>
                <w:sz w:val="24"/>
                <w:szCs w:val="24"/>
                <w:lang w:val="kk-KZ"/>
              </w:rPr>
            </w:pPr>
          </w:p>
        </w:tc>
        <w:tc>
          <w:tcPr>
            <w:tcW w:w="702" w:type="dxa"/>
            <w:gridSpan w:val="2"/>
            <w:vMerge/>
            <w:shd w:val="clear" w:color="auto" w:fill="auto"/>
          </w:tcPr>
          <w:p w14:paraId="55224660" w14:textId="77777777" w:rsidR="007215A6" w:rsidRPr="007215A6" w:rsidRDefault="007215A6" w:rsidP="007215A6">
            <w:pPr>
              <w:spacing w:after="0" w:line="240" w:lineRule="auto"/>
              <w:jc w:val="both"/>
              <w:rPr>
                <w:rFonts w:ascii="Times New Roman" w:hAnsi="Times New Roman"/>
                <w:sz w:val="24"/>
                <w:szCs w:val="24"/>
                <w:lang w:val="kk-KZ"/>
              </w:rPr>
            </w:pPr>
          </w:p>
        </w:tc>
        <w:tc>
          <w:tcPr>
            <w:tcW w:w="635" w:type="dxa"/>
            <w:vMerge/>
            <w:shd w:val="clear" w:color="auto" w:fill="auto"/>
          </w:tcPr>
          <w:p w14:paraId="1EF2A300"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5D63ED79"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20FB1AFE" w14:textId="77777777" w:rsidTr="005A1652">
        <w:trPr>
          <w:gridAfter w:val="1"/>
          <w:wAfter w:w="8" w:type="dxa"/>
        </w:trPr>
        <w:tc>
          <w:tcPr>
            <w:tcW w:w="723" w:type="dxa"/>
            <w:vMerge/>
            <w:shd w:val="clear" w:color="auto" w:fill="auto"/>
          </w:tcPr>
          <w:p w14:paraId="7B6A4449"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36CAA818"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shd w:val="clear" w:color="auto" w:fill="auto"/>
          </w:tcPr>
          <w:p w14:paraId="179F7910"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w:t>
            </w:r>
          </w:p>
        </w:tc>
        <w:tc>
          <w:tcPr>
            <w:tcW w:w="716" w:type="dxa"/>
            <w:vMerge/>
            <w:shd w:val="clear" w:color="auto" w:fill="auto"/>
          </w:tcPr>
          <w:p w14:paraId="5BF41435"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3DB81457"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59F11456"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10A61311"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4E363543" w14:textId="77777777" w:rsidR="007215A6" w:rsidRPr="007215A6" w:rsidRDefault="007215A6" w:rsidP="007215A6">
            <w:pPr>
              <w:spacing w:after="0" w:line="240" w:lineRule="auto"/>
              <w:jc w:val="both"/>
              <w:rPr>
                <w:rFonts w:ascii="Times New Roman" w:hAnsi="Times New Roman"/>
                <w:sz w:val="24"/>
                <w:szCs w:val="24"/>
                <w:lang w:val="kk-KZ"/>
              </w:rPr>
            </w:pPr>
          </w:p>
        </w:tc>
        <w:tc>
          <w:tcPr>
            <w:tcW w:w="702" w:type="dxa"/>
            <w:gridSpan w:val="2"/>
            <w:vMerge/>
            <w:shd w:val="clear" w:color="auto" w:fill="auto"/>
          </w:tcPr>
          <w:p w14:paraId="10A62D20" w14:textId="77777777" w:rsidR="007215A6" w:rsidRPr="007215A6" w:rsidRDefault="007215A6" w:rsidP="007215A6">
            <w:pPr>
              <w:spacing w:after="0" w:line="240" w:lineRule="auto"/>
              <w:jc w:val="both"/>
              <w:rPr>
                <w:rFonts w:ascii="Times New Roman" w:hAnsi="Times New Roman"/>
                <w:sz w:val="24"/>
                <w:szCs w:val="24"/>
                <w:lang w:val="kk-KZ"/>
              </w:rPr>
            </w:pPr>
          </w:p>
        </w:tc>
        <w:tc>
          <w:tcPr>
            <w:tcW w:w="635" w:type="dxa"/>
            <w:vMerge/>
            <w:shd w:val="clear" w:color="auto" w:fill="auto"/>
          </w:tcPr>
          <w:p w14:paraId="521DD9AC"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5E348C66"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66CCFAF1" w14:textId="77777777" w:rsidTr="005A1652">
        <w:trPr>
          <w:gridAfter w:val="1"/>
          <w:wAfter w:w="8" w:type="dxa"/>
        </w:trPr>
        <w:tc>
          <w:tcPr>
            <w:tcW w:w="723" w:type="dxa"/>
            <w:vMerge w:val="restart"/>
            <w:shd w:val="clear" w:color="auto" w:fill="auto"/>
          </w:tcPr>
          <w:p w14:paraId="5C47585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3-4</w:t>
            </w:r>
          </w:p>
        </w:tc>
        <w:tc>
          <w:tcPr>
            <w:tcW w:w="529" w:type="dxa"/>
            <w:vMerge w:val="restart"/>
            <w:shd w:val="clear" w:color="auto" w:fill="auto"/>
          </w:tcPr>
          <w:p w14:paraId="3815DCAD"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66</w:t>
            </w:r>
          </w:p>
        </w:tc>
        <w:tc>
          <w:tcPr>
            <w:tcW w:w="2745" w:type="dxa"/>
            <w:shd w:val="clear" w:color="auto" w:fill="auto"/>
          </w:tcPr>
          <w:p w14:paraId="39BF9A1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Әлеуметтік-педагогикалық жұмыстың технологиясы</w:t>
            </w:r>
          </w:p>
        </w:tc>
        <w:tc>
          <w:tcPr>
            <w:tcW w:w="716" w:type="dxa"/>
            <w:vMerge w:val="restart"/>
            <w:shd w:val="clear" w:color="auto" w:fill="auto"/>
          </w:tcPr>
          <w:p w14:paraId="0688060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14,9%</w:t>
            </w:r>
          </w:p>
        </w:tc>
        <w:tc>
          <w:tcPr>
            <w:tcW w:w="836" w:type="dxa"/>
            <w:vMerge w:val="restart"/>
            <w:shd w:val="clear" w:color="auto" w:fill="auto"/>
          </w:tcPr>
          <w:p w14:paraId="2B5C1CED"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30 %</w:t>
            </w:r>
          </w:p>
        </w:tc>
        <w:tc>
          <w:tcPr>
            <w:tcW w:w="636" w:type="dxa"/>
            <w:vMerge w:val="restart"/>
            <w:shd w:val="clear" w:color="auto" w:fill="auto"/>
          </w:tcPr>
          <w:p w14:paraId="07CE768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28,1</w:t>
            </w:r>
          </w:p>
          <w:p w14:paraId="16A60F5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w:t>
            </w:r>
          </w:p>
        </w:tc>
        <w:tc>
          <w:tcPr>
            <w:tcW w:w="683" w:type="dxa"/>
            <w:vMerge w:val="restart"/>
            <w:shd w:val="clear" w:color="auto" w:fill="auto"/>
          </w:tcPr>
          <w:p w14:paraId="7BA7E8A0"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27</w:t>
            </w:r>
          </w:p>
          <w:p w14:paraId="739448C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c>
          <w:tcPr>
            <w:tcW w:w="636" w:type="dxa"/>
            <w:vMerge w:val="restart"/>
            <w:shd w:val="clear" w:color="auto" w:fill="auto"/>
          </w:tcPr>
          <w:p w14:paraId="1AB8972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28</w:t>
            </w:r>
          </w:p>
          <w:p w14:paraId="368B175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c>
          <w:tcPr>
            <w:tcW w:w="702" w:type="dxa"/>
            <w:gridSpan w:val="2"/>
            <w:vMerge w:val="restart"/>
            <w:shd w:val="clear" w:color="auto" w:fill="auto"/>
          </w:tcPr>
          <w:p w14:paraId="110C6271"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42</w:t>
            </w:r>
          </w:p>
          <w:p w14:paraId="2329551B"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bCs/>
                <w:sz w:val="24"/>
                <w:szCs w:val="24"/>
                <w:lang w:val="kk-KZ"/>
              </w:rPr>
              <w:t>%</w:t>
            </w:r>
          </w:p>
        </w:tc>
        <w:tc>
          <w:tcPr>
            <w:tcW w:w="635" w:type="dxa"/>
            <w:vMerge w:val="restart"/>
            <w:shd w:val="clear" w:color="auto" w:fill="auto"/>
          </w:tcPr>
          <w:p w14:paraId="03B2AE4D"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30</w:t>
            </w:r>
          </w:p>
          <w:p w14:paraId="78D56A01"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bCs/>
                <w:sz w:val="24"/>
                <w:szCs w:val="24"/>
                <w:lang w:val="kk-KZ"/>
              </w:rPr>
              <w:t>%</w:t>
            </w:r>
          </w:p>
        </w:tc>
        <w:tc>
          <w:tcPr>
            <w:tcW w:w="779" w:type="dxa"/>
            <w:vMerge w:val="restart"/>
            <w:shd w:val="clear" w:color="auto" w:fill="auto"/>
          </w:tcPr>
          <w:p w14:paraId="2E50A4BF"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52FB9624" w14:textId="77777777" w:rsidTr="005A1652">
        <w:trPr>
          <w:gridAfter w:val="1"/>
          <w:wAfter w:w="8" w:type="dxa"/>
        </w:trPr>
        <w:tc>
          <w:tcPr>
            <w:tcW w:w="723" w:type="dxa"/>
            <w:vMerge/>
            <w:shd w:val="clear" w:color="auto" w:fill="auto"/>
          </w:tcPr>
          <w:p w14:paraId="60C3DB4C"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54C0D417"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shd w:val="clear" w:color="auto" w:fill="auto"/>
          </w:tcPr>
          <w:p w14:paraId="04955C43"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Әлеуметтік педагогика</w:t>
            </w:r>
          </w:p>
        </w:tc>
        <w:tc>
          <w:tcPr>
            <w:tcW w:w="716" w:type="dxa"/>
            <w:vMerge/>
            <w:shd w:val="clear" w:color="auto" w:fill="auto"/>
          </w:tcPr>
          <w:p w14:paraId="71012B03"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54DC0687"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17F34D60"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6BEC17AA"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5B54D303" w14:textId="77777777" w:rsidR="007215A6" w:rsidRPr="007215A6" w:rsidRDefault="007215A6" w:rsidP="007215A6">
            <w:pPr>
              <w:spacing w:after="0" w:line="240" w:lineRule="auto"/>
              <w:jc w:val="both"/>
              <w:rPr>
                <w:rFonts w:ascii="Times New Roman" w:hAnsi="Times New Roman"/>
                <w:sz w:val="24"/>
                <w:szCs w:val="24"/>
                <w:lang w:val="kk-KZ"/>
              </w:rPr>
            </w:pPr>
          </w:p>
        </w:tc>
        <w:tc>
          <w:tcPr>
            <w:tcW w:w="702" w:type="dxa"/>
            <w:gridSpan w:val="2"/>
            <w:vMerge/>
            <w:shd w:val="clear" w:color="auto" w:fill="auto"/>
          </w:tcPr>
          <w:p w14:paraId="602FF67A" w14:textId="77777777" w:rsidR="007215A6" w:rsidRPr="007215A6" w:rsidRDefault="007215A6" w:rsidP="007215A6">
            <w:pPr>
              <w:spacing w:after="0" w:line="240" w:lineRule="auto"/>
              <w:jc w:val="both"/>
              <w:rPr>
                <w:rFonts w:ascii="Times New Roman" w:hAnsi="Times New Roman"/>
                <w:sz w:val="24"/>
                <w:szCs w:val="24"/>
                <w:lang w:val="kk-KZ"/>
              </w:rPr>
            </w:pPr>
          </w:p>
        </w:tc>
        <w:tc>
          <w:tcPr>
            <w:tcW w:w="635" w:type="dxa"/>
            <w:vMerge/>
            <w:shd w:val="clear" w:color="auto" w:fill="auto"/>
          </w:tcPr>
          <w:p w14:paraId="2B0F7EBD"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0C7DD907"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0B4165" w14:paraId="6659813C" w14:textId="77777777" w:rsidTr="005A1652">
        <w:trPr>
          <w:gridAfter w:val="1"/>
          <w:wAfter w:w="8" w:type="dxa"/>
        </w:trPr>
        <w:tc>
          <w:tcPr>
            <w:tcW w:w="723" w:type="dxa"/>
            <w:vMerge/>
            <w:shd w:val="clear" w:color="auto" w:fill="auto"/>
          </w:tcPr>
          <w:p w14:paraId="18BBD08D"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783C7328"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shd w:val="clear" w:color="auto" w:fill="auto"/>
          </w:tcPr>
          <w:p w14:paraId="421ABFBD"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Әлеуметтік педагогтың диагностикалық іс-әрекеті</w:t>
            </w:r>
          </w:p>
        </w:tc>
        <w:tc>
          <w:tcPr>
            <w:tcW w:w="716" w:type="dxa"/>
            <w:vMerge/>
            <w:shd w:val="clear" w:color="auto" w:fill="auto"/>
          </w:tcPr>
          <w:p w14:paraId="173A9964"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3E1B621A"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3B8F51F1"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044763DF"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41CF02E8" w14:textId="77777777" w:rsidR="007215A6" w:rsidRPr="007215A6" w:rsidRDefault="007215A6" w:rsidP="007215A6">
            <w:pPr>
              <w:spacing w:after="0" w:line="240" w:lineRule="auto"/>
              <w:jc w:val="both"/>
              <w:rPr>
                <w:rFonts w:ascii="Times New Roman" w:hAnsi="Times New Roman"/>
                <w:sz w:val="24"/>
                <w:szCs w:val="24"/>
                <w:lang w:val="kk-KZ"/>
              </w:rPr>
            </w:pPr>
          </w:p>
        </w:tc>
        <w:tc>
          <w:tcPr>
            <w:tcW w:w="702" w:type="dxa"/>
            <w:gridSpan w:val="2"/>
            <w:vMerge/>
            <w:shd w:val="clear" w:color="auto" w:fill="auto"/>
          </w:tcPr>
          <w:p w14:paraId="3DAF4E28" w14:textId="77777777" w:rsidR="007215A6" w:rsidRPr="007215A6" w:rsidRDefault="007215A6" w:rsidP="007215A6">
            <w:pPr>
              <w:spacing w:after="0" w:line="240" w:lineRule="auto"/>
              <w:jc w:val="both"/>
              <w:rPr>
                <w:rFonts w:ascii="Times New Roman" w:hAnsi="Times New Roman"/>
                <w:sz w:val="24"/>
                <w:szCs w:val="24"/>
                <w:lang w:val="kk-KZ"/>
              </w:rPr>
            </w:pPr>
          </w:p>
        </w:tc>
        <w:tc>
          <w:tcPr>
            <w:tcW w:w="635" w:type="dxa"/>
            <w:vMerge/>
            <w:shd w:val="clear" w:color="auto" w:fill="auto"/>
          </w:tcPr>
          <w:p w14:paraId="09562023"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481B9CC1"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33DEFEBB" w14:textId="77777777" w:rsidTr="005A1652">
        <w:tc>
          <w:tcPr>
            <w:tcW w:w="6868" w:type="dxa"/>
            <w:gridSpan w:val="7"/>
            <w:shd w:val="clear" w:color="auto" w:fill="auto"/>
          </w:tcPr>
          <w:p w14:paraId="12BFD4E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Бақылау топ</w:t>
            </w:r>
            <w:r w:rsidRPr="007215A6">
              <w:rPr>
                <w:rFonts w:ascii="Times New Roman" w:hAnsi="Times New Roman"/>
                <w:sz w:val="24"/>
                <w:szCs w:val="24"/>
              </w:rPr>
              <w:t>Тәжірибеге дейін</w:t>
            </w:r>
          </w:p>
        </w:tc>
        <w:tc>
          <w:tcPr>
            <w:tcW w:w="2760" w:type="dxa"/>
            <w:gridSpan w:val="6"/>
            <w:shd w:val="clear" w:color="auto" w:fill="auto"/>
          </w:tcPr>
          <w:p w14:paraId="64588B2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rPr>
              <w:t>Тәжірибе</w:t>
            </w:r>
            <w:r w:rsidRPr="007215A6">
              <w:rPr>
                <w:rFonts w:ascii="Times New Roman" w:hAnsi="Times New Roman"/>
                <w:sz w:val="24"/>
                <w:szCs w:val="24"/>
                <w:lang w:val="kk-KZ"/>
              </w:rPr>
              <w:t>ден к</w:t>
            </w:r>
            <w:r w:rsidRPr="007215A6">
              <w:rPr>
                <w:rFonts w:ascii="Times New Roman" w:hAnsi="Times New Roman"/>
                <w:sz w:val="24"/>
                <w:szCs w:val="24"/>
              </w:rPr>
              <w:t>ейін</w:t>
            </w:r>
          </w:p>
        </w:tc>
      </w:tr>
      <w:tr w:rsidR="007215A6" w:rsidRPr="007215A6" w14:paraId="6B17C825" w14:textId="77777777" w:rsidTr="005A1652">
        <w:trPr>
          <w:gridAfter w:val="1"/>
          <w:wAfter w:w="8" w:type="dxa"/>
          <w:trHeight w:val="297"/>
        </w:trPr>
        <w:tc>
          <w:tcPr>
            <w:tcW w:w="723" w:type="dxa"/>
            <w:vMerge w:val="restart"/>
            <w:shd w:val="clear" w:color="auto" w:fill="auto"/>
          </w:tcPr>
          <w:p w14:paraId="0CDF222E"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1-2</w:t>
            </w:r>
          </w:p>
        </w:tc>
        <w:tc>
          <w:tcPr>
            <w:tcW w:w="529" w:type="dxa"/>
            <w:vMerge w:val="restart"/>
            <w:shd w:val="clear" w:color="auto" w:fill="auto"/>
          </w:tcPr>
          <w:p w14:paraId="672EF4CF"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60</w:t>
            </w:r>
          </w:p>
        </w:tc>
        <w:tc>
          <w:tcPr>
            <w:tcW w:w="2745" w:type="dxa"/>
            <w:shd w:val="clear" w:color="auto" w:fill="auto"/>
          </w:tcPr>
          <w:p w14:paraId="0F728896"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sz w:val="24"/>
                <w:szCs w:val="24"/>
              </w:rPr>
              <w:t>Мамандыққа</w:t>
            </w:r>
          </w:p>
          <w:p w14:paraId="37EE9EBC"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sz w:val="24"/>
                <w:szCs w:val="24"/>
              </w:rPr>
              <w:t>кіріспе</w:t>
            </w:r>
          </w:p>
        </w:tc>
        <w:tc>
          <w:tcPr>
            <w:tcW w:w="716" w:type="dxa"/>
            <w:vMerge w:val="restart"/>
            <w:shd w:val="clear" w:color="auto" w:fill="auto"/>
          </w:tcPr>
          <w:p w14:paraId="584C6DA2"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16,2</w:t>
            </w:r>
          </w:p>
          <w:p w14:paraId="0716C9CE"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w:t>
            </w:r>
          </w:p>
        </w:tc>
        <w:tc>
          <w:tcPr>
            <w:tcW w:w="836" w:type="dxa"/>
            <w:vMerge w:val="restart"/>
            <w:shd w:val="clear" w:color="auto" w:fill="auto"/>
          </w:tcPr>
          <w:p w14:paraId="1048912C"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28,5</w:t>
            </w:r>
          </w:p>
        </w:tc>
        <w:tc>
          <w:tcPr>
            <w:tcW w:w="636" w:type="dxa"/>
            <w:vMerge w:val="restart"/>
            <w:shd w:val="clear" w:color="auto" w:fill="auto"/>
          </w:tcPr>
          <w:p w14:paraId="4AF5F457"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32,3</w:t>
            </w:r>
          </w:p>
        </w:tc>
        <w:tc>
          <w:tcPr>
            <w:tcW w:w="683" w:type="dxa"/>
            <w:vMerge w:val="restart"/>
            <w:shd w:val="clear" w:color="auto" w:fill="auto"/>
          </w:tcPr>
          <w:p w14:paraId="58AB7FA7"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12</w:t>
            </w:r>
          </w:p>
          <w:p w14:paraId="464CFF89"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c>
          <w:tcPr>
            <w:tcW w:w="636" w:type="dxa"/>
            <w:vMerge w:val="restart"/>
            <w:shd w:val="clear" w:color="auto" w:fill="auto"/>
          </w:tcPr>
          <w:p w14:paraId="12F40AC1" w14:textId="77777777" w:rsidR="007215A6" w:rsidRPr="007215A6" w:rsidRDefault="007215A6" w:rsidP="007215A6">
            <w:pPr>
              <w:spacing w:after="0" w:line="240" w:lineRule="auto"/>
              <w:jc w:val="both"/>
              <w:rPr>
                <w:rFonts w:ascii="Times New Roman" w:hAnsi="Times New Roman"/>
                <w:sz w:val="24"/>
                <w:szCs w:val="24"/>
                <w:lang w:val="en-US"/>
              </w:rPr>
            </w:pPr>
            <w:r w:rsidRPr="007215A6">
              <w:rPr>
                <w:rFonts w:ascii="Times New Roman" w:hAnsi="Times New Roman"/>
                <w:sz w:val="24"/>
                <w:szCs w:val="24"/>
                <w:lang w:val="en-US"/>
              </w:rPr>
              <w:t>16,2</w:t>
            </w:r>
          </w:p>
          <w:p w14:paraId="374D5BBD"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en-US"/>
              </w:rPr>
              <w:t>%</w:t>
            </w:r>
          </w:p>
        </w:tc>
        <w:tc>
          <w:tcPr>
            <w:tcW w:w="690" w:type="dxa"/>
            <w:vMerge w:val="restart"/>
            <w:shd w:val="clear" w:color="auto" w:fill="auto"/>
          </w:tcPr>
          <w:p w14:paraId="2DC5426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en-US"/>
              </w:rPr>
              <w:t>28,5</w:t>
            </w:r>
          </w:p>
        </w:tc>
        <w:tc>
          <w:tcPr>
            <w:tcW w:w="647" w:type="dxa"/>
            <w:gridSpan w:val="2"/>
            <w:vMerge w:val="restart"/>
            <w:shd w:val="clear" w:color="auto" w:fill="auto"/>
          </w:tcPr>
          <w:p w14:paraId="0390E347"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en-US"/>
              </w:rPr>
              <w:t>32,3</w:t>
            </w:r>
          </w:p>
        </w:tc>
        <w:tc>
          <w:tcPr>
            <w:tcW w:w="779" w:type="dxa"/>
            <w:vMerge w:val="restart"/>
            <w:shd w:val="clear" w:color="auto" w:fill="auto"/>
          </w:tcPr>
          <w:p w14:paraId="686BD250"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12</w:t>
            </w:r>
          </w:p>
          <w:p w14:paraId="0B7037C2"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w:t>
            </w:r>
          </w:p>
        </w:tc>
      </w:tr>
      <w:tr w:rsidR="007215A6" w:rsidRPr="000B4165" w14:paraId="24647021" w14:textId="77777777" w:rsidTr="005A1652">
        <w:trPr>
          <w:gridAfter w:val="1"/>
          <w:wAfter w:w="8" w:type="dxa"/>
          <w:trHeight w:val="297"/>
        </w:trPr>
        <w:tc>
          <w:tcPr>
            <w:tcW w:w="723" w:type="dxa"/>
            <w:vMerge/>
            <w:shd w:val="clear" w:color="auto" w:fill="auto"/>
          </w:tcPr>
          <w:p w14:paraId="0A6615E7"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0962E61C" w14:textId="77777777" w:rsidR="007215A6" w:rsidRPr="007215A6" w:rsidRDefault="007215A6" w:rsidP="007215A6">
            <w:pPr>
              <w:spacing w:after="0" w:line="240" w:lineRule="auto"/>
              <w:jc w:val="center"/>
              <w:rPr>
                <w:rFonts w:ascii="Times New Roman" w:hAnsi="Times New Roman"/>
                <w:sz w:val="24"/>
                <w:szCs w:val="24"/>
                <w:lang w:val="kk-KZ"/>
              </w:rPr>
            </w:pPr>
          </w:p>
        </w:tc>
        <w:tc>
          <w:tcPr>
            <w:tcW w:w="2745" w:type="dxa"/>
            <w:shd w:val="clear" w:color="auto" w:fill="auto"/>
          </w:tcPr>
          <w:p w14:paraId="32227393"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bCs/>
                <w:sz w:val="24"/>
                <w:szCs w:val="24"/>
                <w:lang w:val="kk-KZ"/>
              </w:rPr>
              <w:t>Әлеуметтік педагогикалық іс–әрекетті құқықтық қамтамасыз ету</w:t>
            </w:r>
          </w:p>
        </w:tc>
        <w:tc>
          <w:tcPr>
            <w:tcW w:w="716" w:type="dxa"/>
            <w:vMerge/>
            <w:shd w:val="clear" w:color="auto" w:fill="auto"/>
          </w:tcPr>
          <w:p w14:paraId="6EB8991A"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3AD67E52"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51B8DDA4"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3C1BABDA"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0C9CAAC8" w14:textId="77777777" w:rsidR="007215A6" w:rsidRPr="007215A6" w:rsidRDefault="007215A6" w:rsidP="007215A6">
            <w:pPr>
              <w:spacing w:after="0" w:line="240" w:lineRule="auto"/>
              <w:jc w:val="both"/>
              <w:rPr>
                <w:rFonts w:ascii="Times New Roman" w:hAnsi="Times New Roman"/>
                <w:sz w:val="24"/>
                <w:szCs w:val="24"/>
                <w:lang w:val="kk-KZ"/>
              </w:rPr>
            </w:pPr>
          </w:p>
        </w:tc>
        <w:tc>
          <w:tcPr>
            <w:tcW w:w="690" w:type="dxa"/>
            <w:vMerge/>
            <w:shd w:val="clear" w:color="auto" w:fill="auto"/>
          </w:tcPr>
          <w:p w14:paraId="7150734D" w14:textId="77777777" w:rsidR="007215A6" w:rsidRPr="007215A6" w:rsidRDefault="007215A6" w:rsidP="007215A6">
            <w:pPr>
              <w:spacing w:after="0" w:line="240" w:lineRule="auto"/>
              <w:jc w:val="both"/>
              <w:rPr>
                <w:rFonts w:ascii="Times New Roman" w:hAnsi="Times New Roman"/>
                <w:sz w:val="24"/>
                <w:szCs w:val="24"/>
                <w:lang w:val="kk-KZ"/>
              </w:rPr>
            </w:pPr>
          </w:p>
        </w:tc>
        <w:tc>
          <w:tcPr>
            <w:tcW w:w="647" w:type="dxa"/>
            <w:gridSpan w:val="2"/>
            <w:vMerge/>
            <w:shd w:val="clear" w:color="auto" w:fill="auto"/>
          </w:tcPr>
          <w:p w14:paraId="3664371A"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3DA2AA1A"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0EB43A15" w14:textId="77777777" w:rsidTr="005A1652">
        <w:trPr>
          <w:gridAfter w:val="1"/>
          <w:wAfter w:w="8" w:type="dxa"/>
        </w:trPr>
        <w:tc>
          <w:tcPr>
            <w:tcW w:w="723" w:type="dxa"/>
            <w:vMerge/>
            <w:shd w:val="clear" w:color="auto" w:fill="auto"/>
          </w:tcPr>
          <w:p w14:paraId="3C2E5CCF"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59AB3B3A" w14:textId="77777777" w:rsidR="007215A6" w:rsidRPr="007215A6" w:rsidRDefault="007215A6" w:rsidP="007215A6">
            <w:pPr>
              <w:spacing w:after="0" w:line="240" w:lineRule="auto"/>
              <w:jc w:val="both"/>
              <w:rPr>
                <w:rFonts w:ascii="Times New Roman" w:hAnsi="Times New Roman"/>
                <w:sz w:val="24"/>
                <w:szCs w:val="24"/>
                <w:lang w:val="kk-KZ"/>
              </w:rPr>
            </w:pPr>
          </w:p>
        </w:tc>
        <w:tc>
          <w:tcPr>
            <w:tcW w:w="2745" w:type="dxa"/>
            <w:shd w:val="clear" w:color="auto" w:fill="auto"/>
          </w:tcPr>
          <w:p w14:paraId="190C0B98"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rPr>
              <w:t>Әлеуметтік педагогика</w:t>
            </w:r>
          </w:p>
        </w:tc>
        <w:tc>
          <w:tcPr>
            <w:tcW w:w="716" w:type="dxa"/>
            <w:vMerge/>
            <w:shd w:val="clear" w:color="auto" w:fill="auto"/>
          </w:tcPr>
          <w:p w14:paraId="7E2592CB"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027D6804"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200C1515"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0A917FE1"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0AE39C87" w14:textId="77777777" w:rsidR="007215A6" w:rsidRPr="007215A6" w:rsidRDefault="007215A6" w:rsidP="007215A6">
            <w:pPr>
              <w:spacing w:after="0" w:line="240" w:lineRule="auto"/>
              <w:jc w:val="both"/>
              <w:rPr>
                <w:rFonts w:ascii="Times New Roman" w:hAnsi="Times New Roman"/>
                <w:sz w:val="24"/>
                <w:szCs w:val="24"/>
                <w:lang w:val="kk-KZ"/>
              </w:rPr>
            </w:pPr>
          </w:p>
        </w:tc>
        <w:tc>
          <w:tcPr>
            <w:tcW w:w="690" w:type="dxa"/>
            <w:vMerge/>
            <w:shd w:val="clear" w:color="auto" w:fill="auto"/>
          </w:tcPr>
          <w:p w14:paraId="58F8ACF3" w14:textId="77777777" w:rsidR="007215A6" w:rsidRPr="007215A6" w:rsidRDefault="007215A6" w:rsidP="007215A6">
            <w:pPr>
              <w:spacing w:after="0" w:line="240" w:lineRule="auto"/>
              <w:jc w:val="both"/>
              <w:rPr>
                <w:rFonts w:ascii="Times New Roman" w:hAnsi="Times New Roman"/>
                <w:sz w:val="24"/>
                <w:szCs w:val="24"/>
                <w:lang w:val="kk-KZ"/>
              </w:rPr>
            </w:pPr>
          </w:p>
        </w:tc>
        <w:tc>
          <w:tcPr>
            <w:tcW w:w="647" w:type="dxa"/>
            <w:gridSpan w:val="2"/>
            <w:vMerge/>
            <w:shd w:val="clear" w:color="auto" w:fill="auto"/>
          </w:tcPr>
          <w:p w14:paraId="570FD22C"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14FED168"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6A1F4B64" w14:textId="77777777" w:rsidTr="005A1652">
        <w:trPr>
          <w:gridAfter w:val="1"/>
          <w:wAfter w:w="8" w:type="dxa"/>
        </w:trPr>
        <w:tc>
          <w:tcPr>
            <w:tcW w:w="723" w:type="dxa"/>
            <w:vMerge w:val="restart"/>
            <w:shd w:val="clear" w:color="auto" w:fill="auto"/>
          </w:tcPr>
          <w:p w14:paraId="3324ED0E" w14:textId="77777777" w:rsidR="007215A6" w:rsidRPr="007215A6" w:rsidRDefault="007215A6" w:rsidP="007215A6">
            <w:pPr>
              <w:spacing w:after="0" w:line="240" w:lineRule="auto"/>
              <w:jc w:val="center"/>
              <w:rPr>
                <w:rFonts w:ascii="Times New Roman" w:hAnsi="Times New Roman"/>
                <w:sz w:val="24"/>
                <w:szCs w:val="24"/>
                <w:lang w:val="kk-KZ"/>
              </w:rPr>
            </w:pPr>
            <w:r w:rsidRPr="007215A6">
              <w:rPr>
                <w:rFonts w:ascii="Times New Roman" w:hAnsi="Times New Roman"/>
                <w:sz w:val="24"/>
                <w:szCs w:val="24"/>
                <w:lang w:val="kk-KZ"/>
              </w:rPr>
              <w:t>3-4</w:t>
            </w:r>
          </w:p>
        </w:tc>
        <w:tc>
          <w:tcPr>
            <w:tcW w:w="529" w:type="dxa"/>
            <w:vMerge w:val="restart"/>
            <w:shd w:val="clear" w:color="auto" w:fill="auto"/>
          </w:tcPr>
          <w:p w14:paraId="2AA6F91F"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 xml:space="preserve">    60</w:t>
            </w:r>
          </w:p>
        </w:tc>
        <w:tc>
          <w:tcPr>
            <w:tcW w:w="2745" w:type="dxa"/>
            <w:shd w:val="clear" w:color="auto" w:fill="auto"/>
          </w:tcPr>
          <w:p w14:paraId="62AFD53A"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rPr>
              <w:t>Әлеуметтік-педагогикалық диагностика</w:t>
            </w:r>
          </w:p>
        </w:tc>
        <w:tc>
          <w:tcPr>
            <w:tcW w:w="716" w:type="dxa"/>
            <w:vMerge w:val="restart"/>
            <w:shd w:val="clear" w:color="auto" w:fill="auto"/>
          </w:tcPr>
          <w:p w14:paraId="0E941067"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w:t>
            </w:r>
          </w:p>
        </w:tc>
        <w:tc>
          <w:tcPr>
            <w:tcW w:w="836" w:type="dxa"/>
            <w:vMerge w:val="restart"/>
            <w:shd w:val="clear" w:color="auto" w:fill="auto"/>
          </w:tcPr>
          <w:p w14:paraId="6145FC55"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31</w:t>
            </w:r>
          </w:p>
        </w:tc>
        <w:tc>
          <w:tcPr>
            <w:tcW w:w="636" w:type="dxa"/>
            <w:vMerge w:val="restart"/>
            <w:shd w:val="clear" w:color="auto" w:fill="auto"/>
          </w:tcPr>
          <w:p w14:paraId="54EE3C9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32</w:t>
            </w:r>
          </w:p>
        </w:tc>
        <w:tc>
          <w:tcPr>
            <w:tcW w:w="683" w:type="dxa"/>
            <w:vMerge w:val="restart"/>
            <w:shd w:val="clear" w:color="auto" w:fill="auto"/>
          </w:tcPr>
          <w:p w14:paraId="529671E6"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21</w:t>
            </w:r>
            <w:r w:rsidRPr="007215A6">
              <w:rPr>
                <w:rFonts w:ascii="Times New Roman" w:hAnsi="Times New Roman"/>
                <w:bCs/>
                <w:sz w:val="24"/>
                <w:szCs w:val="24"/>
                <w:lang w:val="kk-KZ"/>
              </w:rPr>
              <w:t>%</w:t>
            </w:r>
          </w:p>
        </w:tc>
        <w:tc>
          <w:tcPr>
            <w:tcW w:w="636" w:type="dxa"/>
            <w:vMerge w:val="restart"/>
            <w:shd w:val="clear" w:color="auto" w:fill="auto"/>
          </w:tcPr>
          <w:p w14:paraId="709C5B9E"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16</w:t>
            </w:r>
          </w:p>
        </w:tc>
        <w:tc>
          <w:tcPr>
            <w:tcW w:w="690" w:type="dxa"/>
            <w:vMerge w:val="restart"/>
            <w:shd w:val="clear" w:color="auto" w:fill="auto"/>
          </w:tcPr>
          <w:p w14:paraId="3973BF26"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31</w:t>
            </w:r>
          </w:p>
        </w:tc>
        <w:tc>
          <w:tcPr>
            <w:tcW w:w="647" w:type="dxa"/>
            <w:gridSpan w:val="2"/>
            <w:vMerge w:val="restart"/>
            <w:shd w:val="clear" w:color="auto" w:fill="auto"/>
          </w:tcPr>
          <w:p w14:paraId="2878ED4C"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32</w:t>
            </w:r>
          </w:p>
        </w:tc>
        <w:tc>
          <w:tcPr>
            <w:tcW w:w="779" w:type="dxa"/>
            <w:vMerge w:val="restart"/>
            <w:shd w:val="clear" w:color="auto" w:fill="auto"/>
          </w:tcPr>
          <w:p w14:paraId="423443F1" w14:textId="77777777" w:rsidR="007215A6" w:rsidRPr="007215A6" w:rsidRDefault="007215A6" w:rsidP="007215A6">
            <w:pPr>
              <w:spacing w:after="0" w:line="240" w:lineRule="auto"/>
              <w:jc w:val="both"/>
              <w:rPr>
                <w:rFonts w:ascii="Times New Roman" w:hAnsi="Times New Roman"/>
                <w:sz w:val="24"/>
                <w:szCs w:val="24"/>
                <w:lang w:val="kk-KZ"/>
              </w:rPr>
            </w:pPr>
            <w:r w:rsidRPr="007215A6">
              <w:rPr>
                <w:rFonts w:ascii="Times New Roman" w:hAnsi="Times New Roman"/>
                <w:sz w:val="24"/>
                <w:szCs w:val="24"/>
                <w:lang w:val="kk-KZ"/>
              </w:rPr>
              <w:t>21</w:t>
            </w:r>
            <w:r w:rsidRPr="007215A6">
              <w:rPr>
                <w:rFonts w:ascii="Times New Roman" w:hAnsi="Times New Roman"/>
                <w:bCs/>
                <w:sz w:val="24"/>
                <w:szCs w:val="24"/>
                <w:lang w:val="kk-KZ"/>
              </w:rPr>
              <w:t>%</w:t>
            </w:r>
          </w:p>
        </w:tc>
      </w:tr>
      <w:tr w:rsidR="007215A6" w:rsidRPr="007215A6" w14:paraId="08AC3630" w14:textId="77777777" w:rsidTr="005A1652">
        <w:trPr>
          <w:gridAfter w:val="1"/>
          <w:wAfter w:w="8" w:type="dxa"/>
        </w:trPr>
        <w:tc>
          <w:tcPr>
            <w:tcW w:w="723" w:type="dxa"/>
            <w:vMerge/>
            <w:shd w:val="clear" w:color="auto" w:fill="auto"/>
          </w:tcPr>
          <w:p w14:paraId="4D9C292C"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7AE461C2" w14:textId="77777777" w:rsidR="007215A6" w:rsidRPr="007215A6" w:rsidRDefault="007215A6" w:rsidP="007215A6">
            <w:pPr>
              <w:spacing w:after="0" w:line="240" w:lineRule="auto"/>
              <w:jc w:val="both"/>
              <w:rPr>
                <w:rFonts w:ascii="Times New Roman" w:hAnsi="Times New Roman"/>
                <w:sz w:val="24"/>
                <w:szCs w:val="24"/>
                <w:lang w:val="kk-KZ"/>
              </w:rPr>
            </w:pPr>
          </w:p>
        </w:tc>
        <w:tc>
          <w:tcPr>
            <w:tcW w:w="2745" w:type="dxa"/>
            <w:shd w:val="clear" w:color="auto" w:fill="auto"/>
          </w:tcPr>
          <w:p w14:paraId="26875B72" w14:textId="77777777" w:rsidR="007215A6" w:rsidRPr="007215A6" w:rsidRDefault="007215A6" w:rsidP="007215A6">
            <w:pPr>
              <w:spacing w:after="0" w:line="240" w:lineRule="auto"/>
              <w:jc w:val="both"/>
              <w:rPr>
                <w:rFonts w:ascii="Times New Roman" w:hAnsi="Times New Roman"/>
                <w:sz w:val="24"/>
                <w:szCs w:val="24"/>
              </w:rPr>
            </w:pPr>
            <w:r w:rsidRPr="007215A6">
              <w:rPr>
                <w:rFonts w:ascii="Times New Roman" w:hAnsi="Times New Roman"/>
                <w:bCs/>
                <w:sz w:val="24"/>
                <w:szCs w:val="24"/>
                <w:lang w:val="kk-KZ"/>
              </w:rPr>
              <w:t>Әлеуметтік педагогика</w:t>
            </w:r>
          </w:p>
        </w:tc>
        <w:tc>
          <w:tcPr>
            <w:tcW w:w="716" w:type="dxa"/>
            <w:vMerge/>
            <w:shd w:val="clear" w:color="auto" w:fill="auto"/>
          </w:tcPr>
          <w:p w14:paraId="31CBE394"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75E68352"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2748E9D6"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333F72C3"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24226946" w14:textId="77777777" w:rsidR="007215A6" w:rsidRPr="007215A6" w:rsidRDefault="007215A6" w:rsidP="007215A6">
            <w:pPr>
              <w:spacing w:after="0" w:line="240" w:lineRule="auto"/>
              <w:jc w:val="both"/>
              <w:rPr>
                <w:rFonts w:ascii="Times New Roman" w:hAnsi="Times New Roman"/>
                <w:sz w:val="24"/>
                <w:szCs w:val="24"/>
                <w:lang w:val="kk-KZ"/>
              </w:rPr>
            </w:pPr>
          </w:p>
        </w:tc>
        <w:tc>
          <w:tcPr>
            <w:tcW w:w="690" w:type="dxa"/>
            <w:vMerge/>
            <w:shd w:val="clear" w:color="auto" w:fill="auto"/>
          </w:tcPr>
          <w:p w14:paraId="572D7261" w14:textId="77777777" w:rsidR="007215A6" w:rsidRPr="007215A6" w:rsidRDefault="007215A6" w:rsidP="007215A6">
            <w:pPr>
              <w:spacing w:after="0" w:line="240" w:lineRule="auto"/>
              <w:jc w:val="both"/>
              <w:rPr>
                <w:rFonts w:ascii="Times New Roman" w:hAnsi="Times New Roman"/>
                <w:sz w:val="24"/>
                <w:szCs w:val="24"/>
                <w:lang w:val="kk-KZ"/>
              </w:rPr>
            </w:pPr>
          </w:p>
        </w:tc>
        <w:tc>
          <w:tcPr>
            <w:tcW w:w="647" w:type="dxa"/>
            <w:gridSpan w:val="2"/>
            <w:vMerge/>
            <w:shd w:val="clear" w:color="auto" w:fill="auto"/>
          </w:tcPr>
          <w:p w14:paraId="0589C5D0"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1176767C" w14:textId="77777777" w:rsidR="007215A6" w:rsidRPr="007215A6" w:rsidRDefault="007215A6" w:rsidP="007215A6">
            <w:pPr>
              <w:spacing w:after="0" w:line="240" w:lineRule="auto"/>
              <w:jc w:val="both"/>
              <w:rPr>
                <w:rFonts w:ascii="Times New Roman" w:hAnsi="Times New Roman"/>
                <w:sz w:val="24"/>
                <w:szCs w:val="24"/>
                <w:lang w:val="kk-KZ"/>
              </w:rPr>
            </w:pPr>
          </w:p>
        </w:tc>
      </w:tr>
      <w:tr w:rsidR="007215A6" w:rsidRPr="007215A6" w14:paraId="1724D4A3" w14:textId="77777777" w:rsidTr="005A1652">
        <w:trPr>
          <w:gridAfter w:val="1"/>
          <w:wAfter w:w="8" w:type="dxa"/>
        </w:trPr>
        <w:tc>
          <w:tcPr>
            <w:tcW w:w="723" w:type="dxa"/>
            <w:vMerge/>
            <w:shd w:val="clear" w:color="auto" w:fill="auto"/>
          </w:tcPr>
          <w:p w14:paraId="51A77952" w14:textId="77777777" w:rsidR="007215A6" w:rsidRPr="007215A6" w:rsidRDefault="007215A6" w:rsidP="007215A6">
            <w:pPr>
              <w:spacing w:after="0" w:line="240" w:lineRule="auto"/>
              <w:jc w:val="center"/>
              <w:rPr>
                <w:rFonts w:ascii="Times New Roman" w:hAnsi="Times New Roman"/>
                <w:sz w:val="24"/>
                <w:szCs w:val="24"/>
                <w:lang w:val="kk-KZ"/>
              </w:rPr>
            </w:pPr>
          </w:p>
        </w:tc>
        <w:tc>
          <w:tcPr>
            <w:tcW w:w="529" w:type="dxa"/>
            <w:vMerge/>
            <w:shd w:val="clear" w:color="auto" w:fill="auto"/>
          </w:tcPr>
          <w:p w14:paraId="20E62D3C" w14:textId="77777777" w:rsidR="007215A6" w:rsidRPr="007215A6" w:rsidRDefault="007215A6" w:rsidP="007215A6">
            <w:pPr>
              <w:spacing w:after="0" w:line="240" w:lineRule="auto"/>
              <w:jc w:val="both"/>
              <w:rPr>
                <w:rFonts w:ascii="Times New Roman" w:hAnsi="Times New Roman"/>
                <w:sz w:val="24"/>
                <w:szCs w:val="24"/>
                <w:lang w:val="kk-KZ"/>
              </w:rPr>
            </w:pPr>
          </w:p>
        </w:tc>
        <w:tc>
          <w:tcPr>
            <w:tcW w:w="2745" w:type="dxa"/>
            <w:shd w:val="clear" w:color="auto" w:fill="auto"/>
          </w:tcPr>
          <w:p w14:paraId="39622699" w14:textId="77777777" w:rsidR="007215A6" w:rsidRPr="007215A6" w:rsidRDefault="007215A6" w:rsidP="007215A6">
            <w:pPr>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Әлеуметтік-педагогикалық жұмыстың технологиясы</w:t>
            </w:r>
          </w:p>
        </w:tc>
        <w:tc>
          <w:tcPr>
            <w:tcW w:w="716" w:type="dxa"/>
            <w:vMerge/>
            <w:shd w:val="clear" w:color="auto" w:fill="auto"/>
          </w:tcPr>
          <w:p w14:paraId="056F8038" w14:textId="77777777" w:rsidR="007215A6" w:rsidRPr="007215A6" w:rsidRDefault="007215A6" w:rsidP="007215A6">
            <w:pPr>
              <w:spacing w:after="0" w:line="240" w:lineRule="auto"/>
              <w:jc w:val="both"/>
              <w:rPr>
                <w:rFonts w:ascii="Times New Roman" w:hAnsi="Times New Roman"/>
                <w:sz w:val="24"/>
                <w:szCs w:val="24"/>
                <w:lang w:val="kk-KZ"/>
              </w:rPr>
            </w:pPr>
          </w:p>
        </w:tc>
        <w:tc>
          <w:tcPr>
            <w:tcW w:w="836" w:type="dxa"/>
            <w:vMerge/>
            <w:shd w:val="clear" w:color="auto" w:fill="auto"/>
          </w:tcPr>
          <w:p w14:paraId="2196A682"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2B7E8B9D" w14:textId="77777777" w:rsidR="007215A6" w:rsidRPr="007215A6" w:rsidRDefault="007215A6" w:rsidP="007215A6">
            <w:pPr>
              <w:spacing w:after="0" w:line="240" w:lineRule="auto"/>
              <w:jc w:val="both"/>
              <w:rPr>
                <w:rFonts w:ascii="Times New Roman" w:hAnsi="Times New Roman"/>
                <w:sz w:val="24"/>
                <w:szCs w:val="24"/>
                <w:lang w:val="kk-KZ"/>
              </w:rPr>
            </w:pPr>
          </w:p>
        </w:tc>
        <w:tc>
          <w:tcPr>
            <w:tcW w:w="683" w:type="dxa"/>
            <w:vMerge/>
            <w:shd w:val="clear" w:color="auto" w:fill="auto"/>
          </w:tcPr>
          <w:p w14:paraId="30BEDD54" w14:textId="77777777" w:rsidR="007215A6" w:rsidRPr="007215A6" w:rsidRDefault="007215A6" w:rsidP="007215A6">
            <w:pPr>
              <w:spacing w:after="0" w:line="240" w:lineRule="auto"/>
              <w:jc w:val="both"/>
              <w:rPr>
                <w:rFonts w:ascii="Times New Roman" w:hAnsi="Times New Roman"/>
                <w:sz w:val="24"/>
                <w:szCs w:val="24"/>
                <w:lang w:val="kk-KZ"/>
              </w:rPr>
            </w:pPr>
          </w:p>
        </w:tc>
        <w:tc>
          <w:tcPr>
            <w:tcW w:w="636" w:type="dxa"/>
            <w:vMerge/>
            <w:shd w:val="clear" w:color="auto" w:fill="auto"/>
          </w:tcPr>
          <w:p w14:paraId="253DAA72" w14:textId="77777777" w:rsidR="007215A6" w:rsidRPr="007215A6" w:rsidRDefault="007215A6" w:rsidP="007215A6">
            <w:pPr>
              <w:spacing w:after="0" w:line="240" w:lineRule="auto"/>
              <w:jc w:val="both"/>
              <w:rPr>
                <w:rFonts w:ascii="Times New Roman" w:hAnsi="Times New Roman"/>
                <w:sz w:val="24"/>
                <w:szCs w:val="24"/>
                <w:lang w:val="kk-KZ"/>
              </w:rPr>
            </w:pPr>
          </w:p>
        </w:tc>
        <w:tc>
          <w:tcPr>
            <w:tcW w:w="690" w:type="dxa"/>
            <w:vMerge/>
            <w:shd w:val="clear" w:color="auto" w:fill="auto"/>
          </w:tcPr>
          <w:p w14:paraId="49C0A377" w14:textId="77777777" w:rsidR="007215A6" w:rsidRPr="007215A6" w:rsidRDefault="007215A6" w:rsidP="007215A6">
            <w:pPr>
              <w:spacing w:after="0" w:line="240" w:lineRule="auto"/>
              <w:jc w:val="both"/>
              <w:rPr>
                <w:rFonts w:ascii="Times New Roman" w:hAnsi="Times New Roman"/>
                <w:sz w:val="24"/>
                <w:szCs w:val="24"/>
                <w:lang w:val="kk-KZ"/>
              </w:rPr>
            </w:pPr>
          </w:p>
        </w:tc>
        <w:tc>
          <w:tcPr>
            <w:tcW w:w="647" w:type="dxa"/>
            <w:gridSpan w:val="2"/>
            <w:vMerge/>
            <w:shd w:val="clear" w:color="auto" w:fill="auto"/>
          </w:tcPr>
          <w:p w14:paraId="7E4BF414" w14:textId="77777777" w:rsidR="007215A6" w:rsidRPr="007215A6" w:rsidRDefault="007215A6" w:rsidP="007215A6">
            <w:pPr>
              <w:spacing w:after="0" w:line="240" w:lineRule="auto"/>
              <w:jc w:val="both"/>
              <w:rPr>
                <w:rFonts w:ascii="Times New Roman" w:hAnsi="Times New Roman"/>
                <w:sz w:val="24"/>
                <w:szCs w:val="24"/>
                <w:lang w:val="kk-KZ"/>
              </w:rPr>
            </w:pPr>
          </w:p>
        </w:tc>
        <w:tc>
          <w:tcPr>
            <w:tcW w:w="779" w:type="dxa"/>
            <w:vMerge/>
            <w:shd w:val="clear" w:color="auto" w:fill="auto"/>
          </w:tcPr>
          <w:p w14:paraId="42DF9A07" w14:textId="77777777" w:rsidR="007215A6" w:rsidRPr="007215A6" w:rsidRDefault="007215A6" w:rsidP="007215A6">
            <w:pPr>
              <w:spacing w:after="0" w:line="240" w:lineRule="auto"/>
              <w:jc w:val="both"/>
              <w:rPr>
                <w:rFonts w:ascii="Times New Roman" w:hAnsi="Times New Roman"/>
                <w:sz w:val="24"/>
                <w:szCs w:val="24"/>
                <w:lang w:val="kk-KZ"/>
              </w:rPr>
            </w:pPr>
          </w:p>
        </w:tc>
      </w:tr>
    </w:tbl>
    <w:p w14:paraId="7AFE3FBD" w14:textId="77777777" w:rsidR="007215A6" w:rsidRPr="007215A6" w:rsidRDefault="007215A6" w:rsidP="007215A6">
      <w:pPr>
        <w:tabs>
          <w:tab w:val="left" w:pos="2124"/>
        </w:tabs>
        <w:spacing w:after="0" w:line="240" w:lineRule="auto"/>
        <w:ind w:firstLine="567"/>
        <w:jc w:val="both"/>
        <w:rPr>
          <w:rFonts w:ascii="Times New Roman" w:hAnsi="Times New Roman"/>
          <w:sz w:val="24"/>
          <w:szCs w:val="24"/>
          <w:lang w:val="kk-KZ"/>
        </w:rPr>
      </w:pPr>
    </w:p>
    <w:p w14:paraId="06E01D4A"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Тұлғалық және кәсіби қасиеттер тәжірибелік қарым-қатынас барысында қалыптасады және жетіледі. </w:t>
      </w:r>
      <w:bookmarkStart w:id="196" w:name="_Hlk157958780"/>
      <w:r w:rsidRPr="007215A6">
        <w:rPr>
          <w:rFonts w:ascii="Times New Roman" w:hAnsi="Times New Roman"/>
          <w:bCs/>
          <w:sz w:val="28"/>
          <w:szCs w:val="28"/>
          <w:lang w:val="kk-KZ"/>
        </w:rPr>
        <w:t>Н.П. Фетискин, В.В.Козлов, Г.М. Мануйловтың коммуникативтік әлеуметтік құзыреттілікті диагностикалау әдістемесі</w:t>
      </w:r>
      <w:bookmarkEnd w:id="196"/>
      <w:r w:rsidRPr="007215A6">
        <w:rPr>
          <w:rFonts w:ascii="Times New Roman" w:hAnsi="Times New Roman"/>
          <w:bCs/>
          <w:sz w:val="28"/>
          <w:szCs w:val="28"/>
          <w:lang w:val="kk-KZ"/>
        </w:rPr>
        <w:t xml:space="preserve"> арқылы алынған нәтижелер студенттердің кәсіби маңызды қасиеттерінің даму деңгейін дайындық бағытында бағалауға мүмкіндік берді.</w:t>
      </w:r>
    </w:p>
    <w:p w14:paraId="5ED05B73" w14:textId="77777777" w:rsidR="007215A6" w:rsidRPr="007215A6" w:rsidRDefault="007215A6" w:rsidP="007215A6">
      <w:pPr>
        <w:tabs>
          <w:tab w:val="left" w:pos="567"/>
        </w:tabs>
        <w:spacing w:after="0" w:line="240" w:lineRule="auto"/>
        <w:ind w:firstLine="709"/>
        <w:jc w:val="both"/>
        <w:rPr>
          <w:rFonts w:ascii="Times New Roman" w:hAnsi="Times New Roman"/>
          <w:bCs/>
          <w:iCs/>
          <w:sz w:val="28"/>
          <w:szCs w:val="28"/>
          <w:lang w:val="kk-KZ"/>
        </w:rPr>
      </w:pPr>
    </w:p>
    <w:p w14:paraId="621D5513" w14:textId="77777777" w:rsidR="000008CA" w:rsidRDefault="000008CA" w:rsidP="007215A6">
      <w:pPr>
        <w:tabs>
          <w:tab w:val="left" w:pos="567"/>
        </w:tabs>
        <w:spacing w:after="0" w:line="240" w:lineRule="auto"/>
        <w:ind w:firstLine="709"/>
        <w:jc w:val="both"/>
        <w:rPr>
          <w:rFonts w:ascii="Times New Roman" w:hAnsi="Times New Roman"/>
          <w:bCs/>
          <w:iCs/>
          <w:sz w:val="28"/>
          <w:szCs w:val="28"/>
          <w:lang w:val="kk-KZ"/>
        </w:rPr>
      </w:pPr>
    </w:p>
    <w:p w14:paraId="7A513420" w14:textId="57DA05CC" w:rsidR="007215A6" w:rsidRPr="007215A6" w:rsidRDefault="007215A6" w:rsidP="007215A6">
      <w:pPr>
        <w:tabs>
          <w:tab w:val="left" w:pos="567"/>
        </w:tabs>
        <w:spacing w:after="0" w:line="240" w:lineRule="auto"/>
        <w:ind w:firstLine="709"/>
        <w:jc w:val="both"/>
        <w:rPr>
          <w:rFonts w:ascii="Times New Roman" w:hAnsi="Times New Roman"/>
          <w:bCs/>
          <w:iCs/>
          <w:sz w:val="28"/>
          <w:szCs w:val="28"/>
          <w:lang w:val="kk-KZ"/>
        </w:rPr>
      </w:pPr>
      <w:r w:rsidRPr="007215A6">
        <w:rPr>
          <w:rFonts w:ascii="Times New Roman" w:hAnsi="Times New Roman"/>
          <w:bCs/>
          <w:iCs/>
          <w:sz w:val="28"/>
          <w:szCs w:val="28"/>
          <w:lang w:val="kk-KZ"/>
        </w:rPr>
        <w:t>Кесте 19- Шартты белгілер</w:t>
      </w:r>
    </w:p>
    <w:p w14:paraId="1849984D" w14:textId="77777777" w:rsidR="007215A6" w:rsidRPr="007215A6" w:rsidRDefault="007215A6" w:rsidP="007215A6">
      <w:pPr>
        <w:tabs>
          <w:tab w:val="left" w:pos="567"/>
        </w:tabs>
        <w:spacing w:after="0" w:line="240" w:lineRule="auto"/>
        <w:ind w:firstLine="709"/>
        <w:jc w:val="both"/>
        <w:rPr>
          <w:rFonts w:ascii="Times New Roman" w:hAnsi="Times New Roman"/>
          <w:bCs/>
          <w:iCs/>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751"/>
        <w:gridCol w:w="4111"/>
      </w:tblGrid>
      <w:tr w:rsidR="007215A6" w:rsidRPr="007215A6" w14:paraId="40BF4D1D" w14:textId="77777777" w:rsidTr="005A1652">
        <w:trPr>
          <w:jc w:val="center"/>
        </w:trPr>
        <w:tc>
          <w:tcPr>
            <w:tcW w:w="1893" w:type="dxa"/>
            <w:shd w:val="clear" w:color="auto" w:fill="auto"/>
          </w:tcPr>
          <w:p w14:paraId="5A64925F"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Л –</w:t>
            </w:r>
          </w:p>
        </w:tc>
        <w:tc>
          <w:tcPr>
            <w:tcW w:w="2751" w:type="dxa"/>
            <w:shd w:val="clear" w:color="auto" w:fill="auto"/>
          </w:tcPr>
          <w:p w14:paraId="5F501C87"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Өтірік факторы</w:t>
            </w:r>
          </w:p>
        </w:tc>
        <w:tc>
          <w:tcPr>
            <w:tcW w:w="4111" w:type="dxa"/>
            <w:shd w:val="clear" w:color="auto" w:fill="auto"/>
          </w:tcPr>
          <w:p w14:paraId="1F6354F7"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М – Тәуелсіздік факторы</w:t>
            </w:r>
          </w:p>
        </w:tc>
      </w:tr>
      <w:tr w:rsidR="007215A6" w:rsidRPr="007215A6" w14:paraId="168F0929" w14:textId="77777777" w:rsidTr="005A1652">
        <w:trPr>
          <w:jc w:val="center"/>
        </w:trPr>
        <w:tc>
          <w:tcPr>
            <w:tcW w:w="1893" w:type="dxa"/>
            <w:shd w:val="clear" w:color="auto" w:fill="auto"/>
          </w:tcPr>
          <w:p w14:paraId="05FE3305"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А –</w:t>
            </w:r>
          </w:p>
        </w:tc>
        <w:tc>
          <w:tcPr>
            <w:tcW w:w="2751" w:type="dxa"/>
            <w:shd w:val="clear" w:color="auto" w:fill="auto"/>
          </w:tcPr>
          <w:p w14:paraId="03F8065C"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Ашықтық факторы</w:t>
            </w:r>
          </w:p>
        </w:tc>
        <w:tc>
          <w:tcPr>
            <w:tcW w:w="4111" w:type="dxa"/>
            <w:shd w:val="clear" w:color="auto" w:fill="auto"/>
          </w:tcPr>
          <w:p w14:paraId="5D18AC18"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Н-өзін-өзі бақылау</w:t>
            </w:r>
          </w:p>
        </w:tc>
      </w:tr>
      <w:tr w:rsidR="007215A6" w:rsidRPr="007215A6" w14:paraId="3F6B4270" w14:textId="77777777" w:rsidTr="005A1652">
        <w:trPr>
          <w:jc w:val="center"/>
        </w:trPr>
        <w:tc>
          <w:tcPr>
            <w:tcW w:w="1893" w:type="dxa"/>
            <w:shd w:val="clear" w:color="auto" w:fill="auto"/>
          </w:tcPr>
          <w:p w14:paraId="085F27B7"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Д –</w:t>
            </w:r>
          </w:p>
        </w:tc>
        <w:tc>
          <w:tcPr>
            <w:tcW w:w="2751" w:type="dxa"/>
            <w:shd w:val="clear" w:color="auto" w:fill="auto"/>
          </w:tcPr>
          <w:p w14:paraId="45834556"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Логикалық ойлау факторы</w:t>
            </w:r>
          </w:p>
        </w:tc>
        <w:tc>
          <w:tcPr>
            <w:tcW w:w="4111" w:type="dxa"/>
            <w:shd w:val="clear" w:color="auto" w:fill="auto"/>
          </w:tcPr>
          <w:p w14:paraId="5807D460"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В – логикалық ойлау</w:t>
            </w:r>
          </w:p>
        </w:tc>
      </w:tr>
      <w:tr w:rsidR="007215A6" w:rsidRPr="007215A6" w14:paraId="40C11E96" w14:textId="77777777" w:rsidTr="005A1652">
        <w:trPr>
          <w:jc w:val="center"/>
        </w:trPr>
        <w:tc>
          <w:tcPr>
            <w:tcW w:w="1893" w:type="dxa"/>
            <w:shd w:val="clear" w:color="auto" w:fill="auto"/>
          </w:tcPr>
          <w:p w14:paraId="10E09B2E"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К –</w:t>
            </w:r>
          </w:p>
        </w:tc>
        <w:tc>
          <w:tcPr>
            <w:tcW w:w="2751" w:type="dxa"/>
            <w:shd w:val="clear" w:color="auto" w:fill="auto"/>
          </w:tcPr>
          <w:p w14:paraId="13ADFB0C"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Сезімталдық / ұтымдылық</w:t>
            </w:r>
          </w:p>
        </w:tc>
        <w:tc>
          <w:tcPr>
            <w:tcW w:w="4111" w:type="dxa"/>
            <w:shd w:val="clear" w:color="auto" w:fill="auto"/>
          </w:tcPr>
          <w:p w14:paraId="1484ABD7"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П – жеке проблемалардың болу факторы</w:t>
            </w:r>
          </w:p>
        </w:tc>
      </w:tr>
      <w:tr w:rsidR="007215A6" w:rsidRPr="007215A6" w14:paraId="281084DE" w14:textId="77777777" w:rsidTr="005A1652">
        <w:trPr>
          <w:jc w:val="center"/>
        </w:trPr>
        <w:tc>
          <w:tcPr>
            <w:tcW w:w="1893" w:type="dxa"/>
            <w:shd w:val="clear" w:color="auto" w:fill="auto"/>
          </w:tcPr>
          <w:p w14:paraId="4BBF4545" w14:textId="77777777" w:rsidR="007215A6" w:rsidRPr="007215A6" w:rsidRDefault="007215A6" w:rsidP="007215A6">
            <w:pPr>
              <w:tabs>
                <w:tab w:val="left" w:pos="567"/>
              </w:tabs>
              <w:spacing w:after="0" w:line="240" w:lineRule="auto"/>
              <w:jc w:val="both"/>
              <w:rPr>
                <w:rFonts w:ascii="Times New Roman" w:hAnsi="Times New Roman"/>
                <w:bCs/>
                <w:sz w:val="24"/>
                <w:szCs w:val="24"/>
              </w:rPr>
            </w:pPr>
          </w:p>
        </w:tc>
        <w:tc>
          <w:tcPr>
            <w:tcW w:w="2751" w:type="dxa"/>
            <w:shd w:val="clear" w:color="auto" w:fill="auto"/>
          </w:tcPr>
          <w:p w14:paraId="03D14DAC" w14:textId="77777777" w:rsidR="007215A6" w:rsidRPr="007215A6" w:rsidRDefault="007215A6" w:rsidP="007215A6">
            <w:pPr>
              <w:tabs>
                <w:tab w:val="left" w:pos="567"/>
              </w:tabs>
              <w:spacing w:after="0" w:line="240" w:lineRule="auto"/>
              <w:jc w:val="both"/>
              <w:rPr>
                <w:rFonts w:ascii="Times New Roman" w:hAnsi="Times New Roman"/>
                <w:bCs/>
                <w:sz w:val="24"/>
                <w:szCs w:val="24"/>
              </w:rPr>
            </w:pPr>
          </w:p>
        </w:tc>
        <w:tc>
          <w:tcPr>
            <w:tcW w:w="4111" w:type="dxa"/>
            <w:shd w:val="clear" w:color="auto" w:fill="auto"/>
          </w:tcPr>
          <w:p w14:paraId="0F9D7EA7" w14:textId="77777777" w:rsidR="007215A6" w:rsidRPr="007215A6" w:rsidRDefault="007215A6" w:rsidP="007215A6">
            <w:pPr>
              <w:tabs>
                <w:tab w:val="left" w:pos="567"/>
              </w:tabs>
              <w:spacing w:after="0" w:line="240" w:lineRule="auto"/>
              <w:jc w:val="both"/>
              <w:rPr>
                <w:rFonts w:ascii="Times New Roman" w:hAnsi="Times New Roman"/>
                <w:bCs/>
                <w:sz w:val="24"/>
                <w:szCs w:val="24"/>
              </w:rPr>
            </w:pPr>
            <w:r w:rsidRPr="007215A6">
              <w:rPr>
                <w:rFonts w:ascii="Times New Roman" w:hAnsi="Times New Roman"/>
                <w:bCs/>
                <w:sz w:val="24"/>
                <w:szCs w:val="24"/>
              </w:rPr>
              <w:t>С– эмоционалды тұрақтылық</w:t>
            </w:r>
          </w:p>
        </w:tc>
      </w:tr>
    </w:tbl>
    <w:p w14:paraId="1CC5F4F8" w14:textId="77777777" w:rsidR="007215A6" w:rsidRPr="007215A6" w:rsidRDefault="007215A6" w:rsidP="007215A6">
      <w:pPr>
        <w:tabs>
          <w:tab w:val="left" w:pos="567"/>
        </w:tabs>
        <w:spacing w:after="0" w:line="240" w:lineRule="auto"/>
        <w:jc w:val="both"/>
        <w:rPr>
          <w:rFonts w:ascii="Times New Roman" w:hAnsi="Times New Roman"/>
          <w:b/>
          <w:bCs/>
          <w:sz w:val="28"/>
          <w:szCs w:val="28"/>
          <w:lang w:val="kk-KZ"/>
        </w:rPr>
      </w:pPr>
      <w:r w:rsidRPr="007215A6">
        <w:rPr>
          <w:rFonts w:ascii="Times New Roman" w:hAnsi="Times New Roman"/>
          <w:b/>
          <w:bCs/>
          <w:sz w:val="28"/>
          <w:szCs w:val="28"/>
          <w:lang w:val="kk-KZ"/>
        </w:rPr>
        <w:tab/>
      </w:r>
    </w:p>
    <w:p w14:paraId="71538A09" w14:textId="77777777" w:rsidR="007215A6" w:rsidRPr="007215A6" w:rsidRDefault="007215A6" w:rsidP="007215A6">
      <w:pPr>
        <w:tabs>
          <w:tab w:val="left" w:pos="567"/>
        </w:tabs>
        <w:spacing w:after="0" w:line="240" w:lineRule="auto"/>
        <w:jc w:val="both"/>
        <w:rPr>
          <w:rFonts w:ascii="Times New Roman" w:hAnsi="Times New Roman"/>
          <w:sz w:val="28"/>
          <w:szCs w:val="28"/>
          <w:lang w:val="kk-KZ"/>
        </w:rPr>
      </w:pPr>
      <w:r w:rsidRPr="007215A6">
        <w:rPr>
          <w:rFonts w:ascii="Times New Roman" w:hAnsi="Times New Roman"/>
          <w:sz w:val="28"/>
          <w:szCs w:val="28"/>
          <w:lang w:val="kk-KZ"/>
        </w:rPr>
        <w:t xml:space="preserve">Төмендегі кестеде </w:t>
      </w:r>
      <w:bookmarkStart w:id="197" w:name="_Hlk157807289"/>
      <w:r w:rsidRPr="007215A6">
        <w:rPr>
          <w:rFonts w:ascii="Times New Roman" w:hAnsi="Times New Roman"/>
          <w:sz w:val="28"/>
          <w:szCs w:val="28"/>
          <w:lang w:val="kk-KZ"/>
        </w:rPr>
        <w:t xml:space="preserve">коммуникативтік-шығармашылық компоненттері </w:t>
      </w:r>
      <w:bookmarkEnd w:id="197"/>
      <w:r w:rsidRPr="007215A6">
        <w:rPr>
          <w:rFonts w:ascii="Times New Roman" w:hAnsi="Times New Roman"/>
          <w:sz w:val="28"/>
          <w:szCs w:val="28"/>
          <w:lang w:val="kk-KZ"/>
        </w:rPr>
        <w:t>көрсеткіштерінің (мазмұндық критерий шеңберінде) деңгейін диагностикалаудың тәжірибеден кейінгі және тәжірибеге дейінгі нәтижелері беріледі.</w:t>
      </w:r>
    </w:p>
    <w:p w14:paraId="2CE3611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bookmarkStart w:id="198" w:name="_Hlk157956624"/>
    </w:p>
    <w:p w14:paraId="2A10D03A" w14:textId="1FF4B91C" w:rsidR="007215A6" w:rsidRDefault="007215A6" w:rsidP="007215A6">
      <w:pPr>
        <w:tabs>
          <w:tab w:val="left" w:pos="567"/>
        </w:tabs>
        <w:spacing w:after="0" w:line="240" w:lineRule="auto"/>
        <w:jc w:val="both"/>
        <w:rPr>
          <w:rFonts w:ascii="Times New Roman" w:hAnsi="Times New Roman"/>
          <w:bCs/>
          <w:iCs/>
          <w:sz w:val="28"/>
          <w:szCs w:val="28"/>
          <w:lang w:val="kk-KZ"/>
        </w:rPr>
      </w:pPr>
      <w:r w:rsidRPr="007215A6">
        <w:rPr>
          <w:rFonts w:ascii="Times New Roman" w:hAnsi="Times New Roman"/>
          <w:bCs/>
          <w:iCs/>
          <w:sz w:val="28"/>
          <w:szCs w:val="28"/>
          <w:lang w:val="kk-KZ"/>
        </w:rPr>
        <w:tab/>
        <w:t>Кесте 20 - Болашақ әлеуметтік педагогтардың кәсіби табыстылығының коммуникативтік-шығармашылық компонентінің қалыптасу деңгейі</w:t>
      </w:r>
      <w:bookmarkEnd w:id="198"/>
    </w:p>
    <w:p w14:paraId="0A6E3015" w14:textId="77777777" w:rsidR="000008CA" w:rsidRPr="007215A6" w:rsidRDefault="000008CA" w:rsidP="007215A6">
      <w:pPr>
        <w:tabs>
          <w:tab w:val="left" w:pos="567"/>
        </w:tabs>
        <w:spacing w:after="0" w:line="240" w:lineRule="auto"/>
        <w:jc w:val="both"/>
        <w:rPr>
          <w:rFonts w:ascii="Times New Roman" w:hAnsi="Times New Roman"/>
          <w:bCs/>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425"/>
        <w:gridCol w:w="567"/>
        <w:gridCol w:w="425"/>
        <w:gridCol w:w="567"/>
        <w:gridCol w:w="426"/>
        <w:gridCol w:w="567"/>
        <w:gridCol w:w="425"/>
        <w:gridCol w:w="567"/>
        <w:gridCol w:w="425"/>
        <w:gridCol w:w="427"/>
        <w:gridCol w:w="424"/>
        <w:gridCol w:w="468"/>
        <w:gridCol w:w="524"/>
        <w:gridCol w:w="567"/>
        <w:gridCol w:w="425"/>
        <w:gridCol w:w="566"/>
        <w:gridCol w:w="426"/>
      </w:tblGrid>
      <w:tr w:rsidR="007215A6" w:rsidRPr="007215A6" w14:paraId="367DF9CD" w14:textId="77777777" w:rsidTr="005A1652">
        <w:trPr>
          <w:trHeight w:val="288"/>
        </w:trPr>
        <w:tc>
          <w:tcPr>
            <w:tcW w:w="988" w:type="dxa"/>
            <w:vMerge w:val="restart"/>
            <w:shd w:val="clear" w:color="auto" w:fill="auto"/>
          </w:tcPr>
          <w:p w14:paraId="62111A3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Студенттердің орташа көрсеткіші</w:t>
            </w:r>
          </w:p>
        </w:tc>
        <w:tc>
          <w:tcPr>
            <w:tcW w:w="8646" w:type="dxa"/>
            <w:gridSpan w:val="18"/>
            <w:shd w:val="clear" w:color="auto" w:fill="auto"/>
          </w:tcPr>
          <w:p w14:paraId="45284F7B" w14:textId="77777777" w:rsidR="007215A6" w:rsidRPr="007215A6" w:rsidRDefault="007215A6" w:rsidP="007215A6">
            <w:pPr>
              <w:tabs>
                <w:tab w:val="left" w:pos="567"/>
              </w:tabs>
              <w:spacing w:after="0" w:line="240" w:lineRule="auto"/>
              <w:jc w:val="center"/>
              <w:rPr>
                <w:rFonts w:ascii="Times New Roman" w:hAnsi="Times New Roman"/>
                <w:bCs/>
                <w:sz w:val="18"/>
                <w:szCs w:val="18"/>
                <w:lang w:val="kk-KZ"/>
              </w:rPr>
            </w:pPr>
            <w:r w:rsidRPr="007215A6">
              <w:rPr>
                <w:rFonts w:ascii="Times New Roman" w:hAnsi="Times New Roman"/>
                <w:bCs/>
                <w:sz w:val="18"/>
                <w:szCs w:val="18"/>
                <w:lang w:val="kk-KZ"/>
              </w:rPr>
              <w:t>Фактор</w:t>
            </w:r>
          </w:p>
        </w:tc>
      </w:tr>
      <w:tr w:rsidR="007215A6" w:rsidRPr="007215A6" w14:paraId="120D9071" w14:textId="77777777" w:rsidTr="005A1652">
        <w:trPr>
          <w:trHeight w:val="196"/>
        </w:trPr>
        <w:tc>
          <w:tcPr>
            <w:tcW w:w="988" w:type="dxa"/>
            <w:vMerge/>
            <w:shd w:val="clear" w:color="auto" w:fill="auto"/>
          </w:tcPr>
          <w:p w14:paraId="19E4F85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p>
        </w:tc>
        <w:tc>
          <w:tcPr>
            <w:tcW w:w="850" w:type="dxa"/>
            <w:gridSpan w:val="2"/>
            <w:shd w:val="clear" w:color="auto" w:fill="auto"/>
          </w:tcPr>
          <w:p w14:paraId="0017739B"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Л</w:t>
            </w:r>
          </w:p>
        </w:tc>
        <w:tc>
          <w:tcPr>
            <w:tcW w:w="992" w:type="dxa"/>
            <w:gridSpan w:val="2"/>
            <w:shd w:val="clear" w:color="auto" w:fill="auto"/>
          </w:tcPr>
          <w:p w14:paraId="1EBAA08E"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А</w:t>
            </w:r>
          </w:p>
        </w:tc>
        <w:tc>
          <w:tcPr>
            <w:tcW w:w="993" w:type="dxa"/>
            <w:gridSpan w:val="2"/>
            <w:shd w:val="clear" w:color="auto" w:fill="auto"/>
          </w:tcPr>
          <w:p w14:paraId="78AE379C"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Д</w:t>
            </w:r>
          </w:p>
        </w:tc>
        <w:tc>
          <w:tcPr>
            <w:tcW w:w="992" w:type="dxa"/>
            <w:gridSpan w:val="2"/>
            <w:shd w:val="clear" w:color="auto" w:fill="auto"/>
          </w:tcPr>
          <w:p w14:paraId="4E9842D9"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К</w:t>
            </w:r>
          </w:p>
        </w:tc>
        <w:tc>
          <w:tcPr>
            <w:tcW w:w="992" w:type="dxa"/>
            <w:gridSpan w:val="2"/>
            <w:shd w:val="clear" w:color="auto" w:fill="auto"/>
          </w:tcPr>
          <w:p w14:paraId="42495D51"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М</w:t>
            </w:r>
          </w:p>
        </w:tc>
        <w:tc>
          <w:tcPr>
            <w:tcW w:w="851" w:type="dxa"/>
            <w:gridSpan w:val="2"/>
            <w:shd w:val="clear" w:color="auto" w:fill="auto"/>
          </w:tcPr>
          <w:p w14:paraId="138DC824" w14:textId="77777777" w:rsidR="007215A6" w:rsidRPr="007215A6" w:rsidRDefault="007215A6" w:rsidP="007215A6">
            <w:pPr>
              <w:tabs>
                <w:tab w:val="left" w:pos="567"/>
              </w:tabs>
              <w:spacing w:after="0" w:line="240" w:lineRule="auto"/>
              <w:jc w:val="center"/>
              <w:rPr>
                <w:rFonts w:ascii="Times New Roman" w:hAnsi="Times New Roman"/>
                <w:bCs/>
                <w:sz w:val="18"/>
                <w:szCs w:val="18"/>
              </w:rPr>
            </w:pPr>
            <w:r w:rsidRPr="007215A6">
              <w:rPr>
                <w:rFonts w:ascii="Times New Roman" w:hAnsi="Times New Roman"/>
                <w:bCs/>
                <w:sz w:val="18"/>
                <w:szCs w:val="18"/>
                <w:lang w:val="kk-KZ"/>
              </w:rPr>
              <w:t>Н</w:t>
            </w:r>
          </w:p>
        </w:tc>
        <w:tc>
          <w:tcPr>
            <w:tcW w:w="992" w:type="dxa"/>
            <w:gridSpan w:val="2"/>
            <w:shd w:val="clear" w:color="auto" w:fill="auto"/>
          </w:tcPr>
          <w:p w14:paraId="4143CD24" w14:textId="77777777" w:rsidR="007215A6" w:rsidRPr="007215A6" w:rsidRDefault="007215A6" w:rsidP="007215A6">
            <w:pPr>
              <w:tabs>
                <w:tab w:val="left" w:pos="567"/>
              </w:tabs>
              <w:spacing w:after="0" w:line="240" w:lineRule="auto"/>
              <w:jc w:val="center"/>
              <w:rPr>
                <w:rFonts w:ascii="Times New Roman" w:hAnsi="Times New Roman"/>
                <w:bCs/>
                <w:sz w:val="18"/>
                <w:szCs w:val="18"/>
              </w:rPr>
            </w:pPr>
            <w:r w:rsidRPr="007215A6">
              <w:rPr>
                <w:rFonts w:ascii="Times New Roman" w:hAnsi="Times New Roman"/>
                <w:bCs/>
                <w:sz w:val="18"/>
                <w:szCs w:val="18"/>
                <w:lang w:val="kk-KZ"/>
              </w:rPr>
              <w:t>В</w:t>
            </w:r>
          </w:p>
        </w:tc>
        <w:tc>
          <w:tcPr>
            <w:tcW w:w="992" w:type="dxa"/>
            <w:gridSpan w:val="2"/>
            <w:shd w:val="clear" w:color="auto" w:fill="auto"/>
          </w:tcPr>
          <w:p w14:paraId="6121C388" w14:textId="77777777" w:rsidR="007215A6" w:rsidRPr="007215A6" w:rsidRDefault="007215A6" w:rsidP="007215A6">
            <w:pPr>
              <w:tabs>
                <w:tab w:val="left" w:pos="567"/>
              </w:tabs>
              <w:spacing w:after="0" w:line="240" w:lineRule="auto"/>
              <w:jc w:val="center"/>
              <w:rPr>
                <w:rFonts w:ascii="Times New Roman" w:hAnsi="Times New Roman"/>
                <w:bCs/>
                <w:sz w:val="18"/>
                <w:szCs w:val="18"/>
              </w:rPr>
            </w:pPr>
            <w:r w:rsidRPr="007215A6">
              <w:rPr>
                <w:rFonts w:ascii="Times New Roman" w:hAnsi="Times New Roman"/>
                <w:bCs/>
                <w:sz w:val="18"/>
                <w:szCs w:val="18"/>
                <w:lang w:val="kk-KZ"/>
              </w:rPr>
              <w:t>П</w:t>
            </w:r>
          </w:p>
        </w:tc>
        <w:tc>
          <w:tcPr>
            <w:tcW w:w="992" w:type="dxa"/>
            <w:gridSpan w:val="2"/>
            <w:shd w:val="clear" w:color="auto" w:fill="auto"/>
          </w:tcPr>
          <w:p w14:paraId="67570FF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С</w:t>
            </w:r>
          </w:p>
        </w:tc>
      </w:tr>
      <w:tr w:rsidR="007215A6" w:rsidRPr="007215A6" w14:paraId="7EACC8DC" w14:textId="77777777" w:rsidTr="005A1652">
        <w:trPr>
          <w:trHeight w:val="252"/>
        </w:trPr>
        <w:tc>
          <w:tcPr>
            <w:tcW w:w="988" w:type="dxa"/>
            <w:vMerge/>
            <w:shd w:val="clear" w:color="auto" w:fill="auto"/>
          </w:tcPr>
          <w:p w14:paraId="2D6AFA9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p>
        </w:tc>
        <w:tc>
          <w:tcPr>
            <w:tcW w:w="425" w:type="dxa"/>
            <w:shd w:val="clear" w:color="auto" w:fill="auto"/>
          </w:tcPr>
          <w:p w14:paraId="7C1D68BF"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5" w:type="dxa"/>
            <w:shd w:val="clear" w:color="auto" w:fill="auto"/>
          </w:tcPr>
          <w:p w14:paraId="0F485011"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7" w:type="dxa"/>
            <w:shd w:val="clear" w:color="auto" w:fill="auto"/>
          </w:tcPr>
          <w:p w14:paraId="64344635"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5" w:type="dxa"/>
            <w:shd w:val="clear" w:color="auto" w:fill="auto"/>
          </w:tcPr>
          <w:p w14:paraId="44765BA3"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7" w:type="dxa"/>
            <w:shd w:val="clear" w:color="auto" w:fill="auto"/>
          </w:tcPr>
          <w:p w14:paraId="0BA643C6"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6" w:type="dxa"/>
            <w:shd w:val="clear" w:color="auto" w:fill="auto"/>
          </w:tcPr>
          <w:p w14:paraId="0482C851"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7" w:type="dxa"/>
            <w:shd w:val="clear" w:color="auto" w:fill="auto"/>
          </w:tcPr>
          <w:p w14:paraId="284B868C"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5" w:type="dxa"/>
            <w:shd w:val="clear" w:color="auto" w:fill="auto"/>
          </w:tcPr>
          <w:p w14:paraId="74756865"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7" w:type="dxa"/>
            <w:shd w:val="clear" w:color="auto" w:fill="auto"/>
          </w:tcPr>
          <w:p w14:paraId="5732EC17"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5" w:type="dxa"/>
            <w:shd w:val="clear" w:color="auto" w:fill="auto"/>
          </w:tcPr>
          <w:p w14:paraId="579822DE"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427" w:type="dxa"/>
            <w:shd w:val="clear" w:color="auto" w:fill="auto"/>
          </w:tcPr>
          <w:p w14:paraId="027E89CD"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4" w:type="dxa"/>
            <w:shd w:val="clear" w:color="auto" w:fill="auto"/>
          </w:tcPr>
          <w:p w14:paraId="4B792735"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468" w:type="dxa"/>
            <w:shd w:val="clear" w:color="auto" w:fill="auto"/>
          </w:tcPr>
          <w:p w14:paraId="01E1FCC5"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524" w:type="dxa"/>
            <w:shd w:val="clear" w:color="auto" w:fill="auto"/>
          </w:tcPr>
          <w:p w14:paraId="55AAB3E2"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7" w:type="dxa"/>
            <w:shd w:val="clear" w:color="auto" w:fill="auto"/>
          </w:tcPr>
          <w:p w14:paraId="10C3C64A"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т/д</w:t>
            </w:r>
          </w:p>
        </w:tc>
        <w:tc>
          <w:tcPr>
            <w:tcW w:w="425" w:type="dxa"/>
            <w:shd w:val="clear" w:color="auto" w:fill="auto"/>
          </w:tcPr>
          <w:p w14:paraId="419ABF8D"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c>
          <w:tcPr>
            <w:tcW w:w="566" w:type="dxa"/>
            <w:shd w:val="clear" w:color="auto" w:fill="auto"/>
          </w:tcPr>
          <w:p w14:paraId="68B366AD"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 xml:space="preserve">т/д </w:t>
            </w:r>
          </w:p>
        </w:tc>
        <w:tc>
          <w:tcPr>
            <w:tcW w:w="426" w:type="dxa"/>
            <w:shd w:val="clear" w:color="auto" w:fill="auto"/>
          </w:tcPr>
          <w:p w14:paraId="4576EE9D" w14:textId="77777777" w:rsidR="007215A6" w:rsidRPr="007215A6" w:rsidRDefault="007215A6" w:rsidP="007215A6">
            <w:pPr>
              <w:tabs>
                <w:tab w:val="left" w:pos="567"/>
              </w:tabs>
              <w:spacing w:after="0" w:line="240" w:lineRule="auto"/>
              <w:jc w:val="both"/>
              <w:rPr>
                <w:rFonts w:ascii="Times New Roman" w:hAnsi="Times New Roman"/>
                <w:b/>
                <w:sz w:val="18"/>
                <w:szCs w:val="18"/>
                <w:lang w:val="kk-KZ"/>
              </w:rPr>
            </w:pPr>
            <w:r w:rsidRPr="007215A6">
              <w:rPr>
                <w:rFonts w:ascii="Times New Roman" w:hAnsi="Times New Roman"/>
                <w:b/>
                <w:sz w:val="18"/>
                <w:szCs w:val="18"/>
                <w:lang w:val="kk-KZ"/>
              </w:rPr>
              <w:t>т/к</w:t>
            </w:r>
          </w:p>
        </w:tc>
      </w:tr>
      <w:tr w:rsidR="007215A6" w:rsidRPr="007215A6" w14:paraId="497B9A40" w14:textId="77777777" w:rsidTr="005A1652">
        <w:tc>
          <w:tcPr>
            <w:tcW w:w="988" w:type="dxa"/>
            <w:shd w:val="clear" w:color="auto" w:fill="auto"/>
          </w:tcPr>
          <w:p w14:paraId="45A2993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Э/т</w:t>
            </w:r>
          </w:p>
          <w:p w14:paraId="09DD494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 xml:space="preserve">1-2 курс </w:t>
            </w:r>
          </w:p>
          <w:p w14:paraId="0950B7EF"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ППУ</w:t>
            </w:r>
          </w:p>
        </w:tc>
        <w:tc>
          <w:tcPr>
            <w:tcW w:w="425" w:type="dxa"/>
            <w:shd w:val="clear" w:color="auto" w:fill="auto"/>
          </w:tcPr>
          <w:p w14:paraId="78ACF37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т</w:t>
            </w:r>
          </w:p>
          <w:p w14:paraId="1E04D31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425" w:type="dxa"/>
            <w:shd w:val="clear" w:color="auto" w:fill="auto"/>
          </w:tcPr>
          <w:p w14:paraId="3A227E9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т</w:t>
            </w:r>
          </w:p>
          <w:p w14:paraId="585FE011"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567" w:type="dxa"/>
            <w:shd w:val="clear" w:color="auto" w:fill="auto"/>
          </w:tcPr>
          <w:p w14:paraId="7123CB4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05399013"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kk-KZ"/>
              </w:rPr>
              <w:t>1</w:t>
            </w:r>
            <w:r w:rsidRPr="007215A6">
              <w:rPr>
                <w:rFonts w:ascii="Times New Roman" w:hAnsi="Times New Roman"/>
                <w:bCs/>
                <w:sz w:val="18"/>
                <w:szCs w:val="18"/>
                <w:lang w:val="en-US"/>
              </w:rPr>
              <w:t>4</w:t>
            </w:r>
            <w:r w:rsidRPr="007215A6">
              <w:rPr>
                <w:rFonts w:ascii="Times New Roman" w:hAnsi="Times New Roman"/>
                <w:bCs/>
                <w:sz w:val="18"/>
                <w:szCs w:val="18"/>
                <w:lang w:val="kk-KZ"/>
              </w:rPr>
              <w:t>,</w:t>
            </w:r>
            <w:r w:rsidRPr="007215A6">
              <w:rPr>
                <w:rFonts w:ascii="Times New Roman" w:hAnsi="Times New Roman"/>
                <w:bCs/>
                <w:sz w:val="18"/>
                <w:szCs w:val="18"/>
                <w:lang w:val="en-US"/>
              </w:rPr>
              <w:t>1</w:t>
            </w:r>
          </w:p>
        </w:tc>
        <w:tc>
          <w:tcPr>
            <w:tcW w:w="425" w:type="dxa"/>
            <w:shd w:val="clear" w:color="auto" w:fill="auto"/>
          </w:tcPr>
          <w:p w14:paraId="0C58EE5D"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4ABD27D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14,5</w:t>
            </w:r>
          </w:p>
        </w:tc>
        <w:tc>
          <w:tcPr>
            <w:tcW w:w="567" w:type="dxa"/>
            <w:shd w:val="clear" w:color="auto" w:fill="auto"/>
          </w:tcPr>
          <w:p w14:paraId="55AF77CB"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kk-KZ"/>
              </w:rPr>
              <w:t>орт</w:t>
            </w:r>
          </w:p>
          <w:p w14:paraId="47938229"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9,95</w:t>
            </w:r>
          </w:p>
        </w:tc>
        <w:tc>
          <w:tcPr>
            <w:tcW w:w="426" w:type="dxa"/>
            <w:shd w:val="clear" w:color="auto" w:fill="auto"/>
          </w:tcPr>
          <w:p w14:paraId="00F5297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5843F05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14,2</w:t>
            </w:r>
          </w:p>
        </w:tc>
        <w:tc>
          <w:tcPr>
            <w:tcW w:w="567" w:type="dxa"/>
            <w:shd w:val="clear" w:color="auto" w:fill="auto"/>
          </w:tcPr>
          <w:p w14:paraId="416882C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616E595F"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10,2</w:t>
            </w:r>
          </w:p>
        </w:tc>
        <w:tc>
          <w:tcPr>
            <w:tcW w:w="425" w:type="dxa"/>
            <w:shd w:val="clear" w:color="auto" w:fill="auto"/>
          </w:tcPr>
          <w:p w14:paraId="6167711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586B836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14,5</w:t>
            </w:r>
          </w:p>
        </w:tc>
        <w:tc>
          <w:tcPr>
            <w:tcW w:w="567" w:type="dxa"/>
            <w:shd w:val="clear" w:color="auto" w:fill="auto"/>
          </w:tcPr>
          <w:p w14:paraId="2F9D221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A32C3F9"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9,7</w:t>
            </w:r>
          </w:p>
        </w:tc>
        <w:tc>
          <w:tcPr>
            <w:tcW w:w="425" w:type="dxa"/>
            <w:shd w:val="clear" w:color="auto" w:fill="auto"/>
          </w:tcPr>
          <w:p w14:paraId="4894F09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4DE8F20"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11,5</w:t>
            </w:r>
          </w:p>
        </w:tc>
        <w:tc>
          <w:tcPr>
            <w:tcW w:w="427" w:type="dxa"/>
            <w:shd w:val="clear" w:color="auto" w:fill="auto"/>
          </w:tcPr>
          <w:p w14:paraId="39256FE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6C43C4DD"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13,7</w:t>
            </w:r>
          </w:p>
        </w:tc>
        <w:tc>
          <w:tcPr>
            <w:tcW w:w="424" w:type="dxa"/>
            <w:shd w:val="clear" w:color="auto" w:fill="auto"/>
          </w:tcPr>
          <w:p w14:paraId="7EE4567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18D5B03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17,23</w:t>
            </w:r>
          </w:p>
        </w:tc>
        <w:tc>
          <w:tcPr>
            <w:tcW w:w="468" w:type="dxa"/>
            <w:shd w:val="clear" w:color="auto" w:fill="auto"/>
          </w:tcPr>
          <w:p w14:paraId="58D6864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8EAFAA9"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10</w:t>
            </w:r>
          </w:p>
        </w:tc>
        <w:tc>
          <w:tcPr>
            <w:tcW w:w="524" w:type="dxa"/>
            <w:shd w:val="clear" w:color="auto" w:fill="auto"/>
          </w:tcPr>
          <w:p w14:paraId="299EF233"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51BE48F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16,2</w:t>
            </w:r>
          </w:p>
        </w:tc>
        <w:tc>
          <w:tcPr>
            <w:tcW w:w="567" w:type="dxa"/>
            <w:shd w:val="clear" w:color="auto" w:fill="auto"/>
          </w:tcPr>
          <w:p w14:paraId="0C024603"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4E44947D"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en-US"/>
              </w:rPr>
              <w:t>14,5</w:t>
            </w:r>
          </w:p>
        </w:tc>
        <w:tc>
          <w:tcPr>
            <w:tcW w:w="425" w:type="dxa"/>
            <w:shd w:val="clear" w:color="auto" w:fill="auto"/>
          </w:tcPr>
          <w:p w14:paraId="3801707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ж16,3</w:t>
            </w:r>
          </w:p>
        </w:tc>
        <w:tc>
          <w:tcPr>
            <w:tcW w:w="566" w:type="dxa"/>
            <w:shd w:val="clear" w:color="auto" w:fill="auto"/>
          </w:tcPr>
          <w:p w14:paraId="2A44D5D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DCC1A3B" w14:textId="77777777" w:rsidR="007215A6" w:rsidRPr="007215A6" w:rsidRDefault="007215A6" w:rsidP="007215A6">
            <w:pPr>
              <w:tabs>
                <w:tab w:val="left" w:pos="567"/>
              </w:tabs>
              <w:spacing w:after="0" w:line="240" w:lineRule="auto"/>
              <w:jc w:val="both"/>
              <w:rPr>
                <w:rFonts w:ascii="Times New Roman" w:hAnsi="Times New Roman"/>
                <w:bCs/>
                <w:sz w:val="18"/>
                <w:szCs w:val="18"/>
                <w:lang w:val="en-US"/>
              </w:rPr>
            </w:pPr>
            <w:r w:rsidRPr="007215A6">
              <w:rPr>
                <w:rFonts w:ascii="Times New Roman" w:hAnsi="Times New Roman"/>
                <w:bCs/>
                <w:sz w:val="18"/>
                <w:szCs w:val="18"/>
                <w:lang w:val="en-US"/>
              </w:rPr>
              <w:t>9,8</w:t>
            </w:r>
          </w:p>
        </w:tc>
        <w:tc>
          <w:tcPr>
            <w:tcW w:w="426" w:type="dxa"/>
            <w:shd w:val="clear" w:color="auto" w:fill="auto"/>
          </w:tcPr>
          <w:p w14:paraId="0A1718B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331BB85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w:t>
            </w:r>
          </w:p>
        </w:tc>
      </w:tr>
      <w:tr w:rsidR="007215A6" w:rsidRPr="007215A6" w14:paraId="7A35D297" w14:textId="77777777" w:rsidTr="005A1652">
        <w:tc>
          <w:tcPr>
            <w:tcW w:w="988" w:type="dxa"/>
            <w:shd w:val="clear" w:color="auto" w:fill="auto"/>
          </w:tcPr>
          <w:p w14:paraId="25D96F61"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 xml:space="preserve">3-4 курс </w:t>
            </w:r>
          </w:p>
          <w:p w14:paraId="2192A5D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ППУ</w:t>
            </w:r>
          </w:p>
        </w:tc>
        <w:tc>
          <w:tcPr>
            <w:tcW w:w="425" w:type="dxa"/>
            <w:shd w:val="clear" w:color="auto" w:fill="auto"/>
          </w:tcPr>
          <w:p w14:paraId="11F02B01"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p>
          <w:p w14:paraId="45AE844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425" w:type="dxa"/>
            <w:shd w:val="clear" w:color="auto" w:fill="auto"/>
          </w:tcPr>
          <w:p w14:paraId="53166DFD" w14:textId="77777777" w:rsidR="007215A6" w:rsidRPr="007215A6" w:rsidRDefault="007215A6" w:rsidP="007215A6">
            <w:pPr>
              <w:spacing w:after="0" w:line="240" w:lineRule="auto"/>
              <w:rPr>
                <w:rFonts w:ascii="Times New Roman" w:hAnsi="Times New Roman"/>
                <w:bCs/>
                <w:sz w:val="18"/>
                <w:szCs w:val="18"/>
                <w:lang w:val="kk-KZ"/>
              </w:rPr>
            </w:pPr>
          </w:p>
          <w:p w14:paraId="1E8671F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567" w:type="dxa"/>
            <w:shd w:val="clear" w:color="auto" w:fill="auto"/>
          </w:tcPr>
          <w:p w14:paraId="26CE7ED3"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5AE42EAE"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11,14</w:t>
            </w:r>
          </w:p>
        </w:tc>
        <w:tc>
          <w:tcPr>
            <w:tcW w:w="425" w:type="dxa"/>
            <w:shd w:val="clear" w:color="auto" w:fill="auto"/>
          </w:tcPr>
          <w:p w14:paraId="7EDFB4BB"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67255CD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16</w:t>
            </w:r>
          </w:p>
        </w:tc>
        <w:tc>
          <w:tcPr>
            <w:tcW w:w="567" w:type="dxa"/>
            <w:shd w:val="clear" w:color="auto" w:fill="auto"/>
          </w:tcPr>
          <w:p w14:paraId="1F68C96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2044274"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9,6</w:t>
            </w:r>
          </w:p>
        </w:tc>
        <w:tc>
          <w:tcPr>
            <w:tcW w:w="426" w:type="dxa"/>
            <w:shd w:val="clear" w:color="auto" w:fill="auto"/>
          </w:tcPr>
          <w:p w14:paraId="4876062D"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72D7C25D"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16,2</w:t>
            </w:r>
          </w:p>
          <w:p w14:paraId="5A4857B4" w14:textId="77777777" w:rsidR="007215A6" w:rsidRPr="007215A6" w:rsidRDefault="007215A6" w:rsidP="007215A6">
            <w:pPr>
              <w:tabs>
                <w:tab w:val="left" w:pos="567"/>
              </w:tabs>
              <w:spacing w:after="0" w:line="240" w:lineRule="auto"/>
              <w:jc w:val="both"/>
              <w:rPr>
                <w:rFonts w:ascii="Times New Roman" w:hAnsi="Times New Roman"/>
                <w:bCs/>
                <w:sz w:val="18"/>
                <w:szCs w:val="18"/>
              </w:rPr>
            </w:pPr>
          </w:p>
        </w:tc>
        <w:tc>
          <w:tcPr>
            <w:tcW w:w="567" w:type="dxa"/>
            <w:shd w:val="clear" w:color="auto" w:fill="auto"/>
          </w:tcPr>
          <w:p w14:paraId="2459803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8988012"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10,4</w:t>
            </w:r>
          </w:p>
        </w:tc>
        <w:tc>
          <w:tcPr>
            <w:tcW w:w="425" w:type="dxa"/>
            <w:shd w:val="clear" w:color="auto" w:fill="auto"/>
          </w:tcPr>
          <w:p w14:paraId="2D75EDF5"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2036AB6B"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18</w:t>
            </w:r>
          </w:p>
          <w:p w14:paraId="6C5AF26C" w14:textId="77777777" w:rsidR="007215A6" w:rsidRPr="007215A6" w:rsidRDefault="007215A6" w:rsidP="007215A6">
            <w:pPr>
              <w:tabs>
                <w:tab w:val="left" w:pos="567"/>
              </w:tabs>
              <w:spacing w:after="0" w:line="240" w:lineRule="auto"/>
              <w:jc w:val="both"/>
              <w:rPr>
                <w:rFonts w:ascii="Times New Roman" w:hAnsi="Times New Roman"/>
                <w:bCs/>
                <w:sz w:val="18"/>
                <w:szCs w:val="18"/>
              </w:rPr>
            </w:pPr>
          </w:p>
        </w:tc>
        <w:tc>
          <w:tcPr>
            <w:tcW w:w="567" w:type="dxa"/>
            <w:shd w:val="clear" w:color="auto" w:fill="auto"/>
          </w:tcPr>
          <w:p w14:paraId="78130F2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0E39E13B"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rPr>
              <w:t>9,1</w:t>
            </w:r>
          </w:p>
        </w:tc>
        <w:tc>
          <w:tcPr>
            <w:tcW w:w="425" w:type="dxa"/>
            <w:shd w:val="clear" w:color="auto" w:fill="auto"/>
          </w:tcPr>
          <w:p w14:paraId="5D824A9B"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орт</w:t>
            </w:r>
          </w:p>
          <w:p w14:paraId="6A7502A9"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12,3</w:t>
            </w:r>
          </w:p>
        </w:tc>
        <w:tc>
          <w:tcPr>
            <w:tcW w:w="427" w:type="dxa"/>
            <w:shd w:val="clear" w:color="auto" w:fill="auto"/>
          </w:tcPr>
          <w:p w14:paraId="25F3EBE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9ACF274"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rPr>
              <w:t>10</w:t>
            </w:r>
          </w:p>
        </w:tc>
        <w:tc>
          <w:tcPr>
            <w:tcW w:w="424" w:type="dxa"/>
            <w:shd w:val="clear" w:color="auto" w:fill="auto"/>
          </w:tcPr>
          <w:p w14:paraId="1ADE0C3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53870C5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14,5</w:t>
            </w:r>
          </w:p>
        </w:tc>
        <w:tc>
          <w:tcPr>
            <w:tcW w:w="468" w:type="dxa"/>
            <w:shd w:val="clear" w:color="auto" w:fill="auto"/>
          </w:tcPr>
          <w:p w14:paraId="7EF1638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0D854BC1"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9,75</w:t>
            </w:r>
          </w:p>
        </w:tc>
        <w:tc>
          <w:tcPr>
            <w:tcW w:w="524" w:type="dxa"/>
            <w:shd w:val="clear" w:color="auto" w:fill="auto"/>
          </w:tcPr>
          <w:p w14:paraId="4DB7E6AE"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23198A90"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12,32</w:t>
            </w:r>
          </w:p>
          <w:p w14:paraId="25E578A0" w14:textId="77777777" w:rsidR="007215A6" w:rsidRPr="007215A6" w:rsidRDefault="007215A6" w:rsidP="007215A6">
            <w:pPr>
              <w:tabs>
                <w:tab w:val="left" w:pos="567"/>
              </w:tabs>
              <w:spacing w:after="0" w:line="240" w:lineRule="auto"/>
              <w:jc w:val="both"/>
              <w:rPr>
                <w:rFonts w:ascii="Times New Roman" w:hAnsi="Times New Roman"/>
                <w:bCs/>
                <w:sz w:val="18"/>
                <w:szCs w:val="18"/>
              </w:rPr>
            </w:pPr>
          </w:p>
        </w:tc>
        <w:tc>
          <w:tcPr>
            <w:tcW w:w="567" w:type="dxa"/>
            <w:shd w:val="clear" w:color="auto" w:fill="auto"/>
          </w:tcPr>
          <w:p w14:paraId="6F51627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03AA4D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9,2</w:t>
            </w:r>
          </w:p>
        </w:tc>
        <w:tc>
          <w:tcPr>
            <w:tcW w:w="425" w:type="dxa"/>
            <w:shd w:val="clear" w:color="auto" w:fill="auto"/>
          </w:tcPr>
          <w:p w14:paraId="04D224C6"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0CD9658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w:t>
            </w:r>
          </w:p>
        </w:tc>
        <w:tc>
          <w:tcPr>
            <w:tcW w:w="566" w:type="dxa"/>
            <w:shd w:val="clear" w:color="auto" w:fill="auto"/>
          </w:tcPr>
          <w:p w14:paraId="0B19666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жоғ</w:t>
            </w:r>
          </w:p>
          <w:p w14:paraId="68796BC1"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16,4</w:t>
            </w:r>
          </w:p>
        </w:tc>
        <w:tc>
          <w:tcPr>
            <w:tcW w:w="426" w:type="dxa"/>
            <w:shd w:val="clear" w:color="auto" w:fill="auto"/>
          </w:tcPr>
          <w:p w14:paraId="1527C71F"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320EBB5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18</w:t>
            </w:r>
          </w:p>
        </w:tc>
      </w:tr>
      <w:tr w:rsidR="007215A6" w:rsidRPr="007215A6" w14:paraId="592E64A5" w14:textId="77777777" w:rsidTr="005A1652">
        <w:tc>
          <w:tcPr>
            <w:tcW w:w="988" w:type="dxa"/>
            <w:shd w:val="clear" w:color="auto" w:fill="auto"/>
          </w:tcPr>
          <w:p w14:paraId="7DDCF0D3"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Б/т</w:t>
            </w:r>
          </w:p>
          <w:p w14:paraId="200FC62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1-2 курс студенттері ЕҰУ</w:t>
            </w:r>
          </w:p>
        </w:tc>
        <w:tc>
          <w:tcPr>
            <w:tcW w:w="425" w:type="dxa"/>
            <w:shd w:val="clear" w:color="auto" w:fill="auto"/>
          </w:tcPr>
          <w:p w14:paraId="1832084F"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5</w:t>
            </w:r>
          </w:p>
        </w:tc>
        <w:tc>
          <w:tcPr>
            <w:tcW w:w="425" w:type="dxa"/>
            <w:shd w:val="clear" w:color="auto" w:fill="auto"/>
          </w:tcPr>
          <w:p w14:paraId="52758A60"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567" w:type="dxa"/>
            <w:shd w:val="clear" w:color="auto" w:fill="auto"/>
          </w:tcPr>
          <w:p w14:paraId="024A7040"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7CC105E3"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w:t>
            </w:r>
            <w:r w:rsidRPr="007215A6">
              <w:rPr>
                <w:rFonts w:ascii="Times New Roman" w:hAnsi="Times New Roman"/>
                <w:bCs/>
                <w:sz w:val="18"/>
                <w:szCs w:val="18"/>
                <w:lang w:val="en-US"/>
              </w:rPr>
              <w:t>4</w:t>
            </w:r>
            <w:r w:rsidRPr="007215A6">
              <w:rPr>
                <w:rFonts w:ascii="Times New Roman" w:hAnsi="Times New Roman"/>
                <w:bCs/>
                <w:sz w:val="18"/>
                <w:szCs w:val="18"/>
                <w:lang w:val="kk-KZ"/>
              </w:rPr>
              <w:t>,5</w:t>
            </w:r>
          </w:p>
        </w:tc>
        <w:tc>
          <w:tcPr>
            <w:tcW w:w="425" w:type="dxa"/>
            <w:shd w:val="clear" w:color="auto" w:fill="auto"/>
          </w:tcPr>
          <w:p w14:paraId="140BCFF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243673A0"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w:t>
            </w:r>
            <w:r w:rsidRPr="007215A6">
              <w:rPr>
                <w:rFonts w:ascii="Times New Roman" w:hAnsi="Times New Roman"/>
                <w:bCs/>
                <w:sz w:val="18"/>
                <w:szCs w:val="18"/>
                <w:lang w:val="en-US"/>
              </w:rPr>
              <w:t>4</w:t>
            </w:r>
            <w:r w:rsidRPr="007215A6">
              <w:rPr>
                <w:rFonts w:ascii="Times New Roman" w:hAnsi="Times New Roman"/>
                <w:bCs/>
                <w:sz w:val="18"/>
                <w:szCs w:val="18"/>
                <w:lang w:val="kk-KZ"/>
              </w:rPr>
              <w:t>,5</w:t>
            </w:r>
          </w:p>
        </w:tc>
        <w:tc>
          <w:tcPr>
            <w:tcW w:w="567" w:type="dxa"/>
            <w:shd w:val="clear" w:color="auto" w:fill="auto"/>
          </w:tcPr>
          <w:p w14:paraId="57FE97B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5D102CF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en-US"/>
              </w:rPr>
              <w:t>9,</w:t>
            </w:r>
            <w:r w:rsidRPr="007215A6">
              <w:rPr>
                <w:rFonts w:ascii="Times New Roman" w:hAnsi="Times New Roman"/>
                <w:bCs/>
                <w:sz w:val="18"/>
                <w:szCs w:val="18"/>
                <w:lang w:val="kk-KZ"/>
              </w:rPr>
              <w:t>8</w:t>
            </w:r>
          </w:p>
        </w:tc>
        <w:tc>
          <w:tcPr>
            <w:tcW w:w="426" w:type="dxa"/>
            <w:shd w:val="clear" w:color="auto" w:fill="auto"/>
          </w:tcPr>
          <w:p w14:paraId="5099CA8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6FAC1B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en-US"/>
              </w:rPr>
              <w:t>9,</w:t>
            </w:r>
            <w:r w:rsidRPr="007215A6">
              <w:rPr>
                <w:rFonts w:ascii="Times New Roman" w:hAnsi="Times New Roman"/>
                <w:bCs/>
                <w:sz w:val="18"/>
                <w:szCs w:val="18"/>
                <w:lang w:val="kk-KZ"/>
              </w:rPr>
              <w:t>8</w:t>
            </w:r>
          </w:p>
        </w:tc>
        <w:tc>
          <w:tcPr>
            <w:tcW w:w="567" w:type="dxa"/>
            <w:shd w:val="clear" w:color="auto" w:fill="auto"/>
          </w:tcPr>
          <w:p w14:paraId="4CE6067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2F9392B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14,5</w:t>
            </w:r>
          </w:p>
        </w:tc>
        <w:tc>
          <w:tcPr>
            <w:tcW w:w="425" w:type="dxa"/>
            <w:shd w:val="clear" w:color="auto" w:fill="auto"/>
          </w:tcPr>
          <w:p w14:paraId="4B6F93BA"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ж</w:t>
            </w:r>
          </w:p>
          <w:p w14:paraId="128310FA"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14</w:t>
            </w:r>
          </w:p>
          <w:p w14:paraId="492F087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p>
        </w:tc>
        <w:tc>
          <w:tcPr>
            <w:tcW w:w="567" w:type="dxa"/>
            <w:shd w:val="clear" w:color="auto" w:fill="auto"/>
          </w:tcPr>
          <w:p w14:paraId="2C644ED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F315BE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en-US"/>
              </w:rPr>
              <w:t>9,</w:t>
            </w:r>
            <w:r w:rsidRPr="007215A6">
              <w:rPr>
                <w:rFonts w:ascii="Times New Roman" w:hAnsi="Times New Roman"/>
                <w:bCs/>
                <w:sz w:val="18"/>
                <w:szCs w:val="18"/>
                <w:lang w:val="kk-KZ"/>
              </w:rPr>
              <w:t>25</w:t>
            </w:r>
          </w:p>
        </w:tc>
        <w:tc>
          <w:tcPr>
            <w:tcW w:w="425" w:type="dxa"/>
            <w:shd w:val="clear" w:color="auto" w:fill="auto"/>
          </w:tcPr>
          <w:p w14:paraId="439EB56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AA23B7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en-US"/>
              </w:rPr>
              <w:t>9,</w:t>
            </w:r>
            <w:r w:rsidRPr="007215A6">
              <w:rPr>
                <w:rFonts w:ascii="Times New Roman" w:hAnsi="Times New Roman"/>
                <w:bCs/>
                <w:sz w:val="18"/>
                <w:szCs w:val="18"/>
                <w:lang w:val="kk-KZ"/>
              </w:rPr>
              <w:t>25</w:t>
            </w:r>
          </w:p>
        </w:tc>
        <w:tc>
          <w:tcPr>
            <w:tcW w:w="427" w:type="dxa"/>
            <w:shd w:val="clear" w:color="auto" w:fill="auto"/>
          </w:tcPr>
          <w:p w14:paraId="7CD0E2A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ж</w:t>
            </w:r>
          </w:p>
          <w:p w14:paraId="749516D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w:t>
            </w:r>
          </w:p>
        </w:tc>
        <w:tc>
          <w:tcPr>
            <w:tcW w:w="424" w:type="dxa"/>
            <w:shd w:val="clear" w:color="auto" w:fill="auto"/>
          </w:tcPr>
          <w:p w14:paraId="169AD442"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4CCDB5D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14</w:t>
            </w:r>
          </w:p>
        </w:tc>
        <w:tc>
          <w:tcPr>
            <w:tcW w:w="468" w:type="dxa"/>
            <w:shd w:val="clear" w:color="auto" w:fill="auto"/>
          </w:tcPr>
          <w:p w14:paraId="0AC5554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4F65D87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9,3</w:t>
            </w:r>
          </w:p>
        </w:tc>
        <w:tc>
          <w:tcPr>
            <w:tcW w:w="524" w:type="dxa"/>
            <w:shd w:val="clear" w:color="auto" w:fill="auto"/>
          </w:tcPr>
          <w:p w14:paraId="112E2C3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364064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9,3</w:t>
            </w:r>
          </w:p>
        </w:tc>
        <w:tc>
          <w:tcPr>
            <w:tcW w:w="567" w:type="dxa"/>
            <w:shd w:val="clear" w:color="auto" w:fill="auto"/>
          </w:tcPr>
          <w:p w14:paraId="1F520E7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2A01ACF2"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en-US"/>
              </w:rPr>
              <w:t>14,5</w:t>
            </w:r>
          </w:p>
        </w:tc>
        <w:tc>
          <w:tcPr>
            <w:tcW w:w="425" w:type="dxa"/>
            <w:shd w:val="clear" w:color="auto" w:fill="auto"/>
          </w:tcPr>
          <w:p w14:paraId="1D547EDB"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w:t>
            </w:r>
          </w:p>
          <w:p w14:paraId="4D936136"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en-US"/>
              </w:rPr>
              <w:t>14,5</w:t>
            </w:r>
          </w:p>
        </w:tc>
        <w:tc>
          <w:tcPr>
            <w:tcW w:w="566" w:type="dxa"/>
            <w:shd w:val="clear" w:color="auto" w:fill="auto"/>
          </w:tcPr>
          <w:p w14:paraId="2A0543A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7018B9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10</w:t>
            </w:r>
          </w:p>
        </w:tc>
        <w:tc>
          <w:tcPr>
            <w:tcW w:w="426" w:type="dxa"/>
            <w:shd w:val="clear" w:color="auto" w:fill="auto"/>
          </w:tcPr>
          <w:p w14:paraId="015476CD"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05E3545"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10</w:t>
            </w:r>
          </w:p>
        </w:tc>
      </w:tr>
      <w:tr w:rsidR="007215A6" w:rsidRPr="007215A6" w14:paraId="10F8767F" w14:textId="77777777" w:rsidTr="005A1652">
        <w:tc>
          <w:tcPr>
            <w:tcW w:w="988" w:type="dxa"/>
            <w:shd w:val="clear" w:color="auto" w:fill="auto"/>
          </w:tcPr>
          <w:p w14:paraId="63D7E55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3-4 курс студенттері ЕҰУ</w:t>
            </w:r>
          </w:p>
        </w:tc>
        <w:tc>
          <w:tcPr>
            <w:tcW w:w="425" w:type="dxa"/>
            <w:shd w:val="clear" w:color="auto" w:fill="auto"/>
          </w:tcPr>
          <w:p w14:paraId="6C864991"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5</w:t>
            </w:r>
          </w:p>
        </w:tc>
        <w:tc>
          <w:tcPr>
            <w:tcW w:w="425" w:type="dxa"/>
            <w:shd w:val="clear" w:color="auto" w:fill="auto"/>
          </w:tcPr>
          <w:p w14:paraId="76C12F6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5</w:t>
            </w:r>
          </w:p>
        </w:tc>
        <w:tc>
          <w:tcPr>
            <w:tcW w:w="567" w:type="dxa"/>
            <w:shd w:val="clear" w:color="auto" w:fill="auto"/>
          </w:tcPr>
          <w:p w14:paraId="6C4408E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0917B18A"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10</w:t>
            </w:r>
          </w:p>
        </w:tc>
        <w:tc>
          <w:tcPr>
            <w:tcW w:w="425" w:type="dxa"/>
            <w:shd w:val="clear" w:color="auto" w:fill="auto"/>
          </w:tcPr>
          <w:p w14:paraId="6D02A03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18C9812D"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10</w:t>
            </w:r>
          </w:p>
        </w:tc>
        <w:tc>
          <w:tcPr>
            <w:tcW w:w="567" w:type="dxa"/>
            <w:shd w:val="clear" w:color="auto" w:fill="auto"/>
          </w:tcPr>
          <w:p w14:paraId="056D6681"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51021D75"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11,69</w:t>
            </w:r>
          </w:p>
        </w:tc>
        <w:tc>
          <w:tcPr>
            <w:tcW w:w="426" w:type="dxa"/>
            <w:shd w:val="clear" w:color="auto" w:fill="auto"/>
          </w:tcPr>
          <w:p w14:paraId="5930ECFD"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45009DCC"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11,69</w:t>
            </w:r>
          </w:p>
        </w:tc>
        <w:tc>
          <w:tcPr>
            <w:tcW w:w="567" w:type="dxa"/>
            <w:shd w:val="clear" w:color="auto" w:fill="auto"/>
          </w:tcPr>
          <w:p w14:paraId="43B26690"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E1578C8"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9,31</w:t>
            </w:r>
          </w:p>
        </w:tc>
        <w:tc>
          <w:tcPr>
            <w:tcW w:w="425" w:type="dxa"/>
            <w:shd w:val="clear" w:color="auto" w:fill="auto"/>
          </w:tcPr>
          <w:p w14:paraId="08C75BAA" w14:textId="77777777" w:rsidR="007215A6" w:rsidRPr="007215A6" w:rsidRDefault="007215A6" w:rsidP="007215A6">
            <w:pPr>
              <w:spacing w:after="0" w:line="240" w:lineRule="auto"/>
              <w:rPr>
                <w:rFonts w:ascii="Times New Roman" w:hAnsi="Times New Roman"/>
                <w:bCs/>
                <w:sz w:val="18"/>
                <w:szCs w:val="18"/>
                <w:lang w:val="kk-KZ"/>
              </w:rPr>
            </w:pPr>
            <w:r w:rsidRPr="007215A6">
              <w:rPr>
                <w:rFonts w:ascii="Times New Roman" w:hAnsi="Times New Roman"/>
                <w:bCs/>
                <w:sz w:val="18"/>
                <w:szCs w:val="18"/>
                <w:lang w:val="kk-KZ"/>
              </w:rPr>
              <w:t>о</w:t>
            </w:r>
          </w:p>
          <w:p w14:paraId="6314356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9,31</w:t>
            </w:r>
          </w:p>
        </w:tc>
        <w:tc>
          <w:tcPr>
            <w:tcW w:w="567" w:type="dxa"/>
            <w:shd w:val="clear" w:color="auto" w:fill="auto"/>
          </w:tcPr>
          <w:p w14:paraId="1952073D"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басым</w:t>
            </w:r>
          </w:p>
          <w:p w14:paraId="7AEC7FE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w:t>
            </w:r>
            <w:r w:rsidRPr="007215A6">
              <w:rPr>
                <w:rFonts w:ascii="Times New Roman" w:hAnsi="Times New Roman"/>
                <w:bCs/>
                <w:sz w:val="18"/>
                <w:szCs w:val="18"/>
              </w:rPr>
              <w:t>,</w:t>
            </w:r>
            <w:r w:rsidRPr="007215A6">
              <w:rPr>
                <w:rFonts w:ascii="Times New Roman" w:hAnsi="Times New Roman"/>
                <w:bCs/>
                <w:sz w:val="18"/>
                <w:szCs w:val="18"/>
                <w:lang w:val="kk-KZ"/>
              </w:rPr>
              <w:t>31</w:t>
            </w:r>
          </w:p>
          <w:p w14:paraId="5DF4C652" w14:textId="77777777" w:rsidR="007215A6" w:rsidRPr="007215A6" w:rsidRDefault="007215A6" w:rsidP="007215A6">
            <w:pPr>
              <w:tabs>
                <w:tab w:val="left" w:pos="567"/>
              </w:tabs>
              <w:spacing w:after="0" w:line="240" w:lineRule="auto"/>
              <w:jc w:val="both"/>
              <w:rPr>
                <w:rFonts w:ascii="Times New Roman" w:hAnsi="Times New Roman"/>
                <w:bCs/>
                <w:sz w:val="18"/>
                <w:szCs w:val="18"/>
              </w:rPr>
            </w:pPr>
          </w:p>
        </w:tc>
        <w:tc>
          <w:tcPr>
            <w:tcW w:w="425" w:type="dxa"/>
            <w:shd w:val="clear" w:color="auto" w:fill="auto"/>
          </w:tcPr>
          <w:p w14:paraId="1269112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басым</w:t>
            </w:r>
          </w:p>
          <w:p w14:paraId="63C4DFEF"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9</w:t>
            </w:r>
            <w:r w:rsidRPr="007215A6">
              <w:rPr>
                <w:rFonts w:ascii="Times New Roman" w:hAnsi="Times New Roman"/>
                <w:bCs/>
                <w:sz w:val="18"/>
                <w:szCs w:val="18"/>
              </w:rPr>
              <w:t>,</w:t>
            </w:r>
            <w:r w:rsidRPr="007215A6">
              <w:rPr>
                <w:rFonts w:ascii="Times New Roman" w:hAnsi="Times New Roman"/>
                <w:bCs/>
                <w:sz w:val="18"/>
                <w:szCs w:val="18"/>
                <w:lang w:val="kk-KZ"/>
              </w:rPr>
              <w:t>31</w:t>
            </w:r>
          </w:p>
          <w:p w14:paraId="12CFC5F1" w14:textId="77777777" w:rsidR="007215A6" w:rsidRPr="007215A6" w:rsidRDefault="007215A6" w:rsidP="007215A6">
            <w:pPr>
              <w:tabs>
                <w:tab w:val="left" w:pos="567"/>
              </w:tabs>
              <w:spacing w:after="0" w:line="240" w:lineRule="auto"/>
              <w:jc w:val="both"/>
              <w:rPr>
                <w:rFonts w:ascii="Times New Roman" w:hAnsi="Times New Roman"/>
                <w:bCs/>
                <w:sz w:val="18"/>
                <w:szCs w:val="18"/>
              </w:rPr>
            </w:pPr>
          </w:p>
        </w:tc>
        <w:tc>
          <w:tcPr>
            <w:tcW w:w="427" w:type="dxa"/>
            <w:shd w:val="clear" w:color="auto" w:fill="auto"/>
          </w:tcPr>
          <w:p w14:paraId="47E97A8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630E6DEC"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11,</w:t>
            </w:r>
          </w:p>
          <w:p w14:paraId="3B9BF19E"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38</w:t>
            </w:r>
          </w:p>
        </w:tc>
        <w:tc>
          <w:tcPr>
            <w:tcW w:w="424" w:type="dxa"/>
            <w:shd w:val="clear" w:color="auto" w:fill="auto"/>
          </w:tcPr>
          <w:p w14:paraId="6891100A"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2021411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11,</w:t>
            </w:r>
          </w:p>
          <w:p w14:paraId="36CA4FE4"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38</w:t>
            </w:r>
          </w:p>
        </w:tc>
        <w:tc>
          <w:tcPr>
            <w:tcW w:w="468" w:type="dxa"/>
            <w:shd w:val="clear" w:color="auto" w:fill="auto"/>
          </w:tcPr>
          <w:p w14:paraId="0A67BD71"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48DB42D6"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11,85</w:t>
            </w:r>
          </w:p>
        </w:tc>
        <w:tc>
          <w:tcPr>
            <w:tcW w:w="524" w:type="dxa"/>
            <w:shd w:val="clear" w:color="auto" w:fill="auto"/>
          </w:tcPr>
          <w:p w14:paraId="1E9FDAB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7596898D"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11,85</w:t>
            </w:r>
          </w:p>
        </w:tc>
        <w:tc>
          <w:tcPr>
            <w:tcW w:w="567" w:type="dxa"/>
            <w:shd w:val="clear" w:color="auto" w:fill="auto"/>
          </w:tcPr>
          <w:p w14:paraId="2B27D5B8"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323EB21C"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9,2</w:t>
            </w:r>
          </w:p>
        </w:tc>
        <w:tc>
          <w:tcPr>
            <w:tcW w:w="425" w:type="dxa"/>
            <w:shd w:val="clear" w:color="auto" w:fill="auto"/>
          </w:tcPr>
          <w:p w14:paraId="2A43B3D7"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02570684"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9,2</w:t>
            </w:r>
          </w:p>
        </w:tc>
        <w:tc>
          <w:tcPr>
            <w:tcW w:w="566" w:type="dxa"/>
            <w:shd w:val="clear" w:color="auto" w:fill="auto"/>
          </w:tcPr>
          <w:p w14:paraId="5FA1AD66"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58860BC8"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11,15</w:t>
            </w:r>
          </w:p>
        </w:tc>
        <w:tc>
          <w:tcPr>
            <w:tcW w:w="426" w:type="dxa"/>
            <w:shd w:val="clear" w:color="auto" w:fill="auto"/>
          </w:tcPr>
          <w:p w14:paraId="297ECD73" w14:textId="77777777" w:rsidR="007215A6" w:rsidRPr="007215A6" w:rsidRDefault="007215A6" w:rsidP="007215A6">
            <w:pPr>
              <w:tabs>
                <w:tab w:val="left" w:pos="567"/>
              </w:tabs>
              <w:spacing w:after="0" w:line="240" w:lineRule="auto"/>
              <w:jc w:val="both"/>
              <w:rPr>
                <w:rFonts w:ascii="Times New Roman" w:hAnsi="Times New Roman"/>
                <w:bCs/>
                <w:sz w:val="18"/>
                <w:szCs w:val="18"/>
                <w:lang w:val="kk-KZ"/>
              </w:rPr>
            </w:pPr>
            <w:r w:rsidRPr="007215A6">
              <w:rPr>
                <w:rFonts w:ascii="Times New Roman" w:hAnsi="Times New Roman"/>
                <w:bCs/>
                <w:sz w:val="18"/>
                <w:szCs w:val="18"/>
                <w:lang w:val="kk-KZ"/>
              </w:rPr>
              <w:t>орт</w:t>
            </w:r>
          </w:p>
          <w:p w14:paraId="009C8DCC" w14:textId="77777777" w:rsidR="007215A6" w:rsidRPr="007215A6" w:rsidRDefault="007215A6" w:rsidP="007215A6">
            <w:pPr>
              <w:tabs>
                <w:tab w:val="left" w:pos="567"/>
              </w:tabs>
              <w:spacing w:after="0" w:line="240" w:lineRule="auto"/>
              <w:jc w:val="both"/>
              <w:rPr>
                <w:rFonts w:ascii="Times New Roman" w:hAnsi="Times New Roman"/>
                <w:bCs/>
                <w:sz w:val="18"/>
                <w:szCs w:val="18"/>
              </w:rPr>
            </w:pPr>
            <w:r w:rsidRPr="007215A6">
              <w:rPr>
                <w:rFonts w:ascii="Times New Roman" w:hAnsi="Times New Roman"/>
                <w:bCs/>
                <w:sz w:val="18"/>
                <w:szCs w:val="18"/>
                <w:lang w:val="kk-KZ"/>
              </w:rPr>
              <w:t>11,15</w:t>
            </w:r>
          </w:p>
        </w:tc>
      </w:tr>
    </w:tbl>
    <w:p w14:paraId="26E6A022"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p>
    <w:p w14:paraId="789A0DF4" w14:textId="77777777" w:rsidR="007215A6" w:rsidRPr="007215A6" w:rsidRDefault="007215A6" w:rsidP="007215A6">
      <w:pPr>
        <w:tabs>
          <w:tab w:val="left" w:pos="0"/>
        </w:tabs>
        <w:spacing w:after="0" w:line="240" w:lineRule="auto"/>
        <w:ind w:firstLine="709"/>
        <w:jc w:val="both"/>
        <w:rPr>
          <w:rFonts w:ascii="Times New Roman" w:hAnsi="Times New Roman"/>
          <w:bCs/>
          <w:color w:val="000000"/>
          <w:sz w:val="28"/>
          <w:szCs w:val="28"/>
          <w:lang w:val="kk-KZ"/>
        </w:rPr>
      </w:pPr>
      <w:r w:rsidRPr="007215A6">
        <w:rPr>
          <w:rFonts w:ascii="Times New Roman" w:hAnsi="Times New Roman"/>
          <w:bCs/>
          <w:sz w:val="28"/>
          <w:szCs w:val="28"/>
          <w:lang w:val="kk-KZ"/>
        </w:rPr>
        <w:t>Көрсеткіш:</w:t>
      </w:r>
      <w:bookmarkStart w:id="199" w:name="_Hlk157789637"/>
      <w:r w:rsidRPr="007215A6">
        <w:rPr>
          <w:rFonts w:ascii="Times New Roman" w:hAnsi="Times New Roman"/>
          <w:bCs/>
          <w:sz w:val="28"/>
          <w:szCs w:val="28"/>
          <w:lang w:val="kk-KZ"/>
        </w:rPr>
        <w:t xml:space="preserve"> </w:t>
      </w:r>
      <w:bookmarkEnd w:id="199"/>
      <w:r w:rsidRPr="007215A6">
        <w:rPr>
          <w:rFonts w:ascii="Times New Roman" w:hAnsi="Times New Roman"/>
          <w:bCs/>
          <w:color w:val="000000"/>
          <w:sz w:val="28"/>
          <w:szCs w:val="28"/>
          <w:lang w:val="kk-KZ"/>
        </w:rPr>
        <w:t xml:space="preserve">Жалпы кәсіптік және кәсіби құзыреттіліктерді қалыптастыру, </w:t>
      </w:r>
      <w:r w:rsidRPr="007215A6">
        <w:rPr>
          <w:rFonts w:ascii="Times New Roman" w:hAnsi="Times New Roman"/>
          <w:bCs/>
          <w:sz w:val="28"/>
          <w:szCs w:val="28"/>
          <w:lang w:val="kk-KZ"/>
        </w:rPr>
        <w:t>тұлғаның кәсіби маңызды сапаларының</w:t>
      </w:r>
      <w:r w:rsidRPr="007215A6">
        <w:rPr>
          <w:rFonts w:ascii="Times New Roman" w:hAnsi="Times New Roman"/>
          <w:bCs/>
          <w:color w:val="000000"/>
          <w:sz w:val="28"/>
          <w:szCs w:val="28"/>
          <w:lang w:val="kk-KZ"/>
        </w:rPr>
        <w:t xml:space="preserve"> </w:t>
      </w:r>
      <w:r w:rsidRPr="007215A6">
        <w:rPr>
          <w:rFonts w:ascii="Times New Roman" w:hAnsi="Times New Roman"/>
          <w:bCs/>
          <w:sz w:val="28"/>
          <w:szCs w:val="28"/>
          <w:lang w:val="kk-KZ"/>
        </w:rPr>
        <w:t>қалыптасу деңгейі</w:t>
      </w:r>
      <w:r w:rsidRPr="007215A6">
        <w:rPr>
          <w:rFonts w:ascii="Times New Roman" w:hAnsi="Times New Roman"/>
          <w:bCs/>
          <w:color w:val="000000"/>
          <w:sz w:val="28"/>
          <w:szCs w:val="28"/>
          <w:lang w:val="kk-KZ"/>
        </w:rPr>
        <w:t>, «өмір бойы білім алу» қағидаты негізінде өз уақытын басқару, өзін-өзі дамыту траекториясын әзірлеу қабілеті</w:t>
      </w:r>
    </w:p>
    <w:p w14:paraId="49164AC8"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Кестеде көрсетілгендей, эксперименттік-тәжірибеге дейін қатысқан эксперименттік топ 1-2 курс студенттері мен  3-4 курс студенттерінде логикалық ойлауы мен тапқырлықтары, өздерін басқара алуы мен ережелерге бағынуы, эмоционалды тұрақтылықтары, қарым-қатынастары, ұжымда істеу қабілеті, ашықтықтары орташа болса тәжірибеден кейін эксперименттік топ студенттерінде кәсіби құзыреттіліктің, тұлғаның кәсіби маңызды сапаларының жоғарылағанын көруге болады.</w:t>
      </w:r>
    </w:p>
    <w:p w14:paraId="773FA38F"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Зерттеудің коммуникативті-шығармашылық компонентін талдай отырып, эксперименттік топтағы өзара әрекеттесу процесінде терең деңгейге - рефлексивті-іс-әрекеттік компонентке көшуге болатынын атап өтуге болады.</w:t>
      </w:r>
    </w:p>
    <w:p w14:paraId="5F729B09"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Тиімді қарым-қатынас пен өзара әрекеттесу дағдыларын меңгерген студенттер жағдайларды шешуде және шешім қабылдауда рефлексия мен іс-әрекеттің ең жоғары деңгейін көрсете бастады. Бұл ауысым материалды тереңірек түсіну мен игеруді көрсетеді, бұл студенттердің интеллектуалды және шығармашылық қабілеттерінің дамуына оң әсер етеді.</w:t>
      </w:r>
    </w:p>
    <w:p w14:paraId="4AB28C4C"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Рефлексиялық-іс-әрекеттік компонентке өту студенттердің кәсіби дайындық деңгейінің жоғарылауын ғана емес, сонымен қатар олардың өзін-өзі жетілдіру қабілетін де көрсетеді. Студенттер рефлексиялық және іс-әрекеттік бағытта дами отырып, күрделі мәселелерді тиімді шешуге және кәсіби ортаның өзгермелі жағдайларында кәсіби табысты болуға қажетті құралдарды меңгереді.</w:t>
      </w:r>
    </w:p>
    <w:p w14:paraId="3EBD2C41" w14:textId="77777777" w:rsidR="007215A6" w:rsidRPr="007215A6" w:rsidRDefault="007215A6" w:rsidP="007215A6">
      <w:pPr>
        <w:tabs>
          <w:tab w:val="left" w:pos="0"/>
        </w:tabs>
        <w:spacing w:after="0" w:line="240" w:lineRule="auto"/>
        <w:ind w:firstLine="709"/>
        <w:jc w:val="both"/>
        <w:rPr>
          <w:rFonts w:ascii="Times New Roman" w:hAnsi="Times New Roman"/>
          <w:bCs/>
          <w:sz w:val="28"/>
          <w:szCs w:val="28"/>
          <w:lang w:val="kk-KZ"/>
        </w:rPr>
      </w:pPr>
      <w:bookmarkStart w:id="200" w:name="_Hlk159954958"/>
      <w:r w:rsidRPr="007215A6">
        <w:rPr>
          <w:rFonts w:ascii="Times New Roman" w:hAnsi="Times New Roman"/>
          <w:bCs/>
          <w:sz w:val="28"/>
          <w:szCs w:val="28"/>
          <w:lang w:val="kk-KZ"/>
        </w:rPr>
        <w:t>Рефлексивті-</w:t>
      </w:r>
      <w:bookmarkEnd w:id="200"/>
      <w:r w:rsidRPr="007215A6">
        <w:rPr>
          <w:rFonts w:ascii="Times New Roman" w:hAnsi="Times New Roman"/>
          <w:bCs/>
          <w:sz w:val="28"/>
          <w:szCs w:val="28"/>
          <w:lang w:val="kk-KZ"/>
        </w:rPr>
        <w:t>іс-әрекеттік компоненттері көрсеткіштерінің  деңгейін диагностикалаудың тәжірибеге дейінгі және тәжірибеден кейінгі нәтижелері келесі кестеде беріледі.</w:t>
      </w:r>
    </w:p>
    <w:p w14:paraId="7A57A1FC" w14:textId="77777777" w:rsidR="007215A6" w:rsidRPr="007215A6" w:rsidRDefault="007215A6" w:rsidP="007215A6">
      <w:pPr>
        <w:tabs>
          <w:tab w:val="left" w:pos="0"/>
        </w:tabs>
        <w:spacing w:after="0" w:line="240" w:lineRule="auto"/>
        <w:ind w:firstLine="709"/>
        <w:jc w:val="center"/>
        <w:rPr>
          <w:rFonts w:ascii="Times New Roman" w:hAnsi="Times New Roman"/>
          <w:bCs/>
          <w:iCs/>
          <w:sz w:val="28"/>
          <w:szCs w:val="28"/>
          <w:lang w:val="kk-KZ"/>
        </w:rPr>
      </w:pPr>
    </w:p>
    <w:p w14:paraId="0EEE41BA" w14:textId="77777777" w:rsidR="007215A6" w:rsidRPr="007215A6" w:rsidRDefault="007215A6" w:rsidP="007215A6">
      <w:pPr>
        <w:tabs>
          <w:tab w:val="left" w:pos="567"/>
        </w:tabs>
        <w:spacing w:after="0" w:line="240" w:lineRule="auto"/>
        <w:jc w:val="center"/>
        <w:rPr>
          <w:rFonts w:ascii="Times New Roman" w:hAnsi="Times New Roman"/>
          <w:bCs/>
          <w:iCs/>
          <w:sz w:val="28"/>
          <w:szCs w:val="28"/>
          <w:lang w:val="kk-KZ"/>
        </w:rPr>
      </w:pPr>
      <w:r w:rsidRPr="007215A6">
        <w:rPr>
          <w:rFonts w:ascii="Times New Roman" w:hAnsi="Times New Roman"/>
          <w:bCs/>
          <w:iCs/>
          <w:sz w:val="28"/>
          <w:szCs w:val="28"/>
          <w:lang w:val="kk-KZ"/>
        </w:rPr>
        <w:t xml:space="preserve">Кесте 21 - Болашақ әлеуметтік педагогтардың кәсіби табыстылығының </w:t>
      </w:r>
      <w:r w:rsidRPr="007215A6">
        <w:rPr>
          <w:rFonts w:ascii="Times New Roman" w:hAnsi="Times New Roman"/>
          <w:bCs/>
          <w:color w:val="000000"/>
          <w:sz w:val="28"/>
          <w:szCs w:val="28"/>
          <w:lang w:val="kk-KZ"/>
        </w:rPr>
        <w:t>рефлексивтік-іс-әрекеттік</w:t>
      </w:r>
      <w:r w:rsidRPr="007215A6">
        <w:rPr>
          <w:rFonts w:ascii="Times New Roman" w:hAnsi="Times New Roman"/>
          <w:bCs/>
          <w:iCs/>
          <w:sz w:val="28"/>
          <w:szCs w:val="28"/>
          <w:lang w:val="kk-KZ"/>
        </w:rPr>
        <w:t xml:space="preserve"> компонентінің қалыптасу деңгейі</w:t>
      </w:r>
    </w:p>
    <w:p w14:paraId="655C35BD" w14:textId="77777777" w:rsidR="007215A6" w:rsidRPr="007215A6" w:rsidRDefault="007215A6" w:rsidP="007215A6">
      <w:pPr>
        <w:tabs>
          <w:tab w:val="left" w:pos="567"/>
        </w:tabs>
        <w:spacing w:after="0" w:line="240" w:lineRule="auto"/>
        <w:jc w:val="center"/>
        <w:rPr>
          <w:rFonts w:ascii="Times New Roman" w:hAnsi="Times New Roman"/>
          <w:bCs/>
          <w:iCs/>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5"/>
        <w:gridCol w:w="774"/>
        <w:gridCol w:w="1087"/>
        <w:gridCol w:w="980"/>
        <w:gridCol w:w="974"/>
        <w:gridCol w:w="18"/>
        <w:gridCol w:w="852"/>
        <w:gridCol w:w="1176"/>
        <w:gridCol w:w="984"/>
        <w:gridCol w:w="1212"/>
      </w:tblGrid>
      <w:tr w:rsidR="007215A6" w:rsidRPr="007215A6" w14:paraId="4C8A91FC" w14:textId="77777777" w:rsidTr="005A1652">
        <w:tc>
          <w:tcPr>
            <w:tcW w:w="9606" w:type="dxa"/>
            <w:gridSpan w:val="11"/>
            <w:shd w:val="clear" w:color="auto" w:fill="auto"/>
          </w:tcPr>
          <w:p w14:paraId="1D868434" w14:textId="77777777" w:rsidR="007215A6" w:rsidRPr="007215A6" w:rsidRDefault="007215A6" w:rsidP="007215A6">
            <w:pPr>
              <w:tabs>
                <w:tab w:val="left" w:pos="567"/>
              </w:tabs>
              <w:spacing w:after="0" w:line="240" w:lineRule="auto"/>
              <w:jc w:val="center"/>
              <w:rPr>
                <w:rFonts w:ascii="Times New Roman" w:hAnsi="Times New Roman"/>
                <w:bCs/>
                <w:sz w:val="24"/>
                <w:szCs w:val="24"/>
                <w:lang w:val="kk-KZ"/>
              </w:rPr>
            </w:pPr>
            <w:r w:rsidRPr="007215A6">
              <w:rPr>
                <w:rFonts w:ascii="Times New Roman" w:hAnsi="Times New Roman"/>
                <w:bCs/>
                <w:sz w:val="24"/>
                <w:szCs w:val="24"/>
                <w:lang w:val="kk-KZ"/>
              </w:rPr>
              <w:t>Өзін-өзі дамытуға ұмтылыс</w:t>
            </w:r>
          </w:p>
        </w:tc>
      </w:tr>
      <w:tr w:rsidR="007215A6" w:rsidRPr="007215A6" w14:paraId="09456508" w14:textId="77777777" w:rsidTr="005A1652">
        <w:tc>
          <w:tcPr>
            <w:tcW w:w="1524" w:type="dxa"/>
            <w:shd w:val="clear" w:color="auto" w:fill="auto"/>
          </w:tcPr>
          <w:p w14:paraId="7B0F5B3E"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p>
        </w:tc>
        <w:tc>
          <w:tcPr>
            <w:tcW w:w="3840" w:type="dxa"/>
            <w:gridSpan w:val="5"/>
            <w:shd w:val="clear" w:color="auto" w:fill="auto"/>
          </w:tcPr>
          <w:p w14:paraId="172C4C8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Тәжірибеге дейін</w:t>
            </w:r>
          </w:p>
        </w:tc>
        <w:tc>
          <w:tcPr>
            <w:tcW w:w="4242" w:type="dxa"/>
            <w:gridSpan w:val="5"/>
            <w:shd w:val="clear" w:color="auto" w:fill="auto"/>
          </w:tcPr>
          <w:p w14:paraId="19811D1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Тәжірибеденкейін</w:t>
            </w:r>
          </w:p>
        </w:tc>
      </w:tr>
      <w:tr w:rsidR="007215A6" w:rsidRPr="000B4165" w14:paraId="0C3B66A4" w14:textId="77777777" w:rsidTr="005A1652">
        <w:tc>
          <w:tcPr>
            <w:tcW w:w="1549" w:type="dxa"/>
            <w:gridSpan w:val="2"/>
            <w:shd w:val="clear" w:color="auto" w:fill="auto"/>
          </w:tcPr>
          <w:p w14:paraId="46419270"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bookmarkStart w:id="201" w:name="_Hlk157813284"/>
          </w:p>
        </w:tc>
        <w:tc>
          <w:tcPr>
            <w:tcW w:w="1861" w:type="dxa"/>
            <w:gridSpan w:val="2"/>
            <w:shd w:val="clear" w:color="auto" w:fill="auto"/>
          </w:tcPr>
          <w:p w14:paraId="5C9BA4C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Эксперименттік топ </w:t>
            </w:r>
          </w:p>
          <w:p w14:paraId="5A0E760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Ә.Марғұлан атындағы ППУ</w:t>
            </w:r>
          </w:p>
        </w:tc>
        <w:tc>
          <w:tcPr>
            <w:tcW w:w="1972" w:type="dxa"/>
            <w:gridSpan w:val="3"/>
            <w:shd w:val="clear" w:color="auto" w:fill="auto"/>
          </w:tcPr>
          <w:p w14:paraId="77D3132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Бақылау тобы </w:t>
            </w:r>
          </w:p>
          <w:p w14:paraId="7791CD5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Л.Н. Гумилев </w:t>
            </w:r>
          </w:p>
          <w:p w14:paraId="2F7FD2F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атындағы ЕҰУ</w:t>
            </w:r>
          </w:p>
        </w:tc>
        <w:tc>
          <w:tcPr>
            <w:tcW w:w="2028" w:type="dxa"/>
            <w:gridSpan w:val="2"/>
            <w:shd w:val="clear" w:color="auto" w:fill="auto"/>
          </w:tcPr>
          <w:p w14:paraId="55CDC69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Эксперименттік топ </w:t>
            </w:r>
          </w:p>
          <w:p w14:paraId="52478B48"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Ә.Марғұлан атындағы ППУ</w:t>
            </w:r>
          </w:p>
        </w:tc>
        <w:tc>
          <w:tcPr>
            <w:tcW w:w="2196" w:type="dxa"/>
            <w:gridSpan w:val="2"/>
            <w:shd w:val="clear" w:color="auto" w:fill="auto"/>
          </w:tcPr>
          <w:p w14:paraId="1DB7247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Бақылау тобы </w:t>
            </w:r>
          </w:p>
          <w:p w14:paraId="15FFDFBA"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Л.Н. Гумилев </w:t>
            </w:r>
          </w:p>
          <w:p w14:paraId="14368FE8"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атындағы ЕҰУ</w:t>
            </w:r>
          </w:p>
        </w:tc>
      </w:tr>
      <w:tr w:rsidR="007215A6" w:rsidRPr="007215A6" w14:paraId="5DE56723" w14:textId="77777777" w:rsidTr="005A1652">
        <w:tc>
          <w:tcPr>
            <w:tcW w:w="1549" w:type="dxa"/>
            <w:gridSpan w:val="2"/>
            <w:shd w:val="clear" w:color="auto" w:fill="auto"/>
          </w:tcPr>
          <w:p w14:paraId="5DDD4D43"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p>
        </w:tc>
        <w:tc>
          <w:tcPr>
            <w:tcW w:w="774" w:type="dxa"/>
            <w:shd w:val="clear" w:color="auto" w:fill="auto"/>
          </w:tcPr>
          <w:p w14:paraId="0DE9D936"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1-2 курс</w:t>
            </w:r>
          </w:p>
        </w:tc>
        <w:tc>
          <w:tcPr>
            <w:tcW w:w="1087" w:type="dxa"/>
            <w:shd w:val="clear" w:color="auto" w:fill="auto"/>
          </w:tcPr>
          <w:p w14:paraId="5F3EA63C"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3-4 курс</w:t>
            </w:r>
          </w:p>
        </w:tc>
        <w:tc>
          <w:tcPr>
            <w:tcW w:w="980" w:type="dxa"/>
            <w:shd w:val="clear" w:color="auto" w:fill="auto"/>
          </w:tcPr>
          <w:p w14:paraId="017C3FCA"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1-2 курс</w:t>
            </w:r>
          </w:p>
        </w:tc>
        <w:tc>
          <w:tcPr>
            <w:tcW w:w="992" w:type="dxa"/>
            <w:gridSpan w:val="2"/>
            <w:shd w:val="clear" w:color="auto" w:fill="auto"/>
          </w:tcPr>
          <w:p w14:paraId="16A7E2C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3-4 курс</w:t>
            </w:r>
          </w:p>
        </w:tc>
        <w:tc>
          <w:tcPr>
            <w:tcW w:w="852" w:type="dxa"/>
            <w:shd w:val="clear" w:color="auto" w:fill="auto"/>
          </w:tcPr>
          <w:p w14:paraId="41B2CCB2"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1-2 курс</w:t>
            </w:r>
          </w:p>
        </w:tc>
        <w:tc>
          <w:tcPr>
            <w:tcW w:w="1176" w:type="dxa"/>
            <w:shd w:val="clear" w:color="auto" w:fill="auto"/>
          </w:tcPr>
          <w:p w14:paraId="0363B20E"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3-4 курс</w:t>
            </w:r>
          </w:p>
        </w:tc>
        <w:tc>
          <w:tcPr>
            <w:tcW w:w="984" w:type="dxa"/>
            <w:shd w:val="clear" w:color="auto" w:fill="auto"/>
          </w:tcPr>
          <w:p w14:paraId="22B275BD"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1-2 курс</w:t>
            </w:r>
          </w:p>
        </w:tc>
        <w:tc>
          <w:tcPr>
            <w:tcW w:w="1212" w:type="dxa"/>
            <w:shd w:val="clear" w:color="auto" w:fill="auto"/>
          </w:tcPr>
          <w:p w14:paraId="335BA568"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 xml:space="preserve"> 3-4 курс</w:t>
            </w:r>
          </w:p>
        </w:tc>
      </w:tr>
      <w:tr w:rsidR="007215A6" w:rsidRPr="007215A6" w14:paraId="62908279" w14:textId="77777777" w:rsidTr="005A1652">
        <w:tc>
          <w:tcPr>
            <w:tcW w:w="1549" w:type="dxa"/>
            <w:gridSpan w:val="2"/>
            <w:shd w:val="clear" w:color="auto" w:fill="auto"/>
          </w:tcPr>
          <w:p w14:paraId="44B29A2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Жоғары</w:t>
            </w:r>
          </w:p>
        </w:tc>
        <w:tc>
          <w:tcPr>
            <w:tcW w:w="774" w:type="dxa"/>
            <w:shd w:val="clear" w:color="auto" w:fill="auto"/>
          </w:tcPr>
          <w:p w14:paraId="12D1C934"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1087" w:type="dxa"/>
            <w:shd w:val="clear" w:color="auto" w:fill="auto"/>
          </w:tcPr>
          <w:p w14:paraId="1520985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6,25%</w:t>
            </w:r>
          </w:p>
        </w:tc>
        <w:tc>
          <w:tcPr>
            <w:tcW w:w="980" w:type="dxa"/>
            <w:shd w:val="clear" w:color="auto" w:fill="auto"/>
          </w:tcPr>
          <w:p w14:paraId="1E815A9D"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11,25%</w:t>
            </w:r>
          </w:p>
        </w:tc>
        <w:tc>
          <w:tcPr>
            <w:tcW w:w="992" w:type="dxa"/>
            <w:gridSpan w:val="2"/>
            <w:shd w:val="clear" w:color="auto" w:fill="auto"/>
          </w:tcPr>
          <w:p w14:paraId="637DE910"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852" w:type="dxa"/>
            <w:shd w:val="clear" w:color="auto" w:fill="auto"/>
          </w:tcPr>
          <w:p w14:paraId="7062F53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19%</w:t>
            </w:r>
          </w:p>
        </w:tc>
        <w:tc>
          <w:tcPr>
            <w:tcW w:w="1176" w:type="dxa"/>
            <w:shd w:val="clear" w:color="auto" w:fill="auto"/>
          </w:tcPr>
          <w:p w14:paraId="1F65EFC3"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23%</w:t>
            </w:r>
          </w:p>
        </w:tc>
        <w:tc>
          <w:tcPr>
            <w:tcW w:w="984" w:type="dxa"/>
            <w:shd w:val="clear" w:color="auto" w:fill="auto"/>
          </w:tcPr>
          <w:p w14:paraId="24ABC8E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11,25%</w:t>
            </w:r>
          </w:p>
        </w:tc>
        <w:tc>
          <w:tcPr>
            <w:tcW w:w="1212" w:type="dxa"/>
            <w:shd w:val="clear" w:color="auto" w:fill="auto"/>
          </w:tcPr>
          <w:p w14:paraId="6D47478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r>
      <w:tr w:rsidR="007215A6" w:rsidRPr="007215A6" w14:paraId="4475E856" w14:textId="77777777" w:rsidTr="005A1652">
        <w:tc>
          <w:tcPr>
            <w:tcW w:w="1549" w:type="dxa"/>
            <w:gridSpan w:val="2"/>
            <w:shd w:val="clear" w:color="auto" w:fill="auto"/>
          </w:tcPr>
          <w:p w14:paraId="5CEA5A36"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Орташадан жоғары</w:t>
            </w:r>
          </w:p>
        </w:tc>
        <w:tc>
          <w:tcPr>
            <w:tcW w:w="774" w:type="dxa"/>
            <w:shd w:val="clear" w:color="auto" w:fill="auto"/>
          </w:tcPr>
          <w:p w14:paraId="2593A5EE"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53%</w:t>
            </w:r>
          </w:p>
        </w:tc>
        <w:tc>
          <w:tcPr>
            <w:tcW w:w="1087" w:type="dxa"/>
            <w:shd w:val="clear" w:color="auto" w:fill="auto"/>
          </w:tcPr>
          <w:p w14:paraId="2C516CE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31,25%</w:t>
            </w:r>
          </w:p>
        </w:tc>
        <w:tc>
          <w:tcPr>
            <w:tcW w:w="980" w:type="dxa"/>
            <w:shd w:val="clear" w:color="auto" w:fill="auto"/>
          </w:tcPr>
          <w:p w14:paraId="4ACBEB2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42%</w:t>
            </w:r>
          </w:p>
        </w:tc>
        <w:tc>
          <w:tcPr>
            <w:tcW w:w="992" w:type="dxa"/>
            <w:gridSpan w:val="2"/>
            <w:shd w:val="clear" w:color="auto" w:fill="auto"/>
          </w:tcPr>
          <w:p w14:paraId="0C082B9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31,25%</w:t>
            </w:r>
          </w:p>
        </w:tc>
        <w:tc>
          <w:tcPr>
            <w:tcW w:w="852" w:type="dxa"/>
            <w:shd w:val="clear" w:color="auto" w:fill="auto"/>
          </w:tcPr>
          <w:p w14:paraId="307C976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34%</w:t>
            </w:r>
          </w:p>
        </w:tc>
        <w:tc>
          <w:tcPr>
            <w:tcW w:w="1176" w:type="dxa"/>
            <w:shd w:val="clear" w:color="auto" w:fill="auto"/>
          </w:tcPr>
          <w:p w14:paraId="36C8D43C"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42%</w:t>
            </w:r>
          </w:p>
        </w:tc>
        <w:tc>
          <w:tcPr>
            <w:tcW w:w="984" w:type="dxa"/>
            <w:shd w:val="clear" w:color="auto" w:fill="auto"/>
          </w:tcPr>
          <w:p w14:paraId="5182D3C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42%</w:t>
            </w:r>
          </w:p>
        </w:tc>
        <w:tc>
          <w:tcPr>
            <w:tcW w:w="1212" w:type="dxa"/>
            <w:shd w:val="clear" w:color="auto" w:fill="auto"/>
          </w:tcPr>
          <w:p w14:paraId="2302FB78"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31,25%</w:t>
            </w:r>
          </w:p>
        </w:tc>
      </w:tr>
      <w:tr w:rsidR="007215A6" w:rsidRPr="007215A6" w14:paraId="25FD997B" w14:textId="77777777" w:rsidTr="005A1652">
        <w:tc>
          <w:tcPr>
            <w:tcW w:w="1549" w:type="dxa"/>
            <w:gridSpan w:val="2"/>
            <w:shd w:val="clear" w:color="auto" w:fill="auto"/>
          </w:tcPr>
          <w:p w14:paraId="7A5EF87D"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Орташа</w:t>
            </w:r>
          </w:p>
        </w:tc>
        <w:tc>
          <w:tcPr>
            <w:tcW w:w="774" w:type="dxa"/>
            <w:shd w:val="clear" w:color="auto" w:fill="auto"/>
          </w:tcPr>
          <w:p w14:paraId="286FDE07"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47%</w:t>
            </w:r>
          </w:p>
        </w:tc>
        <w:tc>
          <w:tcPr>
            <w:tcW w:w="1087" w:type="dxa"/>
            <w:shd w:val="clear" w:color="auto" w:fill="auto"/>
          </w:tcPr>
          <w:p w14:paraId="66A58DE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50%</w:t>
            </w:r>
          </w:p>
        </w:tc>
        <w:tc>
          <w:tcPr>
            <w:tcW w:w="980" w:type="dxa"/>
            <w:shd w:val="clear" w:color="auto" w:fill="auto"/>
          </w:tcPr>
          <w:p w14:paraId="7840DAA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25%</w:t>
            </w:r>
          </w:p>
        </w:tc>
        <w:tc>
          <w:tcPr>
            <w:tcW w:w="992" w:type="dxa"/>
            <w:gridSpan w:val="2"/>
            <w:shd w:val="clear" w:color="auto" w:fill="auto"/>
          </w:tcPr>
          <w:p w14:paraId="6B1265A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53,75%</w:t>
            </w:r>
          </w:p>
        </w:tc>
        <w:tc>
          <w:tcPr>
            <w:tcW w:w="852" w:type="dxa"/>
            <w:shd w:val="clear" w:color="auto" w:fill="auto"/>
          </w:tcPr>
          <w:p w14:paraId="3BD1CDA5"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47%</w:t>
            </w:r>
          </w:p>
        </w:tc>
        <w:tc>
          <w:tcPr>
            <w:tcW w:w="1176" w:type="dxa"/>
            <w:shd w:val="clear" w:color="auto" w:fill="auto"/>
          </w:tcPr>
          <w:p w14:paraId="7ACB0C07"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35%</w:t>
            </w:r>
          </w:p>
        </w:tc>
        <w:tc>
          <w:tcPr>
            <w:tcW w:w="984" w:type="dxa"/>
            <w:shd w:val="clear" w:color="auto" w:fill="auto"/>
          </w:tcPr>
          <w:p w14:paraId="5A99679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25%</w:t>
            </w:r>
          </w:p>
        </w:tc>
        <w:tc>
          <w:tcPr>
            <w:tcW w:w="1212" w:type="dxa"/>
            <w:shd w:val="clear" w:color="auto" w:fill="auto"/>
          </w:tcPr>
          <w:p w14:paraId="4A291B00"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53,75%</w:t>
            </w:r>
          </w:p>
        </w:tc>
      </w:tr>
      <w:tr w:rsidR="007215A6" w:rsidRPr="007215A6" w14:paraId="33C4A386" w14:textId="77777777" w:rsidTr="005A1652">
        <w:tc>
          <w:tcPr>
            <w:tcW w:w="1549" w:type="dxa"/>
            <w:gridSpan w:val="2"/>
            <w:shd w:val="clear" w:color="auto" w:fill="auto"/>
          </w:tcPr>
          <w:p w14:paraId="0CF5CC4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Орташадан төмен</w:t>
            </w:r>
          </w:p>
        </w:tc>
        <w:tc>
          <w:tcPr>
            <w:tcW w:w="774" w:type="dxa"/>
            <w:shd w:val="clear" w:color="auto" w:fill="auto"/>
          </w:tcPr>
          <w:p w14:paraId="4CAB0D19"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1087" w:type="dxa"/>
            <w:shd w:val="clear" w:color="auto" w:fill="auto"/>
          </w:tcPr>
          <w:p w14:paraId="5922463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6,25%</w:t>
            </w:r>
          </w:p>
        </w:tc>
        <w:tc>
          <w:tcPr>
            <w:tcW w:w="980" w:type="dxa"/>
            <w:shd w:val="clear" w:color="auto" w:fill="auto"/>
          </w:tcPr>
          <w:p w14:paraId="12ED3096"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21,75</w:t>
            </w:r>
          </w:p>
        </w:tc>
        <w:tc>
          <w:tcPr>
            <w:tcW w:w="992" w:type="dxa"/>
            <w:gridSpan w:val="2"/>
            <w:shd w:val="clear" w:color="auto" w:fill="auto"/>
          </w:tcPr>
          <w:p w14:paraId="306D943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5,30%</w:t>
            </w:r>
          </w:p>
        </w:tc>
        <w:tc>
          <w:tcPr>
            <w:tcW w:w="852" w:type="dxa"/>
            <w:shd w:val="clear" w:color="auto" w:fill="auto"/>
          </w:tcPr>
          <w:p w14:paraId="76DC5593"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1176" w:type="dxa"/>
            <w:shd w:val="clear" w:color="auto" w:fill="auto"/>
          </w:tcPr>
          <w:p w14:paraId="7DCBE6CE"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984" w:type="dxa"/>
            <w:shd w:val="clear" w:color="auto" w:fill="auto"/>
          </w:tcPr>
          <w:p w14:paraId="1262572A"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21,75</w:t>
            </w:r>
          </w:p>
        </w:tc>
        <w:tc>
          <w:tcPr>
            <w:tcW w:w="1212" w:type="dxa"/>
            <w:shd w:val="clear" w:color="auto" w:fill="auto"/>
          </w:tcPr>
          <w:p w14:paraId="61B69024"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5,30%</w:t>
            </w:r>
          </w:p>
        </w:tc>
      </w:tr>
      <w:tr w:rsidR="007215A6" w:rsidRPr="007215A6" w14:paraId="273F4E27" w14:textId="77777777" w:rsidTr="005A1652">
        <w:tc>
          <w:tcPr>
            <w:tcW w:w="1549" w:type="dxa"/>
            <w:gridSpan w:val="2"/>
            <w:shd w:val="clear" w:color="auto" w:fill="auto"/>
          </w:tcPr>
          <w:p w14:paraId="19C21B7B"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Төмен</w:t>
            </w:r>
          </w:p>
        </w:tc>
        <w:tc>
          <w:tcPr>
            <w:tcW w:w="774" w:type="dxa"/>
            <w:shd w:val="clear" w:color="auto" w:fill="auto"/>
          </w:tcPr>
          <w:p w14:paraId="46A50251"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1087" w:type="dxa"/>
            <w:shd w:val="clear" w:color="auto" w:fill="auto"/>
          </w:tcPr>
          <w:p w14:paraId="4356C5F3"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6,25%</w:t>
            </w:r>
          </w:p>
        </w:tc>
        <w:tc>
          <w:tcPr>
            <w:tcW w:w="980" w:type="dxa"/>
            <w:shd w:val="clear" w:color="auto" w:fill="auto"/>
          </w:tcPr>
          <w:p w14:paraId="72F4E406"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p>
        </w:tc>
        <w:tc>
          <w:tcPr>
            <w:tcW w:w="992" w:type="dxa"/>
            <w:gridSpan w:val="2"/>
            <w:shd w:val="clear" w:color="auto" w:fill="auto"/>
          </w:tcPr>
          <w:p w14:paraId="37DCB7D6"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6,25%</w:t>
            </w:r>
          </w:p>
        </w:tc>
        <w:tc>
          <w:tcPr>
            <w:tcW w:w="852" w:type="dxa"/>
            <w:shd w:val="clear" w:color="auto" w:fill="auto"/>
          </w:tcPr>
          <w:p w14:paraId="298557BF"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1176" w:type="dxa"/>
            <w:shd w:val="clear" w:color="auto" w:fill="auto"/>
          </w:tcPr>
          <w:p w14:paraId="7B840D67"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w:t>
            </w:r>
          </w:p>
        </w:tc>
        <w:tc>
          <w:tcPr>
            <w:tcW w:w="984" w:type="dxa"/>
            <w:shd w:val="clear" w:color="auto" w:fill="auto"/>
          </w:tcPr>
          <w:p w14:paraId="14033284"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p>
        </w:tc>
        <w:tc>
          <w:tcPr>
            <w:tcW w:w="1212" w:type="dxa"/>
            <w:shd w:val="clear" w:color="auto" w:fill="auto"/>
          </w:tcPr>
          <w:p w14:paraId="59B59C70" w14:textId="77777777" w:rsidR="007215A6" w:rsidRPr="007215A6" w:rsidRDefault="007215A6" w:rsidP="007215A6">
            <w:pPr>
              <w:tabs>
                <w:tab w:val="left" w:pos="567"/>
              </w:tabs>
              <w:spacing w:after="0" w:line="240" w:lineRule="auto"/>
              <w:jc w:val="both"/>
              <w:rPr>
                <w:rFonts w:ascii="Times New Roman" w:hAnsi="Times New Roman"/>
                <w:bCs/>
                <w:sz w:val="24"/>
                <w:szCs w:val="24"/>
                <w:lang w:val="kk-KZ"/>
              </w:rPr>
            </w:pPr>
            <w:r w:rsidRPr="007215A6">
              <w:rPr>
                <w:rFonts w:ascii="Times New Roman" w:hAnsi="Times New Roman"/>
                <w:bCs/>
                <w:sz w:val="24"/>
                <w:szCs w:val="24"/>
                <w:lang w:val="kk-KZ"/>
              </w:rPr>
              <w:t>6,25%</w:t>
            </w:r>
          </w:p>
        </w:tc>
      </w:tr>
    </w:tbl>
    <w:bookmarkEnd w:id="201"/>
    <w:p w14:paraId="42A6035D" w14:textId="77777777" w:rsidR="007215A6" w:rsidRPr="007215A6" w:rsidRDefault="007215A6" w:rsidP="007215A6">
      <w:pPr>
        <w:tabs>
          <w:tab w:val="left" w:pos="567"/>
        </w:tabs>
        <w:spacing w:after="0" w:line="240" w:lineRule="auto"/>
        <w:jc w:val="both"/>
        <w:rPr>
          <w:rFonts w:ascii="Times New Roman" w:hAnsi="Times New Roman"/>
          <w:b/>
          <w:bCs/>
          <w:sz w:val="28"/>
          <w:szCs w:val="28"/>
          <w:lang w:val="kk-KZ"/>
        </w:rPr>
      </w:pPr>
      <w:r w:rsidRPr="007215A6">
        <w:rPr>
          <w:rFonts w:ascii="Times New Roman" w:hAnsi="Times New Roman"/>
          <w:b/>
          <w:bCs/>
          <w:sz w:val="28"/>
          <w:szCs w:val="28"/>
          <w:lang w:val="kk-KZ"/>
        </w:rPr>
        <w:tab/>
      </w:r>
    </w:p>
    <w:p w14:paraId="75DBCE6A" w14:textId="77777777" w:rsidR="007215A6" w:rsidRPr="007215A6" w:rsidRDefault="007215A6" w:rsidP="007215A6">
      <w:pPr>
        <w:tabs>
          <w:tab w:val="left" w:pos="567"/>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 xml:space="preserve">Көрсеткіш: </w:t>
      </w:r>
      <w:r w:rsidRPr="007215A6">
        <w:rPr>
          <w:rFonts w:ascii="Times New Roman" w:hAnsi="Times New Roman"/>
          <w:bCs/>
          <w:color w:val="000000"/>
          <w:sz w:val="28"/>
          <w:szCs w:val="28"/>
          <w:lang w:val="kk-KZ"/>
        </w:rPr>
        <w:t>Тұрақты кәсіби өзін-өзі дамытуға, өзін-өзі жетілдіруге, кәсіби қызметті өзін-өзі жобалауға, мансаптық өсуге дайындық,  кәсіби өзін-өзі бағалауға және интроспекцияға (өзін-өзі талдауға) дайындық</w:t>
      </w:r>
      <w:r w:rsidRPr="007215A6">
        <w:rPr>
          <w:rFonts w:ascii="Times New Roman" w:hAnsi="Times New Roman"/>
          <w:bCs/>
          <w:sz w:val="28"/>
          <w:szCs w:val="28"/>
          <w:lang w:val="kk-KZ"/>
        </w:rPr>
        <w:t>.</w:t>
      </w:r>
    </w:p>
    <w:p w14:paraId="0C8AAB3A"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r w:rsidRPr="007215A6">
        <w:rPr>
          <w:rFonts w:ascii="Times New Roman" w:hAnsi="Times New Roman"/>
          <w:bCs/>
          <w:sz w:val="28"/>
          <w:szCs w:val="28"/>
          <w:lang w:val="kk-KZ"/>
        </w:rPr>
        <w:t xml:space="preserve">10-суреттен көріп отырғанымыздай тәжірибеден кейін эксперименттік топ студенттерінде кәсіби өзін-өзі дамытуға, өзін-өзі жетілдіруге, кәсіби қызметті өзін-өзі жобалауға, мансаптық өсуге дайындық бағасы көрсеткіштері біршама жоғарылады. Берілген суреттерден көріп отырғанымыздай, тәжірибеден кейін эксперименттік топ студенттерінде айтарлықтай рефлексивті-іс-әрекеттік компоненттері көрсеткіштері деңгейінің жоғарылағанын байқауға болады. </w:t>
      </w:r>
    </w:p>
    <w:p w14:paraId="3ED78725" w14:textId="77777777" w:rsidR="007215A6" w:rsidRPr="007215A6" w:rsidRDefault="007215A6" w:rsidP="007215A6">
      <w:pPr>
        <w:tabs>
          <w:tab w:val="left" w:pos="567"/>
        </w:tabs>
        <w:spacing w:after="0" w:line="240" w:lineRule="auto"/>
        <w:jc w:val="both"/>
        <w:rPr>
          <w:rFonts w:ascii="Times New Roman" w:hAnsi="Times New Roman"/>
          <w:bCs/>
          <w:sz w:val="28"/>
          <w:szCs w:val="28"/>
          <w:lang w:val="kk-KZ"/>
        </w:rPr>
      </w:pPr>
    </w:p>
    <w:p w14:paraId="6D685D52" w14:textId="36139E0E" w:rsidR="007215A6" w:rsidRPr="007215A6" w:rsidRDefault="007215A6" w:rsidP="007215A6">
      <w:pPr>
        <w:tabs>
          <w:tab w:val="left" w:pos="567"/>
        </w:tabs>
        <w:spacing w:after="0" w:line="240" w:lineRule="auto"/>
        <w:jc w:val="both"/>
        <w:rPr>
          <w:rFonts w:ascii="Times New Roman" w:hAnsi="Times New Roman"/>
          <w:bCs/>
          <w:sz w:val="28"/>
          <w:szCs w:val="28"/>
          <w:lang w:val="kk-KZ"/>
        </w:rPr>
      </w:pPr>
      <w:r w:rsidRPr="007215A6">
        <w:rPr>
          <w:rFonts w:ascii="Times New Roman" w:hAnsi="Times New Roman"/>
          <w:bCs/>
          <w:sz w:val="28"/>
          <w:szCs w:val="28"/>
          <w:lang w:val="kk-KZ"/>
        </w:rPr>
        <w:tab/>
      </w:r>
      <w:r w:rsidRPr="007215A6">
        <w:rPr>
          <w:noProof/>
          <w:lang w:eastAsia="ru-RU"/>
        </w:rPr>
        <w:drawing>
          <wp:inline distT="0" distB="0" distL="0" distR="0" wp14:anchorId="1D9F744E" wp14:editId="11E91692">
            <wp:extent cx="4591050" cy="276225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D10C8C" w14:textId="77777777" w:rsidR="007215A6" w:rsidRPr="007215A6" w:rsidRDefault="007215A6" w:rsidP="007215A6">
      <w:pPr>
        <w:tabs>
          <w:tab w:val="left" w:pos="567"/>
        </w:tabs>
        <w:spacing w:after="0" w:line="240" w:lineRule="auto"/>
        <w:jc w:val="both"/>
        <w:rPr>
          <w:rFonts w:ascii="Times New Roman" w:hAnsi="Times New Roman"/>
          <w:bCs/>
          <w:sz w:val="28"/>
          <w:szCs w:val="28"/>
          <w:lang w:val="kk-KZ"/>
        </w:rPr>
      </w:pPr>
    </w:p>
    <w:p w14:paraId="09DB3725" w14:textId="77777777" w:rsidR="007215A6" w:rsidRPr="007215A6" w:rsidRDefault="007215A6" w:rsidP="007215A6">
      <w:pPr>
        <w:tabs>
          <w:tab w:val="left" w:pos="567"/>
        </w:tabs>
        <w:spacing w:after="0" w:line="240" w:lineRule="auto"/>
        <w:jc w:val="center"/>
        <w:rPr>
          <w:rFonts w:ascii="Times New Roman" w:hAnsi="Times New Roman"/>
          <w:bCs/>
          <w:sz w:val="28"/>
          <w:szCs w:val="28"/>
          <w:lang w:val="kk-KZ"/>
        </w:rPr>
      </w:pPr>
    </w:p>
    <w:p w14:paraId="39DF4994" w14:textId="77777777" w:rsidR="007215A6" w:rsidRPr="007215A6" w:rsidRDefault="007215A6" w:rsidP="007215A6">
      <w:pPr>
        <w:tabs>
          <w:tab w:val="left" w:pos="567"/>
        </w:tabs>
        <w:spacing w:after="0" w:line="240" w:lineRule="auto"/>
        <w:jc w:val="center"/>
        <w:rPr>
          <w:rFonts w:ascii="Times New Roman" w:hAnsi="Times New Roman"/>
          <w:bCs/>
          <w:sz w:val="28"/>
          <w:szCs w:val="28"/>
          <w:lang w:val="kk-KZ"/>
        </w:rPr>
      </w:pPr>
      <w:r w:rsidRPr="007215A6">
        <w:rPr>
          <w:rFonts w:ascii="Times New Roman" w:hAnsi="Times New Roman"/>
          <w:bCs/>
          <w:sz w:val="28"/>
          <w:szCs w:val="28"/>
          <w:lang w:val="kk-KZ"/>
        </w:rPr>
        <w:t>Сурет 10 - Қалыптастыру экспериментінің салыстырмалы диаграммасы</w:t>
      </w:r>
    </w:p>
    <w:p w14:paraId="46168304"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p>
    <w:p w14:paraId="68ACF888" w14:textId="77777777" w:rsidR="007215A6" w:rsidRPr="007215A6" w:rsidRDefault="007215A6" w:rsidP="007215A6">
      <w:pPr>
        <w:tabs>
          <w:tab w:val="left" w:pos="567"/>
        </w:tabs>
        <w:spacing w:after="0" w:line="240" w:lineRule="auto"/>
        <w:ind w:firstLine="709"/>
        <w:jc w:val="both"/>
        <w:rPr>
          <w:rFonts w:ascii="Times New Roman" w:hAnsi="Times New Roman"/>
          <w:bCs/>
          <w:sz w:val="28"/>
          <w:szCs w:val="28"/>
          <w:lang w:val="kk-KZ"/>
        </w:rPr>
      </w:pPr>
      <w:bookmarkStart w:id="202" w:name="_Hlk160123651"/>
      <w:r w:rsidRPr="007215A6">
        <w:rPr>
          <w:rFonts w:ascii="Times New Roman" w:hAnsi="Times New Roman"/>
          <w:bCs/>
          <w:sz w:val="28"/>
          <w:szCs w:val="28"/>
          <w:lang w:val="kk-KZ"/>
        </w:rPr>
        <w:t xml:space="preserve">Эксперименттік және бақылау топтарында алынған қалыптастырушы эксперимент нәтижелерін салыстырмалы талдау мынаны анықтауға мүмкіндік береді: экспериментке дейін және одан кейін ұсынылған топтардың нәтижелерінің динамикасы эксперименттік топтағы болашақ әлеуметтік педагогтардың кәсіби табыстылығының қалыптасу деңгейінің неғұрлым тиімді өсуін көрсетті. Модельді іске асыру төрт кезеңнен тұрды: мотивациялық-құндылық, танымдық-ақпараттық, коммуникативті-шығармашылық, рефлексивті-іс-әрекеттік. </w:t>
      </w:r>
      <w:bookmarkEnd w:id="202"/>
    </w:p>
    <w:p w14:paraId="7E11D746" w14:textId="77777777" w:rsidR="00AA0FE0" w:rsidRDefault="00AA0FE0" w:rsidP="003E777F">
      <w:pPr>
        <w:spacing w:after="0" w:line="240" w:lineRule="auto"/>
        <w:ind w:firstLine="567"/>
        <w:jc w:val="center"/>
        <w:rPr>
          <w:rFonts w:ascii="Times New Roman" w:hAnsi="Times New Roman"/>
          <w:bCs/>
          <w:sz w:val="28"/>
          <w:szCs w:val="28"/>
          <w:lang w:val="kk-KZ"/>
        </w:rPr>
      </w:pPr>
    </w:p>
    <w:p w14:paraId="14C22681"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37A088C8"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7C9DBF34"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573399BD"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4F709681"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24128F9A"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7E3E8DBB"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0E5287A4"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6530598A" w14:textId="1A559E4F"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61A6FF75" w14:textId="5EA325A3" w:rsidR="000008CA" w:rsidRDefault="000008CA" w:rsidP="003E777F">
      <w:pPr>
        <w:spacing w:after="0" w:line="240" w:lineRule="auto"/>
        <w:ind w:firstLine="567"/>
        <w:jc w:val="center"/>
        <w:rPr>
          <w:rFonts w:ascii="Times New Roman" w:eastAsia="Times New Roman" w:hAnsi="Times New Roman"/>
          <w:b/>
          <w:bCs/>
          <w:sz w:val="28"/>
          <w:szCs w:val="28"/>
          <w:lang w:val="kk-KZ" w:eastAsia="ru-RU"/>
        </w:rPr>
      </w:pPr>
    </w:p>
    <w:p w14:paraId="33E7BAE7" w14:textId="5BF9FDD8" w:rsidR="000008CA" w:rsidRDefault="000008CA" w:rsidP="003E777F">
      <w:pPr>
        <w:spacing w:after="0" w:line="240" w:lineRule="auto"/>
        <w:ind w:firstLine="567"/>
        <w:jc w:val="center"/>
        <w:rPr>
          <w:rFonts w:ascii="Times New Roman" w:eastAsia="Times New Roman" w:hAnsi="Times New Roman"/>
          <w:b/>
          <w:bCs/>
          <w:sz w:val="28"/>
          <w:szCs w:val="28"/>
          <w:lang w:val="kk-KZ" w:eastAsia="ru-RU"/>
        </w:rPr>
      </w:pPr>
    </w:p>
    <w:p w14:paraId="208C1DB7" w14:textId="3A5CAB94" w:rsidR="000008CA" w:rsidRDefault="000008CA" w:rsidP="003E777F">
      <w:pPr>
        <w:spacing w:after="0" w:line="240" w:lineRule="auto"/>
        <w:ind w:firstLine="567"/>
        <w:jc w:val="center"/>
        <w:rPr>
          <w:rFonts w:ascii="Times New Roman" w:eastAsia="Times New Roman" w:hAnsi="Times New Roman"/>
          <w:b/>
          <w:bCs/>
          <w:sz w:val="28"/>
          <w:szCs w:val="28"/>
          <w:lang w:val="kk-KZ" w:eastAsia="ru-RU"/>
        </w:rPr>
      </w:pPr>
    </w:p>
    <w:p w14:paraId="102F2C27" w14:textId="7CBD9068" w:rsidR="000008CA" w:rsidRDefault="000008CA" w:rsidP="003E777F">
      <w:pPr>
        <w:spacing w:after="0" w:line="240" w:lineRule="auto"/>
        <w:ind w:firstLine="567"/>
        <w:jc w:val="center"/>
        <w:rPr>
          <w:rFonts w:ascii="Times New Roman" w:eastAsia="Times New Roman" w:hAnsi="Times New Roman"/>
          <w:b/>
          <w:bCs/>
          <w:sz w:val="28"/>
          <w:szCs w:val="28"/>
          <w:lang w:val="kk-KZ" w:eastAsia="ru-RU"/>
        </w:rPr>
      </w:pPr>
    </w:p>
    <w:p w14:paraId="0F59E77C" w14:textId="77777777" w:rsidR="000008CA" w:rsidRDefault="000008CA" w:rsidP="003E777F">
      <w:pPr>
        <w:spacing w:after="0" w:line="240" w:lineRule="auto"/>
        <w:ind w:firstLine="567"/>
        <w:jc w:val="center"/>
        <w:rPr>
          <w:rFonts w:ascii="Times New Roman" w:eastAsia="Times New Roman" w:hAnsi="Times New Roman"/>
          <w:b/>
          <w:bCs/>
          <w:sz w:val="28"/>
          <w:szCs w:val="28"/>
          <w:lang w:val="kk-KZ" w:eastAsia="ru-RU"/>
        </w:rPr>
      </w:pPr>
    </w:p>
    <w:p w14:paraId="019E2E60"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5888886D"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15307883"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39F50A1A" w14:textId="77777777" w:rsidR="00AA0FE0" w:rsidRDefault="00AA0FE0" w:rsidP="003E777F">
      <w:pPr>
        <w:spacing w:after="0" w:line="240" w:lineRule="auto"/>
        <w:ind w:firstLine="567"/>
        <w:jc w:val="center"/>
        <w:rPr>
          <w:rFonts w:ascii="Times New Roman" w:eastAsia="Times New Roman" w:hAnsi="Times New Roman"/>
          <w:b/>
          <w:bCs/>
          <w:sz w:val="28"/>
          <w:szCs w:val="28"/>
          <w:lang w:val="kk-KZ" w:eastAsia="ru-RU"/>
        </w:rPr>
      </w:pPr>
    </w:p>
    <w:p w14:paraId="635F0C6E" w14:textId="7F8C06FD" w:rsidR="003E777F" w:rsidRPr="003E777F" w:rsidRDefault="003E777F" w:rsidP="003E777F">
      <w:pPr>
        <w:spacing w:after="0" w:line="240" w:lineRule="auto"/>
        <w:ind w:firstLine="567"/>
        <w:jc w:val="center"/>
        <w:rPr>
          <w:rFonts w:ascii="Times New Roman" w:eastAsia="Times New Roman" w:hAnsi="Times New Roman"/>
          <w:b/>
          <w:bCs/>
          <w:sz w:val="28"/>
          <w:szCs w:val="28"/>
          <w:lang w:val="kk-KZ" w:eastAsia="ru-RU"/>
        </w:rPr>
      </w:pPr>
      <w:r w:rsidRPr="003E777F">
        <w:rPr>
          <w:rFonts w:ascii="Times New Roman" w:eastAsia="Times New Roman" w:hAnsi="Times New Roman"/>
          <w:b/>
          <w:bCs/>
          <w:sz w:val="28"/>
          <w:szCs w:val="28"/>
          <w:lang w:val="kk-KZ" w:eastAsia="ru-RU"/>
        </w:rPr>
        <w:t>ҚОРЫТЫНДЫ</w:t>
      </w:r>
    </w:p>
    <w:p w14:paraId="506CBB9D" w14:textId="77777777" w:rsidR="003E777F" w:rsidRPr="003E777F" w:rsidRDefault="003E777F" w:rsidP="003E777F">
      <w:pPr>
        <w:spacing w:after="0" w:line="240" w:lineRule="auto"/>
        <w:ind w:firstLine="567"/>
        <w:jc w:val="center"/>
        <w:rPr>
          <w:rFonts w:ascii="Times New Roman" w:eastAsia="Times New Roman" w:hAnsi="Times New Roman"/>
          <w:b/>
          <w:bCs/>
          <w:sz w:val="28"/>
          <w:szCs w:val="28"/>
          <w:lang w:val="kk-KZ" w:eastAsia="ru-RU"/>
        </w:rPr>
      </w:pPr>
    </w:p>
    <w:p w14:paraId="76666633" w14:textId="77777777" w:rsidR="003E777F" w:rsidRPr="003E777F" w:rsidRDefault="003E777F" w:rsidP="003E777F">
      <w:pPr>
        <w:tabs>
          <w:tab w:val="left" w:pos="709"/>
        </w:tabs>
        <w:spacing w:after="0" w:line="240" w:lineRule="auto"/>
        <w:ind w:firstLine="851"/>
        <w:contextualSpacing/>
        <w:jc w:val="both"/>
        <w:rPr>
          <w:rFonts w:ascii="Times New Roman" w:eastAsia="Times New Roman" w:hAnsi="Times New Roman"/>
          <w:bCs/>
          <w:sz w:val="28"/>
          <w:szCs w:val="28"/>
          <w:lang w:val="kk-KZ" w:eastAsia="ru-RU"/>
        </w:rPr>
      </w:pPr>
      <w:r w:rsidRPr="003E777F">
        <w:rPr>
          <w:rFonts w:ascii="Times New Roman" w:eastAsia="Times New Roman" w:hAnsi="Times New Roman"/>
          <w:b/>
          <w:sz w:val="28"/>
          <w:szCs w:val="28"/>
          <w:lang w:val="kk-KZ" w:eastAsia="ru-RU"/>
        </w:rPr>
        <w:t xml:space="preserve">«Инновациялық білім беру ортасы жағдайында болашақ әлеуметтік педагогтардың кәсіби табыстылығын қалыптастыру» </w:t>
      </w:r>
      <w:r w:rsidRPr="003E777F">
        <w:rPr>
          <w:rFonts w:ascii="Times New Roman" w:eastAsia="Times New Roman" w:hAnsi="Times New Roman"/>
          <w:sz w:val="28"/>
          <w:szCs w:val="28"/>
          <w:lang w:val="kk-KZ" w:eastAsia="ru-RU"/>
        </w:rPr>
        <w:t xml:space="preserve">мәселесі бойынша </w:t>
      </w:r>
      <w:r w:rsidRPr="003E777F">
        <w:rPr>
          <w:rFonts w:ascii="Times New Roman" w:eastAsia="Times New Roman" w:hAnsi="Times New Roman"/>
          <w:bCs/>
          <w:sz w:val="28"/>
          <w:szCs w:val="28"/>
          <w:lang w:val="kk-KZ" w:eastAsia="ru-RU"/>
        </w:rPr>
        <w:t xml:space="preserve">бойынша жүргізген теориялық және тәжірибелік-эксперименттік жұмыстарымыз мынандай </w:t>
      </w:r>
      <w:r w:rsidRPr="003E777F">
        <w:rPr>
          <w:rFonts w:ascii="Times New Roman" w:eastAsia="Times New Roman" w:hAnsi="Times New Roman"/>
          <w:b/>
          <w:bCs/>
          <w:sz w:val="28"/>
          <w:szCs w:val="28"/>
          <w:lang w:val="kk-KZ" w:eastAsia="ru-RU"/>
        </w:rPr>
        <w:t xml:space="preserve">қорытындылар </w:t>
      </w:r>
      <w:r w:rsidRPr="003E777F">
        <w:rPr>
          <w:rFonts w:ascii="Times New Roman" w:eastAsia="Times New Roman" w:hAnsi="Times New Roman"/>
          <w:bCs/>
          <w:sz w:val="28"/>
          <w:szCs w:val="28"/>
          <w:lang w:val="kk-KZ" w:eastAsia="ru-RU"/>
        </w:rPr>
        <w:t>жасауға мүмкіндік берді:</w:t>
      </w:r>
    </w:p>
    <w:p w14:paraId="516BAF82"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xml:space="preserve">1. Инновациялық білім беру ортасы жағдайында болашақ әлеуметтік педагогтардың кәсіби табыстылығын қалыптастырудың теориялық-әдіснамалық негіздерін қарастыруда кәсіби табыстылықтың мәні мен құрылымы нақтыланды. </w:t>
      </w:r>
    </w:p>
    <w:p w14:paraId="2B38E72B"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xml:space="preserve">Сондықтан «кәсіби табыстылық» ұғымының  «табыстылық», «кәсібилік», «кәсіби шеберлік», «кәсіби құзыреттілік» ұғымдарымен байланысты қарастырылды. </w:t>
      </w:r>
    </w:p>
    <w:p w14:paraId="41092766"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bCs/>
          <w:sz w:val="28"/>
          <w:szCs w:val="28"/>
          <w:lang w:val="kk-KZ" w:eastAsia="ru-RU"/>
        </w:rPr>
        <w:t>«Табыстылық» ұғымы</w:t>
      </w:r>
      <w:r w:rsidRPr="003E777F">
        <w:rPr>
          <w:rFonts w:ascii="Times New Roman" w:eastAsia="Times New Roman" w:hAnsi="Times New Roman"/>
          <w:sz w:val="28"/>
          <w:szCs w:val="28"/>
          <w:lang w:val="kk-KZ" w:eastAsia="ru-RU"/>
        </w:rPr>
        <w:t xml:space="preserve"> іс-әрекеттің объективті нәтижесіне байланысты жеке және бірлескен іс-әрекет жағдайында, әр түрлі жас топтарындағы сан алуан түрлі кәсіптегі адамдардың іс-әрекетінің тиімділігін, нәтижелігі және оңтайлылығын сипаттайды</w:t>
      </w:r>
      <w:r w:rsidRPr="003E777F">
        <w:rPr>
          <w:rFonts w:ascii="Times New Roman" w:eastAsia="Times New Roman" w:hAnsi="Times New Roman"/>
          <w:bCs/>
          <w:sz w:val="28"/>
          <w:szCs w:val="28"/>
          <w:lang w:val="kk-KZ" w:eastAsia="ru-RU"/>
        </w:rPr>
        <w:t xml:space="preserve">, яғни </w:t>
      </w:r>
      <w:r w:rsidRPr="003E777F">
        <w:rPr>
          <w:rFonts w:ascii="Times New Roman" w:eastAsia="Times New Roman" w:hAnsi="Times New Roman"/>
          <w:color w:val="000000"/>
          <w:sz w:val="28"/>
          <w:szCs w:val="28"/>
          <w:lang w:val="kk-KZ" w:eastAsia="ru-RU"/>
        </w:rPr>
        <w:t>ж</w:t>
      </w:r>
      <w:r w:rsidRPr="003E777F">
        <w:rPr>
          <w:rFonts w:ascii="Times New Roman" w:eastAsia="Times New Roman" w:hAnsi="Times New Roman"/>
          <w:sz w:val="28"/>
          <w:szCs w:val="28"/>
          <w:lang w:val="kk-KZ" w:eastAsia="ru-RU"/>
        </w:rPr>
        <w:t>еке тұлғаның табыстылығы іс-әрекет стилін және жалпы алғанда жеке өмірлік стратегиясын қалыптастырумен байланысты тұлғалық өсу, өзіндік даму, өмірдің сыртқы жағдайларына бейімделу мәселелері тұрғысынан қарастырылады. Жалпы алғанда, табыс немесе табыстылық феноменін әртүрлі ғылым салалары (философия, әлеуметтану, песихология және педагогика) тұрғысынан талдау «табыстылық – бұл қоғамның әлеуметтік бағдарларын көрсететін, субъектінің өзі үшін маңызды мақсаттарға жетудегі іс-әрекетінің оң нәтижесі» деген ортақ анықтаманың қалыптасқанын көрсетеді. Сонымен, «табыс немесе табыстылық» түсінігі іс-әрекет, қарым-қатынас, дамудың мақсатына жетудің нәтижесі ретінде қарастырылады.</w:t>
      </w:r>
    </w:p>
    <w:p w14:paraId="17395889"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sz w:val="28"/>
          <w:szCs w:val="28"/>
          <w:lang w:val="kk-KZ" w:eastAsia="ru-RU"/>
        </w:rPr>
        <w:t xml:space="preserve">Инновациялық білім беру ортасы жағдайында болашақ әлеуметтік педагогтардың кәсіби табыстылығының мәні мен құрылымын зерделеуде кәсіби табыстылықтың маңызды және мазмұндық сипаттамасын зерттеген шетелдік және отандық ғалымдардың ғылыми еңбектеріне талдау кәсіби табыстылық мәселесін түсіндірудің екі тұғырын бөліп көрсетуге мүмкіндік береді: </w:t>
      </w:r>
    </w:p>
    <w:p w14:paraId="0E064981"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sz w:val="28"/>
          <w:szCs w:val="28"/>
          <w:lang w:val="kk-KZ" w:eastAsia="ru-RU"/>
        </w:rPr>
        <w:t xml:space="preserve">- біріншіден, кәсіби табыстылық кәсіби саладағы жетістіктер мен мансаптық өсу ретінде түсіндіріледі; </w:t>
      </w:r>
    </w:p>
    <w:p w14:paraId="223E8327"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sz w:val="28"/>
          <w:szCs w:val="28"/>
          <w:lang w:val="kk-KZ" w:eastAsia="ru-RU"/>
        </w:rPr>
        <w:t>- екіншіден, кәсіби іс-әрекетіне субъективті қатынасын бағалау ретінде түсіндіріледі.</w:t>
      </w:r>
    </w:p>
    <w:p w14:paraId="533A25DD"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bCs/>
          <w:color w:val="000000"/>
          <w:sz w:val="28"/>
          <w:szCs w:val="28"/>
          <w:lang w:val="kk-KZ" w:eastAsia="ru-RU"/>
        </w:rPr>
        <w:t>«Кәсіби-педагогикалық табыстылық» ұғымы онтологиялық және гносеологиялық тұрғыдан «педагогикалық іс-әрекет» ұғымымен байланысты. Сондықтан «іс-әрекет» категориясы кәсіби табыстылықты түсіндірудің және талдаудың кілті ретінде таңдалады. Кәсіби табыстылықтың мәнін сипаттауда педагог болудың тек белсенді және технологиялық аспектісін қолдану шектеулі, ол маманның өз іс-әрекетін жүзеге асыруда қандай деңгейде табысты екенін түсінуге мүмкіндік бермейді. Теориялық талдау, нақтылау, жалпылап, жүйелеу әдістері арқылы болашақ әлеуметтік педагогтардың кәсіби табыстылық феноменін құрылымын функциялардың бірлігінде қарастыру оның көп өлшемділігін көрсетуге мүмкіндік береді деген қорытынды жасалады</w:t>
      </w:r>
    </w:p>
    <w:p w14:paraId="78CB800D" w14:textId="77777777" w:rsidR="003E777F" w:rsidRPr="003E777F" w:rsidRDefault="003E777F" w:rsidP="003E777F">
      <w:pPr>
        <w:spacing w:after="0" w:line="240" w:lineRule="auto"/>
        <w:ind w:firstLine="709"/>
        <w:jc w:val="both"/>
        <w:rPr>
          <w:rFonts w:ascii="Times New Roman" w:eastAsia="Times New Roman" w:hAnsi="Times New Roman"/>
          <w:bCs/>
          <w:color w:val="000000"/>
          <w:sz w:val="28"/>
          <w:szCs w:val="28"/>
          <w:lang w:val="kk-KZ" w:eastAsia="ru-RU"/>
        </w:rPr>
      </w:pPr>
      <w:r w:rsidRPr="003E777F">
        <w:rPr>
          <w:rFonts w:ascii="Times New Roman" w:eastAsia="Times New Roman" w:hAnsi="Times New Roman"/>
          <w:bCs/>
          <w:color w:val="000000"/>
          <w:sz w:val="28"/>
          <w:szCs w:val="28"/>
          <w:lang w:val="kk-KZ" w:eastAsia="ru-RU"/>
        </w:rPr>
        <w:t>Кәсіби табыстылықты қалыптастыру үдерісінің мәні оның мазмұны мен құрылымын сипаттайды. Кәсіби табыстылық маманның сапалы тұлғалық сипаттамасы ретінде кәсіби құзыреттілікке, содан кейін кәсібилікке қол жеткізудің негізгі шарты болып табылады. Сонымен болашақ әлеуметтік педагогтардың кәсіби табыстылығының құрылымы мотивациялық-акмеологиялық, кәсіби-тұлғалық, құзыреттілік-мазмұндық, р</w:t>
      </w:r>
      <w:r w:rsidRPr="003E777F">
        <w:rPr>
          <w:rFonts w:ascii="Times New Roman" w:eastAsia="Times New Roman" w:hAnsi="Times New Roman"/>
          <w:color w:val="000000"/>
          <w:sz w:val="28"/>
          <w:szCs w:val="28"/>
          <w:lang w:val="kk-KZ" w:eastAsia="ru-RU"/>
        </w:rPr>
        <w:t xml:space="preserve">ефлексиялық-іс-әрекеттік құрамдас бөліктерден тұрады.  Бұл құрамдас бөліктер болашақ әлеуметтік педагогтардың кәсіби табыстылығын қалыптастыру деңгейін айқындайтын өлшем ретінде қолданылады. Сондықтан болашақ әлеуметтік педагогтардың </w:t>
      </w:r>
      <w:r w:rsidRPr="003E777F">
        <w:rPr>
          <w:rFonts w:ascii="Times New Roman" w:eastAsia="Times New Roman" w:hAnsi="Times New Roman"/>
          <w:bCs/>
          <w:color w:val="000000"/>
          <w:sz w:val="28"/>
          <w:szCs w:val="28"/>
          <w:lang w:val="kk-KZ" w:eastAsia="ru-RU"/>
        </w:rPr>
        <w:t xml:space="preserve">кәсіби табыстылығының </w:t>
      </w:r>
      <w:r w:rsidRPr="003E777F">
        <w:rPr>
          <w:rFonts w:ascii="Times New Roman" w:eastAsia="Times New Roman" w:hAnsi="Times New Roman"/>
          <w:color w:val="000000"/>
          <w:sz w:val="28"/>
          <w:szCs w:val="28"/>
          <w:lang w:val="kk-KZ" w:eastAsia="ru-RU"/>
        </w:rPr>
        <w:t xml:space="preserve">құрылымы жоғарыдағы құрамдас бөліктерді біріктіруге негізделген және </w:t>
      </w:r>
      <w:r w:rsidRPr="003E777F">
        <w:rPr>
          <w:rFonts w:ascii="Times New Roman" w:eastAsia="Times New Roman" w:hAnsi="Times New Roman"/>
          <w:bCs/>
          <w:color w:val="000000"/>
          <w:sz w:val="28"/>
          <w:szCs w:val="28"/>
          <w:lang w:val="kk-KZ" w:eastAsia="ru-RU"/>
        </w:rPr>
        <w:t>тұлғалық сапаларын (гуманистік, психологиялық,  психоаналитикалық, психологиялық-педагогикалық сапалар) және  қол жеткізген кәсіби деңгейінің нәтижелеріне қатынасын, нәтижеге тұлғалық және әлеуметтік қанағаттануын  сипаттайды.</w:t>
      </w:r>
    </w:p>
    <w:p w14:paraId="31FC5AB9" w14:textId="77777777" w:rsidR="003E777F" w:rsidRPr="003E777F" w:rsidRDefault="003E777F" w:rsidP="003E777F">
      <w:pPr>
        <w:spacing w:after="0" w:line="240" w:lineRule="auto"/>
        <w:ind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sz w:val="28"/>
          <w:szCs w:val="28"/>
          <w:lang w:val="kk-KZ" w:eastAsia="ru-RU"/>
        </w:rPr>
        <w:t>2.</w:t>
      </w:r>
      <w:r w:rsidRPr="003E777F">
        <w:rPr>
          <w:rFonts w:ascii="Times New Roman" w:eastAsia="Times New Roman" w:hAnsi="Times New Roman"/>
          <w:bCs/>
          <w:sz w:val="28"/>
          <w:szCs w:val="28"/>
          <w:lang w:val="kk-KZ" w:eastAsia="ru-RU"/>
        </w:rPr>
        <w:t xml:space="preserve"> Инновациялық білім беру ортасы жағдайында болашақ әлеуметтік педагогтардың кәсіби табыстылығын қалыптастырудың психологиялық-педагогикалық шарттары анықталды:</w:t>
      </w:r>
    </w:p>
    <w:p w14:paraId="3931498B"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инновациялық білім беру ортасында мотивациялық жағдайлар жасау, яғни мотивациялық орта адамның дамуына ықпал ететін жағдайлар жиынтығы болып табылады;</w:t>
      </w:r>
    </w:p>
    <w:p w14:paraId="32DF2746"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тиімді қарым-қатынас дағдыларын және ұжымдық жұмысты дамыту үшін топта бірлесіп жұмыс істеу үшін жағдайлар жасау;</w:t>
      </w:r>
    </w:p>
    <w:p w14:paraId="35F270BD"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эмоционалдық көңіл-күйді қолдау, достық атмосфераны құру және оқытушылар мен әріптестер тарапынан қарым-қатынас пен қолдау мүмкіндіктерін қамтамасыз ету;</w:t>
      </w:r>
    </w:p>
    <w:p w14:paraId="30DBC100"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кәсіби тұлғалық өсу мен дамуды ынталандыру үшін өзін-өзі бағалау дағдыларын дамытуды қолдау;</w:t>
      </w:r>
    </w:p>
    <w:p w14:paraId="7987FBA2"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xml:space="preserve"> - кәсіби табыстылыққа сәйкес инновациялық білім беру ортасын құру және теориялық білім беру;</w:t>
      </w:r>
    </w:p>
    <w:p w14:paraId="70CD5F7F"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xml:space="preserve"> - алынған білімдерді тәжірибеге (практика және оның түрлері) ұштастыру; </w:t>
      </w:r>
    </w:p>
    <w:p w14:paraId="11D58FD6"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идеялық, мақсаттық, мазмұндық деңгейлердегі іс-әрекеттерге (оқудан тыс іс-әрекеттер) субъектілерді кіріктіру.</w:t>
      </w:r>
    </w:p>
    <w:p w14:paraId="48FBD298" w14:textId="77777777" w:rsidR="003E777F" w:rsidRPr="003E777F" w:rsidRDefault="003E777F" w:rsidP="003E777F">
      <w:pPr>
        <w:tabs>
          <w:tab w:val="left" w:pos="9072"/>
        </w:tabs>
        <w:spacing w:after="0" w:line="240" w:lineRule="auto"/>
        <w:ind w:right="-1" w:firstLine="709"/>
        <w:jc w:val="both"/>
        <w:rPr>
          <w:rFonts w:ascii="Times New Roman" w:eastAsia="Times New Roman" w:hAnsi="Times New Roman"/>
          <w:sz w:val="28"/>
          <w:szCs w:val="28"/>
          <w:lang w:val="kk-KZ" w:eastAsia="ru-RU"/>
        </w:rPr>
      </w:pPr>
      <w:r w:rsidRPr="003E777F">
        <w:rPr>
          <w:rFonts w:ascii="Times New Roman" w:eastAsia="Times New Roman" w:hAnsi="Times New Roman"/>
          <w:sz w:val="28"/>
          <w:szCs w:val="28"/>
          <w:lang w:val="kk-KZ" w:eastAsia="ru-RU"/>
        </w:rPr>
        <w:t>Инновациялық білім беру ортасы – бұл тұлғаның инновациялық ресурстарын қалыптастыруға мүмкіндік беретін әлеуметтік-педагогикалық мақсатта ұйымдастырылатын әрекет ету кеңістігі, жоғары оқу  орнының инновациялық әлеуетін жинақтаудың және жүзеге асырудың интеграциялық құралы. Болашақ әлеуметтік педагогтардың әлеуметтік педагогтың қызметіне, кәсіби өзін-өзі дамыту және кәсіби табыстылығын қалыптастыруға мотивациялық-құндылық қатынасын қалыптастыру: «өмір бойы білім алу» ұстанымын жүзеге асыру негізінде үздіксіз және жүйелі кәсіби өзін-өзі жетілдіруді қамтамасыз ету; болашақ әлеуметтік педагогтардың тұлғалық және кәсіптік сапаларының интеграциясына бағытталған инновациялық ортаны құру;  кәсіби әлеуметтік-педагогикалық іс-әрекет рефлексиясы; психологиялық шарттары (мотивация, ойлаудың креативтілігі, қайырымдылық, мейірімділік, толеранттылық, байқампаздық, ұйымдастырушылық). Сонымен болашақ әлеуметтік педагогтардың кәсіби табыстылығын қалыптастырудың психологиялық-педагогикалық шарттары маманның кәсіби сапаларының дамуына ықпал етіп қана қоймай, жалпыадамзаттық және кәсіби құндылықтарды меңгеруге, өзін-өзі дамыту және өзін-өзі жүзеге асыруға мүмкіндік береді, бұл өз кезегінде кәсіби табыстылықтың қалыптасуына алып келеді.</w:t>
      </w:r>
    </w:p>
    <w:p w14:paraId="7FCAE07D" w14:textId="77777777" w:rsidR="003E777F" w:rsidRPr="003E777F" w:rsidRDefault="003E777F" w:rsidP="003E777F">
      <w:pPr>
        <w:spacing w:after="0" w:line="240" w:lineRule="auto"/>
        <w:ind w:firstLine="709"/>
        <w:jc w:val="both"/>
        <w:rPr>
          <w:rFonts w:ascii="Times New Roman" w:eastAsia="Times New Roman" w:hAnsi="Times New Roman"/>
          <w:bCs/>
          <w:color w:val="000000"/>
          <w:sz w:val="28"/>
          <w:szCs w:val="28"/>
          <w:lang w:val="kk-KZ" w:eastAsia="ru-RU"/>
        </w:rPr>
      </w:pPr>
      <w:r w:rsidRPr="003E777F">
        <w:rPr>
          <w:rFonts w:ascii="Times New Roman" w:eastAsia="Times New Roman" w:hAnsi="Times New Roman"/>
          <w:sz w:val="28"/>
          <w:szCs w:val="28"/>
          <w:lang w:val="kk-KZ" w:eastAsia="ru-RU"/>
        </w:rPr>
        <w:t xml:space="preserve">3. Инновациялық білім беру ортасы жағдайында болашақ әлеуметтік педагогтардың кәсіби табыстылығын қалыптастырудың моделі әзірленіп, өлшемдері мен көрсеткіштері және деңгейлері айқындалды. </w:t>
      </w:r>
      <w:r w:rsidRPr="003E777F">
        <w:rPr>
          <w:rFonts w:ascii="Times New Roman" w:eastAsia="Times New Roman" w:hAnsi="Times New Roman"/>
          <w:bCs/>
          <w:color w:val="000000"/>
          <w:sz w:val="28"/>
          <w:szCs w:val="28"/>
          <w:lang w:val="kk-KZ" w:eastAsia="ru-RU"/>
        </w:rPr>
        <w:t xml:space="preserve">Ұсынылған модель өзара байланысты төрт блоктан тұрады: мақсатты, мазмұндық, ұйымдастырушылық-іс-әрекеттік және деңгейлік-нәтижелік. </w:t>
      </w:r>
      <w:r w:rsidRPr="003E777F">
        <w:rPr>
          <w:rFonts w:ascii="Times New Roman" w:eastAsia="Times New Roman" w:hAnsi="Times New Roman"/>
          <w:sz w:val="28"/>
          <w:szCs w:val="28"/>
          <w:lang w:val="kk-KZ" w:eastAsia="ru-RU"/>
        </w:rPr>
        <w:t xml:space="preserve">Болашақ әлеуметтік педагогтардың кәсіби табыстылығының құрылымында компоненттерді бөліп көрсетіледі: мотивациялық-құндылық, ақпараттық-танымдық, коммуникативтік-іс-әрекеттік, рефлексивтік-шығармашылық. </w:t>
      </w:r>
      <w:r w:rsidRPr="003E777F">
        <w:rPr>
          <w:rFonts w:ascii="Times New Roman" w:eastAsia="Times New Roman" w:hAnsi="Times New Roman"/>
          <w:bCs/>
          <w:color w:val="000000"/>
          <w:sz w:val="28"/>
          <w:szCs w:val="28"/>
          <w:lang w:val="kk-KZ" w:eastAsia="ru-RU"/>
        </w:rPr>
        <w:t>Модельдің мазмұны әлеуметтік педагогтардың жеке мағынасы мен құндылықтарының басымдығына бағытталған, жеке мүмкіндіктер мен қажеттіліктердің алуан түрлілігі кәсіби қызмет саласын жетілдіру және кеңейту қажеттілігін қанағаттандырады.</w:t>
      </w:r>
    </w:p>
    <w:p w14:paraId="2513225C" w14:textId="77777777" w:rsidR="003E777F" w:rsidRPr="003E777F" w:rsidRDefault="003E777F" w:rsidP="003E777F">
      <w:pPr>
        <w:spacing w:after="0" w:line="240" w:lineRule="auto"/>
        <w:ind w:firstLine="709"/>
        <w:jc w:val="both"/>
        <w:rPr>
          <w:rFonts w:ascii="Times New Roman" w:eastAsia="Times New Roman" w:hAnsi="Times New Roman"/>
          <w:bCs/>
          <w:color w:val="000000"/>
          <w:sz w:val="28"/>
          <w:szCs w:val="28"/>
          <w:lang w:val="kk-KZ" w:eastAsia="ru-RU"/>
        </w:rPr>
      </w:pPr>
      <w:r w:rsidRPr="003E777F">
        <w:rPr>
          <w:rFonts w:ascii="Times New Roman" w:eastAsia="Times New Roman" w:hAnsi="Times New Roman"/>
          <w:sz w:val="28"/>
          <w:szCs w:val="28"/>
          <w:lang w:val="kk-KZ" w:eastAsia="ru-RU"/>
        </w:rPr>
        <w:t xml:space="preserve">Инновациялық білім беру ортасы жағдайында болашақ әлеуметтік педагогтардың кәсіби табыстылығын қалыптастырудың моделінің блоктары (мақсатты, мазмұндық, ұйымдастырушылық, деңгейлік-нәтижелік), </w:t>
      </w:r>
      <w:r w:rsidRPr="003E777F">
        <w:rPr>
          <w:rFonts w:ascii="Times New Roman" w:eastAsia="Times New Roman" w:hAnsi="Times New Roman"/>
          <w:color w:val="000000"/>
          <w:sz w:val="28"/>
          <w:szCs w:val="28"/>
          <w:lang w:val="kk-KZ" w:eastAsia="ru-RU"/>
        </w:rPr>
        <w:t xml:space="preserve">компопненттері (мотивациялық-құндылық, ақпараттық-танымдық, коммуникативтік-іс-әрекеттік, рефлексивтік-шығармашылық), өлшемдері мен көрсеткіштері (мотивациялық-акмеологиялық, кәсіби-тұлғалық, құзыреттілік-мазмұндық, рефлексивтік-іс-әрекеттік) анықталады және деңгейлеріне (төмен, орта, жоғары) сипаттама беріледі. Инновациялық білім беру ортасы жағдайында болашақ әлеуметтік педагогтардың кәсіби табыстылығын қалыптастыру моделді кезеңдермен жүзеге асыруға мүмкіндік туғызады: мотивациялық-құндылықтық кезең әлеуметтік-педагогикалық іс-әрекетке тұрақты мотивациясын қалыптастыруға бағдарланған; ақпараттық-когнитивтік кезең кәсіби табыстылыққа жетуге мүмкіндік беретін білім, білік және дағдыны (құзыреттілікті) қалыптастыруға бағытталған; коммуникативтік-іс-әрекеттік кезең кәсіби құзыреттілікті, тұлғаның кәсіби маңызды сапаларын дамытуға мүмкіндік береді; рефлексивтік-шығармашылық кезең </w:t>
      </w:r>
      <w:r w:rsidRPr="003E777F">
        <w:rPr>
          <w:rFonts w:ascii="Times New Roman" w:eastAsia="Times New Roman" w:hAnsi="Times New Roman"/>
          <w:sz w:val="28"/>
          <w:szCs w:val="28"/>
          <w:lang w:val="kk-KZ" w:eastAsia="ru-RU"/>
        </w:rPr>
        <w:t xml:space="preserve">өзіндік талдауға </w:t>
      </w:r>
      <w:r w:rsidRPr="003E777F">
        <w:rPr>
          <w:rFonts w:ascii="Times New Roman" w:eastAsia="Times New Roman" w:hAnsi="Times New Roman"/>
          <w:color w:val="000000"/>
          <w:sz w:val="28"/>
          <w:szCs w:val="28"/>
          <w:lang w:val="kk-KZ" w:eastAsia="ru-RU"/>
        </w:rPr>
        <w:t>және кәсіби табыстылықтың қалыптасу деңгейін өзіндік бағалауға негізделеді.</w:t>
      </w:r>
    </w:p>
    <w:p w14:paraId="6A19DC24" w14:textId="77777777" w:rsidR="003E777F" w:rsidRPr="003E777F" w:rsidRDefault="003E777F" w:rsidP="003E777F">
      <w:pPr>
        <w:spacing w:after="0" w:line="240" w:lineRule="auto"/>
        <w:ind w:firstLine="709"/>
        <w:jc w:val="both"/>
        <w:rPr>
          <w:rFonts w:ascii="Times New Roman" w:eastAsia="Times New Roman" w:hAnsi="Times New Roman"/>
          <w:sz w:val="28"/>
          <w:szCs w:val="28"/>
          <w:lang w:val="kk-KZ" w:eastAsia="ru-RU"/>
        </w:rPr>
      </w:pPr>
      <w:r w:rsidRPr="003E777F">
        <w:rPr>
          <w:rFonts w:ascii="Times New Roman" w:eastAsia="Times New Roman" w:hAnsi="Times New Roman"/>
          <w:sz w:val="28"/>
          <w:szCs w:val="28"/>
          <w:lang w:val="kk-KZ" w:eastAsia="ru-RU"/>
        </w:rPr>
        <w:t>4. Инновациялық білім беру ортасы жағдайында болашақ әлеуметтік педагогтардың кәсіби табыстылығын қалыптастыру әдістемесі дайындалып және оның тиімділігі эксперименттік тұрғыдан тексерілді. Әдістеме «Кәсіби табыстылықты қалыптастырудың негіздері» атты элективті курс бағдарламасы мен оқу-әдістемелік құралынан тұрады.</w:t>
      </w:r>
    </w:p>
    <w:p w14:paraId="7D1F3E2C" w14:textId="77777777" w:rsidR="003E777F" w:rsidRPr="003E777F" w:rsidRDefault="003E777F" w:rsidP="003E777F">
      <w:pPr>
        <w:spacing w:after="0" w:line="240" w:lineRule="auto"/>
        <w:ind w:firstLine="567"/>
        <w:jc w:val="both"/>
        <w:rPr>
          <w:rFonts w:ascii="Times New Roman" w:eastAsia="Times New Roman" w:hAnsi="Times New Roman"/>
          <w:b/>
          <w:bCs/>
          <w:sz w:val="28"/>
          <w:szCs w:val="28"/>
          <w:lang w:val="kk-KZ" w:eastAsia="ru-RU"/>
        </w:rPr>
      </w:pPr>
      <w:r w:rsidRPr="003E777F">
        <w:rPr>
          <w:rFonts w:ascii="Times New Roman" w:eastAsia="Times New Roman" w:hAnsi="Times New Roman"/>
          <w:sz w:val="28"/>
          <w:szCs w:val="28"/>
          <w:lang w:val="kk-KZ" w:eastAsia="ru-RU"/>
        </w:rPr>
        <w:t>Жүргізілген з</w:t>
      </w:r>
      <w:r w:rsidRPr="003E777F">
        <w:rPr>
          <w:rFonts w:ascii="Times New Roman" w:eastAsia="Times New Roman" w:hAnsi="Times New Roman"/>
          <w:bCs/>
          <w:sz w:val="28"/>
          <w:szCs w:val="28"/>
          <w:lang w:val="kk-KZ" w:eastAsia="ru-RU"/>
        </w:rPr>
        <w:t xml:space="preserve">ерттеудің қорытындылары бойынша төмендегідей </w:t>
      </w:r>
      <w:r w:rsidRPr="003E777F">
        <w:rPr>
          <w:rFonts w:ascii="Times New Roman" w:eastAsia="Times New Roman" w:hAnsi="Times New Roman"/>
          <w:bCs/>
          <w:i/>
          <w:sz w:val="28"/>
          <w:szCs w:val="28"/>
          <w:lang w:val="kk-KZ" w:eastAsia="ru-RU"/>
        </w:rPr>
        <w:t xml:space="preserve">ұсыныстар </w:t>
      </w:r>
      <w:r w:rsidRPr="003E777F">
        <w:rPr>
          <w:rFonts w:ascii="Times New Roman" w:eastAsia="Times New Roman" w:hAnsi="Times New Roman"/>
          <w:bCs/>
          <w:sz w:val="28"/>
          <w:szCs w:val="28"/>
          <w:lang w:val="kk-KZ" w:eastAsia="ru-RU"/>
        </w:rPr>
        <w:t>жасалады:</w:t>
      </w:r>
    </w:p>
    <w:p w14:paraId="32A109CF" w14:textId="77777777" w:rsidR="003E777F" w:rsidRPr="003E777F" w:rsidRDefault="003E777F" w:rsidP="003E777F">
      <w:pPr>
        <w:spacing w:after="0" w:line="240" w:lineRule="auto"/>
        <w:ind w:firstLine="567"/>
        <w:jc w:val="both"/>
        <w:rPr>
          <w:rFonts w:ascii="Times New Roman" w:eastAsia="Times New Roman" w:hAnsi="Times New Roman"/>
          <w:sz w:val="28"/>
          <w:szCs w:val="28"/>
          <w:lang w:val="kk-KZ" w:eastAsia="ru-RU"/>
        </w:rPr>
      </w:pPr>
      <w:r w:rsidRPr="003E777F">
        <w:rPr>
          <w:rFonts w:ascii="Times New Roman" w:eastAsia="Times New Roman" w:hAnsi="Times New Roman"/>
          <w:bCs/>
          <w:sz w:val="28"/>
          <w:szCs w:val="28"/>
          <w:lang w:val="kk-KZ" w:eastAsia="ru-RU"/>
        </w:rPr>
        <w:t xml:space="preserve">- </w:t>
      </w:r>
      <w:r w:rsidRPr="003E777F">
        <w:rPr>
          <w:rFonts w:ascii="Times New Roman" w:eastAsia="Times New Roman" w:hAnsi="Times New Roman"/>
          <w:sz w:val="28"/>
          <w:szCs w:val="28"/>
          <w:lang w:val="kk-KZ" w:eastAsia="ru-RU"/>
        </w:rPr>
        <w:t xml:space="preserve">«Кәсіби табыстылықты қалыптастырудың негіздері» элективті курсының бағдарламасы </w:t>
      </w:r>
      <w:r w:rsidRPr="003E777F">
        <w:rPr>
          <w:rFonts w:ascii="Times New Roman" w:hAnsi="Times New Roman"/>
          <w:sz w:val="28"/>
          <w:szCs w:val="28"/>
          <w:lang w:val="kk-KZ"/>
        </w:rPr>
        <w:t xml:space="preserve">бакалавриаттың </w:t>
      </w:r>
      <w:r w:rsidRPr="003E777F">
        <w:rPr>
          <w:rFonts w:ascii="Times New Roman" w:eastAsia="Times New Roman" w:hAnsi="Times New Roman"/>
          <w:sz w:val="28"/>
          <w:szCs w:val="28"/>
          <w:lang w:val="kk-KZ" w:eastAsia="ru-RU"/>
        </w:rPr>
        <w:t>«Әлеуметтік педагогика</w:t>
      </w:r>
      <w:r w:rsidRPr="003E777F">
        <w:rPr>
          <w:rFonts w:ascii="Times New Roman" w:hAnsi="Times New Roman"/>
          <w:sz w:val="28"/>
          <w:szCs w:val="28"/>
          <w:lang w:val="kk-KZ"/>
        </w:rPr>
        <w:t xml:space="preserve">» білім беру бағдарламасында </w:t>
      </w:r>
      <w:r w:rsidRPr="003E777F">
        <w:rPr>
          <w:rFonts w:ascii="Times New Roman" w:eastAsia="Times New Roman" w:hAnsi="Times New Roman"/>
          <w:sz w:val="28"/>
          <w:szCs w:val="28"/>
          <w:lang w:val="kk-KZ" w:eastAsia="ru-RU"/>
        </w:rPr>
        <w:t xml:space="preserve">оқу жоспарының таңдау пәні компоненті ретінде жоғары оқу орнының оқу-тәрбие үдерісіне енгізілуі тиіс; </w:t>
      </w:r>
    </w:p>
    <w:p w14:paraId="67020C5C"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w:t>
      </w:r>
      <w:r w:rsidRPr="003E777F">
        <w:rPr>
          <w:rFonts w:ascii="Times New Roman" w:eastAsia="Times New Roman" w:hAnsi="Times New Roman"/>
          <w:sz w:val="28"/>
          <w:szCs w:val="28"/>
          <w:lang w:val="kk-KZ" w:eastAsia="ru-RU"/>
        </w:rPr>
        <w:t>Кәсіби табыстылықты қалыптастырудың негіздері» оқу-әдістемелік құралды  қосымша пән ретінде ұсыну керек;</w:t>
      </w:r>
    </w:p>
    <w:p w14:paraId="54A10E2C"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зерттеу барысында алынған нәтижелер жоғары оқу орнында болашақ әлеуметтік педагогтарды дайындау үдерісінде, біліктілігін арттыру және қайта даярлау курстарында пайдаланылуы  мүмкін.</w:t>
      </w:r>
    </w:p>
    <w:p w14:paraId="41A98547"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
          <w:sz w:val="28"/>
          <w:szCs w:val="28"/>
          <w:lang w:val="kk-KZ" w:eastAsia="ru-RU"/>
        </w:rPr>
        <w:t xml:space="preserve"> «</w:t>
      </w:r>
      <w:r w:rsidRPr="003E777F">
        <w:rPr>
          <w:rFonts w:ascii="Times New Roman" w:eastAsia="Times New Roman" w:hAnsi="Times New Roman"/>
          <w:sz w:val="28"/>
          <w:szCs w:val="28"/>
          <w:lang w:val="kk-KZ" w:eastAsia="ru-RU"/>
        </w:rPr>
        <w:t>Инновациялық білім беру ортасы жағдайында болашақ әлеуметтік педагогтардың кәсіби табыстылығын қалыптастыру»</w:t>
      </w:r>
      <w:r w:rsidRPr="003E777F">
        <w:rPr>
          <w:rFonts w:ascii="Times New Roman" w:eastAsia="Times New Roman" w:hAnsi="Times New Roman"/>
          <w:b/>
          <w:sz w:val="28"/>
          <w:szCs w:val="28"/>
          <w:lang w:val="kk-KZ" w:eastAsia="ru-RU"/>
        </w:rPr>
        <w:t xml:space="preserve"> </w:t>
      </w:r>
      <w:r w:rsidRPr="003E777F">
        <w:rPr>
          <w:rFonts w:ascii="Times New Roman" w:eastAsia="Times New Roman" w:hAnsi="Times New Roman"/>
          <w:sz w:val="28"/>
          <w:szCs w:val="28"/>
          <w:lang w:val="kk-KZ" w:eastAsia="ru-RU"/>
        </w:rPr>
        <w:t>мәселесі</w:t>
      </w:r>
      <w:r w:rsidRPr="003E777F">
        <w:rPr>
          <w:rFonts w:ascii="Times New Roman" w:eastAsia="Times New Roman" w:hAnsi="Times New Roman"/>
          <w:bCs/>
          <w:sz w:val="28"/>
          <w:szCs w:val="28"/>
          <w:lang w:val="kk-KZ" w:eastAsia="ru-RU"/>
        </w:rPr>
        <w:t xml:space="preserve"> өте күрделі болғандықтан, ол толық шешімін тапты деуге болмайды, ары қарай зерттеуді талап етеді.  </w:t>
      </w:r>
    </w:p>
    <w:p w14:paraId="1F6ABFB9"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Сондықтан зерттеу перспективасы мынадай бағыттарда жүргізілуі мүмкін:</w:t>
      </w:r>
    </w:p>
    <w:p w14:paraId="5D49E842" w14:textId="77777777" w:rsidR="003E777F" w:rsidRP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«Әлеуметтік педагогика» білім беру бағдарламасы бойынща бакалавриат пен магистратура деңгейінде болашақ әлеуметтік педагогтардың кәсіби табыстылығын қалыптастыруды әдістемелік қамтамасыздандыру  мәселесін қарастыру;</w:t>
      </w:r>
    </w:p>
    <w:p w14:paraId="776013D3" w14:textId="50940333"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r w:rsidRPr="003E777F">
        <w:rPr>
          <w:rFonts w:ascii="Times New Roman" w:eastAsia="Times New Roman" w:hAnsi="Times New Roman"/>
          <w:bCs/>
          <w:sz w:val="28"/>
          <w:szCs w:val="28"/>
          <w:lang w:val="kk-KZ" w:eastAsia="ru-RU"/>
        </w:rPr>
        <w:t>- кәсіби дамудың жеке стратегиясы мен траекториясы негізінде әлеуметтік педагогтардың кәсіби табыстылығын дамыту технологиясын зерттеу.</w:t>
      </w:r>
    </w:p>
    <w:p w14:paraId="594B9DE8" w14:textId="44F5BA14"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21F06137" w14:textId="1DCE4D8E"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E81FA82" w14:textId="2B74105D"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1EA49009" w14:textId="2A36715A"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5A7597F" w14:textId="002121C6"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12196B18" w14:textId="742E3A1B"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2C780378" w14:textId="1329E099"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489A046E" w14:textId="57A8C84D"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11911BC" w14:textId="39CA1205"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1822108D" w14:textId="6DE1C225"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8E1E5E1" w14:textId="5D3C9385"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77F44AA7" w14:textId="71E0D3BD"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5927E93A" w14:textId="6B2B41BD"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7585F089" w14:textId="2E69A1CB"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2570C37C" w14:textId="7208449C"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423D0956" w14:textId="071243B6"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62BC516A" w14:textId="6D8C4777"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399E9904" w14:textId="146100CD"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686883D9" w14:textId="0C9711B3"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1A8EA8CA" w14:textId="6DEE2007"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634F93CB" w14:textId="7EE5B845"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4DDB33FD" w14:textId="77777777"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0CFA7D76" w14:textId="00ABCEA5"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5A233AF3" w14:textId="14996029"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5B0AC8B4" w14:textId="47C289FE"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D349EA2" w14:textId="36B659A9"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04923708" w14:textId="77777777" w:rsidR="003E777F" w:rsidRPr="003E777F" w:rsidRDefault="003E777F" w:rsidP="003E777F">
      <w:pPr>
        <w:spacing w:after="0" w:line="240" w:lineRule="auto"/>
        <w:ind w:firstLine="709"/>
        <w:jc w:val="center"/>
        <w:rPr>
          <w:rFonts w:ascii="Times New Roman" w:hAnsi="Times New Roman"/>
          <w:b/>
          <w:bCs/>
          <w:sz w:val="28"/>
          <w:lang w:val="kk-KZ"/>
        </w:rPr>
      </w:pPr>
      <w:r w:rsidRPr="003E777F">
        <w:rPr>
          <w:rFonts w:ascii="Times New Roman" w:hAnsi="Times New Roman"/>
          <w:b/>
          <w:bCs/>
          <w:sz w:val="28"/>
          <w:lang w:val="kk-KZ"/>
        </w:rPr>
        <w:t>Қолданылған әдебиеттер тізімі:</w:t>
      </w:r>
    </w:p>
    <w:p w14:paraId="7855D671" w14:textId="77777777" w:rsidR="003E777F" w:rsidRPr="003E777F" w:rsidRDefault="003E777F" w:rsidP="003E777F">
      <w:pPr>
        <w:spacing w:after="0" w:line="240" w:lineRule="auto"/>
        <w:ind w:firstLine="709"/>
        <w:jc w:val="center"/>
        <w:rPr>
          <w:rFonts w:ascii="Times New Roman" w:hAnsi="Times New Roman"/>
          <w:b/>
          <w:bCs/>
          <w:sz w:val="28"/>
          <w:lang w:val="kk-KZ"/>
        </w:rPr>
      </w:pPr>
    </w:p>
    <w:p w14:paraId="10109F88" w14:textId="77777777" w:rsidR="003E777F" w:rsidRPr="003E777F" w:rsidRDefault="003E777F" w:rsidP="003E777F">
      <w:pPr>
        <w:suppressAutoHyphens/>
        <w:spacing w:after="0" w:line="240" w:lineRule="auto"/>
        <w:ind w:firstLine="709"/>
        <w:jc w:val="both"/>
        <w:rPr>
          <w:rFonts w:ascii="Times New Roman" w:hAnsi="Times New Roman"/>
          <w:bCs/>
          <w:kern w:val="1"/>
          <w:sz w:val="28"/>
          <w:szCs w:val="28"/>
          <w:lang w:val="kk-KZ" w:eastAsia="ar-SA"/>
        </w:rPr>
      </w:pPr>
      <w:r w:rsidRPr="003E777F">
        <w:rPr>
          <w:rFonts w:ascii="Times New Roman" w:hAnsi="Times New Roman"/>
          <w:bCs/>
          <w:kern w:val="1"/>
          <w:sz w:val="28"/>
          <w:szCs w:val="28"/>
          <w:lang w:val="kk-KZ" w:eastAsia="ar-SA"/>
        </w:rPr>
        <w:t>1 Қазақстан Республикасының «Білім туралы» 2007 жылғы 27 шілдедегі № 319-III Қазақстан Республикасының Заңы (27.06.2022 берілген өзгерістер мен толықтыруларымен).</w:t>
      </w:r>
    </w:p>
    <w:p w14:paraId="68C4D615" w14:textId="77777777" w:rsidR="003E777F" w:rsidRPr="003E777F" w:rsidRDefault="003E777F" w:rsidP="003E777F">
      <w:pPr>
        <w:suppressAutoHyphens/>
        <w:spacing w:after="0" w:line="240" w:lineRule="auto"/>
        <w:ind w:firstLine="709"/>
        <w:jc w:val="both"/>
        <w:rPr>
          <w:rFonts w:ascii="Times New Roman" w:hAnsi="Times New Roman"/>
          <w:bCs/>
          <w:kern w:val="1"/>
          <w:sz w:val="28"/>
          <w:szCs w:val="28"/>
          <w:lang w:val="kk-KZ" w:eastAsia="ar-SA"/>
        </w:rPr>
      </w:pPr>
      <w:r w:rsidRPr="003E777F">
        <w:rPr>
          <w:rFonts w:ascii="Times New Roman" w:hAnsi="Times New Roman"/>
          <w:bCs/>
          <w:kern w:val="1"/>
          <w:sz w:val="28"/>
          <w:szCs w:val="28"/>
          <w:lang w:val="kk-KZ" w:eastAsia="ar-SA"/>
        </w:rPr>
        <w:t>2 «Өмір бойы оқу (үздіксіз білім беру)» тұжырымдамасын бекіту туралы Қазақстан Республикасы Үкіметінің 2021 жылғы 8 шілдедегі № 471 қаулысы (2021.28.12. берілген өзгерістермен).</w:t>
      </w:r>
    </w:p>
    <w:p w14:paraId="6255CDE0" w14:textId="77777777" w:rsidR="003E777F" w:rsidRPr="003E777F" w:rsidRDefault="003E777F" w:rsidP="003E777F">
      <w:pPr>
        <w:suppressAutoHyphens/>
        <w:spacing w:after="0" w:line="240" w:lineRule="auto"/>
        <w:ind w:firstLine="709"/>
        <w:jc w:val="both"/>
        <w:rPr>
          <w:rFonts w:ascii="Times New Roman" w:hAnsi="Times New Roman"/>
          <w:bCs/>
          <w:kern w:val="1"/>
          <w:sz w:val="28"/>
          <w:szCs w:val="28"/>
          <w:lang w:val="kk-KZ" w:eastAsia="ar-SA"/>
        </w:rPr>
      </w:pPr>
      <w:r w:rsidRPr="003E777F">
        <w:rPr>
          <w:rFonts w:ascii="Times New Roman" w:hAnsi="Times New Roman"/>
          <w:bCs/>
          <w:kern w:val="1"/>
          <w:sz w:val="28"/>
          <w:szCs w:val="28"/>
          <w:lang w:val="kk-KZ" w:eastAsia="ar-SA"/>
        </w:rPr>
        <w:t xml:space="preserve">3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2023 жылғы 19 қаңтардағы №2 бұйрығы). </w:t>
      </w:r>
    </w:p>
    <w:p w14:paraId="10C7F9F2" w14:textId="19A96016" w:rsidR="003E777F" w:rsidRPr="003E777F" w:rsidRDefault="003E777F" w:rsidP="003E777F">
      <w:pPr>
        <w:suppressAutoHyphens/>
        <w:spacing w:after="0" w:line="240" w:lineRule="auto"/>
        <w:ind w:firstLine="709"/>
        <w:jc w:val="both"/>
        <w:rPr>
          <w:rFonts w:ascii="Times New Roman" w:hAnsi="Times New Roman"/>
          <w:bCs/>
          <w:kern w:val="1"/>
          <w:sz w:val="28"/>
          <w:szCs w:val="28"/>
          <w:lang w:val="kk-KZ" w:eastAsia="ar-SA"/>
        </w:rPr>
      </w:pPr>
      <w:r w:rsidRPr="003E777F">
        <w:rPr>
          <w:rFonts w:ascii="Times New Roman" w:hAnsi="Times New Roman"/>
          <w:bCs/>
          <w:kern w:val="1"/>
          <w:sz w:val="28"/>
          <w:szCs w:val="28"/>
          <w:lang w:val="kk-KZ" w:eastAsia="ar-SA"/>
        </w:rPr>
        <w:t>4</w:t>
      </w:r>
      <w:r w:rsidR="00D03D2E" w:rsidRPr="00D03D2E">
        <w:rPr>
          <w:rFonts w:ascii="Times New Roman" w:hAnsi="Times New Roman"/>
          <w:bCs/>
          <w:kern w:val="1"/>
          <w:sz w:val="28"/>
          <w:szCs w:val="28"/>
          <w:lang w:val="kk-KZ" w:eastAsia="ar-SA"/>
        </w:rPr>
        <w:t xml:space="preserve"> </w:t>
      </w:r>
      <w:r w:rsidRPr="003E777F">
        <w:rPr>
          <w:rFonts w:ascii="Times New Roman" w:hAnsi="Times New Roman"/>
          <w:bCs/>
          <w:kern w:val="1"/>
          <w:sz w:val="28"/>
          <w:szCs w:val="28"/>
          <w:lang w:val="kk-KZ" w:eastAsia="ar-SA"/>
        </w:rPr>
        <w:t xml:space="preserve">Қазақстан Республикасында жоғары білімді және ғылымды дамытудың 2023 – 2029 жылдарға арналған тұжырымдамасын бекіту туралы Қазақстан Республикасы Үкіметінің 2023 жылғы 28 наурыздағы № 248 қаулысы; https://adilet.zan.kz/kaz/docs/P2300000248. </w:t>
      </w:r>
    </w:p>
    <w:p w14:paraId="62CC7E25" w14:textId="11D7D894" w:rsidR="003E777F" w:rsidRPr="003E777F" w:rsidRDefault="003E777F" w:rsidP="003E777F">
      <w:pPr>
        <w:suppressAutoHyphens/>
        <w:spacing w:after="0" w:line="240" w:lineRule="auto"/>
        <w:ind w:firstLine="709"/>
        <w:jc w:val="both"/>
        <w:rPr>
          <w:rFonts w:ascii="Times New Roman" w:hAnsi="Times New Roman"/>
          <w:bCs/>
          <w:kern w:val="1"/>
          <w:sz w:val="28"/>
          <w:szCs w:val="28"/>
          <w:lang w:val="kk-KZ" w:eastAsia="ar-SA"/>
        </w:rPr>
      </w:pPr>
      <w:r w:rsidRPr="003E777F">
        <w:rPr>
          <w:rFonts w:ascii="Times New Roman" w:hAnsi="Times New Roman"/>
          <w:bCs/>
          <w:kern w:val="1"/>
          <w:sz w:val="28"/>
          <w:szCs w:val="28"/>
          <w:lang w:val="kk-KZ" w:eastAsia="ar-SA"/>
        </w:rPr>
        <w:t>5</w:t>
      </w:r>
      <w:r w:rsidR="00D03D2E" w:rsidRPr="00D03D2E">
        <w:rPr>
          <w:rFonts w:ascii="Times New Roman" w:hAnsi="Times New Roman"/>
          <w:bCs/>
          <w:kern w:val="1"/>
          <w:sz w:val="28"/>
          <w:szCs w:val="28"/>
          <w:lang w:val="kk-KZ" w:eastAsia="ar-SA"/>
        </w:rPr>
        <w:t xml:space="preserve"> </w:t>
      </w:r>
      <w:r w:rsidRPr="003E777F">
        <w:rPr>
          <w:rFonts w:ascii="Times New Roman" w:hAnsi="Times New Roman"/>
          <w:bCs/>
          <w:kern w:val="1"/>
          <w:sz w:val="28"/>
          <w:szCs w:val="28"/>
          <w:lang w:val="kk-KZ" w:eastAsia="ar-SA"/>
        </w:rPr>
        <w:t>«Педагог» кәсіптік стандартын бекіту туралы 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w:t>
      </w:r>
    </w:p>
    <w:p w14:paraId="5A104B59"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 Майер А.А. Сопровождение профессиональной успешности педагога ДОУ: Методическое пособие. – М.: ТЦ Сфера, 2012. – 128 с.</w:t>
      </w:r>
    </w:p>
    <w:p w14:paraId="3E27837A" w14:textId="209C5C2A" w:rsidR="003E777F" w:rsidRPr="003E777F" w:rsidRDefault="003E777F" w:rsidP="003E777F">
      <w:pPr>
        <w:spacing w:after="0" w:line="240" w:lineRule="auto"/>
        <w:ind w:firstLine="709"/>
        <w:jc w:val="both"/>
        <w:rPr>
          <w:rFonts w:ascii="Times New Roman" w:hAnsi="Times New Roman"/>
          <w:bCs/>
          <w:sz w:val="28"/>
          <w:szCs w:val="28"/>
          <w:lang w:val="kk-KZ"/>
        </w:rPr>
      </w:pPr>
      <w:r w:rsidRPr="003E777F">
        <w:rPr>
          <w:rFonts w:ascii="Times New Roman" w:hAnsi="Times New Roman"/>
          <w:bCs/>
          <w:sz w:val="28"/>
          <w:szCs w:val="28"/>
          <w:lang w:val="kk-KZ"/>
        </w:rPr>
        <w:t xml:space="preserve"> 7</w:t>
      </w:r>
      <w:r w:rsidR="00D03D2E" w:rsidRPr="00D03D2E">
        <w:rPr>
          <w:rFonts w:ascii="Times New Roman" w:hAnsi="Times New Roman"/>
          <w:bCs/>
          <w:sz w:val="28"/>
          <w:szCs w:val="28"/>
        </w:rPr>
        <w:t xml:space="preserve"> </w:t>
      </w:r>
      <w:r w:rsidRPr="003E777F">
        <w:rPr>
          <w:rFonts w:ascii="Times New Roman" w:hAnsi="Times New Roman"/>
          <w:bCs/>
          <w:sz w:val="28"/>
          <w:szCs w:val="28"/>
          <w:lang w:val="kk-KZ"/>
        </w:rPr>
        <w:t>Киселева Н.Л. Психолого-педагогические условия развития профессиональной успешности учителя: Дисс. к. психол. н.: 13.00.08. – Курск, 2003.–187 с</w:t>
      </w:r>
    </w:p>
    <w:p w14:paraId="0CEBB99D" w14:textId="77777777" w:rsidR="003E777F" w:rsidRPr="003E777F" w:rsidRDefault="003E777F" w:rsidP="003E777F">
      <w:pPr>
        <w:suppressAutoHyphens/>
        <w:spacing w:after="0" w:line="240" w:lineRule="auto"/>
        <w:ind w:firstLine="709"/>
        <w:jc w:val="both"/>
        <w:rPr>
          <w:rFonts w:ascii="Times New Roman" w:hAnsi="Times New Roman"/>
          <w:color w:val="000000"/>
          <w:kern w:val="1"/>
          <w:sz w:val="28"/>
          <w:szCs w:val="28"/>
          <w:lang w:val="kk-KZ" w:eastAsia="ar-SA"/>
        </w:rPr>
      </w:pPr>
      <w:r w:rsidRPr="003E777F">
        <w:rPr>
          <w:rFonts w:ascii="Times New Roman" w:hAnsi="Times New Roman"/>
          <w:color w:val="000000"/>
          <w:kern w:val="1"/>
          <w:sz w:val="28"/>
          <w:szCs w:val="28"/>
          <w:lang w:val="kk-KZ" w:eastAsia="ar-SA"/>
        </w:rPr>
        <w:t>8 Московский В.В. Формирование профессиональной успешности преподавателя высшей школы: дис. ... канд. психол. наук: 19.00.13. – Москва, 2007. – 247с.</w:t>
      </w:r>
    </w:p>
    <w:p w14:paraId="4A3C6ACA" w14:textId="77C2BFB3" w:rsidR="003E777F" w:rsidRPr="003E777F" w:rsidRDefault="003E777F" w:rsidP="003E777F">
      <w:pPr>
        <w:suppressAutoHyphens/>
        <w:spacing w:after="0" w:line="240" w:lineRule="auto"/>
        <w:ind w:firstLine="709"/>
        <w:jc w:val="both"/>
        <w:rPr>
          <w:rFonts w:ascii="Times New Roman" w:hAnsi="Times New Roman"/>
          <w:color w:val="000000"/>
          <w:kern w:val="1"/>
          <w:sz w:val="28"/>
          <w:szCs w:val="28"/>
          <w:lang w:val="kk-KZ" w:eastAsia="ar-SA"/>
        </w:rPr>
      </w:pPr>
      <w:r w:rsidRPr="003E777F">
        <w:rPr>
          <w:rFonts w:ascii="Times New Roman" w:hAnsi="Times New Roman"/>
          <w:color w:val="000000"/>
          <w:kern w:val="1"/>
          <w:sz w:val="28"/>
          <w:szCs w:val="28"/>
          <w:lang w:val="kk-KZ" w:eastAsia="ar-SA"/>
        </w:rPr>
        <w:t>9</w:t>
      </w:r>
      <w:r w:rsidR="00D03D2E">
        <w:rPr>
          <w:rFonts w:ascii="Times New Roman" w:hAnsi="Times New Roman"/>
          <w:color w:val="000000"/>
          <w:kern w:val="1"/>
          <w:sz w:val="28"/>
          <w:szCs w:val="28"/>
          <w:lang w:val="kk-KZ" w:eastAsia="ar-SA"/>
        </w:rPr>
        <w:t xml:space="preserve"> </w:t>
      </w:r>
      <w:r w:rsidRPr="003E777F">
        <w:rPr>
          <w:rFonts w:ascii="Times New Roman" w:hAnsi="Times New Roman"/>
          <w:color w:val="000000"/>
          <w:kern w:val="1"/>
          <w:sz w:val="28"/>
          <w:szCs w:val="28"/>
          <w:lang w:val="kk-KZ" w:eastAsia="ar-SA"/>
        </w:rPr>
        <w:t>Тульчинский, Г.Л. Успех этики успеха // Ведомости прикладной этики. 2016. №48. URL: https://cyberleninka.ru/article/n/uspeh-etiki-uspeha (дата обращения: 17.02.2022).</w:t>
      </w:r>
    </w:p>
    <w:p w14:paraId="0AD9AE6A" w14:textId="77777777" w:rsidR="003E777F" w:rsidRPr="003E777F" w:rsidRDefault="003E777F" w:rsidP="003E777F">
      <w:pPr>
        <w:suppressAutoHyphens/>
        <w:spacing w:after="0" w:line="240" w:lineRule="auto"/>
        <w:ind w:firstLine="709"/>
        <w:jc w:val="both"/>
        <w:rPr>
          <w:rFonts w:ascii="Times New Roman" w:hAnsi="Times New Roman"/>
          <w:b/>
          <w:bCs/>
          <w:color w:val="000000"/>
          <w:kern w:val="1"/>
          <w:sz w:val="28"/>
          <w:szCs w:val="28"/>
          <w:lang w:val="kk-KZ" w:eastAsia="ar-SA"/>
        </w:rPr>
      </w:pPr>
      <w:r w:rsidRPr="003E777F">
        <w:rPr>
          <w:rFonts w:ascii="Times New Roman" w:hAnsi="Times New Roman"/>
          <w:color w:val="000000"/>
          <w:kern w:val="1"/>
          <w:sz w:val="28"/>
          <w:szCs w:val="28"/>
          <w:lang w:val="kk-KZ" w:eastAsia="ar-SA"/>
        </w:rPr>
        <w:t xml:space="preserve">10 Рысбаева А.К. Успешность деятельности как категория педагогики. Монография. – Алматы, 2014. – 266с.   </w:t>
      </w:r>
    </w:p>
    <w:p w14:paraId="5C04C29E" w14:textId="29888C27" w:rsidR="003E777F" w:rsidRPr="003E777F" w:rsidRDefault="003E777F" w:rsidP="003E777F">
      <w:pPr>
        <w:spacing w:after="0" w:line="240" w:lineRule="auto"/>
        <w:ind w:firstLine="709"/>
        <w:jc w:val="both"/>
        <w:rPr>
          <w:rFonts w:ascii="Times New Roman" w:hAnsi="Times New Roman"/>
          <w:bCs/>
          <w:sz w:val="28"/>
          <w:szCs w:val="28"/>
          <w:lang w:val="kk-KZ"/>
        </w:rPr>
      </w:pPr>
      <w:r w:rsidRPr="003E777F">
        <w:rPr>
          <w:rFonts w:ascii="Times New Roman" w:hAnsi="Times New Roman"/>
          <w:bCs/>
          <w:sz w:val="28"/>
          <w:szCs w:val="28"/>
          <w:lang w:val="kk-KZ"/>
        </w:rPr>
        <w:t>11</w:t>
      </w:r>
      <w:r w:rsidR="00D03D2E" w:rsidRPr="00D03D2E">
        <w:rPr>
          <w:rFonts w:ascii="Times New Roman" w:hAnsi="Times New Roman"/>
          <w:bCs/>
          <w:sz w:val="28"/>
          <w:szCs w:val="28"/>
        </w:rPr>
        <w:t xml:space="preserve"> </w:t>
      </w:r>
      <w:r w:rsidRPr="003E777F">
        <w:rPr>
          <w:rFonts w:ascii="Times New Roman" w:hAnsi="Times New Roman"/>
          <w:bCs/>
          <w:sz w:val="28"/>
          <w:szCs w:val="28"/>
          <w:lang w:val="kk-KZ"/>
        </w:rPr>
        <w:t>Ерофеева Е.В. Факторы профессионально-педагогической успешности: Дис. ... канд. пед. наук: 13.00.01. – Саратов, 2001. - 208 с.</w:t>
      </w:r>
    </w:p>
    <w:p w14:paraId="3DAB0463" w14:textId="76758649"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12</w:t>
      </w:r>
      <w:r w:rsidR="00D03D2E" w:rsidRPr="00D03D2E">
        <w:rPr>
          <w:rFonts w:ascii="Times New Roman" w:hAnsi="Times New Roman"/>
          <w:sz w:val="28"/>
          <w:szCs w:val="28"/>
        </w:rPr>
        <w:t xml:space="preserve"> </w:t>
      </w:r>
      <w:r w:rsidRPr="003E777F">
        <w:rPr>
          <w:rFonts w:ascii="Times New Roman" w:hAnsi="Times New Roman"/>
          <w:sz w:val="28"/>
          <w:szCs w:val="28"/>
          <w:lang w:val="kk-KZ"/>
        </w:rPr>
        <w:t>Маркова, А. К. Психология профессионализма [Текст] /А. К. Маркова. – М.: Междунар. гуманит. фонд «Знание», 1996.– 312 с</w:t>
      </w:r>
    </w:p>
    <w:p w14:paraId="64D40D66" w14:textId="15ADA1B9"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szCs w:val="28"/>
          <w:lang w:val="kk-KZ"/>
        </w:rPr>
        <w:t>13</w:t>
      </w:r>
      <w:r w:rsidR="00D03D2E" w:rsidRPr="00D03D2E">
        <w:rPr>
          <w:rFonts w:ascii="Times New Roman" w:hAnsi="Times New Roman"/>
          <w:bCs/>
          <w:sz w:val="28"/>
          <w:szCs w:val="28"/>
        </w:rPr>
        <w:t xml:space="preserve"> </w:t>
      </w:r>
      <w:r w:rsidRPr="003E777F">
        <w:rPr>
          <w:rFonts w:ascii="Times New Roman" w:hAnsi="Times New Roman"/>
          <w:bCs/>
          <w:sz w:val="28"/>
          <w:szCs w:val="28"/>
          <w:lang w:val="kk-KZ"/>
        </w:rPr>
        <w:t>Арендачук И.В. Успешность профессиональной деятельности преподавателя высшей школы как исследовательская проблема</w:t>
      </w:r>
      <w:r w:rsidRPr="003E777F">
        <w:rPr>
          <w:rFonts w:ascii="Times New Roman" w:hAnsi="Times New Roman"/>
          <w:bCs/>
          <w:sz w:val="28"/>
          <w:lang w:val="kk-KZ"/>
        </w:rPr>
        <w:t xml:space="preserve"> / И.В. Арендачук // Образование в современном мире: Сб. научн. ст. / Под ред. профессора Ю.Г. Голуба. – Саратов: изд-во Сарат. ун-та – 2006. – С. 118 – 124.</w:t>
      </w:r>
    </w:p>
    <w:p w14:paraId="3612EE2D"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 Хаммер Я.С. Профессиональный успех и его детерминанты // Вопросы психологии, 2008, no. 4, с. 147-153.</w:t>
      </w:r>
    </w:p>
    <w:p w14:paraId="0F481250" w14:textId="77777777" w:rsidR="003E777F" w:rsidRPr="003E777F" w:rsidRDefault="003E777F" w:rsidP="003E777F">
      <w:pPr>
        <w:spacing w:after="0" w:line="240" w:lineRule="auto"/>
        <w:ind w:firstLine="709"/>
        <w:jc w:val="both"/>
        <w:rPr>
          <w:rFonts w:ascii="Times New Roman" w:hAnsi="Times New Roman"/>
          <w:b/>
          <w:bCs/>
          <w:sz w:val="28"/>
          <w:lang w:val="kk-KZ"/>
        </w:rPr>
      </w:pPr>
      <w:r w:rsidRPr="003E777F">
        <w:rPr>
          <w:rFonts w:ascii="Times New Roman" w:hAnsi="Times New Roman"/>
          <w:sz w:val="28"/>
          <w:lang w:val="kk-KZ"/>
        </w:rPr>
        <w:t>15 Крушельницкая О.И. Структурная модель успешности [Электронный ресурс]. – Режим доступа: www.gazpromschool.ru.</w:t>
      </w:r>
    </w:p>
    <w:p w14:paraId="5AF331FF"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16 Толочек В.А. Профессиональная успешность: понятия «способность» и «ресурсы» в объяснении феномена// Человек. Сообщество. Управление, 2010, no. 2, с. 20-38</w:t>
      </w:r>
    </w:p>
    <w:p w14:paraId="3ED1E08C" w14:textId="244D451D" w:rsidR="003E777F" w:rsidRPr="003E777F" w:rsidRDefault="000F76F6" w:rsidP="003E777F">
      <w:pPr>
        <w:spacing w:after="0" w:line="240" w:lineRule="auto"/>
        <w:ind w:firstLine="709"/>
        <w:jc w:val="both"/>
        <w:rPr>
          <w:rFonts w:ascii="Times New Roman" w:hAnsi="Times New Roman"/>
          <w:sz w:val="28"/>
          <w:lang w:val="kk-KZ"/>
        </w:rPr>
      </w:pPr>
      <w:r>
        <w:rPr>
          <w:rFonts w:ascii="Times New Roman" w:hAnsi="Times New Roman"/>
          <w:sz w:val="28"/>
          <w:lang w:val="kk-KZ"/>
        </w:rPr>
        <w:t>17 Полетаева Н.</w:t>
      </w:r>
      <w:r w:rsidR="003E777F" w:rsidRPr="003E777F">
        <w:rPr>
          <w:rFonts w:ascii="Times New Roman" w:hAnsi="Times New Roman"/>
          <w:sz w:val="28"/>
          <w:lang w:val="kk-KZ"/>
        </w:rPr>
        <w:t>М. Условия профессиональной успешности молодого педагога // Царскосельские чтения. – 2013. – № 4.– С. 119 -125.</w:t>
      </w:r>
    </w:p>
    <w:p w14:paraId="14A03DB1"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sz w:val="28"/>
          <w:lang w:val="kk-KZ"/>
        </w:rPr>
        <w:t>18 Зеер Э.Ф. Модернизация профессионального образования: компетентностный подход / Э. Ф. Зеер., А. М. Павлова – М.: МПСИ, 2005. – 196 с.</w:t>
      </w:r>
    </w:p>
    <w:p w14:paraId="626B792E" w14:textId="012F7BEB" w:rsidR="003E777F" w:rsidRPr="003E777F" w:rsidRDefault="000F76F6" w:rsidP="003E777F">
      <w:pPr>
        <w:spacing w:after="0" w:line="240" w:lineRule="auto"/>
        <w:ind w:firstLine="709"/>
        <w:jc w:val="both"/>
        <w:rPr>
          <w:rFonts w:ascii="Times New Roman" w:hAnsi="Times New Roman"/>
          <w:sz w:val="28"/>
          <w:lang w:val="kk-KZ"/>
        </w:rPr>
      </w:pPr>
      <w:r>
        <w:rPr>
          <w:rFonts w:ascii="Times New Roman" w:hAnsi="Times New Roman"/>
          <w:sz w:val="28"/>
          <w:lang w:val="kk-KZ"/>
        </w:rPr>
        <w:t>19 Митина Л.</w:t>
      </w:r>
      <w:r w:rsidR="003E777F" w:rsidRPr="003E777F">
        <w:rPr>
          <w:rFonts w:ascii="Times New Roman" w:hAnsi="Times New Roman"/>
          <w:sz w:val="28"/>
          <w:lang w:val="kk-KZ"/>
        </w:rPr>
        <w:t>М. Психология личностно-профессионального развития субъектов образования. - М.: Нестор-История 2021. - 308 с.</w:t>
      </w:r>
    </w:p>
    <w:p w14:paraId="5014B74C"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20 Сластенин В.А. Социальный педагог: готовность к профессиональной деятельности // Научные труды МПГУ. – Сер. Психолого-педагогические науки. – М., 1995.</w:t>
      </w:r>
    </w:p>
    <w:p w14:paraId="45C8B36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sz w:val="28"/>
          <w:szCs w:val="28"/>
          <w:lang w:val="kk-KZ"/>
        </w:rPr>
        <w:t>21 Мағауова А.С. Социализирующая роль университетов в формировании человеческого капитала// Саясат-</w:t>
      </w:r>
      <w:r w:rsidRPr="003E777F">
        <w:rPr>
          <w:rFonts w:ascii="Times New Roman" w:hAnsi="Times New Roman"/>
          <w:sz w:val="28"/>
          <w:szCs w:val="28"/>
          <w:lang w:val="en-US"/>
        </w:rPr>
        <w:t>Policy</w:t>
      </w:r>
      <w:r w:rsidRPr="003E777F">
        <w:rPr>
          <w:rFonts w:ascii="Times New Roman" w:hAnsi="Times New Roman"/>
          <w:sz w:val="28"/>
          <w:szCs w:val="28"/>
          <w:lang w:val="kk-KZ"/>
        </w:rPr>
        <w:t>. – 2018. №7-8. – С. 4-9.</w:t>
      </w:r>
    </w:p>
    <w:p w14:paraId="3F984E1D"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22 Менлибекова Г.Ж. Система подготовки будущих учителей к социально-педагогической работе: дис. … д-ра пед. наук.- Алматы, 2002. – 291 с.</w:t>
      </w:r>
    </w:p>
    <w:p w14:paraId="50F98F7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sz w:val="28"/>
          <w:lang w:val="kk-KZ"/>
        </w:rPr>
        <w:t>23 Бурганова Р.И. Научные основы подготовки социальных педагогов к работе со студенческой молодежью в сфере культурного досуга: диссертация … кандидата педагогических наук. – Алматы, 2001. – 157с.</w:t>
      </w:r>
    </w:p>
    <w:p w14:paraId="1102B044"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bCs/>
          <w:sz w:val="28"/>
          <w:lang w:val="kk-KZ"/>
        </w:rPr>
        <w:t xml:space="preserve">24 </w:t>
      </w:r>
      <w:r w:rsidRPr="003E777F">
        <w:rPr>
          <w:rFonts w:ascii="Times New Roman" w:hAnsi="Times New Roman"/>
          <w:sz w:val="28"/>
          <w:lang w:val="kk-KZ"/>
        </w:rPr>
        <w:t>Курманаева Г.К. Содержание социально-педагогического образования в Казахстане: дисс. … док. PhD: 6D012300. Астана, 2017. – 17 с. 323.</w:t>
      </w:r>
    </w:p>
    <w:p w14:paraId="2F30CBDD" w14:textId="4121EBC8"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25</w:t>
      </w:r>
      <w:r w:rsidR="00D03D2E" w:rsidRPr="00D03D2E">
        <w:rPr>
          <w:rFonts w:ascii="Times New Roman" w:hAnsi="Times New Roman"/>
          <w:sz w:val="28"/>
        </w:rPr>
        <w:t xml:space="preserve"> </w:t>
      </w:r>
      <w:r w:rsidRPr="003E777F">
        <w:rPr>
          <w:rFonts w:ascii="Times New Roman" w:hAnsi="Times New Roman"/>
          <w:sz w:val="28"/>
          <w:lang w:val="kk-KZ"/>
        </w:rPr>
        <w:t xml:space="preserve">Кожабергенова Г.Е. Научные основы учебно-методического обеспечения качества обучения будущих социальных педагогов в системе университетского образования. – Алматы. 2019 . - С. 116 - 201. </w:t>
      </w:r>
    </w:p>
    <w:p w14:paraId="7E09A8BC"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26 Усенова А.М. Болашақ бастауыш сынып мұғалімдерінің әлеуметтік табыстылығын дамыту: филос. (PhD) док. дис. – Алматы, 2016. – 198 б.</w:t>
      </w:r>
    </w:p>
    <w:p w14:paraId="539B3120"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27 Жемухова Л.3. Формирование профессиональной успешности учителя в системе повышения квалификации: диссертация ... кандидата педагогических наук: 13.00.08. –Владикавказ,  2013. -190 с.</w:t>
      </w:r>
    </w:p>
    <w:p w14:paraId="03B88A25"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28 Гомер. Сочинения: в 2 т.Т.1: Илиада: поэзия [Текст] / Пер. с древнегреч. Н. Гнедича. - СПб.: Светлячок, 2001. - 608 с.</w:t>
      </w:r>
    </w:p>
    <w:p w14:paraId="59986809"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29 Ксенофонт «Воспоминания о Сократе [Текст] / Ксенофонт. Сократические сочинения. - М.: Мир книги, 2007. - 41] с.</w:t>
      </w:r>
    </w:p>
    <w:p w14:paraId="46DBFCC2"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30 Платон «Диалоги» / Платон. Золотая библиотека мудрости. - М., 2015. - 768 с.</w:t>
      </w:r>
    </w:p>
    <w:p w14:paraId="007C7001"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31 Аристотель. Этика / пер. Н.В. Брагинской, Т.А. Миллер. – М.: Аст, 2000 (ОАО Рыбин. Дом печати). – 492 с.</w:t>
      </w:r>
    </w:p>
    <w:p w14:paraId="40E17B7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32 Игнатова, О.И. Специфика профессиональной подготовки будущих учителей начальных классов [Текст]/О.И. Игнатова//Проблемы современного профессионального образования. Сер.: Педагогика и психология. – Сб. статей: – Ялта: РИО ГПА, 2016.  Вып. 52. - Ч. 2. - С. 189-194.</w:t>
      </w:r>
    </w:p>
    <w:p w14:paraId="2549E79C" w14:textId="40815FFD"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33</w:t>
      </w:r>
      <w:r w:rsidR="00D03D2E" w:rsidRPr="00D03D2E">
        <w:rPr>
          <w:rFonts w:ascii="Times New Roman" w:hAnsi="Times New Roman"/>
          <w:sz w:val="28"/>
          <w:szCs w:val="28"/>
          <w:lang w:val="kk-KZ"/>
        </w:rPr>
        <w:t xml:space="preserve"> </w:t>
      </w:r>
      <w:r w:rsidRPr="003E777F">
        <w:rPr>
          <w:rFonts w:ascii="Times New Roman" w:hAnsi="Times New Roman"/>
          <w:sz w:val="28"/>
          <w:szCs w:val="28"/>
          <w:lang w:val="kk-KZ"/>
        </w:rPr>
        <w:t>Алтаев Ж. Әл-Фараби – Шығыстың ұлы ойшылы: монография / Ж. Алтаев; Әл-Фараби ат. ҚазҰУ. – Алматы : Қазақ ун-ті, 2018. – 207 б.</w:t>
      </w:r>
    </w:p>
    <w:p w14:paraId="1F472224" w14:textId="3060177A"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34</w:t>
      </w:r>
      <w:r w:rsidR="00D03D2E" w:rsidRPr="00D614FF">
        <w:rPr>
          <w:rFonts w:ascii="Times New Roman" w:hAnsi="Times New Roman"/>
          <w:sz w:val="28"/>
          <w:szCs w:val="28"/>
          <w:lang w:val="kk-KZ"/>
        </w:rPr>
        <w:t xml:space="preserve"> </w:t>
      </w:r>
      <w:r w:rsidR="00D03D2E">
        <w:rPr>
          <w:rFonts w:ascii="Times New Roman" w:hAnsi="Times New Roman"/>
          <w:sz w:val="28"/>
          <w:szCs w:val="28"/>
          <w:lang w:val="kk-KZ"/>
        </w:rPr>
        <w:t>Баласағұн</w:t>
      </w:r>
      <w:r w:rsidRPr="003E777F">
        <w:rPr>
          <w:rFonts w:ascii="Times New Roman" w:hAnsi="Times New Roman"/>
          <w:sz w:val="28"/>
          <w:szCs w:val="28"/>
          <w:lang w:val="kk-KZ"/>
        </w:rPr>
        <w:t xml:space="preserve"> Ж.«Құтты білік». Көне түрк тілінен аударған, алғы сөзі мен түсініктерін жазған А.Егеубай.−Алматы: «Өлке», 2006. − 640б. 2 - басылым.</w:t>
      </w:r>
    </w:p>
    <w:p w14:paraId="06F58A16"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35 Богуславский М.В. История педагогики: методология, теория, персоналии. – М.: ИТИП РАО, Издательский центр ИЭТ, 2012. -436 с.</w:t>
      </w:r>
    </w:p>
    <w:p w14:paraId="14BF1AA7"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36 БэконФ. Великое восстановление наук. Новый Органон // Учебное пособие для вузов. – М.: - «Издательство ПРИОР», 1997. - 464 с.</w:t>
      </w:r>
    </w:p>
    <w:p w14:paraId="026E360A" w14:textId="717171D8"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37 </w:t>
      </w:r>
      <w:r w:rsidR="003E777F" w:rsidRPr="003E777F">
        <w:rPr>
          <w:rFonts w:ascii="Times New Roman" w:hAnsi="Times New Roman"/>
          <w:sz w:val="28"/>
          <w:szCs w:val="28"/>
          <w:lang w:val="kk-KZ"/>
        </w:rPr>
        <w:t>Коменский</w:t>
      </w:r>
      <w:r>
        <w:rPr>
          <w:rFonts w:ascii="Times New Roman" w:hAnsi="Times New Roman"/>
          <w:sz w:val="28"/>
          <w:szCs w:val="28"/>
          <w:lang w:val="kk-KZ"/>
        </w:rPr>
        <w:t xml:space="preserve"> </w:t>
      </w:r>
      <w:r w:rsidR="003E777F" w:rsidRPr="003E777F">
        <w:rPr>
          <w:rFonts w:ascii="Times New Roman" w:hAnsi="Times New Roman"/>
          <w:sz w:val="28"/>
          <w:szCs w:val="28"/>
          <w:lang w:val="kk-KZ"/>
        </w:rPr>
        <w:t>Я.А. Избранные педагогические сочинения в 2-х томах. – М.: Педагогика, 1982. - 656 с.</w:t>
      </w:r>
    </w:p>
    <w:p w14:paraId="591BC80B"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38 Коменский, Я.А. «Законы хорошо организованной школы». – М., 1955. - 65 с.</w:t>
      </w:r>
    </w:p>
    <w:p w14:paraId="19D6207F"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39 Сыдықов Ə. Ыбырай Алтынсариннің педагогикалық идеялары мен ағартушылық қызметі. – Алматы, 1969. – 64б.</w:t>
      </w:r>
    </w:p>
    <w:p w14:paraId="46A97217"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40 Құнанбаев А. Шығармалары. Екі томдық. 1 том. - Алматы: Жазушы, 1968. - 320б.</w:t>
      </w:r>
    </w:p>
    <w:p w14:paraId="6D8AC0E8" w14:textId="77777777" w:rsidR="003E777F" w:rsidRPr="00D03D2E" w:rsidRDefault="003E777F" w:rsidP="003E777F">
      <w:pPr>
        <w:spacing w:after="0" w:line="240" w:lineRule="auto"/>
        <w:ind w:firstLine="709"/>
        <w:jc w:val="both"/>
        <w:rPr>
          <w:rFonts w:ascii="Times New Roman" w:hAnsi="Times New Roman"/>
          <w:color w:val="000000" w:themeColor="text1"/>
          <w:sz w:val="28"/>
          <w:szCs w:val="28"/>
          <w:lang w:val="kk-KZ"/>
        </w:rPr>
      </w:pPr>
      <w:r w:rsidRPr="00D03D2E">
        <w:rPr>
          <w:rFonts w:ascii="Times New Roman" w:hAnsi="Times New Roman"/>
          <w:color w:val="000000" w:themeColor="text1"/>
          <w:sz w:val="28"/>
          <w:szCs w:val="28"/>
          <w:lang w:val="kk-KZ"/>
        </w:rPr>
        <w:t>41 Утегенова М.С., Шолпанкулова Г.К.,Нурмагамбетова Б.А.,Сарсенбаева Б.Г. Инновациялық-білім беру ортасы жағдайында болашақ әлеуметтік педагогтардың кәсіби табыстылығын дамыту мәселесінің зерттелу дәрежесі//</w:t>
      </w:r>
      <w:r w:rsidRPr="00D03D2E">
        <w:rPr>
          <w:rFonts w:ascii="Times New Roman" w:hAnsi="Times New Roman"/>
          <w:color w:val="000000" w:themeColor="text1"/>
          <w:sz w:val="28"/>
          <w:lang w:val="kk-KZ"/>
        </w:rPr>
        <w:t xml:space="preserve"> </w:t>
      </w:r>
      <w:r w:rsidRPr="00D03D2E">
        <w:rPr>
          <w:rFonts w:ascii="Times New Roman" w:hAnsi="Times New Roman"/>
          <w:color w:val="000000" w:themeColor="text1"/>
          <w:sz w:val="28"/>
          <w:szCs w:val="28"/>
          <w:lang w:val="kk-KZ"/>
        </w:rPr>
        <w:t xml:space="preserve">Торайғыров Университеттің хабаршысы. «Педагогика ғылымдары»  сериясы.  2021 ж. №4. – Б. 453-462 </w:t>
      </w:r>
    </w:p>
    <w:p w14:paraId="7F177B57"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42 Bhogle S., Murthy V. Fear of Success in Indian Context // J. of Personality and Clinical Studies. 1990. V.6 (1).</w:t>
      </w:r>
    </w:p>
    <w:p w14:paraId="42E3AA92"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43 Fleming J., Horner M. The Motiv to Avoid Success // Motivation and Personality: Handbook of Thematic Content Analysis. N.Y. 1992</w:t>
      </w:r>
    </w:p>
    <w:p w14:paraId="33138785" w14:textId="3A81E791"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44</w:t>
      </w:r>
      <w:r w:rsidR="00D03D2E" w:rsidRPr="00D03D2E">
        <w:rPr>
          <w:rFonts w:ascii="Times New Roman" w:hAnsi="Times New Roman"/>
          <w:sz w:val="28"/>
          <w:szCs w:val="28"/>
        </w:rPr>
        <w:t xml:space="preserve"> </w:t>
      </w:r>
      <w:r w:rsidRPr="003E777F">
        <w:rPr>
          <w:rFonts w:ascii="Times New Roman" w:hAnsi="Times New Roman"/>
          <w:sz w:val="28"/>
          <w:szCs w:val="28"/>
          <w:lang w:val="kk-KZ"/>
        </w:rPr>
        <w:t>Геворкян Г.Г. Профессиональная успешность как предмет научной рефлексии в зарубежной и отечественной психологии // Гуманизация образования. 2015. №5. – 12 с.</w:t>
      </w:r>
    </w:p>
    <w:p w14:paraId="0F42C30D"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47 Wier, Benson and Stone, Dan N. and Hunton, James E., Does Graduate Education Contribute to Professional Accounting Success?. Accounting Horizons Accounting Horizons, Vol. 19, No. 2, pp. 99-114, June 2005, Available at SSRN: https://ssrn.com/abstract=397620</w:t>
      </w:r>
    </w:p>
    <w:p w14:paraId="0F417303" w14:textId="46DEB765"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48 </w:t>
      </w:r>
      <w:r w:rsidR="003E777F" w:rsidRPr="003E777F">
        <w:rPr>
          <w:rFonts w:ascii="Times New Roman" w:hAnsi="Times New Roman"/>
          <w:sz w:val="28"/>
          <w:szCs w:val="28"/>
          <w:lang w:val="kk-KZ"/>
        </w:rPr>
        <w:t>Johnson B. Soft Skills-Essential for Success. BMH Medical Journal, 2021, vol. 8/3, pp.99–102.</w:t>
      </w:r>
    </w:p>
    <w:p w14:paraId="5CE5F0C9"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49 Duckworth, A. L., Quirk, A., Gallop, R., Hoyle, R. H., Kelly, D. R., &amp; Matthews, M. D. (2019). “Cognitive and noncognitive predictors of success": Correction. PNAS Proceedings of the National Academy of Sciences of the United States of America, 116(52), 27163. https://doi.org/10.1073/pnas.1920625117</w:t>
      </w:r>
    </w:p>
    <w:p w14:paraId="7C533FC9"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50 Judge, T. A., Higgins, C. A., Thoresen, C. J., &amp; Barrick, M. R. The Big Five personality traits, general mental ability, and career success across the life span. Personnel Psychology, 1999, №52. 621-652</w:t>
      </w:r>
    </w:p>
    <w:p w14:paraId="20C2EA06" w14:textId="77777777"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color w:val="000000"/>
          <w:sz w:val="28"/>
          <w:szCs w:val="28"/>
          <w:lang w:val="kk-KZ"/>
        </w:rPr>
        <w:t xml:space="preserve">51 </w:t>
      </w:r>
      <w:r w:rsidRPr="003E777F">
        <w:rPr>
          <w:rFonts w:ascii="Times New Roman" w:hAnsi="Times New Roman"/>
          <w:sz w:val="28"/>
          <w:lang w:val="kk-KZ"/>
        </w:rPr>
        <w:t>Самоукина Н.В. Психология и педагогика профессиональной деятельности. Учебник. М.: Ассоциация авторов и издателей «ТАНДЕМ». Издательство ЭКМОС, 2008. - 352 с.</w:t>
      </w:r>
    </w:p>
    <w:p w14:paraId="7098A026" w14:textId="4D5F2CA0"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D03D2E">
        <w:rPr>
          <w:rFonts w:ascii="Times New Roman" w:hAnsi="Times New Roman"/>
          <w:bCs/>
          <w:color w:val="000000"/>
          <w:sz w:val="28"/>
          <w:szCs w:val="28"/>
          <w:lang w:val="kk-KZ"/>
        </w:rPr>
        <w:t>52</w:t>
      </w:r>
      <w:r w:rsidR="00D03D2E" w:rsidRPr="00D03D2E">
        <w:rPr>
          <w:rFonts w:ascii="Times New Roman" w:hAnsi="Times New Roman"/>
          <w:bCs/>
          <w:color w:val="000000"/>
          <w:sz w:val="28"/>
          <w:szCs w:val="28"/>
          <w:lang w:val="kk-KZ"/>
        </w:rPr>
        <w:t xml:space="preserve"> </w:t>
      </w:r>
      <w:r w:rsidRPr="00D03D2E">
        <w:rPr>
          <w:rFonts w:ascii="Times New Roman" w:hAnsi="Times New Roman"/>
          <w:bCs/>
          <w:color w:val="000000"/>
          <w:sz w:val="28"/>
          <w:szCs w:val="28"/>
          <w:lang w:val="kk-KZ"/>
        </w:rPr>
        <w:t xml:space="preserve">Шолпанқұлова Г.К., Утегенова М.С. Инновациялық білім беру ортасы жағдайында болашақ әлеуметтік педагогтардың кәсіби табыстылығының мәні мен құрылымы//Абай атындағы Қазақ ұлттық педагогикалық университеті Хабаршысы «Педагогика ғылымдары»  сериясы № 4 (76), 2022ж. - Б 51-59   </w:t>
      </w:r>
    </w:p>
    <w:p w14:paraId="2A44C5F2" w14:textId="77777777"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color w:val="000000"/>
          <w:sz w:val="28"/>
          <w:szCs w:val="28"/>
          <w:lang w:val="kk-KZ"/>
        </w:rPr>
        <w:t xml:space="preserve">53 ФельдштейнД.И. Психология становления личности. </w:t>
      </w:r>
      <w:r w:rsidRPr="003E777F">
        <w:rPr>
          <w:rFonts w:ascii="Times New Roman" w:hAnsi="Times New Roman"/>
          <w:sz w:val="28"/>
          <w:szCs w:val="28"/>
          <w:lang w:val="kk-KZ"/>
        </w:rPr>
        <w:t>– М</w:t>
      </w:r>
      <w:r w:rsidRPr="003E777F">
        <w:rPr>
          <w:rFonts w:ascii="Times New Roman" w:hAnsi="Times New Roman"/>
          <w:bCs/>
          <w:color w:val="000000"/>
          <w:sz w:val="28"/>
          <w:szCs w:val="28"/>
          <w:lang w:val="kk-KZ"/>
        </w:rPr>
        <w:t>.: Междунар. пед. акад., 2014. - 192 с.</w:t>
      </w:r>
    </w:p>
    <w:p w14:paraId="2B6A9D5F"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54 Ситников А.И. Акмеологический тренинг: теория методика психотехнологии. – 1995.</w:t>
      </w:r>
    </w:p>
    <w:p w14:paraId="342411CA"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55 Карачарова Ю.А. Психологические факторы профессиональной успешности участкового врача терапевта: автореф. дис.... канд. психол. наук, -Тверь, 2010. - 30 с</w:t>
      </w:r>
    </w:p>
    <w:p w14:paraId="66CB48C6" w14:textId="573FCF3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56</w:t>
      </w:r>
      <w:r w:rsidR="00D03D2E" w:rsidRPr="00D03D2E">
        <w:rPr>
          <w:rFonts w:ascii="Times New Roman" w:hAnsi="Times New Roman"/>
          <w:sz w:val="28"/>
          <w:szCs w:val="28"/>
        </w:rPr>
        <w:t xml:space="preserve"> </w:t>
      </w:r>
      <w:r w:rsidRPr="003E777F">
        <w:rPr>
          <w:rFonts w:ascii="Times New Roman" w:hAnsi="Times New Roman"/>
          <w:sz w:val="28"/>
          <w:szCs w:val="28"/>
          <w:lang w:val="kk-KZ"/>
        </w:rPr>
        <w:t>Левченко В.В. Секреты успеха и успешности современного человека: монография. - М., 2014. -259 с.</w:t>
      </w:r>
    </w:p>
    <w:p w14:paraId="1FB3BE55" w14:textId="77777777" w:rsidR="003E777F" w:rsidRPr="003E777F" w:rsidRDefault="003E777F" w:rsidP="003E777F">
      <w:pPr>
        <w:spacing w:after="0" w:line="240" w:lineRule="auto"/>
        <w:ind w:firstLine="709"/>
        <w:jc w:val="both"/>
        <w:rPr>
          <w:rFonts w:ascii="Times New Roman" w:hAnsi="Times New Roman"/>
          <w:color w:val="000000"/>
          <w:sz w:val="28"/>
          <w:szCs w:val="28"/>
          <w:lang w:val="kk-KZ"/>
        </w:rPr>
      </w:pPr>
      <w:r w:rsidRPr="003E777F">
        <w:rPr>
          <w:rFonts w:ascii="Times New Roman" w:hAnsi="Times New Roman"/>
          <w:color w:val="000000"/>
          <w:sz w:val="28"/>
          <w:szCs w:val="28"/>
          <w:lang w:val="kk-KZ"/>
        </w:rPr>
        <w:t>57 Бакштановский, В.И., Согомонов Ю.В. Этика профессии: миссия, кодекс, поступок [Текст]: монография / Тюмень: НИИ прикладной этики ТюмГНГУ, 2005. - 378 с.</w:t>
      </w:r>
    </w:p>
    <w:p w14:paraId="4D9973A8"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color w:val="000000"/>
          <w:sz w:val="28"/>
          <w:szCs w:val="28"/>
          <w:lang w:val="kk-KZ"/>
        </w:rPr>
        <w:t>58</w:t>
      </w:r>
      <w:r w:rsidRPr="003E777F">
        <w:rPr>
          <w:rFonts w:ascii="Times New Roman" w:hAnsi="Times New Roman"/>
          <w:sz w:val="28"/>
          <w:lang w:val="kk-KZ"/>
        </w:rPr>
        <w:t>Горбунова Н.В. Профессиональная успешность и профессиональная карьера // Профессионализм педагога: успешность и карьера: монография. – Ялта: Редакционно-издательский отдел Гуманитарно-педагогической академии (филиал) ФГАОУ ВО «Крымский федеральный университет имени В.И. Вернадского», 2017. – С. 125-205.</w:t>
      </w:r>
    </w:p>
    <w:p w14:paraId="12F6D76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color w:val="000000"/>
          <w:sz w:val="28"/>
          <w:szCs w:val="28"/>
          <w:lang w:val="kk-KZ"/>
        </w:rPr>
        <w:t>59 Скворцов Л.В.</w:t>
      </w:r>
      <w:r w:rsidRPr="003E777F">
        <w:rPr>
          <w:rFonts w:ascii="Times New Roman" w:hAnsi="Times New Roman"/>
          <w:sz w:val="28"/>
          <w:lang w:val="kk-KZ"/>
        </w:rPr>
        <w:t>Информационная культура и цельное знание. – М.: Изд-во МБА, 2011. – 440 с.</w:t>
      </w:r>
    </w:p>
    <w:p w14:paraId="22B1C543"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60 Глузман Н.А. Проблема формирования профессионального имиджабудущего социального педагога в процессе подготовки в высшем учебномзаведении // Проблемы современного педагогическогообразования. - 2016. -№ 53 (1). - С.74-79.</w:t>
      </w:r>
    </w:p>
    <w:p w14:paraId="18E95C15" w14:textId="45FD49B2"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61</w:t>
      </w:r>
      <w:r w:rsidR="00D03D2E" w:rsidRPr="00D03D2E">
        <w:rPr>
          <w:rFonts w:ascii="Times New Roman" w:hAnsi="Times New Roman"/>
          <w:sz w:val="28"/>
          <w:szCs w:val="28"/>
        </w:rPr>
        <w:t xml:space="preserve"> </w:t>
      </w:r>
      <w:r w:rsidRPr="003E777F">
        <w:rPr>
          <w:rFonts w:ascii="Times New Roman" w:hAnsi="Times New Roman"/>
          <w:sz w:val="28"/>
          <w:szCs w:val="28"/>
          <w:lang w:val="kk-KZ"/>
        </w:rPr>
        <w:t>Деркач, А.А. Субъектные феномены: акмеологический подход: монография. - М.: РАГС, 2010. - 345 с.</w:t>
      </w:r>
    </w:p>
    <w:p w14:paraId="4B7E42B5" w14:textId="77777777"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color w:val="000000"/>
          <w:sz w:val="28"/>
          <w:szCs w:val="28"/>
          <w:lang w:val="kk-KZ"/>
        </w:rPr>
        <w:t>62 Стародубцева Н.С.</w:t>
      </w:r>
      <w:r w:rsidRPr="003E777F">
        <w:rPr>
          <w:rFonts w:ascii="Times New Roman" w:hAnsi="Times New Roman"/>
          <w:sz w:val="28"/>
          <w:lang w:val="kk-KZ"/>
        </w:rPr>
        <w:t xml:space="preserve"> Формирование основ профессиональной успешности у студентов вузов в условиях учебных практик: дисс. … канд.пед.наук. Биробиджан, 2006. - 230 с.</w:t>
      </w:r>
    </w:p>
    <w:p w14:paraId="45D1F29E" w14:textId="15B1A025"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bCs/>
          <w:color w:val="000000"/>
          <w:sz w:val="28"/>
          <w:szCs w:val="28"/>
          <w:lang w:val="kk-KZ"/>
        </w:rPr>
        <w:t>63</w:t>
      </w:r>
      <w:r w:rsidR="00D03D2E">
        <w:rPr>
          <w:rFonts w:ascii="Times New Roman" w:hAnsi="Times New Roman"/>
          <w:sz w:val="28"/>
          <w:szCs w:val="28"/>
          <w:lang w:val="kk-KZ"/>
        </w:rPr>
        <w:t xml:space="preserve"> </w:t>
      </w:r>
      <w:r w:rsidRPr="003E777F">
        <w:rPr>
          <w:rFonts w:ascii="Times New Roman" w:hAnsi="Times New Roman"/>
          <w:sz w:val="28"/>
          <w:szCs w:val="28"/>
          <w:lang w:val="kk-KZ"/>
        </w:rPr>
        <w:t>Захаренко М.Г.</w:t>
      </w:r>
      <w:r w:rsidR="000F76F6">
        <w:rPr>
          <w:rFonts w:ascii="Times New Roman" w:hAnsi="Times New Roman"/>
          <w:sz w:val="28"/>
          <w:szCs w:val="28"/>
          <w:lang w:val="kk-KZ"/>
        </w:rPr>
        <w:t xml:space="preserve"> </w:t>
      </w:r>
      <w:r w:rsidRPr="003E777F">
        <w:rPr>
          <w:rFonts w:ascii="Times New Roman" w:hAnsi="Times New Roman"/>
          <w:sz w:val="28"/>
          <w:lang w:val="kk-KZ"/>
        </w:rPr>
        <w:t>Психолого-педагогическое обеспечение профессиональной успешности специалистов ВМФ в современных условиях формирования личности военнослужащих: дис. ... канд. пед. наук: 13.00.08. – Петродворец, 2006. – 199 с.</w:t>
      </w:r>
    </w:p>
    <w:p w14:paraId="22558193"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64 Курицкая, Ю.В. Социально-философская концепция феномена успеха // Известия Самарского научного центра РАН. – 2012. – № 2-4. – С. 1072-1074.</w:t>
      </w:r>
    </w:p>
    <w:p w14:paraId="4558A6A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65 Аубакирова Р.Ж. Педагогические основы формирования гуманности как профессионально значимого качества будущего учителя: автореф. … канд.пед.наук. – Алматы, 1998. – 22 с</w:t>
      </w:r>
    </w:p>
    <w:p w14:paraId="74FDAAEE"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66 Стыбаева А.Ш. Формирование нравственно-профессиональных качеств будущего учителя: автореф. … канд.пед.наук. – Тараз, 1999. – 25 с.</w:t>
      </w:r>
    </w:p>
    <w:p w14:paraId="429365FF"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67 Танасейчук М.К. Формирование профессионально важных качеств инженера-педагога средствами развивающей диагностики: автореф. … канд.пед.наук. – Караганда, 2000. – 25 с.</w:t>
      </w:r>
    </w:p>
    <w:p w14:paraId="2BBCB317"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68 Успанов К.С. Теория и практика формирования профессионально значимых качеств у будущих учителей: автореф. … докт.пед.наук. – Алматы, 1999. – 25 с.</w:t>
      </w:r>
    </w:p>
    <w:p w14:paraId="012F4FD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lang w:val="kk-KZ"/>
        </w:rPr>
        <w:t>69 Oana J. and Ionica Ona A. (2019) Assertiveness in Self-Fulfillment and Professional Success. Interpersonal Dynamics in the Didactic Relation. </w:t>
      </w:r>
      <w:r w:rsidRPr="003E777F">
        <w:rPr>
          <w:rFonts w:ascii="Times New Roman" w:hAnsi="Times New Roman"/>
          <w:iCs/>
          <w:sz w:val="28"/>
          <w:lang w:val="kk-KZ"/>
        </w:rPr>
        <w:t>Psychology</w:t>
      </w:r>
      <w:r w:rsidRPr="003E777F">
        <w:rPr>
          <w:rFonts w:ascii="Times New Roman" w:hAnsi="Times New Roman"/>
          <w:sz w:val="28"/>
          <w:lang w:val="kk-KZ"/>
        </w:rPr>
        <w:t>, </w:t>
      </w:r>
      <w:r w:rsidRPr="003E777F">
        <w:rPr>
          <w:rFonts w:ascii="Times New Roman" w:hAnsi="Times New Roman"/>
          <w:bCs/>
          <w:sz w:val="28"/>
          <w:lang w:val="kk-KZ"/>
        </w:rPr>
        <w:t>10</w:t>
      </w:r>
      <w:r w:rsidRPr="003E777F">
        <w:rPr>
          <w:rFonts w:ascii="Times New Roman" w:hAnsi="Times New Roman"/>
          <w:sz w:val="28"/>
          <w:lang w:val="kk-KZ"/>
        </w:rPr>
        <w:t>, 1235-1247. doi: </w:t>
      </w:r>
      <w:hyperlink r:id="rId29" w:tgtFrame="_blank" w:history="1">
        <w:r w:rsidRPr="003E777F">
          <w:rPr>
            <w:rFonts w:ascii="Times New Roman" w:hAnsi="Times New Roman"/>
            <w:color w:val="0563C1"/>
            <w:sz w:val="28"/>
            <w:u w:val="single"/>
            <w:lang w:val="kk-KZ"/>
          </w:rPr>
          <w:t>10.4236/psych.2019.108079</w:t>
        </w:r>
      </w:hyperlink>
    </w:p>
    <w:p w14:paraId="0F161CA9"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70 Максимова Е.Ю. Формирование профессионально значимых качеств у будущих социальных педагогов: диссертация на соискание цченой степени кандидата педагогических наук. Казань 1999. – 33 стр- 34 стр, 48 с.</w:t>
      </w:r>
    </w:p>
    <w:p w14:paraId="5E562C0D"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71 Елисеева Л.Я. Формирование профессионально важных качеств социального педагога в учебно-воспитательном процессе колледжа: дисс.канд.пед.наук: 13.00.08, Москва, 2005.</w:t>
      </w:r>
    </w:p>
    <w:p w14:paraId="2AE4DDF5" w14:textId="407F2166"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72 </w:t>
      </w:r>
      <w:r w:rsidR="003E777F" w:rsidRPr="003E777F">
        <w:rPr>
          <w:rFonts w:ascii="Times New Roman" w:hAnsi="Times New Roman"/>
          <w:sz w:val="28"/>
          <w:szCs w:val="28"/>
          <w:lang w:val="kk-KZ"/>
        </w:rPr>
        <w:t>Якушева С.Д. Основы педагогического мастерства и профессионального саморазвития. – М.: Неолит, 2017. – 416 с</w:t>
      </w:r>
    </w:p>
    <w:p w14:paraId="2923B91A" w14:textId="3D0C439C"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73 </w:t>
      </w:r>
      <w:r w:rsidR="003E777F" w:rsidRPr="003E777F">
        <w:rPr>
          <w:rFonts w:ascii="Times New Roman" w:hAnsi="Times New Roman"/>
          <w:sz w:val="28"/>
          <w:szCs w:val="28"/>
          <w:lang w:val="kk-KZ"/>
        </w:rPr>
        <w:t>Козлов В.В. Движение за развитие человеческого потенциала. – Ярославль, РПФ «Титул», 2017. – 198 с.</w:t>
      </w:r>
    </w:p>
    <w:p w14:paraId="5A80DDA8" w14:textId="4F3CB470"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74 </w:t>
      </w:r>
      <w:r w:rsidR="003E777F" w:rsidRPr="003E777F">
        <w:rPr>
          <w:rFonts w:ascii="Times New Roman" w:hAnsi="Times New Roman"/>
          <w:sz w:val="28"/>
          <w:szCs w:val="28"/>
          <w:lang w:val="kk-KZ"/>
        </w:rPr>
        <w:t>Гурьянова М.П. Воспитательная направленность социальной работы // Педагогика. – 1997. - №6. С. 49-53</w:t>
      </w:r>
    </w:p>
    <w:p w14:paraId="1CC44D40" w14:textId="2D088B87"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75 </w:t>
      </w:r>
      <w:r w:rsidR="003E777F" w:rsidRPr="003E777F">
        <w:rPr>
          <w:rFonts w:ascii="Times New Roman" w:hAnsi="Times New Roman"/>
          <w:sz w:val="28"/>
          <w:szCs w:val="28"/>
          <w:lang w:val="kk-KZ"/>
        </w:rPr>
        <w:t>Бодров В.А. Психологические исследования проблемы формирования личности профессионала. – М.: Институт психологии, 1991. – 234 с.</w:t>
      </w:r>
    </w:p>
    <w:p w14:paraId="31D45436" w14:textId="3E3A19E1" w:rsidR="003E777F" w:rsidRPr="003E777F" w:rsidRDefault="00D03D2E" w:rsidP="003E777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76 </w:t>
      </w:r>
      <w:r w:rsidR="003E777F" w:rsidRPr="003E777F">
        <w:rPr>
          <w:rFonts w:ascii="Times New Roman" w:hAnsi="Times New Roman"/>
          <w:sz w:val="28"/>
          <w:szCs w:val="28"/>
          <w:lang w:val="kk-KZ"/>
        </w:rPr>
        <w:t>Қасым-Жомарт Тоқаевтың «Жаңа Қазақстан: жаңару мен жаңғыру жолы» атты Қазақстан халқына жолдауы, 2022 ж.</w:t>
      </w:r>
    </w:p>
    <w:p w14:paraId="39AF6BCB"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bCs/>
          <w:color w:val="000000"/>
          <w:sz w:val="28"/>
          <w:szCs w:val="28"/>
          <w:lang w:val="kk-KZ"/>
        </w:rPr>
        <w:t xml:space="preserve">77 </w:t>
      </w:r>
      <w:r w:rsidRPr="003E777F">
        <w:rPr>
          <w:rFonts w:ascii="Times New Roman" w:hAnsi="Times New Roman"/>
          <w:sz w:val="28"/>
          <w:lang w:val="kk-KZ"/>
        </w:rPr>
        <w:t>Krylov Dmitry A., Lavrentiev Sergei Y., Komelina Valentina A., Arefeva Svetlana A. and Shvetsov Nikolai M., 2016. Essence and Contents Project-Technological Pedagogue’s Culture // The Social Sciences, 11: 1627–1633. URL: http:// medwelljournals.com/abstract/?doi = sscience.2016.1627.1633</w:t>
      </w:r>
    </w:p>
    <w:p w14:paraId="19C70BDD" w14:textId="77777777"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color w:val="000000"/>
          <w:sz w:val="28"/>
          <w:szCs w:val="28"/>
          <w:lang w:val="kk-KZ"/>
        </w:rPr>
        <w:t>78 Чернышенко</w:t>
      </w:r>
      <w:r w:rsidRPr="003E777F">
        <w:rPr>
          <w:rFonts w:ascii="Times New Roman" w:hAnsi="Times New Roman"/>
          <w:sz w:val="28"/>
          <w:lang w:val="kk-KZ"/>
        </w:rPr>
        <w:t xml:space="preserve"> Н.С. К вопросу о формировании профессиональной позиции молодого педагога в инклюзивной образовательной среде//Н.С. Чернышенко, Шумилова Е.А. Вестник Челябинского государственного университета. Образование и здравоохранение. 2021. № 1 (13). - С. 59–63.</w:t>
      </w:r>
    </w:p>
    <w:p w14:paraId="041ECAD8" w14:textId="5A5960A4"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bCs/>
          <w:color w:val="000000"/>
          <w:sz w:val="28"/>
          <w:szCs w:val="28"/>
          <w:lang w:val="kk-KZ"/>
        </w:rPr>
        <w:t>79</w:t>
      </w:r>
      <w:r w:rsidR="00D03D2E" w:rsidRPr="00D03D2E">
        <w:rPr>
          <w:rFonts w:ascii="Times New Roman" w:hAnsi="Times New Roman"/>
          <w:bCs/>
          <w:color w:val="000000"/>
          <w:sz w:val="28"/>
          <w:szCs w:val="28"/>
        </w:rPr>
        <w:t xml:space="preserve"> </w:t>
      </w:r>
      <w:r w:rsidRPr="003E777F">
        <w:rPr>
          <w:rFonts w:ascii="Times New Roman" w:hAnsi="Times New Roman"/>
          <w:bCs/>
          <w:color w:val="000000"/>
          <w:sz w:val="28"/>
          <w:szCs w:val="28"/>
          <w:lang w:val="kk-KZ"/>
        </w:rPr>
        <w:t>Тарасов С.В.</w:t>
      </w:r>
      <w:r w:rsidR="000F76F6">
        <w:rPr>
          <w:rFonts w:ascii="Times New Roman" w:hAnsi="Times New Roman"/>
          <w:bCs/>
          <w:color w:val="000000"/>
          <w:sz w:val="28"/>
          <w:szCs w:val="28"/>
          <w:lang w:val="kk-KZ"/>
        </w:rPr>
        <w:t xml:space="preserve"> </w:t>
      </w:r>
      <w:r w:rsidRPr="003E777F">
        <w:rPr>
          <w:rFonts w:ascii="Times New Roman" w:hAnsi="Times New Roman"/>
          <w:bCs/>
          <w:color w:val="000000"/>
          <w:sz w:val="28"/>
          <w:szCs w:val="28"/>
          <w:lang w:val="kk-KZ"/>
        </w:rPr>
        <w:t xml:space="preserve">Инновационное развитие системы образования на основе методологии средового подхода//Тарасов С.В., Марон А.Е. Академический Вестник Института образования взрослых Российской академии образования. </w:t>
      </w:r>
      <w:r w:rsidRPr="003E777F">
        <w:rPr>
          <w:rFonts w:ascii="Times New Roman" w:hAnsi="Times New Roman"/>
          <w:sz w:val="28"/>
          <w:lang w:val="kk-KZ"/>
        </w:rPr>
        <w:t>ЧЕЛОВЕК И ОБРАЗОВАНИЕ  № 3 (24) 2010. – С. 14-18</w:t>
      </w:r>
    </w:p>
    <w:p w14:paraId="2C5884BB"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80 Лукьянова М.И. О развитии психолого-педагогической компетентности социального педагога и его профессионально значимых личностных качеств// Вестник Костромского государственного университета. Серия: Педагогика. Психология. Социокинетика. 2012. №1-2. 01.09.2023).</w:t>
      </w:r>
    </w:p>
    <w:p w14:paraId="5AE8BF9E"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 xml:space="preserve">81 Каргиева, 3.К. Теоретические основы подготовки и повышения квалификации преподавателей в системе университетского образования [Текст]. дисс. док. пед. наук: 13.00.01. - Владикавказ, 2015. - 311 с. </w:t>
      </w:r>
    </w:p>
    <w:p w14:paraId="2E0BE76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82 Кассина Р.А. Инновационная среда и ее роль в педагогической деятельности //Материалы научно-практической конференции «Философия образования начала 3-го тысячелетия: взгляд в будущее»: в 2-х частях. Часть 2.  - Пермь: ПОИГКРО, 2000. - С. 31-34.</w:t>
      </w:r>
    </w:p>
    <w:p w14:paraId="19B8BCC0"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83 Дичковская И.Н., Пониманская Т.И. Воспитание для жизни.Образовательная система М. Монтессори (Хрестоматия по Монтессорипедагогике) [Текст]. — М.: МЦМ, 1996. - 120 с.</w:t>
      </w:r>
    </w:p>
    <w:p w14:paraId="5F2DC7EC"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bCs/>
          <w:color w:val="000000"/>
          <w:sz w:val="28"/>
          <w:szCs w:val="28"/>
          <w:lang w:val="kk-KZ"/>
        </w:rPr>
        <w:t>84 Водолазская Т.В. Образовательная среда как «третий учитель». In: Имидж, 2018, №4 (181) Disponibil: www.isp.poippo.pl.ua/article/download/135715/136753</w:t>
      </w:r>
    </w:p>
    <w:p w14:paraId="7A5B8F15"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szCs w:val="28"/>
          <w:lang w:val="kk-KZ"/>
        </w:rPr>
        <w:t xml:space="preserve">85 </w:t>
      </w:r>
      <w:r w:rsidRPr="003E777F">
        <w:rPr>
          <w:rFonts w:ascii="Times New Roman" w:hAnsi="Times New Roman"/>
          <w:sz w:val="28"/>
          <w:lang w:val="kk-KZ"/>
        </w:rPr>
        <w:t>OECD. Creating and sustaining innovative learning. In: Innovative Learning Environments. Paris, OECD Publishing, 2013.</w:t>
      </w:r>
    </w:p>
    <w:p w14:paraId="258D1D7B"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86 Ясвин В.А. Образовательная среда: от моделирования к проектированию [Текст] / В.А. Ясвин. - М.: Смысл, 2001. -365 с.</w:t>
      </w:r>
    </w:p>
    <w:p w14:paraId="31B0AD1C"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 xml:space="preserve">87 Каташов, А.И. Особенности деятельности инновационных образовательных заведений на современном этапе [Текст] / А.И. Каташов // Тезисы докладов международной научно-практической конференции «Университет и регион». - Луганск: Издательство Восточноукраинского государственного университета, 2000. - С. 15-17. </w:t>
      </w:r>
    </w:p>
    <w:p w14:paraId="61EDD234"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88 Разина, Н.А. Непрерывное педагогическое образование как условие профессионального роста педагогов [Текст] / Н.А. Разина // Международная конференция «Управление инновационными процессами: муниципальный уровень, уровень образовательного учреждения. Часть 1. Опыт Ульяновской области». - Ульяновск: 2008. - С. 125-130.</w:t>
      </w:r>
    </w:p>
    <w:p w14:paraId="7BA5F638"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89 Шапран О.И. Управление инновационной деятельностью в условияхмодернизации национальной экономики.  - М., 2013.  - 192 с.</w:t>
      </w:r>
    </w:p>
    <w:p w14:paraId="28E3C0AD" w14:textId="77777777" w:rsidR="003E777F" w:rsidRPr="003E777F" w:rsidRDefault="003E777F" w:rsidP="003E777F">
      <w:pPr>
        <w:spacing w:after="0" w:line="240" w:lineRule="auto"/>
        <w:ind w:firstLine="709"/>
        <w:jc w:val="both"/>
        <w:rPr>
          <w:rFonts w:ascii="Times New Roman" w:hAnsi="Times New Roman"/>
          <w:sz w:val="28"/>
          <w:szCs w:val="28"/>
          <w:lang w:val="kk-KZ"/>
        </w:rPr>
      </w:pPr>
      <w:r w:rsidRPr="003E777F">
        <w:rPr>
          <w:rFonts w:ascii="Times New Roman" w:hAnsi="Times New Roman"/>
          <w:sz w:val="28"/>
          <w:szCs w:val="28"/>
          <w:lang w:val="kk-KZ"/>
        </w:rPr>
        <w:t>90 Подымова Л.С., Сластенин В.А. Педагогика: инновационная деятельность. - М.: ИЧП «Издательство Магистр», 2017. - 224 с.</w:t>
      </w:r>
    </w:p>
    <w:p w14:paraId="446369EA" w14:textId="49282A26"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91</w:t>
      </w:r>
      <w:r w:rsidR="00D03D2E" w:rsidRPr="00D03D2E">
        <w:rPr>
          <w:rFonts w:ascii="Times New Roman" w:hAnsi="Times New Roman"/>
          <w:sz w:val="28"/>
        </w:rPr>
        <w:t xml:space="preserve"> </w:t>
      </w:r>
      <w:r w:rsidRPr="003E777F">
        <w:rPr>
          <w:rFonts w:ascii="Times New Roman" w:hAnsi="Times New Roman"/>
          <w:sz w:val="28"/>
          <w:lang w:val="kk-KZ"/>
        </w:rPr>
        <w:t>Ларионова А.О. Оценка удовлетворенности потребителей образовательных услуг как элемент системы менеджмента качества учебногозаведения // Вестн. Бурят, гос. ун-та. 2012. * Вып. 15. Теория и методика обучения. - С. 52-57.</w:t>
      </w:r>
    </w:p>
    <w:p w14:paraId="34E31145"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92 Матяш Н.В. Инновационные педагогические технологии [Текст]: проектное обучение: учебное пособие для студентов учреждений высшего профессионального образования. - Москва: Академия, 2011. - 139 с.</w:t>
      </w:r>
    </w:p>
    <w:p w14:paraId="061A670D"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93 Вайндорф-Сысоева М.Е. Инновационная составляющая многоуровневой системы подготовки педагогических кадров (с разным опытом работы) к профессиональной деятельности с использованием виртуальной образовательной среды// Вестник МГОУ: серия «Педагогика», 2009, № 2. – С. 171– 178.</w:t>
      </w:r>
    </w:p>
    <w:p w14:paraId="3DF00F2D" w14:textId="6F16159B" w:rsidR="003E777F" w:rsidRPr="003E777F" w:rsidRDefault="00D03D2E" w:rsidP="003E777F">
      <w:pPr>
        <w:spacing w:after="0" w:line="240" w:lineRule="auto"/>
        <w:ind w:firstLine="709"/>
        <w:jc w:val="both"/>
        <w:rPr>
          <w:rFonts w:ascii="Times New Roman" w:hAnsi="Times New Roman"/>
          <w:sz w:val="28"/>
          <w:lang w:val="kk-KZ"/>
        </w:rPr>
      </w:pPr>
      <w:r>
        <w:rPr>
          <w:rFonts w:ascii="Times New Roman" w:hAnsi="Times New Roman"/>
          <w:sz w:val="28"/>
          <w:lang w:val="kk-KZ"/>
        </w:rPr>
        <w:t xml:space="preserve">94 </w:t>
      </w:r>
      <w:r w:rsidR="003E777F" w:rsidRPr="003E777F">
        <w:rPr>
          <w:rFonts w:ascii="Times New Roman" w:hAnsi="Times New Roman"/>
          <w:sz w:val="28"/>
          <w:lang w:val="kk-KZ"/>
        </w:rPr>
        <w:t>Шалаев</w:t>
      </w:r>
      <w:r w:rsidRPr="00D03D2E">
        <w:rPr>
          <w:rFonts w:ascii="Times New Roman" w:hAnsi="Times New Roman"/>
          <w:sz w:val="28"/>
        </w:rPr>
        <w:t xml:space="preserve"> </w:t>
      </w:r>
      <w:r w:rsidR="003E777F" w:rsidRPr="003E777F">
        <w:rPr>
          <w:rFonts w:ascii="Times New Roman" w:hAnsi="Times New Roman"/>
          <w:sz w:val="28"/>
          <w:lang w:val="kk-KZ"/>
        </w:rPr>
        <w:t>И.П. Основные термины и определения в сфере инноваций // Инновации. - М., - 2005. №4. -С.16-18.</w:t>
      </w:r>
    </w:p>
    <w:p w14:paraId="3D8306B1" w14:textId="1375520F" w:rsidR="003E777F" w:rsidRPr="003E777F" w:rsidRDefault="000F76F6" w:rsidP="003E777F">
      <w:pPr>
        <w:spacing w:after="0" w:line="240" w:lineRule="auto"/>
        <w:ind w:firstLine="709"/>
        <w:jc w:val="both"/>
        <w:rPr>
          <w:rFonts w:ascii="Times New Roman" w:hAnsi="Times New Roman"/>
          <w:sz w:val="28"/>
          <w:lang w:val="kk-KZ"/>
        </w:rPr>
      </w:pPr>
      <w:r>
        <w:rPr>
          <w:rFonts w:ascii="Times New Roman" w:hAnsi="Times New Roman"/>
          <w:sz w:val="28"/>
          <w:lang w:val="kk-KZ"/>
        </w:rPr>
        <w:t>95 Шаталов В.</w:t>
      </w:r>
      <w:r w:rsidR="003E777F" w:rsidRPr="003E777F">
        <w:rPr>
          <w:rFonts w:ascii="Times New Roman" w:hAnsi="Times New Roman"/>
          <w:sz w:val="28"/>
          <w:lang w:val="kk-KZ"/>
        </w:rPr>
        <w:t>Ф. Педагогическая проза. Из опыта работы школ. - М.: «Педагогика», 2015. -  94 с.</w:t>
      </w:r>
    </w:p>
    <w:p w14:paraId="66A489DE"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sz w:val="28"/>
          <w:lang w:val="kk-KZ"/>
        </w:rPr>
        <w:t>96 Таубаева Ш.Т. Педагогика әдіснамасы: оқу құралы. – Алматы: Қарасай, 2013. – 432 б.</w:t>
      </w:r>
    </w:p>
    <w:p w14:paraId="5149F41F"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97 </w:t>
      </w:r>
      <w:r w:rsidRPr="003E777F">
        <w:rPr>
          <w:rFonts w:ascii="Times New Roman" w:hAnsi="Times New Roman"/>
          <w:bCs/>
          <w:color w:val="000000"/>
          <w:sz w:val="28"/>
          <w:szCs w:val="28"/>
          <w:lang w:val="kk-KZ"/>
        </w:rPr>
        <w:t xml:space="preserve">Третьяков П.И. Технология модульного обучения в школе: Практико-ориентированная монография /П.И. Третьяков, И.Б. Сенновский; под ред.П.И. Третьякова. </w:t>
      </w:r>
      <w:r w:rsidRPr="003E777F">
        <w:rPr>
          <w:rFonts w:ascii="Times New Roman" w:hAnsi="Times New Roman"/>
          <w:sz w:val="28"/>
          <w:lang w:val="kk-KZ"/>
        </w:rPr>
        <w:t>–</w:t>
      </w:r>
      <w:r w:rsidRPr="003E777F">
        <w:rPr>
          <w:rFonts w:ascii="Times New Roman" w:hAnsi="Times New Roman"/>
          <w:bCs/>
          <w:color w:val="000000"/>
          <w:sz w:val="28"/>
          <w:szCs w:val="28"/>
          <w:lang w:val="kk-KZ"/>
        </w:rPr>
        <w:t>М.: Новая школа, 2001. - 352 с.</w:t>
      </w:r>
    </w:p>
    <w:p w14:paraId="1D272760"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98 Ломов Б.Ф. О системном подходе в психологии // Вопросы психологии. 1975. № 2. С. 31–45.</w:t>
      </w:r>
    </w:p>
    <w:p w14:paraId="021E46C0" w14:textId="3D47D6CA"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99 </w:t>
      </w:r>
      <w:r w:rsidR="00D03D2E" w:rsidRPr="00D03D2E">
        <w:rPr>
          <w:rFonts w:ascii="Times New Roman" w:hAnsi="Times New Roman"/>
          <w:bCs/>
          <w:sz w:val="28"/>
        </w:rPr>
        <w:t xml:space="preserve"> </w:t>
      </w:r>
      <w:r w:rsidRPr="003E777F">
        <w:rPr>
          <w:rFonts w:ascii="Times New Roman" w:hAnsi="Times New Roman"/>
          <w:bCs/>
          <w:sz w:val="28"/>
          <w:lang w:val="kk-KZ"/>
        </w:rPr>
        <w:t>Брушлинский А.В. Психология субъекта. - СПб.:Алетейя, 2003. -272с.</w:t>
      </w:r>
    </w:p>
    <w:p w14:paraId="5E8CE20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100 Мудрик А.В. Социальная педагогика: учебник для студ. учреждений высш. проф. образования / 8-е изд., испр. и доп. - М.: Издательский центр «Академия», 2013. - 240 с. </w:t>
      </w:r>
    </w:p>
    <w:p w14:paraId="5DC916AB"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101 Сластенин В.А. Педагогический процесс как система. – М.: Издательский дом МАГИСТР-ПРЕСС, 2000. - 488 с.</w:t>
      </w:r>
    </w:p>
    <w:p w14:paraId="067777F7" w14:textId="31C1EE59" w:rsidR="003E777F" w:rsidRPr="003E777F" w:rsidRDefault="00D03D2E" w:rsidP="003E777F">
      <w:pPr>
        <w:spacing w:after="0" w:line="240" w:lineRule="auto"/>
        <w:ind w:firstLine="709"/>
        <w:jc w:val="both"/>
        <w:rPr>
          <w:rFonts w:ascii="Times New Roman" w:hAnsi="Times New Roman"/>
          <w:bCs/>
          <w:sz w:val="28"/>
          <w:lang w:val="kk-KZ"/>
        </w:rPr>
      </w:pPr>
      <w:r w:rsidRPr="00D03D2E">
        <w:rPr>
          <w:rFonts w:ascii="Times New Roman" w:hAnsi="Times New Roman"/>
          <w:bCs/>
          <w:sz w:val="28"/>
          <w:lang w:val="kk-KZ"/>
        </w:rPr>
        <w:t xml:space="preserve">102 </w:t>
      </w:r>
      <w:r w:rsidR="003E777F" w:rsidRPr="00D03D2E">
        <w:rPr>
          <w:rFonts w:ascii="Times New Roman" w:hAnsi="Times New Roman"/>
          <w:bCs/>
          <w:sz w:val="28"/>
          <w:lang w:val="kk-KZ"/>
        </w:rPr>
        <w:t xml:space="preserve">Biktagirova, G.F., Tazhenova, G.B., Konyrova, A.A., </w:t>
      </w:r>
      <w:r>
        <w:rPr>
          <w:rFonts w:ascii="Times New Roman" w:hAnsi="Times New Roman"/>
          <w:bCs/>
          <w:sz w:val="28"/>
          <w:lang w:val="en-US"/>
        </w:rPr>
        <w:t>Utegenova M.S.</w:t>
      </w:r>
      <w:r>
        <w:rPr>
          <w:rFonts w:ascii="Times New Roman" w:hAnsi="Times New Roman"/>
          <w:bCs/>
          <w:sz w:val="28"/>
          <w:lang w:val="kk-KZ"/>
        </w:rPr>
        <w:t xml:space="preserve">, </w:t>
      </w:r>
      <w:r w:rsidR="003E777F" w:rsidRPr="00D03D2E">
        <w:rPr>
          <w:rFonts w:ascii="Times New Roman" w:hAnsi="Times New Roman"/>
          <w:bCs/>
          <w:sz w:val="28"/>
          <w:lang w:val="kk-KZ"/>
        </w:rPr>
        <w:t>Abdikarimova, A.Zh., Dvinskikh, M.A. Formation of Professionalism of Future Social Teachers in the System of Training in Russia and Kazakhstan (Comparative Aspect) //Education and Self Development.Volume17, №3,2022. P.158-168.</w:t>
      </w:r>
    </w:p>
    <w:p w14:paraId="3041EA0A"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103 Иванов В.С. Компетентностный подход в подготовке социального педагога к профессиональной деятельности / В. С. Иванов // Акмеология: специальный выпуск по материалам XXI акмеологических чтений аспирантов, магистрантов и молодых ученых. – 2013. – S1. – С. 76-78</w:t>
      </w:r>
    </w:p>
    <w:p w14:paraId="6BBC5B05"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104 Шапиро Б.Ю. Предметно-профессиональная подготовка социальных работников: задачи, содержание, организация / Б.Ю. Шапиро // Социальная работа. – 1992. – Вып. 5. – С. 32- 43.</w:t>
      </w:r>
    </w:p>
    <w:p w14:paraId="33FCC368" w14:textId="16D9D102"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105</w:t>
      </w:r>
      <w:r w:rsidR="000F76F6">
        <w:rPr>
          <w:rFonts w:ascii="Times New Roman" w:hAnsi="Times New Roman"/>
          <w:bCs/>
          <w:sz w:val="28"/>
          <w:lang w:val="kk-KZ"/>
        </w:rPr>
        <w:t xml:space="preserve"> </w:t>
      </w:r>
      <w:r w:rsidRPr="003E777F">
        <w:rPr>
          <w:rFonts w:ascii="Times New Roman" w:hAnsi="Times New Roman"/>
          <w:bCs/>
          <w:sz w:val="28"/>
          <w:lang w:val="kk-KZ"/>
        </w:rPr>
        <w:t>Леонтьев А.Н. Деятельность, сознание, личность. - М.: Наука, 1975. - 304с.</w:t>
      </w:r>
    </w:p>
    <w:p w14:paraId="02E1388A" w14:textId="77E19502"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106</w:t>
      </w:r>
      <w:r w:rsidR="00D03D2E">
        <w:rPr>
          <w:rFonts w:ascii="Times New Roman" w:hAnsi="Times New Roman"/>
          <w:bCs/>
          <w:sz w:val="28"/>
          <w:lang w:val="kk-KZ"/>
        </w:rPr>
        <w:t xml:space="preserve"> </w:t>
      </w:r>
      <w:r w:rsidRPr="003E777F">
        <w:rPr>
          <w:rFonts w:ascii="Times New Roman" w:hAnsi="Times New Roman"/>
          <w:bCs/>
          <w:sz w:val="28"/>
          <w:lang w:val="kk-KZ"/>
        </w:rPr>
        <w:t>Рубинштейн С.Л. Основы общей психологии. – Издательство: Питер, 2002 г., 720 с.</w:t>
      </w:r>
    </w:p>
    <w:p w14:paraId="1542ABC0"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107 Якиманская И.С. Лидерство в кросскультурных и гендерных исследованиях: Монография/И.С.Якиманская, Т.В.Бендас. – Оренбург: ИПК ГОУ ОГУ, 2006. - 294с.</w:t>
      </w:r>
    </w:p>
    <w:p w14:paraId="39C39F46" w14:textId="77777777" w:rsidR="003E777F" w:rsidRPr="003E777F" w:rsidRDefault="003E777F" w:rsidP="003E777F">
      <w:pPr>
        <w:spacing w:after="0" w:line="240" w:lineRule="auto"/>
        <w:ind w:firstLine="709"/>
        <w:jc w:val="both"/>
        <w:rPr>
          <w:rFonts w:ascii="Times New Roman" w:hAnsi="Times New Roman"/>
          <w:sz w:val="28"/>
          <w:lang w:val="kk-KZ"/>
        </w:rPr>
      </w:pPr>
      <w:r w:rsidRPr="003E777F">
        <w:rPr>
          <w:rFonts w:ascii="Times New Roman" w:hAnsi="Times New Roman"/>
          <w:bCs/>
          <w:sz w:val="28"/>
          <w:lang w:val="kk-KZ"/>
        </w:rPr>
        <w:t xml:space="preserve">108 </w:t>
      </w:r>
      <w:r w:rsidRPr="003E777F">
        <w:rPr>
          <w:rFonts w:ascii="Times New Roman" w:hAnsi="Times New Roman"/>
          <w:sz w:val="28"/>
          <w:lang w:val="kk-KZ"/>
        </w:rPr>
        <w:t>Степанов Е.Н. Личностно-ориентированный подход в работе педагога: разработка и использование/Под ред. Е.Н.Степанова. – М.: ТЦ Сфера, 2003. -128с.</w:t>
      </w:r>
    </w:p>
    <w:p w14:paraId="20C20597"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sz w:val="28"/>
          <w:lang w:val="kk-KZ"/>
        </w:rPr>
        <w:t xml:space="preserve">109 </w:t>
      </w:r>
      <w:r w:rsidRPr="003E777F">
        <w:rPr>
          <w:rFonts w:ascii="Times New Roman" w:hAnsi="Times New Roman"/>
          <w:bCs/>
          <w:sz w:val="28"/>
          <w:lang w:val="kk-KZ"/>
        </w:rPr>
        <w:t>Ертарғынқызы Д. Жоғары мектепте болашақ әлеуметтік педагогтардың кәсіби идеалын қалыптастыру жүйесі: диссертация: филос. д-ры дәрежесін алуға арналған дисс. (PhD) по 6D012300 – Әлеуметтік педагогика және өзін-өзі тану [Текст]. – Алматы, 2017. – 152 б.</w:t>
      </w:r>
    </w:p>
    <w:p w14:paraId="4E5D3E6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110 Бодров В.А. Психология профессиональной пригодности. – М.: ПерСе, 2001. – 511 с.</w:t>
      </w:r>
    </w:p>
    <w:p w14:paraId="6A30F439" w14:textId="77777777" w:rsidR="003E777F" w:rsidRPr="003E777F" w:rsidRDefault="003E777F" w:rsidP="003E777F">
      <w:pPr>
        <w:tabs>
          <w:tab w:val="left" w:pos="912"/>
        </w:tabs>
        <w:spacing w:after="0" w:line="240" w:lineRule="auto"/>
        <w:ind w:firstLine="709"/>
        <w:jc w:val="both"/>
        <w:rPr>
          <w:rFonts w:ascii="Times New Roman" w:hAnsi="Times New Roman"/>
          <w:sz w:val="28"/>
          <w:lang w:val="kk-KZ"/>
        </w:rPr>
      </w:pPr>
      <w:r w:rsidRPr="003E777F">
        <w:rPr>
          <w:rFonts w:ascii="Times New Roman" w:hAnsi="Times New Roman"/>
          <w:sz w:val="28"/>
          <w:lang w:val="kk-KZ"/>
        </w:rPr>
        <w:t>111 Роджерс К.Р. Клиент-центрированная психотерапия. Теория, современная практика и применение /Карл Роджерс; [пер. с англ. Т.Рожковой и др.]. – М.: Апрель пресс: ЭКСМО-пресс, 2002. – 506, [1] c</w:t>
      </w:r>
    </w:p>
    <w:p w14:paraId="73162EFB" w14:textId="77777777" w:rsidR="003E777F" w:rsidRPr="003E777F" w:rsidRDefault="003E777F" w:rsidP="003E777F">
      <w:pPr>
        <w:spacing w:after="0" w:line="240" w:lineRule="auto"/>
        <w:ind w:firstLine="567"/>
        <w:jc w:val="center"/>
        <w:rPr>
          <w:rFonts w:ascii="Times New Roman" w:hAnsi="Times New Roman"/>
          <w:bCs/>
          <w:sz w:val="28"/>
          <w:lang w:val="kk-KZ"/>
        </w:rPr>
      </w:pPr>
      <w:r w:rsidRPr="003E777F">
        <w:rPr>
          <w:rFonts w:ascii="Times New Roman" w:hAnsi="Times New Roman"/>
          <w:bCs/>
          <w:sz w:val="28"/>
          <w:lang w:val="kk-KZ"/>
        </w:rPr>
        <w:t>112 Шадриков В.Д. Деятельность и способности. – М., 1994. – 245с.</w:t>
      </w:r>
    </w:p>
    <w:p w14:paraId="35155230"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113 Сериков В.В. Личностный подход в образовании: Концепция и технология: Монография. – Волгоград: Перемена, 1994. -150с.</w:t>
      </w:r>
    </w:p>
    <w:p w14:paraId="0DFED0C9" w14:textId="241E7546"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114</w:t>
      </w:r>
      <w:r w:rsidR="00D03D2E">
        <w:rPr>
          <w:rFonts w:ascii="Times New Roman" w:hAnsi="Times New Roman"/>
          <w:bCs/>
          <w:sz w:val="28"/>
          <w:lang w:val="kk-KZ"/>
        </w:rPr>
        <w:t xml:space="preserve"> </w:t>
      </w:r>
      <w:r w:rsidRPr="003E777F">
        <w:rPr>
          <w:rFonts w:ascii="Times New Roman" w:hAnsi="Times New Roman"/>
          <w:bCs/>
          <w:sz w:val="28"/>
          <w:lang w:val="kk-KZ"/>
        </w:rPr>
        <w:t>Дистервег А. Избранные педагогические сочинения. М., 1956. С. 74.</w:t>
      </w:r>
    </w:p>
    <w:p w14:paraId="039C5E3A" w14:textId="3F85C889"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sz w:val="28"/>
          <w:lang w:val="kk-KZ"/>
        </w:rPr>
        <w:t>115</w:t>
      </w:r>
      <w:r w:rsidR="00D03D2E">
        <w:rPr>
          <w:rFonts w:ascii="Times New Roman" w:hAnsi="Times New Roman"/>
          <w:bCs/>
          <w:sz w:val="28"/>
          <w:lang w:val="kk-KZ"/>
        </w:rPr>
        <w:t xml:space="preserve"> </w:t>
      </w:r>
      <w:r w:rsidRPr="003E777F">
        <w:rPr>
          <w:rFonts w:ascii="Times New Roman" w:hAnsi="Times New Roman"/>
          <w:bCs/>
          <w:color w:val="000000"/>
          <w:sz w:val="28"/>
          <w:szCs w:val="28"/>
          <w:lang w:val="kk-KZ"/>
        </w:rPr>
        <w:t>Мануйлов Ю.С. Средовой подход в воспитании. – 2-е изд., перераб. – М.; Н.Новгород: Изд-во Волго-Вятской академии государственной службы, 2002. – 157с.Слободчиков В.И. Психология развития человека/В.И. Слободчиков, Е.И. Исаев. – М.: Школа-Пресс, 2013. – 400 с.</w:t>
      </w:r>
    </w:p>
    <w:p w14:paraId="20D79B2F" w14:textId="0A6AFBE6"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116</w:t>
      </w:r>
      <w:r w:rsidR="00D03D2E">
        <w:rPr>
          <w:rFonts w:ascii="Times New Roman" w:hAnsi="Times New Roman"/>
          <w:bCs/>
          <w:sz w:val="28"/>
          <w:lang w:val="kk-KZ"/>
        </w:rPr>
        <w:t xml:space="preserve"> </w:t>
      </w:r>
      <w:r w:rsidRPr="003E777F">
        <w:rPr>
          <w:rFonts w:ascii="Times New Roman" w:hAnsi="Times New Roman"/>
          <w:bCs/>
          <w:sz w:val="28"/>
          <w:lang w:val="kk-KZ"/>
        </w:rPr>
        <w:t>Хуторской А.В. Компетентностный подход в обучении. Научно- методическое пособие. – М.: Издательство «Эйдос»; Издательство Института образования человека, 2013. – 73 с.</w:t>
      </w:r>
    </w:p>
    <w:p w14:paraId="0A6911D3"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117 Булатбаева А.А., Мынбаева А.К., Таубаева Ш.Т. Казахстанский опыт проектирования содержания подготовки социальных педагогов //Высшее образование сегодня. –2016.- № 2.–С. 38-43</w:t>
      </w:r>
    </w:p>
    <w:p w14:paraId="7BDD8485" w14:textId="77777777" w:rsidR="003E777F" w:rsidRPr="003E777F" w:rsidRDefault="003E777F" w:rsidP="003E777F">
      <w:pPr>
        <w:spacing w:after="0" w:line="240" w:lineRule="auto"/>
        <w:ind w:firstLine="709"/>
        <w:jc w:val="both"/>
        <w:rPr>
          <w:rFonts w:ascii="Times New Roman" w:hAnsi="Times New Roman"/>
          <w:bCs/>
          <w:color w:val="000000"/>
          <w:sz w:val="28"/>
          <w:szCs w:val="28"/>
          <w:lang w:val="kk-KZ"/>
        </w:rPr>
      </w:pPr>
      <w:r w:rsidRPr="003E777F">
        <w:rPr>
          <w:rFonts w:ascii="Times New Roman" w:hAnsi="Times New Roman"/>
          <w:bCs/>
          <w:sz w:val="28"/>
          <w:lang w:val="kk-KZ"/>
        </w:rPr>
        <w:t xml:space="preserve">118 </w:t>
      </w:r>
      <w:r w:rsidRPr="003E777F">
        <w:rPr>
          <w:rFonts w:ascii="Times New Roman" w:hAnsi="Times New Roman"/>
          <w:bCs/>
          <w:color w:val="000000"/>
          <w:sz w:val="28"/>
          <w:szCs w:val="28"/>
          <w:lang w:val="kk-KZ"/>
        </w:rPr>
        <w:t xml:space="preserve">Коджаспирова Г.М. Теория и практика профессионального педагогического самообразования. </w:t>
      </w:r>
      <w:r w:rsidRPr="003E777F">
        <w:rPr>
          <w:rFonts w:ascii="Times New Roman" w:hAnsi="Times New Roman"/>
          <w:bCs/>
          <w:sz w:val="28"/>
          <w:lang w:val="kk-KZ"/>
        </w:rPr>
        <w:t xml:space="preserve">– </w:t>
      </w:r>
      <w:r w:rsidRPr="003E777F">
        <w:rPr>
          <w:rFonts w:ascii="Times New Roman" w:hAnsi="Times New Roman"/>
          <w:bCs/>
          <w:color w:val="000000"/>
          <w:sz w:val="28"/>
          <w:szCs w:val="28"/>
          <w:lang w:val="kk-KZ"/>
        </w:rPr>
        <w:t>М.: МГОПИ, Альфа, 1993.- 120с.</w:t>
      </w:r>
    </w:p>
    <w:p w14:paraId="7C31DD58"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119 Пулина А.А. Экспириентивное обучение в системе непрерывного профессионального педагогического образования [Текст] / А.А. Пулина //Университет ХХI века в системе непрерывного образования: материалы Международной научно-практической конференции 25-26 октября 2016г. -Челябинск: Издательский центр ЮУрГУ, 2016. - С. 236-242.</w:t>
      </w:r>
    </w:p>
    <w:p w14:paraId="20058310" w14:textId="454E6F03"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120</w:t>
      </w:r>
      <w:r w:rsidR="00D03D2E">
        <w:rPr>
          <w:rFonts w:ascii="Times New Roman" w:hAnsi="Times New Roman"/>
          <w:bCs/>
          <w:sz w:val="28"/>
          <w:lang w:val="kk-KZ"/>
        </w:rPr>
        <w:t xml:space="preserve"> </w:t>
      </w:r>
      <w:r w:rsidRPr="003E777F">
        <w:rPr>
          <w:rFonts w:ascii="Times New Roman" w:hAnsi="Times New Roman"/>
          <w:bCs/>
          <w:sz w:val="28"/>
          <w:lang w:val="kk-KZ"/>
        </w:rPr>
        <w:t>Бочарова В.Г. Социальная педагогика: диалог науки и практики // Педагогика. 2003. - №9. - С.3-9.</w:t>
      </w:r>
    </w:p>
    <w:p w14:paraId="0E81CDAA"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121 Лукьянова М.И.О развитии психолого-педагогической компетентности социального педагога и его профессионально значимых личностных качеств// Вестник Костромского государственного университета. Серия: Педагогика. Психология. Социокинетика. 2012. №1-2. 01.09.2023).</w:t>
      </w:r>
    </w:p>
    <w:p w14:paraId="24BBA5DC" w14:textId="77777777" w:rsidR="003E777F" w:rsidRPr="003E777F" w:rsidRDefault="003E777F" w:rsidP="003E777F">
      <w:pPr>
        <w:spacing w:after="0" w:line="240" w:lineRule="auto"/>
        <w:ind w:firstLine="709"/>
        <w:jc w:val="both"/>
        <w:rPr>
          <w:rFonts w:ascii="Times New Roman" w:hAnsi="Times New Roman"/>
          <w:b/>
          <w:bCs/>
          <w:sz w:val="28"/>
          <w:lang w:val="kk-KZ"/>
        </w:rPr>
      </w:pPr>
      <w:r w:rsidRPr="003E777F">
        <w:rPr>
          <w:rFonts w:ascii="Times New Roman" w:hAnsi="Times New Roman"/>
          <w:bCs/>
          <w:sz w:val="28"/>
          <w:lang w:val="kk-KZ"/>
        </w:rPr>
        <w:t>122 Галагузова Ю.Н. Теория и практика системной профессиональной подготовки социальных педагогов: дисс. д-ра пед. наук. - М., 2001.-373 с.</w:t>
      </w:r>
    </w:p>
    <w:p w14:paraId="4DD6BE1D" w14:textId="6D05925D" w:rsidR="003E777F" w:rsidRPr="003E777F" w:rsidRDefault="003E777F" w:rsidP="003E777F">
      <w:pPr>
        <w:spacing w:after="0" w:line="240" w:lineRule="auto"/>
        <w:ind w:firstLine="709"/>
        <w:jc w:val="both"/>
        <w:rPr>
          <w:rFonts w:ascii="Times New Roman" w:hAnsi="Times New Roman"/>
          <w:b/>
          <w:bCs/>
          <w:sz w:val="28"/>
          <w:lang w:val="kk-KZ"/>
        </w:rPr>
      </w:pPr>
      <w:r w:rsidRPr="003E777F">
        <w:rPr>
          <w:rFonts w:ascii="Times New Roman" w:hAnsi="Times New Roman"/>
          <w:bCs/>
          <w:sz w:val="28"/>
          <w:lang w:val="kk-KZ"/>
        </w:rPr>
        <w:t>123</w:t>
      </w:r>
      <w:r w:rsidR="00D03D2E">
        <w:rPr>
          <w:rFonts w:ascii="Times New Roman" w:hAnsi="Times New Roman"/>
          <w:bCs/>
          <w:sz w:val="28"/>
          <w:lang w:val="kk-KZ"/>
        </w:rPr>
        <w:t xml:space="preserve"> </w:t>
      </w:r>
      <w:r w:rsidRPr="003E777F">
        <w:rPr>
          <w:rFonts w:ascii="Times New Roman" w:hAnsi="Times New Roman"/>
          <w:bCs/>
          <w:sz w:val="28"/>
          <w:lang w:val="kk-KZ"/>
        </w:rPr>
        <w:t>Мухаметзянова Г.В. Социальный педагог. Пути становления в средней профессиональной школе - Рос. акад. образования, Ин-т сред. спец. образования. -М.: Магистр, 1995. -93с.</w:t>
      </w:r>
    </w:p>
    <w:p w14:paraId="42484C88"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124 Никитина Н.И., Глухова М.Ф. Методика и технология работы социального педагога: учеб. пособие для студентов пед. училищ и коллеждей, обучающихся по специальности «Соцальная педагогика». - М.: ВЛАДОС, 2007. - 399 с.</w:t>
      </w:r>
    </w:p>
    <w:p w14:paraId="6AACC9C2"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125 Шептенко П.А., Воронина Г.А. Методика и технология работы социального педагога: учеб. пособие для студ. высш. пед. учеб. заведений. – М.: Издательский центр «Академия», 2002-208 с.</w:t>
      </w:r>
    </w:p>
    <w:p w14:paraId="01C4F4D7"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126 Мардахаев Л.В. Основы социально-педагогической технологии: (учебное пособие)  изд. 2-е, испр. и доп. –  М.: Перспектива, 2011. - 89 с.</w:t>
      </w:r>
    </w:p>
    <w:p w14:paraId="7BF19C04"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127 Мудрик А.В. Социальная педагогика: учебник для студ. учреждений высш. проф. образования/8-е изд., испр. и доп. –М.: Издательский центр «Академия», 2013. - 240 с.</w:t>
      </w:r>
    </w:p>
    <w:p w14:paraId="7EFB4355"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128 Kornbeck J., Jensen N. R. (ed.). Tнe diversity of social pedagogy in Europe. – BoD–Books on Demand, 2009. – Т. 7.</w:t>
      </w:r>
    </w:p>
    <w:p w14:paraId="08530ACB"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129 Gardner A., Cнarfe L. Social pedagogy and social work //Social Pedagogy and Social Work. – 2019. – С. 1-1б0.</w:t>
      </w:r>
    </w:p>
    <w:p w14:paraId="74D1CB69"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130 Мустаева Ф.А. Социальная педагогика: учебник для вузов – М.: Академический Проект, 2020. – 528 с.</w:t>
      </w:r>
    </w:p>
    <w:p w14:paraId="2F7567CB"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131 Халитова І. Әлеуметтік педагогика. Оқу құралы. Алматы. Білім.2007. -200 б.</w:t>
      </w:r>
    </w:p>
    <w:p w14:paraId="461B98E8"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132 Шалғынбаева Қ.Қ., Шолпанқұлова Г.К., Колумбаева Ш.Ж. Әлеуметтік педагогика: оқу құралы - Алматы: CyberSmith, 2019 – 176 бет.</w:t>
      </w:r>
    </w:p>
    <w:p w14:paraId="2BC5E508" w14:textId="0ECEB6A8"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133 Әтемова</w:t>
      </w:r>
      <w:r w:rsidR="000F76F6">
        <w:rPr>
          <w:rFonts w:ascii="Times New Roman" w:hAnsi="Times New Roman"/>
          <w:bCs/>
          <w:sz w:val="28"/>
          <w:lang w:val="kk-KZ"/>
        </w:rPr>
        <w:t xml:space="preserve"> Қ.</w:t>
      </w:r>
      <w:r w:rsidRPr="003E777F">
        <w:rPr>
          <w:rFonts w:ascii="Times New Roman" w:hAnsi="Times New Roman"/>
          <w:bCs/>
          <w:sz w:val="28"/>
          <w:lang w:val="kk-KZ"/>
        </w:rPr>
        <w:t xml:space="preserve">Т. Әлеуметтік педагогика. Оқулық. – Алматы, 2012. -  272 бет.   </w:t>
      </w:r>
    </w:p>
    <w:p w14:paraId="61F03B32"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134 Черниязова А.Ж. К проблеме профессиональной подготовки социальных педагогов в республике Казахстан. – Петропавловск. 2019.</w:t>
      </w:r>
    </w:p>
    <w:p w14:paraId="581BDE74"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135 Takаcs I. Socialization at the workplace and the psychological factors of adapting to the new workplace IN: Aranka Mеszаros: Socio-psychology phenomena of the workplace I. Budapest: Z-Press Kiadо Kft. 2006. P.12</w:t>
      </w:r>
    </w:p>
    <w:p w14:paraId="4031FA8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136 Государственный общеобязательный стандарт образования Республики Казахстан. Высшее образование. Бакалавриат. Специальность 5В012300-Социальная педагогика и самопознание. ГОСО РК 6.08.079-2010. Издание официальное. Министерство образования и науки Республики Казахстан. – Астана. – 48.</w:t>
      </w:r>
    </w:p>
    <w:p w14:paraId="5866016F" w14:textId="171AF69C" w:rsidR="003E777F" w:rsidRPr="003E777F" w:rsidRDefault="00D03D2E"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137 </w:t>
      </w:r>
      <w:r w:rsidR="003E777F" w:rsidRPr="003E777F">
        <w:rPr>
          <w:rFonts w:ascii="Times New Roman" w:hAnsi="Times New Roman"/>
          <w:bCs/>
          <w:sz w:val="28"/>
          <w:lang w:val="kk-KZ"/>
        </w:rPr>
        <w:t>Дадебаев Ж.Д., Асанов Н.А, Уразаева К.Б., Оспанова А.К. и др. Институт магистратуры : организация образовательного процесса на основе кредитной технологии .- Алматы: Қазақ университеті, 2003.</w:t>
      </w:r>
    </w:p>
    <w:p w14:paraId="5C51F616" w14:textId="191B2A37"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138 Шолпанқұлова</w:t>
      </w:r>
      <w:r w:rsidR="003E777F" w:rsidRPr="00D03D2E">
        <w:rPr>
          <w:rFonts w:ascii="Times New Roman" w:hAnsi="Times New Roman"/>
          <w:bCs/>
          <w:sz w:val="28"/>
          <w:lang w:val="kk-KZ"/>
        </w:rPr>
        <w:t xml:space="preserve"> Г.К.,Утегенова М.С. Инновациялық білім беру ортасы жағдайында болашақ әлеуметтік педагогтардың кәсіби табыстылығын дамытудың маңызы//Қазақстанның ғылымы мен өмірі. 2020 ж №12/3 (149).  – Б. 224 -228.  ISSN 2073 333X</w:t>
      </w:r>
    </w:p>
    <w:p w14:paraId="4F5A8002"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139 Қазақстан Республикасының жаңа формация педагогінің үздіксіз педагогикалық білім беру тұжырымдамасы. – Алматы, 20005.- 15б.</w:t>
      </w:r>
    </w:p>
    <w:p w14:paraId="5DEDBAA5"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140 Ожегов С.И. Толковый словарь русскогого языка / Под ред. Н.Ю. Шведовой. – М.: Русс.яз., 1983. – 816 с.</w:t>
      </w:r>
    </w:p>
    <w:p w14:paraId="041E37B1"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141 Болотина, Г.К. Раскрытие творческого потенциала педагога в условиях гуманитаризации образования [Текст] / Г.К. Болотина // Новые технологии в учебном процессе. Тезисы докладов научно-методической конференции, посвященной 25-летию факультета менеджмента 28 ноября 1995. — Тюмень: ТГНГУ, 1995. — С. 58-59.</w:t>
      </w:r>
    </w:p>
    <w:p w14:paraId="164B3C6C"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142 Ахполова, Л.М. Теоретические основы развития педагогического мастерства руководителя и учителя в условиях инновационной школы (На примере национальной гуманитарной гимназии) [Текст]: дис. ... канд. пед. наук: 13.00.01 / Л.М. Ахполова. — Владикавказ, 1999. — 174 с.</w:t>
      </w:r>
    </w:p>
    <w:p w14:paraId="5F59BAC6"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143 Леонтьев, А.Н. Деятельность. Сознание. Личность [Текст] / А.Н. Леонтьев — М.: Книга по Требованию, 2012. — 130 с.</w:t>
      </w:r>
    </w:p>
    <w:p w14:paraId="105F18F9"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144 Рубинштейн, С.Л. Принцип творческой самодеятельности (К философским основам современной педагогики) [Текст] / С.Л. Рубинштейн // Вопросы психологии, 1986. — № 4. - С. 101-108.</w:t>
      </w:r>
    </w:p>
    <w:p w14:paraId="2B4DB02C"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145 Фельдштейн, Д.И. Психология становления личности. [Текст] / Д.И. Фельдштейн — М.: Междунар. пед. акад., 2014. — 192 с.</w:t>
      </w:r>
    </w:p>
    <w:p w14:paraId="5E6C45CC"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146 Хвастунова, Н.М. Формирование мотивационно-ценностного отношения студентов к педагогической деятельности в процессе изучения педагогических дисциплин [Текст]: автореф. канд. пед. наук / Н.М. Хвастунова. — Улан-Уде, 1999. — 27 с.</w:t>
      </w:r>
    </w:p>
    <w:p w14:paraId="7ABE9DB0" w14:textId="6892C61A" w:rsidR="003E777F" w:rsidRPr="003E777F" w:rsidRDefault="00D03D2E"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147 </w:t>
      </w:r>
      <w:r w:rsidR="003E777F" w:rsidRPr="003E777F">
        <w:rPr>
          <w:rFonts w:ascii="Times New Roman" w:hAnsi="Times New Roman"/>
          <w:bCs/>
          <w:sz w:val="28"/>
          <w:lang w:val="kk-KZ"/>
        </w:rPr>
        <w:t>Варданяя Ю.В. Мотивационное обеспечение владения профессией</w:t>
      </w:r>
    </w:p>
    <w:p w14:paraId="7DB46F6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учителя [Текст]: Дис. канд. пед. наук. 13.00.01. — М., 1990. — 246 с.</w:t>
      </w:r>
    </w:p>
    <w:p w14:paraId="0E23D0F7"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148 Беспалько, В.П., Татур, Ю.Г. Системно-методическое обеспечение учебно-воспитательного процесса подготовки специалистов [Текст] / В.П. Беспалько, Ю.Г. Татур. -— М.: Высшая шк., 1989. — 143 с.</w:t>
      </w:r>
    </w:p>
    <w:p w14:paraId="0F144CE7"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149 Василькова, Т.А., Василькова Ю.В. Социальная педагогика: Курс лекций [Текст]: Учеб. пособие для студ. высш. пед. учеб, заведений. — 2-е изд. стереотип. — М.: Издательский центр «Академия», 2000. — 440 с. </w:t>
      </w:r>
    </w:p>
    <w:p w14:paraId="18D7041A" w14:textId="1F9C5E14"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150 Шаталов, В.</w:t>
      </w:r>
      <w:r w:rsidR="003E777F" w:rsidRPr="003E777F">
        <w:rPr>
          <w:rFonts w:ascii="Times New Roman" w:hAnsi="Times New Roman"/>
          <w:bCs/>
          <w:sz w:val="28"/>
          <w:lang w:val="kk-KZ"/>
        </w:rPr>
        <w:t>Ф. Педагогическая проза. Из опыта работы школ. / В.Ф. Шаталов -— М.: «Педагогика», 2015. — 94 с.</w:t>
      </w:r>
    </w:p>
    <w:p w14:paraId="0BC5062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151 Философский энциклопедический словарь [Текст|] / гл. ред. Л.Ф. Ильичёв: ред.: П.Н. Федосеев, С.М. Ковалёв [и др.]. — М.: Сов. энциклопедия, 1983. — 840 с. </w:t>
      </w:r>
    </w:p>
    <w:p w14:paraId="208AD70C"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152 Гончарова Н.А. Формирование творческой активности будущих учителей в процессе внеаудиторной деятельности (на примере музыкальнопедагогического факультета): автореф. … канд. пед. наук. – Талдыкорган, 2005. – 27 с.</w:t>
      </w:r>
    </w:p>
    <w:p w14:paraId="0968B404"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153 Мудрик А.В. Социальная педагогика: Учеб. для студ. пед. вузов / Под ред. В.А. Сластенина. - 3-е изд., испр. и доп. - М.: Издательский центр «Академия», 2000. - 200 с.</w:t>
      </w:r>
    </w:p>
    <w:p w14:paraId="10CEA9F7"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154 Кузьмина Н.В. Предмет акмеологии. – СПб.: Политехника, 2002. - 189 с</w:t>
      </w:r>
    </w:p>
    <w:p w14:paraId="635B1829" w14:textId="22EC0D5E" w:rsidR="003E777F" w:rsidRPr="003E777F" w:rsidRDefault="00D03D2E"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155 </w:t>
      </w:r>
      <w:r w:rsidR="003E777F" w:rsidRPr="003E777F">
        <w:rPr>
          <w:rFonts w:ascii="Times New Roman" w:hAnsi="Times New Roman"/>
          <w:bCs/>
          <w:sz w:val="28"/>
          <w:lang w:val="kk-KZ"/>
        </w:rPr>
        <w:t>Корчак Я. Как любить ребенка // Педагогическое наследие. М., 1990. С. 19-174</w:t>
      </w:r>
    </w:p>
    <w:p w14:paraId="38BAB5E9"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156 Нургожина А.Б. Педагогические условия воспитания профессионально-педагогической активности студентов в процессе непрерывной педагогической практики (на опыте работы ВосточноКазахстанского Госуниверситета): автореф. … канд. пед. наук. – УстьКаменогорск, 1996. – 27 с.</w:t>
      </w:r>
    </w:p>
    <w:p w14:paraId="6DE17D64"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 xml:space="preserve">157 Бекманова А.Б. Роль педагогической практики в совершенствовании подготовки будущих учителей к воспитательной работе в школе // Вестник высшей школы Казахстана. – 1996. - №4. – С. 101-108. </w:t>
      </w:r>
    </w:p>
    <w:p w14:paraId="7E9445AF"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158 Хмель Н.Д. Теория и технология реализации целостного педагогического процесса: учеб. пос. – Алматы, 2002. – 90 с.</w:t>
      </w:r>
    </w:p>
    <w:p w14:paraId="19423B32" w14:textId="0BC2CC90"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159 Краевский, В.</w:t>
      </w:r>
      <w:r w:rsidR="003E777F" w:rsidRPr="003E777F">
        <w:rPr>
          <w:rFonts w:ascii="Times New Roman" w:hAnsi="Times New Roman"/>
          <w:bCs/>
          <w:sz w:val="28"/>
          <w:lang w:val="kk-KZ"/>
        </w:rPr>
        <w:t>В. Методология педагогики: новый этап [Текст] : учеб. п</w:t>
      </w:r>
      <w:r>
        <w:rPr>
          <w:rFonts w:ascii="Times New Roman" w:hAnsi="Times New Roman"/>
          <w:bCs/>
          <w:sz w:val="28"/>
          <w:lang w:val="kk-KZ"/>
        </w:rPr>
        <w:t>особие для студентов вузов / В.В. Краевский, Е.</w:t>
      </w:r>
      <w:r w:rsidR="003E777F" w:rsidRPr="003E777F">
        <w:rPr>
          <w:rFonts w:ascii="Times New Roman" w:hAnsi="Times New Roman"/>
          <w:bCs/>
          <w:sz w:val="28"/>
          <w:lang w:val="kk-KZ"/>
        </w:rPr>
        <w:t>В. Бережнова. – М. : Академия, 2006. – 400 с.</w:t>
      </w:r>
    </w:p>
    <w:p w14:paraId="1CE5A0F1" w14:textId="2D7134C9"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160 Кунц, Е.</w:t>
      </w:r>
      <w:r w:rsidR="003E777F" w:rsidRPr="003E777F">
        <w:rPr>
          <w:rFonts w:ascii="Times New Roman" w:hAnsi="Times New Roman"/>
          <w:bCs/>
          <w:sz w:val="28"/>
          <w:lang w:val="kk-KZ"/>
        </w:rPr>
        <w:t>В. Правовая поддержка детства [Текст] / Е. В. Кунц // Вестник Челябинского университета. – 2009. – Вып. 19, Право. – № 15 (153). – С. 96-97.</w:t>
      </w:r>
    </w:p>
    <w:p w14:paraId="305C04BC" w14:textId="7822C920" w:rsidR="003E777F" w:rsidRPr="003E777F" w:rsidRDefault="00D03D2E"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 xml:space="preserve">161 </w:t>
      </w:r>
      <w:r w:rsidR="003E777F" w:rsidRPr="003E777F">
        <w:rPr>
          <w:rFonts w:ascii="Times New Roman" w:hAnsi="Times New Roman"/>
          <w:bCs/>
          <w:sz w:val="28"/>
          <w:lang w:val="kk-KZ"/>
        </w:rPr>
        <w:t>К</w:t>
      </w:r>
      <w:r w:rsidR="000F76F6">
        <w:rPr>
          <w:rFonts w:ascii="Times New Roman" w:hAnsi="Times New Roman"/>
          <w:bCs/>
          <w:sz w:val="28"/>
          <w:lang w:val="kk-KZ"/>
        </w:rPr>
        <w:t>уфтырев, Ю.</w:t>
      </w:r>
      <w:r w:rsidR="003E777F" w:rsidRPr="003E777F">
        <w:rPr>
          <w:rFonts w:ascii="Times New Roman" w:hAnsi="Times New Roman"/>
          <w:bCs/>
          <w:sz w:val="28"/>
          <w:lang w:val="kk-KZ"/>
        </w:rPr>
        <w:t>И. Принципы организации эффективной системы гуманитарной по</w:t>
      </w:r>
      <w:r w:rsidR="000F76F6">
        <w:rPr>
          <w:rFonts w:ascii="Times New Roman" w:hAnsi="Times New Roman"/>
          <w:bCs/>
          <w:sz w:val="28"/>
          <w:lang w:val="kk-KZ"/>
        </w:rPr>
        <w:t>дготовки студентов [Текст] / Ю.</w:t>
      </w:r>
      <w:r w:rsidR="003E777F" w:rsidRPr="003E777F">
        <w:rPr>
          <w:rFonts w:ascii="Times New Roman" w:hAnsi="Times New Roman"/>
          <w:bCs/>
          <w:sz w:val="28"/>
          <w:lang w:val="kk-KZ"/>
        </w:rPr>
        <w:t>И. Куфтырев // Высшая школа России: научные исследования и передовой опыт : информ.-аналит. сб. – М., 1993. – Вып. 5. – С. 5-11.</w:t>
      </w:r>
    </w:p>
    <w:p w14:paraId="552E6933" w14:textId="25C44668"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162 Куприна, А.</w:t>
      </w:r>
      <w:r w:rsidR="003E777F" w:rsidRPr="003E777F">
        <w:rPr>
          <w:rFonts w:ascii="Times New Roman" w:hAnsi="Times New Roman"/>
          <w:bCs/>
          <w:sz w:val="28"/>
          <w:lang w:val="kk-KZ"/>
        </w:rPr>
        <w:t xml:space="preserve">И. Мониторинг как средство повышения качества управления образовательным процессом [Текст] : дис. … </w:t>
      </w:r>
      <w:r>
        <w:rPr>
          <w:rFonts w:ascii="Times New Roman" w:hAnsi="Times New Roman"/>
          <w:bCs/>
          <w:sz w:val="28"/>
          <w:lang w:val="kk-KZ"/>
        </w:rPr>
        <w:t>канд. пед. наук : 13.00.01 / А.</w:t>
      </w:r>
      <w:r w:rsidR="003E777F" w:rsidRPr="003E777F">
        <w:rPr>
          <w:rFonts w:ascii="Times New Roman" w:hAnsi="Times New Roman"/>
          <w:bCs/>
          <w:sz w:val="28"/>
          <w:lang w:val="kk-KZ"/>
        </w:rPr>
        <w:t>И. Куприна ; Урал. Гос. пед. ун-т. – Екатеринбург, 1999. – 186 с.</w:t>
      </w:r>
    </w:p>
    <w:p w14:paraId="7086BF9D" w14:textId="37B6A6EF"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163 Новиков, А.</w:t>
      </w:r>
      <w:r w:rsidR="003E777F" w:rsidRPr="003E777F">
        <w:rPr>
          <w:rFonts w:ascii="Times New Roman" w:hAnsi="Times New Roman"/>
          <w:bCs/>
          <w:sz w:val="28"/>
          <w:lang w:val="kk-KZ"/>
        </w:rPr>
        <w:t>М. Образовательный проект: методология образовательной деятельно</w:t>
      </w:r>
      <w:r>
        <w:rPr>
          <w:rFonts w:ascii="Times New Roman" w:hAnsi="Times New Roman"/>
          <w:bCs/>
          <w:sz w:val="28"/>
          <w:lang w:val="kk-KZ"/>
        </w:rPr>
        <w:t>сти [Текст] / А.М. Новиков, Д.</w:t>
      </w:r>
      <w:r w:rsidR="003E777F" w:rsidRPr="003E777F">
        <w:rPr>
          <w:rFonts w:ascii="Times New Roman" w:hAnsi="Times New Roman"/>
          <w:bCs/>
          <w:sz w:val="28"/>
          <w:lang w:val="kk-KZ"/>
        </w:rPr>
        <w:t>А. Новиков. – М. : Эгвес, 2004. – 120 с.</w:t>
      </w:r>
    </w:p>
    <w:p w14:paraId="7C71CE10" w14:textId="05C3EC2D"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164 Бабанский, Ю.</w:t>
      </w:r>
      <w:r w:rsidR="003E777F" w:rsidRPr="003E777F">
        <w:rPr>
          <w:rFonts w:ascii="Times New Roman" w:hAnsi="Times New Roman"/>
          <w:bCs/>
          <w:sz w:val="28"/>
          <w:lang w:val="kk-KZ"/>
        </w:rPr>
        <w:t>К. Проблемы повышения эффективности педагогических исследовани</w:t>
      </w:r>
      <w:r>
        <w:rPr>
          <w:rFonts w:ascii="Times New Roman" w:hAnsi="Times New Roman"/>
          <w:bCs/>
          <w:sz w:val="28"/>
          <w:lang w:val="kk-KZ"/>
        </w:rPr>
        <w:t>й [Текст] : дидакт. аспект / Ю.</w:t>
      </w:r>
      <w:r w:rsidR="003E777F" w:rsidRPr="003E777F">
        <w:rPr>
          <w:rFonts w:ascii="Times New Roman" w:hAnsi="Times New Roman"/>
          <w:bCs/>
          <w:sz w:val="28"/>
          <w:lang w:val="kk-KZ"/>
        </w:rPr>
        <w:t>К. Бабанский. – М. : Педагогика, 1989. – 335 с.</w:t>
      </w:r>
    </w:p>
    <w:p w14:paraId="34FB2889" w14:textId="74C3F820"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165 Ананьев, Б. Г. К психофизиологии студ</w:t>
      </w:r>
      <w:r w:rsidR="000F76F6">
        <w:rPr>
          <w:rFonts w:ascii="Times New Roman" w:hAnsi="Times New Roman"/>
          <w:bCs/>
          <w:sz w:val="28"/>
          <w:lang w:val="kk-KZ"/>
        </w:rPr>
        <w:t>енческого возраста [Текст] / Б.</w:t>
      </w:r>
      <w:r w:rsidRPr="003E777F">
        <w:rPr>
          <w:rFonts w:ascii="Times New Roman" w:hAnsi="Times New Roman"/>
          <w:bCs/>
          <w:sz w:val="28"/>
          <w:lang w:val="kk-KZ"/>
        </w:rPr>
        <w:t xml:space="preserve">Г. Ананьев // Современные психолого-педагогические проблемы высшей школы : межвуз. сб. науч. </w:t>
      </w:r>
      <w:r w:rsidR="000F76F6">
        <w:rPr>
          <w:rFonts w:ascii="Times New Roman" w:hAnsi="Times New Roman"/>
          <w:bCs/>
          <w:sz w:val="28"/>
          <w:lang w:val="kk-KZ"/>
        </w:rPr>
        <w:t>тр. / Ленингр. гос. ун-т им. А.А. Жданова ; под ред. А.</w:t>
      </w:r>
      <w:r w:rsidRPr="003E777F">
        <w:rPr>
          <w:rFonts w:ascii="Times New Roman" w:hAnsi="Times New Roman"/>
          <w:bCs/>
          <w:sz w:val="28"/>
          <w:lang w:val="kk-KZ"/>
        </w:rPr>
        <w:t>А. Бодалева [и др.]. – Л., 1974. – Вып. 2. – С. 3-15.</w:t>
      </w:r>
    </w:p>
    <w:p w14:paraId="224ED8D4" w14:textId="0363CD54"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166 Дьяченко, М.</w:t>
      </w:r>
      <w:r w:rsidR="003E777F" w:rsidRPr="003E777F">
        <w:rPr>
          <w:rFonts w:ascii="Times New Roman" w:hAnsi="Times New Roman"/>
          <w:bCs/>
          <w:sz w:val="28"/>
          <w:lang w:val="kk-KZ"/>
        </w:rPr>
        <w:t>И. Психология высшей шко</w:t>
      </w:r>
      <w:r>
        <w:rPr>
          <w:rFonts w:ascii="Times New Roman" w:hAnsi="Times New Roman"/>
          <w:bCs/>
          <w:sz w:val="28"/>
          <w:lang w:val="kk-KZ"/>
        </w:rPr>
        <w:t>лы [Текст] : учеб. пособие / М.И. Дьяченко, Л.</w:t>
      </w:r>
      <w:r w:rsidR="003E777F" w:rsidRPr="003E777F">
        <w:rPr>
          <w:rFonts w:ascii="Times New Roman" w:hAnsi="Times New Roman"/>
          <w:bCs/>
          <w:sz w:val="28"/>
          <w:lang w:val="kk-KZ"/>
        </w:rPr>
        <w:t>А. Кандыбович. – Минск : Тесей, 2003. – 352 с.</w:t>
      </w:r>
    </w:p>
    <w:p w14:paraId="45E0F450" w14:textId="0954016F"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167 Берденникова, Н.</w:t>
      </w:r>
      <w:r w:rsidR="003E777F" w:rsidRPr="003E777F">
        <w:rPr>
          <w:rFonts w:ascii="Times New Roman" w:hAnsi="Times New Roman"/>
          <w:bCs/>
          <w:sz w:val="28"/>
          <w:lang w:val="kk-KZ"/>
        </w:rPr>
        <w:t>Г. Организационное и методическое обеспечение учебного процесса в вузе [Текст] : учеб.-</w:t>
      </w:r>
      <w:r>
        <w:rPr>
          <w:rFonts w:ascii="Times New Roman" w:hAnsi="Times New Roman"/>
          <w:bCs/>
          <w:sz w:val="28"/>
          <w:lang w:val="kk-KZ"/>
        </w:rPr>
        <w:t>метод. пособие / Н.</w:t>
      </w:r>
      <w:r w:rsidR="003E777F" w:rsidRPr="003E777F">
        <w:rPr>
          <w:rFonts w:ascii="Times New Roman" w:hAnsi="Times New Roman"/>
          <w:bCs/>
          <w:sz w:val="28"/>
          <w:lang w:val="kk-KZ"/>
        </w:rPr>
        <w:t>Г. Б</w:t>
      </w:r>
      <w:r>
        <w:rPr>
          <w:rFonts w:ascii="Times New Roman" w:hAnsi="Times New Roman"/>
          <w:bCs/>
          <w:sz w:val="28"/>
          <w:lang w:val="kk-KZ"/>
        </w:rPr>
        <w:t>ерденникова, В.И. Меденцев, Н.</w:t>
      </w:r>
      <w:r w:rsidR="003E777F" w:rsidRPr="003E777F">
        <w:rPr>
          <w:rFonts w:ascii="Times New Roman" w:hAnsi="Times New Roman"/>
          <w:bCs/>
          <w:sz w:val="28"/>
          <w:lang w:val="kk-KZ"/>
        </w:rPr>
        <w:t>И. Панов. – СПб. : Д.А.Р.К., 2006. – 208 с.</w:t>
      </w:r>
    </w:p>
    <w:p w14:paraId="62097CD9" w14:textId="66B2EDAD"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168 Москалева, А.</w:t>
      </w:r>
      <w:r w:rsidR="003E777F" w:rsidRPr="003E777F">
        <w:rPr>
          <w:rFonts w:ascii="Times New Roman" w:hAnsi="Times New Roman"/>
          <w:bCs/>
          <w:sz w:val="28"/>
          <w:lang w:val="kk-KZ"/>
        </w:rPr>
        <w:t>С. Формирование готовности к здоровьесберегающей деятельности у будущих социальных педагогов: дис.  канд. пед. наук : 13.00.08 / А. С. Москалева ; Рос. гос. проф.-пед. ун-т. – Екатеринбург, 2010. – 222 с.</w:t>
      </w:r>
    </w:p>
    <w:p w14:paraId="21077E3B" w14:textId="79D0C5C8" w:rsidR="003E777F" w:rsidRPr="003E777F" w:rsidRDefault="003E777F" w:rsidP="003E777F">
      <w:pPr>
        <w:spacing w:after="0" w:line="240" w:lineRule="auto"/>
        <w:ind w:firstLine="709"/>
        <w:jc w:val="both"/>
        <w:rPr>
          <w:rFonts w:ascii="Times New Roman" w:hAnsi="Times New Roman"/>
          <w:bCs/>
          <w:sz w:val="28"/>
          <w:lang w:val="kk-KZ"/>
        </w:rPr>
      </w:pPr>
      <w:r w:rsidRPr="00D03D2E">
        <w:rPr>
          <w:rFonts w:ascii="Times New Roman" w:hAnsi="Times New Roman"/>
          <w:bCs/>
          <w:sz w:val="28"/>
          <w:lang w:val="kk-KZ"/>
        </w:rPr>
        <w:t>169</w:t>
      </w:r>
      <w:r w:rsidR="00D03D2E" w:rsidRPr="00D03D2E">
        <w:rPr>
          <w:rFonts w:ascii="Times New Roman" w:hAnsi="Times New Roman"/>
          <w:bCs/>
          <w:sz w:val="28"/>
          <w:lang w:val="kk-KZ"/>
        </w:rPr>
        <w:t xml:space="preserve"> </w:t>
      </w:r>
      <w:r w:rsidRPr="00D03D2E">
        <w:rPr>
          <w:rFonts w:ascii="Times New Roman" w:hAnsi="Times New Roman"/>
          <w:bCs/>
          <w:sz w:val="28"/>
          <w:lang w:val="kk-KZ"/>
        </w:rPr>
        <w:t>Utegenova, M., Sholpankulova, G., Shavaliyeva, Z., Zhmailo, T., &amp; Yerepbayev, N. Formation of Professional Competence for Future Social Educators Based on an Integrated Approach. </w:t>
      </w:r>
      <w:r w:rsidRPr="00D03D2E">
        <w:rPr>
          <w:rFonts w:ascii="Times New Roman" w:hAnsi="Times New Roman"/>
          <w:bCs/>
          <w:i/>
          <w:iCs/>
          <w:sz w:val="28"/>
          <w:lang w:val="kk-KZ"/>
        </w:rPr>
        <w:t>Journal of Education and e-Learning Research</w:t>
      </w:r>
      <w:r w:rsidRPr="00D03D2E">
        <w:rPr>
          <w:rFonts w:ascii="Times New Roman" w:hAnsi="Times New Roman"/>
          <w:bCs/>
          <w:sz w:val="28"/>
          <w:lang w:val="kk-KZ"/>
        </w:rPr>
        <w:t xml:space="preserve">, – 2023. – Т. 10. – №. 3. – </w:t>
      </w:r>
      <w:r w:rsidRPr="00D03D2E">
        <w:rPr>
          <w:rFonts w:ascii="Times New Roman" w:hAnsi="Times New Roman"/>
          <w:bCs/>
          <w:sz w:val="28"/>
          <w:lang w:val="en-US"/>
        </w:rPr>
        <w:t>P</w:t>
      </w:r>
      <w:r w:rsidRPr="00D03D2E">
        <w:rPr>
          <w:rFonts w:ascii="Times New Roman" w:hAnsi="Times New Roman"/>
          <w:bCs/>
          <w:sz w:val="28"/>
          <w:lang w:val="kk-KZ"/>
        </w:rPr>
        <w:t>. 548-556.</w:t>
      </w:r>
    </w:p>
    <w:p w14:paraId="37825867" w14:textId="4BA28BBE" w:rsidR="003E777F" w:rsidRPr="003E777F" w:rsidRDefault="000F76F6" w:rsidP="003E777F">
      <w:pPr>
        <w:spacing w:after="0" w:line="240" w:lineRule="auto"/>
        <w:ind w:firstLine="709"/>
        <w:jc w:val="both"/>
        <w:rPr>
          <w:rFonts w:ascii="Times New Roman" w:hAnsi="Times New Roman"/>
          <w:bCs/>
          <w:sz w:val="28"/>
          <w:lang w:val="kk-KZ"/>
        </w:rPr>
      </w:pPr>
      <w:r>
        <w:rPr>
          <w:rFonts w:ascii="Times New Roman" w:hAnsi="Times New Roman"/>
          <w:bCs/>
          <w:sz w:val="28"/>
          <w:lang w:val="kk-KZ"/>
        </w:rPr>
        <w:t>170 С.</w:t>
      </w:r>
      <w:r w:rsidR="003E777F" w:rsidRPr="003E777F">
        <w:rPr>
          <w:rFonts w:ascii="Times New Roman" w:hAnsi="Times New Roman"/>
          <w:bCs/>
          <w:sz w:val="28"/>
          <w:lang w:val="kk-KZ"/>
        </w:rPr>
        <w:t>А. Пакулина. Психологическая диагностика мотивации достижения успеха студентов в вузе // Известия РГПУ им. Герцена, 2008. №12(88)</w:t>
      </w:r>
    </w:p>
    <w:p w14:paraId="1E863F63"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171 Бордовская Н.В., Реан А.А. Педагогика. Учебник для вузов - СПб: Питер,2000 . -- 304 с.</w:t>
      </w:r>
    </w:p>
    <w:p w14:paraId="1F3A75E2"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172 Фетискин Н.П., Козлов В.В., Мануйлов Г.М. Социально-психологическая диагностика развития личности и малых групп. -Москва: Психотерапия, 2009. – 544 с.</w:t>
      </w:r>
    </w:p>
    <w:p w14:paraId="20C92C6E"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173 Рожков, М.И. Концепция экзистенциальной педагогики / М.И. Рожков// Ярославский педагогический вестник. – 2002. - №4. С 71-76.</w:t>
      </w:r>
    </w:p>
    <w:p w14:paraId="60BA3CD2" w14:textId="77777777" w:rsidR="003E777F" w:rsidRPr="003E777F" w:rsidRDefault="003E777F" w:rsidP="003E777F">
      <w:pPr>
        <w:spacing w:after="0" w:line="240" w:lineRule="auto"/>
        <w:ind w:firstLine="709"/>
        <w:jc w:val="both"/>
        <w:rPr>
          <w:rFonts w:ascii="Times New Roman" w:hAnsi="Times New Roman"/>
          <w:bCs/>
          <w:sz w:val="28"/>
          <w:lang w:val="kk-KZ"/>
        </w:rPr>
      </w:pPr>
      <w:r w:rsidRPr="003E777F">
        <w:rPr>
          <w:rFonts w:ascii="Times New Roman" w:hAnsi="Times New Roman"/>
          <w:bCs/>
          <w:sz w:val="28"/>
          <w:lang w:val="kk-KZ"/>
        </w:rPr>
        <w:t>174 Сапожникова Т.Н. Педагогическое сопровождение жизненного самоопределения старшеклассников: автореф. Дис....докт.пед.наук , Косторова, 2010. – 46 стр.</w:t>
      </w:r>
    </w:p>
    <w:p w14:paraId="63BC1B5B" w14:textId="77777777" w:rsidR="003E777F" w:rsidRPr="003E777F" w:rsidRDefault="003E777F" w:rsidP="003E777F">
      <w:pPr>
        <w:spacing w:after="0" w:line="240" w:lineRule="auto"/>
        <w:ind w:firstLine="709"/>
        <w:jc w:val="both"/>
        <w:rPr>
          <w:rFonts w:ascii="Times New Roman" w:hAnsi="Times New Roman"/>
          <w:bCs/>
          <w:sz w:val="28"/>
          <w:lang w:val="kk-KZ"/>
        </w:rPr>
      </w:pPr>
    </w:p>
    <w:p w14:paraId="0C9A73B3" w14:textId="4AC14C2E" w:rsidR="003E777F" w:rsidRDefault="003E777F" w:rsidP="003E777F">
      <w:pPr>
        <w:spacing w:after="0" w:line="240" w:lineRule="auto"/>
        <w:ind w:firstLine="567"/>
        <w:jc w:val="both"/>
        <w:rPr>
          <w:rFonts w:ascii="Times New Roman" w:eastAsia="Times New Roman" w:hAnsi="Times New Roman"/>
          <w:bCs/>
          <w:sz w:val="28"/>
          <w:szCs w:val="28"/>
          <w:lang w:val="kk-KZ" w:eastAsia="ru-RU"/>
        </w:rPr>
      </w:pPr>
    </w:p>
    <w:p w14:paraId="749463FD" w14:textId="7BCCD499"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7C04DCCD" w14:textId="6197A1FA"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112DD741" w14:textId="26A78D84"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4ECBD93" w14:textId="093161DC"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683E3E7" w14:textId="4CCAEA7C"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1F928186" w14:textId="527FA96D"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69399D6" w14:textId="6781550C"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67A890F0" w14:textId="48CD3063"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2C620B5" w14:textId="05E171F6"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34DD924F" w14:textId="3342A40D"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1E9C5CA1" w14:textId="6F9A5CC5"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FE5F6AE" w14:textId="04352BE2"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6E13933" w14:textId="095C0092"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298E8681" w14:textId="5BCAD5CF"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F7942F7" w14:textId="3A0AAC43"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67F5876" w14:textId="1E7183B5"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3D66C42" w14:textId="5403C79D"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300DAF3F" w14:textId="1808DC3B"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26F57CD5" w14:textId="32C2B01A"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71EA9C2D" w14:textId="5076562B"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66D49825" w14:textId="04DDAC32"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723AB18" w14:textId="3E6782A6"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240BE65C" w14:textId="779118E8"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1475730C" w14:textId="78CB4316"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28D997E2" w14:textId="3EA47A5D"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6F723A4" w14:textId="121F2CF6"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510C9FCD" w14:textId="6C5B4B6B"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56940CF" w14:textId="31E7FF45"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2C38CB24" w14:textId="6D6653BD"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09A769E8" w14:textId="7696A0A6"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0B9E096D" w14:textId="48DC5DA9"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4901E5AD" w14:textId="68D4EA0C"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4B23C425" w14:textId="3628ADF6"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51A68D22" w14:textId="77777777" w:rsidR="000008CA" w:rsidRDefault="000008CA" w:rsidP="003E777F">
      <w:pPr>
        <w:spacing w:after="0" w:line="240" w:lineRule="auto"/>
        <w:ind w:firstLine="567"/>
        <w:jc w:val="both"/>
        <w:rPr>
          <w:rFonts w:ascii="Times New Roman" w:eastAsia="Times New Roman" w:hAnsi="Times New Roman"/>
          <w:bCs/>
          <w:sz w:val="28"/>
          <w:szCs w:val="28"/>
          <w:lang w:val="kk-KZ" w:eastAsia="ru-RU"/>
        </w:rPr>
      </w:pPr>
    </w:p>
    <w:p w14:paraId="3ECED0D3" w14:textId="1F2DF769"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17938EF" w14:textId="6289EEBB"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35D7D3A9" w14:textId="77777777" w:rsidR="000F76F6" w:rsidRDefault="000F76F6" w:rsidP="003E777F">
      <w:pPr>
        <w:spacing w:after="0" w:line="240" w:lineRule="auto"/>
        <w:ind w:firstLine="567"/>
        <w:jc w:val="both"/>
        <w:rPr>
          <w:rFonts w:ascii="Times New Roman" w:eastAsia="Times New Roman" w:hAnsi="Times New Roman"/>
          <w:bCs/>
          <w:sz w:val="28"/>
          <w:szCs w:val="28"/>
          <w:lang w:val="kk-KZ" w:eastAsia="ru-RU"/>
        </w:rPr>
      </w:pPr>
    </w:p>
    <w:p w14:paraId="33DFD9DB" w14:textId="77777777" w:rsidR="000F76F6" w:rsidRDefault="000F76F6" w:rsidP="003E777F">
      <w:pPr>
        <w:spacing w:after="0" w:line="240" w:lineRule="auto"/>
        <w:ind w:firstLine="567"/>
        <w:jc w:val="both"/>
        <w:rPr>
          <w:rFonts w:ascii="Times New Roman" w:eastAsia="Times New Roman" w:hAnsi="Times New Roman"/>
          <w:bCs/>
          <w:sz w:val="28"/>
          <w:szCs w:val="28"/>
          <w:lang w:val="kk-KZ" w:eastAsia="ru-RU"/>
        </w:rPr>
      </w:pPr>
    </w:p>
    <w:p w14:paraId="609867D4" w14:textId="51D41F6F" w:rsidR="009F6726" w:rsidRDefault="009F6726" w:rsidP="003E777F">
      <w:pPr>
        <w:spacing w:after="0" w:line="240" w:lineRule="auto"/>
        <w:ind w:firstLine="567"/>
        <w:jc w:val="both"/>
        <w:rPr>
          <w:rFonts w:ascii="Times New Roman" w:eastAsia="Times New Roman" w:hAnsi="Times New Roman"/>
          <w:bCs/>
          <w:sz w:val="28"/>
          <w:szCs w:val="28"/>
          <w:lang w:val="kk-KZ" w:eastAsia="ru-RU"/>
        </w:rPr>
      </w:pPr>
    </w:p>
    <w:p w14:paraId="4F25D810" w14:textId="77777777" w:rsidR="009F6726" w:rsidRPr="009F6726" w:rsidRDefault="009F6726" w:rsidP="009F6726">
      <w:pPr>
        <w:shd w:val="clear" w:color="auto" w:fill="FFFFFF"/>
        <w:tabs>
          <w:tab w:val="left" w:pos="0"/>
          <w:tab w:val="num" w:pos="1155"/>
        </w:tabs>
        <w:suppressAutoHyphens/>
        <w:spacing w:after="0" w:line="240" w:lineRule="auto"/>
        <w:ind w:firstLine="709"/>
        <w:jc w:val="center"/>
        <w:rPr>
          <w:rFonts w:ascii="Times New Roman" w:eastAsia="Times New Roman" w:hAnsi="Times New Roman"/>
          <w:b/>
          <w:color w:val="000000"/>
          <w:kern w:val="1"/>
          <w:sz w:val="28"/>
          <w:szCs w:val="28"/>
          <w:lang w:val="kk-KZ" w:eastAsia="ar-SA"/>
        </w:rPr>
      </w:pPr>
      <w:r w:rsidRPr="009F6726">
        <w:rPr>
          <w:rFonts w:ascii="Times New Roman" w:eastAsia="Times New Roman" w:hAnsi="Times New Roman"/>
          <w:b/>
          <w:color w:val="000000"/>
          <w:kern w:val="1"/>
          <w:sz w:val="28"/>
          <w:szCs w:val="28"/>
          <w:lang w:val="kk-KZ" w:eastAsia="ar-SA"/>
        </w:rPr>
        <w:t>Қосымша А</w:t>
      </w:r>
    </w:p>
    <w:p w14:paraId="79DEC0F0" w14:textId="77777777" w:rsidR="009F6726" w:rsidRPr="009F6726" w:rsidRDefault="009F6726" w:rsidP="009F6726">
      <w:pPr>
        <w:shd w:val="clear" w:color="auto" w:fill="FFFFFF"/>
        <w:tabs>
          <w:tab w:val="num" w:pos="0"/>
        </w:tabs>
        <w:suppressAutoHyphens/>
        <w:spacing w:after="0" w:line="240" w:lineRule="auto"/>
        <w:jc w:val="both"/>
        <w:rPr>
          <w:rFonts w:ascii="Times New Roman" w:eastAsia="Times New Roman" w:hAnsi="Times New Roman"/>
          <w:b/>
          <w:color w:val="000000"/>
          <w:kern w:val="1"/>
          <w:sz w:val="24"/>
          <w:szCs w:val="24"/>
          <w:lang w:val="kk-KZ" w:eastAsia="ar-SA"/>
        </w:rPr>
      </w:pPr>
    </w:p>
    <w:p w14:paraId="719CC34D" w14:textId="77777777" w:rsidR="009F6726" w:rsidRPr="009F6726" w:rsidRDefault="009F6726" w:rsidP="009F6726">
      <w:pPr>
        <w:spacing w:after="0" w:line="240" w:lineRule="auto"/>
        <w:ind w:firstLine="709"/>
        <w:jc w:val="center"/>
        <w:rPr>
          <w:rFonts w:ascii="Times New Roman" w:hAnsi="Times New Roman"/>
          <w:b/>
          <w:bCs/>
          <w:sz w:val="24"/>
          <w:szCs w:val="24"/>
          <w:lang w:val="kk-KZ"/>
        </w:rPr>
      </w:pPr>
      <w:r w:rsidRPr="009F6726">
        <w:rPr>
          <w:rFonts w:ascii="Times New Roman" w:hAnsi="Times New Roman"/>
          <w:b/>
          <w:bCs/>
          <w:sz w:val="24"/>
          <w:szCs w:val="24"/>
          <w:lang w:val="kk-KZ"/>
        </w:rPr>
        <w:t xml:space="preserve">С. А. Пакулина «ЖОО-да студенттердің жетістікке жету мотивациясы» әдістемесі </w:t>
      </w:r>
    </w:p>
    <w:p w14:paraId="25FD5497" w14:textId="77777777" w:rsidR="009F6726" w:rsidRPr="009F6726" w:rsidRDefault="009F6726" w:rsidP="009F6726">
      <w:pPr>
        <w:spacing w:after="0" w:line="240" w:lineRule="auto"/>
        <w:jc w:val="both"/>
        <w:rPr>
          <w:rFonts w:ascii="Times New Roman" w:hAnsi="Times New Roman"/>
          <w:sz w:val="24"/>
          <w:szCs w:val="24"/>
          <w:lang w:val="kk-KZ"/>
        </w:rPr>
      </w:pPr>
      <w:r w:rsidRPr="009F6726">
        <w:rPr>
          <w:rFonts w:ascii="Times New Roman" w:hAnsi="Times New Roman"/>
          <w:sz w:val="24"/>
          <w:szCs w:val="24"/>
          <w:lang w:val="kk-KZ"/>
        </w:rPr>
        <w:t>Әдістеменің мақсаты: жетістікке жету мотивациясының құрылымын қалыптастыратын жоғары оқу орнындағы студенттердің жетістікке жету мотивтерінің құндылық артықшылықтарын анықтау.</w:t>
      </w:r>
    </w:p>
    <w:p w14:paraId="02A2E2D3" w14:textId="77777777" w:rsidR="009F6726" w:rsidRPr="009F6726" w:rsidRDefault="009F6726" w:rsidP="009F6726">
      <w:pPr>
        <w:spacing w:after="160" w:line="230" w:lineRule="auto"/>
        <w:ind w:right="136"/>
        <w:jc w:val="both"/>
        <w:rPr>
          <w:rFonts w:ascii="Times New Roman" w:hAnsi="Times New Roman"/>
          <w:i/>
          <w:sz w:val="24"/>
          <w:szCs w:val="24"/>
          <w:lang w:val="kk-KZ"/>
        </w:rPr>
      </w:pPr>
      <w:r w:rsidRPr="009F6726">
        <w:rPr>
          <w:rFonts w:ascii="Times New Roman" w:hAnsi="Times New Roman"/>
          <w:i/>
          <w:sz w:val="24"/>
          <w:szCs w:val="24"/>
          <w:lang w:val="kk-KZ"/>
        </w:rPr>
        <w:t xml:space="preserve">Нұсқаулық: Сізге табыстылықты анықтайтын 36 мәлімдеме ұсынылады. Барлық мәлімдемелерді мұқият оқып шығыңыз. Оларды сіз үшін субъективті пайдалылық, әлеуметтік маңыздылық, қажеттілік тұрғысынан қарастырыңыз. Әр шешімді 1-ден 5 баллға дейін бағалаңыз. </w:t>
      </w:r>
    </w:p>
    <w:tbl>
      <w:tblPr>
        <w:tblStyle w:val="TableNormal1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823"/>
        <w:gridCol w:w="1142"/>
      </w:tblGrid>
      <w:tr w:rsidR="009F6726" w:rsidRPr="009F6726" w14:paraId="1CD95F0D" w14:textId="77777777" w:rsidTr="005A1652">
        <w:trPr>
          <w:trHeight w:val="507"/>
        </w:trPr>
        <w:tc>
          <w:tcPr>
            <w:tcW w:w="709" w:type="dxa"/>
          </w:tcPr>
          <w:p w14:paraId="3DE47472" w14:textId="77777777" w:rsidR="009F6726" w:rsidRPr="009F6726" w:rsidRDefault="009F6726" w:rsidP="009F6726">
            <w:pPr>
              <w:spacing w:before="20" w:after="0" w:line="240" w:lineRule="auto"/>
              <w:ind w:left="56"/>
              <w:rPr>
                <w:rFonts w:ascii="Times New Roman" w:eastAsia="Times New Roman" w:hAnsi="Times New Roman"/>
                <w:sz w:val="20"/>
              </w:rPr>
            </w:pPr>
            <w:r w:rsidRPr="009F6726">
              <w:rPr>
                <w:rFonts w:ascii="Times New Roman" w:eastAsia="Times New Roman" w:hAnsi="Times New Roman"/>
                <w:sz w:val="20"/>
              </w:rPr>
              <w:t>№</w:t>
            </w:r>
            <w:r w:rsidRPr="009F6726">
              <w:rPr>
                <w:rFonts w:ascii="Times New Roman" w:eastAsia="Times New Roman" w:hAnsi="Times New Roman"/>
                <w:spacing w:val="-2"/>
                <w:sz w:val="20"/>
              </w:rPr>
              <w:t xml:space="preserve"> </w:t>
            </w:r>
            <w:r w:rsidRPr="009F6726">
              <w:rPr>
                <w:rFonts w:ascii="Times New Roman" w:eastAsia="Times New Roman" w:hAnsi="Times New Roman"/>
                <w:spacing w:val="-5"/>
                <w:sz w:val="20"/>
              </w:rPr>
              <w:t>п/п</w:t>
            </w:r>
          </w:p>
        </w:tc>
        <w:tc>
          <w:tcPr>
            <w:tcW w:w="7823" w:type="dxa"/>
          </w:tcPr>
          <w:p w14:paraId="00541150" w14:textId="77777777" w:rsidR="009F6726" w:rsidRPr="009F6726" w:rsidRDefault="009F6726" w:rsidP="009F6726">
            <w:pPr>
              <w:spacing w:before="20" w:after="0" w:line="240" w:lineRule="auto"/>
              <w:ind w:left="56" w:right="4926"/>
              <w:rPr>
                <w:rFonts w:ascii="Times New Roman" w:eastAsia="Times New Roman" w:hAnsi="Times New Roman"/>
                <w:sz w:val="20"/>
              </w:rPr>
            </w:pPr>
            <w:r w:rsidRPr="009F6726">
              <w:rPr>
                <w:rFonts w:ascii="Times New Roman" w:eastAsia="Times New Roman" w:hAnsi="Times New Roman"/>
                <w:spacing w:val="-2"/>
                <w:sz w:val="20"/>
              </w:rPr>
              <w:t>Мәлімдеменің мазмұны мен үшін табыстылық…</w:t>
            </w:r>
          </w:p>
        </w:tc>
        <w:tc>
          <w:tcPr>
            <w:tcW w:w="1142" w:type="dxa"/>
          </w:tcPr>
          <w:p w14:paraId="3428D0A7" w14:textId="77777777" w:rsidR="009F6726" w:rsidRPr="009F6726" w:rsidRDefault="009F6726" w:rsidP="009F6726">
            <w:pPr>
              <w:spacing w:before="20" w:after="0" w:line="240" w:lineRule="auto"/>
              <w:ind w:left="57"/>
              <w:rPr>
                <w:rFonts w:ascii="Times New Roman" w:eastAsia="Times New Roman" w:hAnsi="Times New Roman"/>
                <w:sz w:val="20"/>
              </w:rPr>
            </w:pPr>
            <w:r w:rsidRPr="009F6726">
              <w:rPr>
                <w:rFonts w:ascii="Times New Roman" w:eastAsia="Times New Roman" w:hAnsi="Times New Roman"/>
                <w:spacing w:val="-4"/>
                <w:sz w:val="20"/>
              </w:rPr>
              <w:t>Баллдар</w:t>
            </w:r>
          </w:p>
        </w:tc>
      </w:tr>
      <w:tr w:rsidR="009F6726" w:rsidRPr="009F6726" w14:paraId="1C3598CA" w14:textId="77777777" w:rsidTr="005A1652">
        <w:trPr>
          <w:trHeight w:val="248"/>
        </w:trPr>
        <w:tc>
          <w:tcPr>
            <w:tcW w:w="709" w:type="dxa"/>
            <w:tcBorders>
              <w:bottom w:val="nil"/>
            </w:tcBorders>
          </w:tcPr>
          <w:p w14:paraId="5A20496B" w14:textId="77777777" w:rsidR="009F6726" w:rsidRPr="009F6726" w:rsidRDefault="009F6726" w:rsidP="009F6726">
            <w:pPr>
              <w:spacing w:before="20" w:after="0" w:line="207"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1</w:t>
            </w:r>
          </w:p>
        </w:tc>
        <w:tc>
          <w:tcPr>
            <w:tcW w:w="7823" w:type="dxa"/>
            <w:tcBorders>
              <w:bottom w:val="nil"/>
            </w:tcBorders>
          </w:tcPr>
          <w:p w14:paraId="23AD6397" w14:textId="77777777" w:rsidR="009F6726" w:rsidRPr="009F6726" w:rsidRDefault="009F6726" w:rsidP="009F6726">
            <w:pPr>
              <w:spacing w:before="20" w:after="0" w:line="207"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1. Табыстылық-бұл қуаныш пен қанағаттандыруды басынан өткеру  / Успех – это переживание удовлетворения радости</w:t>
            </w:r>
          </w:p>
        </w:tc>
        <w:tc>
          <w:tcPr>
            <w:tcW w:w="1142" w:type="dxa"/>
            <w:vMerge w:val="restart"/>
          </w:tcPr>
          <w:p w14:paraId="4DD269E7" w14:textId="77777777" w:rsidR="009F6726" w:rsidRPr="009F6726" w:rsidRDefault="009F6726" w:rsidP="009F6726">
            <w:pPr>
              <w:spacing w:after="0" w:line="240" w:lineRule="auto"/>
              <w:rPr>
                <w:rFonts w:ascii="Times New Roman" w:eastAsia="Times New Roman" w:hAnsi="Times New Roman"/>
                <w:sz w:val="20"/>
                <w:lang w:val="ru-RU"/>
              </w:rPr>
            </w:pPr>
          </w:p>
        </w:tc>
      </w:tr>
      <w:tr w:rsidR="009F6726" w:rsidRPr="009F6726" w14:paraId="041EC09A" w14:textId="77777777" w:rsidTr="005A1652">
        <w:trPr>
          <w:trHeight w:val="221"/>
        </w:trPr>
        <w:tc>
          <w:tcPr>
            <w:tcW w:w="709" w:type="dxa"/>
            <w:tcBorders>
              <w:top w:val="nil"/>
              <w:bottom w:val="nil"/>
            </w:tcBorders>
          </w:tcPr>
          <w:p w14:paraId="4F333701"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2</w:t>
            </w:r>
          </w:p>
        </w:tc>
        <w:tc>
          <w:tcPr>
            <w:tcW w:w="7823" w:type="dxa"/>
            <w:tcBorders>
              <w:top w:val="nil"/>
              <w:bottom w:val="nil"/>
            </w:tcBorders>
          </w:tcPr>
          <w:p w14:paraId="7AD1EEFC"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2. Табыстылық - бұл адамның белгілі бір жағдайдағы тұрақты ұстанымы / Успех – это устойчивая позиция личности в конкретной ситуации</w:t>
            </w:r>
          </w:p>
        </w:tc>
        <w:tc>
          <w:tcPr>
            <w:tcW w:w="1142" w:type="dxa"/>
            <w:vMerge/>
            <w:tcBorders>
              <w:top w:val="nil"/>
            </w:tcBorders>
          </w:tcPr>
          <w:p w14:paraId="62CA40A4"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60DD4E84" w14:textId="77777777" w:rsidTr="005A1652">
        <w:trPr>
          <w:trHeight w:val="221"/>
        </w:trPr>
        <w:tc>
          <w:tcPr>
            <w:tcW w:w="709" w:type="dxa"/>
            <w:tcBorders>
              <w:top w:val="nil"/>
              <w:bottom w:val="nil"/>
            </w:tcBorders>
          </w:tcPr>
          <w:p w14:paraId="2ACF9270"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3</w:t>
            </w:r>
          </w:p>
        </w:tc>
        <w:tc>
          <w:tcPr>
            <w:tcW w:w="7823" w:type="dxa"/>
            <w:tcBorders>
              <w:top w:val="nil"/>
              <w:bottom w:val="nil"/>
            </w:tcBorders>
          </w:tcPr>
          <w:p w14:paraId="783198E4"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3. Табыстылық- мақсатқа сәтті жетуі / Успех – это удачное достижение желаемой цели</w:t>
            </w:r>
          </w:p>
        </w:tc>
        <w:tc>
          <w:tcPr>
            <w:tcW w:w="1142" w:type="dxa"/>
            <w:vMerge/>
            <w:tcBorders>
              <w:top w:val="nil"/>
            </w:tcBorders>
          </w:tcPr>
          <w:p w14:paraId="21C36A9A"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03C0E8F7" w14:textId="77777777" w:rsidTr="005A1652">
        <w:trPr>
          <w:trHeight w:val="221"/>
        </w:trPr>
        <w:tc>
          <w:tcPr>
            <w:tcW w:w="709" w:type="dxa"/>
            <w:tcBorders>
              <w:top w:val="nil"/>
              <w:bottom w:val="nil"/>
            </w:tcBorders>
          </w:tcPr>
          <w:p w14:paraId="2519FD1D"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4</w:t>
            </w:r>
          </w:p>
        </w:tc>
        <w:tc>
          <w:tcPr>
            <w:tcW w:w="7823" w:type="dxa"/>
            <w:tcBorders>
              <w:top w:val="nil"/>
              <w:bottom w:val="nil"/>
            </w:tcBorders>
          </w:tcPr>
          <w:p w14:paraId="71100F3C"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ru-RU"/>
              </w:rPr>
              <w:t>4.Табыстылық - бұл материалдық әл-ауқат / Успех – это материальное благополучие</w:t>
            </w:r>
          </w:p>
        </w:tc>
        <w:tc>
          <w:tcPr>
            <w:tcW w:w="1142" w:type="dxa"/>
            <w:vMerge/>
            <w:tcBorders>
              <w:top w:val="nil"/>
            </w:tcBorders>
          </w:tcPr>
          <w:p w14:paraId="10255880"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22621B9A" w14:textId="77777777" w:rsidTr="005A1652">
        <w:trPr>
          <w:trHeight w:val="221"/>
        </w:trPr>
        <w:tc>
          <w:tcPr>
            <w:tcW w:w="709" w:type="dxa"/>
            <w:tcBorders>
              <w:top w:val="nil"/>
              <w:bottom w:val="nil"/>
            </w:tcBorders>
          </w:tcPr>
          <w:p w14:paraId="1AB603A1"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5</w:t>
            </w:r>
          </w:p>
        </w:tc>
        <w:tc>
          <w:tcPr>
            <w:tcW w:w="7823" w:type="dxa"/>
            <w:tcBorders>
              <w:top w:val="nil"/>
              <w:bottom w:val="nil"/>
            </w:tcBorders>
          </w:tcPr>
          <w:p w14:paraId="53B5FE4B"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ru-RU"/>
              </w:rPr>
              <w:t>5. Табыстылық-бұл қалаған нәрсені жасау мүмкіндігін іске асыру / Успех – это реализация возможности делать что хочешь</w:t>
            </w:r>
          </w:p>
        </w:tc>
        <w:tc>
          <w:tcPr>
            <w:tcW w:w="1142" w:type="dxa"/>
            <w:vMerge/>
            <w:tcBorders>
              <w:top w:val="nil"/>
            </w:tcBorders>
          </w:tcPr>
          <w:p w14:paraId="07E9760A"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18BC5238" w14:textId="77777777" w:rsidTr="005A1652">
        <w:trPr>
          <w:trHeight w:val="221"/>
        </w:trPr>
        <w:tc>
          <w:tcPr>
            <w:tcW w:w="709" w:type="dxa"/>
            <w:tcBorders>
              <w:top w:val="nil"/>
              <w:bottom w:val="nil"/>
            </w:tcBorders>
          </w:tcPr>
          <w:p w14:paraId="28C99EBD"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6</w:t>
            </w:r>
          </w:p>
        </w:tc>
        <w:tc>
          <w:tcPr>
            <w:tcW w:w="7823" w:type="dxa"/>
            <w:tcBorders>
              <w:top w:val="nil"/>
              <w:bottom w:val="nil"/>
            </w:tcBorders>
          </w:tcPr>
          <w:p w14:paraId="59DB908D"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6. Табыстылық-бұл билік, басқаларға әсер ету / Успех – это власть, влияние на других</w:t>
            </w:r>
          </w:p>
        </w:tc>
        <w:tc>
          <w:tcPr>
            <w:tcW w:w="1142" w:type="dxa"/>
            <w:vMerge/>
            <w:tcBorders>
              <w:top w:val="nil"/>
            </w:tcBorders>
          </w:tcPr>
          <w:p w14:paraId="57454D89"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75B0D2BA" w14:textId="77777777" w:rsidTr="005A1652">
        <w:trPr>
          <w:trHeight w:val="221"/>
        </w:trPr>
        <w:tc>
          <w:tcPr>
            <w:tcW w:w="709" w:type="dxa"/>
            <w:tcBorders>
              <w:top w:val="nil"/>
              <w:bottom w:val="nil"/>
            </w:tcBorders>
          </w:tcPr>
          <w:p w14:paraId="0BAAF2D5"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7</w:t>
            </w:r>
          </w:p>
        </w:tc>
        <w:tc>
          <w:tcPr>
            <w:tcW w:w="7823" w:type="dxa"/>
            <w:tcBorders>
              <w:top w:val="nil"/>
              <w:bottom w:val="nil"/>
            </w:tcBorders>
          </w:tcPr>
          <w:p w14:paraId="3832899B"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7. Табыстылық-бұл өзін-өзі растау / Успех – это самоутверждение</w:t>
            </w:r>
          </w:p>
        </w:tc>
        <w:tc>
          <w:tcPr>
            <w:tcW w:w="1142" w:type="dxa"/>
            <w:vMerge/>
            <w:tcBorders>
              <w:top w:val="nil"/>
            </w:tcBorders>
          </w:tcPr>
          <w:p w14:paraId="05D5C9F1"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0117AAF6" w14:textId="77777777" w:rsidTr="005A1652">
        <w:trPr>
          <w:trHeight w:val="221"/>
        </w:trPr>
        <w:tc>
          <w:tcPr>
            <w:tcW w:w="709" w:type="dxa"/>
            <w:tcBorders>
              <w:top w:val="nil"/>
              <w:bottom w:val="nil"/>
            </w:tcBorders>
          </w:tcPr>
          <w:p w14:paraId="1B9121E8"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8</w:t>
            </w:r>
          </w:p>
        </w:tc>
        <w:tc>
          <w:tcPr>
            <w:tcW w:w="7823" w:type="dxa"/>
            <w:tcBorders>
              <w:top w:val="nil"/>
              <w:bottom w:val="nil"/>
            </w:tcBorders>
          </w:tcPr>
          <w:p w14:paraId="29CE9055"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8. Табыстылық-бұл қоғамда ерекшелену мүмкіндігі / Успех – это умение выделиться в обществе</w:t>
            </w:r>
          </w:p>
        </w:tc>
        <w:tc>
          <w:tcPr>
            <w:tcW w:w="1142" w:type="dxa"/>
            <w:vMerge/>
            <w:tcBorders>
              <w:top w:val="nil"/>
            </w:tcBorders>
          </w:tcPr>
          <w:p w14:paraId="7483D88E"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337DA665" w14:textId="77777777" w:rsidTr="005A1652">
        <w:trPr>
          <w:trHeight w:val="221"/>
        </w:trPr>
        <w:tc>
          <w:tcPr>
            <w:tcW w:w="709" w:type="dxa"/>
            <w:tcBorders>
              <w:top w:val="nil"/>
              <w:bottom w:val="nil"/>
            </w:tcBorders>
          </w:tcPr>
          <w:p w14:paraId="04065E16" w14:textId="77777777" w:rsidR="009F6726" w:rsidRPr="009F6726" w:rsidRDefault="009F6726" w:rsidP="009F6726">
            <w:pPr>
              <w:spacing w:after="0" w:line="201" w:lineRule="exact"/>
              <w:ind w:left="97" w:right="45"/>
              <w:jc w:val="center"/>
              <w:rPr>
                <w:rFonts w:ascii="Times New Roman" w:eastAsia="Times New Roman" w:hAnsi="Times New Roman"/>
                <w:sz w:val="20"/>
              </w:rPr>
            </w:pPr>
            <w:r w:rsidRPr="009F6726">
              <w:rPr>
                <w:rFonts w:ascii="Times New Roman" w:eastAsia="Times New Roman" w:hAnsi="Times New Roman"/>
                <w:spacing w:val="-10"/>
                <w:sz w:val="20"/>
              </w:rPr>
              <w:t>9</w:t>
            </w:r>
          </w:p>
        </w:tc>
        <w:tc>
          <w:tcPr>
            <w:tcW w:w="7823" w:type="dxa"/>
            <w:tcBorders>
              <w:top w:val="nil"/>
              <w:bottom w:val="nil"/>
            </w:tcBorders>
          </w:tcPr>
          <w:p w14:paraId="035426BF"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9.Табыстылық - жан тыныштығы, эмоционалды тұрақтылық / Успех – это душевное равновесие, эмоциональная стабильность</w:t>
            </w:r>
          </w:p>
        </w:tc>
        <w:tc>
          <w:tcPr>
            <w:tcW w:w="1142" w:type="dxa"/>
            <w:vMerge/>
            <w:tcBorders>
              <w:top w:val="nil"/>
            </w:tcBorders>
          </w:tcPr>
          <w:p w14:paraId="4E5F2790"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12B8A0D0" w14:textId="77777777" w:rsidTr="005A1652">
        <w:trPr>
          <w:trHeight w:val="221"/>
        </w:trPr>
        <w:tc>
          <w:tcPr>
            <w:tcW w:w="709" w:type="dxa"/>
            <w:tcBorders>
              <w:top w:val="nil"/>
              <w:bottom w:val="nil"/>
            </w:tcBorders>
          </w:tcPr>
          <w:p w14:paraId="766538FF"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10</w:t>
            </w:r>
          </w:p>
        </w:tc>
        <w:tc>
          <w:tcPr>
            <w:tcW w:w="7823" w:type="dxa"/>
            <w:tcBorders>
              <w:top w:val="nil"/>
              <w:bottom w:val="nil"/>
            </w:tcBorders>
          </w:tcPr>
          <w:p w14:paraId="24487358"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10.Табыстылық-бұл өзіңізді, өз қабілеттеріңізді толық көрсету мүмкіндігі / Успех – это возможность полнее проявить себя, свои способности</w:t>
            </w:r>
          </w:p>
        </w:tc>
        <w:tc>
          <w:tcPr>
            <w:tcW w:w="1142" w:type="dxa"/>
            <w:vMerge/>
            <w:tcBorders>
              <w:top w:val="nil"/>
            </w:tcBorders>
          </w:tcPr>
          <w:p w14:paraId="0A7DAF3E"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41EB328E" w14:textId="77777777" w:rsidTr="005A1652">
        <w:trPr>
          <w:trHeight w:val="221"/>
        </w:trPr>
        <w:tc>
          <w:tcPr>
            <w:tcW w:w="709" w:type="dxa"/>
            <w:tcBorders>
              <w:top w:val="nil"/>
              <w:bottom w:val="nil"/>
            </w:tcBorders>
          </w:tcPr>
          <w:p w14:paraId="4FFE0362" w14:textId="77777777" w:rsidR="009F6726" w:rsidRPr="009F6726" w:rsidRDefault="009F6726" w:rsidP="009F6726">
            <w:pPr>
              <w:spacing w:after="0" w:line="201" w:lineRule="exact"/>
              <w:ind w:left="232"/>
              <w:rPr>
                <w:rFonts w:ascii="Times New Roman" w:eastAsia="Times New Roman" w:hAnsi="Times New Roman"/>
                <w:sz w:val="20"/>
              </w:rPr>
            </w:pPr>
            <w:r w:rsidRPr="009F6726">
              <w:rPr>
                <w:rFonts w:ascii="Times New Roman" w:eastAsia="Times New Roman" w:hAnsi="Times New Roman"/>
                <w:spacing w:val="-5"/>
                <w:sz w:val="20"/>
              </w:rPr>
              <w:t>11</w:t>
            </w:r>
          </w:p>
        </w:tc>
        <w:tc>
          <w:tcPr>
            <w:tcW w:w="7823" w:type="dxa"/>
            <w:tcBorders>
              <w:top w:val="nil"/>
              <w:bottom w:val="nil"/>
            </w:tcBorders>
          </w:tcPr>
          <w:p w14:paraId="5ED4ACCD"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ru-RU"/>
              </w:rPr>
              <w:t>11. Табыстылық-бұл оқу мен жұмыстағы оң нәтиже / Успех – это положительный результат в учебе и работе</w:t>
            </w:r>
          </w:p>
        </w:tc>
        <w:tc>
          <w:tcPr>
            <w:tcW w:w="1142" w:type="dxa"/>
            <w:vMerge/>
            <w:tcBorders>
              <w:top w:val="nil"/>
            </w:tcBorders>
          </w:tcPr>
          <w:p w14:paraId="1FF62B63"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6C075CC4" w14:textId="77777777" w:rsidTr="005A1652">
        <w:trPr>
          <w:trHeight w:val="221"/>
        </w:trPr>
        <w:tc>
          <w:tcPr>
            <w:tcW w:w="709" w:type="dxa"/>
            <w:tcBorders>
              <w:top w:val="nil"/>
              <w:bottom w:val="nil"/>
            </w:tcBorders>
          </w:tcPr>
          <w:p w14:paraId="76FF5743"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12</w:t>
            </w:r>
          </w:p>
        </w:tc>
        <w:tc>
          <w:tcPr>
            <w:tcW w:w="7823" w:type="dxa"/>
            <w:tcBorders>
              <w:top w:val="nil"/>
              <w:bottom w:val="nil"/>
            </w:tcBorders>
          </w:tcPr>
          <w:p w14:paraId="3CC391D6"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12.Табыстылық-бұл жағдайлардың қолайлы жиынтығы / Успех – это благоприятное стечение обстоятельств</w:t>
            </w:r>
          </w:p>
        </w:tc>
        <w:tc>
          <w:tcPr>
            <w:tcW w:w="1142" w:type="dxa"/>
            <w:vMerge/>
            <w:tcBorders>
              <w:top w:val="nil"/>
            </w:tcBorders>
          </w:tcPr>
          <w:p w14:paraId="35BE992E"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529E03F5" w14:textId="77777777" w:rsidTr="005A1652">
        <w:trPr>
          <w:trHeight w:val="221"/>
        </w:trPr>
        <w:tc>
          <w:tcPr>
            <w:tcW w:w="709" w:type="dxa"/>
            <w:tcBorders>
              <w:top w:val="nil"/>
              <w:bottom w:val="nil"/>
            </w:tcBorders>
          </w:tcPr>
          <w:p w14:paraId="717EA9FC"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13</w:t>
            </w:r>
          </w:p>
        </w:tc>
        <w:tc>
          <w:tcPr>
            <w:tcW w:w="7823" w:type="dxa"/>
            <w:tcBorders>
              <w:top w:val="nil"/>
              <w:bottom w:val="nil"/>
            </w:tcBorders>
          </w:tcPr>
          <w:p w14:paraId="234C2036"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13.Табыстылық-бұл адамдарға бұйрық беру мүмкіндігі / Успех – это возможность командовать людьми</w:t>
            </w:r>
          </w:p>
        </w:tc>
        <w:tc>
          <w:tcPr>
            <w:tcW w:w="1142" w:type="dxa"/>
            <w:vMerge/>
            <w:tcBorders>
              <w:top w:val="nil"/>
            </w:tcBorders>
          </w:tcPr>
          <w:p w14:paraId="3A7C6E3E"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2447B44C" w14:textId="77777777" w:rsidTr="005A1652">
        <w:trPr>
          <w:trHeight w:val="221"/>
        </w:trPr>
        <w:tc>
          <w:tcPr>
            <w:tcW w:w="709" w:type="dxa"/>
            <w:tcBorders>
              <w:top w:val="nil"/>
              <w:bottom w:val="nil"/>
            </w:tcBorders>
          </w:tcPr>
          <w:p w14:paraId="130ABA21"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14</w:t>
            </w:r>
          </w:p>
        </w:tc>
        <w:tc>
          <w:tcPr>
            <w:tcW w:w="7823" w:type="dxa"/>
            <w:tcBorders>
              <w:top w:val="nil"/>
              <w:bottom w:val="nil"/>
            </w:tcBorders>
          </w:tcPr>
          <w:p w14:paraId="1D933B96"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14.Табыстылық-бұл көпшіліктің мойындауы, мақұлдауы / Успех – это общественное признание, одобрение</w:t>
            </w:r>
          </w:p>
        </w:tc>
        <w:tc>
          <w:tcPr>
            <w:tcW w:w="1142" w:type="dxa"/>
            <w:vMerge/>
            <w:tcBorders>
              <w:top w:val="nil"/>
            </w:tcBorders>
          </w:tcPr>
          <w:p w14:paraId="3461BACA"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42922B1A" w14:textId="77777777" w:rsidTr="005A1652">
        <w:trPr>
          <w:trHeight w:val="221"/>
        </w:trPr>
        <w:tc>
          <w:tcPr>
            <w:tcW w:w="709" w:type="dxa"/>
            <w:tcBorders>
              <w:top w:val="nil"/>
              <w:bottom w:val="nil"/>
            </w:tcBorders>
          </w:tcPr>
          <w:p w14:paraId="6DDC8413"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15</w:t>
            </w:r>
          </w:p>
        </w:tc>
        <w:tc>
          <w:tcPr>
            <w:tcW w:w="7823" w:type="dxa"/>
            <w:tcBorders>
              <w:top w:val="nil"/>
              <w:bottom w:val="nil"/>
            </w:tcBorders>
          </w:tcPr>
          <w:p w14:paraId="3FC3BD25"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15. Табыстылық-бұл өзің жақсы сезінуі, жақсы көңіл-күй / Успех – это хорошее самочувствие, настроение</w:t>
            </w:r>
          </w:p>
        </w:tc>
        <w:tc>
          <w:tcPr>
            <w:tcW w:w="1142" w:type="dxa"/>
            <w:vMerge/>
            <w:tcBorders>
              <w:top w:val="nil"/>
            </w:tcBorders>
          </w:tcPr>
          <w:p w14:paraId="533C122D"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3827A4CC" w14:textId="77777777" w:rsidTr="005A1652">
        <w:trPr>
          <w:trHeight w:val="221"/>
        </w:trPr>
        <w:tc>
          <w:tcPr>
            <w:tcW w:w="709" w:type="dxa"/>
            <w:tcBorders>
              <w:top w:val="nil"/>
              <w:bottom w:val="nil"/>
            </w:tcBorders>
          </w:tcPr>
          <w:p w14:paraId="7C8C6DB7"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16</w:t>
            </w:r>
          </w:p>
        </w:tc>
        <w:tc>
          <w:tcPr>
            <w:tcW w:w="7823" w:type="dxa"/>
            <w:tcBorders>
              <w:top w:val="nil"/>
              <w:bottom w:val="nil"/>
            </w:tcBorders>
          </w:tcPr>
          <w:p w14:paraId="325A0D8D"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kk-KZ"/>
              </w:rPr>
              <w:t>16. Табыстылық-бұл әлемді аралап шығу мүмкіндігі / Успех – это возможность поездить по миру</w:t>
            </w:r>
          </w:p>
        </w:tc>
        <w:tc>
          <w:tcPr>
            <w:tcW w:w="1142" w:type="dxa"/>
            <w:vMerge/>
            <w:tcBorders>
              <w:top w:val="nil"/>
            </w:tcBorders>
          </w:tcPr>
          <w:p w14:paraId="43C6AEAB"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1EA9968E" w14:textId="77777777" w:rsidTr="005A1652">
        <w:trPr>
          <w:trHeight w:val="221"/>
        </w:trPr>
        <w:tc>
          <w:tcPr>
            <w:tcW w:w="709" w:type="dxa"/>
            <w:tcBorders>
              <w:top w:val="nil"/>
              <w:bottom w:val="nil"/>
            </w:tcBorders>
          </w:tcPr>
          <w:p w14:paraId="63E9F54F"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17</w:t>
            </w:r>
          </w:p>
        </w:tc>
        <w:tc>
          <w:tcPr>
            <w:tcW w:w="7823" w:type="dxa"/>
            <w:tcBorders>
              <w:top w:val="nil"/>
              <w:bottom w:val="nil"/>
            </w:tcBorders>
          </w:tcPr>
          <w:p w14:paraId="2174B151"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17. Табыстылық-бұл қауіпсіздікке деген сенімділік / Успех – это уверенность в безопасности</w:t>
            </w:r>
          </w:p>
        </w:tc>
        <w:tc>
          <w:tcPr>
            <w:tcW w:w="1142" w:type="dxa"/>
            <w:vMerge/>
            <w:tcBorders>
              <w:top w:val="nil"/>
            </w:tcBorders>
          </w:tcPr>
          <w:p w14:paraId="14C32D32"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03EC3E43" w14:textId="77777777" w:rsidTr="005A1652">
        <w:trPr>
          <w:trHeight w:val="221"/>
        </w:trPr>
        <w:tc>
          <w:tcPr>
            <w:tcW w:w="709" w:type="dxa"/>
            <w:tcBorders>
              <w:top w:val="nil"/>
              <w:bottom w:val="nil"/>
            </w:tcBorders>
          </w:tcPr>
          <w:p w14:paraId="6B0192AF"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18</w:t>
            </w:r>
          </w:p>
        </w:tc>
        <w:tc>
          <w:tcPr>
            <w:tcW w:w="7823" w:type="dxa"/>
            <w:tcBorders>
              <w:top w:val="nil"/>
              <w:bottom w:val="nil"/>
            </w:tcBorders>
          </w:tcPr>
          <w:p w14:paraId="36654041"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18. Табыстылық-бұл шығармашылықта өзін көрсету / Успех – это проявление себя в творчестве</w:t>
            </w:r>
          </w:p>
        </w:tc>
        <w:tc>
          <w:tcPr>
            <w:tcW w:w="1142" w:type="dxa"/>
            <w:vMerge/>
            <w:tcBorders>
              <w:top w:val="nil"/>
            </w:tcBorders>
          </w:tcPr>
          <w:p w14:paraId="655EE10B"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745C0F6B" w14:textId="77777777" w:rsidTr="005A1652">
        <w:trPr>
          <w:trHeight w:val="221"/>
        </w:trPr>
        <w:tc>
          <w:tcPr>
            <w:tcW w:w="709" w:type="dxa"/>
            <w:tcBorders>
              <w:top w:val="nil"/>
              <w:bottom w:val="nil"/>
            </w:tcBorders>
          </w:tcPr>
          <w:p w14:paraId="191D4CF6"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19</w:t>
            </w:r>
          </w:p>
        </w:tc>
        <w:tc>
          <w:tcPr>
            <w:tcW w:w="7823" w:type="dxa"/>
            <w:tcBorders>
              <w:top w:val="nil"/>
              <w:bottom w:val="nil"/>
            </w:tcBorders>
          </w:tcPr>
          <w:p w14:paraId="141E2AD3"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19. Табыстылық - бұл жеке әл-ауқат / Успех – это личное благосостояние</w:t>
            </w:r>
          </w:p>
        </w:tc>
        <w:tc>
          <w:tcPr>
            <w:tcW w:w="1142" w:type="dxa"/>
            <w:vMerge/>
            <w:tcBorders>
              <w:top w:val="nil"/>
            </w:tcBorders>
          </w:tcPr>
          <w:p w14:paraId="645D8FA1"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06830F10" w14:textId="77777777" w:rsidTr="005A1652">
        <w:trPr>
          <w:trHeight w:val="221"/>
        </w:trPr>
        <w:tc>
          <w:tcPr>
            <w:tcW w:w="709" w:type="dxa"/>
            <w:tcBorders>
              <w:top w:val="nil"/>
              <w:bottom w:val="nil"/>
            </w:tcBorders>
          </w:tcPr>
          <w:p w14:paraId="0AC86659"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20</w:t>
            </w:r>
          </w:p>
        </w:tc>
        <w:tc>
          <w:tcPr>
            <w:tcW w:w="7823" w:type="dxa"/>
            <w:tcBorders>
              <w:top w:val="nil"/>
              <w:bottom w:val="nil"/>
            </w:tcBorders>
          </w:tcPr>
          <w:p w14:paraId="450B1C27"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20. Табыстылық-адамның ішкі күштерінің қайнар көзі / </w:t>
            </w:r>
            <w:r w:rsidRPr="009F6726">
              <w:rPr>
                <w:rFonts w:ascii="Times New Roman" w:eastAsia="Times New Roman" w:hAnsi="Times New Roman"/>
                <w:sz w:val="20"/>
                <w:lang w:val="kk-KZ"/>
              </w:rPr>
              <w:tab/>
              <w:t>Успех – это источник внутренних сил человека</w:t>
            </w:r>
          </w:p>
        </w:tc>
        <w:tc>
          <w:tcPr>
            <w:tcW w:w="1142" w:type="dxa"/>
            <w:vMerge/>
            <w:tcBorders>
              <w:top w:val="nil"/>
            </w:tcBorders>
          </w:tcPr>
          <w:p w14:paraId="5643EA5E"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2281F44B" w14:textId="77777777" w:rsidTr="005A1652">
        <w:trPr>
          <w:trHeight w:val="221"/>
        </w:trPr>
        <w:tc>
          <w:tcPr>
            <w:tcW w:w="709" w:type="dxa"/>
            <w:tcBorders>
              <w:top w:val="nil"/>
              <w:bottom w:val="nil"/>
            </w:tcBorders>
          </w:tcPr>
          <w:p w14:paraId="6CE59667"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21</w:t>
            </w:r>
          </w:p>
        </w:tc>
        <w:tc>
          <w:tcPr>
            <w:tcW w:w="7823" w:type="dxa"/>
            <w:tcBorders>
              <w:top w:val="nil"/>
              <w:bottom w:val="nil"/>
            </w:tcBorders>
          </w:tcPr>
          <w:p w14:paraId="3EC7D319"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21. Табыстылық-бұл кәсібилік, шеберлік / Успех – это профессионализм, мастерство</w:t>
            </w:r>
          </w:p>
        </w:tc>
        <w:tc>
          <w:tcPr>
            <w:tcW w:w="1142" w:type="dxa"/>
            <w:vMerge/>
            <w:tcBorders>
              <w:top w:val="nil"/>
            </w:tcBorders>
          </w:tcPr>
          <w:p w14:paraId="12FA2C4B"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7BBFB8BD" w14:textId="77777777" w:rsidTr="005A1652">
        <w:trPr>
          <w:trHeight w:val="221"/>
        </w:trPr>
        <w:tc>
          <w:tcPr>
            <w:tcW w:w="709" w:type="dxa"/>
            <w:tcBorders>
              <w:top w:val="nil"/>
              <w:bottom w:val="nil"/>
            </w:tcBorders>
          </w:tcPr>
          <w:p w14:paraId="6E8599D0"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22</w:t>
            </w:r>
          </w:p>
        </w:tc>
        <w:tc>
          <w:tcPr>
            <w:tcW w:w="7823" w:type="dxa"/>
            <w:tcBorders>
              <w:top w:val="nil"/>
              <w:bottom w:val="nil"/>
            </w:tcBorders>
          </w:tcPr>
          <w:p w14:paraId="166AC616"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22. Табыстылық-бұл көп жағдайда сәттілік (бақ)  / </w:t>
            </w:r>
            <w:r w:rsidRPr="009F6726">
              <w:rPr>
                <w:rFonts w:ascii="Times New Roman" w:eastAsia="Times New Roman" w:hAnsi="Times New Roman"/>
                <w:sz w:val="20"/>
                <w:lang w:val="kk-KZ"/>
              </w:rPr>
              <w:tab/>
              <w:t>Успех – это везение в большинстве случаев</w:t>
            </w:r>
          </w:p>
        </w:tc>
        <w:tc>
          <w:tcPr>
            <w:tcW w:w="1142" w:type="dxa"/>
            <w:vMerge/>
            <w:tcBorders>
              <w:top w:val="nil"/>
            </w:tcBorders>
          </w:tcPr>
          <w:p w14:paraId="193E07D8"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1087560F" w14:textId="77777777" w:rsidTr="005A1652">
        <w:trPr>
          <w:trHeight w:val="221"/>
        </w:trPr>
        <w:tc>
          <w:tcPr>
            <w:tcW w:w="709" w:type="dxa"/>
            <w:tcBorders>
              <w:top w:val="nil"/>
              <w:bottom w:val="nil"/>
            </w:tcBorders>
          </w:tcPr>
          <w:p w14:paraId="051F319C"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23</w:t>
            </w:r>
          </w:p>
        </w:tc>
        <w:tc>
          <w:tcPr>
            <w:tcW w:w="7823" w:type="dxa"/>
            <w:tcBorders>
              <w:top w:val="nil"/>
              <w:bottom w:val="nil"/>
            </w:tcBorders>
          </w:tcPr>
          <w:p w14:paraId="18BEE665"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23. Табыстылық-бұл сіздің беделіңізді басқалардың мойындауы / Успех – это признание вашего авторитета окружающими</w:t>
            </w:r>
          </w:p>
        </w:tc>
        <w:tc>
          <w:tcPr>
            <w:tcW w:w="1142" w:type="dxa"/>
            <w:vMerge/>
            <w:tcBorders>
              <w:top w:val="nil"/>
            </w:tcBorders>
          </w:tcPr>
          <w:p w14:paraId="6E99776C"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191CBFF9" w14:textId="77777777" w:rsidTr="005A1652">
        <w:trPr>
          <w:trHeight w:val="221"/>
        </w:trPr>
        <w:tc>
          <w:tcPr>
            <w:tcW w:w="709" w:type="dxa"/>
            <w:tcBorders>
              <w:top w:val="nil"/>
              <w:bottom w:val="nil"/>
            </w:tcBorders>
          </w:tcPr>
          <w:p w14:paraId="32FD3F9D"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24</w:t>
            </w:r>
          </w:p>
        </w:tc>
        <w:tc>
          <w:tcPr>
            <w:tcW w:w="7823" w:type="dxa"/>
            <w:tcBorders>
              <w:top w:val="nil"/>
              <w:bottom w:val="nil"/>
            </w:tcBorders>
          </w:tcPr>
          <w:p w14:paraId="387E2C6C"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24.Табыстылық - бұл жоғары әлеуметтік мәртебе / Успех – это высокий социальный статус</w:t>
            </w:r>
          </w:p>
        </w:tc>
        <w:tc>
          <w:tcPr>
            <w:tcW w:w="1142" w:type="dxa"/>
            <w:vMerge/>
            <w:tcBorders>
              <w:top w:val="nil"/>
            </w:tcBorders>
          </w:tcPr>
          <w:p w14:paraId="5B7B0286"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0E547885" w14:textId="77777777" w:rsidTr="005A1652">
        <w:trPr>
          <w:trHeight w:val="221"/>
        </w:trPr>
        <w:tc>
          <w:tcPr>
            <w:tcW w:w="709" w:type="dxa"/>
            <w:tcBorders>
              <w:top w:val="nil"/>
              <w:bottom w:val="nil"/>
            </w:tcBorders>
          </w:tcPr>
          <w:p w14:paraId="7EFD7F81"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25</w:t>
            </w:r>
          </w:p>
        </w:tc>
        <w:tc>
          <w:tcPr>
            <w:tcW w:w="7823" w:type="dxa"/>
            <w:tcBorders>
              <w:top w:val="nil"/>
              <w:bottom w:val="nil"/>
            </w:tcBorders>
          </w:tcPr>
          <w:p w14:paraId="5E118613"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25. Табыстылық-бұл өзін-өзі іске асыру (өзін-өзі тану) / Успех – это самореализация</w:t>
            </w:r>
          </w:p>
        </w:tc>
        <w:tc>
          <w:tcPr>
            <w:tcW w:w="1142" w:type="dxa"/>
            <w:vMerge/>
            <w:tcBorders>
              <w:top w:val="nil"/>
            </w:tcBorders>
          </w:tcPr>
          <w:p w14:paraId="61517DD0"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72DF74AD" w14:textId="77777777" w:rsidTr="005A1652">
        <w:trPr>
          <w:trHeight w:val="221"/>
        </w:trPr>
        <w:tc>
          <w:tcPr>
            <w:tcW w:w="709" w:type="dxa"/>
            <w:tcBorders>
              <w:top w:val="nil"/>
              <w:bottom w:val="nil"/>
            </w:tcBorders>
          </w:tcPr>
          <w:p w14:paraId="59A045A1"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26</w:t>
            </w:r>
          </w:p>
        </w:tc>
        <w:tc>
          <w:tcPr>
            <w:tcW w:w="7823" w:type="dxa"/>
            <w:tcBorders>
              <w:top w:val="nil"/>
              <w:bottom w:val="nil"/>
            </w:tcBorders>
          </w:tcPr>
          <w:p w14:paraId="749C1DFB"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pacing w:val="-2"/>
                <w:sz w:val="20"/>
                <w:lang w:val="ru-RU"/>
              </w:rPr>
              <w:t xml:space="preserve">Өзін-өзі жүзеге асыру / Самореализация </w:t>
            </w:r>
          </w:p>
        </w:tc>
        <w:tc>
          <w:tcPr>
            <w:tcW w:w="1142" w:type="dxa"/>
            <w:vMerge/>
            <w:tcBorders>
              <w:top w:val="nil"/>
            </w:tcBorders>
          </w:tcPr>
          <w:p w14:paraId="243726FD"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45450099" w14:textId="77777777" w:rsidTr="005A1652">
        <w:trPr>
          <w:trHeight w:val="221"/>
        </w:trPr>
        <w:tc>
          <w:tcPr>
            <w:tcW w:w="709" w:type="dxa"/>
            <w:tcBorders>
              <w:top w:val="nil"/>
              <w:bottom w:val="nil"/>
            </w:tcBorders>
          </w:tcPr>
          <w:p w14:paraId="018BF69B" w14:textId="77777777" w:rsidR="009F6726" w:rsidRPr="009F6726" w:rsidRDefault="009F6726" w:rsidP="009F6726">
            <w:pPr>
              <w:spacing w:after="0" w:line="201" w:lineRule="exact"/>
              <w:ind w:left="225"/>
              <w:rPr>
                <w:rFonts w:ascii="Times New Roman" w:eastAsia="Times New Roman" w:hAnsi="Times New Roman"/>
                <w:sz w:val="20"/>
              </w:rPr>
            </w:pPr>
            <w:r w:rsidRPr="009F6726">
              <w:rPr>
                <w:rFonts w:ascii="Times New Roman" w:eastAsia="Times New Roman" w:hAnsi="Times New Roman"/>
                <w:spacing w:val="-5"/>
                <w:sz w:val="20"/>
              </w:rPr>
              <w:t>27</w:t>
            </w:r>
          </w:p>
        </w:tc>
        <w:tc>
          <w:tcPr>
            <w:tcW w:w="7823" w:type="dxa"/>
            <w:tcBorders>
              <w:top w:val="nil"/>
              <w:bottom w:val="nil"/>
            </w:tcBorders>
          </w:tcPr>
          <w:p w14:paraId="71803F32" w14:textId="77777777" w:rsidR="009F6726" w:rsidRPr="009F6726" w:rsidRDefault="009F6726" w:rsidP="009F6726">
            <w:pPr>
              <w:spacing w:after="0" w:line="201" w:lineRule="exact"/>
              <w:ind w:left="56"/>
              <w:rPr>
                <w:rFonts w:ascii="Times New Roman" w:eastAsia="Times New Roman" w:hAnsi="Times New Roman"/>
                <w:sz w:val="20"/>
                <w:lang w:val="ru-RU"/>
              </w:rPr>
            </w:pPr>
            <w:r w:rsidRPr="009F6726">
              <w:rPr>
                <w:rFonts w:ascii="Times New Roman" w:eastAsia="Times New Roman" w:hAnsi="Times New Roman"/>
                <w:sz w:val="20"/>
                <w:lang w:val="kk-KZ"/>
              </w:rPr>
              <w:t>27. Табыстылық дегеніміз - махаббатқа, денсаулыққа қанағаттану / Успех – это служение высшей идее</w:t>
            </w:r>
          </w:p>
        </w:tc>
        <w:tc>
          <w:tcPr>
            <w:tcW w:w="1142" w:type="dxa"/>
            <w:vMerge/>
            <w:tcBorders>
              <w:top w:val="nil"/>
            </w:tcBorders>
          </w:tcPr>
          <w:p w14:paraId="6005456B"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4B08F351" w14:textId="77777777" w:rsidTr="005A1652">
        <w:trPr>
          <w:trHeight w:val="249"/>
        </w:trPr>
        <w:tc>
          <w:tcPr>
            <w:tcW w:w="709" w:type="dxa"/>
            <w:tcBorders>
              <w:top w:val="nil"/>
              <w:bottom w:val="nil"/>
            </w:tcBorders>
          </w:tcPr>
          <w:p w14:paraId="0334C88D"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28</w:t>
            </w:r>
          </w:p>
          <w:p w14:paraId="1AFE69F8"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29</w:t>
            </w:r>
          </w:p>
          <w:p w14:paraId="2D341109"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 xml:space="preserve">30 </w:t>
            </w:r>
          </w:p>
          <w:p w14:paraId="417E4AC1"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2506A8B4"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 xml:space="preserve">31 </w:t>
            </w:r>
          </w:p>
          <w:p w14:paraId="0B82CC06"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33D9B25C"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 xml:space="preserve">32 </w:t>
            </w:r>
          </w:p>
          <w:p w14:paraId="419C4565"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231F0298"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 xml:space="preserve">33 </w:t>
            </w:r>
          </w:p>
          <w:p w14:paraId="77B33EF5"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3283309F"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6DED01BA"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34</w:t>
            </w:r>
          </w:p>
          <w:p w14:paraId="38681EBA"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0D6F9D9D" w14:textId="77777777" w:rsidR="009F6726" w:rsidRPr="009F6726" w:rsidRDefault="009F6726" w:rsidP="009F6726">
            <w:pPr>
              <w:spacing w:after="0" w:line="224" w:lineRule="exact"/>
              <w:ind w:left="225"/>
              <w:rPr>
                <w:rFonts w:ascii="Times New Roman" w:eastAsia="Times New Roman" w:hAnsi="Times New Roman"/>
                <w:spacing w:val="-5"/>
                <w:sz w:val="20"/>
              </w:rPr>
            </w:pPr>
            <w:r w:rsidRPr="009F6726">
              <w:rPr>
                <w:rFonts w:ascii="Times New Roman" w:eastAsia="Times New Roman" w:hAnsi="Times New Roman"/>
                <w:spacing w:val="-5"/>
                <w:sz w:val="20"/>
              </w:rPr>
              <w:t xml:space="preserve">35 </w:t>
            </w:r>
          </w:p>
          <w:p w14:paraId="0DFE53EC" w14:textId="77777777" w:rsidR="009F6726" w:rsidRPr="009F6726" w:rsidRDefault="009F6726" w:rsidP="009F6726">
            <w:pPr>
              <w:spacing w:after="0" w:line="224" w:lineRule="exact"/>
              <w:ind w:left="225"/>
              <w:rPr>
                <w:rFonts w:ascii="Times New Roman" w:eastAsia="Times New Roman" w:hAnsi="Times New Roman"/>
                <w:spacing w:val="-5"/>
                <w:sz w:val="20"/>
              </w:rPr>
            </w:pPr>
          </w:p>
          <w:p w14:paraId="70E64DF0" w14:textId="77777777" w:rsidR="009F6726" w:rsidRPr="009F6726" w:rsidRDefault="009F6726" w:rsidP="009F6726">
            <w:pPr>
              <w:spacing w:after="0" w:line="224" w:lineRule="exact"/>
              <w:ind w:left="225"/>
              <w:rPr>
                <w:rFonts w:ascii="Times New Roman" w:eastAsia="Times New Roman" w:hAnsi="Times New Roman"/>
                <w:sz w:val="20"/>
              </w:rPr>
            </w:pPr>
            <w:r w:rsidRPr="009F6726">
              <w:rPr>
                <w:rFonts w:ascii="Times New Roman" w:eastAsia="Times New Roman" w:hAnsi="Times New Roman"/>
                <w:spacing w:val="-5"/>
                <w:sz w:val="20"/>
              </w:rPr>
              <w:t>36</w:t>
            </w:r>
          </w:p>
        </w:tc>
        <w:tc>
          <w:tcPr>
            <w:tcW w:w="7823" w:type="dxa"/>
            <w:tcBorders>
              <w:top w:val="nil"/>
              <w:bottom w:val="nil"/>
            </w:tcBorders>
          </w:tcPr>
          <w:p w14:paraId="4E48DBC9" w14:textId="77777777" w:rsidR="009F6726" w:rsidRPr="009F6726" w:rsidRDefault="009F6726" w:rsidP="009F6726">
            <w:pPr>
              <w:spacing w:after="0" w:line="224" w:lineRule="exact"/>
              <w:ind w:left="56"/>
              <w:rPr>
                <w:rFonts w:ascii="Times New Roman" w:eastAsia="Times New Roman" w:hAnsi="Times New Roman"/>
                <w:sz w:val="20"/>
                <w:lang w:val="ru-RU"/>
              </w:rPr>
            </w:pPr>
            <w:r w:rsidRPr="009F6726">
              <w:rPr>
                <w:rFonts w:ascii="Times New Roman" w:eastAsia="Times New Roman" w:hAnsi="Times New Roman"/>
                <w:sz w:val="20"/>
                <w:lang w:val="ru-RU"/>
              </w:rPr>
              <w:t>Жоғары идеяға қызмет ету / Служение высшей идее</w:t>
            </w:r>
          </w:p>
          <w:p w14:paraId="5C248190"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29. Табыстылық-бұл кәсіпкерліктегі өз ісі / Успех – это свое дело в предпринимательстве</w:t>
            </w:r>
          </w:p>
          <w:p w14:paraId="7F8B5F74"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ru-RU"/>
              </w:rPr>
              <w:t xml:space="preserve">30.   </w:t>
            </w:r>
            <w:r w:rsidRPr="009F6726">
              <w:rPr>
                <w:rFonts w:ascii="Times New Roman" w:eastAsia="Times New Roman" w:hAnsi="Times New Roman"/>
                <w:sz w:val="20"/>
                <w:lang w:val="kk-KZ"/>
              </w:rPr>
              <w:t>Табыстылық-бұл күтілетін нәтижені жүзеге асыру / Успех – это осуществление ожидаемого результата</w:t>
            </w:r>
          </w:p>
          <w:p w14:paraId="20D9E5CB"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31. Табыстылық - бұл дұрыс ортаға түсу мүмкіндігі / </w:t>
            </w:r>
            <w:r w:rsidRPr="009F6726">
              <w:rPr>
                <w:rFonts w:ascii="Times New Roman" w:eastAsia="Times New Roman" w:hAnsi="Times New Roman"/>
                <w:sz w:val="20"/>
                <w:lang w:val="kk-KZ"/>
              </w:rPr>
              <w:tab/>
              <w:t>Успех – это возможность попасть в нужное окружениеОщущение положительного эмоционального подъема</w:t>
            </w:r>
          </w:p>
          <w:p w14:paraId="625171F0"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32.Табыстылық-бұл оң эмоционалды көтерілу сезімі / Успех – это ощущение положительного эмоционального подъема</w:t>
            </w:r>
          </w:p>
          <w:p w14:paraId="698CF22E"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33. Табыстылық - бұл танымалдылық, басқалар үшін маңыздылық / </w:t>
            </w:r>
            <w:r w:rsidRPr="009F6726">
              <w:rPr>
                <w:rFonts w:ascii="Times New Roman" w:eastAsia="Times New Roman" w:hAnsi="Times New Roman"/>
                <w:sz w:val="20"/>
                <w:lang w:val="kk-KZ"/>
              </w:rPr>
              <w:tab/>
              <w:t>Успех – это популярность, значимость для другихСамостоятельность, независимость, свобода действий</w:t>
            </w:r>
          </w:p>
          <w:p w14:paraId="5F33C16D"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34. Табыстылық-бұл дербестік, тәуелсіздік, іс-әрекет бостандығы / Успех – это самостоятельность, независимость, свобода действий</w:t>
            </w:r>
          </w:p>
          <w:p w14:paraId="5F904FF5"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35.Табыстылық-бұл басқалар үшін шешім қабылдау мүмкіндігі. / Успех – это возможность принимать решения за других</w:t>
            </w:r>
          </w:p>
          <w:p w14:paraId="3E585048" w14:textId="77777777" w:rsidR="009F6726" w:rsidRPr="009F6726" w:rsidRDefault="009F6726" w:rsidP="009F6726">
            <w:pPr>
              <w:spacing w:after="0" w:line="224" w:lineRule="exact"/>
              <w:ind w:left="56"/>
              <w:rPr>
                <w:rFonts w:ascii="Times New Roman" w:eastAsia="Times New Roman" w:hAnsi="Times New Roman"/>
                <w:sz w:val="20"/>
                <w:lang w:val="kk-KZ"/>
              </w:rPr>
            </w:pPr>
            <w:r w:rsidRPr="009F6726">
              <w:rPr>
                <w:rFonts w:ascii="Times New Roman" w:eastAsia="Times New Roman" w:hAnsi="Times New Roman"/>
                <w:sz w:val="20"/>
                <w:lang w:val="kk-KZ"/>
              </w:rPr>
              <w:t>36. Табыстылық-бұл жанға жақын іс, қызықты жұмыс. /  Успех – это дело по душе, интересная работа.</w:t>
            </w:r>
          </w:p>
        </w:tc>
        <w:tc>
          <w:tcPr>
            <w:tcW w:w="1142" w:type="dxa"/>
            <w:vMerge/>
            <w:tcBorders>
              <w:top w:val="nil"/>
              <w:bottom w:val="nil"/>
            </w:tcBorders>
          </w:tcPr>
          <w:p w14:paraId="5D0CB1AC"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283DC1FB" w14:textId="77777777" w:rsidTr="005A1652">
        <w:trPr>
          <w:trHeight w:val="68"/>
        </w:trPr>
        <w:tc>
          <w:tcPr>
            <w:tcW w:w="709" w:type="dxa"/>
            <w:tcBorders>
              <w:top w:val="nil"/>
              <w:bottom w:val="nil"/>
            </w:tcBorders>
          </w:tcPr>
          <w:p w14:paraId="316B507B" w14:textId="77777777" w:rsidR="009F6726" w:rsidRPr="009F6726" w:rsidRDefault="009F6726" w:rsidP="009F6726">
            <w:pPr>
              <w:spacing w:after="0" w:line="224" w:lineRule="exact"/>
              <w:rPr>
                <w:rFonts w:ascii="Times New Roman" w:eastAsia="Times New Roman" w:hAnsi="Times New Roman"/>
                <w:spacing w:val="-5"/>
                <w:sz w:val="20"/>
                <w:lang w:val="ru-RU"/>
              </w:rPr>
            </w:pPr>
          </w:p>
        </w:tc>
        <w:tc>
          <w:tcPr>
            <w:tcW w:w="7823" w:type="dxa"/>
            <w:tcBorders>
              <w:top w:val="nil"/>
              <w:bottom w:val="nil"/>
            </w:tcBorders>
          </w:tcPr>
          <w:p w14:paraId="7CFB414B" w14:textId="77777777" w:rsidR="009F6726" w:rsidRPr="009F6726" w:rsidRDefault="009F6726" w:rsidP="009F6726">
            <w:pPr>
              <w:spacing w:after="0" w:line="224" w:lineRule="exact"/>
              <w:rPr>
                <w:rFonts w:ascii="Times New Roman" w:eastAsia="Times New Roman" w:hAnsi="Times New Roman"/>
                <w:sz w:val="20"/>
                <w:lang w:val="ru-RU"/>
              </w:rPr>
            </w:pPr>
          </w:p>
        </w:tc>
        <w:tc>
          <w:tcPr>
            <w:tcW w:w="1142" w:type="dxa"/>
            <w:tcBorders>
              <w:top w:val="nil"/>
              <w:bottom w:val="nil"/>
            </w:tcBorders>
          </w:tcPr>
          <w:p w14:paraId="4E04C671" w14:textId="77777777" w:rsidR="009F6726" w:rsidRPr="009F6726" w:rsidRDefault="009F6726" w:rsidP="009F6726">
            <w:pPr>
              <w:spacing w:after="0" w:line="240" w:lineRule="auto"/>
              <w:rPr>
                <w:rFonts w:ascii="Times New Roman" w:eastAsia="Times New Roman" w:hAnsi="Times New Roman"/>
                <w:sz w:val="2"/>
                <w:szCs w:val="2"/>
                <w:lang w:val="ru-RU"/>
              </w:rPr>
            </w:pPr>
          </w:p>
        </w:tc>
      </w:tr>
      <w:tr w:rsidR="009F6726" w:rsidRPr="009F6726" w14:paraId="52C8DD73" w14:textId="77777777" w:rsidTr="005A1652">
        <w:trPr>
          <w:trHeight w:val="68"/>
        </w:trPr>
        <w:tc>
          <w:tcPr>
            <w:tcW w:w="709" w:type="dxa"/>
            <w:tcBorders>
              <w:top w:val="nil"/>
            </w:tcBorders>
          </w:tcPr>
          <w:p w14:paraId="6447875C" w14:textId="77777777" w:rsidR="009F6726" w:rsidRPr="009F6726" w:rsidRDefault="009F6726" w:rsidP="009F6726">
            <w:pPr>
              <w:spacing w:after="0" w:line="224" w:lineRule="exact"/>
              <w:rPr>
                <w:rFonts w:ascii="Times New Roman" w:eastAsia="Times New Roman" w:hAnsi="Times New Roman"/>
                <w:spacing w:val="-5"/>
                <w:sz w:val="20"/>
                <w:lang w:val="ru-RU"/>
              </w:rPr>
            </w:pPr>
          </w:p>
        </w:tc>
        <w:tc>
          <w:tcPr>
            <w:tcW w:w="7823" w:type="dxa"/>
            <w:tcBorders>
              <w:top w:val="nil"/>
            </w:tcBorders>
          </w:tcPr>
          <w:p w14:paraId="2720B1B6" w14:textId="77777777" w:rsidR="009F6726" w:rsidRPr="009F6726" w:rsidRDefault="009F6726" w:rsidP="009F6726">
            <w:pPr>
              <w:spacing w:after="0" w:line="224" w:lineRule="exact"/>
              <w:rPr>
                <w:rFonts w:ascii="Times New Roman" w:eastAsia="Times New Roman" w:hAnsi="Times New Roman"/>
                <w:sz w:val="20"/>
                <w:lang w:val="ru-RU"/>
              </w:rPr>
            </w:pPr>
          </w:p>
        </w:tc>
        <w:tc>
          <w:tcPr>
            <w:tcW w:w="1142" w:type="dxa"/>
            <w:tcBorders>
              <w:top w:val="nil"/>
            </w:tcBorders>
          </w:tcPr>
          <w:p w14:paraId="2C4E4C10" w14:textId="77777777" w:rsidR="009F6726" w:rsidRPr="009F6726" w:rsidRDefault="009F6726" w:rsidP="009F6726">
            <w:pPr>
              <w:spacing w:after="0" w:line="240" w:lineRule="auto"/>
              <w:rPr>
                <w:rFonts w:ascii="Times New Roman" w:eastAsia="Times New Roman" w:hAnsi="Times New Roman"/>
                <w:sz w:val="2"/>
                <w:szCs w:val="2"/>
                <w:lang w:val="ru-RU"/>
              </w:rPr>
            </w:pPr>
          </w:p>
        </w:tc>
      </w:tr>
    </w:tbl>
    <w:p w14:paraId="7EE4643C" w14:textId="77777777" w:rsidR="009F6726" w:rsidRPr="009F6726" w:rsidRDefault="009F6726" w:rsidP="009F6726">
      <w:pPr>
        <w:spacing w:after="160" w:line="230" w:lineRule="auto"/>
        <w:ind w:right="136"/>
        <w:jc w:val="both"/>
        <w:rPr>
          <w:rFonts w:ascii="Times New Roman" w:hAnsi="Times New Roman"/>
          <w:i/>
          <w:sz w:val="24"/>
          <w:szCs w:val="24"/>
        </w:rPr>
      </w:pPr>
    </w:p>
    <w:p w14:paraId="1AE63B60"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Табыстылыққа деген мотивация тестілеу нәтижелері бойынша алынған балмен анықталады. Онда екі процеске байланысты тоғыз шкала ерекшеленеді: ішкі және сыртқы жетістіктер. Экстериоризацияланған жетістік категориясы (сыртқы жетістік) - сыртқы, объектіге бағытталған жетістік және максималды балл саны-80, интериоризацияланған жетістік - бұл адамның құндылық ішкі әрекетінің жетістігі, оның максималды мәні 100 баллға тең. Деректерді ыңғайлы өңдеу үшін, содан кейін оларды басым мотивациялық процесте салыстыру үшін (экстериоризацияланған, интериоризацияланған жетістік), экстериоризацияланған жетістік ұпайларының қосындысын 1,25 есе көбейту керек.</w:t>
      </w:r>
    </w:p>
    <w:p w14:paraId="0D8082CE"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Ұпайлардың қосындысы әр шкала бойынша ең көбі 20 балл болатын кесте кілтімен есептеледі. Табысты ынталандыру деңгейлері әрбір жетістік параметрі бойынша ұпайлармен өлшенеді: жоғары деңгей-18-20 балл, орташа деңгей - 14-17 балл, төмен деңгей - 13 баллдан аз.</w:t>
      </w:r>
    </w:p>
    <w:p w14:paraId="1626E3C4"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Табыстылықты экстериоризациялау</w:t>
      </w:r>
    </w:p>
    <w:p w14:paraId="6CFCA241"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I табыстылық-сәттілік 3; 13; 23; 31</w:t>
      </w:r>
    </w:p>
    <w:p w14:paraId="32E97F77"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II табыстылық материалдық өмір деңгейі ретінде 4; 17; 20; 29</w:t>
      </w:r>
    </w:p>
    <w:p w14:paraId="42CBC8C7"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III табыстылық-танылу 8; 15; 25; 33</w:t>
      </w:r>
    </w:p>
    <w:p w14:paraId="1EE25E40"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 xml:space="preserve">IV табыстылық-билік 6; 14; 24; 35 </w:t>
      </w:r>
    </w:p>
    <w:p w14:paraId="6D467C90"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Табыстылықты интериоризациялау</w:t>
      </w:r>
    </w:p>
    <w:p w14:paraId="44258CCF"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V Табыстылық өз қызметінің нәтижесі ретінде 5; 12; 22; 30</w:t>
      </w:r>
    </w:p>
    <w:p w14:paraId="6F97BBA3"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VI Жеке табыстылық 11; 18; 26; 27</w:t>
      </w:r>
    </w:p>
    <w:p w14:paraId="2B063F46"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VII Табыстылық психикалық күй ретінде 1; 9; 16; 32</w:t>
      </w:r>
    </w:p>
    <w:p w14:paraId="29B61901"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VIII Кедергілерді жеңу ретінде табыстылық 2; 7; 21; 34</w:t>
      </w:r>
    </w:p>
    <w:p w14:paraId="49E9F429" w14:textId="77777777" w:rsidR="009F6726" w:rsidRPr="009F6726" w:rsidRDefault="009F6726" w:rsidP="009F6726">
      <w:pPr>
        <w:suppressAutoHyphens/>
        <w:spacing w:after="0" w:line="240" w:lineRule="auto"/>
        <w:ind w:firstLine="567"/>
        <w:jc w:val="both"/>
        <w:rPr>
          <w:rFonts w:ascii="KZ Times New Roman" w:eastAsia="Times New Roman" w:hAnsi="KZ Times New Roman"/>
          <w:bCs/>
          <w:sz w:val="24"/>
          <w:szCs w:val="24"/>
          <w:lang w:val="kk-KZ" w:eastAsia="ar-SA"/>
        </w:rPr>
      </w:pPr>
      <w:r w:rsidRPr="009F6726">
        <w:rPr>
          <w:rFonts w:ascii="KZ Times New Roman" w:eastAsia="Times New Roman" w:hAnsi="KZ Times New Roman"/>
          <w:bCs/>
          <w:sz w:val="24"/>
          <w:szCs w:val="24"/>
          <w:lang w:val="kk-KZ" w:eastAsia="ar-SA"/>
        </w:rPr>
        <w:t>IX Табыстылық-қабілеттік, борыш 10; 19; 28; 36</w:t>
      </w:r>
    </w:p>
    <w:p w14:paraId="2F489699"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0EC62CEC"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63B61C32"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5C64886C"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17D28468"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022E5636"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46AE1395"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1F321D4A" w14:textId="2F22A69D" w:rsid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5F5EA522"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609A6869"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4"/>
          <w:szCs w:val="24"/>
          <w:lang w:val="kk-KZ"/>
        </w:rPr>
      </w:pPr>
    </w:p>
    <w:p w14:paraId="1EA47DC1" w14:textId="77777777" w:rsidR="009F6726" w:rsidRPr="009F6726" w:rsidRDefault="009F6726" w:rsidP="0008224F">
      <w:pPr>
        <w:spacing w:after="0" w:line="240" w:lineRule="auto"/>
        <w:ind w:firstLine="709"/>
        <w:jc w:val="center"/>
        <w:rPr>
          <w:rFonts w:ascii="Times New Roman" w:eastAsia="Times New Roman" w:hAnsi="Times New Roman"/>
          <w:b/>
          <w:sz w:val="28"/>
          <w:szCs w:val="28"/>
          <w:lang w:val="kk-KZ" w:eastAsia="ru-RU"/>
        </w:rPr>
      </w:pPr>
      <w:r w:rsidRPr="009F6726">
        <w:rPr>
          <w:rFonts w:ascii="Times New Roman" w:eastAsia="Times New Roman" w:hAnsi="Times New Roman"/>
          <w:b/>
          <w:sz w:val="28"/>
          <w:szCs w:val="28"/>
          <w:lang w:val="kk-KZ" w:eastAsia="ru-RU"/>
        </w:rPr>
        <w:t>Қосымша Б</w:t>
      </w:r>
    </w:p>
    <w:p w14:paraId="27792763" w14:textId="77777777" w:rsidR="009F6726" w:rsidRPr="009F6726" w:rsidRDefault="009F6726" w:rsidP="009F6726">
      <w:pPr>
        <w:spacing w:after="0" w:line="240" w:lineRule="auto"/>
        <w:ind w:firstLine="709"/>
        <w:jc w:val="center"/>
        <w:rPr>
          <w:rFonts w:ascii="Times New Roman" w:eastAsia="Times New Roman" w:hAnsi="Times New Roman"/>
          <w:sz w:val="28"/>
          <w:szCs w:val="28"/>
          <w:lang w:val="kk-KZ" w:eastAsia="ru-RU"/>
        </w:rPr>
      </w:pPr>
    </w:p>
    <w:p w14:paraId="6DE8C55F" w14:textId="77777777" w:rsidR="009F6726" w:rsidRPr="009F6726" w:rsidRDefault="009F6726" w:rsidP="009F6726">
      <w:pPr>
        <w:widowControl w:val="0"/>
        <w:autoSpaceDE w:val="0"/>
        <w:autoSpaceDN w:val="0"/>
        <w:spacing w:after="0" w:line="240" w:lineRule="auto"/>
        <w:ind w:left="1472" w:right="643" w:hanging="255"/>
        <w:jc w:val="center"/>
        <w:rPr>
          <w:rFonts w:ascii="Times New Roman" w:eastAsia="Times New Roman" w:hAnsi="Times New Roman"/>
          <w:b/>
          <w:bCs/>
          <w:sz w:val="28"/>
          <w:szCs w:val="28"/>
          <w:lang w:val="kk-KZ"/>
        </w:rPr>
      </w:pPr>
      <w:r w:rsidRPr="009F6726">
        <w:rPr>
          <w:rFonts w:ascii="Times New Roman" w:eastAsia="Times New Roman" w:hAnsi="Times New Roman"/>
          <w:b/>
          <w:bCs/>
          <w:sz w:val="28"/>
          <w:szCs w:val="28"/>
          <w:lang w:val="kk-KZ"/>
        </w:rPr>
        <w:t>Өзін-өзі дамыту және кәсіби-педагогикалық іс-әрекет деңгейін</w:t>
      </w:r>
      <w:r w:rsidRPr="009F6726">
        <w:rPr>
          <w:rFonts w:ascii="Times New Roman" w:eastAsia="Times New Roman" w:hAnsi="Times New Roman"/>
          <w:b/>
          <w:bCs/>
          <w:spacing w:val="-67"/>
          <w:sz w:val="28"/>
          <w:szCs w:val="28"/>
          <w:lang w:val="kk-KZ"/>
        </w:rPr>
        <w:t xml:space="preserve"> </w:t>
      </w:r>
      <w:r w:rsidRPr="009F6726">
        <w:rPr>
          <w:rFonts w:ascii="Times New Roman" w:eastAsia="Times New Roman" w:hAnsi="Times New Roman"/>
          <w:b/>
          <w:bCs/>
          <w:sz w:val="28"/>
          <w:szCs w:val="28"/>
          <w:lang w:val="kk-KZ"/>
        </w:rPr>
        <w:t>диагностикалау</w:t>
      </w:r>
      <w:r w:rsidRPr="009F6726">
        <w:rPr>
          <w:rFonts w:ascii="Times New Roman" w:eastAsia="Times New Roman" w:hAnsi="Times New Roman"/>
          <w:b/>
          <w:bCs/>
          <w:spacing w:val="-1"/>
          <w:sz w:val="28"/>
          <w:szCs w:val="28"/>
          <w:lang w:val="kk-KZ"/>
        </w:rPr>
        <w:t xml:space="preserve"> </w:t>
      </w:r>
      <w:r w:rsidRPr="009F6726">
        <w:rPr>
          <w:rFonts w:ascii="Times New Roman" w:eastAsia="Times New Roman" w:hAnsi="Times New Roman"/>
          <w:b/>
          <w:bCs/>
          <w:sz w:val="28"/>
          <w:szCs w:val="28"/>
          <w:lang w:val="kk-KZ"/>
        </w:rPr>
        <w:t>әдістемесі (Л.Н.</w:t>
      </w:r>
      <w:r w:rsidRPr="009F6726">
        <w:rPr>
          <w:rFonts w:ascii="Times New Roman" w:eastAsia="Times New Roman" w:hAnsi="Times New Roman"/>
          <w:b/>
          <w:bCs/>
          <w:spacing w:val="-2"/>
          <w:sz w:val="28"/>
          <w:szCs w:val="28"/>
          <w:lang w:val="kk-KZ"/>
        </w:rPr>
        <w:t xml:space="preserve"> </w:t>
      </w:r>
      <w:r w:rsidRPr="009F6726">
        <w:rPr>
          <w:rFonts w:ascii="Times New Roman" w:eastAsia="Times New Roman" w:hAnsi="Times New Roman"/>
          <w:b/>
          <w:bCs/>
          <w:sz w:val="28"/>
          <w:szCs w:val="28"/>
          <w:lang w:val="kk-KZ"/>
        </w:rPr>
        <w:t>Бережнова</w:t>
      </w:r>
      <w:r w:rsidRPr="009F6726">
        <w:rPr>
          <w:rFonts w:ascii="Times New Roman" w:eastAsia="Times New Roman" w:hAnsi="Times New Roman"/>
          <w:b/>
          <w:bCs/>
          <w:spacing w:val="-1"/>
          <w:sz w:val="28"/>
          <w:szCs w:val="28"/>
          <w:lang w:val="kk-KZ"/>
        </w:rPr>
        <w:t xml:space="preserve"> </w:t>
      </w:r>
      <w:r w:rsidRPr="009F6726">
        <w:rPr>
          <w:rFonts w:ascii="Times New Roman" w:eastAsia="Times New Roman" w:hAnsi="Times New Roman"/>
          <w:b/>
          <w:bCs/>
          <w:sz w:val="28"/>
          <w:szCs w:val="28"/>
          <w:lang w:val="kk-KZ"/>
        </w:rPr>
        <w:t>бойынша)</w:t>
      </w:r>
    </w:p>
    <w:p w14:paraId="15E8C77F" w14:textId="77777777" w:rsidR="009F6726" w:rsidRPr="009F6726" w:rsidRDefault="009F6726" w:rsidP="009F6726">
      <w:pPr>
        <w:widowControl w:val="0"/>
        <w:autoSpaceDE w:val="0"/>
        <w:autoSpaceDN w:val="0"/>
        <w:spacing w:before="5" w:after="0" w:line="240" w:lineRule="auto"/>
        <w:rPr>
          <w:rFonts w:ascii="Times New Roman" w:eastAsia="Times New Roman" w:hAnsi="Times New Roman"/>
          <w:b/>
          <w:sz w:val="27"/>
          <w:szCs w:val="28"/>
          <w:lang w:val="kk-KZ"/>
        </w:rPr>
      </w:pPr>
    </w:p>
    <w:p w14:paraId="1E3A21E4" w14:textId="77777777" w:rsidR="009F6726" w:rsidRPr="009F6726" w:rsidRDefault="009F6726" w:rsidP="009F6726">
      <w:pPr>
        <w:widowControl w:val="0"/>
        <w:autoSpaceDE w:val="0"/>
        <w:autoSpaceDN w:val="0"/>
        <w:spacing w:before="1" w:after="0" w:line="240" w:lineRule="auto"/>
        <w:ind w:left="102" w:firstLine="566"/>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Өлшемдері:</w:t>
      </w:r>
      <w:r w:rsidRPr="009F6726">
        <w:rPr>
          <w:rFonts w:ascii="Times New Roman" w:eastAsia="Times New Roman" w:hAnsi="Times New Roman"/>
          <w:spacing w:val="42"/>
          <w:sz w:val="28"/>
          <w:szCs w:val="28"/>
          <w:lang w:val="kk-KZ"/>
        </w:rPr>
        <w:t xml:space="preserve"> </w:t>
      </w:r>
      <w:r w:rsidRPr="009F6726">
        <w:rPr>
          <w:rFonts w:ascii="Times New Roman" w:eastAsia="Times New Roman" w:hAnsi="Times New Roman"/>
          <w:sz w:val="28"/>
          <w:szCs w:val="28"/>
          <w:lang w:val="kk-KZ"/>
        </w:rPr>
        <w:t>өзін-өзі</w:t>
      </w:r>
      <w:r w:rsidRPr="009F6726">
        <w:rPr>
          <w:rFonts w:ascii="Times New Roman" w:eastAsia="Times New Roman" w:hAnsi="Times New Roman"/>
          <w:spacing w:val="42"/>
          <w:sz w:val="28"/>
          <w:szCs w:val="28"/>
          <w:lang w:val="kk-KZ"/>
        </w:rPr>
        <w:t xml:space="preserve"> </w:t>
      </w:r>
      <w:r w:rsidRPr="009F6726">
        <w:rPr>
          <w:rFonts w:ascii="Times New Roman" w:eastAsia="Times New Roman" w:hAnsi="Times New Roman"/>
          <w:sz w:val="28"/>
          <w:szCs w:val="28"/>
          <w:lang w:val="kk-KZ"/>
        </w:rPr>
        <w:t>дамытуға</w:t>
      </w:r>
      <w:r w:rsidRPr="009F6726">
        <w:rPr>
          <w:rFonts w:ascii="Times New Roman" w:eastAsia="Times New Roman" w:hAnsi="Times New Roman"/>
          <w:spacing w:val="43"/>
          <w:sz w:val="28"/>
          <w:szCs w:val="28"/>
          <w:lang w:val="kk-KZ"/>
        </w:rPr>
        <w:t xml:space="preserve"> </w:t>
      </w:r>
      <w:r w:rsidRPr="009F6726">
        <w:rPr>
          <w:rFonts w:ascii="Times New Roman" w:eastAsia="Times New Roman" w:hAnsi="Times New Roman"/>
          <w:sz w:val="28"/>
          <w:szCs w:val="28"/>
          <w:lang w:val="kk-KZ"/>
        </w:rPr>
        <w:t>ұмтылыс</w:t>
      </w:r>
      <w:r w:rsidRPr="009F6726">
        <w:rPr>
          <w:rFonts w:ascii="Times New Roman" w:eastAsia="Times New Roman" w:hAnsi="Times New Roman"/>
          <w:spacing w:val="40"/>
          <w:sz w:val="28"/>
          <w:szCs w:val="28"/>
          <w:lang w:val="kk-KZ"/>
        </w:rPr>
        <w:t xml:space="preserve"> </w:t>
      </w:r>
      <w:r w:rsidRPr="009F6726">
        <w:rPr>
          <w:rFonts w:ascii="Times New Roman" w:eastAsia="Times New Roman" w:hAnsi="Times New Roman"/>
          <w:sz w:val="28"/>
          <w:szCs w:val="28"/>
          <w:lang w:val="kk-KZ"/>
        </w:rPr>
        <w:t>деңгейі,</w:t>
      </w:r>
      <w:r w:rsidRPr="009F6726">
        <w:rPr>
          <w:rFonts w:ascii="Times New Roman" w:eastAsia="Times New Roman" w:hAnsi="Times New Roman"/>
          <w:spacing w:val="41"/>
          <w:sz w:val="28"/>
          <w:szCs w:val="28"/>
          <w:lang w:val="kk-KZ"/>
        </w:rPr>
        <w:t xml:space="preserve"> </w:t>
      </w:r>
      <w:r w:rsidRPr="009F6726">
        <w:rPr>
          <w:rFonts w:ascii="Times New Roman" w:eastAsia="Times New Roman" w:hAnsi="Times New Roman"/>
          <w:sz w:val="28"/>
          <w:szCs w:val="28"/>
          <w:lang w:val="kk-KZ"/>
        </w:rPr>
        <w:t>тұлғаның</w:t>
      </w:r>
      <w:r w:rsidRPr="009F6726">
        <w:rPr>
          <w:rFonts w:ascii="Times New Roman" w:eastAsia="Times New Roman" w:hAnsi="Times New Roman"/>
          <w:spacing w:val="41"/>
          <w:sz w:val="28"/>
          <w:szCs w:val="28"/>
          <w:lang w:val="kk-KZ"/>
        </w:rPr>
        <w:t xml:space="preserve"> </w:t>
      </w:r>
      <w:r w:rsidRPr="009F6726">
        <w:rPr>
          <w:rFonts w:ascii="Times New Roman" w:eastAsia="Times New Roman" w:hAnsi="Times New Roman"/>
          <w:sz w:val="28"/>
          <w:szCs w:val="28"/>
          <w:lang w:val="kk-KZ"/>
        </w:rPr>
        <w:t>өз</w:t>
      </w:r>
      <w:r w:rsidRPr="009F6726">
        <w:rPr>
          <w:rFonts w:ascii="Times New Roman" w:eastAsia="Times New Roman" w:hAnsi="Times New Roman"/>
          <w:spacing w:val="42"/>
          <w:sz w:val="28"/>
          <w:szCs w:val="28"/>
          <w:lang w:val="kk-KZ"/>
        </w:rPr>
        <w:t xml:space="preserve"> </w:t>
      </w:r>
      <w:r w:rsidRPr="009F6726">
        <w:rPr>
          <w:rFonts w:ascii="Times New Roman" w:eastAsia="Times New Roman" w:hAnsi="Times New Roman"/>
          <w:sz w:val="28"/>
          <w:szCs w:val="28"/>
          <w:lang w:val="kk-KZ"/>
        </w:rPr>
        <w:t>қасиеттерін</w:t>
      </w:r>
      <w:r w:rsidRPr="009F6726">
        <w:rPr>
          <w:rFonts w:ascii="Times New Roman" w:eastAsia="Times New Roman" w:hAnsi="Times New Roman"/>
          <w:spacing w:val="-67"/>
          <w:sz w:val="28"/>
          <w:szCs w:val="28"/>
          <w:lang w:val="kk-KZ"/>
        </w:rPr>
        <w:t xml:space="preserve"> </w:t>
      </w:r>
      <w:r w:rsidRPr="009F6726">
        <w:rPr>
          <w:rFonts w:ascii="Times New Roman" w:eastAsia="Times New Roman" w:hAnsi="Times New Roman"/>
          <w:sz w:val="28"/>
          <w:szCs w:val="28"/>
          <w:lang w:val="kk-KZ"/>
        </w:rPr>
        <w:t>бағалауы,</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педагогикалық қолдау</w:t>
      </w:r>
      <w:r w:rsidRPr="009F6726">
        <w:rPr>
          <w:rFonts w:ascii="Times New Roman" w:eastAsia="Times New Roman" w:hAnsi="Times New Roman"/>
          <w:spacing w:val="-4"/>
          <w:sz w:val="28"/>
          <w:szCs w:val="28"/>
          <w:lang w:val="kk-KZ"/>
        </w:rPr>
        <w:t xml:space="preserve"> </w:t>
      </w:r>
      <w:r w:rsidRPr="009F6726">
        <w:rPr>
          <w:rFonts w:ascii="Times New Roman" w:eastAsia="Times New Roman" w:hAnsi="Times New Roman"/>
          <w:sz w:val="28"/>
          <w:szCs w:val="28"/>
          <w:lang w:val="kk-KZ"/>
        </w:rPr>
        <w:t>жобасын</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бағалау</w:t>
      </w:r>
    </w:p>
    <w:p w14:paraId="3732D7A2" w14:textId="77777777" w:rsidR="009F6726" w:rsidRPr="009F6726" w:rsidRDefault="009F6726" w:rsidP="009F6726">
      <w:pPr>
        <w:widowControl w:val="0"/>
        <w:autoSpaceDE w:val="0"/>
        <w:autoSpaceDN w:val="0"/>
        <w:spacing w:after="0" w:line="240" w:lineRule="auto"/>
        <w:ind w:left="102" w:firstLine="566"/>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Тест</w:t>
      </w:r>
      <w:r w:rsidRPr="009F6726">
        <w:rPr>
          <w:rFonts w:ascii="Times New Roman" w:eastAsia="Times New Roman" w:hAnsi="Times New Roman"/>
          <w:spacing w:val="43"/>
          <w:sz w:val="28"/>
          <w:szCs w:val="28"/>
          <w:lang w:val="kk-KZ"/>
        </w:rPr>
        <w:t xml:space="preserve"> </w:t>
      </w:r>
      <w:r w:rsidRPr="009F6726">
        <w:rPr>
          <w:rFonts w:ascii="Times New Roman" w:eastAsia="Times New Roman" w:hAnsi="Times New Roman"/>
          <w:sz w:val="28"/>
          <w:szCs w:val="28"/>
          <w:lang w:val="kk-KZ"/>
        </w:rPr>
        <w:t>нұсқауы:</w:t>
      </w:r>
      <w:r w:rsidRPr="009F6726">
        <w:rPr>
          <w:rFonts w:ascii="Times New Roman" w:eastAsia="Times New Roman" w:hAnsi="Times New Roman"/>
          <w:spacing w:val="45"/>
          <w:sz w:val="28"/>
          <w:szCs w:val="28"/>
          <w:lang w:val="kk-KZ"/>
        </w:rPr>
        <w:t xml:space="preserve"> </w:t>
      </w:r>
      <w:r w:rsidRPr="009F6726">
        <w:rPr>
          <w:rFonts w:ascii="Times New Roman" w:eastAsia="Times New Roman" w:hAnsi="Times New Roman"/>
          <w:sz w:val="28"/>
          <w:szCs w:val="28"/>
          <w:lang w:val="kk-KZ"/>
        </w:rPr>
        <w:t>ұсынылған</w:t>
      </w:r>
      <w:r w:rsidRPr="009F6726">
        <w:rPr>
          <w:rFonts w:ascii="Times New Roman" w:eastAsia="Times New Roman" w:hAnsi="Times New Roman"/>
          <w:spacing w:val="44"/>
          <w:sz w:val="28"/>
          <w:szCs w:val="28"/>
          <w:lang w:val="kk-KZ"/>
        </w:rPr>
        <w:t xml:space="preserve"> </w:t>
      </w:r>
      <w:r w:rsidRPr="009F6726">
        <w:rPr>
          <w:rFonts w:ascii="Times New Roman" w:eastAsia="Times New Roman" w:hAnsi="Times New Roman"/>
          <w:sz w:val="28"/>
          <w:szCs w:val="28"/>
          <w:lang w:val="kk-KZ"/>
        </w:rPr>
        <w:t>жауаптардың</w:t>
      </w:r>
      <w:r w:rsidRPr="009F6726">
        <w:rPr>
          <w:rFonts w:ascii="Times New Roman" w:eastAsia="Times New Roman" w:hAnsi="Times New Roman"/>
          <w:spacing w:val="44"/>
          <w:sz w:val="28"/>
          <w:szCs w:val="28"/>
          <w:lang w:val="kk-KZ"/>
        </w:rPr>
        <w:t xml:space="preserve"> </w:t>
      </w:r>
      <w:r w:rsidRPr="009F6726">
        <w:rPr>
          <w:rFonts w:ascii="Times New Roman" w:eastAsia="Times New Roman" w:hAnsi="Times New Roman"/>
          <w:sz w:val="28"/>
          <w:szCs w:val="28"/>
          <w:lang w:val="kk-KZ"/>
        </w:rPr>
        <w:t>біреуін</w:t>
      </w:r>
      <w:r w:rsidRPr="009F6726">
        <w:rPr>
          <w:rFonts w:ascii="Times New Roman" w:eastAsia="Times New Roman" w:hAnsi="Times New Roman"/>
          <w:spacing w:val="43"/>
          <w:sz w:val="28"/>
          <w:szCs w:val="28"/>
          <w:lang w:val="kk-KZ"/>
        </w:rPr>
        <w:t xml:space="preserve"> </w:t>
      </w:r>
      <w:r w:rsidRPr="009F6726">
        <w:rPr>
          <w:rFonts w:ascii="Times New Roman" w:eastAsia="Times New Roman" w:hAnsi="Times New Roman"/>
          <w:sz w:val="28"/>
          <w:szCs w:val="28"/>
          <w:lang w:val="kk-KZ"/>
        </w:rPr>
        <w:t>ғана</w:t>
      </w:r>
      <w:r w:rsidRPr="009F6726">
        <w:rPr>
          <w:rFonts w:ascii="Times New Roman" w:eastAsia="Times New Roman" w:hAnsi="Times New Roman"/>
          <w:spacing w:val="44"/>
          <w:sz w:val="28"/>
          <w:szCs w:val="28"/>
          <w:lang w:val="kk-KZ"/>
        </w:rPr>
        <w:t xml:space="preserve"> </w:t>
      </w:r>
      <w:r w:rsidRPr="009F6726">
        <w:rPr>
          <w:rFonts w:ascii="Times New Roman" w:eastAsia="Times New Roman" w:hAnsi="Times New Roman"/>
          <w:sz w:val="28"/>
          <w:szCs w:val="28"/>
          <w:lang w:val="kk-KZ"/>
        </w:rPr>
        <w:t>таңдап</w:t>
      </w:r>
      <w:r w:rsidRPr="009F6726">
        <w:rPr>
          <w:rFonts w:ascii="Times New Roman" w:eastAsia="Times New Roman" w:hAnsi="Times New Roman"/>
          <w:spacing w:val="45"/>
          <w:sz w:val="28"/>
          <w:szCs w:val="28"/>
          <w:lang w:val="kk-KZ"/>
        </w:rPr>
        <w:t xml:space="preserve"> </w:t>
      </w:r>
      <w:r w:rsidRPr="009F6726">
        <w:rPr>
          <w:rFonts w:ascii="Times New Roman" w:eastAsia="Times New Roman" w:hAnsi="Times New Roman"/>
          <w:sz w:val="28"/>
          <w:szCs w:val="28"/>
          <w:lang w:val="kk-KZ"/>
        </w:rPr>
        <w:t>18</w:t>
      </w:r>
      <w:r w:rsidRPr="009F6726">
        <w:rPr>
          <w:rFonts w:ascii="Times New Roman" w:eastAsia="Times New Roman" w:hAnsi="Times New Roman"/>
          <w:spacing w:val="45"/>
          <w:sz w:val="28"/>
          <w:szCs w:val="28"/>
          <w:lang w:val="kk-KZ"/>
        </w:rPr>
        <w:t xml:space="preserve"> </w:t>
      </w:r>
      <w:r w:rsidRPr="009F6726">
        <w:rPr>
          <w:rFonts w:ascii="Times New Roman" w:eastAsia="Times New Roman" w:hAnsi="Times New Roman"/>
          <w:sz w:val="28"/>
          <w:szCs w:val="28"/>
          <w:lang w:val="kk-KZ"/>
        </w:rPr>
        <w:t>сұрақтың</w:t>
      </w:r>
      <w:r w:rsidRPr="009F6726">
        <w:rPr>
          <w:rFonts w:ascii="Times New Roman" w:eastAsia="Times New Roman" w:hAnsi="Times New Roman"/>
          <w:spacing w:val="-67"/>
          <w:sz w:val="28"/>
          <w:szCs w:val="28"/>
          <w:lang w:val="kk-KZ"/>
        </w:rPr>
        <w:t xml:space="preserve"> </w:t>
      </w:r>
      <w:r w:rsidRPr="009F6726">
        <w:rPr>
          <w:rFonts w:ascii="Times New Roman" w:eastAsia="Times New Roman" w:hAnsi="Times New Roman"/>
          <w:sz w:val="28"/>
          <w:szCs w:val="28"/>
          <w:lang w:val="kk-KZ"/>
        </w:rPr>
        <w:t>барлығына</w:t>
      </w:r>
      <w:r w:rsidRPr="009F6726">
        <w:rPr>
          <w:rFonts w:ascii="Times New Roman" w:eastAsia="Times New Roman" w:hAnsi="Times New Roman"/>
          <w:spacing w:val="-4"/>
          <w:sz w:val="28"/>
          <w:szCs w:val="28"/>
          <w:lang w:val="kk-KZ"/>
        </w:rPr>
        <w:t xml:space="preserve"> </w:t>
      </w:r>
      <w:r w:rsidRPr="009F6726">
        <w:rPr>
          <w:rFonts w:ascii="Times New Roman" w:eastAsia="Times New Roman" w:hAnsi="Times New Roman"/>
          <w:sz w:val="28"/>
          <w:szCs w:val="28"/>
          <w:lang w:val="kk-KZ"/>
        </w:rPr>
        <w:t>жауап</w:t>
      </w:r>
      <w:r w:rsidRPr="009F6726">
        <w:rPr>
          <w:rFonts w:ascii="Times New Roman" w:eastAsia="Times New Roman" w:hAnsi="Times New Roman"/>
          <w:spacing w:val="1"/>
          <w:sz w:val="28"/>
          <w:szCs w:val="28"/>
          <w:lang w:val="kk-KZ"/>
        </w:rPr>
        <w:t xml:space="preserve"> </w:t>
      </w:r>
      <w:r w:rsidRPr="009F6726">
        <w:rPr>
          <w:rFonts w:ascii="Times New Roman" w:eastAsia="Times New Roman" w:hAnsi="Times New Roman"/>
          <w:sz w:val="28"/>
          <w:szCs w:val="28"/>
          <w:lang w:val="kk-KZ"/>
        </w:rPr>
        <w:t>беріңіз.</w:t>
      </w:r>
    </w:p>
    <w:p w14:paraId="34873759" w14:textId="77777777" w:rsidR="009F6726" w:rsidRPr="009F6726" w:rsidRDefault="009F6726" w:rsidP="009F6726">
      <w:pPr>
        <w:widowControl w:val="0"/>
        <w:autoSpaceDE w:val="0"/>
        <w:autoSpaceDN w:val="0"/>
        <w:spacing w:after="0" w:line="322" w:lineRule="exact"/>
        <w:ind w:left="668"/>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Тест</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сұрақтары:</w:t>
      </w:r>
    </w:p>
    <w:p w14:paraId="42630E79" w14:textId="77777777" w:rsidR="009F6726" w:rsidRPr="009F6726" w:rsidRDefault="009F6726" w:rsidP="009F6726">
      <w:pPr>
        <w:widowControl w:val="0"/>
        <w:numPr>
          <w:ilvl w:val="0"/>
          <w:numId w:val="5"/>
        </w:numPr>
        <w:tabs>
          <w:tab w:val="left" w:pos="383"/>
        </w:tabs>
        <w:autoSpaceDE w:val="0"/>
        <w:autoSpaceDN w:val="0"/>
        <w:spacing w:after="0" w:line="242" w:lineRule="auto"/>
        <w:ind w:right="245"/>
        <w:rPr>
          <w:rFonts w:ascii="Times New Roman" w:eastAsia="Times New Roman" w:hAnsi="Times New Roman"/>
          <w:sz w:val="28"/>
          <w:lang w:val="kk-KZ"/>
        </w:rPr>
      </w:pPr>
      <w:r w:rsidRPr="009F6726">
        <w:rPr>
          <w:rFonts w:ascii="Times New Roman" w:eastAsia="Times New Roman" w:hAnsi="Times New Roman"/>
          <w:sz w:val="28"/>
          <w:lang w:val="kk-KZ"/>
        </w:rPr>
        <w:t>Салыстырмалы өзін-өзі бағалау негізінде, қай сипаттама сізге көбірек сәйкес</w:t>
      </w:r>
      <w:r w:rsidRPr="009F6726">
        <w:rPr>
          <w:rFonts w:ascii="Times New Roman" w:eastAsia="Times New Roman" w:hAnsi="Times New Roman"/>
          <w:spacing w:val="-67"/>
          <w:sz w:val="28"/>
          <w:lang w:val="kk-KZ"/>
        </w:rPr>
        <w:t xml:space="preserve"> </w:t>
      </w:r>
      <w:r w:rsidRPr="009F6726">
        <w:rPr>
          <w:rFonts w:ascii="Times New Roman" w:eastAsia="Times New Roman" w:hAnsi="Times New Roman"/>
          <w:sz w:val="28"/>
          <w:lang w:val="kk-KZ"/>
        </w:rPr>
        <w:t>келетінін</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таңдаңыз.</w:t>
      </w:r>
    </w:p>
    <w:p w14:paraId="6D2F1A30" w14:textId="77777777" w:rsidR="009F6726" w:rsidRPr="009F6726" w:rsidRDefault="009F6726" w:rsidP="009F6726">
      <w:pPr>
        <w:widowControl w:val="0"/>
        <w:numPr>
          <w:ilvl w:val="1"/>
          <w:numId w:val="5"/>
        </w:numPr>
        <w:tabs>
          <w:tab w:val="left" w:pos="822"/>
        </w:tabs>
        <w:autoSpaceDE w:val="0"/>
        <w:autoSpaceDN w:val="0"/>
        <w:spacing w:after="0" w:line="318"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мақсаткер;</w:t>
      </w:r>
    </w:p>
    <w:p w14:paraId="430C824C"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еңбекқор;</w:t>
      </w:r>
    </w:p>
    <w:p w14:paraId="51EF75F3"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тәртіпті;</w:t>
      </w:r>
    </w:p>
    <w:p w14:paraId="6A8CCB09" w14:textId="77777777" w:rsidR="009F6726" w:rsidRPr="009F6726" w:rsidRDefault="009F6726" w:rsidP="009F6726">
      <w:pPr>
        <w:widowControl w:val="0"/>
        <w:numPr>
          <w:ilvl w:val="0"/>
          <w:numId w:val="5"/>
        </w:numPr>
        <w:tabs>
          <w:tab w:val="left" w:pos="383"/>
        </w:tabs>
        <w:autoSpaceDE w:val="0"/>
        <w:autoSpaceDN w:val="0"/>
        <w:spacing w:after="0" w:line="322" w:lineRule="exact"/>
        <w:ind w:left="382"/>
        <w:rPr>
          <w:rFonts w:ascii="Times New Roman" w:eastAsia="Times New Roman" w:hAnsi="Times New Roman"/>
          <w:sz w:val="28"/>
          <w:lang w:val="kk-KZ"/>
        </w:rPr>
      </w:pPr>
      <w:r w:rsidRPr="009F6726">
        <w:rPr>
          <w:rFonts w:ascii="Times New Roman" w:eastAsia="Times New Roman" w:hAnsi="Times New Roman"/>
          <w:sz w:val="28"/>
          <w:lang w:val="kk-KZ"/>
        </w:rPr>
        <w:t>Сізді</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әріптестеріңіз</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қандай</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қасиетіңіз</w:t>
      </w:r>
      <w:r w:rsidRPr="009F6726">
        <w:rPr>
          <w:rFonts w:ascii="Times New Roman" w:eastAsia="Times New Roman" w:hAnsi="Times New Roman"/>
          <w:spacing w:val="-7"/>
          <w:sz w:val="28"/>
          <w:lang w:val="kk-KZ"/>
        </w:rPr>
        <w:t xml:space="preserve"> </w:t>
      </w:r>
      <w:r w:rsidRPr="009F6726">
        <w:rPr>
          <w:rFonts w:ascii="Times New Roman" w:eastAsia="Times New Roman" w:hAnsi="Times New Roman"/>
          <w:sz w:val="28"/>
          <w:lang w:val="kk-KZ"/>
        </w:rPr>
        <w:t>үшін</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бағалайды?</w:t>
      </w:r>
    </w:p>
    <w:p w14:paraId="3655F75B"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жауапкершілігім</w:t>
      </w:r>
      <w:r w:rsidRPr="009F6726">
        <w:rPr>
          <w:rFonts w:ascii="Times New Roman" w:eastAsia="Times New Roman" w:hAnsi="Times New Roman"/>
          <w:spacing w:val="-7"/>
          <w:sz w:val="28"/>
          <w:lang w:val="kk-KZ"/>
        </w:rPr>
        <w:t xml:space="preserve"> </w:t>
      </w:r>
      <w:r w:rsidRPr="009F6726">
        <w:rPr>
          <w:rFonts w:ascii="Times New Roman" w:eastAsia="Times New Roman" w:hAnsi="Times New Roman"/>
          <w:sz w:val="28"/>
          <w:lang w:val="kk-KZ"/>
        </w:rPr>
        <w:t>үшін;</w:t>
      </w:r>
    </w:p>
    <w:p w14:paraId="1AFF24CB"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sz w:val="28"/>
          <w:lang w:val="kk-KZ"/>
        </w:rPr>
      </w:pPr>
      <w:r w:rsidRPr="009F6726">
        <w:rPr>
          <w:rFonts w:ascii="Times New Roman" w:eastAsia="Times New Roman" w:hAnsi="Times New Roman"/>
          <w:sz w:val="28"/>
          <w:lang w:val="kk-KZ"/>
        </w:rPr>
        <w:t>өз</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шешімдерімді</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және</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өз</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ұстанымымды</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өзгерпейтінім</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үшін;</w:t>
      </w:r>
    </w:p>
    <w:p w14:paraId="49334534"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бәрінен</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хабардар,</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қызықты әңгімелесуші</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екенім</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үшін;</w:t>
      </w:r>
    </w:p>
    <w:p w14:paraId="4EF2C457" w14:textId="77777777" w:rsidR="009F6726" w:rsidRPr="009F6726" w:rsidRDefault="009F6726" w:rsidP="009F6726">
      <w:pPr>
        <w:widowControl w:val="0"/>
        <w:numPr>
          <w:ilvl w:val="0"/>
          <w:numId w:val="5"/>
        </w:numPr>
        <w:tabs>
          <w:tab w:val="left" w:pos="383"/>
        </w:tabs>
        <w:autoSpaceDE w:val="0"/>
        <w:autoSpaceDN w:val="0"/>
        <w:spacing w:after="0" w:line="322" w:lineRule="exact"/>
        <w:ind w:left="382"/>
        <w:rPr>
          <w:rFonts w:ascii="Times New Roman" w:eastAsia="Times New Roman" w:hAnsi="Times New Roman"/>
          <w:sz w:val="28"/>
          <w:lang w:val="kk-KZ"/>
        </w:rPr>
      </w:pPr>
      <w:r w:rsidRPr="009F6726">
        <w:rPr>
          <w:rFonts w:ascii="Times New Roman" w:eastAsia="Times New Roman" w:hAnsi="Times New Roman"/>
          <w:sz w:val="28"/>
          <w:lang w:val="kk-KZ"/>
        </w:rPr>
        <w:t>Педагогикалық</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қолдау</w:t>
      </w:r>
      <w:r w:rsidRPr="009F6726">
        <w:rPr>
          <w:rFonts w:ascii="Times New Roman" w:eastAsia="Times New Roman" w:hAnsi="Times New Roman"/>
          <w:spacing w:val="-7"/>
          <w:sz w:val="28"/>
          <w:lang w:val="kk-KZ"/>
        </w:rPr>
        <w:t xml:space="preserve"> </w:t>
      </w:r>
      <w:r w:rsidRPr="009F6726">
        <w:rPr>
          <w:rFonts w:ascii="Times New Roman" w:eastAsia="Times New Roman" w:hAnsi="Times New Roman"/>
          <w:sz w:val="28"/>
          <w:lang w:val="kk-KZ"/>
        </w:rPr>
        <w:t>идеясына</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қалай</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қарайсыз?</w:t>
      </w:r>
    </w:p>
    <w:p w14:paraId="52631F63"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уақытты</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босқа</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өткізу</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деп</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ойлаймын;</w:t>
      </w:r>
    </w:p>
    <w:p w14:paraId="3FB7F461"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мәселеге</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терең енгенім</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жоқ;</w:t>
      </w:r>
    </w:p>
    <w:p w14:paraId="0F26F7CC"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sz w:val="28"/>
          <w:lang w:val="kk-KZ"/>
        </w:rPr>
      </w:pPr>
      <w:r w:rsidRPr="009F6726">
        <w:rPr>
          <w:rFonts w:ascii="Times New Roman" w:eastAsia="Times New Roman" w:hAnsi="Times New Roman"/>
          <w:sz w:val="28"/>
          <w:lang w:val="kk-KZ"/>
        </w:rPr>
        <w:t>оң</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көзқарас</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танытамын,</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жобаға</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белсене</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қатысамын.</w:t>
      </w:r>
    </w:p>
    <w:p w14:paraId="64FCF651" w14:textId="77777777" w:rsidR="009F6726" w:rsidRPr="009F6726" w:rsidRDefault="009F6726" w:rsidP="009F6726">
      <w:pPr>
        <w:widowControl w:val="0"/>
        <w:numPr>
          <w:ilvl w:val="0"/>
          <w:numId w:val="5"/>
        </w:numPr>
        <w:tabs>
          <w:tab w:val="left" w:pos="383"/>
        </w:tabs>
        <w:autoSpaceDE w:val="0"/>
        <w:autoSpaceDN w:val="0"/>
        <w:spacing w:after="0" w:line="240" w:lineRule="auto"/>
        <w:ind w:left="382"/>
        <w:rPr>
          <w:rFonts w:ascii="Times New Roman" w:eastAsia="Times New Roman" w:hAnsi="Times New Roman"/>
          <w:sz w:val="28"/>
          <w:lang w:val="kk-KZ"/>
        </w:rPr>
      </w:pPr>
      <w:r w:rsidRPr="009F6726">
        <w:rPr>
          <w:rFonts w:ascii="Times New Roman" w:eastAsia="Times New Roman" w:hAnsi="Times New Roman"/>
          <w:sz w:val="28"/>
          <w:lang w:val="kk-KZ"/>
        </w:rPr>
        <w:t>Кәсіби</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өзін-өзі</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жүзеге</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асыруға</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сізге</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әдетте</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не</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кедергі</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келтіреді?</w:t>
      </w:r>
    </w:p>
    <w:p w14:paraId="57827DE1"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уақыттың</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жетіспеушілігі;</w:t>
      </w:r>
    </w:p>
    <w:p w14:paraId="442415A0"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керек</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әдебиет</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пен</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жағдайдың</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жоқтығы;</w:t>
      </w:r>
    </w:p>
    <w:p w14:paraId="375E82C0"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ерік-жігердің</w:t>
      </w:r>
      <w:r w:rsidRPr="009F6726">
        <w:rPr>
          <w:rFonts w:ascii="Times New Roman" w:eastAsia="Times New Roman" w:hAnsi="Times New Roman"/>
          <w:spacing w:val="-6"/>
          <w:sz w:val="28"/>
          <w:lang w:val="kk-KZ"/>
        </w:rPr>
        <w:t xml:space="preserve"> </w:t>
      </w:r>
      <w:r w:rsidRPr="009F6726">
        <w:rPr>
          <w:rFonts w:ascii="Times New Roman" w:eastAsia="Times New Roman" w:hAnsi="Times New Roman"/>
          <w:sz w:val="28"/>
          <w:lang w:val="kk-KZ"/>
        </w:rPr>
        <w:t>жетіспеушілігі.</w:t>
      </w:r>
    </w:p>
    <w:p w14:paraId="3FCAE19B" w14:textId="77777777" w:rsidR="009F6726" w:rsidRPr="009F6726" w:rsidRDefault="009F6726" w:rsidP="009F6726">
      <w:pPr>
        <w:widowControl w:val="0"/>
        <w:numPr>
          <w:ilvl w:val="0"/>
          <w:numId w:val="5"/>
        </w:numPr>
        <w:tabs>
          <w:tab w:val="left" w:pos="383"/>
        </w:tabs>
        <w:autoSpaceDE w:val="0"/>
        <w:autoSpaceDN w:val="0"/>
        <w:spacing w:after="0" w:line="240" w:lineRule="auto"/>
        <w:ind w:right="254"/>
        <w:rPr>
          <w:rFonts w:ascii="Times New Roman" w:eastAsia="Times New Roman" w:hAnsi="Times New Roman"/>
          <w:sz w:val="28"/>
          <w:lang w:val="kk-KZ"/>
        </w:rPr>
      </w:pPr>
      <w:r w:rsidRPr="009F6726">
        <w:rPr>
          <w:rFonts w:ascii="Times New Roman" w:eastAsia="Times New Roman" w:hAnsi="Times New Roman"/>
          <w:sz w:val="28"/>
          <w:lang w:val="kk-KZ"/>
        </w:rPr>
        <w:t>Педагогикалық қолдауды жүзеге асыру барысында сізде қандай қиындықтар</w:t>
      </w:r>
      <w:r w:rsidRPr="009F6726">
        <w:rPr>
          <w:rFonts w:ascii="Times New Roman" w:eastAsia="Times New Roman" w:hAnsi="Times New Roman"/>
          <w:spacing w:val="-68"/>
          <w:sz w:val="28"/>
          <w:lang w:val="kk-KZ"/>
        </w:rPr>
        <w:t xml:space="preserve"> </w:t>
      </w:r>
      <w:r w:rsidRPr="009F6726">
        <w:rPr>
          <w:rFonts w:ascii="Times New Roman" w:eastAsia="Times New Roman" w:hAnsi="Times New Roman"/>
          <w:sz w:val="28"/>
          <w:lang w:val="kk-KZ"/>
        </w:rPr>
        <w:t>кездеседі?</w:t>
      </w:r>
    </w:p>
    <w:p w14:paraId="653DD9B0" w14:textId="77777777" w:rsidR="009F6726" w:rsidRPr="009F6726" w:rsidRDefault="009F6726" w:rsidP="009F6726">
      <w:pPr>
        <w:widowControl w:val="0"/>
        <w:numPr>
          <w:ilvl w:val="1"/>
          <w:numId w:val="5"/>
        </w:numPr>
        <w:tabs>
          <w:tab w:val="left" w:pos="822"/>
        </w:tabs>
        <w:autoSpaceDE w:val="0"/>
        <w:autoSpaceDN w:val="0"/>
        <w:spacing w:after="0" w:line="321"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қиындықтарды</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талдау</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міндетін</w:t>
      </w:r>
      <w:r w:rsidRPr="009F6726">
        <w:rPr>
          <w:rFonts w:ascii="Times New Roman" w:eastAsia="Times New Roman" w:hAnsi="Times New Roman"/>
          <w:spacing w:val="-1"/>
          <w:sz w:val="28"/>
          <w:lang w:val="kk-KZ"/>
        </w:rPr>
        <w:t xml:space="preserve"> </w:t>
      </w:r>
      <w:r w:rsidRPr="009F6726">
        <w:rPr>
          <w:rFonts w:ascii="Times New Roman" w:eastAsia="Times New Roman" w:hAnsi="Times New Roman"/>
          <w:sz w:val="28"/>
          <w:lang w:val="kk-KZ"/>
        </w:rPr>
        <w:t>алдыма</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қойған</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жоқпын;</w:t>
      </w:r>
    </w:p>
    <w:p w14:paraId="10D521BD"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sz w:val="28"/>
          <w:lang w:val="kk-KZ"/>
        </w:rPr>
      </w:pPr>
      <w:r w:rsidRPr="009F6726">
        <w:rPr>
          <w:rFonts w:ascii="Times New Roman" w:eastAsia="Times New Roman" w:hAnsi="Times New Roman"/>
          <w:sz w:val="28"/>
          <w:lang w:val="kk-KZ"/>
        </w:rPr>
        <w:t>мол</w:t>
      </w:r>
      <w:r w:rsidRPr="009F6726">
        <w:rPr>
          <w:rFonts w:ascii="Times New Roman" w:eastAsia="Times New Roman" w:hAnsi="Times New Roman"/>
          <w:spacing w:val="-5"/>
          <w:sz w:val="28"/>
          <w:lang w:val="kk-KZ"/>
        </w:rPr>
        <w:t xml:space="preserve"> </w:t>
      </w:r>
      <w:r w:rsidRPr="009F6726">
        <w:rPr>
          <w:rFonts w:ascii="Times New Roman" w:eastAsia="Times New Roman" w:hAnsi="Times New Roman"/>
          <w:sz w:val="28"/>
          <w:lang w:val="kk-KZ"/>
        </w:rPr>
        <w:t>тәжірибем</w:t>
      </w:r>
      <w:r w:rsidRPr="009F6726">
        <w:rPr>
          <w:rFonts w:ascii="Times New Roman" w:eastAsia="Times New Roman" w:hAnsi="Times New Roman"/>
          <w:spacing w:val="-4"/>
          <w:sz w:val="28"/>
          <w:lang w:val="kk-KZ"/>
        </w:rPr>
        <w:t xml:space="preserve"> </w:t>
      </w:r>
      <w:r w:rsidRPr="009F6726">
        <w:rPr>
          <w:rFonts w:ascii="Times New Roman" w:eastAsia="Times New Roman" w:hAnsi="Times New Roman"/>
          <w:sz w:val="28"/>
          <w:lang w:val="kk-KZ"/>
        </w:rPr>
        <w:t>болғандықтан</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қиындықтар</w:t>
      </w:r>
      <w:r w:rsidRPr="009F6726">
        <w:rPr>
          <w:rFonts w:ascii="Times New Roman" w:eastAsia="Times New Roman" w:hAnsi="Times New Roman"/>
          <w:spacing w:val="-3"/>
          <w:sz w:val="28"/>
          <w:lang w:val="kk-KZ"/>
        </w:rPr>
        <w:t xml:space="preserve"> </w:t>
      </w:r>
      <w:r w:rsidRPr="009F6726">
        <w:rPr>
          <w:rFonts w:ascii="Times New Roman" w:eastAsia="Times New Roman" w:hAnsi="Times New Roman"/>
          <w:sz w:val="28"/>
          <w:lang w:val="kk-KZ"/>
        </w:rPr>
        <w:t>кездеспейді;</w:t>
      </w:r>
    </w:p>
    <w:p w14:paraId="5B7BF93E" w14:textId="77777777" w:rsidR="009F6726" w:rsidRPr="009F6726" w:rsidRDefault="009F6726" w:rsidP="009F6726">
      <w:pPr>
        <w:widowControl w:val="0"/>
        <w:numPr>
          <w:ilvl w:val="1"/>
          <w:numId w:val="5"/>
        </w:numPr>
        <w:tabs>
          <w:tab w:val="left" w:pos="822"/>
        </w:tabs>
        <w:autoSpaceDE w:val="0"/>
        <w:autoSpaceDN w:val="0"/>
        <w:spacing w:before="1" w:after="0" w:line="322" w:lineRule="exact"/>
        <w:ind w:hanging="361"/>
        <w:rPr>
          <w:rFonts w:ascii="Times New Roman" w:eastAsia="Times New Roman" w:hAnsi="Times New Roman"/>
          <w:sz w:val="28"/>
          <w:lang w:val="kk-KZ"/>
        </w:rPr>
      </w:pPr>
      <w:r w:rsidRPr="009F6726">
        <w:rPr>
          <w:rFonts w:ascii="Times New Roman" w:eastAsia="Times New Roman" w:hAnsi="Times New Roman"/>
          <w:sz w:val="28"/>
          <w:lang w:val="kk-KZ"/>
        </w:rPr>
        <w:t>нақты</w:t>
      </w:r>
      <w:r w:rsidRPr="009F6726">
        <w:rPr>
          <w:rFonts w:ascii="Times New Roman" w:eastAsia="Times New Roman" w:hAnsi="Times New Roman"/>
          <w:spacing w:val="-2"/>
          <w:sz w:val="28"/>
          <w:lang w:val="kk-KZ"/>
        </w:rPr>
        <w:t xml:space="preserve"> </w:t>
      </w:r>
      <w:r w:rsidRPr="009F6726">
        <w:rPr>
          <w:rFonts w:ascii="Times New Roman" w:eastAsia="Times New Roman" w:hAnsi="Times New Roman"/>
          <w:sz w:val="28"/>
          <w:lang w:val="kk-KZ"/>
        </w:rPr>
        <w:t>білмеймін.</w:t>
      </w:r>
    </w:p>
    <w:p w14:paraId="3E15B875" w14:textId="77777777" w:rsidR="009F6726" w:rsidRPr="009F6726" w:rsidRDefault="009F6726" w:rsidP="009F6726">
      <w:pPr>
        <w:widowControl w:val="0"/>
        <w:numPr>
          <w:ilvl w:val="0"/>
          <w:numId w:val="5"/>
        </w:numPr>
        <w:tabs>
          <w:tab w:val="left" w:pos="383"/>
        </w:tabs>
        <w:autoSpaceDE w:val="0"/>
        <w:autoSpaceDN w:val="0"/>
        <w:spacing w:after="0" w:line="240" w:lineRule="auto"/>
        <w:ind w:right="247"/>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Салыстырмалы өзін-өзі бағалау негізінде, қай сипаттама сізге көбірек сәйкес</w:t>
      </w:r>
      <w:r w:rsidRPr="009F6726">
        <w:rPr>
          <w:rFonts w:ascii="Times New Roman" w:eastAsia="Times New Roman" w:hAnsi="Times New Roman"/>
          <w:spacing w:val="-67"/>
          <w:sz w:val="28"/>
          <w:szCs w:val="28"/>
          <w:lang w:val="kk-KZ"/>
        </w:rPr>
        <w:t xml:space="preserve"> </w:t>
      </w:r>
      <w:r w:rsidRPr="009F6726">
        <w:rPr>
          <w:rFonts w:ascii="Times New Roman" w:eastAsia="Times New Roman" w:hAnsi="Times New Roman"/>
          <w:sz w:val="28"/>
          <w:szCs w:val="28"/>
          <w:lang w:val="kk-KZ"/>
        </w:rPr>
        <w:t>келетінін</w:t>
      </w:r>
      <w:r w:rsidRPr="009F6726">
        <w:rPr>
          <w:rFonts w:ascii="Times New Roman" w:eastAsia="Times New Roman" w:hAnsi="Times New Roman"/>
          <w:spacing w:val="-1"/>
          <w:sz w:val="28"/>
          <w:szCs w:val="28"/>
          <w:lang w:val="kk-KZ"/>
        </w:rPr>
        <w:t xml:space="preserve"> </w:t>
      </w:r>
      <w:r w:rsidRPr="009F6726">
        <w:rPr>
          <w:rFonts w:ascii="Times New Roman" w:eastAsia="Times New Roman" w:hAnsi="Times New Roman"/>
          <w:sz w:val="28"/>
          <w:szCs w:val="28"/>
          <w:lang w:val="kk-KZ"/>
        </w:rPr>
        <w:t>таңдаңыз.</w:t>
      </w:r>
    </w:p>
    <w:p w14:paraId="625240C9" w14:textId="77777777" w:rsidR="009F6726" w:rsidRPr="009F6726" w:rsidRDefault="009F6726" w:rsidP="009F6726">
      <w:pPr>
        <w:widowControl w:val="0"/>
        <w:numPr>
          <w:ilvl w:val="1"/>
          <w:numId w:val="5"/>
        </w:numPr>
        <w:tabs>
          <w:tab w:val="left" w:pos="822"/>
        </w:tabs>
        <w:autoSpaceDE w:val="0"/>
        <w:autoSpaceDN w:val="0"/>
        <w:spacing w:after="0" w:line="321" w:lineRule="exact"/>
        <w:ind w:hanging="361"/>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талапшыл;</w:t>
      </w:r>
    </w:p>
    <w:p w14:paraId="088C4886"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табанды;</w:t>
      </w:r>
    </w:p>
    <w:p w14:paraId="08C6E691" w14:textId="77777777" w:rsidR="009F6726" w:rsidRPr="009F6726" w:rsidRDefault="009F6726" w:rsidP="009F6726">
      <w:pPr>
        <w:widowControl w:val="0"/>
        <w:numPr>
          <w:ilvl w:val="1"/>
          <w:numId w:val="5"/>
        </w:numPr>
        <w:tabs>
          <w:tab w:val="left" w:pos="822"/>
        </w:tabs>
        <w:autoSpaceDE w:val="0"/>
        <w:autoSpaceDN w:val="0"/>
        <w:spacing w:before="67"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әуесқой.</w:t>
      </w:r>
    </w:p>
    <w:p w14:paraId="518810C2" w14:textId="77777777" w:rsidR="009F6726" w:rsidRPr="009F6726" w:rsidRDefault="009F6726" w:rsidP="009F6726">
      <w:pPr>
        <w:widowControl w:val="0"/>
        <w:numPr>
          <w:ilvl w:val="0"/>
          <w:numId w:val="5"/>
        </w:numPr>
        <w:tabs>
          <w:tab w:val="left" w:pos="383"/>
        </w:tabs>
        <w:autoSpaceDE w:val="0"/>
        <w:autoSpaceDN w:val="0"/>
        <w:spacing w:before="2" w:after="0" w:line="240" w:lineRule="auto"/>
        <w:ind w:left="38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Педагогикалық</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қолдау</w:t>
      </w:r>
      <w:r w:rsidRPr="009F6726">
        <w:rPr>
          <w:rFonts w:ascii="Times New Roman" w:eastAsia="Times New Roman" w:hAnsi="Times New Roman"/>
          <w:spacing w:val="-7"/>
          <w:kern w:val="1"/>
          <w:sz w:val="28"/>
          <w:szCs w:val="28"/>
          <w:lang w:eastAsia="ar-SA"/>
        </w:rPr>
        <w:t xml:space="preserve"> </w:t>
      </w:r>
      <w:r w:rsidRPr="009F6726">
        <w:rPr>
          <w:rFonts w:ascii="Times New Roman" w:eastAsia="Times New Roman" w:hAnsi="Times New Roman"/>
          <w:kern w:val="1"/>
          <w:sz w:val="28"/>
          <w:szCs w:val="28"/>
          <w:lang w:eastAsia="ar-SA"/>
        </w:rPr>
        <w:t>жобасында</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позицияңыз</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қандай?</w:t>
      </w:r>
    </w:p>
    <w:p w14:paraId="6BF7B246"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идеялар</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генераторы;</w:t>
      </w:r>
    </w:p>
    <w:p w14:paraId="187F126E"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сыншы;</w:t>
      </w:r>
    </w:p>
    <w:p w14:paraId="5DF2C81F"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ұйымдастырушы.</w:t>
      </w:r>
    </w:p>
    <w:p w14:paraId="45F43603" w14:textId="77777777" w:rsidR="009F6726" w:rsidRPr="009F6726" w:rsidRDefault="009F6726" w:rsidP="009F6726">
      <w:pPr>
        <w:widowControl w:val="0"/>
        <w:autoSpaceDE w:val="0"/>
        <w:autoSpaceDN w:val="0"/>
        <w:spacing w:before="158" w:after="0" w:line="240" w:lineRule="auto"/>
        <w:jc w:val="both"/>
        <w:rPr>
          <w:rFonts w:ascii="Times New Roman" w:eastAsia="Times New Roman" w:hAnsi="Times New Roman"/>
          <w:b/>
          <w:sz w:val="28"/>
          <w:szCs w:val="28"/>
        </w:rPr>
      </w:pPr>
    </w:p>
    <w:p w14:paraId="44C8E862" w14:textId="77777777" w:rsidR="009F6726" w:rsidRPr="009F6726" w:rsidRDefault="009F6726" w:rsidP="009F6726">
      <w:pPr>
        <w:widowControl w:val="0"/>
        <w:numPr>
          <w:ilvl w:val="0"/>
          <w:numId w:val="5"/>
        </w:numPr>
        <w:tabs>
          <w:tab w:val="left" w:pos="383"/>
        </w:tabs>
        <w:autoSpaceDE w:val="0"/>
        <w:autoSpaceDN w:val="0"/>
        <w:spacing w:after="0" w:line="240" w:lineRule="auto"/>
        <w:ind w:right="107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Салыстырмалы өзін-өзі бағалау негізінде, қай сипаттама сізде көбірек</w:t>
      </w:r>
      <w:r w:rsidRPr="009F6726">
        <w:rPr>
          <w:rFonts w:ascii="Times New Roman" w:eastAsia="Times New Roman" w:hAnsi="Times New Roman"/>
          <w:spacing w:val="-67"/>
          <w:kern w:val="1"/>
          <w:sz w:val="28"/>
          <w:szCs w:val="28"/>
          <w:lang w:eastAsia="ar-SA"/>
        </w:rPr>
        <w:t xml:space="preserve"> </w:t>
      </w:r>
      <w:r w:rsidRPr="009F6726">
        <w:rPr>
          <w:rFonts w:ascii="Times New Roman" w:eastAsia="Times New Roman" w:hAnsi="Times New Roman"/>
          <w:kern w:val="1"/>
          <w:sz w:val="28"/>
          <w:szCs w:val="28"/>
          <w:lang w:eastAsia="ar-SA"/>
        </w:rPr>
        <w:t>дамыған?</w:t>
      </w:r>
    </w:p>
    <w:p w14:paraId="6A87C287"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ерік</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күші;</w:t>
      </w:r>
    </w:p>
    <w:p w14:paraId="753EA775"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табандылық;</w:t>
      </w:r>
    </w:p>
    <w:p w14:paraId="7FAB1B5A"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міндеттілік.</w:t>
      </w:r>
    </w:p>
    <w:p w14:paraId="6245429B" w14:textId="77777777" w:rsidR="009F6726" w:rsidRPr="009F6726" w:rsidRDefault="009F6726" w:rsidP="009F6726">
      <w:pPr>
        <w:widowControl w:val="0"/>
        <w:numPr>
          <w:ilvl w:val="0"/>
          <w:numId w:val="5"/>
        </w:numPr>
        <w:tabs>
          <w:tab w:val="left" w:pos="524"/>
        </w:tabs>
        <w:autoSpaceDE w:val="0"/>
        <w:autoSpaceDN w:val="0"/>
        <w:spacing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Бос</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уақытыңыз</w:t>
      </w:r>
      <w:r w:rsidRPr="009F6726">
        <w:rPr>
          <w:rFonts w:ascii="Times New Roman" w:eastAsia="Times New Roman" w:hAnsi="Times New Roman"/>
          <w:spacing w:val="-6"/>
          <w:kern w:val="1"/>
          <w:sz w:val="28"/>
          <w:szCs w:val="28"/>
          <w:lang w:eastAsia="ar-SA"/>
        </w:rPr>
        <w:t xml:space="preserve"> </w:t>
      </w:r>
      <w:r w:rsidRPr="009F6726">
        <w:rPr>
          <w:rFonts w:ascii="Times New Roman" w:eastAsia="Times New Roman" w:hAnsi="Times New Roman"/>
          <w:kern w:val="1"/>
          <w:sz w:val="28"/>
          <w:szCs w:val="28"/>
          <w:lang w:eastAsia="ar-SA"/>
        </w:rPr>
        <w:t>бар</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кезде,</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сіз</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көбінесе</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не</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істейсіз?</w:t>
      </w:r>
    </w:p>
    <w:p w14:paraId="16191857"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сүйікті</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ісіммен</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айналысамын;</w:t>
      </w:r>
    </w:p>
    <w:p w14:paraId="5BC787E3"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оқимын;</w:t>
      </w:r>
    </w:p>
    <w:p w14:paraId="10B4F7D8"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достарыммен</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уақыт</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өткіземін.</w:t>
      </w:r>
    </w:p>
    <w:p w14:paraId="0994CDEC" w14:textId="77777777" w:rsidR="009F6726" w:rsidRPr="009F6726" w:rsidRDefault="009F6726" w:rsidP="009F6726">
      <w:pPr>
        <w:widowControl w:val="0"/>
        <w:numPr>
          <w:ilvl w:val="0"/>
          <w:numId w:val="5"/>
        </w:numPr>
        <w:tabs>
          <w:tab w:val="left" w:pos="524"/>
        </w:tabs>
        <w:autoSpaceDE w:val="0"/>
        <w:autoSpaceDN w:val="0"/>
        <w:spacing w:after="0" w:line="240" w:lineRule="auto"/>
        <w:ind w:right="200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Төменде көрсетілген қай сала сіздің соңғы кездері танымдық</w:t>
      </w:r>
      <w:r w:rsidRPr="009F6726">
        <w:rPr>
          <w:rFonts w:ascii="Times New Roman" w:eastAsia="Times New Roman" w:hAnsi="Times New Roman"/>
          <w:spacing w:val="-67"/>
          <w:kern w:val="1"/>
          <w:sz w:val="28"/>
          <w:szCs w:val="28"/>
          <w:lang w:eastAsia="ar-SA"/>
        </w:rPr>
        <w:t xml:space="preserve"> </w:t>
      </w:r>
      <w:r w:rsidRPr="009F6726">
        <w:rPr>
          <w:rFonts w:ascii="Times New Roman" w:eastAsia="Times New Roman" w:hAnsi="Times New Roman"/>
          <w:kern w:val="1"/>
          <w:sz w:val="28"/>
          <w:szCs w:val="28"/>
          <w:lang w:eastAsia="ar-SA"/>
        </w:rPr>
        <w:t>қызығушылығыңызды</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тудырып жүр?</w:t>
      </w:r>
    </w:p>
    <w:p w14:paraId="2CAC8FE8" w14:textId="77777777" w:rsidR="009F6726" w:rsidRPr="009F6726" w:rsidRDefault="009F6726" w:rsidP="009F6726">
      <w:pPr>
        <w:widowControl w:val="0"/>
        <w:numPr>
          <w:ilvl w:val="1"/>
          <w:numId w:val="5"/>
        </w:numPr>
        <w:tabs>
          <w:tab w:val="left" w:pos="822"/>
        </w:tabs>
        <w:autoSpaceDE w:val="0"/>
        <w:autoSpaceDN w:val="0"/>
        <w:spacing w:after="0" w:line="321"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әдістемелік</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білім;</w:t>
      </w:r>
    </w:p>
    <w:p w14:paraId="73198175"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теориялық</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білім;</w:t>
      </w:r>
    </w:p>
    <w:p w14:paraId="34885EF7"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инновациялық</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педагогикалық</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қызмет.</w:t>
      </w:r>
    </w:p>
    <w:p w14:paraId="6EAFEE23" w14:textId="77777777" w:rsidR="009F6726" w:rsidRPr="009F6726" w:rsidRDefault="009F6726" w:rsidP="009F6726">
      <w:pPr>
        <w:widowControl w:val="0"/>
        <w:numPr>
          <w:ilvl w:val="0"/>
          <w:numId w:val="5"/>
        </w:numPr>
        <w:tabs>
          <w:tab w:val="left" w:pos="524"/>
        </w:tabs>
        <w:autoSpaceDE w:val="0"/>
        <w:autoSpaceDN w:val="0"/>
        <w:spacing w:after="0" w:line="240" w:lineRule="auto"/>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Қандай</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жағдайда</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өзіңізді</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барынша</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жүзеге</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асыра</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аласыз?</w:t>
      </w:r>
    </w:p>
    <w:p w14:paraId="6E4FAEB2"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бұрынғыдай</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жұмыс</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жасағанда;</w:t>
      </w:r>
    </w:p>
    <w:p w14:paraId="01EDD7C8"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педагогикалық</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қолдаудың</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жаңа</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жобасында</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деп</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ойлаймын;</w:t>
      </w:r>
    </w:p>
    <w:p w14:paraId="1C7BC38A"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білмеймін.</w:t>
      </w:r>
    </w:p>
    <w:p w14:paraId="53093B3C" w14:textId="77777777" w:rsidR="009F6726" w:rsidRPr="009F6726" w:rsidRDefault="009F6726" w:rsidP="009F6726">
      <w:pPr>
        <w:widowControl w:val="0"/>
        <w:numPr>
          <w:ilvl w:val="0"/>
          <w:numId w:val="5"/>
        </w:numPr>
        <w:tabs>
          <w:tab w:val="left" w:pos="524"/>
        </w:tabs>
        <w:autoSpaceDE w:val="0"/>
        <w:autoSpaceDN w:val="0"/>
        <w:spacing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Достарыңыз</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сізді</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қандай</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деп</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ойлайды?</w:t>
      </w:r>
    </w:p>
    <w:p w14:paraId="24323CD3"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әділ;</w:t>
      </w:r>
    </w:p>
    <w:p w14:paraId="36541DD4"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мейірімді;</w:t>
      </w:r>
    </w:p>
    <w:p w14:paraId="54092A2D" w14:textId="77777777" w:rsidR="009F6726" w:rsidRPr="009F6726" w:rsidRDefault="009F6726" w:rsidP="009F6726">
      <w:pPr>
        <w:widowControl w:val="0"/>
        <w:numPr>
          <w:ilvl w:val="1"/>
          <w:numId w:val="5"/>
        </w:numPr>
        <w:tabs>
          <w:tab w:val="left" w:pos="822"/>
        </w:tabs>
        <w:autoSpaceDE w:val="0"/>
        <w:autoSpaceDN w:val="0"/>
        <w:spacing w:before="2"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қайырымды.</w:t>
      </w:r>
    </w:p>
    <w:p w14:paraId="7EA3EA38" w14:textId="77777777" w:rsidR="009F6726" w:rsidRPr="009F6726" w:rsidRDefault="009F6726" w:rsidP="009F6726">
      <w:pPr>
        <w:widowControl w:val="0"/>
        <w:numPr>
          <w:ilvl w:val="0"/>
          <w:numId w:val="5"/>
        </w:numPr>
        <w:tabs>
          <w:tab w:val="left" w:pos="524"/>
        </w:tabs>
        <w:autoSpaceDE w:val="0"/>
        <w:autoSpaceDN w:val="0"/>
        <w:spacing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Үш</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ұстанымдардың</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қайсысы</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сізге</w:t>
      </w:r>
      <w:r w:rsidRPr="009F6726">
        <w:rPr>
          <w:rFonts w:ascii="Times New Roman" w:eastAsia="Times New Roman" w:hAnsi="Times New Roman"/>
          <w:spacing w:val="-7"/>
          <w:kern w:val="1"/>
          <w:sz w:val="28"/>
          <w:szCs w:val="28"/>
          <w:lang w:eastAsia="ar-SA"/>
        </w:rPr>
        <w:t xml:space="preserve"> </w:t>
      </w:r>
      <w:r w:rsidRPr="009F6726">
        <w:rPr>
          <w:rFonts w:ascii="Times New Roman" w:eastAsia="Times New Roman" w:hAnsi="Times New Roman"/>
          <w:kern w:val="1"/>
          <w:sz w:val="28"/>
          <w:szCs w:val="28"/>
          <w:lang w:eastAsia="ar-SA"/>
        </w:rPr>
        <w:t>жақын</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және</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қайсысын</w:t>
      </w:r>
      <w:r w:rsidRPr="009F6726">
        <w:rPr>
          <w:rFonts w:ascii="Times New Roman" w:eastAsia="Times New Roman" w:hAnsi="Times New Roman"/>
          <w:spacing w:val="-6"/>
          <w:kern w:val="1"/>
          <w:sz w:val="28"/>
          <w:szCs w:val="28"/>
          <w:lang w:eastAsia="ar-SA"/>
        </w:rPr>
        <w:t xml:space="preserve"> </w:t>
      </w:r>
      <w:r w:rsidRPr="009F6726">
        <w:rPr>
          <w:rFonts w:ascii="Times New Roman" w:eastAsia="Times New Roman" w:hAnsi="Times New Roman"/>
          <w:kern w:val="1"/>
          <w:sz w:val="28"/>
          <w:szCs w:val="28"/>
          <w:lang w:eastAsia="ar-SA"/>
        </w:rPr>
        <w:t>үнемі</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ұстанасыз?</w:t>
      </w:r>
    </w:p>
    <w:p w14:paraId="715D596E"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мақсатсыз</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өмір</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сүрген</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жылдарың</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үшін</w:t>
      </w:r>
      <w:r w:rsidRPr="009F6726">
        <w:rPr>
          <w:rFonts w:ascii="Times New Roman" w:eastAsia="Times New Roman" w:hAnsi="Times New Roman"/>
          <w:spacing w:val="-6"/>
          <w:kern w:val="1"/>
          <w:sz w:val="28"/>
          <w:szCs w:val="28"/>
          <w:lang w:eastAsia="ar-SA"/>
        </w:rPr>
        <w:t xml:space="preserve"> </w:t>
      </w:r>
      <w:r w:rsidRPr="009F6726">
        <w:rPr>
          <w:rFonts w:ascii="Times New Roman" w:eastAsia="Times New Roman" w:hAnsi="Times New Roman"/>
          <w:kern w:val="1"/>
          <w:sz w:val="28"/>
          <w:szCs w:val="28"/>
          <w:lang w:eastAsia="ar-SA"/>
        </w:rPr>
        <w:t>өкінбейтіндей</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өмір</w:t>
      </w:r>
      <w:r w:rsidRPr="009F6726">
        <w:rPr>
          <w:rFonts w:ascii="Times New Roman" w:eastAsia="Times New Roman" w:hAnsi="Times New Roman"/>
          <w:spacing w:val="-5"/>
          <w:kern w:val="1"/>
          <w:sz w:val="28"/>
          <w:szCs w:val="28"/>
          <w:lang w:eastAsia="ar-SA"/>
        </w:rPr>
        <w:t xml:space="preserve"> </w:t>
      </w:r>
      <w:r w:rsidRPr="009F6726">
        <w:rPr>
          <w:rFonts w:ascii="Times New Roman" w:eastAsia="Times New Roman" w:hAnsi="Times New Roman"/>
          <w:kern w:val="1"/>
          <w:sz w:val="28"/>
          <w:szCs w:val="28"/>
          <w:lang w:eastAsia="ar-SA"/>
        </w:rPr>
        <w:t>сүру;</w:t>
      </w:r>
    </w:p>
    <w:p w14:paraId="253CD12A"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өмірде</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адам</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өзін-өзі</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жетілдірумен</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айналысуы</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тиіс;</w:t>
      </w:r>
    </w:p>
    <w:p w14:paraId="29310A02"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шығармашылықта</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өмірден</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ләззат</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алу.</w:t>
      </w:r>
    </w:p>
    <w:p w14:paraId="5959A8B8" w14:textId="77777777" w:rsidR="009F6726" w:rsidRPr="009F6726" w:rsidRDefault="009F6726" w:rsidP="009F6726">
      <w:pPr>
        <w:widowControl w:val="0"/>
        <w:numPr>
          <w:ilvl w:val="0"/>
          <w:numId w:val="5"/>
        </w:numPr>
        <w:tabs>
          <w:tab w:val="left" w:pos="524"/>
        </w:tabs>
        <w:autoSpaceDE w:val="0"/>
        <w:autoSpaceDN w:val="0"/>
        <w:spacing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Сіздің</w:t>
      </w:r>
      <w:r w:rsidRPr="009F6726">
        <w:rPr>
          <w:rFonts w:ascii="Times New Roman" w:eastAsia="Times New Roman" w:hAnsi="Times New Roman"/>
          <w:spacing w:val="-6"/>
          <w:kern w:val="1"/>
          <w:sz w:val="28"/>
          <w:szCs w:val="28"/>
          <w:lang w:eastAsia="ar-SA"/>
        </w:rPr>
        <w:t xml:space="preserve"> </w:t>
      </w:r>
      <w:r w:rsidRPr="009F6726">
        <w:rPr>
          <w:rFonts w:ascii="Times New Roman" w:eastAsia="Times New Roman" w:hAnsi="Times New Roman"/>
          <w:kern w:val="1"/>
          <w:sz w:val="28"/>
          <w:szCs w:val="28"/>
          <w:lang w:eastAsia="ar-SA"/>
        </w:rPr>
        <w:t>идеалыңызға</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кім</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жақын?</w:t>
      </w:r>
    </w:p>
    <w:p w14:paraId="5FAA8B4F"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рухани</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мықты</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және</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ерік</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күші</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бар</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адам;</w:t>
      </w:r>
    </w:p>
    <w:p w14:paraId="2CAF4831" w14:textId="77777777" w:rsidR="009F6726" w:rsidRPr="009F6726" w:rsidRDefault="009F6726" w:rsidP="009F6726">
      <w:pPr>
        <w:widowControl w:val="0"/>
        <w:numPr>
          <w:ilvl w:val="1"/>
          <w:numId w:val="5"/>
        </w:numPr>
        <w:tabs>
          <w:tab w:val="left" w:pos="822"/>
        </w:tabs>
        <w:autoSpaceDE w:val="0"/>
        <w:autoSpaceDN w:val="0"/>
        <w:spacing w:before="1"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шығармашыл,</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көп</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нәрсені</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білетін</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және</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істей</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алатын</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адам;</w:t>
      </w:r>
    </w:p>
    <w:p w14:paraId="5B714841"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тәуелсіз</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және</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өзіне</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сенімді адам.</w:t>
      </w:r>
    </w:p>
    <w:p w14:paraId="23EDD841" w14:textId="77777777" w:rsidR="009F6726" w:rsidRPr="009F6726" w:rsidRDefault="009F6726" w:rsidP="009F6726">
      <w:pPr>
        <w:widowControl w:val="0"/>
        <w:numPr>
          <w:ilvl w:val="0"/>
          <w:numId w:val="5"/>
        </w:numPr>
        <w:tabs>
          <w:tab w:val="left" w:pos="524"/>
        </w:tabs>
        <w:autoSpaceDE w:val="0"/>
        <w:autoSpaceDN w:val="0"/>
        <w:spacing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Кәсіби</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тұрғыда</w:t>
      </w:r>
      <w:r w:rsidRPr="009F6726">
        <w:rPr>
          <w:rFonts w:ascii="Times New Roman" w:eastAsia="Times New Roman" w:hAnsi="Times New Roman"/>
          <w:spacing w:val="-6"/>
          <w:kern w:val="1"/>
          <w:sz w:val="28"/>
          <w:szCs w:val="28"/>
          <w:lang w:eastAsia="ar-SA"/>
        </w:rPr>
        <w:t xml:space="preserve"> </w:t>
      </w:r>
      <w:r w:rsidRPr="009F6726">
        <w:rPr>
          <w:rFonts w:ascii="Times New Roman" w:eastAsia="Times New Roman" w:hAnsi="Times New Roman"/>
          <w:kern w:val="1"/>
          <w:sz w:val="28"/>
          <w:szCs w:val="28"/>
          <w:lang w:eastAsia="ar-SA"/>
        </w:rPr>
        <w:t>арманыңызды</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орындау</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қолыңыздан</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келеді</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ме?</w:t>
      </w:r>
    </w:p>
    <w:p w14:paraId="768E0C01"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иә</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деп</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ойлаймын;</w:t>
      </w:r>
    </w:p>
    <w:p w14:paraId="426F6CC3"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мүмкін;</w:t>
      </w:r>
    </w:p>
    <w:p w14:paraId="47AC4BFB" w14:textId="77777777" w:rsidR="009F6726" w:rsidRPr="009F6726" w:rsidRDefault="009F6726" w:rsidP="009F6726">
      <w:pPr>
        <w:widowControl w:val="0"/>
        <w:numPr>
          <w:ilvl w:val="1"/>
          <w:numId w:val="5"/>
        </w:numPr>
        <w:tabs>
          <w:tab w:val="left" w:pos="822"/>
        </w:tabs>
        <w:autoSpaceDE w:val="0"/>
        <w:autoSpaceDN w:val="0"/>
        <w:spacing w:after="0" w:line="240" w:lineRule="auto"/>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сәті</w:t>
      </w:r>
      <w:r w:rsidRPr="009F6726">
        <w:rPr>
          <w:rFonts w:ascii="Times New Roman" w:eastAsia="Times New Roman" w:hAnsi="Times New Roman"/>
          <w:spacing w:val="-1"/>
          <w:kern w:val="1"/>
          <w:sz w:val="28"/>
          <w:szCs w:val="28"/>
          <w:lang w:eastAsia="ar-SA"/>
        </w:rPr>
        <w:t xml:space="preserve"> </w:t>
      </w:r>
      <w:r w:rsidRPr="009F6726">
        <w:rPr>
          <w:rFonts w:ascii="Times New Roman" w:eastAsia="Times New Roman" w:hAnsi="Times New Roman"/>
          <w:kern w:val="1"/>
          <w:sz w:val="28"/>
          <w:szCs w:val="28"/>
          <w:lang w:eastAsia="ar-SA"/>
        </w:rPr>
        <w:t>түскенде.</w:t>
      </w:r>
    </w:p>
    <w:p w14:paraId="37EBBF8A" w14:textId="77777777" w:rsidR="009F6726" w:rsidRPr="009F6726" w:rsidRDefault="009F6726" w:rsidP="009F6726">
      <w:pPr>
        <w:widowControl w:val="0"/>
        <w:numPr>
          <w:ilvl w:val="0"/>
          <w:numId w:val="5"/>
        </w:numPr>
        <w:tabs>
          <w:tab w:val="left" w:pos="524"/>
        </w:tabs>
        <w:autoSpaceDE w:val="0"/>
        <w:autoSpaceDN w:val="0"/>
        <w:spacing w:before="2" w:after="0" w:line="322" w:lineRule="exact"/>
        <w:ind w:left="523" w:hanging="422"/>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Педагогикалық</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қолдау</w:t>
      </w:r>
      <w:r w:rsidRPr="009F6726">
        <w:rPr>
          <w:rFonts w:ascii="Times New Roman" w:eastAsia="Times New Roman" w:hAnsi="Times New Roman"/>
          <w:spacing w:val="-8"/>
          <w:kern w:val="1"/>
          <w:sz w:val="28"/>
          <w:szCs w:val="28"/>
          <w:lang w:eastAsia="ar-SA"/>
        </w:rPr>
        <w:t xml:space="preserve"> </w:t>
      </w:r>
      <w:r w:rsidRPr="009F6726">
        <w:rPr>
          <w:rFonts w:ascii="Times New Roman" w:eastAsia="Times New Roman" w:hAnsi="Times New Roman"/>
          <w:kern w:val="1"/>
          <w:sz w:val="28"/>
          <w:szCs w:val="28"/>
          <w:lang w:eastAsia="ar-SA"/>
        </w:rPr>
        <w:t>жобасында</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сізді</w:t>
      </w:r>
      <w:r w:rsidRPr="009F6726">
        <w:rPr>
          <w:rFonts w:ascii="Times New Roman" w:eastAsia="Times New Roman" w:hAnsi="Times New Roman"/>
          <w:spacing w:val="-3"/>
          <w:kern w:val="1"/>
          <w:sz w:val="28"/>
          <w:szCs w:val="28"/>
          <w:lang w:eastAsia="ar-SA"/>
        </w:rPr>
        <w:t xml:space="preserve"> </w:t>
      </w:r>
      <w:r w:rsidRPr="009F6726">
        <w:rPr>
          <w:rFonts w:ascii="Times New Roman" w:eastAsia="Times New Roman" w:hAnsi="Times New Roman"/>
          <w:kern w:val="1"/>
          <w:sz w:val="28"/>
          <w:szCs w:val="28"/>
          <w:lang w:eastAsia="ar-SA"/>
        </w:rPr>
        <w:t>не</w:t>
      </w:r>
      <w:r w:rsidRPr="009F6726">
        <w:rPr>
          <w:rFonts w:ascii="Times New Roman" w:eastAsia="Times New Roman" w:hAnsi="Times New Roman"/>
          <w:spacing w:val="-4"/>
          <w:kern w:val="1"/>
          <w:sz w:val="28"/>
          <w:szCs w:val="28"/>
          <w:lang w:eastAsia="ar-SA"/>
        </w:rPr>
        <w:t xml:space="preserve"> </w:t>
      </w:r>
      <w:r w:rsidRPr="009F6726">
        <w:rPr>
          <w:rFonts w:ascii="Times New Roman" w:eastAsia="Times New Roman" w:hAnsi="Times New Roman"/>
          <w:kern w:val="1"/>
          <w:sz w:val="28"/>
          <w:szCs w:val="28"/>
          <w:lang w:eastAsia="ar-SA"/>
        </w:rPr>
        <w:t>қызықтырады?</w:t>
      </w:r>
    </w:p>
    <w:p w14:paraId="6A1FE56D" w14:textId="77777777" w:rsidR="009F6726" w:rsidRPr="009F6726" w:rsidRDefault="009F6726" w:rsidP="009F6726">
      <w:pPr>
        <w:widowControl w:val="0"/>
        <w:numPr>
          <w:ilvl w:val="1"/>
          <w:numId w:val="5"/>
        </w:numPr>
        <w:tabs>
          <w:tab w:val="left" w:pos="822"/>
          <w:tab w:val="left" w:pos="3146"/>
          <w:tab w:val="left" w:pos="4507"/>
          <w:tab w:val="left" w:pos="6056"/>
          <w:tab w:val="left" w:pos="8610"/>
        </w:tabs>
        <w:autoSpaceDE w:val="0"/>
        <w:autoSpaceDN w:val="0"/>
        <w:spacing w:after="0" w:line="240" w:lineRule="auto"/>
        <w:ind w:left="821" w:right="107"/>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педагогикалық</w:t>
      </w:r>
      <w:r w:rsidRPr="009F6726">
        <w:rPr>
          <w:rFonts w:ascii="Times New Roman" w:eastAsia="Times New Roman" w:hAnsi="Times New Roman"/>
          <w:kern w:val="1"/>
          <w:sz w:val="28"/>
          <w:szCs w:val="28"/>
          <w:lang w:eastAsia="ar-SA"/>
        </w:rPr>
        <w:tab/>
        <w:t>қолдау</w:t>
      </w:r>
      <w:r w:rsidRPr="009F6726">
        <w:rPr>
          <w:rFonts w:ascii="Times New Roman" w:eastAsia="Times New Roman" w:hAnsi="Times New Roman"/>
          <w:kern w:val="1"/>
          <w:sz w:val="28"/>
          <w:szCs w:val="28"/>
          <w:lang w:eastAsia="ar-SA"/>
        </w:rPr>
        <w:tab/>
        <w:t>идеясын</w:t>
      </w:r>
      <w:r w:rsidRPr="009F6726">
        <w:rPr>
          <w:rFonts w:ascii="Times New Roman" w:eastAsia="Times New Roman" w:hAnsi="Times New Roman"/>
          <w:kern w:val="1"/>
          <w:sz w:val="28"/>
          <w:szCs w:val="28"/>
          <w:lang w:eastAsia="ar-SA"/>
        </w:rPr>
        <w:tab/>
        <w:t>оқытушылардың</w:t>
      </w:r>
      <w:r w:rsidRPr="009F6726">
        <w:rPr>
          <w:rFonts w:ascii="Times New Roman" w:eastAsia="Times New Roman" w:hAnsi="Times New Roman"/>
          <w:kern w:val="1"/>
          <w:sz w:val="28"/>
          <w:szCs w:val="28"/>
          <w:lang w:eastAsia="ar-SA"/>
        </w:rPr>
        <w:tab/>
      </w:r>
      <w:r w:rsidRPr="009F6726">
        <w:rPr>
          <w:rFonts w:ascii="Times New Roman" w:eastAsia="Times New Roman" w:hAnsi="Times New Roman"/>
          <w:spacing w:val="-1"/>
          <w:kern w:val="1"/>
          <w:sz w:val="28"/>
          <w:szCs w:val="28"/>
          <w:lang w:eastAsia="ar-SA"/>
        </w:rPr>
        <w:t>көпшілігі</w:t>
      </w:r>
      <w:r w:rsidRPr="009F6726">
        <w:rPr>
          <w:rFonts w:ascii="Times New Roman" w:eastAsia="Times New Roman" w:hAnsi="Times New Roman"/>
          <w:spacing w:val="-67"/>
          <w:kern w:val="1"/>
          <w:sz w:val="28"/>
          <w:szCs w:val="28"/>
          <w:lang w:eastAsia="ar-SA"/>
        </w:rPr>
        <w:t xml:space="preserve"> </w:t>
      </w:r>
      <w:r w:rsidRPr="009F6726">
        <w:rPr>
          <w:rFonts w:ascii="Times New Roman" w:eastAsia="Times New Roman" w:hAnsi="Times New Roman"/>
          <w:kern w:val="1"/>
          <w:sz w:val="28"/>
          <w:szCs w:val="28"/>
          <w:lang w:eastAsia="ar-SA"/>
        </w:rPr>
        <w:t>қолдайтындығы;</w:t>
      </w:r>
    </w:p>
    <w:p w14:paraId="64B16DB2" w14:textId="77777777" w:rsidR="009F6726" w:rsidRPr="009F6726" w:rsidRDefault="009F6726" w:rsidP="009F6726">
      <w:pPr>
        <w:widowControl w:val="0"/>
        <w:numPr>
          <w:ilvl w:val="1"/>
          <w:numId w:val="5"/>
        </w:numPr>
        <w:tabs>
          <w:tab w:val="left" w:pos="822"/>
        </w:tabs>
        <w:autoSpaceDE w:val="0"/>
        <w:autoSpaceDN w:val="0"/>
        <w:spacing w:after="0" w:line="321" w:lineRule="exact"/>
        <w:ind w:hanging="361"/>
        <w:rPr>
          <w:rFonts w:ascii="Times New Roman" w:eastAsia="Times New Roman" w:hAnsi="Times New Roman"/>
          <w:kern w:val="1"/>
          <w:sz w:val="28"/>
          <w:szCs w:val="28"/>
          <w:lang w:eastAsia="ar-SA"/>
        </w:rPr>
      </w:pPr>
      <w:r w:rsidRPr="009F6726">
        <w:rPr>
          <w:rFonts w:ascii="Times New Roman" w:eastAsia="Times New Roman" w:hAnsi="Times New Roman"/>
          <w:kern w:val="1"/>
          <w:sz w:val="28"/>
          <w:szCs w:val="28"/>
          <w:lang w:eastAsia="ar-SA"/>
        </w:rPr>
        <w:t>әлі</w:t>
      </w:r>
      <w:r w:rsidRPr="009F6726">
        <w:rPr>
          <w:rFonts w:ascii="Times New Roman" w:eastAsia="Times New Roman" w:hAnsi="Times New Roman"/>
          <w:spacing w:val="-2"/>
          <w:kern w:val="1"/>
          <w:sz w:val="28"/>
          <w:szCs w:val="28"/>
          <w:lang w:eastAsia="ar-SA"/>
        </w:rPr>
        <w:t xml:space="preserve"> </w:t>
      </w:r>
      <w:r w:rsidRPr="009F6726">
        <w:rPr>
          <w:rFonts w:ascii="Times New Roman" w:eastAsia="Times New Roman" w:hAnsi="Times New Roman"/>
          <w:kern w:val="1"/>
          <w:sz w:val="28"/>
          <w:szCs w:val="28"/>
          <w:lang w:eastAsia="ar-SA"/>
        </w:rPr>
        <w:t>білмеймін;</w:t>
      </w:r>
    </w:p>
    <w:p w14:paraId="05CA4379" w14:textId="77777777" w:rsidR="009F6726" w:rsidRPr="009F6726" w:rsidRDefault="009F6726" w:rsidP="009F6726">
      <w:pPr>
        <w:widowControl w:val="0"/>
        <w:numPr>
          <w:ilvl w:val="1"/>
          <w:numId w:val="5"/>
        </w:numPr>
        <w:tabs>
          <w:tab w:val="left" w:pos="822"/>
          <w:tab w:val="left" w:pos="7641"/>
        </w:tabs>
        <w:autoSpaceDE w:val="0"/>
        <w:autoSpaceDN w:val="0"/>
        <w:spacing w:before="67" w:after="0" w:line="242" w:lineRule="auto"/>
        <w:ind w:left="821" w:right="100"/>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өзін-өзі</w:t>
      </w:r>
      <w:r w:rsidRPr="009F6726">
        <w:rPr>
          <w:rFonts w:ascii="Times New Roman" w:eastAsia="Times New Roman" w:hAnsi="Times New Roman"/>
          <w:spacing w:val="122"/>
          <w:sz w:val="28"/>
          <w:szCs w:val="28"/>
          <w:lang w:val="kk-KZ"/>
        </w:rPr>
        <w:t xml:space="preserve"> </w:t>
      </w:r>
      <w:r w:rsidRPr="009F6726">
        <w:rPr>
          <w:rFonts w:ascii="Times New Roman" w:eastAsia="Times New Roman" w:hAnsi="Times New Roman"/>
          <w:sz w:val="28"/>
          <w:szCs w:val="28"/>
          <w:lang w:val="kk-KZ"/>
        </w:rPr>
        <w:t>жүзеге</w:t>
      </w:r>
      <w:r w:rsidRPr="009F6726">
        <w:rPr>
          <w:rFonts w:ascii="Times New Roman" w:eastAsia="Times New Roman" w:hAnsi="Times New Roman"/>
          <w:spacing w:val="122"/>
          <w:sz w:val="28"/>
          <w:szCs w:val="28"/>
          <w:lang w:val="kk-KZ"/>
        </w:rPr>
        <w:t xml:space="preserve"> </w:t>
      </w:r>
      <w:r w:rsidRPr="009F6726">
        <w:rPr>
          <w:rFonts w:ascii="Times New Roman" w:eastAsia="Times New Roman" w:hAnsi="Times New Roman"/>
          <w:sz w:val="28"/>
          <w:szCs w:val="28"/>
          <w:lang w:val="kk-KZ"/>
        </w:rPr>
        <w:t>асыру</w:t>
      </w:r>
      <w:r w:rsidRPr="009F6726">
        <w:rPr>
          <w:rFonts w:ascii="Times New Roman" w:eastAsia="Times New Roman" w:hAnsi="Times New Roman"/>
          <w:spacing w:val="118"/>
          <w:sz w:val="28"/>
          <w:szCs w:val="28"/>
          <w:lang w:val="kk-KZ"/>
        </w:rPr>
        <w:t xml:space="preserve"> </w:t>
      </w:r>
      <w:r w:rsidRPr="009F6726">
        <w:rPr>
          <w:rFonts w:ascii="Times New Roman" w:eastAsia="Times New Roman" w:hAnsi="Times New Roman"/>
          <w:sz w:val="28"/>
          <w:szCs w:val="28"/>
          <w:lang w:val="kk-KZ"/>
        </w:rPr>
        <w:t>жетістігі</w:t>
      </w:r>
      <w:r w:rsidRPr="009F6726">
        <w:rPr>
          <w:rFonts w:ascii="Times New Roman" w:eastAsia="Times New Roman" w:hAnsi="Times New Roman"/>
          <w:spacing w:val="123"/>
          <w:sz w:val="28"/>
          <w:szCs w:val="28"/>
          <w:lang w:val="kk-KZ"/>
        </w:rPr>
        <w:t xml:space="preserve"> </w:t>
      </w:r>
      <w:r w:rsidRPr="009F6726">
        <w:rPr>
          <w:rFonts w:ascii="Times New Roman" w:eastAsia="Times New Roman" w:hAnsi="Times New Roman"/>
          <w:sz w:val="28"/>
          <w:szCs w:val="28"/>
          <w:lang w:val="kk-KZ"/>
        </w:rPr>
        <w:t>және</w:t>
      </w:r>
      <w:r w:rsidRPr="009F6726">
        <w:rPr>
          <w:rFonts w:ascii="Times New Roman" w:eastAsia="Times New Roman" w:hAnsi="Times New Roman"/>
          <w:spacing w:val="122"/>
          <w:sz w:val="28"/>
          <w:szCs w:val="28"/>
          <w:lang w:val="kk-KZ"/>
        </w:rPr>
        <w:t xml:space="preserve"> </w:t>
      </w:r>
      <w:r w:rsidRPr="009F6726">
        <w:rPr>
          <w:rFonts w:ascii="Times New Roman" w:eastAsia="Times New Roman" w:hAnsi="Times New Roman"/>
          <w:sz w:val="28"/>
          <w:szCs w:val="28"/>
          <w:lang w:val="kk-KZ"/>
        </w:rPr>
        <w:t>оқытушылық</w:t>
      </w:r>
      <w:r w:rsidRPr="009F6726">
        <w:rPr>
          <w:rFonts w:ascii="Times New Roman" w:eastAsia="Times New Roman" w:hAnsi="Times New Roman"/>
          <w:sz w:val="28"/>
          <w:szCs w:val="28"/>
          <w:lang w:val="kk-KZ"/>
        </w:rPr>
        <w:tab/>
        <w:t>қызметінің</w:t>
      </w:r>
      <w:r w:rsidRPr="009F6726">
        <w:rPr>
          <w:rFonts w:ascii="Times New Roman" w:eastAsia="Times New Roman" w:hAnsi="Times New Roman"/>
          <w:spacing w:val="42"/>
          <w:sz w:val="28"/>
          <w:szCs w:val="28"/>
          <w:lang w:val="kk-KZ"/>
        </w:rPr>
        <w:t xml:space="preserve"> </w:t>
      </w:r>
      <w:r w:rsidRPr="009F6726">
        <w:rPr>
          <w:rFonts w:ascii="Times New Roman" w:eastAsia="Times New Roman" w:hAnsi="Times New Roman"/>
          <w:sz w:val="28"/>
          <w:szCs w:val="28"/>
          <w:lang w:val="kk-KZ"/>
        </w:rPr>
        <w:t>жаңа</w:t>
      </w:r>
      <w:r w:rsidRPr="009F6726">
        <w:rPr>
          <w:rFonts w:ascii="Times New Roman" w:eastAsia="Times New Roman" w:hAnsi="Times New Roman"/>
          <w:spacing w:val="-67"/>
          <w:sz w:val="28"/>
          <w:szCs w:val="28"/>
          <w:lang w:val="kk-KZ"/>
        </w:rPr>
        <w:t xml:space="preserve"> </w:t>
      </w:r>
      <w:r w:rsidRPr="009F6726">
        <w:rPr>
          <w:rFonts w:ascii="Times New Roman" w:eastAsia="Times New Roman" w:hAnsi="Times New Roman"/>
          <w:sz w:val="28"/>
          <w:szCs w:val="28"/>
          <w:lang w:val="kk-KZ"/>
        </w:rPr>
        <w:t>мүмкіндіктері.</w:t>
      </w:r>
    </w:p>
    <w:p w14:paraId="3B8B2B76" w14:textId="77777777" w:rsidR="009F6726" w:rsidRPr="009F6726" w:rsidRDefault="009F6726" w:rsidP="009F6726">
      <w:pPr>
        <w:widowControl w:val="0"/>
        <w:numPr>
          <w:ilvl w:val="0"/>
          <w:numId w:val="5"/>
        </w:numPr>
        <w:tabs>
          <w:tab w:val="left" w:pos="524"/>
        </w:tabs>
        <w:autoSpaceDE w:val="0"/>
        <w:autoSpaceDN w:val="0"/>
        <w:spacing w:after="0" w:line="317" w:lineRule="exact"/>
        <w:ind w:left="523" w:hanging="422"/>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Миллиордер</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болдыңыз</w:t>
      </w:r>
      <w:r w:rsidRPr="009F6726">
        <w:rPr>
          <w:rFonts w:ascii="Times New Roman" w:eastAsia="Times New Roman" w:hAnsi="Times New Roman"/>
          <w:spacing w:val="-7"/>
          <w:sz w:val="28"/>
          <w:szCs w:val="28"/>
          <w:lang w:val="kk-KZ"/>
        </w:rPr>
        <w:t xml:space="preserve"> </w:t>
      </w:r>
      <w:r w:rsidRPr="009F6726">
        <w:rPr>
          <w:rFonts w:ascii="Times New Roman" w:eastAsia="Times New Roman" w:hAnsi="Times New Roman"/>
          <w:sz w:val="28"/>
          <w:szCs w:val="28"/>
          <w:lang w:val="kk-KZ"/>
        </w:rPr>
        <w:t>деп</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есептеңіз.</w:t>
      </w:r>
      <w:r w:rsidRPr="009F6726">
        <w:rPr>
          <w:rFonts w:ascii="Times New Roman" w:eastAsia="Times New Roman" w:hAnsi="Times New Roman"/>
          <w:spacing w:val="-5"/>
          <w:sz w:val="28"/>
          <w:szCs w:val="28"/>
          <w:lang w:val="kk-KZ"/>
        </w:rPr>
        <w:t xml:space="preserve"> </w:t>
      </w:r>
      <w:r w:rsidRPr="009F6726">
        <w:rPr>
          <w:rFonts w:ascii="Times New Roman" w:eastAsia="Times New Roman" w:hAnsi="Times New Roman"/>
          <w:sz w:val="28"/>
          <w:szCs w:val="28"/>
          <w:lang w:val="kk-KZ"/>
        </w:rPr>
        <w:t>Қандай</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таңдау</w:t>
      </w:r>
      <w:r w:rsidRPr="009F6726">
        <w:rPr>
          <w:rFonts w:ascii="Times New Roman" w:eastAsia="Times New Roman" w:hAnsi="Times New Roman"/>
          <w:spacing w:val="-7"/>
          <w:sz w:val="28"/>
          <w:szCs w:val="28"/>
          <w:lang w:val="kk-KZ"/>
        </w:rPr>
        <w:t xml:space="preserve"> </w:t>
      </w:r>
      <w:r w:rsidRPr="009F6726">
        <w:rPr>
          <w:rFonts w:ascii="Times New Roman" w:eastAsia="Times New Roman" w:hAnsi="Times New Roman"/>
          <w:sz w:val="28"/>
          <w:szCs w:val="28"/>
          <w:lang w:val="kk-KZ"/>
        </w:rPr>
        <w:t>жасар</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едіңіз?</w:t>
      </w:r>
    </w:p>
    <w:p w14:paraId="650F11AD"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әлемді</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аралап,</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саяхаттаушы</w:t>
      </w:r>
      <w:r w:rsidRPr="009F6726">
        <w:rPr>
          <w:rFonts w:ascii="Times New Roman" w:eastAsia="Times New Roman" w:hAnsi="Times New Roman"/>
          <w:spacing w:val="-1"/>
          <w:sz w:val="28"/>
          <w:szCs w:val="28"/>
          <w:lang w:val="kk-KZ"/>
        </w:rPr>
        <w:t xml:space="preserve"> </w:t>
      </w:r>
      <w:r w:rsidRPr="009F6726">
        <w:rPr>
          <w:rFonts w:ascii="Times New Roman" w:eastAsia="Times New Roman" w:hAnsi="Times New Roman"/>
          <w:sz w:val="28"/>
          <w:szCs w:val="28"/>
          <w:lang w:val="kk-KZ"/>
        </w:rPr>
        <w:t>едім;</w:t>
      </w:r>
    </w:p>
    <w:p w14:paraId="0E260273" w14:textId="77777777" w:rsidR="009F6726" w:rsidRPr="009F6726" w:rsidRDefault="009F6726" w:rsidP="009F6726">
      <w:pPr>
        <w:widowControl w:val="0"/>
        <w:numPr>
          <w:ilvl w:val="1"/>
          <w:numId w:val="5"/>
        </w:numPr>
        <w:tabs>
          <w:tab w:val="left" w:pos="822"/>
        </w:tabs>
        <w:autoSpaceDE w:val="0"/>
        <w:autoSpaceDN w:val="0"/>
        <w:spacing w:after="0" w:line="322" w:lineRule="exact"/>
        <w:ind w:hanging="361"/>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жеке</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мектеп</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салып,</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сүйікті</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ісіммен</w:t>
      </w:r>
      <w:r w:rsidRPr="009F6726">
        <w:rPr>
          <w:rFonts w:ascii="Times New Roman" w:eastAsia="Times New Roman" w:hAnsi="Times New Roman"/>
          <w:spacing w:val="-1"/>
          <w:sz w:val="28"/>
          <w:szCs w:val="28"/>
          <w:lang w:val="kk-KZ"/>
        </w:rPr>
        <w:t xml:space="preserve"> </w:t>
      </w:r>
      <w:r w:rsidRPr="009F6726">
        <w:rPr>
          <w:rFonts w:ascii="Times New Roman" w:eastAsia="Times New Roman" w:hAnsi="Times New Roman"/>
          <w:sz w:val="28"/>
          <w:szCs w:val="28"/>
          <w:lang w:val="kk-KZ"/>
        </w:rPr>
        <w:t>айналысатын</w:t>
      </w:r>
      <w:r w:rsidRPr="009F6726">
        <w:rPr>
          <w:rFonts w:ascii="Times New Roman" w:eastAsia="Times New Roman" w:hAnsi="Times New Roman"/>
          <w:spacing w:val="-3"/>
          <w:sz w:val="28"/>
          <w:szCs w:val="28"/>
          <w:lang w:val="kk-KZ"/>
        </w:rPr>
        <w:t xml:space="preserve"> </w:t>
      </w:r>
      <w:r w:rsidRPr="009F6726">
        <w:rPr>
          <w:rFonts w:ascii="Times New Roman" w:eastAsia="Times New Roman" w:hAnsi="Times New Roman"/>
          <w:sz w:val="28"/>
          <w:szCs w:val="28"/>
          <w:lang w:val="kk-KZ"/>
        </w:rPr>
        <w:t>едім;</w:t>
      </w:r>
    </w:p>
    <w:p w14:paraId="5F13C054" w14:textId="2997B124" w:rsidR="007215A6" w:rsidRPr="0008224F" w:rsidRDefault="009F6726" w:rsidP="0008224F">
      <w:pPr>
        <w:widowControl w:val="0"/>
        <w:numPr>
          <w:ilvl w:val="1"/>
          <w:numId w:val="5"/>
        </w:numPr>
        <w:tabs>
          <w:tab w:val="left" w:pos="822"/>
        </w:tabs>
        <w:autoSpaceDE w:val="0"/>
        <w:autoSpaceDN w:val="0"/>
        <w:spacing w:after="0" w:line="240" w:lineRule="auto"/>
        <w:ind w:hanging="361"/>
        <w:rPr>
          <w:rFonts w:ascii="Times New Roman" w:eastAsia="Times New Roman" w:hAnsi="Times New Roman"/>
          <w:sz w:val="28"/>
          <w:szCs w:val="28"/>
          <w:lang w:val="kk-KZ"/>
        </w:rPr>
      </w:pPr>
      <w:r w:rsidRPr="009F6726">
        <w:rPr>
          <w:rFonts w:ascii="Times New Roman" w:eastAsia="Times New Roman" w:hAnsi="Times New Roman"/>
          <w:sz w:val="28"/>
          <w:szCs w:val="28"/>
          <w:lang w:val="kk-KZ"/>
        </w:rPr>
        <w:t>тұрмыстық</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жағдайымды</w:t>
      </w:r>
      <w:r w:rsidRPr="009F6726">
        <w:rPr>
          <w:rFonts w:ascii="Times New Roman" w:eastAsia="Times New Roman" w:hAnsi="Times New Roman"/>
          <w:spacing w:val="-5"/>
          <w:sz w:val="28"/>
          <w:szCs w:val="28"/>
          <w:lang w:val="kk-KZ"/>
        </w:rPr>
        <w:t xml:space="preserve"> </w:t>
      </w:r>
      <w:r w:rsidRPr="009F6726">
        <w:rPr>
          <w:rFonts w:ascii="Times New Roman" w:eastAsia="Times New Roman" w:hAnsi="Times New Roman"/>
          <w:sz w:val="28"/>
          <w:szCs w:val="28"/>
          <w:lang w:val="kk-KZ"/>
        </w:rPr>
        <w:t>жақсартып,</w:t>
      </w:r>
      <w:r w:rsidRPr="009F6726">
        <w:rPr>
          <w:rFonts w:ascii="Times New Roman" w:eastAsia="Times New Roman" w:hAnsi="Times New Roman"/>
          <w:spacing w:val="-6"/>
          <w:sz w:val="28"/>
          <w:szCs w:val="28"/>
          <w:lang w:val="kk-KZ"/>
        </w:rPr>
        <w:t xml:space="preserve"> </w:t>
      </w:r>
      <w:r w:rsidRPr="009F6726">
        <w:rPr>
          <w:rFonts w:ascii="Times New Roman" w:eastAsia="Times New Roman" w:hAnsi="Times New Roman"/>
          <w:sz w:val="28"/>
          <w:szCs w:val="28"/>
          <w:lang w:val="kk-KZ"/>
        </w:rPr>
        <w:t>рахаттанып</w:t>
      </w:r>
      <w:r w:rsidRPr="009F6726">
        <w:rPr>
          <w:rFonts w:ascii="Times New Roman" w:eastAsia="Times New Roman" w:hAnsi="Times New Roman"/>
          <w:spacing w:val="-5"/>
          <w:sz w:val="28"/>
          <w:szCs w:val="28"/>
          <w:lang w:val="kk-KZ"/>
        </w:rPr>
        <w:t xml:space="preserve"> </w:t>
      </w:r>
      <w:r w:rsidRPr="009F6726">
        <w:rPr>
          <w:rFonts w:ascii="Times New Roman" w:eastAsia="Times New Roman" w:hAnsi="Times New Roman"/>
          <w:sz w:val="28"/>
          <w:szCs w:val="28"/>
          <w:lang w:val="kk-KZ"/>
        </w:rPr>
        <w:t>өмір</w:t>
      </w:r>
      <w:r w:rsidRPr="009F6726">
        <w:rPr>
          <w:rFonts w:ascii="Times New Roman" w:eastAsia="Times New Roman" w:hAnsi="Times New Roman"/>
          <w:spacing w:val="-1"/>
          <w:sz w:val="28"/>
          <w:szCs w:val="28"/>
          <w:lang w:val="kk-KZ"/>
        </w:rPr>
        <w:t xml:space="preserve"> </w:t>
      </w:r>
      <w:r w:rsidRPr="009F6726">
        <w:rPr>
          <w:rFonts w:ascii="Times New Roman" w:eastAsia="Times New Roman" w:hAnsi="Times New Roman"/>
          <w:sz w:val="28"/>
          <w:szCs w:val="28"/>
          <w:lang w:val="kk-KZ"/>
        </w:rPr>
        <w:t>сүретін</w:t>
      </w:r>
      <w:r w:rsidRPr="009F6726">
        <w:rPr>
          <w:rFonts w:ascii="Times New Roman" w:eastAsia="Times New Roman" w:hAnsi="Times New Roman"/>
          <w:spacing w:val="-2"/>
          <w:sz w:val="28"/>
          <w:szCs w:val="28"/>
          <w:lang w:val="kk-KZ"/>
        </w:rPr>
        <w:t xml:space="preserve"> </w:t>
      </w:r>
      <w:r w:rsidRPr="009F6726">
        <w:rPr>
          <w:rFonts w:ascii="Times New Roman" w:eastAsia="Times New Roman" w:hAnsi="Times New Roman"/>
          <w:sz w:val="28"/>
          <w:szCs w:val="28"/>
          <w:lang w:val="kk-KZ"/>
        </w:rPr>
        <w:t>едім.</w:t>
      </w:r>
    </w:p>
    <w:sectPr w:rsidR="007215A6" w:rsidRPr="0008224F" w:rsidSect="005A1652">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F73F" w14:textId="77777777" w:rsidR="000B4190" w:rsidRDefault="000B4190">
      <w:pPr>
        <w:spacing w:line="240" w:lineRule="auto"/>
      </w:pPr>
      <w:r>
        <w:separator/>
      </w:r>
    </w:p>
  </w:endnote>
  <w:endnote w:type="continuationSeparator" w:id="0">
    <w:p w14:paraId="0E1CF879" w14:textId="77777777" w:rsidR="000B4190" w:rsidRDefault="000B4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Andale Sans UI">
    <w:altName w:val="Arial Unicode MS"/>
    <w:charset w:val="00"/>
    <w:family w:val="auto"/>
    <w:pitch w:val="variable"/>
  </w:font>
  <w:font w:name="Aptos">
    <w:altName w:val="Arial"/>
    <w:charset w:val="00"/>
    <w:family w:val="swiss"/>
    <w:pitch w:val="variable"/>
    <w:sig w:usb0="00000001" w:usb1="00000003" w:usb2="00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044039"/>
      <w:docPartObj>
        <w:docPartGallery w:val="Page Numbers (Bottom of Page)"/>
        <w:docPartUnique/>
      </w:docPartObj>
    </w:sdtPr>
    <w:sdtEndPr/>
    <w:sdtContent>
      <w:p w14:paraId="3617BA0E" w14:textId="68C85D6D" w:rsidR="00081B31" w:rsidRDefault="00081B31">
        <w:pPr>
          <w:pStyle w:val="af1"/>
          <w:jc w:val="center"/>
        </w:pPr>
        <w:r>
          <w:fldChar w:fldCharType="begin"/>
        </w:r>
        <w:r>
          <w:instrText>PAGE   \* MERGEFORMAT</w:instrText>
        </w:r>
        <w:r>
          <w:fldChar w:fldCharType="separate"/>
        </w:r>
        <w:r w:rsidR="00C8726A">
          <w:rPr>
            <w:noProof/>
          </w:rPr>
          <w:t>141</w:t>
        </w:r>
        <w:r>
          <w:fldChar w:fldCharType="end"/>
        </w:r>
      </w:p>
    </w:sdtContent>
  </w:sdt>
  <w:p w14:paraId="3D3AA294" w14:textId="77777777" w:rsidR="00081B31" w:rsidRDefault="00081B3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4DB1" w14:textId="77777777" w:rsidR="000B4190" w:rsidRDefault="000B4190">
      <w:pPr>
        <w:spacing w:after="0"/>
      </w:pPr>
      <w:r>
        <w:separator/>
      </w:r>
    </w:p>
  </w:footnote>
  <w:footnote w:type="continuationSeparator" w:id="0">
    <w:p w14:paraId="5317FDAC" w14:textId="77777777" w:rsidR="000B4190" w:rsidRDefault="000B41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61"/>
    <w:multiLevelType w:val="multilevel"/>
    <w:tmpl w:val="195E6A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DA5D6E"/>
    <w:multiLevelType w:val="hybridMultilevel"/>
    <w:tmpl w:val="9E76B45A"/>
    <w:lvl w:ilvl="0" w:tplc="95764450">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6A55088"/>
    <w:multiLevelType w:val="multilevel"/>
    <w:tmpl w:val="50BC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70D22"/>
    <w:multiLevelType w:val="hybridMultilevel"/>
    <w:tmpl w:val="CFFEED14"/>
    <w:lvl w:ilvl="0" w:tplc="963618E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373CA"/>
    <w:multiLevelType w:val="hybridMultilevel"/>
    <w:tmpl w:val="9FE8F91C"/>
    <w:lvl w:ilvl="0" w:tplc="6EA2A1A6">
      <w:start w:val="1"/>
      <w:numFmt w:val="decimal"/>
      <w:lvlText w:val="%1."/>
      <w:lvlJc w:val="left"/>
      <w:pPr>
        <w:ind w:left="102" w:hanging="281"/>
        <w:jc w:val="left"/>
      </w:pPr>
      <w:rPr>
        <w:rFonts w:ascii="Times New Roman" w:eastAsia="Times New Roman" w:hAnsi="Times New Roman" w:cs="Times New Roman" w:hint="default"/>
        <w:w w:val="100"/>
        <w:sz w:val="28"/>
        <w:szCs w:val="28"/>
        <w:lang w:val="kk-KZ" w:eastAsia="en-US" w:bidi="ar-SA"/>
      </w:rPr>
    </w:lvl>
    <w:lvl w:ilvl="1" w:tplc="D23E119C">
      <w:start w:val="1"/>
      <w:numFmt w:val="lowerLetter"/>
      <w:lvlText w:val="%2)"/>
      <w:lvlJc w:val="left"/>
      <w:pPr>
        <w:ind w:left="822" w:hanging="360"/>
        <w:jc w:val="left"/>
      </w:pPr>
      <w:rPr>
        <w:rFonts w:ascii="Times New Roman" w:eastAsia="Times New Roman" w:hAnsi="Times New Roman" w:cs="Times New Roman" w:hint="default"/>
        <w:w w:val="100"/>
        <w:sz w:val="28"/>
        <w:szCs w:val="28"/>
        <w:lang w:val="kk-KZ" w:eastAsia="en-US" w:bidi="ar-SA"/>
      </w:rPr>
    </w:lvl>
    <w:lvl w:ilvl="2" w:tplc="E71CAD5E">
      <w:numFmt w:val="bullet"/>
      <w:lvlText w:val="•"/>
      <w:lvlJc w:val="left"/>
      <w:pPr>
        <w:ind w:left="1822" w:hanging="360"/>
      </w:pPr>
      <w:rPr>
        <w:rFonts w:hint="default"/>
        <w:lang w:val="kk-KZ" w:eastAsia="en-US" w:bidi="ar-SA"/>
      </w:rPr>
    </w:lvl>
    <w:lvl w:ilvl="3" w:tplc="87C6242C">
      <w:numFmt w:val="bullet"/>
      <w:lvlText w:val="•"/>
      <w:lvlJc w:val="left"/>
      <w:pPr>
        <w:ind w:left="2825" w:hanging="360"/>
      </w:pPr>
      <w:rPr>
        <w:rFonts w:hint="default"/>
        <w:lang w:val="kk-KZ" w:eastAsia="en-US" w:bidi="ar-SA"/>
      </w:rPr>
    </w:lvl>
    <w:lvl w:ilvl="4" w:tplc="22F20A02">
      <w:numFmt w:val="bullet"/>
      <w:lvlText w:val="•"/>
      <w:lvlJc w:val="left"/>
      <w:pPr>
        <w:ind w:left="3828" w:hanging="360"/>
      </w:pPr>
      <w:rPr>
        <w:rFonts w:hint="default"/>
        <w:lang w:val="kk-KZ" w:eastAsia="en-US" w:bidi="ar-SA"/>
      </w:rPr>
    </w:lvl>
    <w:lvl w:ilvl="5" w:tplc="6C9054B2">
      <w:numFmt w:val="bullet"/>
      <w:lvlText w:val="•"/>
      <w:lvlJc w:val="left"/>
      <w:pPr>
        <w:ind w:left="4831" w:hanging="360"/>
      </w:pPr>
      <w:rPr>
        <w:rFonts w:hint="default"/>
        <w:lang w:val="kk-KZ" w:eastAsia="en-US" w:bidi="ar-SA"/>
      </w:rPr>
    </w:lvl>
    <w:lvl w:ilvl="6" w:tplc="C7A467F4">
      <w:numFmt w:val="bullet"/>
      <w:lvlText w:val="•"/>
      <w:lvlJc w:val="left"/>
      <w:pPr>
        <w:ind w:left="5834" w:hanging="360"/>
      </w:pPr>
      <w:rPr>
        <w:rFonts w:hint="default"/>
        <w:lang w:val="kk-KZ" w:eastAsia="en-US" w:bidi="ar-SA"/>
      </w:rPr>
    </w:lvl>
    <w:lvl w:ilvl="7" w:tplc="636CA7FC">
      <w:numFmt w:val="bullet"/>
      <w:lvlText w:val="•"/>
      <w:lvlJc w:val="left"/>
      <w:pPr>
        <w:ind w:left="6837" w:hanging="360"/>
      </w:pPr>
      <w:rPr>
        <w:rFonts w:hint="default"/>
        <w:lang w:val="kk-KZ" w:eastAsia="en-US" w:bidi="ar-SA"/>
      </w:rPr>
    </w:lvl>
    <w:lvl w:ilvl="8" w:tplc="08E8EF68">
      <w:numFmt w:val="bullet"/>
      <w:lvlText w:val="•"/>
      <w:lvlJc w:val="left"/>
      <w:pPr>
        <w:ind w:left="7840" w:hanging="360"/>
      </w:pPr>
      <w:rPr>
        <w:rFonts w:hint="default"/>
        <w:lang w:val="kk-KZ" w:eastAsia="en-US" w:bidi="ar-SA"/>
      </w:rPr>
    </w:lvl>
  </w:abstractNum>
  <w:abstractNum w:abstractNumId="6" w15:restartNumberingAfterBreak="0">
    <w:nsid w:val="643A61E5"/>
    <w:multiLevelType w:val="hybridMultilevel"/>
    <w:tmpl w:val="5E428090"/>
    <w:lvl w:ilvl="0" w:tplc="B5D8D86C">
      <w:start w:val="1"/>
      <w:numFmt w:val="decimal"/>
      <w:lvlText w:val="%1."/>
      <w:lvlJc w:val="left"/>
      <w:pPr>
        <w:ind w:left="502" w:hanging="360"/>
      </w:pPr>
      <w:rPr>
        <w:rFonts w:hint="default"/>
        <w:b w:val="0"/>
        <w:bC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BFB0F73"/>
    <w:multiLevelType w:val="hybridMultilevel"/>
    <w:tmpl w:val="9FC6FBDC"/>
    <w:lvl w:ilvl="0" w:tplc="E5348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3"/>
  </w:num>
  <w:num w:numId="4">
    <w:abstractNumId w:val="1"/>
  </w:num>
  <w:num w:numId="5">
    <w:abstractNumId w:val="5"/>
  </w:num>
  <w:num w:numId="6">
    <w:abstractNumId w:val="7"/>
  </w:num>
  <w:num w:numId="7">
    <w:abstractNumId w:val="6"/>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77"/>
    <w:rsid w:val="000008CA"/>
    <w:rsid w:val="00000A1A"/>
    <w:rsid w:val="000010D4"/>
    <w:rsid w:val="000017C3"/>
    <w:rsid w:val="00001A99"/>
    <w:rsid w:val="00002971"/>
    <w:rsid w:val="00004957"/>
    <w:rsid w:val="000066B1"/>
    <w:rsid w:val="00006EDC"/>
    <w:rsid w:val="000077BA"/>
    <w:rsid w:val="00010461"/>
    <w:rsid w:val="000116BC"/>
    <w:rsid w:val="000118DE"/>
    <w:rsid w:val="00011F36"/>
    <w:rsid w:val="00011F47"/>
    <w:rsid w:val="0001270D"/>
    <w:rsid w:val="00013625"/>
    <w:rsid w:val="0001382C"/>
    <w:rsid w:val="00014FF2"/>
    <w:rsid w:val="0001520B"/>
    <w:rsid w:val="00015FF9"/>
    <w:rsid w:val="00017B00"/>
    <w:rsid w:val="00017E6C"/>
    <w:rsid w:val="000206FC"/>
    <w:rsid w:val="00020C8E"/>
    <w:rsid w:val="00020CC2"/>
    <w:rsid w:val="00021B18"/>
    <w:rsid w:val="00021B6B"/>
    <w:rsid w:val="000244B4"/>
    <w:rsid w:val="00024AB8"/>
    <w:rsid w:val="000261A8"/>
    <w:rsid w:val="00030AC6"/>
    <w:rsid w:val="00032CA0"/>
    <w:rsid w:val="00033857"/>
    <w:rsid w:val="000341B2"/>
    <w:rsid w:val="000355C2"/>
    <w:rsid w:val="000360AB"/>
    <w:rsid w:val="00036353"/>
    <w:rsid w:val="00037F89"/>
    <w:rsid w:val="00040A04"/>
    <w:rsid w:val="00040BC8"/>
    <w:rsid w:val="0004168C"/>
    <w:rsid w:val="0004191F"/>
    <w:rsid w:val="00041FB7"/>
    <w:rsid w:val="00043CEB"/>
    <w:rsid w:val="00044CC1"/>
    <w:rsid w:val="0004511A"/>
    <w:rsid w:val="000453A3"/>
    <w:rsid w:val="000455FE"/>
    <w:rsid w:val="00050B00"/>
    <w:rsid w:val="00051D4A"/>
    <w:rsid w:val="00052719"/>
    <w:rsid w:val="0005444E"/>
    <w:rsid w:val="000558AF"/>
    <w:rsid w:val="0005784F"/>
    <w:rsid w:val="000623B6"/>
    <w:rsid w:val="0006409D"/>
    <w:rsid w:val="0006547D"/>
    <w:rsid w:val="000665F4"/>
    <w:rsid w:val="000665FA"/>
    <w:rsid w:val="00067007"/>
    <w:rsid w:val="000671AB"/>
    <w:rsid w:val="000713FB"/>
    <w:rsid w:val="00074027"/>
    <w:rsid w:val="00074371"/>
    <w:rsid w:val="0007448E"/>
    <w:rsid w:val="000746BD"/>
    <w:rsid w:val="00075131"/>
    <w:rsid w:val="00075990"/>
    <w:rsid w:val="00075D29"/>
    <w:rsid w:val="00076BFF"/>
    <w:rsid w:val="00077206"/>
    <w:rsid w:val="00081B31"/>
    <w:rsid w:val="00081E01"/>
    <w:rsid w:val="0008224F"/>
    <w:rsid w:val="0008236D"/>
    <w:rsid w:val="000825F7"/>
    <w:rsid w:val="00083270"/>
    <w:rsid w:val="00083B01"/>
    <w:rsid w:val="00084762"/>
    <w:rsid w:val="00084C7B"/>
    <w:rsid w:val="000906E4"/>
    <w:rsid w:val="00090DBD"/>
    <w:rsid w:val="000943D5"/>
    <w:rsid w:val="00095327"/>
    <w:rsid w:val="00096ABE"/>
    <w:rsid w:val="000A1430"/>
    <w:rsid w:val="000A1C9C"/>
    <w:rsid w:val="000A2DAB"/>
    <w:rsid w:val="000A576B"/>
    <w:rsid w:val="000A626F"/>
    <w:rsid w:val="000B0BCB"/>
    <w:rsid w:val="000B1A76"/>
    <w:rsid w:val="000B1B01"/>
    <w:rsid w:val="000B2CF8"/>
    <w:rsid w:val="000B381A"/>
    <w:rsid w:val="000B38AC"/>
    <w:rsid w:val="000B3969"/>
    <w:rsid w:val="000B4165"/>
    <w:rsid w:val="000B4190"/>
    <w:rsid w:val="000B4B8C"/>
    <w:rsid w:val="000B61CD"/>
    <w:rsid w:val="000C0884"/>
    <w:rsid w:val="000C1EE0"/>
    <w:rsid w:val="000C318C"/>
    <w:rsid w:val="000C3C32"/>
    <w:rsid w:val="000C42A7"/>
    <w:rsid w:val="000C4412"/>
    <w:rsid w:val="000C46CB"/>
    <w:rsid w:val="000C4900"/>
    <w:rsid w:val="000C4928"/>
    <w:rsid w:val="000C76D8"/>
    <w:rsid w:val="000D00B3"/>
    <w:rsid w:val="000D073B"/>
    <w:rsid w:val="000D2741"/>
    <w:rsid w:val="000D3AC5"/>
    <w:rsid w:val="000D63E3"/>
    <w:rsid w:val="000E2703"/>
    <w:rsid w:val="000E362B"/>
    <w:rsid w:val="000E6569"/>
    <w:rsid w:val="000E6CF7"/>
    <w:rsid w:val="000E6E2D"/>
    <w:rsid w:val="000E7210"/>
    <w:rsid w:val="000F0EC0"/>
    <w:rsid w:val="000F184C"/>
    <w:rsid w:val="000F300F"/>
    <w:rsid w:val="000F3D62"/>
    <w:rsid w:val="000F475A"/>
    <w:rsid w:val="000F5C80"/>
    <w:rsid w:val="000F76F6"/>
    <w:rsid w:val="000F7DDF"/>
    <w:rsid w:val="00100196"/>
    <w:rsid w:val="00103B0C"/>
    <w:rsid w:val="00104AEC"/>
    <w:rsid w:val="00105F4A"/>
    <w:rsid w:val="00106F42"/>
    <w:rsid w:val="00107621"/>
    <w:rsid w:val="00107DC9"/>
    <w:rsid w:val="00110FAA"/>
    <w:rsid w:val="001113E8"/>
    <w:rsid w:val="00111E8A"/>
    <w:rsid w:val="00117165"/>
    <w:rsid w:val="001171AB"/>
    <w:rsid w:val="001176FD"/>
    <w:rsid w:val="00121600"/>
    <w:rsid w:val="001222B6"/>
    <w:rsid w:val="0012369E"/>
    <w:rsid w:val="001265C0"/>
    <w:rsid w:val="00127BAA"/>
    <w:rsid w:val="00133EC5"/>
    <w:rsid w:val="001344BF"/>
    <w:rsid w:val="00134F4A"/>
    <w:rsid w:val="00135566"/>
    <w:rsid w:val="001358CE"/>
    <w:rsid w:val="00136343"/>
    <w:rsid w:val="001375FE"/>
    <w:rsid w:val="00137D5A"/>
    <w:rsid w:val="00143672"/>
    <w:rsid w:val="001439CA"/>
    <w:rsid w:val="001456DF"/>
    <w:rsid w:val="00146B92"/>
    <w:rsid w:val="00147318"/>
    <w:rsid w:val="001478FD"/>
    <w:rsid w:val="001537C0"/>
    <w:rsid w:val="001544A6"/>
    <w:rsid w:val="00160F4F"/>
    <w:rsid w:val="00163219"/>
    <w:rsid w:val="00163620"/>
    <w:rsid w:val="00164578"/>
    <w:rsid w:val="001648A6"/>
    <w:rsid w:val="00165377"/>
    <w:rsid w:val="001654A9"/>
    <w:rsid w:val="0016755D"/>
    <w:rsid w:val="00167824"/>
    <w:rsid w:val="001679FB"/>
    <w:rsid w:val="00167BEF"/>
    <w:rsid w:val="00170120"/>
    <w:rsid w:val="00172BD2"/>
    <w:rsid w:val="0017465C"/>
    <w:rsid w:val="00174D02"/>
    <w:rsid w:val="0017616E"/>
    <w:rsid w:val="00176C7F"/>
    <w:rsid w:val="00180C52"/>
    <w:rsid w:val="001813B3"/>
    <w:rsid w:val="00183546"/>
    <w:rsid w:val="00183EBD"/>
    <w:rsid w:val="00184745"/>
    <w:rsid w:val="001857D3"/>
    <w:rsid w:val="001875C9"/>
    <w:rsid w:val="00187DC2"/>
    <w:rsid w:val="00190C05"/>
    <w:rsid w:val="001917BF"/>
    <w:rsid w:val="00191E1C"/>
    <w:rsid w:val="0019291D"/>
    <w:rsid w:val="00192CF1"/>
    <w:rsid w:val="00193C11"/>
    <w:rsid w:val="0019414B"/>
    <w:rsid w:val="00195C6E"/>
    <w:rsid w:val="00196200"/>
    <w:rsid w:val="00196518"/>
    <w:rsid w:val="00196717"/>
    <w:rsid w:val="00196EF7"/>
    <w:rsid w:val="001A257D"/>
    <w:rsid w:val="001A2CA9"/>
    <w:rsid w:val="001A33A3"/>
    <w:rsid w:val="001A3EA9"/>
    <w:rsid w:val="001A3F70"/>
    <w:rsid w:val="001A479A"/>
    <w:rsid w:val="001A4F90"/>
    <w:rsid w:val="001A7C82"/>
    <w:rsid w:val="001B0ED5"/>
    <w:rsid w:val="001B26F8"/>
    <w:rsid w:val="001B355E"/>
    <w:rsid w:val="001B61A7"/>
    <w:rsid w:val="001B6728"/>
    <w:rsid w:val="001C08FA"/>
    <w:rsid w:val="001C0CE2"/>
    <w:rsid w:val="001C1B37"/>
    <w:rsid w:val="001C1B8C"/>
    <w:rsid w:val="001C2635"/>
    <w:rsid w:val="001C29BD"/>
    <w:rsid w:val="001C39F3"/>
    <w:rsid w:val="001C4B09"/>
    <w:rsid w:val="001C7105"/>
    <w:rsid w:val="001D0345"/>
    <w:rsid w:val="001D0529"/>
    <w:rsid w:val="001D14D2"/>
    <w:rsid w:val="001D1587"/>
    <w:rsid w:val="001D1983"/>
    <w:rsid w:val="001D2D25"/>
    <w:rsid w:val="001D5349"/>
    <w:rsid w:val="001D572D"/>
    <w:rsid w:val="001D616D"/>
    <w:rsid w:val="001D6C61"/>
    <w:rsid w:val="001D7C80"/>
    <w:rsid w:val="001E12AD"/>
    <w:rsid w:val="001E1AA5"/>
    <w:rsid w:val="001E238B"/>
    <w:rsid w:val="001E3C24"/>
    <w:rsid w:val="001E3C25"/>
    <w:rsid w:val="001E4658"/>
    <w:rsid w:val="001E4694"/>
    <w:rsid w:val="001E4707"/>
    <w:rsid w:val="001E4DDD"/>
    <w:rsid w:val="001E4F1E"/>
    <w:rsid w:val="001E5F4C"/>
    <w:rsid w:val="001F0C7C"/>
    <w:rsid w:val="001F1866"/>
    <w:rsid w:val="001F28D4"/>
    <w:rsid w:val="001F33C1"/>
    <w:rsid w:val="001F5002"/>
    <w:rsid w:val="001F54A8"/>
    <w:rsid w:val="001F6952"/>
    <w:rsid w:val="0020313D"/>
    <w:rsid w:val="00203604"/>
    <w:rsid w:val="00206C56"/>
    <w:rsid w:val="00206F3F"/>
    <w:rsid w:val="00211730"/>
    <w:rsid w:val="00212DC1"/>
    <w:rsid w:val="00214ABD"/>
    <w:rsid w:val="002159E6"/>
    <w:rsid w:val="00215ADE"/>
    <w:rsid w:val="00215BF0"/>
    <w:rsid w:val="00215D91"/>
    <w:rsid w:val="00215E29"/>
    <w:rsid w:val="00216206"/>
    <w:rsid w:val="00216854"/>
    <w:rsid w:val="00216EC3"/>
    <w:rsid w:val="00217C34"/>
    <w:rsid w:val="002206C9"/>
    <w:rsid w:val="00220DA9"/>
    <w:rsid w:val="00221511"/>
    <w:rsid w:val="00222B45"/>
    <w:rsid w:val="0022393D"/>
    <w:rsid w:val="00223D99"/>
    <w:rsid w:val="002256B8"/>
    <w:rsid w:val="00226151"/>
    <w:rsid w:val="00226914"/>
    <w:rsid w:val="00231A41"/>
    <w:rsid w:val="00231B21"/>
    <w:rsid w:val="00233893"/>
    <w:rsid w:val="00234430"/>
    <w:rsid w:val="00237F39"/>
    <w:rsid w:val="002410CD"/>
    <w:rsid w:val="00242202"/>
    <w:rsid w:val="00242601"/>
    <w:rsid w:val="0024260B"/>
    <w:rsid w:val="0024575F"/>
    <w:rsid w:val="002464DE"/>
    <w:rsid w:val="002471B8"/>
    <w:rsid w:val="002504C6"/>
    <w:rsid w:val="0025123F"/>
    <w:rsid w:val="00252772"/>
    <w:rsid w:val="002527D6"/>
    <w:rsid w:val="00254E15"/>
    <w:rsid w:val="00255109"/>
    <w:rsid w:val="00255FCD"/>
    <w:rsid w:val="0026144B"/>
    <w:rsid w:val="00261EE3"/>
    <w:rsid w:val="00261F00"/>
    <w:rsid w:val="00262759"/>
    <w:rsid w:val="00262785"/>
    <w:rsid w:val="00262880"/>
    <w:rsid w:val="00262E38"/>
    <w:rsid w:val="00264716"/>
    <w:rsid w:val="00265E84"/>
    <w:rsid w:val="00267DD7"/>
    <w:rsid w:val="00270978"/>
    <w:rsid w:val="0027105D"/>
    <w:rsid w:val="002715D1"/>
    <w:rsid w:val="002726F6"/>
    <w:rsid w:val="00273291"/>
    <w:rsid w:val="0027377D"/>
    <w:rsid w:val="00273854"/>
    <w:rsid w:val="00273D37"/>
    <w:rsid w:val="002748A5"/>
    <w:rsid w:val="00277BEE"/>
    <w:rsid w:val="00280246"/>
    <w:rsid w:val="002809AD"/>
    <w:rsid w:val="00281F2B"/>
    <w:rsid w:val="002824A9"/>
    <w:rsid w:val="0028281E"/>
    <w:rsid w:val="00282A8C"/>
    <w:rsid w:val="00284488"/>
    <w:rsid w:val="0028624E"/>
    <w:rsid w:val="002876AB"/>
    <w:rsid w:val="002926A6"/>
    <w:rsid w:val="00292B6D"/>
    <w:rsid w:val="00292C8C"/>
    <w:rsid w:val="002936A9"/>
    <w:rsid w:val="00295518"/>
    <w:rsid w:val="00297E45"/>
    <w:rsid w:val="002A0222"/>
    <w:rsid w:val="002A17AF"/>
    <w:rsid w:val="002A20FC"/>
    <w:rsid w:val="002A2F6C"/>
    <w:rsid w:val="002A323F"/>
    <w:rsid w:val="002A5EEE"/>
    <w:rsid w:val="002A64DA"/>
    <w:rsid w:val="002A6C72"/>
    <w:rsid w:val="002A730F"/>
    <w:rsid w:val="002B104A"/>
    <w:rsid w:val="002B231B"/>
    <w:rsid w:val="002B283D"/>
    <w:rsid w:val="002B316B"/>
    <w:rsid w:val="002B33BD"/>
    <w:rsid w:val="002B3A98"/>
    <w:rsid w:val="002B4E3D"/>
    <w:rsid w:val="002B5B08"/>
    <w:rsid w:val="002B5D49"/>
    <w:rsid w:val="002B5DC0"/>
    <w:rsid w:val="002B60ED"/>
    <w:rsid w:val="002B6D39"/>
    <w:rsid w:val="002B76C5"/>
    <w:rsid w:val="002C03B6"/>
    <w:rsid w:val="002C0EE8"/>
    <w:rsid w:val="002C1892"/>
    <w:rsid w:val="002C20CD"/>
    <w:rsid w:val="002C4701"/>
    <w:rsid w:val="002C4B17"/>
    <w:rsid w:val="002C63F1"/>
    <w:rsid w:val="002C7987"/>
    <w:rsid w:val="002C7FAD"/>
    <w:rsid w:val="002D300A"/>
    <w:rsid w:val="002D36DD"/>
    <w:rsid w:val="002D7504"/>
    <w:rsid w:val="002E1060"/>
    <w:rsid w:val="002E1065"/>
    <w:rsid w:val="002E112F"/>
    <w:rsid w:val="002E1821"/>
    <w:rsid w:val="002E20A7"/>
    <w:rsid w:val="002E3D28"/>
    <w:rsid w:val="002E508F"/>
    <w:rsid w:val="002E569D"/>
    <w:rsid w:val="002E7574"/>
    <w:rsid w:val="002F158F"/>
    <w:rsid w:val="002F2976"/>
    <w:rsid w:val="002F297D"/>
    <w:rsid w:val="002F46E2"/>
    <w:rsid w:val="002F475A"/>
    <w:rsid w:val="002F5390"/>
    <w:rsid w:val="002F68B8"/>
    <w:rsid w:val="002F717E"/>
    <w:rsid w:val="002F7ACC"/>
    <w:rsid w:val="003005FB"/>
    <w:rsid w:val="0030080C"/>
    <w:rsid w:val="00300B57"/>
    <w:rsid w:val="003018FD"/>
    <w:rsid w:val="0030283F"/>
    <w:rsid w:val="003035FD"/>
    <w:rsid w:val="00304789"/>
    <w:rsid w:val="0030664E"/>
    <w:rsid w:val="0030729B"/>
    <w:rsid w:val="003079FC"/>
    <w:rsid w:val="00311A41"/>
    <w:rsid w:val="00311D4E"/>
    <w:rsid w:val="00312C71"/>
    <w:rsid w:val="00313F46"/>
    <w:rsid w:val="003161B2"/>
    <w:rsid w:val="00320EA4"/>
    <w:rsid w:val="0032188F"/>
    <w:rsid w:val="00322637"/>
    <w:rsid w:val="00322F9C"/>
    <w:rsid w:val="0032310C"/>
    <w:rsid w:val="00324020"/>
    <w:rsid w:val="00324994"/>
    <w:rsid w:val="0032568B"/>
    <w:rsid w:val="003261DA"/>
    <w:rsid w:val="003279C0"/>
    <w:rsid w:val="003304A7"/>
    <w:rsid w:val="00330A1F"/>
    <w:rsid w:val="003322BF"/>
    <w:rsid w:val="00332F88"/>
    <w:rsid w:val="003338AD"/>
    <w:rsid w:val="00335013"/>
    <w:rsid w:val="00335CD0"/>
    <w:rsid w:val="00335D28"/>
    <w:rsid w:val="0033696C"/>
    <w:rsid w:val="0033711F"/>
    <w:rsid w:val="00337167"/>
    <w:rsid w:val="00337CE6"/>
    <w:rsid w:val="003400B3"/>
    <w:rsid w:val="00342DF1"/>
    <w:rsid w:val="00346B07"/>
    <w:rsid w:val="00350267"/>
    <w:rsid w:val="00351843"/>
    <w:rsid w:val="003524C5"/>
    <w:rsid w:val="00354B67"/>
    <w:rsid w:val="003554DF"/>
    <w:rsid w:val="0035605A"/>
    <w:rsid w:val="0035686D"/>
    <w:rsid w:val="00356AF6"/>
    <w:rsid w:val="00361204"/>
    <w:rsid w:val="00362CD9"/>
    <w:rsid w:val="0036322E"/>
    <w:rsid w:val="0036323B"/>
    <w:rsid w:val="00364A82"/>
    <w:rsid w:val="00364DFD"/>
    <w:rsid w:val="00370E06"/>
    <w:rsid w:val="0037113E"/>
    <w:rsid w:val="003713C9"/>
    <w:rsid w:val="0037152C"/>
    <w:rsid w:val="00371726"/>
    <w:rsid w:val="003736B1"/>
    <w:rsid w:val="0037395D"/>
    <w:rsid w:val="00375634"/>
    <w:rsid w:val="00375A6D"/>
    <w:rsid w:val="00376A13"/>
    <w:rsid w:val="003771A6"/>
    <w:rsid w:val="0038047F"/>
    <w:rsid w:val="003814AF"/>
    <w:rsid w:val="00381625"/>
    <w:rsid w:val="0038238B"/>
    <w:rsid w:val="00384FDA"/>
    <w:rsid w:val="0038578A"/>
    <w:rsid w:val="00387859"/>
    <w:rsid w:val="003903DA"/>
    <w:rsid w:val="00390471"/>
    <w:rsid w:val="0039235D"/>
    <w:rsid w:val="00392419"/>
    <w:rsid w:val="003932F1"/>
    <w:rsid w:val="00394C1F"/>
    <w:rsid w:val="00397D4E"/>
    <w:rsid w:val="003A17B2"/>
    <w:rsid w:val="003A2433"/>
    <w:rsid w:val="003A36B1"/>
    <w:rsid w:val="003A36CC"/>
    <w:rsid w:val="003A428C"/>
    <w:rsid w:val="003A6567"/>
    <w:rsid w:val="003A78DF"/>
    <w:rsid w:val="003B03E6"/>
    <w:rsid w:val="003B079F"/>
    <w:rsid w:val="003B36C0"/>
    <w:rsid w:val="003B4376"/>
    <w:rsid w:val="003B4A42"/>
    <w:rsid w:val="003B562D"/>
    <w:rsid w:val="003B58E3"/>
    <w:rsid w:val="003B5ACB"/>
    <w:rsid w:val="003B5CA1"/>
    <w:rsid w:val="003B6A0E"/>
    <w:rsid w:val="003B7895"/>
    <w:rsid w:val="003C0344"/>
    <w:rsid w:val="003C05B1"/>
    <w:rsid w:val="003C069E"/>
    <w:rsid w:val="003C10B3"/>
    <w:rsid w:val="003C2381"/>
    <w:rsid w:val="003C3775"/>
    <w:rsid w:val="003C3871"/>
    <w:rsid w:val="003C428B"/>
    <w:rsid w:val="003D009D"/>
    <w:rsid w:val="003D10F8"/>
    <w:rsid w:val="003D2BA8"/>
    <w:rsid w:val="003D56EC"/>
    <w:rsid w:val="003D644E"/>
    <w:rsid w:val="003D68B3"/>
    <w:rsid w:val="003D7782"/>
    <w:rsid w:val="003D7B9F"/>
    <w:rsid w:val="003E0211"/>
    <w:rsid w:val="003E1742"/>
    <w:rsid w:val="003E33D7"/>
    <w:rsid w:val="003E3498"/>
    <w:rsid w:val="003E3DE8"/>
    <w:rsid w:val="003E5586"/>
    <w:rsid w:val="003E6CE1"/>
    <w:rsid w:val="003E7011"/>
    <w:rsid w:val="003E70B9"/>
    <w:rsid w:val="003E777F"/>
    <w:rsid w:val="003F1334"/>
    <w:rsid w:val="003F3256"/>
    <w:rsid w:val="003F43E8"/>
    <w:rsid w:val="003F622D"/>
    <w:rsid w:val="003F7EBD"/>
    <w:rsid w:val="004002A2"/>
    <w:rsid w:val="00400496"/>
    <w:rsid w:val="00401B1E"/>
    <w:rsid w:val="0040276B"/>
    <w:rsid w:val="0040502F"/>
    <w:rsid w:val="004051EE"/>
    <w:rsid w:val="004055C5"/>
    <w:rsid w:val="00412207"/>
    <w:rsid w:val="0041281B"/>
    <w:rsid w:val="00414F34"/>
    <w:rsid w:val="0041505C"/>
    <w:rsid w:val="004150B0"/>
    <w:rsid w:val="00415D28"/>
    <w:rsid w:val="0041653C"/>
    <w:rsid w:val="00416FF9"/>
    <w:rsid w:val="00417987"/>
    <w:rsid w:val="00417C59"/>
    <w:rsid w:val="00420764"/>
    <w:rsid w:val="004217EF"/>
    <w:rsid w:val="004221A8"/>
    <w:rsid w:val="00422BDC"/>
    <w:rsid w:val="004245D7"/>
    <w:rsid w:val="004305CA"/>
    <w:rsid w:val="00431402"/>
    <w:rsid w:val="00432F34"/>
    <w:rsid w:val="004343F5"/>
    <w:rsid w:val="0043447F"/>
    <w:rsid w:val="0043458D"/>
    <w:rsid w:val="00434C9A"/>
    <w:rsid w:val="00436C68"/>
    <w:rsid w:val="00436D16"/>
    <w:rsid w:val="004403CB"/>
    <w:rsid w:val="00440A9E"/>
    <w:rsid w:val="00441388"/>
    <w:rsid w:val="00441761"/>
    <w:rsid w:val="0044277D"/>
    <w:rsid w:val="00444BB2"/>
    <w:rsid w:val="0044533B"/>
    <w:rsid w:val="004456E3"/>
    <w:rsid w:val="00445AF9"/>
    <w:rsid w:val="004467AC"/>
    <w:rsid w:val="00446B90"/>
    <w:rsid w:val="0044799E"/>
    <w:rsid w:val="004501F3"/>
    <w:rsid w:val="00450425"/>
    <w:rsid w:val="0045068E"/>
    <w:rsid w:val="00450EAE"/>
    <w:rsid w:val="00452003"/>
    <w:rsid w:val="004526E1"/>
    <w:rsid w:val="004530C2"/>
    <w:rsid w:val="00454907"/>
    <w:rsid w:val="00454C5A"/>
    <w:rsid w:val="00454F2A"/>
    <w:rsid w:val="00455258"/>
    <w:rsid w:val="00455871"/>
    <w:rsid w:val="00455C34"/>
    <w:rsid w:val="004607D4"/>
    <w:rsid w:val="00460DA6"/>
    <w:rsid w:val="00462597"/>
    <w:rsid w:val="00462ECE"/>
    <w:rsid w:val="004632B9"/>
    <w:rsid w:val="004637DA"/>
    <w:rsid w:val="00465A84"/>
    <w:rsid w:val="00465F0B"/>
    <w:rsid w:val="00467227"/>
    <w:rsid w:val="004677F1"/>
    <w:rsid w:val="0047070A"/>
    <w:rsid w:val="00471D46"/>
    <w:rsid w:val="00472507"/>
    <w:rsid w:val="00472C41"/>
    <w:rsid w:val="00473770"/>
    <w:rsid w:val="00474760"/>
    <w:rsid w:val="00476258"/>
    <w:rsid w:val="004766BF"/>
    <w:rsid w:val="004801E2"/>
    <w:rsid w:val="00480A9E"/>
    <w:rsid w:val="004818C2"/>
    <w:rsid w:val="00484453"/>
    <w:rsid w:val="00484E6D"/>
    <w:rsid w:val="00487B87"/>
    <w:rsid w:val="00490CBC"/>
    <w:rsid w:val="00490F6F"/>
    <w:rsid w:val="0049145C"/>
    <w:rsid w:val="004918CE"/>
    <w:rsid w:val="00491BCC"/>
    <w:rsid w:val="0049273E"/>
    <w:rsid w:val="004938DD"/>
    <w:rsid w:val="00493B55"/>
    <w:rsid w:val="00495345"/>
    <w:rsid w:val="004965A2"/>
    <w:rsid w:val="004A0622"/>
    <w:rsid w:val="004A2303"/>
    <w:rsid w:val="004A2DE7"/>
    <w:rsid w:val="004A5954"/>
    <w:rsid w:val="004A714C"/>
    <w:rsid w:val="004A76E8"/>
    <w:rsid w:val="004A7D9D"/>
    <w:rsid w:val="004B0788"/>
    <w:rsid w:val="004B0BA5"/>
    <w:rsid w:val="004B10D8"/>
    <w:rsid w:val="004B118A"/>
    <w:rsid w:val="004B1220"/>
    <w:rsid w:val="004B16C6"/>
    <w:rsid w:val="004B20D4"/>
    <w:rsid w:val="004B32CE"/>
    <w:rsid w:val="004B5403"/>
    <w:rsid w:val="004B5774"/>
    <w:rsid w:val="004B5B93"/>
    <w:rsid w:val="004B6B65"/>
    <w:rsid w:val="004B7CBC"/>
    <w:rsid w:val="004C10DA"/>
    <w:rsid w:val="004C12B9"/>
    <w:rsid w:val="004C2EAC"/>
    <w:rsid w:val="004C4118"/>
    <w:rsid w:val="004C50EC"/>
    <w:rsid w:val="004C6A30"/>
    <w:rsid w:val="004C7C44"/>
    <w:rsid w:val="004C7E99"/>
    <w:rsid w:val="004D1D0F"/>
    <w:rsid w:val="004D202C"/>
    <w:rsid w:val="004D2116"/>
    <w:rsid w:val="004D29B9"/>
    <w:rsid w:val="004D4834"/>
    <w:rsid w:val="004D49F8"/>
    <w:rsid w:val="004D544D"/>
    <w:rsid w:val="004D682E"/>
    <w:rsid w:val="004D7643"/>
    <w:rsid w:val="004D76DB"/>
    <w:rsid w:val="004E0F5F"/>
    <w:rsid w:val="004E1367"/>
    <w:rsid w:val="004E18F4"/>
    <w:rsid w:val="004E1AB0"/>
    <w:rsid w:val="004E45BD"/>
    <w:rsid w:val="004E57B3"/>
    <w:rsid w:val="004E7325"/>
    <w:rsid w:val="004E742E"/>
    <w:rsid w:val="004E75BF"/>
    <w:rsid w:val="004E7F63"/>
    <w:rsid w:val="004F0524"/>
    <w:rsid w:val="004F0F95"/>
    <w:rsid w:val="004F3090"/>
    <w:rsid w:val="004F31E6"/>
    <w:rsid w:val="004F5577"/>
    <w:rsid w:val="005011A0"/>
    <w:rsid w:val="00501AF3"/>
    <w:rsid w:val="0050331C"/>
    <w:rsid w:val="0050407C"/>
    <w:rsid w:val="00504163"/>
    <w:rsid w:val="00505585"/>
    <w:rsid w:val="0050567F"/>
    <w:rsid w:val="0050602B"/>
    <w:rsid w:val="00506F9B"/>
    <w:rsid w:val="00507FAE"/>
    <w:rsid w:val="0051033C"/>
    <w:rsid w:val="00510EF6"/>
    <w:rsid w:val="00511D5C"/>
    <w:rsid w:val="00515463"/>
    <w:rsid w:val="005157FC"/>
    <w:rsid w:val="00516329"/>
    <w:rsid w:val="00517D9B"/>
    <w:rsid w:val="0052153A"/>
    <w:rsid w:val="00523117"/>
    <w:rsid w:val="00524D75"/>
    <w:rsid w:val="00526B02"/>
    <w:rsid w:val="00530C93"/>
    <w:rsid w:val="005347CF"/>
    <w:rsid w:val="00535014"/>
    <w:rsid w:val="005370E5"/>
    <w:rsid w:val="00537318"/>
    <w:rsid w:val="00537F86"/>
    <w:rsid w:val="005401D1"/>
    <w:rsid w:val="00540362"/>
    <w:rsid w:val="005404FB"/>
    <w:rsid w:val="0054142D"/>
    <w:rsid w:val="005434C4"/>
    <w:rsid w:val="00544775"/>
    <w:rsid w:val="0054485B"/>
    <w:rsid w:val="00546631"/>
    <w:rsid w:val="00546E22"/>
    <w:rsid w:val="00550519"/>
    <w:rsid w:val="00550E3B"/>
    <w:rsid w:val="00551058"/>
    <w:rsid w:val="00551C11"/>
    <w:rsid w:val="005524D4"/>
    <w:rsid w:val="00552FC5"/>
    <w:rsid w:val="0055443E"/>
    <w:rsid w:val="0055454A"/>
    <w:rsid w:val="005559F6"/>
    <w:rsid w:val="00555D69"/>
    <w:rsid w:val="00556539"/>
    <w:rsid w:val="00556A4A"/>
    <w:rsid w:val="00557904"/>
    <w:rsid w:val="00560A0E"/>
    <w:rsid w:val="005610CE"/>
    <w:rsid w:val="0056391F"/>
    <w:rsid w:val="00564AE9"/>
    <w:rsid w:val="00566857"/>
    <w:rsid w:val="0057026E"/>
    <w:rsid w:val="0057150A"/>
    <w:rsid w:val="00571F9A"/>
    <w:rsid w:val="00575D7A"/>
    <w:rsid w:val="005775FB"/>
    <w:rsid w:val="0058035F"/>
    <w:rsid w:val="005803F6"/>
    <w:rsid w:val="00580F2E"/>
    <w:rsid w:val="00581547"/>
    <w:rsid w:val="0058187E"/>
    <w:rsid w:val="0058254F"/>
    <w:rsid w:val="00582616"/>
    <w:rsid w:val="005829FD"/>
    <w:rsid w:val="00582C8E"/>
    <w:rsid w:val="00584F1F"/>
    <w:rsid w:val="00586C25"/>
    <w:rsid w:val="00586E06"/>
    <w:rsid w:val="005871C4"/>
    <w:rsid w:val="0058741D"/>
    <w:rsid w:val="00587E67"/>
    <w:rsid w:val="00590106"/>
    <w:rsid w:val="00590C63"/>
    <w:rsid w:val="00590CA5"/>
    <w:rsid w:val="005910EB"/>
    <w:rsid w:val="005913B2"/>
    <w:rsid w:val="0059534B"/>
    <w:rsid w:val="005962DB"/>
    <w:rsid w:val="00596C93"/>
    <w:rsid w:val="00597A87"/>
    <w:rsid w:val="00597FE2"/>
    <w:rsid w:val="005A02FA"/>
    <w:rsid w:val="005A1502"/>
    <w:rsid w:val="005A1652"/>
    <w:rsid w:val="005A1758"/>
    <w:rsid w:val="005A314C"/>
    <w:rsid w:val="005A3472"/>
    <w:rsid w:val="005A39E0"/>
    <w:rsid w:val="005A4F68"/>
    <w:rsid w:val="005A76A2"/>
    <w:rsid w:val="005B133F"/>
    <w:rsid w:val="005B2EB6"/>
    <w:rsid w:val="005B4A40"/>
    <w:rsid w:val="005B5F8B"/>
    <w:rsid w:val="005B631E"/>
    <w:rsid w:val="005B710B"/>
    <w:rsid w:val="005C0FEB"/>
    <w:rsid w:val="005C1606"/>
    <w:rsid w:val="005C1FB7"/>
    <w:rsid w:val="005C2C95"/>
    <w:rsid w:val="005C4093"/>
    <w:rsid w:val="005C5B8A"/>
    <w:rsid w:val="005D103D"/>
    <w:rsid w:val="005D19FD"/>
    <w:rsid w:val="005D26EB"/>
    <w:rsid w:val="005D2DCD"/>
    <w:rsid w:val="005D5BE3"/>
    <w:rsid w:val="005D5D87"/>
    <w:rsid w:val="005D6DD6"/>
    <w:rsid w:val="005E09D3"/>
    <w:rsid w:val="005E0D56"/>
    <w:rsid w:val="005E2346"/>
    <w:rsid w:val="005E297D"/>
    <w:rsid w:val="005E3431"/>
    <w:rsid w:val="005E3703"/>
    <w:rsid w:val="005E46A7"/>
    <w:rsid w:val="005E4755"/>
    <w:rsid w:val="005E47C7"/>
    <w:rsid w:val="005E6805"/>
    <w:rsid w:val="005E7977"/>
    <w:rsid w:val="005E7A57"/>
    <w:rsid w:val="005E7B0A"/>
    <w:rsid w:val="005E7D6D"/>
    <w:rsid w:val="005E7ED2"/>
    <w:rsid w:val="005F0059"/>
    <w:rsid w:val="005F06CC"/>
    <w:rsid w:val="005F0DE2"/>
    <w:rsid w:val="005F3777"/>
    <w:rsid w:val="005F461E"/>
    <w:rsid w:val="005F716A"/>
    <w:rsid w:val="005F7768"/>
    <w:rsid w:val="00600005"/>
    <w:rsid w:val="0060062A"/>
    <w:rsid w:val="006014E5"/>
    <w:rsid w:val="00601EBA"/>
    <w:rsid w:val="00601F1D"/>
    <w:rsid w:val="006026B1"/>
    <w:rsid w:val="00602EDF"/>
    <w:rsid w:val="0060326C"/>
    <w:rsid w:val="006051DC"/>
    <w:rsid w:val="0061069F"/>
    <w:rsid w:val="006107C9"/>
    <w:rsid w:val="0061081A"/>
    <w:rsid w:val="006108DE"/>
    <w:rsid w:val="00610993"/>
    <w:rsid w:val="00610D6D"/>
    <w:rsid w:val="00614453"/>
    <w:rsid w:val="006168A8"/>
    <w:rsid w:val="0061771B"/>
    <w:rsid w:val="00617C34"/>
    <w:rsid w:val="00620CA9"/>
    <w:rsid w:val="0062183E"/>
    <w:rsid w:val="006235A5"/>
    <w:rsid w:val="006241F9"/>
    <w:rsid w:val="00625587"/>
    <w:rsid w:val="00631207"/>
    <w:rsid w:val="00631A76"/>
    <w:rsid w:val="00631C90"/>
    <w:rsid w:val="00632373"/>
    <w:rsid w:val="0063284E"/>
    <w:rsid w:val="00632B9C"/>
    <w:rsid w:val="00632D53"/>
    <w:rsid w:val="00632FEB"/>
    <w:rsid w:val="00633113"/>
    <w:rsid w:val="006331CC"/>
    <w:rsid w:val="0063620B"/>
    <w:rsid w:val="0063748C"/>
    <w:rsid w:val="00640B82"/>
    <w:rsid w:val="00641B2C"/>
    <w:rsid w:val="00642C49"/>
    <w:rsid w:val="00642D14"/>
    <w:rsid w:val="00645349"/>
    <w:rsid w:val="006477D6"/>
    <w:rsid w:val="006478C6"/>
    <w:rsid w:val="00647913"/>
    <w:rsid w:val="00651908"/>
    <w:rsid w:val="00653225"/>
    <w:rsid w:val="0065778B"/>
    <w:rsid w:val="00660544"/>
    <w:rsid w:val="00662086"/>
    <w:rsid w:val="00662E44"/>
    <w:rsid w:val="00662FC6"/>
    <w:rsid w:val="006657E7"/>
    <w:rsid w:val="00665963"/>
    <w:rsid w:val="0066711D"/>
    <w:rsid w:val="00667ACB"/>
    <w:rsid w:val="00670007"/>
    <w:rsid w:val="006700C2"/>
    <w:rsid w:val="0067057F"/>
    <w:rsid w:val="00670ECB"/>
    <w:rsid w:val="00673813"/>
    <w:rsid w:val="00674F85"/>
    <w:rsid w:val="00675EA7"/>
    <w:rsid w:val="00676BB1"/>
    <w:rsid w:val="00676DE7"/>
    <w:rsid w:val="00677D1F"/>
    <w:rsid w:val="00683087"/>
    <w:rsid w:val="006833A3"/>
    <w:rsid w:val="0068354A"/>
    <w:rsid w:val="00685D06"/>
    <w:rsid w:val="00685ED0"/>
    <w:rsid w:val="00686247"/>
    <w:rsid w:val="0068687C"/>
    <w:rsid w:val="0068691C"/>
    <w:rsid w:val="00687AC0"/>
    <w:rsid w:val="00687BE8"/>
    <w:rsid w:val="006908FB"/>
    <w:rsid w:val="00693638"/>
    <w:rsid w:val="00693E62"/>
    <w:rsid w:val="00694082"/>
    <w:rsid w:val="006943B6"/>
    <w:rsid w:val="00696019"/>
    <w:rsid w:val="00696D8A"/>
    <w:rsid w:val="006A085C"/>
    <w:rsid w:val="006A0F27"/>
    <w:rsid w:val="006A199D"/>
    <w:rsid w:val="006A35B9"/>
    <w:rsid w:val="006A44BE"/>
    <w:rsid w:val="006A4BCD"/>
    <w:rsid w:val="006A5264"/>
    <w:rsid w:val="006A557F"/>
    <w:rsid w:val="006A72B6"/>
    <w:rsid w:val="006A7BA6"/>
    <w:rsid w:val="006B01FF"/>
    <w:rsid w:val="006B0661"/>
    <w:rsid w:val="006B073F"/>
    <w:rsid w:val="006B0977"/>
    <w:rsid w:val="006B0DBD"/>
    <w:rsid w:val="006B4F9F"/>
    <w:rsid w:val="006B5351"/>
    <w:rsid w:val="006B5753"/>
    <w:rsid w:val="006B6881"/>
    <w:rsid w:val="006B6B56"/>
    <w:rsid w:val="006C07F8"/>
    <w:rsid w:val="006C0B77"/>
    <w:rsid w:val="006C14E5"/>
    <w:rsid w:val="006C25F5"/>
    <w:rsid w:val="006C329F"/>
    <w:rsid w:val="006C3510"/>
    <w:rsid w:val="006C4B8E"/>
    <w:rsid w:val="006C4E8E"/>
    <w:rsid w:val="006C5F43"/>
    <w:rsid w:val="006C6A52"/>
    <w:rsid w:val="006C6C15"/>
    <w:rsid w:val="006C73DE"/>
    <w:rsid w:val="006C740B"/>
    <w:rsid w:val="006C7DFF"/>
    <w:rsid w:val="006D17C1"/>
    <w:rsid w:val="006D5985"/>
    <w:rsid w:val="006D6292"/>
    <w:rsid w:val="006D6FB0"/>
    <w:rsid w:val="006D70F5"/>
    <w:rsid w:val="006E1F08"/>
    <w:rsid w:val="006E5A7E"/>
    <w:rsid w:val="006E6ED8"/>
    <w:rsid w:val="006E766F"/>
    <w:rsid w:val="006E7698"/>
    <w:rsid w:val="006E7FBF"/>
    <w:rsid w:val="006F045D"/>
    <w:rsid w:val="006F05CA"/>
    <w:rsid w:val="006F1332"/>
    <w:rsid w:val="006F18E0"/>
    <w:rsid w:val="006F1C50"/>
    <w:rsid w:val="006F22F7"/>
    <w:rsid w:val="006F2ACF"/>
    <w:rsid w:val="006F405D"/>
    <w:rsid w:val="006F4766"/>
    <w:rsid w:val="006F4C1E"/>
    <w:rsid w:val="006F6F63"/>
    <w:rsid w:val="006F71C5"/>
    <w:rsid w:val="006F7278"/>
    <w:rsid w:val="006F7457"/>
    <w:rsid w:val="00700193"/>
    <w:rsid w:val="00700D97"/>
    <w:rsid w:val="007051CD"/>
    <w:rsid w:val="00705B26"/>
    <w:rsid w:val="00706332"/>
    <w:rsid w:val="007064B7"/>
    <w:rsid w:val="00706B70"/>
    <w:rsid w:val="00706F72"/>
    <w:rsid w:val="00707292"/>
    <w:rsid w:val="00707BE6"/>
    <w:rsid w:val="00707EDE"/>
    <w:rsid w:val="00710FE8"/>
    <w:rsid w:val="0071125F"/>
    <w:rsid w:val="007119CC"/>
    <w:rsid w:val="00712326"/>
    <w:rsid w:val="007134E3"/>
    <w:rsid w:val="00713C62"/>
    <w:rsid w:val="00713C7A"/>
    <w:rsid w:val="0071466B"/>
    <w:rsid w:val="00714FD0"/>
    <w:rsid w:val="00715292"/>
    <w:rsid w:val="007154E5"/>
    <w:rsid w:val="00715774"/>
    <w:rsid w:val="00716524"/>
    <w:rsid w:val="00716915"/>
    <w:rsid w:val="00716EE0"/>
    <w:rsid w:val="00716FCC"/>
    <w:rsid w:val="00717E52"/>
    <w:rsid w:val="007215A6"/>
    <w:rsid w:val="00721E5E"/>
    <w:rsid w:val="00722CA0"/>
    <w:rsid w:val="0072370B"/>
    <w:rsid w:val="00724F58"/>
    <w:rsid w:val="00725991"/>
    <w:rsid w:val="00725B1F"/>
    <w:rsid w:val="0072774A"/>
    <w:rsid w:val="00732314"/>
    <w:rsid w:val="0073241A"/>
    <w:rsid w:val="0073409F"/>
    <w:rsid w:val="00734704"/>
    <w:rsid w:val="00735275"/>
    <w:rsid w:val="00740C79"/>
    <w:rsid w:val="00741522"/>
    <w:rsid w:val="00741D0E"/>
    <w:rsid w:val="00742E96"/>
    <w:rsid w:val="007437CC"/>
    <w:rsid w:val="00743867"/>
    <w:rsid w:val="0074488D"/>
    <w:rsid w:val="0074605E"/>
    <w:rsid w:val="00753A9E"/>
    <w:rsid w:val="00753A9F"/>
    <w:rsid w:val="00753AAC"/>
    <w:rsid w:val="0075426F"/>
    <w:rsid w:val="007542B7"/>
    <w:rsid w:val="00754D8A"/>
    <w:rsid w:val="00754E7B"/>
    <w:rsid w:val="007559C7"/>
    <w:rsid w:val="00756618"/>
    <w:rsid w:val="00757002"/>
    <w:rsid w:val="0076172F"/>
    <w:rsid w:val="00765141"/>
    <w:rsid w:val="00765ED0"/>
    <w:rsid w:val="00767F27"/>
    <w:rsid w:val="007704F6"/>
    <w:rsid w:val="00770DFD"/>
    <w:rsid w:val="00774BA1"/>
    <w:rsid w:val="00775470"/>
    <w:rsid w:val="00776930"/>
    <w:rsid w:val="007769A1"/>
    <w:rsid w:val="00780A8C"/>
    <w:rsid w:val="007823DD"/>
    <w:rsid w:val="00784725"/>
    <w:rsid w:val="0078498B"/>
    <w:rsid w:val="00785616"/>
    <w:rsid w:val="007867B2"/>
    <w:rsid w:val="007870BF"/>
    <w:rsid w:val="00787F89"/>
    <w:rsid w:val="00790928"/>
    <w:rsid w:val="00791D75"/>
    <w:rsid w:val="00792037"/>
    <w:rsid w:val="00793212"/>
    <w:rsid w:val="00795474"/>
    <w:rsid w:val="00795C7B"/>
    <w:rsid w:val="007A0BC4"/>
    <w:rsid w:val="007A0D4E"/>
    <w:rsid w:val="007A254C"/>
    <w:rsid w:val="007A3192"/>
    <w:rsid w:val="007A5E76"/>
    <w:rsid w:val="007B058C"/>
    <w:rsid w:val="007B1CC3"/>
    <w:rsid w:val="007B236E"/>
    <w:rsid w:val="007B2BAC"/>
    <w:rsid w:val="007B3EF4"/>
    <w:rsid w:val="007B5391"/>
    <w:rsid w:val="007B778D"/>
    <w:rsid w:val="007B7A57"/>
    <w:rsid w:val="007B7DC2"/>
    <w:rsid w:val="007C002E"/>
    <w:rsid w:val="007C0C7B"/>
    <w:rsid w:val="007C1850"/>
    <w:rsid w:val="007C2963"/>
    <w:rsid w:val="007C2F74"/>
    <w:rsid w:val="007C4959"/>
    <w:rsid w:val="007C52F8"/>
    <w:rsid w:val="007C5DF3"/>
    <w:rsid w:val="007C6214"/>
    <w:rsid w:val="007D1563"/>
    <w:rsid w:val="007D32A3"/>
    <w:rsid w:val="007D5542"/>
    <w:rsid w:val="007D6304"/>
    <w:rsid w:val="007D6BFE"/>
    <w:rsid w:val="007E078E"/>
    <w:rsid w:val="007E2BB4"/>
    <w:rsid w:val="007E3617"/>
    <w:rsid w:val="007E4B3C"/>
    <w:rsid w:val="007E592B"/>
    <w:rsid w:val="007E5A50"/>
    <w:rsid w:val="007E743A"/>
    <w:rsid w:val="007F076A"/>
    <w:rsid w:val="007F2465"/>
    <w:rsid w:val="007F505D"/>
    <w:rsid w:val="007F588B"/>
    <w:rsid w:val="007F6493"/>
    <w:rsid w:val="007F6775"/>
    <w:rsid w:val="00800080"/>
    <w:rsid w:val="00800760"/>
    <w:rsid w:val="0080198F"/>
    <w:rsid w:val="00802313"/>
    <w:rsid w:val="00803258"/>
    <w:rsid w:val="008034F2"/>
    <w:rsid w:val="00803F04"/>
    <w:rsid w:val="00804BE8"/>
    <w:rsid w:val="00805FE0"/>
    <w:rsid w:val="0080790E"/>
    <w:rsid w:val="0081413E"/>
    <w:rsid w:val="008147E2"/>
    <w:rsid w:val="008158A0"/>
    <w:rsid w:val="00815A10"/>
    <w:rsid w:val="0081774E"/>
    <w:rsid w:val="0081796F"/>
    <w:rsid w:val="00817E98"/>
    <w:rsid w:val="008210C8"/>
    <w:rsid w:val="0082369B"/>
    <w:rsid w:val="0082383A"/>
    <w:rsid w:val="008242FF"/>
    <w:rsid w:val="0082489E"/>
    <w:rsid w:val="0082711E"/>
    <w:rsid w:val="008305F5"/>
    <w:rsid w:val="00831DFE"/>
    <w:rsid w:val="008320DE"/>
    <w:rsid w:val="0084060F"/>
    <w:rsid w:val="008421D1"/>
    <w:rsid w:val="00843E5F"/>
    <w:rsid w:val="00845DD6"/>
    <w:rsid w:val="00847644"/>
    <w:rsid w:val="008478B6"/>
    <w:rsid w:val="00851652"/>
    <w:rsid w:val="008524A1"/>
    <w:rsid w:val="00852BC6"/>
    <w:rsid w:val="008562E3"/>
    <w:rsid w:val="00856DDE"/>
    <w:rsid w:val="00857095"/>
    <w:rsid w:val="00857465"/>
    <w:rsid w:val="00857D06"/>
    <w:rsid w:val="00860279"/>
    <w:rsid w:val="008608F9"/>
    <w:rsid w:val="008639ED"/>
    <w:rsid w:val="0086400E"/>
    <w:rsid w:val="00864372"/>
    <w:rsid w:val="008657F3"/>
    <w:rsid w:val="00865CD4"/>
    <w:rsid w:val="00865FB1"/>
    <w:rsid w:val="0086783C"/>
    <w:rsid w:val="00867E6F"/>
    <w:rsid w:val="00870751"/>
    <w:rsid w:val="008714C8"/>
    <w:rsid w:val="00871AD2"/>
    <w:rsid w:val="00873AFD"/>
    <w:rsid w:val="008755DF"/>
    <w:rsid w:val="00875BAD"/>
    <w:rsid w:val="00876365"/>
    <w:rsid w:val="008773D0"/>
    <w:rsid w:val="00881E92"/>
    <w:rsid w:val="00882033"/>
    <w:rsid w:val="0088235A"/>
    <w:rsid w:val="008826C5"/>
    <w:rsid w:val="00883856"/>
    <w:rsid w:val="00883DE7"/>
    <w:rsid w:val="008841A1"/>
    <w:rsid w:val="00886725"/>
    <w:rsid w:val="00887981"/>
    <w:rsid w:val="00887DD2"/>
    <w:rsid w:val="00890DF4"/>
    <w:rsid w:val="00890EA1"/>
    <w:rsid w:val="00891450"/>
    <w:rsid w:val="00891CC2"/>
    <w:rsid w:val="0089473A"/>
    <w:rsid w:val="008948D0"/>
    <w:rsid w:val="008950EC"/>
    <w:rsid w:val="00896BF3"/>
    <w:rsid w:val="008A0D00"/>
    <w:rsid w:val="008A1EEE"/>
    <w:rsid w:val="008A2A1A"/>
    <w:rsid w:val="008A2D50"/>
    <w:rsid w:val="008A38EE"/>
    <w:rsid w:val="008B03BC"/>
    <w:rsid w:val="008B1A14"/>
    <w:rsid w:val="008B1A9D"/>
    <w:rsid w:val="008B2310"/>
    <w:rsid w:val="008B38C2"/>
    <w:rsid w:val="008B425C"/>
    <w:rsid w:val="008B4664"/>
    <w:rsid w:val="008B4E1A"/>
    <w:rsid w:val="008B6A07"/>
    <w:rsid w:val="008B79F5"/>
    <w:rsid w:val="008C2F40"/>
    <w:rsid w:val="008C3319"/>
    <w:rsid w:val="008C3F6C"/>
    <w:rsid w:val="008C4384"/>
    <w:rsid w:val="008C4808"/>
    <w:rsid w:val="008C6AD1"/>
    <w:rsid w:val="008C71CF"/>
    <w:rsid w:val="008C7B80"/>
    <w:rsid w:val="008D0BB7"/>
    <w:rsid w:val="008D207C"/>
    <w:rsid w:val="008D3568"/>
    <w:rsid w:val="008D3C74"/>
    <w:rsid w:val="008D6F70"/>
    <w:rsid w:val="008D719E"/>
    <w:rsid w:val="008D7945"/>
    <w:rsid w:val="008E0736"/>
    <w:rsid w:val="008E0AFF"/>
    <w:rsid w:val="008E171C"/>
    <w:rsid w:val="008E1A02"/>
    <w:rsid w:val="008E2D17"/>
    <w:rsid w:val="008E2DC0"/>
    <w:rsid w:val="008E2F51"/>
    <w:rsid w:val="008E3471"/>
    <w:rsid w:val="008E48DE"/>
    <w:rsid w:val="008E537F"/>
    <w:rsid w:val="008E5DA0"/>
    <w:rsid w:val="008F0505"/>
    <w:rsid w:val="008F0564"/>
    <w:rsid w:val="008F0B54"/>
    <w:rsid w:val="008F248C"/>
    <w:rsid w:val="008F2A02"/>
    <w:rsid w:val="008F4BB0"/>
    <w:rsid w:val="008F588E"/>
    <w:rsid w:val="008F5D1C"/>
    <w:rsid w:val="008F7D6C"/>
    <w:rsid w:val="0090157D"/>
    <w:rsid w:val="00901BEF"/>
    <w:rsid w:val="0090287C"/>
    <w:rsid w:val="0090379B"/>
    <w:rsid w:val="00904063"/>
    <w:rsid w:val="009071AC"/>
    <w:rsid w:val="0090779D"/>
    <w:rsid w:val="00910323"/>
    <w:rsid w:val="009108D0"/>
    <w:rsid w:val="009112D0"/>
    <w:rsid w:val="00912B2D"/>
    <w:rsid w:val="00913472"/>
    <w:rsid w:val="009146C5"/>
    <w:rsid w:val="009164EA"/>
    <w:rsid w:val="009171FC"/>
    <w:rsid w:val="00917DB8"/>
    <w:rsid w:val="00920549"/>
    <w:rsid w:val="00920C37"/>
    <w:rsid w:val="00921CDF"/>
    <w:rsid w:val="00922C48"/>
    <w:rsid w:val="00926988"/>
    <w:rsid w:val="0092781D"/>
    <w:rsid w:val="009303C5"/>
    <w:rsid w:val="0093237C"/>
    <w:rsid w:val="00933185"/>
    <w:rsid w:val="00933432"/>
    <w:rsid w:val="00933D5E"/>
    <w:rsid w:val="00934D2A"/>
    <w:rsid w:val="00935D31"/>
    <w:rsid w:val="009362A5"/>
    <w:rsid w:val="009373ED"/>
    <w:rsid w:val="00937E07"/>
    <w:rsid w:val="00941211"/>
    <w:rsid w:val="009420F0"/>
    <w:rsid w:val="00942FAA"/>
    <w:rsid w:val="009444D1"/>
    <w:rsid w:val="00944ACF"/>
    <w:rsid w:val="00944DDE"/>
    <w:rsid w:val="0094625F"/>
    <w:rsid w:val="009463F3"/>
    <w:rsid w:val="00946741"/>
    <w:rsid w:val="0095032E"/>
    <w:rsid w:val="00950DC3"/>
    <w:rsid w:val="00951238"/>
    <w:rsid w:val="0095266B"/>
    <w:rsid w:val="00953BFA"/>
    <w:rsid w:val="00956020"/>
    <w:rsid w:val="0095666C"/>
    <w:rsid w:val="009617E8"/>
    <w:rsid w:val="009642D3"/>
    <w:rsid w:val="00964588"/>
    <w:rsid w:val="009647B6"/>
    <w:rsid w:val="00965229"/>
    <w:rsid w:val="0097083F"/>
    <w:rsid w:val="00971CFA"/>
    <w:rsid w:val="009744B0"/>
    <w:rsid w:val="0097549D"/>
    <w:rsid w:val="0097566A"/>
    <w:rsid w:val="00977642"/>
    <w:rsid w:val="00980DDC"/>
    <w:rsid w:val="00983078"/>
    <w:rsid w:val="00984B50"/>
    <w:rsid w:val="00985E52"/>
    <w:rsid w:val="00986E60"/>
    <w:rsid w:val="00991983"/>
    <w:rsid w:val="00993050"/>
    <w:rsid w:val="00993DD6"/>
    <w:rsid w:val="00995283"/>
    <w:rsid w:val="009957BC"/>
    <w:rsid w:val="00996A36"/>
    <w:rsid w:val="00997145"/>
    <w:rsid w:val="00997A3C"/>
    <w:rsid w:val="009A00A6"/>
    <w:rsid w:val="009A1940"/>
    <w:rsid w:val="009A1A74"/>
    <w:rsid w:val="009A1A79"/>
    <w:rsid w:val="009A2DE9"/>
    <w:rsid w:val="009A6485"/>
    <w:rsid w:val="009B1B0E"/>
    <w:rsid w:val="009B2C2A"/>
    <w:rsid w:val="009B3D8E"/>
    <w:rsid w:val="009B68A5"/>
    <w:rsid w:val="009C3150"/>
    <w:rsid w:val="009C330D"/>
    <w:rsid w:val="009C3C82"/>
    <w:rsid w:val="009C3F1B"/>
    <w:rsid w:val="009C4F85"/>
    <w:rsid w:val="009C618F"/>
    <w:rsid w:val="009C61A6"/>
    <w:rsid w:val="009C6CE4"/>
    <w:rsid w:val="009C6D95"/>
    <w:rsid w:val="009D00DB"/>
    <w:rsid w:val="009D0524"/>
    <w:rsid w:val="009D2402"/>
    <w:rsid w:val="009D253A"/>
    <w:rsid w:val="009D2692"/>
    <w:rsid w:val="009D3A02"/>
    <w:rsid w:val="009D3F44"/>
    <w:rsid w:val="009D43A7"/>
    <w:rsid w:val="009D4C59"/>
    <w:rsid w:val="009D5801"/>
    <w:rsid w:val="009D6BD8"/>
    <w:rsid w:val="009D7378"/>
    <w:rsid w:val="009E07CC"/>
    <w:rsid w:val="009E1074"/>
    <w:rsid w:val="009E135C"/>
    <w:rsid w:val="009E1F1C"/>
    <w:rsid w:val="009E3983"/>
    <w:rsid w:val="009E3B3E"/>
    <w:rsid w:val="009E3CDA"/>
    <w:rsid w:val="009E4037"/>
    <w:rsid w:val="009E4C21"/>
    <w:rsid w:val="009E7D1F"/>
    <w:rsid w:val="009F0C58"/>
    <w:rsid w:val="009F0D98"/>
    <w:rsid w:val="009F143C"/>
    <w:rsid w:val="009F1671"/>
    <w:rsid w:val="009F1A13"/>
    <w:rsid w:val="009F2049"/>
    <w:rsid w:val="009F20E5"/>
    <w:rsid w:val="009F3765"/>
    <w:rsid w:val="009F6726"/>
    <w:rsid w:val="00A01F28"/>
    <w:rsid w:val="00A03603"/>
    <w:rsid w:val="00A03787"/>
    <w:rsid w:val="00A03E1F"/>
    <w:rsid w:val="00A043C6"/>
    <w:rsid w:val="00A045B1"/>
    <w:rsid w:val="00A05A1E"/>
    <w:rsid w:val="00A06665"/>
    <w:rsid w:val="00A10068"/>
    <w:rsid w:val="00A11B04"/>
    <w:rsid w:val="00A12527"/>
    <w:rsid w:val="00A1254B"/>
    <w:rsid w:val="00A12604"/>
    <w:rsid w:val="00A162F4"/>
    <w:rsid w:val="00A168A5"/>
    <w:rsid w:val="00A20082"/>
    <w:rsid w:val="00A22FC5"/>
    <w:rsid w:val="00A23BE6"/>
    <w:rsid w:val="00A24E40"/>
    <w:rsid w:val="00A251CB"/>
    <w:rsid w:val="00A30C0E"/>
    <w:rsid w:val="00A30DAA"/>
    <w:rsid w:val="00A311A4"/>
    <w:rsid w:val="00A31282"/>
    <w:rsid w:val="00A31F69"/>
    <w:rsid w:val="00A3249A"/>
    <w:rsid w:val="00A33238"/>
    <w:rsid w:val="00A368AE"/>
    <w:rsid w:val="00A36939"/>
    <w:rsid w:val="00A373EF"/>
    <w:rsid w:val="00A379BA"/>
    <w:rsid w:val="00A4473E"/>
    <w:rsid w:val="00A451AF"/>
    <w:rsid w:val="00A45EF2"/>
    <w:rsid w:val="00A46DA4"/>
    <w:rsid w:val="00A516A0"/>
    <w:rsid w:val="00A51C29"/>
    <w:rsid w:val="00A52EE0"/>
    <w:rsid w:val="00A53A64"/>
    <w:rsid w:val="00A53CC4"/>
    <w:rsid w:val="00A5416C"/>
    <w:rsid w:val="00A545AE"/>
    <w:rsid w:val="00A5676F"/>
    <w:rsid w:val="00A57B55"/>
    <w:rsid w:val="00A606DF"/>
    <w:rsid w:val="00A60E48"/>
    <w:rsid w:val="00A62CE9"/>
    <w:rsid w:val="00A653B2"/>
    <w:rsid w:val="00A6563D"/>
    <w:rsid w:val="00A65AEE"/>
    <w:rsid w:val="00A65B19"/>
    <w:rsid w:val="00A6666B"/>
    <w:rsid w:val="00A67638"/>
    <w:rsid w:val="00A7036C"/>
    <w:rsid w:val="00A71858"/>
    <w:rsid w:val="00A72EE3"/>
    <w:rsid w:val="00A7589D"/>
    <w:rsid w:val="00A779AB"/>
    <w:rsid w:val="00A77B56"/>
    <w:rsid w:val="00A811C8"/>
    <w:rsid w:val="00A81A91"/>
    <w:rsid w:val="00A8523C"/>
    <w:rsid w:val="00A87516"/>
    <w:rsid w:val="00A87582"/>
    <w:rsid w:val="00A87B02"/>
    <w:rsid w:val="00A91090"/>
    <w:rsid w:val="00A91BD0"/>
    <w:rsid w:val="00A921E5"/>
    <w:rsid w:val="00A924EF"/>
    <w:rsid w:val="00A9384D"/>
    <w:rsid w:val="00A95951"/>
    <w:rsid w:val="00A95A4E"/>
    <w:rsid w:val="00A97DFF"/>
    <w:rsid w:val="00AA0115"/>
    <w:rsid w:val="00AA0FE0"/>
    <w:rsid w:val="00AA10B6"/>
    <w:rsid w:val="00AA37E0"/>
    <w:rsid w:val="00AA4CD9"/>
    <w:rsid w:val="00AA5434"/>
    <w:rsid w:val="00AA5A2D"/>
    <w:rsid w:val="00AB0619"/>
    <w:rsid w:val="00AB0D20"/>
    <w:rsid w:val="00AB10D1"/>
    <w:rsid w:val="00AB1673"/>
    <w:rsid w:val="00AB1697"/>
    <w:rsid w:val="00AB4077"/>
    <w:rsid w:val="00AB454B"/>
    <w:rsid w:val="00AB474C"/>
    <w:rsid w:val="00AB47A4"/>
    <w:rsid w:val="00AB4A9E"/>
    <w:rsid w:val="00AB52C0"/>
    <w:rsid w:val="00AB6D85"/>
    <w:rsid w:val="00AC19DC"/>
    <w:rsid w:val="00AC210C"/>
    <w:rsid w:val="00AC22FD"/>
    <w:rsid w:val="00AC42B3"/>
    <w:rsid w:val="00AC594E"/>
    <w:rsid w:val="00AC5F77"/>
    <w:rsid w:val="00AC694E"/>
    <w:rsid w:val="00AC6DFA"/>
    <w:rsid w:val="00AC76A2"/>
    <w:rsid w:val="00AC7AB4"/>
    <w:rsid w:val="00AD0B5A"/>
    <w:rsid w:val="00AD11D8"/>
    <w:rsid w:val="00AD16C9"/>
    <w:rsid w:val="00AD23F8"/>
    <w:rsid w:val="00AD2962"/>
    <w:rsid w:val="00AD2B64"/>
    <w:rsid w:val="00AD3BFF"/>
    <w:rsid w:val="00AD3CF4"/>
    <w:rsid w:val="00AD6CB2"/>
    <w:rsid w:val="00AE1E15"/>
    <w:rsid w:val="00AE1E67"/>
    <w:rsid w:val="00AE2F79"/>
    <w:rsid w:val="00AE335F"/>
    <w:rsid w:val="00AE3499"/>
    <w:rsid w:val="00AE3D59"/>
    <w:rsid w:val="00AE4A0C"/>
    <w:rsid w:val="00AE5037"/>
    <w:rsid w:val="00AE5B58"/>
    <w:rsid w:val="00AE65EA"/>
    <w:rsid w:val="00AE69D3"/>
    <w:rsid w:val="00AF031A"/>
    <w:rsid w:val="00AF0792"/>
    <w:rsid w:val="00AF1D91"/>
    <w:rsid w:val="00AF2AA1"/>
    <w:rsid w:val="00AF2DF6"/>
    <w:rsid w:val="00AF3781"/>
    <w:rsid w:val="00AF3DC2"/>
    <w:rsid w:val="00AF7192"/>
    <w:rsid w:val="00AF746A"/>
    <w:rsid w:val="00AF7AD8"/>
    <w:rsid w:val="00AF7B7E"/>
    <w:rsid w:val="00B00E60"/>
    <w:rsid w:val="00B00E7A"/>
    <w:rsid w:val="00B02192"/>
    <w:rsid w:val="00B03D8E"/>
    <w:rsid w:val="00B041D6"/>
    <w:rsid w:val="00B042B3"/>
    <w:rsid w:val="00B065A0"/>
    <w:rsid w:val="00B06D0C"/>
    <w:rsid w:val="00B10776"/>
    <w:rsid w:val="00B10788"/>
    <w:rsid w:val="00B12DD6"/>
    <w:rsid w:val="00B12DEE"/>
    <w:rsid w:val="00B13449"/>
    <w:rsid w:val="00B14435"/>
    <w:rsid w:val="00B151F9"/>
    <w:rsid w:val="00B15551"/>
    <w:rsid w:val="00B156C6"/>
    <w:rsid w:val="00B1726B"/>
    <w:rsid w:val="00B173A0"/>
    <w:rsid w:val="00B17BFD"/>
    <w:rsid w:val="00B21E63"/>
    <w:rsid w:val="00B21F47"/>
    <w:rsid w:val="00B222C5"/>
    <w:rsid w:val="00B228E3"/>
    <w:rsid w:val="00B236A0"/>
    <w:rsid w:val="00B2432D"/>
    <w:rsid w:val="00B24D9B"/>
    <w:rsid w:val="00B251D3"/>
    <w:rsid w:val="00B27868"/>
    <w:rsid w:val="00B27DAE"/>
    <w:rsid w:val="00B302B9"/>
    <w:rsid w:val="00B30E8A"/>
    <w:rsid w:val="00B3117C"/>
    <w:rsid w:val="00B317D2"/>
    <w:rsid w:val="00B33D9E"/>
    <w:rsid w:val="00B34843"/>
    <w:rsid w:val="00B3526D"/>
    <w:rsid w:val="00B36AF9"/>
    <w:rsid w:val="00B36F76"/>
    <w:rsid w:val="00B37289"/>
    <w:rsid w:val="00B372A0"/>
    <w:rsid w:val="00B3768A"/>
    <w:rsid w:val="00B37EE8"/>
    <w:rsid w:val="00B40279"/>
    <w:rsid w:val="00B4357C"/>
    <w:rsid w:val="00B464DF"/>
    <w:rsid w:val="00B50DA7"/>
    <w:rsid w:val="00B50DAE"/>
    <w:rsid w:val="00B50F24"/>
    <w:rsid w:val="00B5138D"/>
    <w:rsid w:val="00B51B0B"/>
    <w:rsid w:val="00B5255C"/>
    <w:rsid w:val="00B530DC"/>
    <w:rsid w:val="00B542FB"/>
    <w:rsid w:val="00B564A8"/>
    <w:rsid w:val="00B57FEE"/>
    <w:rsid w:val="00B601D5"/>
    <w:rsid w:val="00B619C8"/>
    <w:rsid w:val="00B63D22"/>
    <w:rsid w:val="00B6470D"/>
    <w:rsid w:val="00B64AE0"/>
    <w:rsid w:val="00B65241"/>
    <w:rsid w:val="00B65641"/>
    <w:rsid w:val="00B656FC"/>
    <w:rsid w:val="00B66146"/>
    <w:rsid w:val="00B66CC4"/>
    <w:rsid w:val="00B66E8C"/>
    <w:rsid w:val="00B727F3"/>
    <w:rsid w:val="00B737F5"/>
    <w:rsid w:val="00B74BA0"/>
    <w:rsid w:val="00B752C7"/>
    <w:rsid w:val="00B76B85"/>
    <w:rsid w:val="00B800E7"/>
    <w:rsid w:val="00B81296"/>
    <w:rsid w:val="00B82A08"/>
    <w:rsid w:val="00B83F4B"/>
    <w:rsid w:val="00B85C19"/>
    <w:rsid w:val="00B86E70"/>
    <w:rsid w:val="00B8720F"/>
    <w:rsid w:val="00B875D0"/>
    <w:rsid w:val="00B90307"/>
    <w:rsid w:val="00B911FE"/>
    <w:rsid w:val="00B915B7"/>
    <w:rsid w:val="00B91D7A"/>
    <w:rsid w:val="00B921F5"/>
    <w:rsid w:val="00B930EB"/>
    <w:rsid w:val="00B941AB"/>
    <w:rsid w:val="00B94E02"/>
    <w:rsid w:val="00B9519D"/>
    <w:rsid w:val="00B952BB"/>
    <w:rsid w:val="00B97643"/>
    <w:rsid w:val="00B97A0A"/>
    <w:rsid w:val="00BA1EAE"/>
    <w:rsid w:val="00BA2DE4"/>
    <w:rsid w:val="00BA4831"/>
    <w:rsid w:val="00BA57BD"/>
    <w:rsid w:val="00BA6F17"/>
    <w:rsid w:val="00BB0BFD"/>
    <w:rsid w:val="00BB13DD"/>
    <w:rsid w:val="00BB184E"/>
    <w:rsid w:val="00BC02F5"/>
    <w:rsid w:val="00BC182C"/>
    <w:rsid w:val="00BC2B0A"/>
    <w:rsid w:val="00BC3A7A"/>
    <w:rsid w:val="00BC5DBC"/>
    <w:rsid w:val="00BC75B0"/>
    <w:rsid w:val="00BC75C7"/>
    <w:rsid w:val="00BD2359"/>
    <w:rsid w:val="00BD2C38"/>
    <w:rsid w:val="00BD30EC"/>
    <w:rsid w:val="00BD3935"/>
    <w:rsid w:val="00BD3DB1"/>
    <w:rsid w:val="00BD4159"/>
    <w:rsid w:val="00BD4234"/>
    <w:rsid w:val="00BD43F8"/>
    <w:rsid w:val="00BD623A"/>
    <w:rsid w:val="00BD6BD1"/>
    <w:rsid w:val="00BD6CBA"/>
    <w:rsid w:val="00BD6D10"/>
    <w:rsid w:val="00BD6FAA"/>
    <w:rsid w:val="00BD7A97"/>
    <w:rsid w:val="00BE0247"/>
    <w:rsid w:val="00BE23F1"/>
    <w:rsid w:val="00BE3130"/>
    <w:rsid w:val="00BE6679"/>
    <w:rsid w:val="00BE7365"/>
    <w:rsid w:val="00BE74CB"/>
    <w:rsid w:val="00BF04B4"/>
    <w:rsid w:val="00BF1C0C"/>
    <w:rsid w:val="00BF2C0A"/>
    <w:rsid w:val="00BF3212"/>
    <w:rsid w:val="00BF3798"/>
    <w:rsid w:val="00BF39E6"/>
    <w:rsid w:val="00BF5141"/>
    <w:rsid w:val="00BF6381"/>
    <w:rsid w:val="00C00B72"/>
    <w:rsid w:val="00C019A2"/>
    <w:rsid w:val="00C0384B"/>
    <w:rsid w:val="00C06423"/>
    <w:rsid w:val="00C07E31"/>
    <w:rsid w:val="00C103AE"/>
    <w:rsid w:val="00C105A7"/>
    <w:rsid w:val="00C10979"/>
    <w:rsid w:val="00C10FE7"/>
    <w:rsid w:val="00C1151B"/>
    <w:rsid w:val="00C11A33"/>
    <w:rsid w:val="00C127AC"/>
    <w:rsid w:val="00C1294E"/>
    <w:rsid w:val="00C12DFE"/>
    <w:rsid w:val="00C13777"/>
    <w:rsid w:val="00C16B39"/>
    <w:rsid w:val="00C17C74"/>
    <w:rsid w:val="00C17F1A"/>
    <w:rsid w:val="00C20486"/>
    <w:rsid w:val="00C22E6C"/>
    <w:rsid w:val="00C22FD4"/>
    <w:rsid w:val="00C2339A"/>
    <w:rsid w:val="00C27931"/>
    <w:rsid w:val="00C30876"/>
    <w:rsid w:val="00C30AED"/>
    <w:rsid w:val="00C324F4"/>
    <w:rsid w:val="00C3323B"/>
    <w:rsid w:val="00C3427D"/>
    <w:rsid w:val="00C36E3F"/>
    <w:rsid w:val="00C37E54"/>
    <w:rsid w:val="00C41A79"/>
    <w:rsid w:val="00C4209E"/>
    <w:rsid w:val="00C42369"/>
    <w:rsid w:val="00C42567"/>
    <w:rsid w:val="00C42FA2"/>
    <w:rsid w:val="00C453B9"/>
    <w:rsid w:val="00C45655"/>
    <w:rsid w:val="00C464D1"/>
    <w:rsid w:val="00C46947"/>
    <w:rsid w:val="00C477D3"/>
    <w:rsid w:val="00C47906"/>
    <w:rsid w:val="00C47D58"/>
    <w:rsid w:val="00C51290"/>
    <w:rsid w:val="00C51D07"/>
    <w:rsid w:val="00C52327"/>
    <w:rsid w:val="00C53930"/>
    <w:rsid w:val="00C53FB6"/>
    <w:rsid w:val="00C56C4F"/>
    <w:rsid w:val="00C56CBA"/>
    <w:rsid w:val="00C64183"/>
    <w:rsid w:val="00C675B0"/>
    <w:rsid w:val="00C7054D"/>
    <w:rsid w:val="00C71124"/>
    <w:rsid w:val="00C7208B"/>
    <w:rsid w:val="00C72404"/>
    <w:rsid w:val="00C7277F"/>
    <w:rsid w:val="00C72C19"/>
    <w:rsid w:val="00C731BA"/>
    <w:rsid w:val="00C73840"/>
    <w:rsid w:val="00C73D4D"/>
    <w:rsid w:val="00C74D0B"/>
    <w:rsid w:val="00C7693A"/>
    <w:rsid w:val="00C77E6E"/>
    <w:rsid w:val="00C81C45"/>
    <w:rsid w:val="00C825AE"/>
    <w:rsid w:val="00C828B9"/>
    <w:rsid w:val="00C83BD6"/>
    <w:rsid w:val="00C850E6"/>
    <w:rsid w:val="00C8534C"/>
    <w:rsid w:val="00C8726A"/>
    <w:rsid w:val="00C878FA"/>
    <w:rsid w:val="00C87D65"/>
    <w:rsid w:val="00C90B3F"/>
    <w:rsid w:val="00C92582"/>
    <w:rsid w:val="00C92DCB"/>
    <w:rsid w:val="00C92E59"/>
    <w:rsid w:val="00C932E9"/>
    <w:rsid w:val="00C94135"/>
    <w:rsid w:val="00C942DA"/>
    <w:rsid w:val="00C948A3"/>
    <w:rsid w:val="00C95389"/>
    <w:rsid w:val="00C96CFC"/>
    <w:rsid w:val="00CA1C99"/>
    <w:rsid w:val="00CA367A"/>
    <w:rsid w:val="00CA3B0D"/>
    <w:rsid w:val="00CA3F64"/>
    <w:rsid w:val="00CA4685"/>
    <w:rsid w:val="00CA4A4A"/>
    <w:rsid w:val="00CA50A3"/>
    <w:rsid w:val="00CA68C5"/>
    <w:rsid w:val="00CA753F"/>
    <w:rsid w:val="00CA766C"/>
    <w:rsid w:val="00CA776E"/>
    <w:rsid w:val="00CB00F7"/>
    <w:rsid w:val="00CB2CA5"/>
    <w:rsid w:val="00CB446B"/>
    <w:rsid w:val="00CB60D8"/>
    <w:rsid w:val="00CB6A07"/>
    <w:rsid w:val="00CC308C"/>
    <w:rsid w:val="00CC33AA"/>
    <w:rsid w:val="00CC52B6"/>
    <w:rsid w:val="00CC59B1"/>
    <w:rsid w:val="00CC5DEB"/>
    <w:rsid w:val="00CC7D95"/>
    <w:rsid w:val="00CD2A11"/>
    <w:rsid w:val="00CD34E2"/>
    <w:rsid w:val="00CD35B1"/>
    <w:rsid w:val="00CD3FEC"/>
    <w:rsid w:val="00CD4811"/>
    <w:rsid w:val="00CD4EC0"/>
    <w:rsid w:val="00CD5BA3"/>
    <w:rsid w:val="00CD770C"/>
    <w:rsid w:val="00CD7813"/>
    <w:rsid w:val="00CE003D"/>
    <w:rsid w:val="00CE0189"/>
    <w:rsid w:val="00CE0405"/>
    <w:rsid w:val="00CE053F"/>
    <w:rsid w:val="00CE10E5"/>
    <w:rsid w:val="00CE1739"/>
    <w:rsid w:val="00CE452E"/>
    <w:rsid w:val="00CE4884"/>
    <w:rsid w:val="00CE5942"/>
    <w:rsid w:val="00CE6CFE"/>
    <w:rsid w:val="00CE7BDB"/>
    <w:rsid w:val="00CF0878"/>
    <w:rsid w:val="00CF12F0"/>
    <w:rsid w:val="00CF1FD2"/>
    <w:rsid w:val="00CF2725"/>
    <w:rsid w:val="00CF2A03"/>
    <w:rsid w:val="00CF31F4"/>
    <w:rsid w:val="00CF46AB"/>
    <w:rsid w:val="00CF4758"/>
    <w:rsid w:val="00CF5693"/>
    <w:rsid w:val="00CF682A"/>
    <w:rsid w:val="00D004A4"/>
    <w:rsid w:val="00D00BD3"/>
    <w:rsid w:val="00D00E65"/>
    <w:rsid w:val="00D010AC"/>
    <w:rsid w:val="00D014CB"/>
    <w:rsid w:val="00D03D2E"/>
    <w:rsid w:val="00D045E7"/>
    <w:rsid w:val="00D04868"/>
    <w:rsid w:val="00D04A2C"/>
    <w:rsid w:val="00D04FF3"/>
    <w:rsid w:val="00D0510B"/>
    <w:rsid w:val="00D05772"/>
    <w:rsid w:val="00D05E1D"/>
    <w:rsid w:val="00D0605D"/>
    <w:rsid w:val="00D06672"/>
    <w:rsid w:val="00D079EC"/>
    <w:rsid w:val="00D07C84"/>
    <w:rsid w:val="00D10C20"/>
    <w:rsid w:val="00D10EE1"/>
    <w:rsid w:val="00D11255"/>
    <w:rsid w:val="00D118AF"/>
    <w:rsid w:val="00D11B15"/>
    <w:rsid w:val="00D11BC8"/>
    <w:rsid w:val="00D1289A"/>
    <w:rsid w:val="00D12C76"/>
    <w:rsid w:val="00D14B49"/>
    <w:rsid w:val="00D208F3"/>
    <w:rsid w:val="00D22CAD"/>
    <w:rsid w:val="00D24508"/>
    <w:rsid w:val="00D24F75"/>
    <w:rsid w:val="00D276DF"/>
    <w:rsid w:val="00D27D60"/>
    <w:rsid w:val="00D30D80"/>
    <w:rsid w:val="00D31B2C"/>
    <w:rsid w:val="00D31C76"/>
    <w:rsid w:val="00D32014"/>
    <w:rsid w:val="00D32DA5"/>
    <w:rsid w:val="00D33CCA"/>
    <w:rsid w:val="00D35F58"/>
    <w:rsid w:val="00D3634D"/>
    <w:rsid w:val="00D36DF0"/>
    <w:rsid w:val="00D374B4"/>
    <w:rsid w:val="00D37CEB"/>
    <w:rsid w:val="00D37D63"/>
    <w:rsid w:val="00D405B5"/>
    <w:rsid w:val="00D40F85"/>
    <w:rsid w:val="00D40FF9"/>
    <w:rsid w:val="00D41FB4"/>
    <w:rsid w:val="00D423FF"/>
    <w:rsid w:val="00D426EB"/>
    <w:rsid w:val="00D42B27"/>
    <w:rsid w:val="00D431E7"/>
    <w:rsid w:val="00D436E0"/>
    <w:rsid w:val="00D44A38"/>
    <w:rsid w:val="00D459AF"/>
    <w:rsid w:val="00D45E37"/>
    <w:rsid w:val="00D4660F"/>
    <w:rsid w:val="00D46C17"/>
    <w:rsid w:val="00D50BA8"/>
    <w:rsid w:val="00D51489"/>
    <w:rsid w:val="00D5150B"/>
    <w:rsid w:val="00D52862"/>
    <w:rsid w:val="00D539B7"/>
    <w:rsid w:val="00D53BEB"/>
    <w:rsid w:val="00D54B66"/>
    <w:rsid w:val="00D55061"/>
    <w:rsid w:val="00D5547F"/>
    <w:rsid w:val="00D55D12"/>
    <w:rsid w:val="00D55E7E"/>
    <w:rsid w:val="00D562E8"/>
    <w:rsid w:val="00D56525"/>
    <w:rsid w:val="00D56634"/>
    <w:rsid w:val="00D56D0E"/>
    <w:rsid w:val="00D5728E"/>
    <w:rsid w:val="00D57531"/>
    <w:rsid w:val="00D57CF9"/>
    <w:rsid w:val="00D614FF"/>
    <w:rsid w:val="00D62A2D"/>
    <w:rsid w:val="00D62D56"/>
    <w:rsid w:val="00D64B8D"/>
    <w:rsid w:val="00D66402"/>
    <w:rsid w:val="00D700AA"/>
    <w:rsid w:val="00D71CF9"/>
    <w:rsid w:val="00D71F5A"/>
    <w:rsid w:val="00D73AB0"/>
    <w:rsid w:val="00D8065B"/>
    <w:rsid w:val="00D80917"/>
    <w:rsid w:val="00D81F16"/>
    <w:rsid w:val="00D82A6D"/>
    <w:rsid w:val="00D82AF5"/>
    <w:rsid w:val="00D900C4"/>
    <w:rsid w:val="00D900FA"/>
    <w:rsid w:val="00D9143F"/>
    <w:rsid w:val="00D91737"/>
    <w:rsid w:val="00D917B1"/>
    <w:rsid w:val="00D94307"/>
    <w:rsid w:val="00D945B0"/>
    <w:rsid w:val="00D95226"/>
    <w:rsid w:val="00D95D64"/>
    <w:rsid w:val="00D9701E"/>
    <w:rsid w:val="00DA2F9A"/>
    <w:rsid w:val="00DA3391"/>
    <w:rsid w:val="00DA4F47"/>
    <w:rsid w:val="00DA53E5"/>
    <w:rsid w:val="00DA5603"/>
    <w:rsid w:val="00DA5C73"/>
    <w:rsid w:val="00DB0113"/>
    <w:rsid w:val="00DB045E"/>
    <w:rsid w:val="00DB2932"/>
    <w:rsid w:val="00DB4C6C"/>
    <w:rsid w:val="00DB560F"/>
    <w:rsid w:val="00DB6B16"/>
    <w:rsid w:val="00DB7279"/>
    <w:rsid w:val="00DB78CD"/>
    <w:rsid w:val="00DC0604"/>
    <w:rsid w:val="00DC1805"/>
    <w:rsid w:val="00DC2955"/>
    <w:rsid w:val="00DC6671"/>
    <w:rsid w:val="00DC73F2"/>
    <w:rsid w:val="00DC7ADF"/>
    <w:rsid w:val="00DD46E7"/>
    <w:rsid w:val="00DD4C59"/>
    <w:rsid w:val="00DD52BE"/>
    <w:rsid w:val="00DD6D03"/>
    <w:rsid w:val="00DD7049"/>
    <w:rsid w:val="00DD7FFC"/>
    <w:rsid w:val="00DE00E8"/>
    <w:rsid w:val="00DE0C30"/>
    <w:rsid w:val="00DE0F31"/>
    <w:rsid w:val="00DE1EA9"/>
    <w:rsid w:val="00DE31A3"/>
    <w:rsid w:val="00DF0ABF"/>
    <w:rsid w:val="00DF3887"/>
    <w:rsid w:val="00DF3C47"/>
    <w:rsid w:val="00DF44A7"/>
    <w:rsid w:val="00DF54E5"/>
    <w:rsid w:val="00DF575C"/>
    <w:rsid w:val="00DF6A54"/>
    <w:rsid w:val="00DF6DF0"/>
    <w:rsid w:val="00DF6EA4"/>
    <w:rsid w:val="00DF7B30"/>
    <w:rsid w:val="00E00974"/>
    <w:rsid w:val="00E00BA9"/>
    <w:rsid w:val="00E03D11"/>
    <w:rsid w:val="00E03FB5"/>
    <w:rsid w:val="00E04048"/>
    <w:rsid w:val="00E06210"/>
    <w:rsid w:val="00E074C9"/>
    <w:rsid w:val="00E07B5D"/>
    <w:rsid w:val="00E11224"/>
    <w:rsid w:val="00E117CD"/>
    <w:rsid w:val="00E11A58"/>
    <w:rsid w:val="00E11B95"/>
    <w:rsid w:val="00E1363B"/>
    <w:rsid w:val="00E16A06"/>
    <w:rsid w:val="00E170C6"/>
    <w:rsid w:val="00E17840"/>
    <w:rsid w:val="00E20A6F"/>
    <w:rsid w:val="00E20BD3"/>
    <w:rsid w:val="00E21125"/>
    <w:rsid w:val="00E213D5"/>
    <w:rsid w:val="00E23E6F"/>
    <w:rsid w:val="00E247FB"/>
    <w:rsid w:val="00E25E84"/>
    <w:rsid w:val="00E270AA"/>
    <w:rsid w:val="00E301B9"/>
    <w:rsid w:val="00E3118C"/>
    <w:rsid w:val="00E33957"/>
    <w:rsid w:val="00E33E6D"/>
    <w:rsid w:val="00E33F17"/>
    <w:rsid w:val="00E34A1B"/>
    <w:rsid w:val="00E35497"/>
    <w:rsid w:val="00E355A5"/>
    <w:rsid w:val="00E35AC8"/>
    <w:rsid w:val="00E35ED5"/>
    <w:rsid w:val="00E36B02"/>
    <w:rsid w:val="00E371D3"/>
    <w:rsid w:val="00E40477"/>
    <w:rsid w:val="00E42177"/>
    <w:rsid w:val="00E42DC0"/>
    <w:rsid w:val="00E44904"/>
    <w:rsid w:val="00E44943"/>
    <w:rsid w:val="00E4604F"/>
    <w:rsid w:val="00E46420"/>
    <w:rsid w:val="00E47573"/>
    <w:rsid w:val="00E47D9B"/>
    <w:rsid w:val="00E51481"/>
    <w:rsid w:val="00E529DC"/>
    <w:rsid w:val="00E53BEC"/>
    <w:rsid w:val="00E55A97"/>
    <w:rsid w:val="00E56F6B"/>
    <w:rsid w:val="00E576FB"/>
    <w:rsid w:val="00E577A3"/>
    <w:rsid w:val="00E578F9"/>
    <w:rsid w:val="00E57C42"/>
    <w:rsid w:val="00E57DF6"/>
    <w:rsid w:val="00E619E3"/>
    <w:rsid w:val="00E62411"/>
    <w:rsid w:val="00E63B7D"/>
    <w:rsid w:val="00E6452C"/>
    <w:rsid w:val="00E657EE"/>
    <w:rsid w:val="00E65AC6"/>
    <w:rsid w:val="00E66D5F"/>
    <w:rsid w:val="00E66ECC"/>
    <w:rsid w:val="00E670BC"/>
    <w:rsid w:val="00E67CD6"/>
    <w:rsid w:val="00E74AC0"/>
    <w:rsid w:val="00E7694C"/>
    <w:rsid w:val="00E772C7"/>
    <w:rsid w:val="00E80D06"/>
    <w:rsid w:val="00E811BD"/>
    <w:rsid w:val="00E826CA"/>
    <w:rsid w:val="00E830F0"/>
    <w:rsid w:val="00E84083"/>
    <w:rsid w:val="00E84484"/>
    <w:rsid w:val="00E86667"/>
    <w:rsid w:val="00E86BE6"/>
    <w:rsid w:val="00E86FCE"/>
    <w:rsid w:val="00E87351"/>
    <w:rsid w:val="00E90A26"/>
    <w:rsid w:val="00E90A5B"/>
    <w:rsid w:val="00E91A87"/>
    <w:rsid w:val="00E91E32"/>
    <w:rsid w:val="00E93EBE"/>
    <w:rsid w:val="00E958AC"/>
    <w:rsid w:val="00E95C76"/>
    <w:rsid w:val="00E96AC7"/>
    <w:rsid w:val="00E96D7A"/>
    <w:rsid w:val="00EA11CD"/>
    <w:rsid w:val="00EA12DA"/>
    <w:rsid w:val="00EA1374"/>
    <w:rsid w:val="00EA288F"/>
    <w:rsid w:val="00EA38E7"/>
    <w:rsid w:val="00EA3F26"/>
    <w:rsid w:val="00EA406C"/>
    <w:rsid w:val="00EA4245"/>
    <w:rsid w:val="00EA43DF"/>
    <w:rsid w:val="00EA59DF"/>
    <w:rsid w:val="00EA5B05"/>
    <w:rsid w:val="00EA5C7B"/>
    <w:rsid w:val="00EA79FF"/>
    <w:rsid w:val="00EA7C34"/>
    <w:rsid w:val="00EB4B1D"/>
    <w:rsid w:val="00EB5405"/>
    <w:rsid w:val="00EB777F"/>
    <w:rsid w:val="00EC07AF"/>
    <w:rsid w:val="00EC07DD"/>
    <w:rsid w:val="00EC0D1F"/>
    <w:rsid w:val="00EC2B88"/>
    <w:rsid w:val="00EC3F96"/>
    <w:rsid w:val="00EC4A09"/>
    <w:rsid w:val="00EC55EE"/>
    <w:rsid w:val="00EC5E51"/>
    <w:rsid w:val="00EC690C"/>
    <w:rsid w:val="00EC7A4E"/>
    <w:rsid w:val="00ED1A1B"/>
    <w:rsid w:val="00ED241E"/>
    <w:rsid w:val="00ED2581"/>
    <w:rsid w:val="00ED31DE"/>
    <w:rsid w:val="00ED3991"/>
    <w:rsid w:val="00ED486A"/>
    <w:rsid w:val="00ED5CB8"/>
    <w:rsid w:val="00EE13B8"/>
    <w:rsid w:val="00EE3E43"/>
    <w:rsid w:val="00EE4070"/>
    <w:rsid w:val="00EE5F1A"/>
    <w:rsid w:val="00EE7CE4"/>
    <w:rsid w:val="00EF3403"/>
    <w:rsid w:val="00EF3A42"/>
    <w:rsid w:val="00EF47A9"/>
    <w:rsid w:val="00EF569E"/>
    <w:rsid w:val="00EF6038"/>
    <w:rsid w:val="00EF64AD"/>
    <w:rsid w:val="00EF6C61"/>
    <w:rsid w:val="00F032D0"/>
    <w:rsid w:val="00F03BE4"/>
    <w:rsid w:val="00F04B69"/>
    <w:rsid w:val="00F04D59"/>
    <w:rsid w:val="00F055AD"/>
    <w:rsid w:val="00F05F90"/>
    <w:rsid w:val="00F06720"/>
    <w:rsid w:val="00F06C71"/>
    <w:rsid w:val="00F0716C"/>
    <w:rsid w:val="00F079E3"/>
    <w:rsid w:val="00F10737"/>
    <w:rsid w:val="00F11279"/>
    <w:rsid w:val="00F12C76"/>
    <w:rsid w:val="00F12F16"/>
    <w:rsid w:val="00F13858"/>
    <w:rsid w:val="00F1390A"/>
    <w:rsid w:val="00F13A51"/>
    <w:rsid w:val="00F14924"/>
    <w:rsid w:val="00F15173"/>
    <w:rsid w:val="00F151B2"/>
    <w:rsid w:val="00F1545C"/>
    <w:rsid w:val="00F157B5"/>
    <w:rsid w:val="00F177AB"/>
    <w:rsid w:val="00F179A1"/>
    <w:rsid w:val="00F17E34"/>
    <w:rsid w:val="00F2000D"/>
    <w:rsid w:val="00F20158"/>
    <w:rsid w:val="00F20572"/>
    <w:rsid w:val="00F22EA1"/>
    <w:rsid w:val="00F2302A"/>
    <w:rsid w:val="00F24F00"/>
    <w:rsid w:val="00F25207"/>
    <w:rsid w:val="00F25D74"/>
    <w:rsid w:val="00F2781A"/>
    <w:rsid w:val="00F27EA7"/>
    <w:rsid w:val="00F3070E"/>
    <w:rsid w:val="00F30D97"/>
    <w:rsid w:val="00F31B00"/>
    <w:rsid w:val="00F31CDB"/>
    <w:rsid w:val="00F31FD1"/>
    <w:rsid w:val="00F33432"/>
    <w:rsid w:val="00F336DB"/>
    <w:rsid w:val="00F344A2"/>
    <w:rsid w:val="00F3646E"/>
    <w:rsid w:val="00F37DB7"/>
    <w:rsid w:val="00F40F6F"/>
    <w:rsid w:val="00F40FFE"/>
    <w:rsid w:val="00F410D9"/>
    <w:rsid w:val="00F41CC0"/>
    <w:rsid w:val="00F41F06"/>
    <w:rsid w:val="00F427BF"/>
    <w:rsid w:val="00F434C1"/>
    <w:rsid w:val="00F44EE2"/>
    <w:rsid w:val="00F45431"/>
    <w:rsid w:val="00F45EDD"/>
    <w:rsid w:val="00F46030"/>
    <w:rsid w:val="00F461A0"/>
    <w:rsid w:val="00F46209"/>
    <w:rsid w:val="00F4676B"/>
    <w:rsid w:val="00F47F66"/>
    <w:rsid w:val="00F5020E"/>
    <w:rsid w:val="00F50491"/>
    <w:rsid w:val="00F507E0"/>
    <w:rsid w:val="00F50DA1"/>
    <w:rsid w:val="00F5195F"/>
    <w:rsid w:val="00F51AE9"/>
    <w:rsid w:val="00F52BAD"/>
    <w:rsid w:val="00F53BDE"/>
    <w:rsid w:val="00F54742"/>
    <w:rsid w:val="00F54C7D"/>
    <w:rsid w:val="00F55666"/>
    <w:rsid w:val="00F557D7"/>
    <w:rsid w:val="00F561AD"/>
    <w:rsid w:val="00F569CC"/>
    <w:rsid w:val="00F60615"/>
    <w:rsid w:val="00F60C43"/>
    <w:rsid w:val="00F619C8"/>
    <w:rsid w:val="00F61D01"/>
    <w:rsid w:val="00F61E6B"/>
    <w:rsid w:val="00F61E80"/>
    <w:rsid w:val="00F63C6D"/>
    <w:rsid w:val="00F659EA"/>
    <w:rsid w:val="00F67321"/>
    <w:rsid w:val="00F677F6"/>
    <w:rsid w:val="00F716E6"/>
    <w:rsid w:val="00F7241A"/>
    <w:rsid w:val="00F73EB5"/>
    <w:rsid w:val="00F8154C"/>
    <w:rsid w:val="00F82B2F"/>
    <w:rsid w:val="00F833D3"/>
    <w:rsid w:val="00F858D0"/>
    <w:rsid w:val="00F864FD"/>
    <w:rsid w:val="00F872FE"/>
    <w:rsid w:val="00F913F5"/>
    <w:rsid w:val="00F946C1"/>
    <w:rsid w:val="00F95F27"/>
    <w:rsid w:val="00FA05E4"/>
    <w:rsid w:val="00FA0FB9"/>
    <w:rsid w:val="00FA34CE"/>
    <w:rsid w:val="00FA3AFB"/>
    <w:rsid w:val="00FA3C45"/>
    <w:rsid w:val="00FA44D2"/>
    <w:rsid w:val="00FA48B4"/>
    <w:rsid w:val="00FA498F"/>
    <w:rsid w:val="00FA77AB"/>
    <w:rsid w:val="00FA7EA9"/>
    <w:rsid w:val="00FA7F31"/>
    <w:rsid w:val="00FB0A57"/>
    <w:rsid w:val="00FB0D78"/>
    <w:rsid w:val="00FB13D5"/>
    <w:rsid w:val="00FB162D"/>
    <w:rsid w:val="00FB2367"/>
    <w:rsid w:val="00FB2F7C"/>
    <w:rsid w:val="00FB4108"/>
    <w:rsid w:val="00FB5DEB"/>
    <w:rsid w:val="00FB6DB8"/>
    <w:rsid w:val="00FC03CD"/>
    <w:rsid w:val="00FC11F8"/>
    <w:rsid w:val="00FC16F8"/>
    <w:rsid w:val="00FC1F58"/>
    <w:rsid w:val="00FC27D8"/>
    <w:rsid w:val="00FC3926"/>
    <w:rsid w:val="00FC3DF0"/>
    <w:rsid w:val="00FC411B"/>
    <w:rsid w:val="00FC655A"/>
    <w:rsid w:val="00FC6695"/>
    <w:rsid w:val="00FC6C8A"/>
    <w:rsid w:val="00FC767E"/>
    <w:rsid w:val="00FC7953"/>
    <w:rsid w:val="00FD799D"/>
    <w:rsid w:val="00FD7DCF"/>
    <w:rsid w:val="00FE2CA0"/>
    <w:rsid w:val="00FE3274"/>
    <w:rsid w:val="00FE389B"/>
    <w:rsid w:val="00FE49FE"/>
    <w:rsid w:val="00FE58E2"/>
    <w:rsid w:val="00FE638B"/>
    <w:rsid w:val="00FE74E3"/>
    <w:rsid w:val="00FF0441"/>
    <w:rsid w:val="00FF0826"/>
    <w:rsid w:val="00FF0CB1"/>
    <w:rsid w:val="00FF0FAF"/>
    <w:rsid w:val="00FF13EA"/>
    <w:rsid w:val="00FF2F94"/>
    <w:rsid w:val="00FF3A42"/>
    <w:rsid w:val="00FF50B7"/>
    <w:rsid w:val="00FF585C"/>
    <w:rsid w:val="00FF6B2A"/>
    <w:rsid w:val="0D4566AE"/>
    <w:rsid w:val="1EA02267"/>
    <w:rsid w:val="1EFD49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A0144"/>
  <w15:docId w15:val="{2614D677-70C8-4FBB-9DC2-512192D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FB7"/>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D466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16FCC"/>
    <w:pPr>
      <w:keepNext/>
      <w:keepLines/>
      <w:spacing w:before="40" w:after="0"/>
      <w:outlineLvl w:val="1"/>
    </w:pPr>
    <w:rPr>
      <w:rFonts w:ascii="Cambria" w:eastAsia="Times New Roman" w:hAnsi="Cambria"/>
      <w:b/>
      <w:bCs/>
      <w:color w:val="31B6FD"/>
      <w:sz w:val="26"/>
      <w:szCs w:val="26"/>
      <w:lang w:eastAsia="ru-RU"/>
    </w:rPr>
  </w:style>
  <w:style w:type="paragraph" w:styleId="3">
    <w:name w:val="heading 3"/>
    <w:basedOn w:val="a"/>
    <w:next w:val="a"/>
    <w:link w:val="30"/>
    <w:uiPriority w:val="9"/>
    <w:unhideWhenUsed/>
    <w:qFormat/>
    <w:rsid w:val="008147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5454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A81A91"/>
    <w:pPr>
      <w:keepNext/>
      <w:keepLines/>
      <w:spacing w:before="40" w:after="0"/>
      <w:outlineLvl w:val="4"/>
    </w:pPr>
    <w:rPr>
      <w:rFonts w:ascii="Calibri Light" w:eastAsia="DengXian Light" w:hAnsi="Calibri Light"/>
      <w:color w:val="2F5496"/>
    </w:rPr>
  </w:style>
  <w:style w:type="paragraph" w:styleId="6">
    <w:name w:val="heading 6"/>
    <w:basedOn w:val="a"/>
    <w:next w:val="a"/>
    <w:link w:val="60"/>
    <w:uiPriority w:val="9"/>
    <w:semiHidden/>
    <w:unhideWhenUsed/>
    <w:qFormat/>
    <w:rsid w:val="00C769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857"/>
    <w:pPr>
      <w:ind w:left="720"/>
      <w:contextualSpacing/>
    </w:pPr>
  </w:style>
  <w:style w:type="paragraph" w:customStyle="1" w:styleId="Default">
    <w:name w:val="Default"/>
    <w:qFormat/>
    <w:rsid w:val="00033857"/>
    <w:pPr>
      <w:suppressAutoHyphens/>
      <w:spacing w:line="100" w:lineRule="atLeast"/>
    </w:pPr>
    <w:rPr>
      <w:rFonts w:eastAsia="Calibri"/>
      <w:color w:val="000000"/>
      <w:kern w:val="1"/>
      <w:sz w:val="24"/>
      <w:szCs w:val="24"/>
      <w:lang w:eastAsia="ar-SA"/>
    </w:rPr>
  </w:style>
  <w:style w:type="character" w:styleId="a4">
    <w:name w:val="Hyperlink"/>
    <w:basedOn w:val="a0"/>
    <w:uiPriority w:val="99"/>
    <w:unhideWhenUsed/>
    <w:rsid w:val="0030664E"/>
    <w:rPr>
      <w:color w:val="0563C1" w:themeColor="hyperlink"/>
      <w:u w:val="single"/>
    </w:rPr>
  </w:style>
  <w:style w:type="character" w:customStyle="1" w:styleId="11">
    <w:name w:val="Неразрешенное упоминание1"/>
    <w:basedOn w:val="a0"/>
    <w:uiPriority w:val="99"/>
    <w:semiHidden/>
    <w:unhideWhenUsed/>
    <w:rsid w:val="0030664E"/>
    <w:rPr>
      <w:color w:val="605E5C"/>
      <w:shd w:val="clear" w:color="auto" w:fill="E1DFDD"/>
    </w:rPr>
  </w:style>
  <w:style w:type="character" w:customStyle="1" w:styleId="10">
    <w:name w:val="Заголовок 1 Знак"/>
    <w:basedOn w:val="a0"/>
    <w:link w:val="1"/>
    <w:uiPriority w:val="9"/>
    <w:rsid w:val="00D4660F"/>
    <w:rPr>
      <w:rFonts w:asciiTheme="majorHAnsi" w:eastAsiaTheme="majorEastAsia" w:hAnsiTheme="majorHAnsi" w:cstheme="majorBidi"/>
      <w:color w:val="2F5496" w:themeColor="accent1" w:themeShade="BF"/>
      <w:sz w:val="32"/>
      <w:szCs w:val="32"/>
      <w:lang w:eastAsia="en-US"/>
    </w:rPr>
  </w:style>
  <w:style w:type="table" w:styleId="a5">
    <w:name w:val="Table Grid"/>
    <w:basedOn w:val="a1"/>
    <w:uiPriority w:val="59"/>
    <w:rsid w:val="00FE3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AC7AB4"/>
    <w:pPr>
      <w:widowControl w:val="0"/>
      <w:autoSpaceDE w:val="0"/>
      <w:autoSpaceDN w:val="0"/>
      <w:spacing w:after="0" w:line="240" w:lineRule="auto"/>
      <w:ind w:left="113" w:firstLine="396"/>
      <w:jc w:val="both"/>
    </w:pPr>
    <w:rPr>
      <w:rFonts w:ascii="Times New Roman" w:eastAsia="Times New Roman" w:hAnsi="Times New Roman"/>
      <w:lang w:val="en-US"/>
    </w:rPr>
  </w:style>
  <w:style w:type="character" w:customStyle="1" w:styleId="a7">
    <w:name w:val="Основной текст Знак"/>
    <w:basedOn w:val="a0"/>
    <w:link w:val="a6"/>
    <w:uiPriority w:val="1"/>
    <w:rsid w:val="00AC7AB4"/>
    <w:rPr>
      <w:rFonts w:eastAsia="Times New Roman"/>
      <w:sz w:val="22"/>
      <w:szCs w:val="22"/>
      <w:lang w:val="en-US" w:eastAsia="en-US"/>
    </w:rPr>
  </w:style>
  <w:style w:type="character" w:customStyle="1" w:styleId="40">
    <w:name w:val="Заголовок 4 Знак"/>
    <w:basedOn w:val="a0"/>
    <w:link w:val="4"/>
    <w:uiPriority w:val="9"/>
    <w:semiHidden/>
    <w:rsid w:val="0055454A"/>
    <w:rPr>
      <w:rFonts w:asciiTheme="majorHAnsi" w:eastAsiaTheme="majorEastAsia" w:hAnsiTheme="majorHAnsi" w:cstheme="majorBidi"/>
      <w:i/>
      <w:iCs/>
      <w:color w:val="2F5496" w:themeColor="accent1" w:themeShade="BF"/>
      <w:sz w:val="22"/>
      <w:szCs w:val="22"/>
      <w:lang w:eastAsia="en-US"/>
    </w:rPr>
  </w:style>
  <w:style w:type="character" w:customStyle="1" w:styleId="30">
    <w:name w:val="Заголовок 3 Знак"/>
    <w:basedOn w:val="a0"/>
    <w:link w:val="3"/>
    <w:uiPriority w:val="9"/>
    <w:rsid w:val="008147E2"/>
    <w:rPr>
      <w:rFonts w:asciiTheme="majorHAnsi" w:eastAsiaTheme="majorEastAsia" w:hAnsiTheme="majorHAnsi" w:cstheme="majorBidi"/>
      <w:color w:val="1F3763" w:themeColor="accent1" w:themeShade="7F"/>
      <w:sz w:val="24"/>
      <w:szCs w:val="24"/>
      <w:lang w:eastAsia="en-US"/>
    </w:rPr>
  </w:style>
  <w:style w:type="character" w:styleId="a8">
    <w:name w:val="FollowedHyperlink"/>
    <w:basedOn w:val="a0"/>
    <w:uiPriority w:val="99"/>
    <w:semiHidden/>
    <w:unhideWhenUsed/>
    <w:rsid w:val="008147E2"/>
    <w:rPr>
      <w:color w:val="954F72" w:themeColor="followedHyperlink"/>
      <w:u w:val="single"/>
    </w:rPr>
  </w:style>
  <w:style w:type="table" w:customStyle="1" w:styleId="12">
    <w:name w:val="Сетка таблицы1"/>
    <w:basedOn w:val="a1"/>
    <w:next w:val="a5"/>
    <w:uiPriority w:val="39"/>
    <w:rsid w:val="003028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C65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655A"/>
    <w:pPr>
      <w:widowControl w:val="0"/>
      <w:autoSpaceDE w:val="0"/>
      <w:autoSpaceDN w:val="0"/>
      <w:spacing w:after="0" w:line="240" w:lineRule="auto"/>
    </w:pPr>
    <w:rPr>
      <w:rFonts w:ascii="Times New Roman" w:eastAsia="Times New Roman" w:hAnsi="Times New Roman"/>
    </w:rPr>
  </w:style>
  <w:style w:type="character" w:styleId="a9">
    <w:name w:val="annotation reference"/>
    <w:basedOn w:val="a0"/>
    <w:uiPriority w:val="99"/>
    <w:semiHidden/>
    <w:unhideWhenUsed/>
    <w:rsid w:val="0007448E"/>
    <w:rPr>
      <w:sz w:val="16"/>
      <w:szCs w:val="16"/>
    </w:rPr>
  </w:style>
  <w:style w:type="paragraph" w:styleId="aa">
    <w:name w:val="annotation text"/>
    <w:basedOn w:val="a"/>
    <w:link w:val="ab"/>
    <w:uiPriority w:val="99"/>
    <w:semiHidden/>
    <w:unhideWhenUsed/>
    <w:rsid w:val="0007448E"/>
    <w:pPr>
      <w:spacing w:line="240" w:lineRule="auto"/>
    </w:pPr>
    <w:rPr>
      <w:sz w:val="20"/>
      <w:szCs w:val="20"/>
    </w:rPr>
  </w:style>
  <w:style w:type="character" w:customStyle="1" w:styleId="ab">
    <w:name w:val="Текст примечания Знак"/>
    <w:basedOn w:val="a0"/>
    <w:link w:val="aa"/>
    <w:uiPriority w:val="99"/>
    <w:semiHidden/>
    <w:rsid w:val="0007448E"/>
    <w:rPr>
      <w:rFonts w:ascii="Calibri" w:eastAsia="Calibri" w:hAnsi="Calibri"/>
      <w:lang w:eastAsia="en-US"/>
    </w:rPr>
  </w:style>
  <w:style w:type="paragraph" w:styleId="ac">
    <w:name w:val="annotation subject"/>
    <w:basedOn w:val="aa"/>
    <w:next w:val="aa"/>
    <w:link w:val="ad"/>
    <w:uiPriority w:val="99"/>
    <w:semiHidden/>
    <w:unhideWhenUsed/>
    <w:rsid w:val="0007448E"/>
    <w:rPr>
      <w:b/>
      <w:bCs/>
    </w:rPr>
  </w:style>
  <w:style w:type="character" w:customStyle="1" w:styleId="ad">
    <w:name w:val="Тема примечания Знак"/>
    <w:basedOn w:val="ab"/>
    <w:link w:val="ac"/>
    <w:uiPriority w:val="99"/>
    <w:semiHidden/>
    <w:rsid w:val="0007448E"/>
    <w:rPr>
      <w:rFonts w:ascii="Calibri" w:eastAsia="Calibri" w:hAnsi="Calibri"/>
      <w:b/>
      <w:bCs/>
      <w:lang w:eastAsia="en-US"/>
    </w:rPr>
  </w:style>
  <w:style w:type="table" w:customStyle="1" w:styleId="21">
    <w:name w:val="Сетка таблицы2"/>
    <w:basedOn w:val="a1"/>
    <w:next w:val="a5"/>
    <w:uiPriority w:val="39"/>
    <w:rsid w:val="005D6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39"/>
    <w:rsid w:val="00351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A67638"/>
    <w:rPr>
      <w:color w:val="808080"/>
    </w:rPr>
  </w:style>
  <w:style w:type="character" w:customStyle="1" w:styleId="60">
    <w:name w:val="Заголовок 6 Знак"/>
    <w:basedOn w:val="a0"/>
    <w:link w:val="6"/>
    <w:uiPriority w:val="9"/>
    <w:semiHidden/>
    <w:rsid w:val="00C7693A"/>
    <w:rPr>
      <w:rFonts w:asciiTheme="majorHAnsi" w:eastAsiaTheme="majorEastAsia" w:hAnsiTheme="majorHAnsi" w:cstheme="majorBidi"/>
      <w:color w:val="1F3763" w:themeColor="accent1" w:themeShade="7F"/>
      <w:sz w:val="22"/>
      <w:szCs w:val="22"/>
      <w:lang w:eastAsia="en-US"/>
    </w:rPr>
  </w:style>
  <w:style w:type="paragraph" w:styleId="af">
    <w:name w:val="header"/>
    <w:basedOn w:val="a"/>
    <w:link w:val="af0"/>
    <w:uiPriority w:val="99"/>
    <w:unhideWhenUsed/>
    <w:rsid w:val="00A22FC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22FC5"/>
    <w:rPr>
      <w:rFonts w:ascii="Calibri" w:eastAsia="Calibri" w:hAnsi="Calibri"/>
      <w:sz w:val="22"/>
      <w:szCs w:val="22"/>
      <w:lang w:eastAsia="en-US"/>
    </w:rPr>
  </w:style>
  <w:style w:type="paragraph" w:styleId="af1">
    <w:name w:val="footer"/>
    <w:basedOn w:val="a"/>
    <w:link w:val="af2"/>
    <w:uiPriority w:val="99"/>
    <w:unhideWhenUsed/>
    <w:rsid w:val="00A22FC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22FC5"/>
    <w:rPr>
      <w:rFonts w:ascii="Calibri" w:eastAsia="Calibri" w:hAnsi="Calibri"/>
      <w:sz w:val="22"/>
      <w:szCs w:val="22"/>
      <w:lang w:eastAsia="en-US"/>
    </w:rPr>
  </w:style>
  <w:style w:type="paragraph" w:styleId="af3">
    <w:name w:val="Normal (Web)"/>
    <w:aliases w:val="Обычный (веб) Знак Знак,Обычный (веб) Знак Знак Знак,Обычный (веб) Знак,Обычный (веб) Знак Знак Char Знак,Обычный (веб) Знак Знак Char Char Знак,Обычный (веб) Знак Знак Знак Знак,Обычный (веб) Знак Знак Знак1, Знак4,Знак4"/>
    <w:basedOn w:val="a"/>
    <w:link w:val="13"/>
    <w:uiPriority w:val="99"/>
    <w:unhideWhenUsed/>
    <w:qFormat/>
    <w:rsid w:val="008E537F"/>
    <w:rPr>
      <w:rFonts w:ascii="Times New Roman" w:hAnsi="Times New Roman"/>
      <w:sz w:val="24"/>
      <w:szCs w:val="24"/>
    </w:rPr>
  </w:style>
  <w:style w:type="paragraph" w:styleId="af4">
    <w:name w:val="Balloon Text"/>
    <w:basedOn w:val="a"/>
    <w:link w:val="af5"/>
    <w:uiPriority w:val="99"/>
    <w:semiHidden/>
    <w:unhideWhenUsed/>
    <w:rsid w:val="00D30D8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30D80"/>
    <w:rPr>
      <w:rFonts w:ascii="Tahoma" w:eastAsia="Calibri" w:hAnsi="Tahoma" w:cs="Tahoma"/>
      <w:sz w:val="16"/>
      <w:szCs w:val="16"/>
      <w:lang w:eastAsia="en-US"/>
    </w:rPr>
  </w:style>
  <w:style w:type="character" w:customStyle="1" w:styleId="22">
    <w:name w:val="Неразрешенное упоминание2"/>
    <w:basedOn w:val="a0"/>
    <w:uiPriority w:val="99"/>
    <w:semiHidden/>
    <w:unhideWhenUsed/>
    <w:rsid w:val="004B10D8"/>
    <w:rPr>
      <w:color w:val="605E5C"/>
      <w:shd w:val="clear" w:color="auto" w:fill="E1DFDD"/>
    </w:rPr>
  </w:style>
  <w:style w:type="paragraph" w:customStyle="1" w:styleId="51">
    <w:name w:val="Заголовок 51"/>
    <w:basedOn w:val="a"/>
    <w:next w:val="a"/>
    <w:uiPriority w:val="9"/>
    <w:semiHidden/>
    <w:unhideWhenUsed/>
    <w:qFormat/>
    <w:rsid w:val="00A81A91"/>
    <w:pPr>
      <w:keepNext/>
      <w:keepLines/>
      <w:spacing w:before="40" w:after="0"/>
      <w:outlineLvl w:val="4"/>
    </w:pPr>
    <w:rPr>
      <w:rFonts w:ascii="Calibri Light" w:eastAsia="DengXian Light" w:hAnsi="Calibri Light"/>
      <w:color w:val="2F5496"/>
    </w:rPr>
  </w:style>
  <w:style w:type="character" w:customStyle="1" w:styleId="32">
    <w:name w:val="Неразрешенное упоминание3"/>
    <w:basedOn w:val="a0"/>
    <w:uiPriority w:val="99"/>
    <w:semiHidden/>
    <w:unhideWhenUsed/>
    <w:rsid w:val="00A81A91"/>
    <w:rPr>
      <w:color w:val="605E5C"/>
      <w:shd w:val="clear" w:color="auto" w:fill="E1DFDD"/>
    </w:rPr>
  </w:style>
  <w:style w:type="paragraph" w:styleId="33">
    <w:name w:val="Body Text Indent 3"/>
    <w:basedOn w:val="a"/>
    <w:link w:val="34"/>
    <w:uiPriority w:val="99"/>
    <w:semiHidden/>
    <w:unhideWhenUsed/>
    <w:rsid w:val="00A81A91"/>
    <w:pPr>
      <w:spacing w:after="120"/>
      <w:ind w:left="283"/>
    </w:pPr>
    <w:rPr>
      <w:sz w:val="16"/>
      <w:szCs w:val="16"/>
    </w:rPr>
  </w:style>
  <w:style w:type="character" w:customStyle="1" w:styleId="34">
    <w:name w:val="Основной текст с отступом 3 Знак"/>
    <w:basedOn w:val="a0"/>
    <w:link w:val="33"/>
    <w:uiPriority w:val="99"/>
    <w:semiHidden/>
    <w:rsid w:val="00A81A91"/>
    <w:rPr>
      <w:rFonts w:ascii="Calibri" w:eastAsia="Calibri" w:hAnsi="Calibri"/>
      <w:sz w:val="16"/>
      <w:szCs w:val="16"/>
      <w:lang w:eastAsia="en-US"/>
    </w:rPr>
  </w:style>
  <w:style w:type="character" w:customStyle="1" w:styleId="50">
    <w:name w:val="Заголовок 5 Знак"/>
    <w:basedOn w:val="a0"/>
    <w:link w:val="5"/>
    <w:uiPriority w:val="9"/>
    <w:semiHidden/>
    <w:rsid w:val="00A81A91"/>
    <w:rPr>
      <w:rFonts w:ascii="Calibri Light" w:eastAsia="DengXian Light" w:hAnsi="Calibri Light" w:cs="Times New Roman"/>
      <w:color w:val="2F5496"/>
      <w:sz w:val="22"/>
      <w:szCs w:val="22"/>
      <w:lang w:eastAsia="en-US"/>
    </w:rPr>
  </w:style>
  <w:style w:type="character" w:customStyle="1" w:styleId="510">
    <w:name w:val="Заголовок 5 Знак1"/>
    <w:basedOn w:val="a0"/>
    <w:uiPriority w:val="9"/>
    <w:semiHidden/>
    <w:rsid w:val="00A81A91"/>
    <w:rPr>
      <w:rFonts w:asciiTheme="majorHAnsi" w:eastAsiaTheme="majorEastAsia" w:hAnsiTheme="majorHAnsi" w:cstheme="majorBidi"/>
      <w:color w:val="2F5496" w:themeColor="accent1" w:themeShade="BF"/>
      <w:sz w:val="22"/>
      <w:szCs w:val="22"/>
      <w:lang w:eastAsia="en-US"/>
    </w:rPr>
  </w:style>
  <w:style w:type="paragraph" w:customStyle="1" w:styleId="210">
    <w:name w:val="Заголовок 21"/>
    <w:basedOn w:val="a"/>
    <w:next w:val="a"/>
    <w:uiPriority w:val="9"/>
    <w:unhideWhenUsed/>
    <w:qFormat/>
    <w:rsid w:val="00716FCC"/>
    <w:pPr>
      <w:keepNext/>
      <w:keepLines/>
      <w:spacing w:before="200" w:after="0" w:line="240" w:lineRule="auto"/>
      <w:outlineLvl w:val="1"/>
    </w:pPr>
    <w:rPr>
      <w:rFonts w:ascii="Cambria" w:eastAsia="Times New Roman" w:hAnsi="Cambria"/>
      <w:b/>
      <w:bCs/>
      <w:color w:val="31B6FD"/>
      <w:sz w:val="26"/>
      <w:szCs w:val="26"/>
      <w:lang w:val="en-US"/>
    </w:rPr>
  </w:style>
  <w:style w:type="numbering" w:customStyle="1" w:styleId="14">
    <w:name w:val="Нет списка1"/>
    <w:next w:val="a2"/>
    <w:uiPriority w:val="99"/>
    <w:semiHidden/>
    <w:unhideWhenUsed/>
    <w:rsid w:val="00716FCC"/>
  </w:style>
  <w:style w:type="character" w:customStyle="1" w:styleId="20">
    <w:name w:val="Заголовок 2 Знак"/>
    <w:basedOn w:val="a0"/>
    <w:link w:val="2"/>
    <w:uiPriority w:val="9"/>
    <w:rsid w:val="00716FCC"/>
    <w:rPr>
      <w:rFonts w:ascii="Cambria" w:eastAsia="Times New Roman" w:hAnsi="Cambria" w:cs="Times New Roman"/>
      <w:b/>
      <w:bCs/>
      <w:color w:val="31B6FD"/>
      <w:sz w:val="26"/>
      <w:szCs w:val="26"/>
    </w:rPr>
  </w:style>
  <w:style w:type="character" w:customStyle="1" w:styleId="13">
    <w:name w:val="Обычный (веб) Знак1"/>
    <w:aliases w:val="Обычный (веб) Знак Знак Знак2,Обычный (веб) Знак Знак Знак Знак1,Обычный (веб) Знак Знак1,Обычный (веб) Знак Знак Char Знак Знак,Обычный (веб) Знак Знак Char Char Знак Знак,Обычный (веб) Знак Знак Знак Знак Знак, Знак4 Знак"/>
    <w:link w:val="af3"/>
    <w:locked/>
    <w:rsid w:val="00716FCC"/>
    <w:rPr>
      <w:rFonts w:eastAsia="Calibri"/>
      <w:sz w:val="24"/>
      <w:szCs w:val="24"/>
      <w:lang w:eastAsia="en-US"/>
    </w:rPr>
  </w:style>
  <w:style w:type="paragraph" w:customStyle="1" w:styleId="15">
    <w:name w:val="Без интервала1"/>
    <w:next w:val="af6"/>
    <w:qFormat/>
    <w:rsid w:val="00716FCC"/>
    <w:pPr>
      <w:ind w:firstLine="720"/>
      <w:jc w:val="both"/>
    </w:pPr>
    <w:rPr>
      <w:rFonts w:ascii="Calibri" w:eastAsia="Times New Roman" w:hAnsi="Calibri"/>
      <w:sz w:val="22"/>
      <w:szCs w:val="22"/>
    </w:rPr>
  </w:style>
  <w:style w:type="paragraph" w:customStyle="1" w:styleId="msonormalcxspmiddlecxspmiddle">
    <w:name w:val="msonormalcxspmiddlecxspmiddle"/>
    <w:basedOn w:val="a"/>
    <w:uiPriority w:val="99"/>
    <w:qFormat/>
    <w:rsid w:val="00716FC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a0"/>
    <w:rsid w:val="00716FCC"/>
  </w:style>
  <w:style w:type="paragraph" w:customStyle="1" w:styleId="110">
    <w:name w:val="Заголовок 11"/>
    <w:basedOn w:val="a"/>
    <w:next w:val="a"/>
    <w:uiPriority w:val="9"/>
    <w:qFormat/>
    <w:rsid w:val="00716FCC"/>
    <w:pPr>
      <w:keepNext/>
      <w:keepLines/>
      <w:spacing w:before="240" w:after="0"/>
      <w:outlineLvl w:val="0"/>
    </w:pPr>
    <w:rPr>
      <w:rFonts w:ascii="Calibri Light" w:eastAsia="Times New Roman" w:hAnsi="Calibri Light"/>
      <w:color w:val="2F5496"/>
      <w:sz w:val="32"/>
      <w:szCs w:val="32"/>
    </w:rPr>
  </w:style>
  <w:style w:type="paragraph" w:customStyle="1" w:styleId="41">
    <w:name w:val="Заголовок 41"/>
    <w:basedOn w:val="a"/>
    <w:next w:val="a"/>
    <w:uiPriority w:val="9"/>
    <w:semiHidden/>
    <w:unhideWhenUsed/>
    <w:qFormat/>
    <w:rsid w:val="00716FCC"/>
    <w:pPr>
      <w:keepNext/>
      <w:keepLines/>
      <w:spacing w:before="40" w:after="0"/>
      <w:outlineLvl w:val="3"/>
    </w:pPr>
    <w:rPr>
      <w:rFonts w:ascii="Calibri Light" w:eastAsia="Times New Roman" w:hAnsi="Calibri Light"/>
      <w:i/>
      <w:iCs/>
      <w:color w:val="2F5496"/>
    </w:rPr>
  </w:style>
  <w:style w:type="paragraph" w:customStyle="1" w:styleId="61">
    <w:name w:val="Заголовок 61"/>
    <w:basedOn w:val="a"/>
    <w:next w:val="a"/>
    <w:uiPriority w:val="9"/>
    <w:semiHidden/>
    <w:unhideWhenUsed/>
    <w:qFormat/>
    <w:rsid w:val="00716FCC"/>
    <w:pPr>
      <w:keepNext/>
      <w:keepLines/>
      <w:spacing w:before="40" w:after="0"/>
      <w:outlineLvl w:val="5"/>
    </w:pPr>
    <w:rPr>
      <w:rFonts w:ascii="Calibri Light" w:eastAsia="Times New Roman" w:hAnsi="Calibri Light"/>
      <w:color w:val="1F3763"/>
    </w:rPr>
  </w:style>
  <w:style w:type="numbering" w:customStyle="1" w:styleId="111">
    <w:name w:val="Нет списка11"/>
    <w:next w:val="a2"/>
    <w:uiPriority w:val="99"/>
    <w:semiHidden/>
    <w:unhideWhenUsed/>
    <w:rsid w:val="00716FCC"/>
  </w:style>
  <w:style w:type="character" w:customStyle="1" w:styleId="16">
    <w:name w:val="Гиперссылка1"/>
    <w:basedOn w:val="a0"/>
    <w:uiPriority w:val="99"/>
    <w:unhideWhenUsed/>
    <w:rsid w:val="00716FCC"/>
    <w:rPr>
      <w:color w:val="0563C1"/>
      <w:u w:val="single"/>
    </w:rPr>
  </w:style>
  <w:style w:type="character" w:customStyle="1" w:styleId="17">
    <w:name w:val="Просмотренная гиперссылка1"/>
    <w:basedOn w:val="a0"/>
    <w:uiPriority w:val="99"/>
    <w:semiHidden/>
    <w:unhideWhenUsed/>
    <w:rsid w:val="00716FCC"/>
    <w:rPr>
      <w:color w:val="954F72"/>
      <w:u w:val="single"/>
    </w:rPr>
  </w:style>
  <w:style w:type="character" w:customStyle="1" w:styleId="112">
    <w:name w:val="Заголовок 1 Знак1"/>
    <w:basedOn w:val="a0"/>
    <w:uiPriority w:val="9"/>
    <w:rsid w:val="00716FCC"/>
    <w:rPr>
      <w:rFonts w:ascii="Cambria" w:eastAsia="Times New Roman" w:hAnsi="Cambria" w:cs="Times New Roman"/>
      <w:color w:val="0292DF"/>
      <w:sz w:val="32"/>
      <w:szCs w:val="32"/>
      <w:lang w:val="en-US"/>
    </w:rPr>
  </w:style>
  <w:style w:type="character" w:customStyle="1" w:styleId="410">
    <w:name w:val="Заголовок 4 Знак1"/>
    <w:basedOn w:val="a0"/>
    <w:uiPriority w:val="9"/>
    <w:semiHidden/>
    <w:rsid w:val="00716FCC"/>
    <w:rPr>
      <w:rFonts w:ascii="Cambria" w:eastAsia="Times New Roman" w:hAnsi="Cambria" w:cs="Times New Roman"/>
      <w:i/>
      <w:iCs/>
      <w:color w:val="0292DF"/>
      <w:sz w:val="24"/>
      <w:szCs w:val="24"/>
      <w:lang w:val="en-US"/>
    </w:rPr>
  </w:style>
  <w:style w:type="character" w:customStyle="1" w:styleId="610">
    <w:name w:val="Заголовок 6 Знак1"/>
    <w:basedOn w:val="a0"/>
    <w:uiPriority w:val="9"/>
    <w:semiHidden/>
    <w:rsid w:val="00716FCC"/>
    <w:rPr>
      <w:rFonts w:ascii="Cambria" w:eastAsia="Times New Roman" w:hAnsi="Cambria" w:cs="Times New Roman"/>
      <w:color w:val="016194"/>
      <w:sz w:val="24"/>
      <w:szCs w:val="24"/>
      <w:lang w:val="en-US"/>
    </w:rPr>
  </w:style>
  <w:style w:type="character" w:customStyle="1" w:styleId="211">
    <w:name w:val="Заголовок 2 Знак1"/>
    <w:basedOn w:val="a0"/>
    <w:uiPriority w:val="9"/>
    <w:semiHidden/>
    <w:rsid w:val="00716FCC"/>
    <w:rPr>
      <w:rFonts w:asciiTheme="majorHAnsi" w:eastAsiaTheme="majorEastAsia" w:hAnsiTheme="majorHAnsi" w:cstheme="majorBidi"/>
      <w:color w:val="2F5496" w:themeColor="accent1" w:themeShade="BF"/>
      <w:sz w:val="26"/>
      <w:szCs w:val="26"/>
      <w:lang w:eastAsia="en-US"/>
    </w:rPr>
  </w:style>
  <w:style w:type="paragraph" w:styleId="af6">
    <w:name w:val="No Spacing"/>
    <w:uiPriority w:val="99"/>
    <w:rsid w:val="00716FCC"/>
    <w:rPr>
      <w:rFonts w:ascii="Calibri" w:eastAsia="Calibri" w:hAnsi="Calibri"/>
      <w:sz w:val="22"/>
      <w:szCs w:val="22"/>
      <w:lang w:eastAsia="en-US"/>
    </w:rPr>
  </w:style>
  <w:style w:type="table" w:customStyle="1" w:styleId="TableNormal1">
    <w:name w:val="Table Normal1"/>
    <w:uiPriority w:val="2"/>
    <w:semiHidden/>
    <w:unhideWhenUsed/>
    <w:qFormat/>
    <w:rsid w:val="007215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67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889">
      <w:bodyDiv w:val="1"/>
      <w:marLeft w:val="0"/>
      <w:marRight w:val="0"/>
      <w:marTop w:val="0"/>
      <w:marBottom w:val="0"/>
      <w:divBdr>
        <w:top w:val="none" w:sz="0" w:space="0" w:color="auto"/>
        <w:left w:val="none" w:sz="0" w:space="0" w:color="auto"/>
        <w:bottom w:val="none" w:sz="0" w:space="0" w:color="auto"/>
        <w:right w:val="none" w:sz="0" w:space="0" w:color="auto"/>
      </w:divBdr>
    </w:div>
    <w:div w:id="53555490">
      <w:bodyDiv w:val="1"/>
      <w:marLeft w:val="0"/>
      <w:marRight w:val="0"/>
      <w:marTop w:val="0"/>
      <w:marBottom w:val="0"/>
      <w:divBdr>
        <w:top w:val="none" w:sz="0" w:space="0" w:color="auto"/>
        <w:left w:val="none" w:sz="0" w:space="0" w:color="auto"/>
        <w:bottom w:val="none" w:sz="0" w:space="0" w:color="auto"/>
        <w:right w:val="none" w:sz="0" w:space="0" w:color="auto"/>
      </w:divBdr>
    </w:div>
    <w:div w:id="55050988">
      <w:bodyDiv w:val="1"/>
      <w:marLeft w:val="0"/>
      <w:marRight w:val="0"/>
      <w:marTop w:val="0"/>
      <w:marBottom w:val="0"/>
      <w:divBdr>
        <w:top w:val="none" w:sz="0" w:space="0" w:color="auto"/>
        <w:left w:val="none" w:sz="0" w:space="0" w:color="auto"/>
        <w:bottom w:val="none" w:sz="0" w:space="0" w:color="auto"/>
        <w:right w:val="none" w:sz="0" w:space="0" w:color="auto"/>
      </w:divBdr>
    </w:div>
    <w:div w:id="165675087">
      <w:bodyDiv w:val="1"/>
      <w:marLeft w:val="0"/>
      <w:marRight w:val="0"/>
      <w:marTop w:val="0"/>
      <w:marBottom w:val="0"/>
      <w:divBdr>
        <w:top w:val="none" w:sz="0" w:space="0" w:color="auto"/>
        <w:left w:val="none" w:sz="0" w:space="0" w:color="auto"/>
        <w:bottom w:val="none" w:sz="0" w:space="0" w:color="auto"/>
        <w:right w:val="none" w:sz="0" w:space="0" w:color="auto"/>
      </w:divBdr>
    </w:div>
    <w:div w:id="180973744">
      <w:bodyDiv w:val="1"/>
      <w:marLeft w:val="0"/>
      <w:marRight w:val="0"/>
      <w:marTop w:val="0"/>
      <w:marBottom w:val="0"/>
      <w:divBdr>
        <w:top w:val="none" w:sz="0" w:space="0" w:color="auto"/>
        <w:left w:val="none" w:sz="0" w:space="0" w:color="auto"/>
        <w:bottom w:val="none" w:sz="0" w:space="0" w:color="auto"/>
        <w:right w:val="none" w:sz="0" w:space="0" w:color="auto"/>
      </w:divBdr>
    </w:div>
    <w:div w:id="187452277">
      <w:bodyDiv w:val="1"/>
      <w:marLeft w:val="0"/>
      <w:marRight w:val="0"/>
      <w:marTop w:val="0"/>
      <w:marBottom w:val="0"/>
      <w:divBdr>
        <w:top w:val="none" w:sz="0" w:space="0" w:color="auto"/>
        <w:left w:val="none" w:sz="0" w:space="0" w:color="auto"/>
        <w:bottom w:val="none" w:sz="0" w:space="0" w:color="auto"/>
        <w:right w:val="none" w:sz="0" w:space="0" w:color="auto"/>
      </w:divBdr>
    </w:div>
    <w:div w:id="223641198">
      <w:bodyDiv w:val="1"/>
      <w:marLeft w:val="0"/>
      <w:marRight w:val="0"/>
      <w:marTop w:val="0"/>
      <w:marBottom w:val="0"/>
      <w:divBdr>
        <w:top w:val="none" w:sz="0" w:space="0" w:color="auto"/>
        <w:left w:val="none" w:sz="0" w:space="0" w:color="auto"/>
        <w:bottom w:val="none" w:sz="0" w:space="0" w:color="auto"/>
        <w:right w:val="none" w:sz="0" w:space="0" w:color="auto"/>
      </w:divBdr>
    </w:div>
    <w:div w:id="246114436">
      <w:bodyDiv w:val="1"/>
      <w:marLeft w:val="0"/>
      <w:marRight w:val="0"/>
      <w:marTop w:val="0"/>
      <w:marBottom w:val="0"/>
      <w:divBdr>
        <w:top w:val="none" w:sz="0" w:space="0" w:color="auto"/>
        <w:left w:val="none" w:sz="0" w:space="0" w:color="auto"/>
        <w:bottom w:val="none" w:sz="0" w:space="0" w:color="auto"/>
        <w:right w:val="none" w:sz="0" w:space="0" w:color="auto"/>
      </w:divBdr>
    </w:div>
    <w:div w:id="272445136">
      <w:bodyDiv w:val="1"/>
      <w:marLeft w:val="0"/>
      <w:marRight w:val="0"/>
      <w:marTop w:val="0"/>
      <w:marBottom w:val="0"/>
      <w:divBdr>
        <w:top w:val="none" w:sz="0" w:space="0" w:color="auto"/>
        <w:left w:val="none" w:sz="0" w:space="0" w:color="auto"/>
        <w:bottom w:val="none" w:sz="0" w:space="0" w:color="auto"/>
        <w:right w:val="none" w:sz="0" w:space="0" w:color="auto"/>
      </w:divBdr>
    </w:div>
    <w:div w:id="277298429">
      <w:bodyDiv w:val="1"/>
      <w:marLeft w:val="0"/>
      <w:marRight w:val="0"/>
      <w:marTop w:val="0"/>
      <w:marBottom w:val="0"/>
      <w:divBdr>
        <w:top w:val="none" w:sz="0" w:space="0" w:color="auto"/>
        <w:left w:val="none" w:sz="0" w:space="0" w:color="auto"/>
        <w:bottom w:val="none" w:sz="0" w:space="0" w:color="auto"/>
        <w:right w:val="none" w:sz="0" w:space="0" w:color="auto"/>
      </w:divBdr>
    </w:div>
    <w:div w:id="297271333">
      <w:bodyDiv w:val="1"/>
      <w:marLeft w:val="0"/>
      <w:marRight w:val="0"/>
      <w:marTop w:val="0"/>
      <w:marBottom w:val="0"/>
      <w:divBdr>
        <w:top w:val="none" w:sz="0" w:space="0" w:color="auto"/>
        <w:left w:val="none" w:sz="0" w:space="0" w:color="auto"/>
        <w:bottom w:val="none" w:sz="0" w:space="0" w:color="auto"/>
        <w:right w:val="none" w:sz="0" w:space="0" w:color="auto"/>
      </w:divBdr>
    </w:div>
    <w:div w:id="312754616">
      <w:bodyDiv w:val="1"/>
      <w:marLeft w:val="0"/>
      <w:marRight w:val="0"/>
      <w:marTop w:val="0"/>
      <w:marBottom w:val="0"/>
      <w:divBdr>
        <w:top w:val="none" w:sz="0" w:space="0" w:color="auto"/>
        <w:left w:val="none" w:sz="0" w:space="0" w:color="auto"/>
        <w:bottom w:val="none" w:sz="0" w:space="0" w:color="auto"/>
        <w:right w:val="none" w:sz="0" w:space="0" w:color="auto"/>
      </w:divBdr>
    </w:div>
    <w:div w:id="356008996">
      <w:bodyDiv w:val="1"/>
      <w:marLeft w:val="0"/>
      <w:marRight w:val="0"/>
      <w:marTop w:val="0"/>
      <w:marBottom w:val="0"/>
      <w:divBdr>
        <w:top w:val="none" w:sz="0" w:space="0" w:color="auto"/>
        <w:left w:val="none" w:sz="0" w:space="0" w:color="auto"/>
        <w:bottom w:val="none" w:sz="0" w:space="0" w:color="auto"/>
        <w:right w:val="none" w:sz="0" w:space="0" w:color="auto"/>
      </w:divBdr>
    </w:div>
    <w:div w:id="427772549">
      <w:bodyDiv w:val="1"/>
      <w:marLeft w:val="0"/>
      <w:marRight w:val="0"/>
      <w:marTop w:val="0"/>
      <w:marBottom w:val="0"/>
      <w:divBdr>
        <w:top w:val="none" w:sz="0" w:space="0" w:color="auto"/>
        <w:left w:val="none" w:sz="0" w:space="0" w:color="auto"/>
        <w:bottom w:val="none" w:sz="0" w:space="0" w:color="auto"/>
        <w:right w:val="none" w:sz="0" w:space="0" w:color="auto"/>
      </w:divBdr>
    </w:div>
    <w:div w:id="491608469">
      <w:bodyDiv w:val="1"/>
      <w:marLeft w:val="0"/>
      <w:marRight w:val="0"/>
      <w:marTop w:val="0"/>
      <w:marBottom w:val="0"/>
      <w:divBdr>
        <w:top w:val="none" w:sz="0" w:space="0" w:color="auto"/>
        <w:left w:val="none" w:sz="0" w:space="0" w:color="auto"/>
        <w:bottom w:val="none" w:sz="0" w:space="0" w:color="auto"/>
        <w:right w:val="none" w:sz="0" w:space="0" w:color="auto"/>
      </w:divBdr>
    </w:div>
    <w:div w:id="531725863">
      <w:bodyDiv w:val="1"/>
      <w:marLeft w:val="0"/>
      <w:marRight w:val="0"/>
      <w:marTop w:val="0"/>
      <w:marBottom w:val="0"/>
      <w:divBdr>
        <w:top w:val="none" w:sz="0" w:space="0" w:color="auto"/>
        <w:left w:val="none" w:sz="0" w:space="0" w:color="auto"/>
        <w:bottom w:val="none" w:sz="0" w:space="0" w:color="auto"/>
        <w:right w:val="none" w:sz="0" w:space="0" w:color="auto"/>
      </w:divBdr>
    </w:div>
    <w:div w:id="540745619">
      <w:bodyDiv w:val="1"/>
      <w:marLeft w:val="0"/>
      <w:marRight w:val="0"/>
      <w:marTop w:val="0"/>
      <w:marBottom w:val="0"/>
      <w:divBdr>
        <w:top w:val="none" w:sz="0" w:space="0" w:color="auto"/>
        <w:left w:val="none" w:sz="0" w:space="0" w:color="auto"/>
        <w:bottom w:val="none" w:sz="0" w:space="0" w:color="auto"/>
        <w:right w:val="none" w:sz="0" w:space="0" w:color="auto"/>
      </w:divBdr>
    </w:div>
    <w:div w:id="606889758">
      <w:bodyDiv w:val="1"/>
      <w:marLeft w:val="0"/>
      <w:marRight w:val="0"/>
      <w:marTop w:val="0"/>
      <w:marBottom w:val="0"/>
      <w:divBdr>
        <w:top w:val="none" w:sz="0" w:space="0" w:color="auto"/>
        <w:left w:val="none" w:sz="0" w:space="0" w:color="auto"/>
        <w:bottom w:val="none" w:sz="0" w:space="0" w:color="auto"/>
        <w:right w:val="none" w:sz="0" w:space="0" w:color="auto"/>
      </w:divBdr>
    </w:div>
    <w:div w:id="616568837">
      <w:bodyDiv w:val="1"/>
      <w:marLeft w:val="0"/>
      <w:marRight w:val="0"/>
      <w:marTop w:val="0"/>
      <w:marBottom w:val="0"/>
      <w:divBdr>
        <w:top w:val="none" w:sz="0" w:space="0" w:color="auto"/>
        <w:left w:val="none" w:sz="0" w:space="0" w:color="auto"/>
        <w:bottom w:val="none" w:sz="0" w:space="0" w:color="auto"/>
        <w:right w:val="none" w:sz="0" w:space="0" w:color="auto"/>
      </w:divBdr>
    </w:div>
    <w:div w:id="743381718">
      <w:bodyDiv w:val="1"/>
      <w:marLeft w:val="0"/>
      <w:marRight w:val="0"/>
      <w:marTop w:val="0"/>
      <w:marBottom w:val="0"/>
      <w:divBdr>
        <w:top w:val="none" w:sz="0" w:space="0" w:color="auto"/>
        <w:left w:val="none" w:sz="0" w:space="0" w:color="auto"/>
        <w:bottom w:val="none" w:sz="0" w:space="0" w:color="auto"/>
        <w:right w:val="none" w:sz="0" w:space="0" w:color="auto"/>
      </w:divBdr>
    </w:div>
    <w:div w:id="768309669">
      <w:bodyDiv w:val="1"/>
      <w:marLeft w:val="0"/>
      <w:marRight w:val="0"/>
      <w:marTop w:val="0"/>
      <w:marBottom w:val="0"/>
      <w:divBdr>
        <w:top w:val="none" w:sz="0" w:space="0" w:color="auto"/>
        <w:left w:val="none" w:sz="0" w:space="0" w:color="auto"/>
        <w:bottom w:val="none" w:sz="0" w:space="0" w:color="auto"/>
        <w:right w:val="none" w:sz="0" w:space="0" w:color="auto"/>
      </w:divBdr>
    </w:div>
    <w:div w:id="783230801">
      <w:bodyDiv w:val="1"/>
      <w:marLeft w:val="0"/>
      <w:marRight w:val="0"/>
      <w:marTop w:val="0"/>
      <w:marBottom w:val="0"/>
      <w:divBdr>
        <w:top w:val="none" w:sz="0" w:space="0" w:color="auto"/>
        <w:left w:val="none" w:sz="0" w:space="0" w:color="auto"/>
        <w:bottom w:val="none" w:sz="0" w:space="0" w:color="auto"/>
        <w:right w:val="none" w:sz="0" w:space="0" w:color="auto"/>
      </w:divBdr>
    </w:div>
    <w:div w:id="907762147">
      <w:bodyDiv w:val="1"/>
      <w:marLeft w:val="0"/>
      <w:marRight w:val="0"/>
      <w:marTop w:val="0"/>
      <w:marBottom w:val="0"/>
      <w:divBdr>
        <w:top w:val="none" w:sz="0" w:space="0" w:color="auto"/>
        <w:left w:val="none" w:sz="0" w:space="0" w:color="auto"/>
        <w:bottom w:val="none" w:sz="0" w:space="0" w:color="auto"/>
        <w:right w:val="none" w:sz="0" w:space="0" w:color="auto"/>
      </w:divBdr>
    </w:div>
    <w:div w:id="959535178">
      <w:bodyDiv w:val="1"/>
      <w:marLeft w:val="0"/>
      <w:marRight w:val="0"/>
      <w:marTop w:val="0"/>
      <w:marBottom w:val="0"/>
      <w:divBdr>
        <w:top w:val="none" w:sz="0" w:space="0" w:color="auto"/>
        <w:left w:val="none" w:sz="0" w:space="0" w:color="auto"/>
        <w:bottom w:val="none" w:sz="0" w:space="0" w:color="auto"/>
        <w:right w:val="none" w:sz="0" w:space="0" w:color="auto"/>
      </w:divBdr>
    </w:div>
    <w:div w:id="1020470687">
      <w:bodyDiv w:val="1"/>
      <w:marLeft w:val="0"/>
      <w:marRight w:val="0"/>
      <w:marTop w:val="0"/>
      <w:marBottom w:val="0"/>
      <w:divBdr>
        <w:top w:val="none" w:sz="0" w:space="0" w:color="auto"/>
        <w:left w:val="none" w:sz="0" w:space="0" w:color="auto"/>
        <w:bottom w:val="none" w:sz="0" w:space="0" w:color="auto"/>
        <w:right w:val="none" w:sz="0" w:space="0" w:color="auto"/>
      </w:divBdr>
    </w:div>
    <w:div w:id="1080518578">
      <w:bodyDiv w:val="1"/>
      <w:marLeft w:val="0"/>
      <w:marRight w:val="0"/>
      <w:marTop w:val="0"/>
      <w:marBottom w:val="0"/>
      <w:divBdr>
        <w:top w:val="none" w:sz="0" w:space="0" w:color="auto"/>
        <w:left w:val="none" w:sz="0" w:space="0" w:color="auto"/>
        <w:bottom w:val="none" w:sz="0" w:space="0" w:color="auto"/>
        <w:right w:val="none" w:sz="0" w:space="0" w:color="auto"/>
      </w:divBdr>
      <w:divsChild>
        <w:div w:id="1748653192">
          <w:marLeft w:val="0"/>
          <w:marRight w:val="0"/>
          <w:marTop w:val="0"/>
          <w:marBottom w:val="0"/>
          <w:divBdr>
            <w:top w:val="single" w:sz="2" w:space="0" w:color="D9D9E3"/>
            <w:left w:val="single" w:sz="2" w:space="0" w:color="D9D9E3"/>
            <w:bottom w:val="single" w:sz="2" w:space="0" w:color="D9D9E3"/>
            <w:right w:val="single" w:sz="2" w:space="0" w:color="D9D9E3"/>
          </w:divBdr>
          <w:divsChild>
            <w:div w:id="1231497812">
              <w:marLeft w:val="0"/>
              <w:marRight w:val="0"/>
              <w:marTop w:val="0"/>
              <w:marBottom w:val="0"/>
              <w:divBdr>
                <w:top w:val="single" w:sz="2" w:space="0" w:color="D9D9E3"/>
                <w:left w:val="single" w:sz="2" w:space="0" w:color="D9D9E3"/>
                <w:bottom w:val="single" w:sz="2" w:space="0" w:color="D9D9E3"/>
                <w:right w:val="single" w:sz="2" w:space="0" w:color="D9D9E3"/>
              </w:divBdr>
              <w:divsChild>
                <w:div w:id="976493528">
                  <w:marLeft w:val="0"/>
                  <w:marRight w:val="0"/>
                  <w:marTop w:val="0"/>
                  <w:marBottom w:val="0"/>
                  <w:divBdr>
                    <w:top w:val="single" w:sz="2" w:space="0" w:color="D9D9E3"/>
                    <w:left w:val="single" w:sz="2" w:space="0" w:color="D9D9E3"/>
                    <w:bottom w:val="single" w:sz="2" w:space="0" w:color="D9D9E3"/>
                    <w:right w:val="single" w:sz="2" w:space="0" w:color="D9D9E3"/>
                  </w:divBdr>
                  <w:divsChild>
                    <w:div w:id="333458380">
                      <w:marLeft w:val="0"/>
                      <w:marRight w:val="0"/>
                      <w:marTop w:val="0"/>
                      <w:marBottom w:val="0"/>
                      <w:divBdr>
                        <w:top w:val="single" w:sz="2" w:space="0" w:color="D9D9E3"/>
                        <w:left w:val="single" w:sz="2" w:space="0" w:color="D9D9E3"/>
                        <w:bottom w:val="single" w:sz="2" w:space="0" w:color="D9D9E3"/>
                        <w:right w:val="single" w:sz="2" w:space="0" w:color="D9D9E3"/>
                      </w:divBdr>
                      <w:divsChild>
                        <w:div w:id="409234690">
                          <w:marLeft w:val="0"/>
                          <w:marRight w:val="0"/>
                          <w:marTop w:val="0"/>
                          <w:marBottom w:val="0"/>
                          <w:divBdr>
                            <w:top w:val="single" w:sz="2" w:space="0" w:color="auto"/>
                            <w:left w:val="single" w:sz="2" w:space="0" w:color="auto"/>
                            <w:bottom w:val="single" w:sz="6" w:space="0" w:color="auto"/>
                            <w:right w:val="single" w:sz="2" w:space="0" w:color="auto"/>
                          </w:divBdr>
                          <w:divsChild>
                            <w:div w:id="1582301221">
                              <w:marLeft w:val="0"/>
                              <w:marRight w:val="0"/>
                              <w:marTop w:val="100"/>
                              <w:marBottom w:val="100"/>
                              <w:divBdr>
                                <w:top w:val="single" w:sz="2" w:space="0" w:color="D9D9E3"/>
                                <w:left w:val="single" w:sz="2" w:space="0" w:color="D9D9E3"/>
                                <w:bottom w:val="single" w:sz="2" w:space="0" w:color="D9D9E3"/>
                                <w:right w:val="single" w:sz="2" w:space="0" w:color="D9D9E3"/>
                              </w:divBdr>
                              <w:divsChild>
                                <w:div w:id="422141901">
                                  <w:marLeft w:val="0"/>
                                  <w:marRight w:val="0"/>
                                  <w:marTop w:val="0"/>
                                  <w:marBottom w:val="0"/>
                                  <w:divBdr>
                                    <w:top w:val="single" w:sz="2" w:space="0" w:color="D9D9E3"/>
                                    <w:left w:val="single" w:sz="2" w:space="0" w:color="D9D9E3"/>
                                    <w:bottom w:val="single" w:sz="2" w:space="0" w:color="D9D9E3"/>
                                    <w:right w:val="single" w:sz="2" w:space="0" w:color="D9D9E3"/>
                                  </w:divBdr>
                                  <w:divsChild>
                                    <w:div w:id="1415932849">
                                      <w:marLeft w:val="0"/>
                                      <w:marRight w:val="0"/>
                                      <w:marTop w:val="0"/>
                                      <w:marBottom w:val="0"/>
                                      <w:divBdr>
                                        <w:top w:val="single" w:sz="2" w:space="0" w:color="D9D9E3"/>
                                        <w:left w:val="single" w:sz="2" w:space="0" w:color="D9D9E3"/>
                                        <w:bottom w:val="single" w:sz="2" w:space="0" w:color="D9D9E3"/>
                                        <w:right w:val="single" w:sz="2" w:space="0" w:color="D9D9E3"/>
                                      </w:divBdr>
                                      <w:divsChild>
                                        <w:div w:id="1504010389">
                                          <w:marLeft w:val="0"/>
                                          <w:marRight w:val="0"/>
                                          <w:marTop w:val="0"/>
                                          <w:marBottom w:val="0"/>
                                          <w:divBdr>
                                            <w:top w:val="single" w:sz="2" w:space="0" w:color="D9D9E3"/>
                                            <w:left w:val="single" w:sz="2" w:space="0" w:color="D9D9E3"/>
                                            <w:bottom w:val="single" w:sz="2" w:space="0" w:color="D9D9E3"/>
                                            <w:right w:val="single" w:sz="2" w:space="0" w:color="D9D9E3"/>
                                          </w:divBdr>
                                          <w:divsChild>
                                            <w:div w:id="266163125">
                                              <w:marLeft w:val="0"/>
                                              <w:marRight w:val="0"/>
                                              <w:marTop w:val="0"/>
                                              <w:marBottom w:val="0"/>
                                              <w:divBdr>
                                                <w:top w:val="single" w:sz="2" w:space="0" w:color="D9D9E3"/>
                                                <w:left w:val="single" w:sz="2" w:space="0" w:color="D9D9E3"/>
                                                <w:bottom w:val="single" w:sz="2" w:space="0" w:color="D9D9E3"/>
                                                <w:right w:val="single" w:sz="2" w:space="0" w:color="D9D9E3"/>
                                              </w:divBdr>
                                              <w:divsChild>
                                                <w:div w:id="44985252">
                                                  <w:marLeft w:val="0"/>
                                                  <w:marRight w:val="0"/>
                                                  <w:marTop w:val="0"/>
                                                  <w:marBottom w:val="0"/>
                                                  <w:divBdr>
                                                    <w:top w:val="single" w:sz="2" w:space="0" w:color="D9D9E3"/>
                                                    <w:left w:val="single" w:sz="2" w:space="0" w:color="D9D9E3"/>
                                                    <w:bottom w:val="single" w:sz="2" w:space="0" w:color="D9D9E3"/>
                                                    <w:right w:val="single" w:sz="2" w:space="0" w:color="D9D9E3"/>
                                                  </w:divBdr>
                                                  <w:divsChild>
                                                    <w:div w:id="1243763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8065798">
          <w:marLeft w:val="0"/>
          <w:marRight w:val="0"/>
          <w:marTop w:val="0"/>
          <w:marBottom w:val="0"/>
          <w:divBdr>
            <w:top w:val="none" w:sz="0" w:space="0" w:color="auto"/>
            <w:left w:val="none" w:sz="0" w:space="0" w:color="auto"/>
            <w:bottom w:val="none" w:sz="0" w:space="0" w:color="auto"/>
            <w:right w:val="none" w:sz="0" w:space="0" w:color="auto"/>
          </w:divBdr>
        </w:div>
      </w:divsChild>
    </w:div>
    <w:div w:id="1083182853">
      <w:bodyDiv w:val="1"/>
      <w:marLeft w:val="0"/>
      <w:marRight w:val="0"/>
      <w:marTop w:val="0"/>
      <w:marBottom w:val="0"/>
      <w:divBdr>
        <w:top w:val="none" w:sz="0" w:space="0" w:color="auto"/>
        <w:left w:val="none" w:sz="0" w:space="0" w:color="auto"/>
        <w:bottom w:val="none" w:sz="0" w:space="0" w:color="auto"/>
        <w:right w:val="none" w:sz="0" w:space="0" w:color="auto"/>
      </w:divBdr>
    </w:div>
    <w:div w:id="1103305868">
      <w:bodyDiv w:val="1"/>
      <w:marLeft w:val="0"/>
      <w:marRight w:val="0"/>
      <w:marTop w:val="0"/>
      <w:marBottom w:val="0"/>
      <w:divBdr>
        <w:top w:val="none" w:sz="0" w:space="0" w:color="auto"/>
        <w:left w:val="none" w:sz="0" w:space="0" w:color="auto"/>
        <w:bottom w:val="none" w:sz="0" w:space="0" w:color="auto"/>
        <w:right w:val="none" w:sz="0" w:space="0" w:color="auto"/>
      </w:divBdr>
    </w:div>
    <w:div w:id="1103650918">
      <w:bodyDiv w:val="1"/>
      <w:marLeft w:val="0"/>
      <w:marRight w:val="0"/>
      <w:marTop w:val="0"/>
      <w:marBottom w:val="0"/>
      <w:divBdr>
        <w:top w:val="none" w:sz="0" w:space="0" w:color="auto"/>
        <w:left w:val="none" w:sz="0" w:space="0" w:color="auto"/>
        <w:bottom w:val="none" w:sz="0" w:space="0" w:color="auto"/>
        <w:right w:val="none" w:sz="0" w:space="0" w:color="auto"/>
      </w:divBdr>
    </w:div>
    <w:div w:id="1239629955">
      <w:bodyDiv w:val="1"/>
      <w:marLeft w:val="0"/>
      <w:marRight w:val="0"/>
      <w:marTop w:val="0"/>
      <w:marBottom w:val="0"/>
      <w:divBdr>
        <w:top w:val="none" w:sz="0" w:space="0" w:color="auto"/>
        <w:left w:val="none" w:sz="0" w:space="0" w:color="auto"/>
        <w:bottom w:val="none" w:sz="0" w:space="0" w:color="auto"/>
        <w:right w:val="none" w:sz="0" w:space="0" w:color="auto"/>
      </w:divBdr>
    </w:div>
    <w:div w:id="1241016000">
      <w:bodyDiv w:val="1"/>
      <w:marLeft w:val="0"/>
      <w:marRight w:val="0"/>
      <w:marTop w:val="0"/>
      <w:marBottom w:val="0"/>
      <w:divBdr>
        <w:top w:val="none" w:sz="0" w:space="0" w:color="auto"/>
        <w:left w:val="none" w:sz="0" w:space="0" w:color="auto"/>
        <w:bottom w:val="none" w:sz="0" w:space="0" w:color="auto"/>
        <w:right w:val="none" w:sz="0" w:space="0" w:color="auto"/>
      </w:divBdr>
    </w:div>
    <w:div w:id="1244410471">
      <w:bodyDiv w:val="1"/>
      <w:marLeft w:val="0"/>
      <w:marRight w:val="0"/>
      <w:marTop w:val="0"/>
      <w:marBottom w:val="0"/>
      <w:divBdr>
        <w:top w:val="none" w:sz="0" w:space="0" w:color="auto"/>
        <w:left w:val="none" w:sz="0" w:space="0" w:color="auto"/>
        <w:bottom w:val="none" w:sz="0" w:space="0" w:color="auto"/>
        <w:right w:val="none" w:sz="0" w:space="0" w:color="auto"/>
      </w:divBdr>
    </w:div>
    <w:div w:id="1265068149">
      <w:bodyDiv w:val="1"/>
      <w:marLeft w:val="0"/>
      <w:marRight w:val="0"/>
      <w:marTop w:val="0"/>
      <w:marBottom w:val="0"/>
      <w:divBdr>
        <w:top w:val="none" w:sz="0" w:space="0" w:color="auto"/>
        <w:left w:val="none" w:sz="0" w:space="0" w:color="auto"/>
        <w:bottom w:val="none" w:sz="0" w:space="0" w:color="auto"/>
        <w:right w:val="none" w:sz="0" w:space="0" w:color="auto"/>
      </w:divBdr>
    </w:div>
    <w:div w:id="1267037933">
      <w:bodyDiv w:val="1"/>
      <w:marLeft w:val="0"/>
      <w:marRight w:val="0"/>
      <w:marTop w:val="0"/>
      <w:marBottom w:val="0"/>
      <w:divBdr>
        <w:top w:val="none" w:sz="0" w:space="0" w:color="auto"/>
        <w:left w:val="none" w:sz="0" w:space="0" w:color="auto"/>
        <w:bottom w:val="none" w:sz="0" w:space="0" w:color="auto"/>
        <w:right w:val="none" w:sz="0" w:space="0" w:color="auto"/>
      </w:divBdr>
    </w:div>
    <w:div w:id="1276475554">
      <w:bodyDiv w:val="1"/>
      <w:marLeft w:val="0"/>
      <w:marRight w:val="0"/>
      <w:marTop w:val="0"/>
      <w:marBottom w:val="0"/>
      <w:divBdr>
        <w:top w:val="none" w:sz="0" w:space="0" w:color="auto"/>
        <w:left w:val="none" w:sz="0" w:space="0" w:color="auto"/>
        <w:bottom w:val="none" w:sz="0" w:space="0" w:color="auto"/>
        <w:right w:val="none" w:sz="0" w:space="0" w:color="auto"/>
      </w:divBdr>
    </w:div>
    <w:div w:id="1291977876">
      <w:bodyDiv w:val="1"/>
      <w:marLeft w:val="0"/>
      <w:marRight w:val="0"/>
      <w:marTop w:val="0"/>
      <w:marBottom w:val="0"/>
      <w:divBdr>
        <w:top w:val="none" w:sz="0" w:space="0" w:color="auto"/>
        <w:left w:val="none" w:sz="0" w:space="0" w:color="auto"/>
        <w:bottom w:val="none" w:sz="0" w:space="0" w:color="auto"/>
        <w:right w:val="none" w:sz="0" w:space="0" w:color="auto"/>
      </w:divBdr>
    </w:div>
    <w:div w:id="1343583899">
      <w:bodyDiv w:val="1"/>
      <w:marLeft w:val="0"/>
      <w:marRight w:val="0"/>
      <w:marTop w:val="0"/>
      <w:marBottom w:val="0"/>
      <w:divBdr>
        <w:top w:val="none" w:sz="0" w:space="0" w:color="auto"/>
        <w:left w:val="none" w:sz="0" w:space="0" w:color="auto"/>
        <w:bottom w:val="none" w:sz="0" w:space="0" w:color="auto"/>
        <w:right w:val="none" w:sz="0" w:space="0" w:color="auto"/>
      </w:divBdr>
    </w:div>
    <w:div w:id="1424957717">
      <w:bodyDiv w:val="1"/>
      <w:marLeft w:val="0"/>
      <w:marRight w:val="0"/>
      <w:marTop w:val="0"/>
      <w:marBottom w:val="0"/>
      <w:divBdr>
        <w:top w:val="none" w:sz="0" w:space="0" w:color="auto"/>
        <w:left w:val="none" w:sz="0" w:space="0" w:color="auto"/>
        <w:bottom w:val="none" w:sz="0" w:space="0" w:color="auto"/>
        <w:right w:val="none" w:sz="0" w:space="0" w:color="auto"/>
      </w:divBdr>
    </w:div>
    <w:div w:id="1444884112">
      <w:bodyDiv w:val="1"/>
      <w:marLeft w:val="0"/>
      <w:marRight w:val="0"/>
      <w:marTop w:val="0"/>
      <w:marBottom w:val="0"/>
      <w:divBdr>
        <w:top w:val="none" w:sz="0" w:space="0" w:color="auto"/>
        <w:left w:val="none" w:sz="0" w:space="0" w:color="auto"/>
        <w:bottom w:val="none" w:sz="0" w:space="0" w:color="auto"/>
        <w:right w:val="none" w:sz="0" w:space="0" w:color="auto"/>
      </w:divBdr>
    </w:div>
    <w:div w:id="1450276230">
      <w:bodyDiv w:val="1"/>
      <w:marLeft w:val="0"/>
      <w:marRight w:val="0"/>
      <w:marTop w:val="0"/>
      <w:marBottom w:val="0"/>
      <w:divBdr>
        <w:top w:val="none" w:sz="0" w:space="0" w:color="auto"/>
        <w:left w:val="none" w:sz="0" w:space="0" w:color="auto"/>
        <w:bottom w:val="none" w:sz="0" w:space="0" w:color="auto"/>
        <w:right w:val="none" w:sz="0" w:space="0" w:color="auto"/>
      </w:divBdr>
    </w:div>
    <w:div w:id="1487697702">
      <w:bodyDiv w:val="1"/>
      <w:marLeft w:val="0"/>
      <w:marRight w:val="0"/>
      <w:marTop w:val="0"/>
      <w:marBottom w:val="0"/>
      <w:divBdr>
        <w:top w:val="none" w:sz="0" w:space="0" w:color="auto"/>
        <w:left w:val="none" w:sz="0" w:space="0" w:color="auto"/>
        <w:bottom w:val="none" w:sz="0" w:space="0" w:color="auto"/>
        <w:right w:val="none" w:sz="0" w:space="0" w:color="auto"/>
      </w:divBdr>
    </w:div>
    <w:div w:id="1527407796">
      <w:bodyDiv w:val="1"/>
      <w:marLeft w:val="0"/>
      <w:marRight w:val="0"/>
      <w:marTop w:val="0"/>
      <w:marBottom w:val="0"/>
      <w:divBdr>
        <w:top w:val="none" w:sz="0" w:space="0" w:color="auto"/>
        <w:left w:val="none" w:sz="0" w:space="0" w:color="auto"/>
        <w:bottom w:val="none" w:sz="0" w:space="0" w:color="auto"/>
        <w:right w:val="none" w:sz="0" w:space="0" w:color="auto"/>
      </w:divBdr>
    </w:div>
    <w:div w:id="1602834494">
      <w:bodyDiv w:val="1"/>
      <w:marLeft w:val="0"/>
      <w:marRight w:val="0"/>
      <w:marTop w:val="0"/>
      <w:marBottom w:val="0"/>
      <w:divBdr>
        <w:top w:val="none" w:sz="0" w:space="0" w:color="auto"/>
        <w:left w:val="none" w:sz="0" w:space="0" w:color="auto"/>
        <w:bottom w:val="none" w:sz="0" w:space="0" w:color="auto"/>
        <w:right w:val="none" w:sz="0" w:space="0" w:color="auto"/>
      </w:divBdr>
      <w:divsChild>
        <w:div w:id="232473563">
          <w:marLeft w:val="0"/>
          <w:marRight w:val="0"/>
          <w:marTop w:val="0"/>
          <w:marBottom w:val="0"/>
          <w:divBdr>
            <w:top w:val="single" w:sz="2" w:space="0" w:color="D9D9E3"/>
            <w:left w:val="single" w:sz="2" w:space="0" w:color="D9D9E3"/>
            <w:bottom w:val="single" w:sz="2" w:space="0" w:color="D9D9E3"/>
            <w:right w:val="single" w:sz="2" w:space="0" w:color="D9D9E3"/>
          </w:divBdr>
          <w:divsChild>
            <w:div w:id="67070680">
              <w:marLeft w:val="0"/>
              <w:marRight w:val="0"/>
              <w:marTop w:val="0"/>
              <w:marBottom w:val="0"/>
              <w:divBdr>
                <w:top w:val="single" w:sz="2" w:space="0" w:color="D9D9E3"/>
                <w:left w:val="single" w:sz="2" w:space="0" w:color="D9D9E3"/>
                <w:bottom w:val="single" w:sz="2" w:space="0" w:color="D9D9E3"/>
                <w:right w:val="single" w:sz="2" w:space="0" w:color="D9D9E3"/>
              </w:divBdr>
              <w:divsChild>
                <w:div w:id="1121876157">
                  <w:marLeft w:val="0"/>
                  <w:marRight w:val="0"/>
                  <w:marTop w:val="0"/>
                  <w:marBottom w:val="0"/>
                  <w:divBdr>
                    <w:top w:val="single" w:sz="2" w:space="0" w:color="D9D9E3"/>
                    <w:left w:val="single" w:sz="2" w:space="0" w:color="D9D9E3"/>
                    <w:bottom w:val="single" w:sz="2" w:space="0" w:color="D9D9E3"/>
                    <w:right w:val="single" w:sz="2" w:space="0" w:color="D9D9E3"/>
                  </w:divBdr>
                  <w:divsChild>
                    <w:div w:id="2005276709">
                      <w:marLeft w:val="0"/>
                      <w:marRight w:val="0"/>
                      <w:marTop w:val="0"/>
                      <w:marBottom w:val="0"/>
                      <w:divBdr>
                        <w:top w:val="single" w:sz="2" w:space="0" w:color="D9D9E3"/>
                        <w:left w:val="single" w:sz="2" w:space="0" w:color="D9D9E3"/>
                        <w:bottom w:val="single" w:sz="2" w:space="0" w:color="D9D9E3"/>
                        <w:right w:val="single" w:sz="2" w:space="0" w:color="D9D9E3"/>
                      </w:divBdr>
                      <w:divsChild>
                        <w:div w:id="914820830">
                          <w:marLeft w:val="0"/>
                          <w:marRight w:val="0"/>
                          <w:marTop w:val="0"/>
                          <w:marBottom w:val="0"/>
                          <w:divBdr>
                            <w:top w:val="single" w:sz="2" w:space="0" w:color="auto"/>
                            <w:left w:val="single" w:sz="2" w:space="0" w:color="auto"/>
                            <w:bottom w:val="single" w:sz="6" w:space="0" w:color="auto"/>
                            <w:right w:val="single" w:sz="2" w:space="0" w:color="auto"/>
                          </w:divBdr>
                          <w:divsChild>
                            <w:div w:id="270669313">
                              <w:marLeft w:val="0"/>
                              <w:marRight w:val="0"/>
                              <w:marTop w:val="100"/>
                              <w:marBottom w:val="100"/>
                              <w:divBdr>
                                <w:top w:val="single" w:sz="2" w:space="0" w:color="D9D9E3"/>
                                <w:left w:val="single" w:sz="2" w:space="0" w:color="D9D9E3"/>
                                <w:bottom w:val="single" w:sz="2" w:space="0" w:color="D9D9E3"/>
                                <w:right w:val="single" w:sz="2" w:space="0" w:color="D9D9E3"/>
                              </w:divBdr>
                              <w:divsChild>
                                <w:div w:id="874270189">
                                  <w:marLeft w:val="0"/>
                                  <w:marRight w:val="0"/>
                                  <w:marTop w:val="0"/>
                                  <w:marBottom w:val="0"/>
                                  <w:divBdr>
                                    <w:top w:val="single" w:sz="2" w:space="0" w:color="D9D9E3"/>
                                    <w:left w:val="single" w:sz="2" w:space="0" w:color="D9D9E3"/>
                                    <w:bottom w:val="single" w:sz="2" w:space="0" w:color="D9D9E3"/>
                                    <w:right w:val="single" w:sz="2" w:space="0" w:color="D9D9E3"/>
                                  </w:divBdr>
                                  <w:divsChild>
                                    <w:div w:id="1845239745">
                                      <w:marLeft w:val="0"/>
                                      <w:marRight w:val="0"/>
                                      <w:marTop w:val="0"/>
                                      <w:marBottom w:val="0"/>
                                      <w:divBdr>
                                        <w:top w:val="single" w:sz="2" w:space="0" w:color="D9D9E3"/>
                                        <w:left w:val="single" w:sz="2" w:space="0" w:color="D9D9E3"/>
                                        <w:bottom w:val="single" w:sz="2" w:space="0" w:color="D9D9E3"/>
                                        <w:right w:val="single" w:sz="2" w:space="0" w:color="D9D9E3"/>
                                      </w:divBdr>
                                      <w:divsChild>
                                        <w:div w:id="1108890843">
                                          <w:marLeft w:val="0"/>
                                          <w:marRight w:val="0"/>
                                          <w:marTop w:val="0"/>
                                          <w:marBottom w:val="0"/>
                                          <w:divBdr>
                                            <w:top w:val="single" w:sz="2" w:space="0" w:color="D9D9E3"/>
                                            <w:left w:val="single" w:sz="2" w:space="0" w:color="D9D9E3"/>
                                            <w:bottom w:val="single" w:sz="2" w:space="0" w:color="D9D9E3"/>
                                            <w:right w:val="single" w:sz="2" w:space="0" w:color="D9D9E3"/>
                                          </w:divBdr>
                                          <w:divsChild>
                                            <w:div w:id="895748485">
                                              <w:marLeft w:val="0"/>
                                              <w:marRight w:val="0"/>
                                              <w:marTop w:val="0"/>
                                              <w:marBottom w:val="0"/>
                                              <w:divBdr>
                                                <w:top w:val="single" w:sz="2" w:space="0" w:color="D9D9E3"/>
                                                <w:left w:val="single" w:sz="2" w:space="0" w:color="D9D9E3"/>
                                                <w:bottom w:val="single" w:sz="2" w:space="0" w:color="D9D9E3"/>
                                                <w:right w:val="single" w:sz="2" w:space="0" w:color="D9D9E3"/>
                                              </w:divBdr>
                                              <w:divsChild>
                                                <w:div w:id="1360087126">
                                                  <w:marLeft w:val="0"/>
                                                  <w:marRight w:val="0"/>
                                                  <w:marTop w:val="0"/>
                                                  <w:marBottom w:val="0"/>
                                                  <w:divBdr>
                                                    <w:top w:val="single" w:sz="2" w:space="0" w:color="D9D9E3"/>
                                                    <w:left w:val="single" w:sz="2" w:space="0" w:color="D9D9E3"/>
                                                    <w:bottom w:val="single" w:sz="2" w:space="0" w:color="D9D9E3"/>
                                                    <w:right w:val="single" w:sz="2" w:space="0" w:color="D9D9E3"/>
                                                  </w:divBdr>
                                                  <w:divsChild>
                                                    <w:div w:id="1256741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34322281">
          <w:marLeft w:val="0"/>
          <w:marRight w:val="0"/>
          <w:marTop w:val="0"/>
          <w:marBottom w:val="0"/>
          <w:divBdr>
            <w:top w:val="none" w:sz="0" w:space="0" w:color="auto"/>
            <w:left w:val="none" w:sz="0" w:space="0" w:color="auto"/>
            <w:bottom w:val="none" w:sz="0" w:space="0" w:color="auto"/>
            <w:right w:val="none" w:sz="0" w:space="0" w:color="auto"/>
          </w:divBdr>
          <w:divsChild>
            <w:div w:id="419524792">
              <w:marLeft w:val="0"/>
              <w:marRight w:val="0"/>
              <w:marTop w:val="0"/>
              <w:marBottom w:val="0"/>
              <w:divBdr>
                <w:top w:val="single" w:sz="2" w:space="0" w:color="D9D9E3"/>
                <w:left w:val="single" w:sz="2" w:space="0" w:color="D9D9E3"/>
                <w:bottom w:val="single" w:sz="2" w:space="0" w:color="D9D9E3"/>
                <w:right w:val="single" w:sz="2" w:space="0" w:color="D9D9E3"/>
              </w:divBdr>
              <w:divsChild>
                <w:div w:id="1173569956">
                  <w:marLeft w:val="0"/>
                  <w:marRight w:val="0"/>
                  <w:marTop w:val="0"/>
                  <w:marBottom w:val="0"/>
                  <w:divBdr>
                    <w:top w:val="single" w:sz="2" w:space="0" w:color="D9D9E3"/>
                    <w:left w:val="single" w:sz="2" w:space="0" w:color="D9D9E3"/>
                    <w:bottom w:val="single" w:sz="2" w:space="0" w:color="D9D9E3"/>
                    <w:right w:val="single" w:sz="2" w:space="0" w:color="D9D9E3"/>
                  </w:divBdr>
                  <w:divsChild>
                    <w:div w:id="15348254">
                      <w:marLeft w:val="0"/>
                      <w:marRight w:val="0"/>
                      <w:marTop w:val="0"/>
                      <w:marBottom w:val="0"/>
                      <w:divBdr>
                        <w:top w:val="single" w:sz="2" w:space="0" w:color="D9D9E3"/>
                        <w:left w:val="single" w:sz="2" w:space="0" w:color="D9D9E3"/>
                        <w:bottom w:val="single" w:sz="2" w:space="0" w:color="D9D9E3"/>
                        <w:right w:val="single" w:sz="2" w:space="0" w:color="D9D9E3"/>
                      </w:divBdr>
                      <w:divsChild>
                        <w:div w:id="977224512">
                          <w:marLeft w:val="0"/>
                          <w:marRight w:val="0"/>
                          <w:marTop w:val="0"/>
                          <w:marBottom w:val="0"/>
                          <w:divBdr>
                            <w:top w:val="single" w:sz="2" w:space="0" w:color="D9D9E3"/>
                            <w:left w:val="single" w:sz="2" w:space="0" w:color="D9D9E3"/>
                            <w:bottom w:val="single" w:sz="2" w:space="0" w:color="D9D9E3"/>
                            <w:right w:val="single" w:sz="2" w:space="0" w:color="D9D9E3"/>
                          </w:divBdr>
                          <w:divsChild>
                            <w:div w:id="253167868">
                              <w:marLeft w:val="0"/>
                              <w:marRight w:val="0"/>
                              <w:marTop w:val="0"/>
                              <w:marBottom w:val="0"/>
                              <w:divBdr>
                                <w:top w:val="single" w:sz="2" w:space="0" w:color="D9D9E3"/>
                                <w:left w:val="single" w:sz="2" w:space="0" w:color="D9D9E3"/>
                                <w:bottom w:val="single" w:sz="2" w:space="0" w:color="D9D9E3"/>
                                <w:right w:val="single" w:sz="2" w:space="0" w:color="D9D9E3"/>
                              </w:divBdr>
                              <w:divsChild>
                                <w:div w:id="10087961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80035327">
      <w:bodyDiv w:val="1"/>
      <w:marLeft w:val="0"/>
      <w:marRight w:val="0"/>
      <w:marTop w:val="0"/>
      <w:marBottom w:val="0"/>
      <w:divBdr>
        <w:top w:val="none" w:sz="0" w:space="0" w:color="auto"/>
        <w:left w:val="none" w:sz="0" w:space="0" w:color="auto"/>
        <w:bottom w:val="none" w:sz="0" w:space="0" w:color="auto"/>
        <w:right w:val="none" w:sz="0" w:space="0" w:color="auto"/>
      </w:divBdr>
    </w:div>
    <w:div w:id="1691567149">
      <w:bodyDiv w:val="1"/>
      <w:marLeft w:val="0"/>
      <w:marRight w:val="0"/>
      <w:marTop w:val="0"/>
      <w:marBottom w:val="0"/>
      <w:divBdr>
        <w:top w:val="none" w:sz="0" w:space="0" w:color="auto"/>
        <w:left w:val="none" w:sz="0" w:space="0" w:color="auto"/>
        <w:bottom w:val="none" w:sz="0" w:space="0" w:color="auto"/>
        <w:right w:val="none" w:sz="0" w:space="0" w:color="auto"/>
      </w:divBdr>
    </w:div>
    <w:div w:id="1711345919">
      <w:bodyDiv w:val="1"/>
      <w:marLeft w:val="0"/>
      <w:marRight w:val="0"/>
      <w:marTop w:val="0"/>
      <w:marBottom w:val="0"/>
      <w:divBdr>
        <w:top w:val="none" w:sz="0" w:space="0" w:color="auto"/>
        <w:left w:val="none" w:sz="0" w:space="0" w:color="auto"/>
        <w:bottom w:val="none" w:sz="0" w:space="0" w:color="auto"/>
        <w:right w:val="none" w:sz="0" w:space="0" w:color="auto"/>
      </w:divBdr>
    </w:div>
    <w:div w:id="1757432847">
      <w:bodyDiv w:val="1"/>
      <w:marLeft w:val="0"/>
      <w:marRight w:val="0"/>
      <w:marTop w:val="0"/>
      <w:marBottom w:val="0"/>
      <w:divBdr>
        <w:top w:val="none" w:sz="0" w:space="0" w:color="auto"/>
        <w:left w:val="none" w:sz="0" w:space="0" w:color="auto"/>
        <w:bottom w:val="none" w:sz="0" w:space="0" w:color="auto"/>
        <w:right w:val="none" w:sz="0" w:space="0" w:color="auto"/>
      </w:divBdr>
    </w:div>
    <w:div w:id="1763451036">
      <w:bodyDiv w:val="1"/>
      <w:marLeft w:val="0"/>
      <w:marRight w:val="0"/>
      <w:marTop w:val="0"/>
      <w:marBottom w:val="0"/>
      <w:divBdr>
        <w:top w:val="none" w:sz="0" w:space="0" w:color="auto"/>
        <w:left w:val="none" w:sz="0" w:space="0" w:color="auto"/>
        <w:bottom w:val="none" w:sz="0" w:space="0" w:color="auto"/>
        <w:right w:val="none" w:sz="0" w:space="0" w:color="auto"/>
      </w:divBdr>
    </w:div>
    <w:div w:id="1870488561">
      <w:bodyDiv w:val="1"/>
      <w:marLeft w:val="0"/>
      <w:marRight w:val="0"/>
      <w:marTop w:val="0"/>
      <w:marBottom w:val="0"/>
      <w:divBdr>
        <w:top w:val="none" w:sz="0" w:space="0" w:color="auto"/>
        <w:left w:val="none" w:sz="0" w:space="0" w:color="auto"/>
        <w:bottom w:val="none" w:sz="0" w:space="0" w:color="auto"/>
        <w:right w:val="none" w:sz="0" w:space="0" w:color="auto"/>
      </w:divBdr>
    </w:div>
    <w:div w:id="1913731041">
      <w:bodyDiv w:val="1"/>
      <w:marLeft w:val="0"/>
      <w:marRight w:val="0"/>
      <w:marTop w:val="0"/>
      <w:marBottom w:val="0"/>
      <w:divBdr>
        <w:top w:val="none" w:sz="0" w:space="0" w:color="auto"/>
        <w:left w:val="none" w:sz="0" w:space="0" w:color="auto"/>
        <w:bottom w:val="none" w:sz="0" w:space="0" w:color="auto"/>
        <w:right w:val="none" w:sz="0" w:space="0" w:color="auto"/>
      </w:divBdr>
    </w:div>
    <w:div w:id="1921674600">
      <w:bodyDiv w:val="1"/>
      <w:marLeft w:val="0"/>
      <w:marRight w:val="0"/>
      <w:marTop w:val="0"/>
      <w:marBottom w:val="0"/>
      <w:divBdr>
        <w:top w:val="none" w:sz="0" w:space="0" w:color="auto"/>
        <w:left w:val="none" w:sz="0" w:space="0" w:color="auto"/>
        <w:bottom w:val="none" w:sz="0" w:space="0" w:color="auto"/>
        <w:right w:val="none" w:sz="0" w:space="0" w:color="auto"/>
      </w:divBdr>
    </w:div>
    <w:div w:id="1938176159">
      <w:bodyDiv w:val="1"/>
      <w:marLeft w:val="0"/>
      <w:marRight w:val="0"/>
      <w:marTop w:val="0"/>
      <w:marBottom w:val="0"/>
      <w:divBdr>
        <w:top w:val="none" w:sz="0" w:space="0" w:color="auto"/>
        <w:left w:val="none" w:sz="0" w:space="0" w:color="auto"/>
        <w:bottom w:val="none" w:sz="0" w:space="0" w:color="auto"/>
        <w:right w:val="none" w:sz="0" w:space="0" w:color="auto"/>
      </w:divBdr>
    </w:div>
    <w:div w:id="2011325492">
      <w:bodyDiv w:val="1"/>
      <w:marLeft w:val="0"/>
      <w:marRight w:val="0"/>
      <w:marTop w:val="0"/>
      <w:marBottom w:val="0"/>
      <w:divBdr>
        <w:top w:val="none" w:sz="0" w:space="0" w:color="auto"/>
        <w:left w:val="none" w:sz="0" w:space="0" w:color="auto"/>
        <w:bottom w:val="none" w:sz="0" w:space="0" w:color="auto"/>
        <w:right w:val="none" w:sz="0" w:space="0" w:color="auto"/>
      </w:divBdr>
      <w:divsChild>
        <w:div w:id="504243873">
          <w:marLeft w:val="0"/>
          <w:marRight w:val="0"/>
          <w:marTop w:val="0"/>
          <w:marBottom w:val="0"/>
          <w:divBdr>
            <w:top w:val="single" w:sz="2" w:space="0" w:color="D9D9E3"/>
            <w:left w:val="single" w:sz="2" w:space="0" w:color="D9D9E3"/>
            <w:bottom w:val="single" w:sz="2" w:space="0" w:color="D9D9E3"/>
            <w:right w:val="single" w:sz="2" w:space="0" w:color="D9D9E3"/>
          </w:divBdr>
          <w:divsChild>
            <w:div w:id="1723478163">
              <w:marLeft w:val="0"/>
              <w:marRight w:val="0"/>
              <w:marTop w:val="0"/>
              <w:marBottom w:val="0"/>
              <w:divBdr>
                <w:top w:val="single" w:sz="2" w:space="0" w:color="D9D9E3"/>
                <w:left w:val="single" w:sz="2" w:space="0" w:color="D9D9E3"/>
                <w:bottom w:val="single" w:sz="2" w:space="0" w:color="D9D9E3"/>
                <w:right w:val="single" w:sz="2" w:space="0" w:color="D9D9E3"/>
              </w:divBdr>
              <w:divsChild>
                <w:div w:id="1911423669">
                  <w:marLeft w:val="0"/>
                  <w:marRight w:val="0"/>
                  <w:marTop w:val="0"/>
                  <w:marBottom w:val="0"/>
                  <w:divBdr>
                    <w:top w:val="single" w:sz="2" w:space="0" w:color="D9D9E3"/>
                    <w:left w:val="single" w:sz="2" w:space="0" w:color="D9D9E3"/>
                    <w:bottom w:val="single" w:sz="2" w:space="0" w:color="D9D9E3"/>
                    <w:right w:val="single" w:sz="2" w:space="0" w:color="D9D9E3"/>
                  </w:divBdr>
                  <w:divsChild>
                    <w:div w:id="1028994675">
                      <w:marLeft w:val="0"/>
                      <w:marRight w:val="0"/>
                      <w:marTop w:val="0"/>
                      <w:marBottom w:val="0"/>
                      <w:divBdr>
                        <w:top w:val="single" w:sz="2" w:space="0" w:color="D9D9E3"/>
                        <w:left w:val="single" w:sz="2" w:space="0" w:color="D9D9E3"/>
                        <w:bottom w:val="single" w:sz="2" w:space="0" w:color="D9D9E3"/>
                        <w:right w:val="single" w:sz="2" w:space="0" w:color="D9D9E3"/>
                      </w:divBdr>
                      <w:divsChild>
                        <w:div w:id="506676257">
                          <w:marLeft w:val="0"/>
                          <w:marRight w:val="0"/>
                          <w:marTop w:val="0"/>
                          <w:marBottom w:val="0"/>
                          <w:divBdr>
                            <w:top w:val="single" w:sz="2" w:space="0" w:color="auto"/>
                            <w:left w:val="single" w:sz="2" w:space="0" w:color="auto"/>
                            <w:bottom w:val="single" w:sz="6" w:space="0" w:color="auto"/>
                            <w:right w:val="single" w:sz="2" w:space="0" w:color="auto"/>
                          </w:divBdr>
                          <w:divsChild>
                            <w:div w:id="1995446191">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029969">
                                  <w:marLeft w:val="0"/>
                                  <w:marRight w:val="0"/>
                                  <w:marTop w:val="0"/>
                                  <w:marBottom w:val="0"/>
                                  <w:divBdr>
                                    <w:top w:val="single" w:sz="2" w:space="0" w:color="D9D9E3"/>
                                    <w:left w:val="single" w:sz="2" w:space="0" w:color="D9D9E3"/>
                                    <w:bottom w:val="single" w:sz="2" w:space="0" w:color="D9D9E3"/>
                                    <w:right w:val="single" w:sz="2" w:space="0" w:color="D9D9E3"/>
                                  </w:divBdr>
                                  <w:divsChild>
                                    <w:div w:id="908999660">
                                      <w:marLeft w:val="0"/>
                                      <w:marRight w:val="0"/>
                                      <w:marTop w:val="0"/>
                                      <w:marBottom w:val="0"/>
                                      <w:divBdr>
                                        <w:top w:val="single" w:sz="2" w:space="0" w:color="D9D9E3"/>
                                        <w:left w:val="single" w:sz="2" w:space="0" w:color="D9D9E3"/>
                                        <w:bottom w:val="single" w:sz="2" w:space="0" w:color="D9D9E3"/>
                                        <w:right w:val="single" w:sz="2" w:space="0" w:color="D9D9E3"/>
                                      </w:divBdr>
                                      <w:divsChild>
                                        <w:div w:id="1239948625">
                                          <w:marLeft w:val="0"/>
                                          <w:marRight w:val="0"/>
                                          <w:marTop w:val="0"/>
                                          <w:marBottom w:val="0"/>
                                          <w:divBdr>
                                            <w:top w:val="single" w:sz="2" w:space="0" w:color="D9D9E3"/>
                                            <w:left w:val="single" w:sz="2" w:space="0" w:color="D9D9E3"/>
                                            <w:bottom w:val="single" w:sz="2" w:space="0" w:color="D9D9E3"/>
                                            <w:right w:val="single" w:sz="2" w:space="0" w:color="D9D9E3"/>
                                          </w:divBdr>
                                          <w:divsChild>
                                            <w:div w:id="1944846955">
                                              <w:marLeft w:val="0"/>
                                              <w:marRight w:val="0"/>
                                              <w:marTop w:val="0"/>
                                              <w:marBottom w:val="0"/>
                                              <w:divBdr>
                                                <w:top w:val="single" w:sz="2" w:space="0" w:color="D9D9E3"/>
                                                <w:left w:val="single" w:sz="2" w:space="0" w:color="D9D9E3"/>
                                                <w:bottom w:val="single" w:sz="2" w:space="0" w:color="D9D9E3"/>
                                                <w:right w:val="single" w:sz="2" w:space="0" w:color="D9D9E3"/>
                                              </w:divBdr>
                                              <w:divsChild>
                                                <w:div w:id="1293055044">
                                                  <w:marLeft w:val="0"/>
                                                  <w:marRight w:val="0"/>
                                                  <w:marTop w:val="0"/>
                                                  <w:marBottom w:val="0"/>
                                                  <w:divBdr>
                                                    <w:top w:val="single" w:sz="2" w:space="0" w:color="D9D9E3"/>
                                                    <w:left w:val="single" w:sz="2" w:space="0" w:color="D9D9E3"/>
                                                    <w:bottom w:val="single" w:sz="2" w:space="0" w:color="D9D9E3"/>
                                                    <w:right w:val="single" w:sz="2" w:space="0" w:color="D9D9E3"/>
                                                  </w:divBdr>
                                                  <w:divsChild>
                                                    <w:div w:id="1034770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6914336">
          <w:marLeft w:val="0"/>
          <w:marRight w:val="0"/>
          <w:marTop w:val="0"/>
          <w:marBottom w:val="0"/>
          <w:divBdr>
            <w:top w:val="none" w:sz="0" w:space="0" w:color="auto"/>
            <w:left w:val="none" w:sz="0" w:space="0" w:color="auto"/>
            <w:bottom w:val="none" w:sz="0" w:space="0" w:color="auto"/>
            <w:right w:val="none" w:sz="0" w:space="0" w:color="auto"/>
          </w:divBdr>
        </w:div>
      </w:divsChild>
    </w:div>
    <w:div w:id="2034303541">
      <w:bodyDiv w:val="1"/>
      <w:marLeft w:val="0"/>
      <w:marRight w:val="0"/>
      <w:marTop w:val="0"/>
      <w:marBottom w:val="0"/>
      <w:divBdr>
        <w:top w:val="none" w:sz="0" w:space="0" w:color="auto"/>
        <w:left w:val="none" w:sz="0" w:space="0" w:color="auto"/>
        <w:bottom w:val="none" w:sz="0" w:space="0" w:color="auto"/>
        <w:right w:val="none" w:sz="0" w:space="0" w:color="auto"/>
      </w:divBdr>
    </w:div>
    <w:div w:id="2068531135">
      <w:bodyDiv w:val="1"/>
      <w:marLeft w:val="0"/>
      <w:marRight w:val="0"/>
      <w:marTop w:val="0"/>
      <w:marBottom w:val="0"/>
      <w:divBdr>
        <w:top w:val="none" w:sz="0" w:space="0" w:color="auto"/>
        <w:left w:val="none" w:sz="0" w:space="0" w:color="auto"/>
        <w:bottom w:val="none" w:sz="0" w:space="0" w:color="auto"/>
        <w:right w:val="none" w:sz="0" w:space="0" w:color="auto"/>
      </w:divBdr>
      <w:divsChild>
        <w:div w:id="1100755097">
          <w:marLeft w:val="0"/>
          <w:marRight w:val="0"/>
          <w:marTop w:val="0"/>
          <w:marBottom w:val="0"/>
          <w:divBdr>
            <w:top w:val="single" w:sz="2" w:space="0" w:color="D9D9E3"/>
            <w:left w:val="single" w:sz="2" w:space="0" w:color="D9D9E3"/>
            <w:bottom w:val="single" w:sz="2" w:space="0" w:color="D9D9E3"/>
            <w:right w:val="single" w:sz="2" w:space="0" w:color="D9D9E3"/>
          </w:divBdr>
          <w:divsChild>
            <w:div w:id="467557184">
              <w:marLeft w:val="0"/>
              <w:marRight w:val="0"/>
              <w:marTop w:val="0"/>
              <w:marBottom w:val="0"/>
              <w:divBdr>
                <w:top w:val="single" w:sz="2" w:space="0" w:color="D9D9E3"/>
                <w:left w:val="single" w:sz="2" w:space="0" w:color="D9D9E3"/>
                <w:bottom w:val="single" w:sz="2" w:space="0" w:color="D9D9E3"/>
                <w:right w:val="single" w:sz="2" w:space="0" w:color="D9D9E3"/>
              </w:divBdr>
              <w:divsChild>
                <w:div w:id="1450589896">
                  <w:marLeft w:val="0"/>
                  <w:marRight w:val="0"/>
                  <w:marTop w:val="0"/>
                  <w:marBottom w:val="0"/>
                  <w:divBdr>
                    <w:top w:val="single" w:sz="2" w:space="0" w:color="D9D9E3"/>
                    <w:left w:val="single" w:sz="2" w:space="0" w:color="D9D9E3"/>
                    <w:bottom w:val="single" w:sz="2" w:space="0" w:color="D9D9E3"/>
                    <w:right w:val="single" w:sz="2" w:space="0" w:color="D9D9E3"/>
                  </w:divBdr>
                  <w:divsChild>
                    <w:div w:id="227300530">
                      <w:marLeft w:val="0"/>
                      <w:marRight w:val="0"/>
                      <w:marTop w:val="0"/>
                      <w:marBottom w:val="0"/>
                      <w:divBdr>
                        <w:top w:val="single" w:sz="2" w:space="0" w:color="D9D9E3"/>
                        <w:left w:val="single" w:sz="2" w:space="0" w:color="D9D9E3"/>
                        <w:bottom w:val="single" w:sz="2" w:space="0" w:color="D9D9E3"/>
                        <w:right w:val="single" w:sz="2" w:space="0" w:color="D9D9E3"/>
                      </w:divBdr>
                      <w:divsChild>
                        <w:div w:id="85276770">
                          <w:marLeft w:val="0"/>
                          <w:marRight w:val="0"/>
                          <w:marTop w:val="0"/>
                          <w:marBottom w:val="0"/>
                          <w:divBdr>
                            <w:top w:val="single" w:sz="2" w:space="0" w:color="auto"/>
                            <w:left w:val="single" w:sz="2" w:space="0" w:color="auto"/>
                            <w:bottom w:val="single" w:sz="6" w:space="0" w:color="auto"/>
                            <w:right w:val="single" w:sz="2" w:space="0" w:color="auto"/>
                          </w:divBdr>
                          <w:divsChild>
                            <w:div w:id="199322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909266030">
                                  <w:marLeft w:val="0"/>
                                  <w:marRight w:val="0"/>
                                  <w:marTop w:val="0"/>
                                  <w:marBottom w:val="0"/>
                                  <w:divBdr>
                                    <w:top w:val="single" w:sz="2" w:space="0" w:color="D9D9E3"/>
                                    <w:left w:val="single" w:sz="2" w:space="0" w:color="D9D9E3"/>
                                    <w:bottom w:val="single" w:sz="2" w:space="0" w:color="D9D9E3"/>
                                    <w:right w:val="single" w:sz="2" w:space="0" w:color="D9D9E3"/>
                                  </w:divBdr>
                                  <w:divsChild>
                                    <w:div w:id="45763579">
                                      <w:marLeft w:val="0"/>
                                      <w:marRight w:val="0"/>
                                      <w:marTop w:val="0"/>
                                      <w:marBottom w:val="0"/>
                                      <w:divBdr>
                                        <w:top w:val="single" w:sz="2" w:space="0" w:color="D9D9E3"/>
                                        <w:left w:val="single" w:sz="2" w:space="0" w:color="D9D9E3"/>
                                        <w:bottom w:val="single" w:sz="2" w:space="0" w:color="D9D9E3"/>
                                        <w:right w:val="single" w:sz="2" w:space="0" w:color="D9D9E3"/>
                                      </w:divBdr>
                                      <w:divsChild>
                                        <w:div w:id="1192112375">
                                          <w:marLeft w:val="0"/>
                                          <w:marRight w:val="0"/>
                                          <w:marTop w:val="0"/>
                                          <w:marBottom w:val="0"/>
                                          <w:divBdr>
                                            <w:top w:val="single" w:sz="2" w:space="0" w:color="D9D9E3"/>
                                            <w:left w:val="single" w:sz="2" w:space="0" w:color="D9D9E3"/>
                                            <w:bottom w:val="single" w:sz="2" w:space="0" w:color="D9D9E3"/>
                                            <w:right w:val="single" w:sz="2" w:space="0" w:color="D9D9E3"/>
                                          </w:divBdr>
                                          <w:divsChild>
                                            <w:div w:id="306667595">
                                              <w:marLeft w:val="0"/>
                                              <w:marRight w:val="0"/>
                                              <w:marTop w:val="0"/>
                                              <w:marBottom w:val="0"/>
                                              <w:divBdr>
                                                <w:top w:val="single" w:sz="2" w:space="0" w:color="D9D9E3"/>
                                                <w:left w:val="single" w:sz="2" w:space="0" w:color="D9D9E3"/>
                                                <w:bottom w:val="single" w:sz="2" w:space="0" w:color="D9D9E3"/>
                                                <w:right w:val="single" w:sz="2" w:space="0" w:color="D9D9E3"/>
                                              </w:divBdr>
                                              <w:divsChild>
                                                <w:div w:id="1453863109">
                                                  <w:marLeft w:val="0"/>
                                                  <w:marRight w:val="0"/>
                                                  <w:marTop w:val="0"/>
                                                  <w:marBottom w:val="0"/>
                                                  <w:divBdr>
                                                    <w:top w:val="single" w:sz="2" w:space="0" w:color="D9D9E3"/>
                                                    <w:left w:val="single" w:sz="2" w:space="0" w:color="D9D9E3"/>
                                                    <w:bottom w:val="single" w:sz="2" w:space="0" w:color="D9D9E3"/>
                                                    <w:right w:val="single" w:sz="2" w:space="0" w:color="D9D9E3"/>
                                                  </w:divBdr>
                                                  <w:divsChild>
                                                    <w:div w:id="374039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7075756">
          <w:marLeft w:val="0"/>
          <w:marRight w:val="0"/>
          <w:marTop w:val="0"/>
          <w:marBottom w:val="0"/>
          <w:divBdr>
            <w:top w:val="none" w:sz="0" w:space="0" w:color="auto"/>
            <w:left w:val="none" w:sz="0" w:space="0" w:color="auto"/>
            <w:bottom w:val="none" w:sz="0" w:space="0" w:color="auto"/>
            <w:right w:val="none" w:sz="0" w:space="0" w:color="auto"/>
          </w:divBdr>
        </w:div>
      </w:divsChild>
    </w:div>
    <w:div w:id="210167823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56">
          <w:marLeft w:val="0"/>
          <w:marRight w:val="0"/>
          <w:marTop w:val="0"/>
          <w:marBottom w:val="0"/>
          <w:divBdr>
            <w:top w:val="single" w:sz="2" w:space="0" w:color="D9D9E3"/>
            <w:left w:val="single" w:sz="2" w:space="0" w:color="D9D9E3"/>
            <w:bottom w:val="single" w:sz="2" w:space="0" w:color="D9D9E3"/>
            <w:right w:val="single" w:sz="2" w:space="0" w:color="D9D9E3"/>
          </w:divBdr>
          <w:divsChild>
            <w:div w:id="150408011">
              <w:marLeft w:val="0"/>
              <w:marRight w:val="0"/>
              <w:marTop w:val="0"/>
              <w:marBottom w:val="0"/>
              <w:divBdr>
                <w:top w:val="single" w:sz="2" w:space="0" w:color="D9D9E3"/>
                <w:left w:val="single" w:sz="2" w:space="0" w:color="D9D9E3"/>
                <w:bottom w:val="single" w:sz="2" w:space="0" w:color="D9D9E3"/>
                <w:right w:val="single" w:sz="2" w:space="0" w:color="D9D9E3"/>
              </w:divBdr>
              <w:divsChild>
                <w:div w:id="19285297">
                  <w:marLeft w:val="0"/>
                  <w:marRight w:val="0"/>
                  <w:marTop w:val="0"/>
                  <w:marBottom w:val="0"/>
                  <w:divBdr>
                    <w:top w:val="single" w:sz="2" w:space="0" w:color="D9D9E3"/>
                    <w:left w:val="single" w:sz="2" w:space="0" w:color="D9D9E3"/>
                    <w:bottom w:val="single" w:sz="2" w:space="0" w:color="D9D9E3"/>
                    <w:right w:val="single" w:sz="2" w:space="0" w:color="D9D9E3"/>
                  </w:divBdr>
                  <w:divsChild>
                    <w:div w:id="647200003">
                      <w:marLeft w:val="0"/>
                      <w:marRight w:val="0"/>
                      <w:marTop w:val="0"/>
                      <w:marBottom w:val="0"/>
                      <w:divBdr>
                        <w:top w:val="single" w:sz="2" w:space="0" w:color="D9D9E3"/>
                        <w:left w:val="single" w:sz="2" w:space="0" w:color="D9D9E3"/>
                        <w:bottom w:val="single" w:sz="2" w:space="0" w:color="D9D9E3"/>
                        <w:right w:val="single" w:sz="2" w:space="0" w:color="D9D9E3"/>
                      </w:divBdr>
                      <w:divsChild>
                        <w:div w:id="1800607920">
                          <w:marLeft w:val="0"/>
                          <w:marRight w:val="0"/>
                          <w:marTop w:val="0"/>
                          <w:marBottom w:val="0"/>
                          <w:divBdr>
                            <w:top w:val="single" w:sz="2" w:space="0" w:color="auto"/>
                            <w:left w:val="single" w:sz="2" w:space="0" w:color="auto"/>
                            <w:bottom w:val="single" w:sz="6" w:space="0" w:color="auto"/>
                            <w:right w:val="single" w:sz="2" w:space="0" w:color="auto"/>
                          </w:divBdr>
                          <w:divsChild>
                            <w:div w:id="1537699443">
                              <w:marLeft w:val="0"/>
                              <w:marRight w:val="0"/>
                              <w:marTop w:val="100"/>
                              <w:marBottom w:val="100"/>
                              <w:divBdr>
                                <w:top w:val="single" w:sz="2" w:space="0" w:color="D9D9E3"/>
                                <w:left w:val="single" w:sz="2" w:space="0" w:color="D9D9E3"/>
                                <w:bottom w:val="single" w:sz="2" w:space="0" w:color="D9D9E3"/>
                                <w:right w:val="single" w:sz="2" w:space="0" w:color="D9D9E3"/>
                              </w:divBdr>
                              <w:divsChild>
                                <w:div w:id="220750200">
                                  <w:marLeft w:val="0"/>
                                  <w:marRight w:val="0"/>
                                  <w:marTop w:val="0"/>
                                  <w:marBottom w:val="0"/>
                                  <w:divBdr>
                                    <w:top w:val="single" w:sz="2" w:space="0" w:color="D9D9E3"/>
                                    <w:left w:val="single" w:sz="2" w:space="0" w:color="D9D9E3"/>
                                    <w:bottom w:val="single" w:sz="2" w:space="0" w:color="D9D9E3"/>
                                    <w:right w:val="single" w:sz="2" w:space="0" w:color="D9D9E3"/>
                                  </w:divBdr>
                                  <w:divsChild>
                                    <w:div w:id="2010787960">
                                      <w:marLeft w:val="0"/>
                                      <w:marRight w:val="0"/>
                                      <w:marTop w:val="0"/>
                                      <w:marBottom w:val="0"/>
                                      <w:divBdr>
                                        <w:top w:val="single" w:sz="2" w:space="0" w:color="D9D9E3"/>
                                        <w:left w:val="single" w:sz="2" w:space="0" w:color="D9D9E3"/>
                                        <w:bottom w:val="single" w:sz="2" w:space="0" w:color="D9D9E3"/>
                                        <w:right w:val="single" w:sz="2" w:space="0" w:color="D9D9E3"/>
                                      </w:divBdr>
                                      <w:divsChild>
                                        <w:div w:id="871648208">
                                          <w:marLeft w:val="0"/>
                                          <w:marRight w:val="0"/>
                                          <w:marTop w:val="0"/>
                                          <w:marBottom w:val="0"/>
                                          <w:divBdr>
                                            <w:top w:val="single" w:sz="2" w:space="0" w:color="D9D9E3"/>
                                            <w:left w:val="single" w:sz="2" w:space="0" w:color="D9D9E3"/>
                                            <w:bottom w:val="single" w:sz="2" w:space="0" w:color="D9D9E3"/>
                                            <w:right w:val="single" w:sz="2" w:space="0" w:color="D9D9E3"/>
                                          </w:divBdr>
                                          <w:divsChild>
                                            <w:div w:id="719403120">
                                              <w:marLeft w:val="0"/>
                                              <w:marRight w:val="0"/>
                                              <w:marTop w:val="0"/>
                                              <w:marBottom w:val="0"/>
                                              <w:divBdr>
                                                <w:top w:val="single" w:sz="2" w:space="0" w:color="D9D9E3"/>
                                                <w:left w:val="single" w:sz="2" w:space="0" w:color="D9D9E3"/>
                                                <w:bottom w:val="single" w:sz="2" w:space="0" w:color="D9D9E3"/>
                                                <w:right w:val="single" w:sz="2" w:space="0" w:color="D9D9E3"/>
                                              </w:divBdr>
                                              <w:divsChild>
                                                <w:div w:id="66343706">
                                                  <w:marLeft w:val="0"/>
                                                  <w:marRight w:val="0"/>
                                                  <w:marTop w:val="0"/>
                                                  <w:marBottom w:val="0"/>
                                                  <w:divBdr>
                                                    <w:top w:val="single" w:sz="2" w:space="0" w:color="D9D9E3"/>
                                                    <w:left w:val="single" w:sz="2" w:space="0" w:color="D9D9E3"/>
                                                    <w:bottom w:val="single" w:sz="2" w:space="0" w:color="D9D9E3"/>
                                                    <w:right w:val="single" w:sz="2" w:space="0" w:color="D9D9E3"/>
                                                  </w:divBdr>
                                                  <w:divsChild>
                                                    <w:div w:id="1027756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00393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kk.wikipedia.org/wiki/%D0%96%D0%B0%D0%BD%D0%B0%D1%88%D1%8B%D1%80%D0%BB%D1%8B%D2%9B"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1.png"/><Relationship Id="rId29" Type="http://schemas.openxmlformats.org/officeDocument/2006/relationships/hyperlink" Target="https://doi.org/10.4236/psych.2019.108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2.xml"/><Relationship Id="rId28" Type="http://schemas.openxmlformats.org/officeDocument/2006/relationships/chart" Target="charts/chart6.xml"/><Relationship Id="rId10" Type="http://schemas.openxmlformats.org/officeDocument/2006/relationships/diagramLayout" Target="diagrams/layout1.xml"/><Relationship Id="rId19" Type="http://schemas.openxmlformats.org/officeDocument/2006/relationships/hyperlink" Target="https://univision.kz/kk/univ/55-abay-atyndafy-kazak-ulttyk-pedagogikalyk-universitet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52;&#1077;&#1088;&#1091;&#1077;&#1088;&#1090;\Desktop\&#1082;&#1086;&#1088;&#1088;&#1077;&#1082;&#1094;&#1080;&#1103;%20&#1080;%20&#1076;&#1080;&#1072;&#1075;&#1085;&#1086;&#1089;&#1090;&#1080;&#1082;&#107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1044;&#1080;&#1072;&#1075;&#1088;&#1072;&#1084;&#1084;&#1072;%202%20&#1074;%20Microsoft%20Word"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52;&#1077;&#1088;&#1091;&#1077;&#1088;&#1090;\Desktop\&#1082;&#1086;&#1088;&#1088;&#1077;&#1082;&#1094;&#1080;&#1103;%20&#1080;%20&#1076;&#1080;&#1072;&#1075;&#1085;&#1086;&#1089;&#1090;&#1080;&#1082;&#107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'[Диаграмма в Microsoft Word]Лист3'!$A$4</c:f>
              <c:strCache>
                <c:ptCount val="1"/>
                <c:pt idx="0">
                  <c:v>1-2 курс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в Microsoft Word]Лист3'!$B$1:$H$3</c:f>
              <c:multiLvlStrCache>
                <c:ptCount val="7"/>
                <c:lvl>
                  <c:pt idx="0">
                    <c:v>жоғары деңгей</c:v>
                  </c:pt>
                  <c:pt idx="1">
                    <c:v>орташа деңгей</c:v>
                  </c:pt>
                  <c:pt idx="2">
                    <c:v>төмен деңгей</c:v>
                  </c:pt>
                  <c:pt idx="4">
                    <c:v>жоғары деңгей</c:v>
                  </c:pt>
                  <c:pt idx="5">
                    <c:v>орташа деңгей</c:v>
                  </c:pt>
                  <c:pt idx="6">
                    <c:v>төмен деңгей</c:v>
                  </c:pt>
                </c:lvl>
                <c:lvl>
                  <c:pt idx="0">
                    <c:v>ЭТ</c:v>
                  </c:pt>
                  <c:pt idx="3">
                    <c:v>БТ</c:v>
                  </c:pt>
                </c:lvl>
                <c:lvl>
                  <c:pt idx="0">
                    <c:v>Ішкі табыстылық/ Сыртқы табыстылық</c:v>
                  </c:pt>
                </c:lvl>
              </c:multiLvlStrCache>
            </c:multiLvlStrRef>
          </c:cat>
          <c:val>
            <c:numRef>
              <c:f>'[Диаграмма в Microsoft Word]Лист3'!$B$4:$H$4</c:f>
              <c:numCache>
                <c:formatCode>General</c:formatCode>
                <c:ptCount val="7"/>
                <c:pt idx="0">
                  <c:v>18.899999999999999</c:v>
                </c:pt>
                <c:pt idx="2">
                  <c:v>14.850000000000003</c:v>
                </c:pt>
                <c:pt idx="6">
                  <c:v>13.4</c:v>
                </c:pt>
              </c:numCache>
            </c:numRef>
          </c:val>
          <c:extLst xmlns:c16r2="http://schemas.microsoft.com/office/drawing/2015/06/chart">
            <c:ext xmlns:c16="http://schemas.microsoft.com/office/drawing/2014/chart" uri="{C3380CC4-5D6E-409C-BE32-E72D297353CC}">
              <c16:uniqueId val="{00000000-747C-4F8A-B159-D96C13A77AC5}"/>
            </c:ext>
          </c:extLst>
        </c:ser>
        <c:ser>
          <c:idx val="1"/>
          <c:order val="1"/>
          <c:tx>
            <c:strRef>
              <c:f>'[Диаграмма в Microsoft Word]Лист3'!$A$5</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в Microsoft Word]Лист3'!$B$1:$H$3</c:f>
              <c:multiLvlStrCache>
                <c:ptCount val="7"/>
                <c:lvl>
                  <c:pt idx="0">
                    <c:v>жоғары деңгей</c:v>
                  </c:pt>
                  <c:pt idx="1">
                    <c:v>орташа деңгей</c:v>
                  </c:pt>
                  <c:pt idx="2">
                    <c:v>төмен деңгей</c:v>
                  </c:pt>
                  <c:pt idx="4">
                    <c:v>жоғары деңгей</c:v>
                  </c:pt>
                  <c:pt idx="5">
                    <c:v>орташа деңгей</c:v>
                  </c:pt>
                  <c:pt idx="6">
                    <c:v>төмен деңгей</c:v>
                  </c:pt>
                </c:lvl>
                <c:lvl>
                  <c:pt idx="0">
                    <c:v>ЭТ</c:v>
                  </c:pt>
                  <c:pt idx="3">
                    <c:v>БТ</c:v>
                  </c:pt>
                </c:lvl>
                <c:lvl>
                  <c:pt idx="0">
                    <c:v>Ішкі табыстылық/ Сыртқы табыстылық</c:v>
                  </c:pt>
                </c:lvl>
              </c:multiLvlStrCache>
            </c:multiLvlStrRef>
          </c:cat>
          <c:val>
            <c:numRef>
              <c:f>'[Диаграмма в Microsoft Word]Лист3'!$B$5:$H$5</c:f>
              <c:numCache>
                <c:formatCode>General</c:formatCode>
                <c:ptCount val="7"/>
                <c:pt idx="4">
                  <c:v>18.43</c:v>
                </c:pt>
              </c:numCache>
            </c:numRef>
          </c:val>
          <c:extLst xmlns:c16r2="http://schemas.microsoft.com/office/drawing/2015/06/chart">
            <c:ext xmlns:c16="http://schemas.microsoft.com/office/drawing/2014/chart" uri="{C3380CC4-5D6E-409C-BE32-E72D297353CC}">
              <c16:uniqueId val="{00000001-747C-4F8A-B159-D96C13A77AC5}"/>
            </c:ext>
          </c:extLst>
        </c:ser>
        <c:ser>
          <c:idx val="2"/>
          <c:order val="2"/>
          <c:tx>
            <c:strRef>
              <c:f>'[Диаграмма в Microsoft Word]Лист3'!$A$6</c:f>
              <c:strCache>
                <c:ptCount val="1"/>
                <c:pt idx="0">
                  <c:v>3-4 курс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в Microsoft Word]Лист3'!$B$1:$H$3</c:f>
              <c:multiLvlStrCache>
                <c:ptCount val="7"/>
                <c:lvl>
                  <c:pt idx="0">
                    <c:v>жоғары деңгей</c:v>
                  </c:pt>
                  <c:pt idx="1">
                    <c:v>орташа деңгей</c:v>
                  </c:pt>
                  <c:pt idx="2">
                    <c:v>төмен деңгей</c:v>
                  </c:pt>
                  <c:pt idx="4">
                    <c:v>жоғары деңгей</c:v>
                  </c:pt>
                  <c:pt idx="5">
                    <c:v>орташа деңгей</c:v>
                  </c:pt>
                  <c:pt idx="6">
                    <c:v>төмен деңгей</c:v>
                  </c:pt>
                </c:lvl>
                <c:lvl>
                  <c:pt idx="0">
                    <c:v>ЭТ</c:v>
                  </c:pt>
                  <c:pt idx="3">
                    <c:v>БТ</c:v>
                  </c:pt>
                </c:lvl>
                <c:lvl>
                  <c:pt idx="0">
                    <c:v>Ішкі табыстылық/ Сыртқы табыстылық</c:v>
                  </c:pt>
                </c:lvl>
              </c:multiLvlStrCache>
            </c:multiLvlStrRef>
          </c:cat>
          <c:val>
            <c:numRef>
              <c:f>'[Диаграмма в Microsoft Word]Лист3'!$B$6:$H$6</c:f>
              <c:numCache>
                <c:formatCode>General</c:formatCode>
                <c:ptCount val="7"/>
                <c:pt idx="1">
                  <c:v>16</c:v>
                </c:pt>
                <c:pt idx="5">
                  <c:v>0</c:v>
                </c:pt>
              </c:numCache>
            </c:numRef>
          </c:val>
          <c:extLst xmlns:c16r2="http://schemas.microsoft.com/office/drawing/2015/06/chart">
            <c:ext xmlns:c16="http://schemas.microsoft.com/office/drawing/2014/chart" uri="{C3380CC4-5D6E-409C-BE32-E72D297353CC}">
              <c16:uniqueId val="{00000002-747C-4F8A-B159-D96C13A77AC5}"/>
            </c:ext>
          </c:extLst>
        </c:ser>
        <c:ser>
          <c:idx val="3"/>
          <c:order val="3"/>
          <c:tx>
            <c:strRef>
              <c:f>'[Диаграмма в Microsoft Word]Лист3'!$A$7</c:f>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в Microsoft Word]Лист3'!$B$1:$H$3</c:f>
              <c:multiLvlStrCache>
                <c:ptCount val="7"/>
                <c:lvl>
                  <c:pt idx="0">
                    <c:v>жоғары деңгей</c:v>
                  </c:pt>
                  <c:pt idx="1">
                    <c:v>орташа деңгей</c:v>
                  </c:pt>
                  <c:pt idx="2">
                    <c:v>төмен деңгей</c:v>
                  </c:pt>
                  <c:pt idx="4">
                    <c:v>жоғары деңгей</c:v>
                  </c:pt>
                  <c:pt idx="5">
                    <c:v>орташа деңгей</c:v>
                  </c:pt>
                  <c:pt idx="6">
                    <c:v>төмен деңгей</c:v>
                  </c:pt>
                </c:lvl>
                <c:lvl>
                  <c:pt idx="0">
                    <c:v>ЭТ</c:v>
                  </c:pt>
                  <c:pt idx="3">
                    <c:v>БТ</c:v>
                  </c:pt>
                </c:lvl>
                <c:lvl>
                  <c:pt idx="0">
                    <c:v>Ішкі табыстылық/ Сыртқы табыстылық</c:v>
                  </c:pt>
                </c:lvl>
              </c:multiLvlStrCache>
            </c:multiLvlStrRef>
          </c:cat>
          <c:val>
            <c:numRef>
              <c:f>'[Диаграмма в Microsoft Word]Лист3'!$B$7:$H$7</c:f>
              <c:numCache>
                <c:formatCode>General</c:formatCode>
                <c:ptCount val="7"/>
                <c:pt idx="5">
                  <c:v>16.36</c:v>
                </c:pt>
              </c:numCache>
            </c:numRef>
          </c:val>
          <c:extLst xmlns:c16r2="http://schemas.microsoft.com/office/drawing/2015/06/chart">
            <c:ext xmlns:c16="http://schemas.microsoft.com/office/drawing/2014/chart" uri="{C3380CC4-5D6E-409C-BE32-E72D297353CC}">
              <c16:uniqueId val="{00000003-747C-4F8A-B159-D96C13A77AC5}"/>
            </c:ext>
          </c:extLst>
        </c:ser>
        <c:dLbls>
          <c:showLegendKey val="0"/>
          <c:showVal val="0"/>
          <c:showCatName val="0"/>
          <c:showSerName val="0"/>
          <c:showPercent val="0"/>
          <c:showBubbleSize val="0"/>
        </c:dLbls>
        <c:gapWidth val="219"/>
        <c:overlap val="-27"/>
        <c:axId val="235001728"/>
        <c:axId val="235002272"/>
      </c:barChart>
      <c:catAx>
        <c:axId val="2350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35002272"/>
        <c:crosses val="autoZero"/>
        <c:auto val="1"/>
        <c:lblAlgn val="ctr"/>
        <c:lblOffset val="100"/>
        <c:noMultiLvlLbl val="0"/>
      </c:catAx>
      <c:valAx>
        <c:axId val="2350022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500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Лист9!$A$25:$B$25</c:f>
              <c:strCache>
                <c:ptCount val="2"/>
                <c:pt idx="0">
                  <c:v>эксперименттік топ</c:v>
                </c:pt>
                <c:pt idx="1">
                  <c:v>1-2 курс кәсіби пәндер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Лист9!$C$24:$H$24</c:f>
              <c:strCache>
                <c:ptCount val="6"/>
                <c:pt idx="2">
                  <c:v>«5»</c:v>
                </c:pt>
                <c:pt idx="3">
                  <c:v>«4»</c:v>
                </c:pt>
                <c:pt idx="4">
                  <c:v>«3»</c:v>
                </c:pt>
                <c:pt idx="5">
                  <c:v>«2»</c:v>
                </c:pt>
              </c:strCache>
            </c:strRef>
          </c:cat>
          <c:val>
            <c:numRef>
              <c:f>Лист9!$C$25:$H$25</c:f>
              <c:numCache>
                <c:formatCode>General</c:formatCode>
                <c:ptCount val="6"/>
                <c:pt idx="2">
                  <c:v>36</c:v>
                </c:pt>
                <c:pt idx="3">
                  <c:v>28.5</c:v>
                </c:pt>
                <c:pt idx="4">
                  <c:v>24.9</c:v>
                </c:pt>
                <c:pt idx="5">
                  <c:v>16.5</c:v>
                </c:pt>
              </c:numCache>
            </c:numRef>
          </c:val>
          <c:extLst xmlns:c16r2="http://schemas.microsoft.com/office/drawing/2015/06/chart">
            <c:ext xmlns:c16="http://schemas.microsoft.com/office/drawing/2014/chart" uri="{C3380CC4-5D6E-409C-BE32-E72D297353CC}">
              <c16:uniqueId val="{00000000-1724-4FCF-AAB3-E9C41895968A}"/>
            </c:ext>
          </c:extLst>
        </c:ser>
        <c:ser>
          <c:idx val="6"/>
          <c:order val="6"/>
          <c:tx>
            <c:strRef>
              <c:f>Лист9!$A$31:$B$31</c:f>
              <c:strCache>
                <c:ptCount val="2"/>
                <c:pt idx="0">
                  <c:v>эксперименттік топ</c:v>
                </c:pt>
                <c:pt idx="1">
                  <c:v>3-4 курс кәсіби пәндер</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Лист9!$C$24:$H$24</c:f>
              <c:strCache>
                <c:ptCount val="6"/>
                <c:pt idx="2">
                  <c:v>«5»</c:v>
                </c:pt>
                <c:pt idx="3">
                  <c:v>«4»</c:v>
                </c:pt>
                <c:pt idx="4">
                  <c:v>«3»</c:v>
                </c:pt>
                <c:pt idx="5">
                  <c:v>«2»</c:v>
                </c:pt>
              </c:strCache>
            </c:strRef>
          </c:cat>
          <c:val>
            <c:numRef>
              <c:f>Лист9!$C$31:$H$31</c:f>
              <c:numCache>
                <c:formatCode>General</c:formatCode>
                <c:ptCount val="6"/>
                <c:pt idx="2">
                  <c:v>14.9</c:v>
                </c:pt>
                <c:pt idx="3">
                  <c:v>30</c:v>
                </c:pt>
                <c:pt idx="4">
                  <c:v>28.1</c:v>
                </c:pt>
                <c:pt idx="5">
                  <c:v>27</c:v>
                </c:pt>
              </c:numCache>
            </c:numRef>
          </c:val>
          <c:extLst xmlns:c16r2="http://schemas.microsoft.com/office/drawing/2015/06/chart">
            <c:ext xmlns:c16="http://schemas.microsoft.com/office/drawing/2014/chart" uri="{C3380CC4-5D6E-409C-BE32-E72D297353CC}">
              <c16:uniqueId val="{00000001-1724-4FCF-AAB3-E9C41895968A}"/>
            </c:ext>
          </c:extLst>
        </c:ser>
        <c:ser>
          <c:idx val="12"/>
          <c:order val="12"/>
          <c:tx>
            <c:strRef>
              <c:f>Лист9!$A$37:$B$37</c:f>
              <c:strCache>
                <c:ptCount val="2"/>
                <c:pt idx="0">
                  <c:v>Бақылау топ</c:v>
                </c:pt>
                <c:pt idx="1">
                  <c:v>1-2 курс кәсіби пәндер</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Лист9!$C$24:$H$24</c:f>
              <c:strCache>
                <c:ptCount val="6"/>
                <c:pt idx="2">
                  <c:v>«5»</c:v>
                </c:pt>
                <c:pt idx="3">
                  <c:v>«4»</c:v>
                </c:pt>
                <c:pt idx="4">
                  <c:v>«3»</c:v>
                </c:pt>
                <c:pt idx="5">
                  <c:v>«2»</c:v>
                </c:pt>
              </c:strCache>
            </c:strRef>
          </c:cat>
          <c:val>
            <c:numRef>
              <c:f>Лист9!$C$37:$H$37</c:f>
              <c:numCache>
                <c:formatCode>General</c:formatCode>
                <c:ptCount val="6"/>
                <c:pt idx="2">
                  <c:v>16.2</c:v>
                </c:pt>
                <c:pt idx="3">
                  <c:v>28.5</c:v>
                </c:pt>
                <c:pt idx="4">
                  <c:v>32.300000000000004</c:v>
                </c:pt>
                <c:pt idx="5">
                  <c:v>12</c:v>
                </c:pt>
              </c:numCache>
            </c:numRef>
          </c:val>
          <c:extLst xmlns:c16r2="http://schemas.microsoft.com/office/drawing/2015/06/chart">
            <c:ext xmlns:c16="http://schemas.microsoft.com/office/drawing/2014/chart" uri="{C3380CC4-5D6E-409C-BE32-E72D297353CC}">
              <c16:uniqueId val="{00000002-1724-4FCF-AAB3-E9C41895968A}"/>
            </c:ext>
          </c:extLst>
        </c:ser>
        <c:ser>
          <c:idx val="18"/>
          <c:order val="18"/>
          <c:tx>
            <c:strRef>
              <c:f>Лист9!$A$43:$B$43</c:f>
              <c:strCache>
                <c:ptCount val="2"/>
                <c:pt idx="0">
                  <c:v>Бақылау топ</c:v>
                </c:pt>
                <c:pt idx="1">
                  <c:v>3-4 курс кәсіби пәндер</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Лист9!$C$24:$H$24</c:f>
              <c:strCache>
                <c:ptCount val="6"/>
                <c:pt idx="2">
                  <c:v>«5»</c:v>
                </c:pt>
                <c:pt idx="3">
                  <c:v>«4»</c:v>
                </c:pt>
                <c:pt idx="4">
                  <c:v>«3»</c:v>
                </c:pt>
                <c:pt idx="5">
                  <c:v>«2»</c:v>
                </c:pt>
              </c:strCache>
            </c:strRef>
          </c:cat>
          <c:val>
            <c:numRef>
              <c:f>Лист9!$C$43:$H$43</c:f>
              <c:numCache>
                <c:formatCode>General</c:formatCode>
                <c:ptCount val="6"/>
                <c:pt idx="2">
                  <c:v>16</c:v>
                </c:pt>
                <c:pt idx="3">
                  <c:v>31</c:v>
                </c:pt>
                <c:pt idx="4">
                  <c:v>32</c:v>
                </c:pt>
                <c:pt idx="5">
                  <c:v>21</c:v>
                </c:pt>
              </c:numCache>
            </c:numRef>
          </c:val>
          <c:extLst xmlns:c16r2="http://schemas.microsoft.com/office/drawing/2015/06/chart">
            <c:ext xmlns:c16="http://schemas.microsoft.com/office/drawing/2014/chart" uri="{C3380CC4-5D6E-409C-BE32-E72D297353CC}">
              <c16:uniqueId val="{00000003-1724-4FCF-AAB3-E9C41895968A}"/>
            </c:ext>
          </c:extLst>
        </c:ser>
        <c:dLbls>
          <c:showLegendKey val="0"/>
          <c:showVal val="0"/>
          <c:showCatName val="0"/>
          <c:showSerName val="0"/>
          <c:showPercent val="0"/>
          <c:showBubbleSize val="0"/>
        </c:dLbls>
        <c:gapWidth val="182"/>
        <c:axId val="235002816"/>
        <c:axId val="235003360"/>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Лист9!$A$26:$B$26</c15:sqref>
                        </c15:formulaRef>
                      </c:ext>
                    </c:extLst>
                    <c:strCache>
                      <c:ptCount val="2"/>
                      <c:pt idx="0">
                        <c:v>эксперименттік топ</c:v>
                      </c:pt>
                      <c:pt idx="1">
                        <c:v>1-2 курс кәсіби пәндер</c:v>
                      </c:pt>
                    </c:strCache>
                  </c:strRef>
                </c:tx>
                <c:spPr>
                  <a:solidFill>
                    <a:schemeClr val="accent2"/>
                  </a:solidFill>
                  <a:ln>
                    <a:noFill/>
                  </a:ln>
                  <a:effectLst/>
                </c:spPr>
                <c:invertIfNegative val="0"/>
                <c:cat>
                  <c:strRef>
                    <c:extLst xmlns:c16r2="http://schemas.microsoft.com/office/drawing/2015/06/chart">
                      <c:ext uri="{02D57815-91ED-43cb-92C2-25804820EDAC}">
                        <c15:formulaRef>
                          <c15:sqref>Лист9!$C$24:$H$24</c15:sqref>
                        </c15:formulaRef>
                      </c:ext>
                    </c:extLst>
                    <c:strCache>
                      <c:ptCount val="6"/>
                      <c:pt idx="2">
                        <c:v>«5»</c:v>
                      </c:pt>
                      <c:pt idx="3">
                        <c:v>«4»</c:v>
                      </c:pt>
                      <c:pt idx="4">
                        <c:v>«3»</c:v>
                      </c:pt>
                      <c:pt idx="5">
                        <c:v>«2»</c:v>
                      </c:pt>
                    </c:strCache>
                  </c:strRef>
                </c:cat>
                <c:val>
                  <c:numRef>
                    <c:extLst xmlns:c16r2="http://schemas.microsoft.com/office/drawing/2015/06/chart">
                      <c:ext uri="{02D57815-91ED-43cb-92C2-25804820EDAC}">
                        <c15:formulaRef>
                          <c15:sqref>Лист9!$C$26:$H$26</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4-1724-4FCF-AAB3-E9C41895968A}"/>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Лист9!$A$27:$B$27</c15:sqref>
                        </c15:formulaRef>
                      </c:ext>
                    </c:extLst>
                    <c:strCache>
                      <c:ptCount val="2"/>
                      <c:pt idx="0">
                        <c:v>эксперименттік топ</c:v>
                      </c:pt>
                      <c:pt idx="1">
                        <c:v>1-2 курс кәсіби пәндер</c:v>
                      </c:pt>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Лист9!$C$27:$H$27</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5-1724-4FCF-AAB3-E9C41895968A}"/>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Лист9!$A$28:$B$28</c15:sqref>
                        </c15:formulaRef>
                      </c:ext>
                    </c:extLst>
                    <c:strCache>
                      <c:ptCount val="2"/>
                      <c:pt idx="0">
                        <c:v>эксперименттік топ</c:v>
                      </c:pt>
                      <c:pt idx="1">
                        <c:v>1-2 курс кәсіби пәндер</c:v>
                      </c:pt>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Лист9!$C$28:$H$28</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6-1724-4FCF-AAB3-E9C41895968A}"/>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Лист9!$A$29:$B$29</c15:sqref>
                        </c15:formulaRef>
                      </c:ext>
                    </c:extLst>
                    <c:strCache>
                      <c:ptCount val="2"/>
                      <c:pt idx="0">
                        <c:v>эксперименттік топ</c:v>
                      </c:pt>
                      <c:pt idx="1">
                        <c:v>1-2 курс кәсіби пәндер</c:v>
                      </c:pt>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Лист9!$C$29:$H$29</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7-1724-4FCF-AAB3-E9C41895968A}"/>
                  </c:ext>
                </c:extLst>
              </c15:ser>
            </c15:filteredBarSeries>
            <c15:filteredBa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Лист9!$A$30:$B$30</c15:sqref>
                        </c15:formulaRef>
                      </c:ext>
                    </c:extLst>
                    <c:strCache>
                      <c:ptCount val="2"/>
                      <c:pt idx="0">
                        <c:v>эксперименттік топ</c:v>
                      </c:pt>
                      <c:pt idx="1">
                        <c:v>1-2 курс кәсіби пәндер</c:v>
                      </c:pt>
                    </c:strCache>
                  </c:strRef>
                </c:tx>
                <c:spPr>
                  <a:solidFill>
                    <a:schemeClr val="accent6"/>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Лист9!$C$30:$H$30</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8-1724-4FCF-AAB3-E9C41895968A}"/>
                  </c:ext>
                </c:extLst>
              </c15:ser>
            </c15:filteredBarSeries>
            <c15:filteredBar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Лист9!$A$32:$B$32</c15:sqref>
                        </c15:formulaRef>
                      </c:ext>
                    </c:extLst>
                    <c:strCache>
                      <c:ptCount val="2"/>
                      <c:pt idx="0">
                        <c:v>эксперименттік топ</c:v>
                      </c:pt>
                      <c:pt idx="1">
                        <c:v>3-4 курс кәсіби пәндер</c:v>
                      </c:pt>
                    </c:strCache>
                  </c:strRef>
                </c:tx>
                <c:spPr>
                  <a:solidFill>
                    <a:schemeClr val="accent2">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Лист9!$C$32:$H$32</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9-1724-4FCF-AAB3-E9C41895968A}"/>
                  </c:ext>
                </c:extLst>
              </c15:ser>
            </c15:filteredBarSeries>
            <c15:filteredBar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Лист9!$A$33:$B$33</c15:sqref>
                        </c15:formulaRef>
                      </c:ext>
                    </c:extLst>
                    <c:strCache>
                      <c:ptCount val="2"/>
                      <c:pt idx="0">
                        <c:v>эксперименттік топ</c:v>
                      </c:pt>
                      <c:pt idx="1">
                        <c:v>3-4 курс кәсіби пәндер</c:v>
                      </c:pt>
                    </c:strCache>
                  </c:strRef>
                </c:tx>
                <c:spPr>
                  <a:solidFill>
                    <a:schemeClr val="accent3">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Лист9!$C$33:$H$33</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A-1724-4FCF-AAB3-E9C41895968A}"/>
                  </c:ext>
                </c:extLst>
              </c15:ser>
            </c15:filteredBarSeries>
            <c15:filteredBar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Лист9!$A$34:$B$34</c15:sqref>
                        </c15:formulaRef>
                      </c:ext>
                    </c:extLst>
                    <c:strCache>
                      <c:ptCount val="2"/>
                      <c:pt idx="0">
                        <c:v>эксперименттік топ</c:v>
                      </c:pt>
                      <c:pt idx="1">
                        <c:v>3-4 курс кәсіби пәндер</c:v>
                      </c:pt>
                    </c:strCache>
                  </c:strRef>
                </c:tx>
                <c:spPr>
                  <a:solidFill>
                    <a:schemeClr val="accent4">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Лист9!$C$34:$H$34</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B-1724-4FCF-AAB3-E9C41895968A}"/>
                  </c:ext>
                </c:extLst>
              </c15:ser>
            </c15:filteredBarSeries>
            <c15:filteredBarSeries>
              <c15:ser>
                <c:idx val="10"/>
                <c:order val="10"/>
                <c:tx>
                  <c:strRef>
                    <c:extLst xmlns:c15="http://schemas.microsoft.com/office/drawing/2012/chart" xmlns:c16r2="http://schemas.microsoft.com/office/drawing/2015/06/chart">
                      <c:ext xmlns:c15="http://schemas.microsoft.com/office/drawing/2012/chart" uri="{02D57815-91ED-43cb-92C2-25804820EDAC}">
                        <c15:formulaRef>
                          <c15:sqref>Лист9!$A$35:$B$35</c15:sqref>
                        </c15:formulaRef>
                      </c:ext>
                    </c:extLst>
                    <c:strCache>
                      <c:ptCount val="2"/>
                      <c:pt idx="0">
                        <c:v>эксперименттік топ</c:v>
                      </c:pt>
                      <c:pt idx="1">
                        <c:v>3-4 курс кәсіби пәндер</c:v>
                      </c:pt>
                    </c:strCache>
                  </c:strRef>
                </c:tx>
                <c:spPr>
                  <a:solidFill>
                    <a:schemeClr val="accent5">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Лист9!$C$35:$H$35</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C-1724-4FCF-AAB3-E9C41895968A}"/>
                  </c:ext>
                </c:extLst>
              </c15:ser>
            </c15:filteredBarSeries>
            <c15:filteredBarSeries>
              <c15:ser>
                <c:idx val="11"/>
                <c:order val="11"/>
                <c:tx>
                  <c:strRef>
                    <c:extLst xmlns:c15="http://schemas.microsoft.com/office/drawing/2012/chart" xmlns:c16r2="http://schemas.microsoft.com/office/drawing/2015/06/chart">
                      <c:ext xmlns:c15="http://schemas.microsoft.com/office/drawing/2012/chart" uri="{02D57815-91ED-43cb-92C2-25804820EDAC}">
                        <c15:formulaRef>
                          <c15:sqref>Лист9!$A$36:$B$36</c15:sqref>
                        </c15:formulaRef>
                      </c:ext>
                    </c:extLst>
                    <c:strCache>
                      <c:ptCount val="2"/>
                      <c:pt idx="0">
                        <c:v>эксперименттік топ</c:v>
                      </c:pt>
                      <c:pt idx="1">
                        <c:v>3-4 курс кәсіби пәндер</c:v>
                      </c:pt>
                    </c:strCache>
                  </c:strRef>
                </c:tx>
                <c:spPr>
                  <a:solidFill>
                    <a:schemeClr val="accent6">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Лист9!$C$36:$H$36</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D-1724-4FCF-AAB3-E9C41895968A}"/>
                  </c:ext>
                </c:extLst>
              </c15:ser>
            </c15:filteredBarSeries>
            <c15:filteredBarSeries>
              <c15:ser>
                <c:idx val="13"/>
                <c:order val="13"/>
                <c:tx>
                  <c:strRef>
                    <c:extLst xmlns:c15="http://schemas.microsoft.com/office/drawing/2012/chart" xmlns:c16r2="http://schemas.microsoft.com/office/drawing/2015/06/chart">
                      <c:ext xmlns:c15="http://schemas.microsoft.com/office/drawing/2012/chart" uri="{02D57815-91ED-43cb-92C2-25804820EDAC}">
                        <c15:formulaRef>
                          <c15:sqref>Лист9!$A$38:$B$38</c15:sqref>
                        </c15:formulaRef>
                      </c:ext>
                    </c:extLst>
                    <c:strCache>
                      <c:ptCount val="2"/>
                      <c:pt idx="0">
                        <c:v>Бақылау топ</c:v>
                      </c:pt>
                      <c:pt idx="1">
                        <c:v>1-2 курс кәсіби пәндер</c:v>
                      </c:pt>
                    </c:strCache>
                  </c:strRef>
                </c:tx>
                <c:spPr>
                  <a:solidFill>
                    <a:schemeClr val="accent2">
                      <a:lumMod val="80000"/>
                      <a:lumOff val="2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Лист9!$C$38:$H$38</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E-1724-4FCF-AAB3-E9C41895968A}"/>
                  </c:ext>
                </c:extLst>
              </c15:ser>
            </c15:filteredBarSeries>
            <c15:filteredBarSeries>
              <c15:ser>
                <c:idx val="14"/>
                <c:order val="14"/>
                <c:tx>
                  <c:strRef>
                    <c:extLst xmlns:c15="http://schemas.microsoft.com/office/drawing/2012/chart" xmlns:c16r2="http://schemas.microsoft.com/office/drawing/2015/06/chart">
                      <c:ext xmlns:c15="http://schemas.microsoft.com/office/drawing/2012/chart" uri="{02D57815-91ED-43cb-92C2-25804820EDAC}">
                        <c15:formulaRef>
                          <c15:sqref>Лист9!$A$39:$B$39</c15:sqref>
                        </c15:formulaRef>
                      </c:ext>
                    </c:extLst>
                    <c:strCache>
                      <c:ptCount val="2"/>
                      <c:pt idx="0">
                        <c:v>Бақылау топ</c:v>
                      </c:pt>
                      <c:pt idx="1">
                        <c:v>1-2 курс кәсіби пәндер</c:v>
                      </c:pt>
                    </c:strCache>
                  </c:strRef>
                </c:tx>
                <c:spPr>
                  <a:solidFill>
                    <a:schemeClr val="accent3">
                      <a:lumMod val="80000"/>
                      <a:lumOff val="2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Лист9!$C$39:$H$39</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F-1724-4FCF-AAB3-E9C41895968A}"/>
                  </c:ext>
                </c:extLst>
              </c15:ser>
            </c15:filteredBarSeries>
            <c15:filteredBarSeries>
              <c15:ser>
                <c:idx val="15"/>
                <c:order val="15"/>
                <c:tx>
                  <c:strRef>
                    <c:extLst xmlns:c15="http://schemas.microsoft.com/office/drawing/2012/chart" xmlns:c16r2="http://schemas.microsoft.com/office/drawing/2015/06/chart">
                      <c:ext xmlns:c15="http://schemas.microsoft.com/office/drawing/2012/chart" uri="{02D57815-91ED-43cb-92C2-25804820EDAC}">
                        <c15:formulaRef>
                          <c15:sqref>Лист9!$A$40:$B$40</c15:sqref>
                        </c15:formulaRef>
                      </c:ext>
                    </c:extLst>
                    <c:strCache>
                      <c:ptCount val="2"/>
                      <c:pt idx="0">
                        <c:v>Бақылау топ</c:v>
                      </c:pt>
                      <c:pt idx="1">
                        <c:v>1-2 курс кәсіби пәндер</c:v>
                      </c:pt>
                    </c:strCache>
                  </c:strRef>
                </c:tx>
                <c:spPr>
                  <a:solidFill>
                    <a:schemeClr val="accent4">
                      <a:lumMod val="80000"/>
                      <a:lumOff val="2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Лист9!$C$40:$H$40</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0-1724-4FCF-AAB3-E9C41895968A}"/>
                  </c:ext>
                </c:extLst>
              </c15:ser>
            </c15:filteredBarSeries>
            <c15:filteredBarSeries>
              <c15:ser>
                <c:idx val="16"/>
                <c:order val="16"/>
                <c:tx>
                  <c:strRef>
                    <c:extLst xmlns:c15="http://schemas.microsoft.com/office/drawing/2012/chart" xmlns:c16r2="http://schemas.microsoft.com/office/drawing/2015/06/chart">
                      <c:ext xmlns:c15="http://schemas.microsoft.com/office/drawing/2012/chart" uri="{02D57815-91ED-43cb-92C2-25804820EDAC}">
                        <c15:formulaRef>
                          <c15:sqref>Лист9!$A$41:$B$41</c15:sqref>
                        </c15:formulaRef>
                      </c:ext>
                    </c:extLst>
                    <c:strCache>
                      <c:ptCount val="2"/>
                      <c:pt idx="0">
                        <c:v>Бақылау топ</c:v>
                      </c:pt>
                      <c:pt idx="1">
                        <c:v>1-2 курс кәсіби пәндер</c:v>
                      </c:pt>
                    </c:strCache>
                  </c:strRef>
                </c:tx>
                <c:spPr>
                  <a:solidFill>
                    <a:schemeClr val="accent5">
                      <a:lumMod val="80000"/>
                      <a:lumOff val="2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Лист9!$C$41:$H$41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1-1724-4FCF-AAB3-E9C41895968A}"/>
                  </c:ext>
                </c:extLst>
              </c15:ser>
            </c15:filteredBarSeries>
            <c15:filteredBarSeries>
              <c15:ser>
                <c:idx val="17"/>
                <c:order val="17"/>
                <c:tx>
                  <c:strRef>
                    <c:extLst xmlns:c15="http://schemas.microsoft.com/office/drawing/2012/chart" xmlns:c16r2="http://schemas.microsoft.com/office/drawing/2015/06/chart">
                      <c:ext xmlns:c15="http://schemas.microsoft.com/office/drawing/2012/chart" uri="{02D57815-91ED-43cb-92C2-25804820EDAC}">
                        <c15:formulaRef>
                          <c15:sqref>Лист9!$A$42:$B$42</c15:sqref>
                        </c15:formulaRef>
                      </c:ext>
                    </c:extLst>
                    <c:strCache>
                      <c:ptCount val="2"/>
                      <c:pt idx="0">
                        <c:v>Бақылау топ</c:v>
                      </c:pt>
                      <c:pt idx="1">
                        <c:v>1-2 курс кәсіби пәндер</c:v>
                      </c:pt>
                    </c:strCache>
                  </c:strRef>
                </c:tx>
                <c:spPr>
                  <a:solidFill>
                    <a:schemeClr val="accent6">
                      <a:lumMod val="80000"/>
                      <a:lumOff val="2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Лист9!$C$42:$H$42</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2-1724-4FCF-AAB3-E9C41895968A}"/>
                  </c:ext>
                </c:extLst>
              </c15:ser>
            </c15:filteredBarSeries>
            <c15:filteredBarSeries>
              <c15:ser>
                <c:idx val="19"/>
                <c:order val="19"/>
                <c:tx>
                  <c:strRef>
                    <c:extLst xmlns:c15="http://schemas.microsoft.com/office/drawing/2012/chart" xmlns:c16r2="http://schemas.microsoft.com/office/drawing/2015/06/chart">
                      <c:ext xmlns:c15="http://schemas.microsoft.com/office/drawing/2012/chart" uri="{02D57815-91ED-43cb-92C2-25804820EDAC}">
                        <c15:formulaRef>
                          <c15:sqref>Лист9!$A$44:$B$44</c15:sqref>
                        </c15:formulaRef>
                      </c:ext>
                    </c:extLst>
                    <c:strCache>
                      <c:ptCount val="2"/>
                      <c:pt idx="0">
                        <c:v>Бақылау топ</c:v>
                      </c:pt>
                      <c:pt idx="1">
                        <c:v>3-4 курс кәсіби пәндер</c:v>
                      </c:pt>
                    </c:strCache>
                  </c:strRef>
                </c:tx>
                <c:spPr>
                  <a:solidFill>
                    <a:schemeClr val="accent2">
                      <a:lumMod val="8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Лист9!$C$44:$H$44</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3-1724-4FCF-AAB3-E9C41895968A}"/>
                  </c:ext>
                </c:extLst>
              </c15:ser>
            </c15:filteredBarSeries>
            <c15:filteredBarSeries>
              <c15:ser>
                <c:idx val="20"/>
                <c:order val="20"/>
                <c:tx>
                  <c:strRef>
                    <c:extLst xmlns:c15="http://schemas.microsoft.com/office/drawing/2012/chart" xmlns:c16r2="http://schemas.microsoft.com/office/drawing/2015/06/chart">
                      <c:ext xmlns:c15="http://schemas.microsoft.com/office/drawing/2012/chart" uri="{02D57815-91ED-43cb-92C2-25804820EDAC}">
                        <c15:formulaRef>
                          <c15:sqref>Лист9!$A$45:$B$45</c15:sqref>
                        </c15:formulaRef>
                      </c:ext>
                    </c:extLst>
                    <c:strCache>
                      <c:ptCount val="2"/>
                      <c:pt idx="0">
                        <c:v>Бақылау топ</c:v>
                      </c:pt>
                      <c:pt idx="1">
                        <c:v>3-4 курс кәсіби пәндер</c:v>
                      </c:pt>
                    </c:strCache>
                  </c:strRef>
                </c:tx>
                <c:spPr>
                  <a:solidFill>
                    <a:schemeClr val="accent3">
                      <a:lumMod val="8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Лист9!$C$45:$H$45</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4-1724-4FCF-AAB3-E9C41895968A}"/>
                  </c:ext>
                </c:extLst>
              </c15:ser>
            </c15:filteredBarSeries>
            <c15:filteredBarSeries>
              <c15:ser>
                <c:idx val="21"/>
                <c:order val="21"/>
                <c:tx>
                  <c:strRef>
                    <c:extLst xmlns:c15="http://schemas.microsoft.com/office/drawing/2012/chart" xmlns:c16r2="http://schemas.microsoft.com/office/drawing/2015/06/chart">
                      <c:ext xmlns:c15="http://schemas.microsoft.com/office/drawing/2012/chart" uri="{02D57815-91ED-43cb-92C2-25804820EDAC}">
                        <c15:formulaRef>
                          <c15:sqref>Лист9!$A$46:$B$46</c15:sqref>
                        </c15:formulaRef>
                      </c:ext>
                    </c:extLst>
                    <c:strCache>
                      <c:ptCount val="2"/>
                      <c:pt idx="0">
                        <c:v>Бақылау топ</c:v>
                      </c:pt>
                      <c:pt idx="1">
                        <c:v>3-4 курс кәсіби пәндер</c:v>
                      </c:pt>
                    </c:strCache>
                  </c:strRef>
                </c:tx>
                <c:spPr>
                  <a:solidFill>
                    <a:schemeClr val="accent4">
                      <a:lumMod val="8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Лист9!$C$46:$H$46</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5-1724-4FCF-AAB3-E9C41895968A}"/>
                  </c:ext>
                </c:extLst>
              </c15:ser>
            </c15:filteredBarSeries>
            <c15:filteredBarSeries>
              <c15:ser>
                <c:idx val="22"/>
                <c:order val="22"/>
                <c:tx>
                  <c:strRef>
                    <c:extLst xmlns:c15="http://schemas.microsoft.com/office/drawing/2012/chart" xmlns:c16r2="http://schemas.microsoft.com/office/drawing/2015/06/chart">
                      <c:ext xmlns:c15="http://schemas.microsoft.com/office/drawing/2012/chart" uri="{02D57815-91ED-43cb-92C2-25804820EDAC}">
                        <c15:formulaRef>
                          <c15:sqref>Лист9!$A$47:$B$47</c15:sqref>
                        </c15:formulaRef>
                      </c:ext>
                    </c:extLst>
                    <c:strCache>
                      <c:ptCount val="2"/>
                      <c:pt idx="0">
                        <c:v>Бақылау топ</c:v>
                      </c:pt>
                      <c:pt idx="1">
                        <c:v>3-4 курс кәсіби пәндер</c:v>
                      </c:pt>
                    </c:strCache>
                  </c:strRef>
                </c:tx>
                <c:spPr>
                  <a:solidFill>
                    <a:schemeClr val="accent5">
                      <a:lumMod val="8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Лист9!$C$47:$H$47</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6-1724-4FCF-AAB3-E9C41895968A}"/>
                  </c:ext>
                </c:extLst>
              </c15:ser>
            </c15:filteredBarSeries>
            <c15:filteredBarSeries>
              <c15:ser>
                <c:idx val="23"/>
                <c:order val="23"/>
                <c:tx>
                  <c:strRef>
                    <c:extLst xmlns:c15="http://schemas.microsoft.com/office/drawing/2012/chart" xmlns:c16r2="http://schemas.microsoft.com/office/drawing/2015/06/chart">
                      <c:ext xmlns:c15="http://schemas.microsoft.com/office/drawing/2012/chart" uri="{02D57815-91ED-43cb-92C2-25804820EDAC}">
                        <c15:formulaRef>
                          <c15:sqref>Лист9!$A$48:$B$48</c15:sqref>
                        </c15:formulaRef>
                      </c:ext>
                    </c:extLst>
                    <c:strCache>
                      <c:ptCount val="2"/>
                      <c:pt idx="0">
                        <c:v>Бақылау топ</c:v>
                      </c:pt>
                      <c:pt idx="1">
                        <c:v>3-4 курс кәсіби пәндер</c:v>
                      </c:pt>
                    </c:strCache>
                  </c:strRef>
                </c:tx>
                <c:spPr>
                  <a:solidFill>
                    <a:schemeClr val="accent6">
                      <a:lumMod val="8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Лист9!$C$24:$H$24</c15:sqref>
                        </c15:formulaRef>
                      </c:ext>
                    </c:extLst>
                    <c:strCache>
                      <c:ptCount val="6"/>
                      <c:pt idx="2">
                        <c:v>«5»</c:v>
                      </c:pt>
                      <c:pt idx="3">
                        <c:v>«4»</c:v>
                      </c:pt>
                      <c:pt idx="4">
                        <c:v>«3»</c:v>
                      </c:pt>
                      <c:pt idx="5">
                        <c:v>«2»</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Лист9!$C$48:$H$48</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17-1724-4FCF-AAB3-E9C41895968A}"/>
                  </c:ext>
                </c:extLst>
              </c15:ser>
            </c15:filteredBarSeries>
          </c:ext>
        </c:extLst>
      </c:barChart>
      <c:catAx>
        <c:axId val="235002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5003360"/>
        <c:crosses val="autoZero"/>
        <c:auto val="1"/>
        <c:lblAlgn val="ctr"/>
        <c:lblOffset val="100"/>
        <c:noMultiLvlLbl val="0"/>
      </c:catAx>
      <c:valAx>
        <c:axId val="23500336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500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Лист6!$A$5:$B$5</c:f>
              <c:strCache>
                <c:ptCount val="2"/>
                <c:pt idx="0">
                  <c:v>Эксперименттік топ</c:v>
                </c:pt>
                <c:pt idx="1">
                  <c:v>1-2 курс </c:v>
                </c:pt>
              </c:strCache>
            </c:strRef>
          </c:tx>
          <c:spPr>
            <a:solidFill>
              <a:srgbClr val="5B9BD5"/>
            </a:solidFill>
            <a:ln w="25411">
              <a:noFill/>
            </a:ln>
          </c:spPr>
          <c:invertIfNegative val="0"/>
          <c:dLbls>
            <c:spPr>
              <a:noFill/>
              <a:ln w="25411">
                <a:noFill/>
              </a:ln>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Лист6!$C$1:$O$4</c:f>
              <c:multiLvlStrCache>
                <c:ptCount val="13"/>
                <c:lvl>
                  <c:pt idx="0">
                    <c:v>басым </c:v>
                  </c:pt>
                  <c:pt idx="1">
                    <c:v>орт</c:v>
                  </c:pt>
                  <c:pt idx="2">
                    <c:v>орт</c:v>
                  </c:pt>
                  <c:pt idx="3">
                    <c:v>бас</c:v>
                  </c:pt>
                  <c:pt idx="4">
                    <c:v>орт</c:v>
                  </c:pt>
                  <c:pt idx="5">
                    <c:v>орт</c:v>
                  </c:pt>
                  <c:pt idx="6">
                    <c:v>бас</c:v>
                  </c:pt>
                  <c:pt idx="7">
                    <c:v>орт</c:v>
                  </c:pt>
                  <c:pt idx="8">
                    <c:v>орт</c:v>
                  </c:pt>
                  <c:pt idx="9">
                    <c:v>бас</c:v>
                  </c:pt>
                  <c:pt idx="10">
                    <c:v>орт</c:v>
                  </c:pt>
                  <c:pt idx="11">
                    <c:v>басым</c:v>
                  </c:pt>
                  <c:pt idx="12">
                    <c:v>орт</c:v>
                  </c:pt>
                </c:lvl>
                <c:lvl>
                  <c:pt idx="0">
                    <c:v>А</c:v>
                  </c:pt>
                  <c:pt idx="1">
                    <c:v>А</c:v>
                  </c:pt>
                  <c:pt idx="2">
                    <c:v>Д</c:v>
                  </c:pt>
                  <c:pt idx="3">
                    <c:v>К</c:v>
                  </c:pt>
                  <c:pt idx="4">
                    <c:v>К</c:v>
                  </c:pt>
                  <c:pt idx="5">
                    <c:v>М</c:v>
                  </c:pt>
                  <c:pt idx="6">
                    <c:v>Н</c:v>
                  </c:pt>
                  <c:pt idx="7">
                    <c:v>Н</c:v>
                  </c:pt>
                  <c:pt idx="8">
                    <c:v>В</c:v>
                  </c:pt>
                  <c:pt idx="9">
                    <c:v>П</c:v>
                  </c:pt>
                  <c:pt idx="10">
                    <c:v>П</c:v>
                  </c:pt>
                  <c:pt idx="11">
                    <c:v>С</c:v>
                  </c:pt>
                  <c:pt idx="12">
                    <c:v>С</c:v>
                  </c:pt>
                </c:lvl>
              </c:multiLvlStrCache>
            </c:multiLvlStrRef>
          </c:cat>
          <c:val>
            <c:numRef>
              <c:f>Лист6!$C$5:$O$5</c:f>
              <c:numCache>
                <c:formatCode>General</c:formatCode>
                <c:ptCount val="13"/>
                <c:pt idx="0" formatCode="0%">
                  <c:v>0.38</c:v>
                </c:pt>
                <c:pt idx="2" formatCode="0%">
                  <c:v>0.77</c:v>
                </c:pt>
                <c:pt idx="4" formatCode="0%">
                  <c:v>0.46</c:v>
                </c:pt>
                <c:pt idx="5" formatCode="0%">
                  <c:v>0.57999999999999996</c:v>
                </c:pt>
                <c:pt idx="6" formatCode="0%">
                  <c:v>0.65</c:v>
                </c:pt>
                <c:pt idx="8" formatCode="0%">
                  <c:v>0.46</c:v>
                </c:pt>
                <c:pt idx="9" formatCode="0%">
                  <c:v>0.35</c:v>
                </c:pt>
                <c:pt idx="12" formatCode="0%">
                  <c:v>0.57999999999999996</c:v>
                </c:pt>
              </c:numCache>
            </c:numRef>
          </c:val>
          <c:extLst xmlns:c16r2="http://schemas.microsoft.com/office/drawing/2015/06/chart">
            <c:ext xmlns:c16="http://schemas.microsoft.com/office/drawing/2014/chart" uri="{C3380CC4-5D6E-409C-BE32-E72D297353CC}">
              <c16:uniqueId val="{00000000-BE8F-43E4-99ED-AEE6843614FD}"/>
            </c:ext>
          </c:extLst>
        </c:ser>
        <c:ser>
          <c:idx val="1"/>
          <c:order val="1"/>
          <c:tx>
            <c:strRef>
              <c:f>Лист6!$A$6:$B$6</c:f>
              <c:strCache>
                <c:ptCount val="2"/>
                <c:pt idx="0">
                  <c:v>Эксперименттік топ</c:v>
                </c:pt>
                <c:pt idx="1">
                  <c:v>3-4 курс </c:v>
                </c:pt>
              </c:strCache>
            </c:strRef>
          </c:tx>
          <c:spPr>
            <a:solidFill>
              <a:srgbClr val="ED7D31"/>
            </a:solidFill>
            <a:ln w="25411">
              <a:noFill/>
            </a:ln>
          </c:spPr>
          <c:invertIfNegative val="0"/>
          <c:dLbls>
            <c:dLbl>
              <c:idx val="2"/>
              <c:layout>
                <c:manualLayout>
                  <c:x val="2.0060180541624881E-2"/>
                  <c:y val="-1.915708812260538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E8F-43E4-99ED-AEE6843614FD}"/>
                </c:ext>
                <c:ext xmlns:c15="http://schemas.microsoft.com/office/drawing/2012/chart" uri="{CE6537A1-D6FC-4f65-9D91-7224C49458BB}"/>
              </c:extLst>
            </c:dLbl>
            <c:dLbl>
              <c:idx val="8"/>
              <c:layout>
                <c:manualLayout>
                  <c:x val="-2.2289089490694415E-3"/>
                  <c:y val="-2.87356321839080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E8F-43E4-99ED-AEE6843614FD}"/>
                </c:ext>
                <c:ext xmlns:c15="http://schemas.microsoft.com/office/drawing/2012/chart" uri="{CE6537A1-D6FC-4f65-9D91-7224C49458BB}"/>
              </c:extLst>
            </c:dLbl>
            <c:spPr>
              <a:noFill/>
              <a:ln w="25411">
                <a:noFill/>
              </a:ln>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Лист6!$C$1:$O$4</c:f>
              <c:multiLvlStrCache>
                <c:ptCount val="13"/>
                <c:lvl>
                  <c:pt idx="0">
                    <c:v>басым </c:v>
                  </c:pt>
                  <c:pt idx="1">
                    <c:v>орт</c:v>
                  </c:pt>
                  <c:pt idx="2">
                    <c:v>орт</c:v>
                  </c:pt>
                  <c:pt idx="3">
                    <c:v>бас</c:v>
                  </c:pt>
                  <c:pt idx="4">
                    <c:v>орт</c:v>
                  </c:pt>
                  <c:pt idx="5">
                    <c:v>орт</c:v>
                  </c:pt>
                  <c:pt idx="6">
                    <c:v>бас</c:v>
                  </c:pt>
                  <c:pt idx="7">
                    <c:v>орт</c:v>
                  </c:pt>
                  <c:pt idx="8">
                    <c:v>орт</c:v>
                  </c:pt>
                  <c:pt idx="9">
                    <c:v>бас</c:v>
                  </c:pt>
                  <c:pt idx="10">
                    <c:v>орт</c:v>
                  </c:pt>
                  <c:pt idx="11">
                    <c:v>басым</c:v>
                  </c:pt>
                  <c:pt idx="12">
                    <c:v>орт</c:v>
                  </c:pt>
                </c:lvl>
                <c:lvl>
                  <c:pt idx="0">
                    <c:v>А</c:v>
                  </c:pt>
                  <c:pt idx="1">
                    <c:v>А</c:v>
                  </c:pt>
                  <c:pt idx="2">
                    <c:v>Д</c:v>
                  </c:pt>
                  <c:pt idx="3">
                    <c:v>К</c:v>
                  </c:pt>
                  <c:pt idx="4">
                    <c:v>К</c:v>
                  </c:pt>
                  <c:pt idx="5">
                    <c:v>М</c:v>
                  </c:pt>
                  <c:pt idx="6">
                    <c:v>Н</c:v>
                  </c:pt>
                  <c:pt idx="7">
                    <c:v>Н</c:v>
                  </c:pt>
                  <c:pt idx="8">
                    <c:v>В</c:v>
                  </c:pt>
                  <c:pt idx="9">
                    <c:v>П</c:v>
                  </c:pt>
                  <c:pt idx="10">
                    <c:v>П</c:v>
                  </c:pt>
                  <c:pt idx="11">
                    <c:v>С</c:v>
                  </c:pt>
                  <c:pt idx="12">
                    <c:v>С</c:v>
                  </c:pt>
                </c:lvl>
              </c:multiLvlStrCache>
            </c:multiLvlStrRef>
          </c:cat>
          <c:val>
            <c:numRef>
              <c:f>Лист6!$C$6:$O$6</c:f>
              <c:numCache>
                <c:formatCode>0%</c:formatCode>
                <c:ptCount val="13"/>
                <c:pt idx="1">
                  <c:v>0.56999999999999995</c:v>
                </c:pt>
                <c:pt idx="2">
                  <c:v>0.81</c:v>
                </c:pt>
                <c:pt idx="4">
                  <c:v>0.75</c:v>
                </c:pt>
                <c:pt idx="5">
                  <c:v>0.87</c:v>
                </c:pt>
                <c:pt idx="7">
                  <c:v>0.5</c:v>
                </c:pt>
                <c:pt idx="8">
                  <c:v>0.5</c:v>
                </c:pt>
                <c:pt idx="10">
                  <c:v>0.37</c:v>
                </c:pt>
                <c:pt idx="11">
                  <c:v>0.31</c:v>
                </c:pt>
              </c:numCache>
            </c:numRef>
          </c:val>
          <c:extLst xmlns:c16r2="http://schemas.microsoft.com/office/drawing/2015/06/chart">
            <c:ext xmlns:c16="http://schemas.microsoft.com/office/drawing/2014/chart" uri="{C3380CC4-5D6E-409C-BE32-E72D297353CC}">
              <c16:uniqueId val="{00000003-BE8F-43E4-99ED-AEE6843614FD}"/>
            </c:ext>
          </c:extLst>
        </c:ser>
        <c:ser>
          <c:idx val="3"/>
          <c:order val="2"/>
          <c:tx>
            <c:strRef>
              <c:f>Лист6!$A$8:$B$8</c:f>
              <c:strCache>
                <c:ptCount val="2"/>
                <c:pt idx="0">
                  <c:v>Бақылау тобы</c:v>
                </c:pt>
                <c:pt idx="1">
                  <c:v>1-2 курс студенттері </c:v>
                </c:pt>
              </c:strCache>
            </c:strRef>
          </c:tx>
          <c:spPr>
            <a:solidFill>
              <a:srgbClr val="FFC000"/>
            </a:solidFill>
            <a:ln w="25411">
              <a:noFill/>
            </a:ln>
          </c:spPr>
          <c:invertIfNegative val="0"/>
          <c:dLbls>
            <c:dLbl>
              <c:idx val="1"/>
              <c:layout>
                <c:manualLayout>
                  <c:x val="2.228908949069441E-2"/>
                  <c:y val="-1.436781609195401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E8F-43E4-99ED-AEE6843614FD}"/>
                </c:ext>
                <c:ext xmlns:c15="http://schemas.microsoft.com/office/drawing/2012/chart" uri="{CE6537A1-D6FC-4f65-9D91-7224C49458BB}"/>
              </c:extLst>
            </c:dLbl>
            <c:dLbl>
              <c:idx val="2"/>
              <c:layout>
                <c:manualLayout>
                  <c:x val="1.560236264348603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E8F-43E4-99ED-AEE6843614FD}"/>
                </c:ext>
                <c:ext xmlns:c15="http://schemas.microsoft.com/office/drawing/2012/chart" uri="{CE6537A1-D6FC-4f65-9D91-7224C49458BB}"/>
              </c:extLst>
            </c:dLbl>
            <c:dLbl>
              <c:idx val="9"/>
              <c:layout>
                <c:manualLayout>
                  <c:x val="0"/>
                  <c:y val="-2.566923359002579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E8F-43E4-99ED-AEE6843614FD}"/>
                </c:ext>
                <c:ext xmlns:c15="http://schemas.microsoft.com/office/drawing/2012/chart" uri="{CE6537A1-D6FC-4f65-9D91-7224C49458BB}"/>
              </c:extLst>
            </c:dLbl>
            <c:spPr>
              <a:noFill/>
              <a:ln w="25411">
                <a:noFill/>
              </a:ln>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Лист6!$C$1:$O$4</c:f>
              <c:multiLvlStrCache>
                <c:ptCount val="13"/>
                <c:lvl>
                  <c:pt idx="0">
                    <c:v>басым </c:v>
                  </c:pt>
                  <c:pt idx="1">
                    <c:v>орт</c:v>
                  </c:pt>
                  <c:pt idx="2">
                    <c:v>орт</c:v>
                  </c:pt>
                  <c:pt idx="3">
                    <c:v>бас</c:v>
                  </c:pt>
                  <c:pt idx="4">
                    <c:v>орт</c:v>
                  </c:pt>
                  <c:pt idx="5">
                    <c:v>орт</c:v>
                  </c:pt>
                  <c:pt idx="6">
                    <c:v>бас</c:v>
                  </c:pt>
                  <c:pt idx="7">
                    <c:v>орт</c:v>
                  </c:pt>
                  <c:pt idx="8">
                    <c:v>орт</c:v>
                  </c:pt>
                  <c:pt idx="9">
                    <c:v>бас</c:v>
                  </c:pt>
                  <c:pt idx="10">
                    <c:v>орт</c:v>
                  </c:pt>
                  <c:pt idx="11">
                    <c:v>басым</c:v>
                  </c:pt>
                  <c:pt idx="12">
                    <c:v>орт</c:v>
                  </c:pt>
                </c:lvl>
                <c:lvl>
                  <c:pt idx="0">
                    <c:v>А</c:v>
                  </c:pt>
                  <c:pt idx="1">
                    <c:v>А</c:v>
                  </c:pt>
                  <c:pt idx="2">
                    <c:v>Д</c:v>
                  </c:pt>
                  <c:pt idx="3">
                    <c:v>К</c:v>
                  </c:pt>
                  <c:pt idx="4">
                    <c:v>К</c:v>
                  </c:pt>
                  <c:pt idx="5">
                    <c:v>М</c:v>
                  </c:pt>
                  <c:pt idx="6">
                    <c:v>Н</c:v>
                  </c:pt>
                  <c:pt idx="7">
                    <c:v>Н</c:v>
                  </c:pt>
                  <c:pt idx="8">
                    <c:v>В</c:v>
                  </c:pt>
                  <c:pt idx="9">
                    <c:v>П</c:v>
                  </c:pt>
                  <c:pt idx="10">
                    <c:v>П</c:v>
                  </c:pt>
                  <c:pt idx="11">
                    <c:v>С</c:v>
                  </c:pt>
                  <c:pt idx="12">
                    <c:v>С</c:v>
                  </c:pt>
                </c:lvl>
              </c:multiLvlStrCache>
            </c:multiLvlStrRef>
          </c:cat>
          <c:val>
            <c:numRef>
              <c:f>Лист6!$C$8:$O$8</c:f>
              <c:numCache>
                <c:formatCode>0%</c:formatCode>
                <c:ptCount val="13"/>
                <c:pt idx="1">
                  <c:v>0.56999999999999995</c:v>
                </c:pt>
                <c:pt idx="2">
                  <c:v>0.71</c:v>
                </c:pt>
                <c:pt idx="3">
                  <c:v>0.56999999999999995</c:v>
                </c:pt>
                <c:pt idx="5">
                  <c:v>0.56999999999999995</c:v>
                </c:pt>
                <c:pt idx="6">
                  <c:v>0.71</c:v>
                </c:pt>
                <c:pt idx="8">
                  <c:v>0.43</c:v>
                </c:pt>
                <c:pt idx="9">
                  <c:v>0.35</c:v>
                </c:pt>
                <c:pt idx="12">
                  <c:v>0.71</c:v>
                </c:pt>
              </c:numCache>
            </c:numRef>
          </c:val>
          <c:extLst xmlns:c16r2="http://schemas.microsoft.com/office/drawing/2015/06/chart">
            <c:ext xmlns:c16="http://schemas.microsoft.com/office/drawing/2014/chart" uri="{C3380CC4-5D6E-409C-BE32-E72D297353CC}">
              <c16:uniqueId val="{00000007-BE8F-43E4-99ED-AEE6843614FD}"/>
            </c:ext>
          </c:extLst>
        </c:ser>
        <c:ser>
          <c:idx val="5"/>
          <c:order val="3"/>
          <c:tx>
            <c:strRef>
              <c:f>Лист6!$A$10:$B$10</c:f>
              <c:strCache>
                <c:ptCount val="2"/>
                <c:pt idx="0">
                  <c:v>Бақылау тобы</c:v>
                </c:pt>
                <c:pt idx="1">
                  <c:v>3-4 курс студенттері </c:v>
                </c:pt>
              </c:strCache>
            </c:strRef>
          </c:tx>
          <c:spPr>
            <a:solidFill>
              <a:srgbClr val="70AD47"/>
            </a:solidFill>
            <a:ln w="25411">
              <a:noFill/>
            </a:ln>
          </c:spPr>
          <c:invertIfNegative val="0"/>
          <c:dLbls>
            <c:dLbl>
              <c:idx val="1"/>
              <c:layout>
                <c:manualLayout>
                  <c:x val="-1.1144544745347233E-2"/>
                  <c:y val="-6.226053639846743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E8F-43E4-99ED-AEE6843614FD}"/>
                </c:ext>
                <c:ext xmlns:c15="http://schemas.microsoft.com/office/drawing/2012/chart" uri="{CE6537A1-D6FC-4f65-9D91-7224C49458BB}"/>
              </c:extLst>
            </c:dLbl>
            <c:spPr>
              <a:noFill/>
              <a:ln w="25411">
                <a:noFill/>
              </a:ln>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Лист6!$C$1:$O$4</c:f>
              <c:multiLvlStrCache>
                <c:ptCount val="13"/>
                <c:lvl>
                  <c:pt idx="0">
                    <c:v>басым </c:v>
                  </c:pt>
                  <c:pt idx="1">
                    <c:v>орт</c:v>
                  </c:pt>
                  <c:pt idx="2">
                    <c:v>орт</c:v>
                  </c:pt>
                  <c:pt idx="3">
                    <c:v>бас</c:v>
                  </c:pt>
                  <c:pt idx="4">
                    <c:v>орт</c:v>
                  </c:pt>
                  <c:pt idx="5">
                    <c:v>орт</c:v>
                  </c:pt>
                  <c:pt idx="6">
                    <c:v>бас</c:v>
                  </c:pt>
                  <c:pt idx="7">
                    <c:v>орт</c:v>
                  </c:pt>
                  <c:pt idx="8">
                    <c:v>орт</c:v>
                  </c:pt>
                  <c:pt idx="9">
                    <c:v>бас</c:v>
                  </c:pt>
                  <c:pt idx="10">
                    <c:v>орт</c:v>
                  </c:pt>
                  <c:pt idx="11">
                    <c:v>басым</c:v>
                  </c:pt>
                  <c:pt idx="12">
                    <c:v>орт</c:v>
                  </c:pt>
                </c:lvl>
                <c:lvl>
                  <c:pt idx="0">
                    <c:v>А</c:v>
                  </c:pt>
                  <c:pt idx="1">
                    <c:v>А</c:v>
                  </c:pt>
                  <c:pt idx="2">
                    <c:v>Д</c:v>
                  </c:pt>
                  <c:pt idx="3">
                    <c:v>К</c:v>
                  </c:pt>
                  <c:pt idx="4">
                    <c:v>К</c:v>
                  </c:pt>
                  <c:pt idx="5">
                    <c:v>М</c:v>
                  </c:pt>
                  <c:pt idx="6">
                    <c:v>Н</c:v>
                  </c:pt>
                  <c:pt idx="7">
                    <c:v>Н</c:v>
                  </c:pt>
                  <c:pt idx="8">
                    <c:v>В</c:v>
                  </c:pt>
                  <c:pt idx="9">
                    <c:v>П</c:v>
                  </c:pt>
                  <c:pt idx="10">
                    <c:v>П</c:v>
                  </c:pt>
                  <c:pt idx="11">
                    <c:v>С</c:v>
                  </c:pt>
                  <c:pt idx="12">
                    <c:v>С</c:v>
                  </c:pt>
                </c:lvl>
              </c:multiLvlStrCache>
            </c:multiLvlStrRef>
          </c:cat>
          <c:val>
            <c:numRef>
              <c:f>Лист6!$C$10:$O$10</c:f>
              <c:numCache>
                <c:formatCode>0%</c:formatCode>
                <c:ptCount val="13"/>
                <c:pt idx="1">
                  <c:v>0.56999999999999995</c:v>
                </c:pt>
                <c:pt idx="2">
                  <c:v>0.46</c:v>
                </c:pt>
                <c:pt idx="4">
                  <c:v>0.31</c:v>
                </c:pt>
                <c:pt idx="5">
                  <c:v>0.46</c:v>
                </c:pt>
                <c:pt idx="7">
                  <c:v>0.75</c:v>
                </c:pt>
                <c:pt idx="8">
                  <c:v>0.68</c:v>
                </c:pt>
                <c:pt idx="10">
                  <c:v>0.35</c:v>
                </c:pt>
                <c:pt idx="12">
                  <c:v>0.65</c:v>
                </c:pt>
              </c:numCache>
            </c:numRef>
          </c:val>
          <c:extLst xmlns:c16r2="http://schemas.microsoft.com/office/drawing/2015/06/chart">
            <c:ext xmlns:c16="http://schemas.microsoft.com/office/drawing/2014/chart" uri="{C3380CC4-5D6E-409C-BE32-E72D297353CC}">
              <c16:uniqueId val="{00000009-BE8F-43E4-99ED-AEE6843614FD}"/>
            </c:ext>
          </c:extLst>
        </c:ser>
        <c:dLbls>
          <c:showLegendKey val="0"/>
          <c:showVal val="0"/>
          <c:showCatName val="0"/>
          <c:showSerName val="0"/>
          <c:showPercent val="0"/>
          <c:showBubbleSize val="0"/>
        </c:dLbls>
        <c:gapWidth val="219"/>
        <c:overlap val="-27"/>
        <c:axId val="234996288"/>
        <c:axId val="235003904"/>
      </c:barChart>
      <c:catAx>
        <c:axId val="234996288"/>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5003904"/>
        <c:crosses val="autoZero"/>
        <c:auto val="1"/>
        <c:lblAlgn val="ctr"/>
        <c:lblOffset val="100"/>
        <c:noMultiLvlLbl val="0"/>
      </c:catAx>
      <c:valAx>
        <c:axId val="235003904"/>
        <c:scaling>
          <c:orientation val="minMax"/>
        </c:scaling>
        <c:delete val="0"/>
        <c:axPos val="l"/>
        <c:majorGridlines>
          <c:spPr>
            <a:ln w="9529" cap="flat" cmpd="sng" algn="ctr">
              <a:solidFill>
                <a:schemeClr val="tx1">
                  <a:lumMod val="15000"/>
                  <a:lumOff val="85000"/>
                </a:schemeClr>
              </a:solidFill>
              <a:round/>
            </a:ln>
            <a:effectLst/>
          </c:spPr>
        </c:majorGridlines>
        <c:numFmt formatCode="0%" sourceLinked="1"/>
        <c:majorTickMark val="none"/>
        <c:minorTickMark val="none"/>
        <c:tickLblPos val="nextTo"/>
        <c:spPr>
          <a:ln w="6353">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996288"/>
        <c:crosses val="autoZero"/>
        <c:crossBetween val="between"/>
      </c:valAx>
      <c:spPr>
        <a:noFill/>
        <a:ln w="25411">
          <a:noFill/>
        </a:ln>
      </c:spPr>
    </c:plotArea>
    <c:legend>
      <c:legendPos val="b"/>
      <c:overlay val="0"/>
      <c:spPr>
        <a:noFill/>
        <a:ln w="2541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'[Диаграмма 2 в Microsoft Word]Ответы на форму (1)'!$G$47:$G$48</c:f>
              <c:strCache>
                <c:ptCount val="2"/>
                <c:pt idx="0">
                  <c:v>Эксперименттік топ</c:v>
                </c:pt>
                <c:pt idx="1">
                  <c:v>  1-2 курс</c:v>
                </c:pt>
              </c:strCache>
            </c:strRef>
          </c:tx>
          <c:spPr>
            <a:solidFill>
              <a:schemeClr val="accent1"/>
            </a:solidFill>
            <a:ln>
              <a:noFill/>
            </a:ln>
            <a:effectLst/>
          </c:spPr>
          <c:invertIfNegative val="0"/>
          <c:cat>
            <c:strRef>
              <c:f>'[Диаграмма 2 в Microsoft Word]Ответы на форму (1)'!$F$49:$F$54</c:f>
              <c:strCache>
                <c:ptCount val="6"/>
                <c:pt idx="1">
                  <c:v>Жоғары</c:v>
                </c:pt>
                <c:pt idx="2">
                  <c:v>Орташадан жоғары</c:v>
                </c:pt>
                <c:pt idx="3">
                  <c:v>Орташа</c:v>
                </c:pt>
                <c:pt idx="4">
                  <c:v>Орташадан төмен</c:v>
                </c:pt>
                <c:pt idx="5">
                  <c:v>Төмен</c:v>
                </c:pt>
              </c:strCache>
            </c:strRef>
          </c:cat>
          <c:val>
            <c:numRef>
              <c:f>'[Диаграмма 2 в Microsoft Word]Ответы на форму (1)'!$G$49:$G$54</c:f>
              <c:numCache>
                <c:formatCode>General</c:formatCode>
                <c:ptCount val="6"/>
                <c:pt idx="2">
                  <c:v>53</c:v>
                </c:pt>
                <c:pt idx="3">
                  <c:v>47</c:v>
                </c:pt>
              </c:numCache>
            </c:numRef>
          </c:val>
          <c:extLst xmlns:c16r2="http://schemas.microsoft.com/office/drawing/2015/06/chart">
            <c:ext xmlns:c16="http://schemas.microsoft.com/office/drawing/2014/chart" uri="{C3380CC4-5D6E-409C-BE32-E72D297353CC}">
              <c16:uniqueId val="{00000000-D9E6-4642-A474-9C70CFE54A54}"/>
            </c:ext>
          </c:extLst>
        </c:ser>
        <c:ser>
          <c:idx val="1"/>
          <c:order val="1"/>
          <c:tx>
            <c:strRef>
              <c:f>'[Диаграмма 2 в Microsoft Word]Ответы на форму (1)'!$H$47:$H$48</c:f>
              <c:strCache>
                <c:ptCount val="2"/>
                <c:pt idx="0">
                  <c:v>Эксперименттік топ</c:v>
                </c:pt>
                <c:pt idx="1">
                  <c:v> 3-4 курс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2 в Microsoft Word]Ответы на форму (1)'!$F$49:$F$54</c:f>
              <c:strCache>
                <c:ptCount val="6"/>
                <c:pt idx="1">
                  <c:v>Жоғары</c:v>
                </c:pt>
                <c:pt idx="2">
                  <c:v>Орташадан жоғары</c:v>
                </c:pt>
                <c:pt idx="3">
                  <c:v>Орташа</c:v>
                </c:pt>
                <c:pt idx="4">
                  <c:v>Орташадан төмен</c:v>
                </c:pt>
                <c:pt idx="5">
                  <c:v>Төмен</c:v>
                </c:pt>
              </c:strCache>
            </c:strRef>
          </c:cat>
          <c:val>
            <c:numRef>
              <c:f>'[Диаграмма 2 в Microsoft Word]Ответы на форму (1)'!$H$49:$H$54</c:f>
              <c:numCache>
                <c:formatCode>General</c:formatCode>
                <c:ptCount val="6"/>
                <c:pt idx="1">
                  <c:v>6.25</c:v>
                </c:pt>
                <c:pt idx="2">
                  <c:v>31.25</c:v>
                </c:pt>
                <c:pt idx="3">
                  <c:v>50</c:v>
                </c:pt>
                <c:pt idx="4">
                  <c:v>6.25</c:v>
                </c:pt>
                <c:pt idx="5">
                  <c:v>6.25</c:v>
                </c:pt>
              </c:numCache>
            </c:numRef>
          </c:val>
          <c:extLst xmlns:c16r2="http://schemas.microsoft.com/office/drawing/2015/06/chart">
            <c:ext xmlns:c16="http://schemas.microsoft.com/office/drawing/2014/chart" uri="{C3380CC4-5D6E-409C-BE32-E72D297353CC}">
              <c16:uniqueId val="{00000001-D9E6-4642-A474-9C70CFE54A54}"/>
            </c:ext>
          </c:extLst>
        </c:ser>
        <c:ser>
          <c:idx val="2"/>
          <c:order val="2"/>
          <c:tx>
            <c:strRef>
              <c:f>'[Диаграмма 2 в Microsoft Word]Ответы на форму (1)'!$I$47:$I$48</c:f>
              <c:strCache>
                <c:ptCount val="2"/>
                <c:pt idx="0">
                  <c:v> Бақылау тобы</c:v>
                </c:pt>
                <c:pt idx="1">
                  <c:v>             1-2 курс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2 в Microsoft Word]Ответы на форму (1)'!$F$49:$F$54</c:f>
              <c:strCache>
                <c:ptCount val="6"/>
                <c:pt idx="1">
                  <c:v>Жоғары</c:v>
                </c:pt>
                <c:pt idx="2">
                  <c:v>Орташадан жоғары</c:v>
                </c:pt>
                <c:pt idx="3">
                  <c:v>Орташа</c:v>
                </c:pt>
                <c:pt idx="4">
                  <c:v>Орташадан төмен</c:v>
                </c:pt>
                <c:pt idx="5">
                  <c:v>Төмен</c:v>
                </c:pt>
              </c:strCache>
            </c:strRef>
          </c:cat>
          <c:val>
            <c:numRef>
              <c:f>'[Диаграмма 2 в Microsoft Word]Ответы на форму (1)'!$I$49:$I$54</c:f>
              <c:numCache>
                <c:formatCode>General</c:formatCode>
                <c:ptCount val="6"/>
                <c:pt idx="1">
                  <c:v>11.25</c:v>
                </c:pt>
                <c:pt idx="2">
                  <c:v>42</c:v>
                </c:pt>
                <c:pt idx="3">
                  <c:v>25</c:v>
                </c:pt>
                <c:pt idx="4">
                  <c:v>21.75</c:v>
                </c:pt>
              </c:numCache>
            </c:numRef>
          </c:val>
          <c:extLst xmlns:c16r2="http://schemas.microsoft.com/office/drawing/2015/06/chart">
            <c:ext xmlns:c16="http://schemas.microsoft.com/office/drawing/2014/chart" uri="{C3380CC4-5D6E-409C-BE32-E72D297353CC}">
              <c16:uniqueId val="{00000002-D9E6-4642-A474-9C70CFE54A54}"/>
            </c:ext>
          </c:extLst>
        </c:ser>
        <c:ser>
          <c:idx val="3"/>
          <c:order val="3"/>
          <c:tx>
            <c:strRef>
              <c:f>'[Диаграмма 2 в Microsoft Word]Ответы на форму (1)'!$J$47:$J$48</c:f>
              <c:strCache>
                <c:ptCount val="2"/>
                <c:pt idx="0">
                  <c:v> Бақылау тобы</c:v>
                </c:pt>
                <c:pt idx="1">
                  <c:v>              3-4 курс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2 в Microsoft Word]Ответы на форму (1)'!$F$49:$F$54</c:f>
              <c:strCache>
                <c:ptCount val="6"/>
                <c:pt idx="1">
                  <c:v>Жоғары</c:v>
                </c:pt>
                <c:pt idx="2">
                  <c:v>Орташадан жоғары</c:v>
                </c:pt>
                <c:pt idx="3">
                  <c:v>Орташа</c:v>
                </c:pt>
                <c:pt idx="4">
                  <c:v>Орташадан төмен</c:v>
                </c:pt>
                <c:pt idx="5">
                  <c:v>Төмен</c:v>
                </c:pt>
              </c:strCache>
            </c:strRef>
          </c:cat>
          <c:val>
            <c:numRef>
              <c:f>'[Диаграмма 2 в Microsoft Word]Ответы на форму (1)'!$J$49:$J$54</c:f>
              <c:numCache>
                <c:formatCode>General</c:formatCode>
                <c:ptCount val="6"/>
                <c:pt idx="1">
                  <c:v>12.5</c:v>
                </c:pt>
                <c:pt idx="2">
                  <c:v>31.25</c:v>
                </c:pt>
                <c:pt idx="3">
                  <c:v>53.75</c:v>
                </c:pt>
                <c:pt idx="4">
                  <c:v>5.3</c:v>
                </c:pt>
                <c:pt idx="5">
                  <c:v>6.25</c:v>
                </c:pt>
              </c:numCache>
            </c:numRef>
          </c:val>
          <c:extLst xmlns:c16r2="http://schemas.microsoft.com/office/drawing/2015/06/chart">
            <c:ext xmlns:c16="http://schemas.microsoft.com/office/drawing/2014/chart" uri="{C3380CC4-5D6E-409C-BE32-E72D297353CC}">
              <c16:uniqueId val="{00000003-D9E6-4642-A474-9C70CFE54A54}"/>
            </c:ext>
          </c:extLst>
        </c:ser>
        <c:dLbls>
          <c:showLegendKey val="0"/>
          <c:showVal val="0"/>
          <c:showCatName val="0"/>
          <c:showSerName val="0"/>
          <c:showPercent val="0"/>
          <c:showBubbleSize val="0"/>
        </c:dLbls>
        <c:gapWidth val="182"/>
        <c:axId val="235004992"/>
        <c:axId val="234989760"/>
      </c:barChart>
      <c:catAx>
        <c:axId val="23500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989760"/>
        <c:crosses val="autoZero"/>
        <c:auto val="1"/>
        <c:lblAlgn val="ctr"/>
        <c:lblOffset val="100"/>
        <c:noMultiLvlLbl val="0"/>
      </c:catAx>
      <c:valAx>
        <c:axId val="23498976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500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Лист8!$C$44</c:f>
              <c:strCache>
                <c:ptCount val="1"/>
                <c:pt idx="0">
                  <c:v>жоғары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Лист8!$D$40:$K$43</c:f>
              <c:multiLvlStrCache>
                <c:ptCount val="8"/>
                <c:lvl>
                  <c:pt idx="0">
                    <c:v>ІХ шкала </c:v>
                  </c:pt>
                  <c:pt idx="1">
                    <c:v>ІХ шкала</c:v>
                  </c:pt>
                  <c:pt idx="2">
                    <c:v>ІХ шкала </c:v>
                  </c:pt>
                  <c:pt idx="3">
                    <c:v>ІХ шкала</c:v>
                  </c:pt>
                  <c:pt idx="4">
                    <c:v> ІІІ шкала </c:v>
                  </c:pt>
                  <c:pt idx="5">
                    <c:v>ІХ шкала </c:v>
                  </c:pt>
                  <c:pt idx="6">
                    <c:v> ІІІ шкала</c:v>
                  </c:pt>
                  <c:pt idx="7">
                    <c:v> ІІ шкала</c:v>
                  </c:pt>
                </c:lvl>
                <c:lvl>
                  <c:pt idx="0">
                    <c:v>тәж дейін</c:v>
                  </c:pt>
                  <c:pt idx="1">
                    <c:v>тәж кейін</c:v>
                  </c:pt>
                  <c:pt idx="2">
                    <c:v>тәж дейін</c:v>
                  </c:pt>
                  <c:pt idx="3">
                    <c:v>тәж кейін</c:v>
                  </c:pt>
                  <c:pt idx="4">
                    <c:v>тәж дейін</c:v>
                  </c:pt>
                  <c:pt idx="5">
                    <c:v>тәж кейін</c:v>
                  </c:pt>
                  <c:pt idx="6">
                    <c:v>тәж дейін</c:v>
                  </c:pt>
                  <c:pt idx="7">
                    <c:v>тәж кейін</c:v>
                  </c:pt>
                </c:lvl>
                <c:lvl>
                  <c:pt idx="0">
                    <c:v>1-2 курс</c:v>
                  </c:pt>
                  <c:pt idx="2">
                    <c:v>1-2 курс</c:v>
                  </c:pt>
                  <c:pt idx="4">
                    <c:v>3-4 курс</c:v>
                  </c:pt>
                  <c:pt idx="6">
                    <c:v>3-4 курс</c:v>
                  </c:pt>
                </c:lvl>
                <c:lvl>
                  <c:pt idx="0">
                    <c:v>ЭТ</c:v>
                  </c:pt>
                  <c:pt idx="2">
                    <c:v> БТ</c:v>
                  </c:pt>
                  <c:pt idx="4">
                    <c:v>ЭТ</c:v>
                  </c:pt>
                  <c:pt idx="6">
                    <c:v>БТ</c:v>
                  </c:pt>
                </c:lvl>
              </c:multiLvlStrCache>
            </c:multiLvlStrRef>
          </c:cat>
          <c:val>
            <c:numRef>
              <c:f>Лист8!$D$44:$K$44</c:f>
              <c:numCache>
                <c:formatCode>General</c:formatCode>
                <c:ptCount val="8"/>
                <c:pt idx="0">
                  <c:v>18.899999999999999</c:v>
                </c:pt>
                <c:pt idx="1">
                  <c:v>19</c:v>
                </c:pt>
                <c:pt idx="2">
                  <c:v>18.43</c:v>
                </c:pt>
                <c:pt idx="3">
                  <c:v>18.5</c:v>
                </c:pt>
                <c:pt idx="5">
                  <c:v>18.350000000000001</c:v>
                </c:pt>
              </c:numCache>
            </c:numRef>
          </c:val>
          <c:extLst xmlns:c16r2="http://schemas.microsoft.com/office/drawing/2015/06/chart">
            <c:ext xmlns:c16="http://schemas.microsoft.com/office/drawing/2014/chart" uri="{C3380CC4-5D6E-409C-BE32-E72D297353CC}">
              <c16:uniqueId val="{00000000-0960-4A16-8C81-FD33B8FBF349}"/>
            </c:ext>
          </c:extLst>
        </c:ser>
        <c:ser>
          <c:idx val="1"/>
          <c:order val="1"/>
          <c:tx>
            <c:strRef>
              <c:f>Лист8!$C$45</c:f>
              <c:strCache>
                <c:ptCount val="1"/>
                <c:pt idx="0">
                  <c:v>орташа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Лист8!$D$40:$K$43</c:f>
              <c:multiLvlStrCache>
                <c:ptCount val="8"/>
                <c:lvl>
                  <c:pt idx="0">
                    <c:v>ІХ шкала </c:v>
                  </c:pt>
                  <c:pt idx="1">
                    <c:v>ІХ шкала</c:v>
                  </c:pt>
                  <c:pt idx="2">
                    <c:v>ІХ шкала </c:v>
                  </c:pt>
                  <c:pt idx="3">
                    <c:v>ІХ шкала</c:v>
                  </c:pt>
                  <c:pt idx="4">
                    <c:v> ІІІ шкала </c:v>
                  </c:pt>
                  <c:pt idx="5">
                    <c:v>ІХ шкала </c:v>
                  </c:pt>
                  <c:pt idx="6">
                    <c:v> ІІІ шкала</c:v>
                  </c:pt>
                  <c:pt idx="7">
                    <c:v> ІІ шкала</c:v>
                  </c:pt>
                </c:lvl>
                <c:lvl>
                  <c:pt idx="0">
                    <c:v>тәж дейін</c:v>
                  </c:pt>
                  <c:pt idx="1">
                    <c:v>тәж кейін</c:v>
                  </c:pt>
                  <c:pt idx="2">
                    <c:v>тәж дейін</c:v>
                  </c:pt>
                  <c:pt idx="3">
                    <c:v>тәж кейін</c:v>
                  </c:pt>
                  <c:pt idx="4">
                    <c:v>тәж дейін</c:v>
                  </c:pt>
                  <c:pt idx="5">
                    <c:v>тәж кейін</c:v>
                  </c:pt>
                  <c:pt idx="6">
                    <c:v>тәж дейін</c:v>
                  </c:pt>
                  <c:pt idx="7">
                    <c:v>тәж кейін</c:v>
                  </c:pt>
                </c:lvl>
                <c:lvl>
                  <c:pt idx="0">
                    <c:v>1-2 курс</c:v>
                  </c:pt>
                  <c:pt idx="2">
                    <c:v>1-2 курс</c:v>
                  </c:pt>
                  <c:pt idx="4">
                    <c:v>3-4 курс</c:v>
                  </c:pt>
                  <c:pt idx="6">
                    <c:v>3-4 курс</c:v>
                  </c:pt>
                </c:lvl>
                <c:lvl>
                  <c:pt idx="0">
                    <c:v>ЭТ</c:v>
                  </c:pt>
                  <c:pt idx="2">
                    <c:v> БТ</c:v>
                  </c:pt>
                  <c:pt idx="4">
                    <c:v>ЭТ</c:v>
                  </c:pt>
                  <c:pt idx="6">
                    <c:v>БТ</c:v>
                  </c:pt>
                </c:lvl>
              </c:multiLvlStrCache>
            </c:multiLvlStrRef>
          </c:cat>
          <c:val>
            <c:numRef>
              <c:f>Лист8!$D$45:$K$45</c:f>
              <c:numCache>
                <c:formatCode>General</c:formatCode>
                <c:ptCount val="8"/>
                <c:pt idx="4">
                  <c:v>16.36</c:v>
                </c:pt>
                <c:pt idx="6">
                  <c:v>16.36</c:v>
                </c:pt>
                <c:pt idx="7">
                  <c:v>16.29</c:v>
                </c:pt>
              </c:numCache>
            </c:numRef>
          </c:val>
          <c:extLst xmlns:c16r2="http://schemas.microsoft.com/office/drawing/2015/06/chart">
            <c:ext xmlns:c16="http://schemas.microsoft.com/office/drawing/2014/chart" uri="{C3380CC4-5D6E-409C-BE32-E72D297353CC}">
              <c16:uniqueId val="{00000001-0960-4A16-8C81-FD33B8FBF349}"/>
            </c:ext>
          </c:extLst>
        </c:ser>
        <c:ser>
          <c:idx val="2"/>
          <c:order val="2"/>
          <c:tx>
            <c:strRef>
              <c:f>Лист8!$C$46</c:f>
              <c:strCache>
                <c:ptCount val="1"/>
                <c:pt idx="0">
                  <c:v>төмен</c:v>
                </c:pt>
              </c:strCache>
            </c:strRef>
          </c:tx>
          <c:spPr>
            <a:solidFill>
              <a:schemeClr val="accent3"/>
            </a:solidFill>
            <a:ln>
              <a:noFill/>
            </a:ln>
            <a:effectLst/>
          </c:spPr>
          <c:invertIfNegative val="0"/>
          <c:cat>
            <c:multiLvlStrRef>
              <c:f>Лист8!$D$40:$K$43</c:f>
              <c:multiLvlStrCache>
                <c:ptCount val="8"/>
                <c:lvl>
                  <c:pt idx="0">
                    <c:v>ІХ шкала </c:v>
                  </c:pt>
                  <c:pt idx="1">
                    <c:v>ІХ шкала</c:v>
                  </c:pt>
                  <c:pt idx="2">
                    <c:v>ІХ шкала </c:v>
                  </c:pt>
                  <c:pt idx="3">
                    <c:v>ІХ шкала</c:v>
                  </c:pt>
                  <c:pt idx="4">
                    <c:v> ІІІ шкала </c:v>
                  </c:pt>
                  <c:pt idx="5">
                    <c:v>ІХ шкала </c:v>
                  </c:pt>
                  <c:pt idx="6">
                    <c:v> ІІІ шкала</c:v>
                  </c:pt>
                  <c:pt idx="7">
                    <c:v> ІІ шкала</c:v>
                  </c:pt>
                </c:lvl>
                <c:lvl>
                  <c:pt idx="0">
                    <c:v>тәж дейін</c:v>
                  </c:pt>
                  <c:pt idx="1">
                    <c:v>тәж кейін</c:v>
                  </c:pt>
                  <c:pt idx="2">
                    <c:v>тәж дейін</c:v>
                  </c:pt>
                  <c:pt idx="3">
                    <c:v>тәж кейін</c:v>
                  </c:pt>
                  <c:pt idx="4">
                    <c:v>тәж дейін</c:v>
                  </c:pt>
                  <c:pt idx="5">
                    <c:v>тәж кейін</c:v>
                  </c:pt>
                  <c:pt idx="6">
                    <c:v>тәж дейін</c:v>
                  </c:pt>
                  <c:pt idx="7">
                    <c:v>тәж кейін</c:v>
                  </c:pt>
                </c:lvl>
                <c:lvl>
                  <c:pt idx="0">
                    <c:v>1-2 курс</c:v>
                  </c:pt>
                  <c:pt idx="2">
                    <c:v>1-2 курс</c:v>
                  </c:pt>
                  <c:pt idx="4">
                    <c:v>3-4 курс</c:v>
                  </c:pt>
                  <c:pt idx="6">
                    <c:v>3-4 курс</c:v>
                  </c:pt>
                </c:lvl>
                <c:lvl>
                  <c:pt idx="0">
                    <c:v>ЭТ</c:v>
                  </c:pt>
                  <c:pt idx="2">
                    <c:v> БТ</c:v>
                  </c:pt>
                  <c:pt idx="4">
                    <c:v>ЭТ</c:v>
                  </c:pt>
                  <c:pt idx="6">
                    <c:v>БТ</c:v>
                  </c:pt>
                </c:lvl>
              </c:multiLvlStrCache>
            </c:multiLvlStrRef>
          </c:cat>
          <c:val>
            <c:numRef>
              <c:f>Лист8!$D$46:$K$46</c:f>
              <c:numCache>
                <c:formatCode>General</c:formatCode>
                <c:ptCount val="8"/>
              </c:numCache>
            </c:numRef>
          </c:val>
          <c:extLst xmlns:c16r2="http://schemas.microsoft.com/office/drawing/2015/06/chart">
            <c:ext xmlns:c16="http://schemas.microsoft.com/office/drawing/2014/chart" uri="{C3380CC4-5D6E-409C-BE32-E72D297353CC}">
              <c16:uniqueId val="{00000002-0960-4A16-8C81-FD33B8FBF349}"/>
            </c:ext>
          </c:extLst>
        </c:ser>
        <c:dLbls>
          <c:showLegendKey val="0"/>
          <c:showVal val="0"/>
          <c:showCatName val="0"/>
          <c:showSerName val="0"/>
          <c:showPercent val="0"/>
          <c:showBubbleSize val="0"/>
        </c:dLbls>
        <c:gapWidth val="219"/>
        <c:overlap val="-27"/>
        <c:axId val="234993568"/>
        <c:axId val="234990304"/>
      </c:barChart>
      <c:catAx>
        <c:axId val="2349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990304"/>
        <c:crosses val="autoZero"/>
        <c:auto val="1"/>
        <c:lblAlgn val="ctr"/>
        <c:lblOffset val="100"/>
        <c:noMultiLvlLbl val="0"/>
      </c:catAx>
      <c:valAx>
        <c:axId val="234990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499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Лист9!$A$5</c:f>
              <c:strCache>
                <c:ptCount val="1"/>
                <c:pt idx="0">
                  <c:v>Жоғары</c:v>
                </c:pt>
              </c:strCache>
            </c:strRef>
          </c:tx>
          <c:spPr>
            <a:solidFill>
              <a:srgbClr val="4472C4"/>
            </a:solidFill>
            <a:ln w="25436">
              <a:noFill/>
            </a:ln>
          </c:spPr>
          <c:invertIfNegative val="0"/>
          <c:cat>
            <c:multiLvlStrRef>
              <c:f>Лист9!$B$1:$K$4</c:f>
              <c:multiLvlStrCache>
                <c:ptCount val="10"/>
                <c:lvl>
                  <c:pt idx="1">
                    <c:v>1-2 курс</c:v>
                  </c:pt>
                  <c:pt idx="2">
                    <c:v>3-4 курс</c:v>
                  </c:pt>
                  <c:pt idx="3">
                    <c:v>1-2 курс</c:v>
                  </c:pt>
                  <c:pt idx="4">
                    <c:v> 3-4 курс</c:v>
                  </c:pt>
                  <c:pt idx="6">
                    <c:v>1-2 курс</c:v>
                  </c:pt>
                  <c:pt idx="7">
                    <c:v>3-4 курс</c:v>
                  </c:pt>
                  <c:pt idx="8">
                    <c:v>1-2 курс</c:v>
                  </c:pt>
                  <c:pt idx="9">
                    <c:v>3-4 курс</c:v>
                  </c:pt>
                </c:lvl>
                <c:lvl>
                  <c:pt idx="1">
                    <c:v>ЭТ</c:v>
                  </c:pt>
                  <c:pt idx="3">
                    <c:v>БТ</c:v>
                  </c:pt>
                  <c:pt idx="6">
                    <c:v>ЭТ</c:v>
                  </c:pt>
                  <c:pt idx="8">
                    <c:v>БТ</c:v>
                  </c:pt>
                </c:lvl>
                <c:lvl>
                  <c:pt idx="1">
                    <c:v>                        Тәжірибеге дейін</c:v>
                  </c:pt>
                  <c:pt idx="6">
                    <c:v>Тәжірибеден кейін</c:v>
                  </c:pt>
                </c:lvl>
              </c:multiLvlStrCache>
            </c:multiLvlStrRef>
          </c:cat>
          <c:val>
            <c:numRef>
              <c:f>Лист9!$B$5:$K$5</c:f>
              <c:numCache>
                <c:formatCode>General</c:formatCode>
                <c:ptCount val="10"/>
                <c:pt idx="2" formatCode="\О\с\н\о\в\н\о\й">
                  <c:v>6.25</c:v>
                </c:pt>
                <c:pt idx="3" formatCode="\О\с\н\о\в\н\о\й">
                  <c:v>11.25</c:v>
                </c:pt>
                <c:pt idx="4" formatCode="\О\с\н\о\в\н\о\й">
                  <c:v>0</c:v>
                </c:pt>
                <c:pt idx="6" formatCode="\О\с\н\о\в\н\о\й">
                  <c:v>19</c:v>
                </c:pt>
                <c:pt idx="7" formatCode="\О\с\н\о\в\н\о\й">
                  <c:v>23</c:v>
                </c:pt>
                <c:pt idx="8" formatCode="\О\с\н\о\в\н\о\й">
                  <c:v>11.25</c:v>
                </c:pt>
                <c:pt idx="9" formatCode="\О\с\н\о\в\н\о\й">
                  <c:v>0</c:v>
                </c:pt>
              </c:numCache>
            </c:numRef>
          </c:val>
          <c:extLst xmlns:c16r2="http://schemas.microsoft.com/office/drawing/2015/06/chart">
            <c:ext xmlns:c16="http://schemas.microsoft.com/office/drawing/2014/chart" uri="{C3380CC4-5D6E-409C-BE32-E72D297353CC}">
              <c16:uniqueId val="{00000000-A5E4-4C39-AAE9-CC8669BC3F49}"/>
            </c:ext>
          </c:extLst>
        </c:ser>
        <c:ser>
          <c:idx val="1"/>
          <c:order val="1"/>
          <c:tx>
            <c:strRef>
              <c:f>Лист9!$A$6</c:f>
              <c:strCache>
                <c:ptCount val="1"/>
                <c:pt idx="0">
                  <c:v>Орташадан жоғары</c:v>
                </c:pt>
              </c:strCache>
            </c:strRef>
          </c:tx>
          <c:spPr>
            <a:solidFill>
              <a:srgbClr val="ED7D31"/>
            </a:solidFill>
            <a:ln w="25436">
              <a:noFill/>
            </a:ln>
          </c:spPr>
          <c:invertIfNegative val="0"/>
          <c:cat>
            <c:multiLvlStrRef>
              <c:f>Лист9!$B$1:$K$4</c:f>
              <c:multiLvlStrCache>
                <c:ptCount val="10"/>
                <c:lvl>
                  <c:pt idx="1">
                    <c:v>1-2 курс</c:v>
                  </c:pt>
                  <c:pt idx="2">
                    <c:v>3-4 курс</c:v>
                  </c:pt>
                  <c:pt idx="3">
                    <c:v>1-2 курс</c:v>
                  </c:pt>
                  <c:pt idx="4">
                    <c:v> 3-4 курс</c:v>
                  </c:pt>
                  <c:pt idx="6">
                    <c:v>1-2 курс</c:v>
                  </c:pt>
                  <c:pt idx="7">
                    <c:v>3-4 курс</c:v>
                  </c:pt>
                  <c:pt idx="8">
                    <c:v>1-2 курс</c:v>
                  </c:pt>
                  <c:pt idx="9">
                    <c:v>3-4 курс</c:v>
                  </c:pt>
                </c:lvl>
                <c:lvl>
                  <c:pt idx="1">
                    <c:v>ЭТ</c:v>
                  </c:pt>
                  <c:pt idx="3">
                    <c:v>БТ</c:v>
                  </c:pt>
                  <c:pt idx="6">
                    <c:v>ЭТ</c:v>
                  </c:pt>
                  <c:pt idx="8">
                    <c:v>БТ</c:v>
                  </c:pt>
                </c:lvl>
                <c:lvl>
                  <c:pt idx="1">
                    <c:v>                        Тәжірибеге дейін</c:v>
                  </c:pt>
                  <c:pt idx="6">
                    <c:v>Тәжірибеден кейін</c:v>
                  </c:pt>
                </c:lvl>
              </c:multiLvlStrCache>
            </c:multiLvlStrRef>
          </c:cat>
          <c:val>
            <c:numRef>
              <c:f>Лист9!$B$6:$K$6</c:f>
              <c:numCache>
                <c:formatCode>\О\с\н\о\в\н\о\й</c:formatCode>
                <c:ptCount val="10"/>
                <c:pt idx="1">
                  <c:v>53</c:v>
                </c:pt>
                <c:pt idx="2">
                  <c:v>31.25</c:v>
                </c:pt>
                <c:pt idx="3">
                  <c:v>42</c:v>
                </c:pt>
                <c:pt idx="4">
                  <c:v>31.25</c:v>
                </c:pt>
                <c:pt idx="6">
                  <c:v>34</c:v>
                </c:pt>
                <c:pt idx="7">
                  <c:v>42</c:v>
                </c:pt>
                <c:pt idx="8">
                  <c:v>42</c:v>
                </c:pt>
                <c:pt idx="9">
                  <c:v>31.25</c:v>
                </c:pt>
              </c:numCache>
            </c:numRef>
          </c:val>
          <c:extLst xmlns:c16r2="http://schemas.microsoft.com/office/drawing/2015/06/chart">
            <c:ext xmlns:c16="http://schemas.microsoft.com/office/drawing/2014/chart" uri="{C3380CC4-5D6E-409C-BE32-E72D297353CC}">
              <c16:uniqueId val="{00000001-A5E4-4C39-AAE9-CC8669BC3F49}"/>
            </c:ext>
          </c:extLst>
        </c:ser>
        <c:ser>
          <c:idx val="2"/>
          <c:order val="2"/>
          <c:tx>
            <c:strRef>
              <c:f>Лист9!$A$7</c:f>
              <c:strCache>
                <c:ptCount val="1"/>
                <c:pt idx="0">
                  <c:v>Орташа</c:v>
                </c:pt>
              </c:strCache>
            </c:strRef>
          </c:tx>
          <c:spPr>
            <a:solidFill>
              <a:srgbClr val="A5A5A5"/>
            </a:solidFill>
            <a:ln w="25436">
              <a:noFill/>
            </a:ln>
          </c:spPr>
          <c:invertIfNegative val="0"/>
          <c:cat>
            <c:multiLvlStrRef>
              <c:f>Лист9!$B$1:$K$4</c:f>
              <c:multiLvlStrCache>
                <c:ptCount val="10"/>
                <c:lvl>
                  <c:pt idx="1">
                    <c:v>1-2 курс</c:v>
                  </c:pt>
                  <c:pt idx="2">
                    <c:v>3-4 курс</c:v>
                  </c:pt>
                  <c:pt idx="3">
                    <c:v>1-2 курс</c:v>
                  </c:pt>
                  <c:pt idx="4">
                    <c:v> 3-4 курс</c:v>
                  </c:pt>
                  <c:pt idx="6">
                    <c:v>1-2 курс</c:v>
                  </c:pt>
                  <c:pt idx="7">
                    <c:v>3-4 курс</c:v>
                  </c:pt>
                  <c:pt idx="8">
                    <c:v>1-2 курс</c:v>
                  </c:pt>
                  <c:pt idx="9">
                    <c:v>3-4 курс</c:v>
                  </c:pt>
                </c:lvl>
                <c:lvl>
                  <c:pt idx="1">
                    <c:v>ЭТ</c:v>
                  </c:pt>
                  <c:pt idx="3">
                    <c:v>БТ</c:v>
                  </c:pt>
                  <c:pt idx="6">
                    <c:v>ЭТ</c:v>
                  </c:pt>
                  <c:pt idx="8">
                    <c:v>БТ</c:v>
                  </c:pt>
                </c:lvl>
                <c:lvl>
                  <c:pt idx="1">
                    <c:v>                        Тәжірибеге дейін</c:v>
                  </c:pt>
                  <c:pt idx="6">
                    <c:v>Тәжірибеден кейін</c:v>
                  </c:pt>
                </c:lvl>
              </c:multiLvlStrCache>
            </c:multiLvlStrRef>
          </c:cat>
          <c:val>
            <c:numRef>
              <c:f>Лист9!$B$7:$K$7</c:f>
              <c:numCache>
                <c:formatCode>\О\с\н\о\в\н\о\й</c:formatCode>
                <c:ptCount val="10"/>
                <c:pt idx="1">
                  <c:v>47</c:v>
                </c:pt>
                <c:pt idx="2">
                  <c:v>50</c:v>
                </c:pt>
                <c:pt idx="3">
                  <c:v>25</c:v>
                </c:pt>
                <c:pt idx="4">
                  <c:v>53.75</c:v>
                </c:pt>
                <c:pt idx="6">
                  <c:v>47</c:v>
                </c:pt>
                <c:pt idx="7">
                  <c:v>35</c:v>
                </c:pt>
                <c:pt idx="8">
                  <c:v>25</c:v>
                </c:pt>
                <c:pt idx="9">
                  <c:v>53.75</c:v>
                </c:pt>
              </c:numCache>
            </c:numRef>
          </c:val>
          <c:extLst xmlns:c16r2="http://schemas.microsoft.com/office/drawing/2015/06/chart">
            <c:ext xmlns:c16="http://schemas.microsoft.com/office/drawing/2014/chart" uri="{C3380CC4-5D6E-409C-BE32-E72D297353CC}">
              <c16:uniqueId val="{00000002-A5E4-4C39-AAE9-CC8669BC3F49}"/>
            </c:ext>
          </c:extLst>
        </c:ser>
        <c:ser>
          <c:idx val="3"/>
          <c:order val="3"/>
          <c:tx>
            <c:strRef>
              <c:f>Лист9!$A$8</c:f>
              <c:strCache>
                <c:ptCount val="1"/>
                <c:pt idx="0">
                  <c:v>Орташадан төмен</c:v>
                </c:pt>
              </c:strCache>
            </c:strRef>
          </c:tx>
          <c:spPr>
            <a:solidFill>
              <a:srgbClr val="FFC000"/>
            </a:solidFill>
            <a:ln w="25436">
              <a:noFill/>
            </a:ln>
          </c:spPr>
          <c:invertIfNegative val="0"/>
          <c:cat>
            <c:multiLvlStrRef>
              <c:f>Лист9!$B$1:$K$4</c:f>
              <c:multiLvlStrCache>
                <c:ptCount val="10"/>
                <c:lvl>
                  <c:pt idx="1">
                    <c:v>1-2 курс</c:v>
                  </c:pt>
                  <c:pt idx="2">
                    <c:v>3-4 курс</c:v>
                  </c:pt>
                  <c:pt idx="3">
                    <c:v>1-2 курс</c:v>
                  </c:pt>
                  <c:pt idx="4">
                    <c:v> 3-4 курс</c:v>
                  </c:pt>
                  <c:pt idx="6">
                    <c:v>1-2 курс</c:v>
                  </c:pt>
                  <c:pt idx="7">
                    <c:v>3-4 курс</c:v>
                  </c:pt>
                  <c:pt idx="8">
                    <c:v>1-2 курс</c:v>
                  </c:pt>
                  <c:pt idx="9">
                    <c:v>3-4 курс</c:v>
                  </c:pt>
                </c:lvl>
                <c:lvl>
                  <c:pt idx="1">
                    <c:v>ЭТ</c:v>
                  </c:pt>
                  <c:pt idx="3">
                    <c:v>БТ</c:v>
                  </c:pt>
                  <c:pt idx="6">
                    <c:v>ЭТ</c:v>
                  </c:pt>
                  <c:pt idx="8">
                    <c:v>БТ</c:v>
                  </c:pt>
                </c:lvl>
                <c:lvl>
                  <c:pt idx="1">
                    <c:v>                        Тәжірибеге дейін</c:v>
                  </c:pt>
                  <c:pt idx="6">
                    <c:v>Тәжірибеден кейін</c:v>
                  </c:pt>
                </c:lvl>
              </c:multiLvlStrCache>
            </c:multiLvlStrRef>
          </c:cat>
          <c:val>
            <c:numRef>
              <c:f>Лист9!$B$8:$K$8</c:f>
              <c:numCache>
                <c:formatCode>General</c:formatCode>
                <c:ptCount val="10"/>
                <c:pt idx="2" formatCode="\О\с\н\о\в\н\о\й">
                  <c:v>6.25</c:v>
                </c:pt>
                <c:pt idx="3" formatCode="\О\с\н\о\в\н\о\й">
                  <c:v>21.75</c:v>
                </c:pt>
                <c:pt idx="4" formatCode="\О\с\н\о\в\н\о\й">
                  <c:v>5.3</c:v>
                </c:pt>
                <c:pt idx="6" formatCode="\О\с\н\о\в\н\о\й">
                  <c:v>0</c:v>
                </c:pt>
                <c:pt idx="8" formatCode="\О\с\н\о\в\н\о\й">
                  <c:v>21.75</c:v>
                </c:pt>
                <c:pt idx="9" formatCode="\О\с\н\о\в\н\о\й">
                  <c:v>5.3</c:v>
                </c:pt>
              </c:numCache>
            </c:numRef>
          </c:val>
          <c:extLst xmlns:c16r2="http://schemas.microsoft.com/office/drawing/2015/06/chart">
            <c:ext xmlns:c16="http://schemas.microsoft.com/office/drawing/2014/chart" uri="{C3380CC4-5D6E-409C-BE32-E72D297353CC}">
              <c16:uniqueId val="{00000003-A5E4-4C39-AAE9-CC8669BC3F49}"/>
            </c:ext>
          </c:extLst>
        </c:ser>
        <c:ser>
          <c:idx val="4"/>
          <c:order val="4"/>
          <c:tx>
            <c:strRef>
              <c:f>Лист9!$A$9</c:f>
              <c:strCache>
                <c:ptCount val="1"/>
                <c:pt idx="0">
                  <c:v>Төмен</c:v>
                </c:pt>
              </c:strCache>
            </c:strRef>
          </c:tx>
          <c:spPr>
            <a:solidFill>
              <a:srgbClr val="5B9BD5"/>
            </a:solidFill>
            <a:ln w="25436">
              <a:noFill/>
            </a:ln>
          </c:spPr>
          <c:invertIfNegative val="0"/>
          <c:cat>
            <c:multiLvlStrRef>
              <c:f>Лист9!$B$1:$K$4</c:f>
              <c:multiLvlStrCache>
                <c:ptCount val="10"/>
                <c:lvl>
                  <c:pt idx="1">
                    <c:v>1-2 курс</c:v>
                  </c:pt>
                  <c:pt idx="2">
                    <c:v>3-4 курс</c:v>
                  </c:pt>
                  <c:pt idx="3">
                    <c:v>1-2 курс</c:v>
                  </c:pt>
                  <c:pt idx="4">
                    <c:v> 3-4 курс</c:v>
                  </c:pt>
                  <c:pt idx="6">
                    <c:v>1-2 курс</c:v>
                  </c:pt>
                  <c:pt idx="7">
                    <c:v>3-4 курс</c:v>
                  </c:pt>
                  <c:pt idx="8">
                    <c:v>1-2 курс</c:v>
                  </c:pt>
                  <c:pt idx="9">
                    <c:v>3-4 курс</c:v>
                  </c:pt>
                </c:lvl>
                <c:lvl>
                  <c:pt idx="1">
                    <c:v>ЭТ</c:v>
                  </c:pt>
                  <c:pt idx="3">
                    <c:v>БТ</c:v>
                  </c:pt>
                  <c:pt idx="6">
                    <c:v>ЭТ</c:v>
                  </c:pt>
                  <c:pt idx="8">
                    <c:v>БТ</c:v>
                  </c:pt>
                </c:lvl>
                <c:lvl>
                  <c:pt idx="1">
                    <c:v>                        Тәжірибеге дейін</c:v>
                  </c:pt>
                  <c:pt idx="6">
                    <c:v>Тәжірибеден кейін</c:v>
                  </c:pt>
                </c:lvl>
              </c:multiLvlStrCache>
            </c:multiLvlStrRef>
          </c:cat>
          <c:val>
            <c:numRef>
              <c:f>Лист9!$B$9:$K$9</c:f>
              <c:numCache>
                <c:formatCode>General</c:formatCode>
                <c:ptCount val="10"/>
                <c:pt idx="2" formatCode="\О\с\н\о\в\н\о\й">
                  <c:v>6.25</c:v>
                </c:pt>
                <c:pt idx="4" formatCode="\О\с\н\о\в\н\о\й">
                  <c:v>6.25</c:v>
                </c:pt>
                <c:pt idx="6" formatCode="\О\с\н\о\в\н\о\й">
                  <c:v>0</c:v>
                </c:pt>
                <c:pt idx="7" formatCode="\О\с\н\о\в\н\о\й">
                  <c:v>0</c:v>
                </c:pt>
                <c:pt idx="8" formatCode="\О\с\н\о\в\н\о\й">
                  <c:v>0</c:v>
                </c:pt>
                <c:pt idx="9" formatCode="\О\с\н\о\в\н\о\й">
                  <c:v>6.25</c:v>
                </c:pt>
              </c:numCache>
            </c:numRef>
          </c:val>
          <c:extLst xmlns:c16r2="http://schemas.microsoft.com/office/drawing/2015/06/chart">
            <c:ext xmlns:c16="http://schemas.microsoft.com/office/drawing/2014/chart" uri="{C3380CC4-5D6E-409C-BE32-E72D297353CC}">
              <c16:uniqueId val="{00000004-A5E4-4C39-AAE9-CC8669BC3F49}"/>
            </c:ext>
          </c:extLst>
        </c:ser>
        <c:dLbls>
          <c:showLegendKey val="0"/>
          <c:showVal val="0"/>
          <c:showCatName val="0"/>
          <c:showSerName val="0"/>
          <c:showPercent val="0"/>
          <c:showBubbleSize val="0"/>
        </c:dLbls>
        <c:gapWidth val="219"/>
        <c:overlap val="-27"/>
        <c:axId val="234996832"/>
        <c:axId val="234993024"/>
      </c:barChart>
      <c:catAx>
        <c:axId val="234996832"/>
        <c:scaling>
          <c:orientation val="minMax"/>
        </c:scaling>
        <c:delete val="0"/>
        <c:axPos val="b"/>
        <c:numFmt formatCode="General" sourceLinked="1"/>
        <c:majorTickMark val="none"/>
        <c:minorTickMark val="none"/>
        <c:tickLblPos val="nextTo"/>
        <c:spPr>
          <a:noFill/>
          <a:ln w="9538"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234993024"/>
        <c:crosses val="autoZero"/>
        <c:auto val="1"/>
        <c:lblAlgn val="ctr"/>
        <c:lblOffset val="100"/>
        <c:noMultiLvlLbl val="0"/>
      </c:catAx>
      <c:valAx>
        <c:axId val="234993024"/>
        <c:scaling>
          <c:orientation val="minMax"/>
        </c:scaling>
        <c:delete val="1"/>
        <c:axPos val="l"/>
        <c:majorGridlines>
          <c:spPr>
            <a:ln w="9538" cap="flat" cmpd="sng" algn="ctr">
              <a:solidFill>
                <a:schemeClr val="tx1">
                  <a:lumMod val="15000"/>
                  <a:lumOff val="85000"/>
                </a:schemeClr>
              </a:solidFill>
              <a:round/>
            </a:ln>
            <a:effectLst/>
          </c:spPr>
        </c:majorGridlines>
        <c:numFmt formatCode="General" sourceLinked="1"/>
        <c:majorTickMark val="out"/>
        <c:minorTickMark val="none"/>
        <c:tickLblPos val="nextTo"/>
        <c:crossAx val="234996832"/>
        <c:crosses val="autoZero"/>
        <c:crossBetween val="between"/>
      </c:valAx>
      <c:spPr>
        <a:noFill/>
        <a:ln w="25436">
          <a:noFill/>
        </a:ln>
      </c:spPr>
    </c:plotArea>
    <c:legend>
      <c:legendPos val="b"/>
      <c:overlay val="0"/>
      <c:spPr>
        <a:noFill/>
        <a:ln w="25436">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3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DB26F-8FDC-4A8A-A705-4122DB417ED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83AC09C2-0B16-45DE-82DC-3AE20F176395}">
      <dgm:prSet phldrT="[Текст]" custT="1"/>
      <dgm:spPr>
        <a:xfrm rot="5400000">
          <a:off x="-112402" y="114310"/>
          <a:ext cx="749349" cy="524544"/>
        </a:xfr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gm:spPr>
      <dgm:t>
        <a:bodyPr/>
        <a:lstStyle/>
        <a:p>
          <a:pPr>
            <a:buNone/>
          </a:pPr>
          <a:r>
            <a:rPr lang="ru-RU" sz="1400">
              <a:solidFill>
                <a:sysClr val="window" lastClr="FFFFFF"/>
              </a:solidFill>
              <a:latin typeface="Times New Roman" pitchFamily="18" charset="0"/>
              <a:ea typeface="+mn-ea"/>
              <a:cs typeface="Times New Roman" pitchFamily="18" charset="0"/>
            </a:rPr>
            <a:t>1</a:t>
          </a:r>
        </a:p>
      </dgm:t>
    </dgm:pt>
    <dgm:pt modelId="{38DCA08B-4956-4D8E-BFDE-757F2EA8874F}" type="parTrans" cxnId="{D086C166-5691-458D-B8A5-97239EE478D3}">
      <dgm:prSet/>
      <dgm:spPr/>
      <dgm:t>
        <a:bodyPr/>
        <a:lstStyle/>
        <a:p>
          <a:endParaRPr lang="ru-RU"/>
        </a:p>
      </dgm:t>
    </dgm:pt>
    <dgm:pt modelId="{BBB26E26-1750-470F-98DD-7F81E174B3EE}" type="sibTrans" cxnId="{D086C166-5691-458D-B8A5-97239EE478D3}">
      <dgm:prSet/>
      <dgm:spPr/>
      <dgm:t>
        <a:bodyPr/>
        <a:lstStyle/>
        <a:p>
          <a:endParaRPr lang="ru-RU"/>
        </a:p>
      </dgm:t>
    </dgm:pt>
    <dgm:pt modelId="{7BC58810-B4F6-4C49-B5DE-30C8DC63C6A2}">
      <dgm:prSet phldrT="[Текст]" custT="1"/>
      <dgm:spPr>
        <a:xfrm rot="5400000">
          <a:off x="2761933" y="-2235480"/>
          <a:ext cx="487077" cy="4961855"/>
        </a:xfr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t>
        <a:bodyPr/>
        <a:lstStyle/>
        <a:p>
          <a:pPr>
            <a:buChar char="•"/>
          </a:pPr>
          <a:r>
            <a:rPr lang="kk-KZ" sz="1400">
              <a:solidFill>
                <a:sysClr val="windowText" lastClr="000000">
                  <a:hueOff val="0"/>
                  <a:satOff val="0"/>
                  <a:lumOff val="0"/>
                  <a:alphaOff val="0"/>
                </a:sysClr>
              </a:solidFill>
              <a:latin typeface="Times New Roman" pitchFamily="18" charset="0"/>
              <a:ea typeface="+mn-ea"/>
              <a:cs typeface="Times New Roman" pitchFamily="18" charset="0"/>
            </a:rPr>
            <a:t>Танымдық</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3AE1199-8CAB-4C3E-8605-8B6CB40AD471}" type="parTrans" cxnId="{66C90BB4-7418-40AE-811C-71F9EC8F5125}">
      <dgm:prSet/>
      <dgm:spPr/>
      <dgm:t>
        <a:bodyPr/>
        <a:lstStyle/>
        <a:p>
          <a:endParaRPr lang="ru-RU"/>
        </a:p>
      </dgm:t>
    </dgm:pt>
    <dgm:pt modelId="{A66E2DC6-7B91-4C8E-AA34-951D8353225D}" type="sibTrans" cxnId="{66C90BB4-7418-40AE-811C-71F9EC8F5125}">
      <dgm:prSet/>
      <dgm:spPr/>
      <dgm:t>
        <a:bodyPr/>
        <a:lstStyle/>
        <a:p>
          <a:endParaRPr lang="ru-RU"/>
        </a:p>
      </dgm:t>
    </dgm:pt>
    <dgm:pt modelId="{8D095743-F9C7-406B-B644-B710FDF96AB2}">
      <dgm:prSet phldrT="[Текст]" custT="1"/>
      <dgm:spPr>
        <a:xfrm rot="5400000">
          <a:off x="-112402" y="704630"/>
          <a:ext cx="749349" cy="524544"/>
        </a:xfr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gm:spPr>
      <dgm:t>
        <a:bodyPr/>
        <a:lstStyle/>
        <a:p>
          <a:pPr>
            <a:buNone/>
          </a:pPr>
          <a:r>
            <a:rPr lang="ru-RU" sz="1400">
              <a:solidFill>
                <a:sysClr val="window" lastClr="FFFFFF"/>
              </a:solidFill>
              <a:latin typeface="Times New Roman" pitchFamily="18" charset="0"/>
              <a:ea typeface="+mn-ea"/>
              <a:cs typeface="Times New Roman" pitchFamily="18" charset="0"/>
            </a:rPr>
            <a:t>2</a:t>
          </a:r>
        </a:p>
      </dgm:t>
    </dgm:pt>
    <dgm:pt modelId="{E7FD99BC-F50F-4D90-8446-6D1001B02091}" type="parTrans" cxnId="{713A66E6-DACE-4DB0-89DD-88D06AE61220}">
      <dgm:prSet/>
      <dgm:spPr/>
      <dgm:t>
        <a:bodyPr/>
        <a:lstStyle/>
        <a:p>
          <a:endParaRPr lang="ru-RU"/>
        </a:p>
      </dgm:t>
    </dgm:pt>
    <dgm:pt modelId="{9CF70C91-35ED-4876-916D-A08751281BBB}" type="sibTrans" cxnId="{713A66E6-DACE-4DB0-89DD-88D06AE61220}">
      <dgm:prSet/>
      <dgm:spPr/>
      <dgm:t>
        <a:bodyPr/>
        <a:lstStyle/>
        <a:p>
          <a:endParaRPr lang="ru-RU"/>
        </a:p>
      </dgm:t>
    </dgm:pt>
    <dgm:pt modelId="{129D6D16-D726-4270-9F3E-8FAC6CBA198A}">
      <dgm:prSet phldrT="[Текст]" custT="1"/>
      <dgm:spPr>
        <a:xfrm rot="5400000">
          <a:off x="2761933" y="-1645161"/>
          <a:ext cx="487077" cy="4961855"/>
        </a:xfr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t>
        <a:bodyPr/>
        <a:lstStyle/>
        <a:p>
          <a:pPr>
            <a:buChar char="•"/>
          </a:pPr>
          <a:r>
            <a:rPr lang="kk-KZ" sz="1400">
              <a:solidFill>
                <a:sysClr val="windowText" lastClr="000000">
                  <a:hueOff val="0"/>
                  <a:satOff val="0"/>
                  <a:lumOff val="0"/>
                  <a:alphaOff val="0"/>
                </a:sysClr>
              </a:solidFill>
              <a:latin typeface="Times New Roman" pitchFamily="18" charset="0"/>
              <a:ea typeface="+mn-ea"/>
              <a:cs typeface="Times New Roman" pitchFamily="18" charset="0"/>
            </a:rPr>
            <a:t>Тұлғалық</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400ABE4-60A4-44AD-82F8-4E188CD00303}" type="parTrans" cxnId="{DD1C1495-81DF-4EAB-992B-3BD7B4A9167E}">
      <dgm:prSet/>
      <dgm:spPr/>
      <dgm:t>
        <a:bodyPr/>
        <a:lstStyle/>
        <a:p>
          <a:endParaRPr lang="ru-RU"/>
        </a:p>
      </dgm:t>
    </dgm:pt>
    <dgm:pt modelId="{913B10F3-674A-49D3-A192-6CEA227C1500}" type="sibTrans" cxnId="{DD1C1495-81DF-4EAB-992B-3BD7B4A9167E}">
      <dgm:prSet/>
      <dgm:spPr/>
      <dgm:t>
        <a:bodyPr/>
        <a:lstStyle/>
        <a:p>
          <a:endParaRPr lang="ru-RU"/>
        </a:p>
      </dgm:t>
    </dgm:pt>
    <dgm:pt modelId="{323C02E1-CA0B-47FB-A74A-0809FFF8AD91}">
      <dgm:prSet phldrT="[Текст]" custT="1"/>
      <dgm:spPr>
        <a:xfrm rot="5400000">
          <a:off x="-112402" y="1294949"/>
          <a:ext cx="749349" cy="524544"/>
        </a:xfr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gm:spPr>
      <dgm:t>
        <a:bodyPr/>
        <a:lstStyle/>
        <a:p>
          <a:pPr>
            <a:buNone/>
          </a:pPr>
          <a:r>
            <a:rPr lang="ru-RU" sz="1400">
              <a:solidFill>
                <a:sysClr val="window" lastClr="FFFFFF"/>
              </a:solidFill>
              <a:latin typeface="Times New Roman" pitchFamily="18" charset="0"/>
              <a:ea typeface="+mn-ea"/>
              <a:cs typeface="Times New Roman" pitchFamily="18" charset="0"/>
            </a:rPr>
            <a:t>3</a:t>
          </a:r>
        </a:p>
      </dgm:t>
    </dgm:pt>
    <dgm:pt modelId="{64CAB1F5-E350-4EE4-85CC-912DB86B9946}" type="parTrans" cxnId="{7962C833-31F4-4AFD-8419-6A5632EDF04B}">
      <dgm:prSet/>
      <dgm:spPr/>
      <dgm:t>
        <a:bodyPr/>
        <a:lstStyle/>
        <a:p>
          <a:endParaRPr lang="ru-RU"/>
        </a:p>
      </dgm:t>
    </dgm:pt>
    <dgm:pt modelId="{B8306657-CCBB-4357-B586-E7036E5067A9}" type="sibTrans" cxnId="{7962C833-31F4-4AFD-8419-6A5632EDF04B}">
      <dgm:prSet/>
      <dgm:spPr/>
      <dgm:t>
        <a:bodyPr/>
        <a:lstStyle/>
        <a:p>
          <a:endParaRPr lang="ru-RU"/>
        </a:p>
      </dgm:t>
    </dgm:pt>
    <dgm:pt modelId="{43797CA6-2BDE-46AF-8CE7-AE6FF1866F9F}">
      <dgm:prSet phldrT="[Текст]" custT="1"/>
      <dgm:spPr>
        <a:xfrm rot="5400000">
          <a:off x="2761933" y="-1054841"/>
          <a:ext cx="487077" cy="4961855"/>
        </a:xfr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t>
        <a:bodyPr/>
        <a:lstStyle/>
        <a:p>
          <a:pPr>
            <a:buChar char="•"/>
          </a:pPr>
          <a:r>
            <a:rPr lang="kk-KZ" sz="1400">
              <a:solidFill>
                <a:sysClr val="windowText" lastClr="000000">
                  <a:hueOff val="0"/>
                  <a:satOff val="0"/>
                  <a:lumOff val="0"/>
                  <a:alphaOff val="0"/>
                </a:sysClr>
              </a:solidFill>
              <a:latin typeface="Times New Roman" pitchFamily="18" charset="0"/>
              <a:ea typeface="+mn-ea"/>
              <a:cs typeface="Times New Roman" pitchFamily="18" charset="0"/>
            </a:rPr>
            <a:t>Мазмұндық</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8DC6154-F326-4058-8BD4-AE8022469B3A}" type="parTrans" cxnId="{D33C3C05-845F-40AA-946B-14DFA28F4889}">
      <dgm:prSet/>
      <dgm:spPr/>
      <dgm:t>
        <a:bodyPr/>
        <a:lstStyle/>
        <a:p>
          <a:endParaRPr lang="ru-RU"/>
        </a:p>
      </dgm:t>
    </dgm:pt>
    <dgm:pt modelId="{92CEFF8D-A943-4999-87E0-ED730A4795FB}" type="sibTrans" cxnId="{D33C3C05-845F-40AA-946B-14DFA28F4889}">
      <dgm:prSet/>
      <dgm:spPr/>
      <dgm:t>
        <a:bodyPr/>
        <a:lstStyle/>
        <a:p>
          <a:endParaRPr lang="ru-RU"/>
        </a:p>
      </dgm:t>
    </dgm:pt>
    <dgm:pt modelId="{5B6FB29A-AB31-4764-A48F-43F3639D2818}">
      <dgm:prSet custT="1"/>
      <dgm:spPr>
        <a:xfrm rot="5400000">
          <a:off x="-112402" y="1885269"/>
          <a:ext cx="749349" cy="524544"/>
        </a:xfr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gm:spPr>
      <dgm:t>
        <a:bodyPr/>
        <a:lstStyle/>
        <a:p>
          <a:pPr>
            <a:buNone/>
          </a:pPr>
          <a:r>
            <a:rPr lang="ru-RU" sz="1400">
              <a:solidFill>
                <a:sysClr val="window" lastClr="FFFFFF"/>
              </a:solidFill>
              <a:latin typeface="Times New Roman" pitchFamily="18" charset="0"/>
              <a:ea typeface="+mn-ea"/>
              <a:cs typeface="Times New Roman" pitchFamily="18" charset="0"/>
            </a:rPr>
            <a:t>4</a:t>
          </a:r>
        </a:p>
      </dgm:t>
    </dgm:pt>
    <dgm:pt modelId="{C652C719-3BEA-48B7-8E3A-7DE672D820C4}" type="parTrans" cxnId="{C71774B2-AD8E-4723-8BC8-BE649320AD8B}">
      <dgm:prSet/>
      <dgm:spPr/>
      <dgm:t>
        <a:bodyPr/>
        <a:lstStyle/>
        <a:p>
          <a:endParaRPr lang="ru-RU"/>
        </a:p>
      </dgm:t>
    </dgm:pt>
    <dgm:pt modelId="{86ED9E1B-8113-4071-8C14-CC77B2C08239}" type="sibTrans" cxnId="{C71774B2-AD8E-4723-8BC8-BE649320AD8B}">
      <dgm:prSet/>
      <dgm:spPr/>
      <dgm:t>
        <a:bodyPr/>
        <a:lstStyle/>
        <a:p>
          <a:endParaRPr lang="ru-RU"/>
        </a:p>
      </dgm:t>
    </dgm:pt>
    <dgm:pt modelId="{B443934F-4DE3-4D65-92B9-7A5FCFFA1E29}">
      <dgm:prSet custT="1"/>
      <dgm:spPr>
        <a:xfrm rot="5400000">
          <a:off x="2761933" y="-464521"/>
          <a:ext cx="487077" cy="4961855"/>
        </a:xfr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t>
        <a:bodyPr/>
        <a:lstStyle/>
        <a:p>
          <a:pPr>
            <a:buChar char="•"/>
          </a:pPr>
          <a:r>
            <a:rPr lang="kk-KZ" sz="1400">
              <a:solidFill>
                <a:sysClr val="windowText" lastClr="000000">
                  <a:hueOff val="0"/>
                  <a:satOff val="0"/>
                  <a:lumOff val="0"/>
                  <a:alphaOff val="0"/>
                </a:sysClr>
              </a:solidFill>
              <a:latin typeface="Times New Roman" pitchFamily="18" charset="0"/>
              <a:ea typeface="+mn-ea"/>
              <a:cs typeface="Times New Roman" pitchFamily="18" charset="0"/>
            </a:rPr>
            <a:t>Іс-әрекеттік</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8E56B64-CD42-4860-87C5-CE813ABE4C48}" type="parTrans" cxnId="{BAE87EF2-D462-4385-BE10-1AB50A95F7C1}">
      <dgm:prSet/>
      <dgm:spPr/>
      <dgm:t>
        <a:bodyPr/>
        <a:lstStyle/>
        <a:p>
          <a:endParaRPr lang="ru-RU"/>
        </a:p>
      </dgm:t>
    </dgm:pt>
    <dgm:pt modelId="{E40D36ED-2574-46E9-B483-5290DF049A5C}" type="sibTrans" cxnId="{BAE87EF2-D462-4385-BE10-1AB50A95F7C1}">
      <dgm:prSet/>
      <dgm:spPr/>
      <dgm:t>
        <a:bodyPr/>
        <a:lstStyle/>
        <a:p>
          <a:endParaRPr lang="ru-RU"/>
        </a:p>
      </dgm:t>
    </dgm:pt>
    <dgm:pt modelId="{EAFC4134-409C-45D2-AA75-8B5EF15832C3}" type="pres">
      <dgm:prSet presAssocID="{49CDB26F-8FDC-4A8A-A705-4122DB417ED4}" presName="linearFlow" presStyleCnt="0">
        <dgm:presLayoutVars>
          <dgm:dir/>
          <dgm:animLvl val="lvl"/>
          <dgm:resizeHandles val="exact"/>
        </dgm:presLayoutVars>
      </dgm:prSet>
      <dgm:spPr/>
      <dgm:t>
        <a:bodyPr/>
        <a:lstStyle/>
        <a:p>
          <a:endParaRPr lang="ru-RU"/>
        </a:p>
      </dgm:t>
    </dgm:pt>
    <dgm:pt modelId="{AE4F84F8-ED83-4D67-93AC-F85CDE1AD173}" type="pres">
      <dgm:prSet presAssocID="{83AC09C2-0B16-45DE-82DC-3AE20F176395}" presName="composite" presStyleCnt="0"/>
      <dgm:spPr/>
    </dgm:pt>
    <dgm:pt modelId="{81938FE7-A637-4324-9092-7AC89DCEE9FB}" type="pres">
      <dgm:prSet presAssocID="{83AC09C2-0B16-45DE-82DC-3AE20F176395}" presName="parentText" presStyleLbl="alignNode1" presStyleIdx="0" presStyleCnt="4">
        <dgm:presLayoutVars>
          <dgm:chMax val="1"/>
          <dgm:bulletEnabled val="1"/>
        </dgm:presLayoutVars>
      </dgm:prSet>
      <dgm:spPr>
        <a:prstGeom prst="chevron">
          <a:avLst/>
        </a:prstGeom>
      </dgm:spPr>
      <dgm:t>
        <a:bodyPr/>
        <a:lstStyle/>
        <a:p>
          <a:endParaRPr lang="ru-RU"/>
        </a:p>
      </dgm:t>
    </dgm:pt>
    <dgm:pt modelId="{CC194F42-3FE9-4B4E-A85E-DEA2D7598F4F}" type="pres">
      <dgm:prSet presAssocID="{83AC09C2-0B16-45DE-82DC-3AE20F176395}" presName="descendantText" presStyleLbl="alignAcc1" presStyleIdx="0" presStyleCnt="4">
        <dgm:presLayoutVars>
          <dgm:bulletEnabled val="1"/>
        </dgm:presLayoutVars>
      </dgm:prSet>
      <dgm:spPr>
        <a:prstGeom prst="round2SameRect">
          <a:avLst/>
        </a:prstGeom>
      </dgm:spPr>
      <dgm:t>
        <a:bodyPr/>
        <a:lstStyle/>
        <a:p>
          <a:endParaRPr lang="ru-RU"/>
        </a:p>
      </dgm:t>
    </dgm:pt>
    <dgm:pt modelId="{78190B13-544E-4E09-A588-EDD3DE702CEB}" type="pres">
      <dgm:prSet presAssocID="{BBB26E26-1750-470F-98DD-7F81E174B3EE}" presName="sp" presStyleCnt="0"/>
      <dgm:spPr/>
    </dgm:pt>
    <dgm:pt modelId="{C57059D3-6152-4C28-8E62-C895C59D42F6}" type="pres">
      <dgm:prSet presAssocID="{8D095743-F9C7-406B-B644-B710FDF96AB2}" presName="composite" presStyleCnt="0"/>
      <dgm:spPr/>
    </dgm:pt>
    <dgm:pt modelId="{FF54DD0E-DC0A-408D-8778-7467C3ECD958}" type="pres">
      <dgm:prSet presAssocID="{8D095743-F9C7-406B-B644-B710FDF96AB2}" presName="parentText" presStyleLbl="alignNode1" presStyleIdx="1" presStyleCnt="4">
        <dgm:presLayoutVars>
          <dgm:chMax val="1"/>
          <dgm:bulletEnabled val="1"/>
        </dgm:presLayoutVars>
      </dgm:prSet>
      <dgm:spPr>
        <a:prstGeom prst="chevron">
          <a:avLst/>
        </a:prstGeom>
      </dgm:spPr>
      <dgm:t>
        <a:bodyPr/>
        <a:lstStyle/>
        <a:p>
          <a:endParaRPr lang="ru-RU"/>
        </a:p>
      </dgm:t>
    </dgm:pt>
    <dgm:pt modelId="{8F2C3C0A-63B1-421E-8025-5098480D8661}" type="pres">
      <dgm:prSet presAssocID="{8D095743-F9C7-406B-B644-B710FDF96AB2}" presName="descendantText" presStyleLbl="alignAcc1" presStyleIdx="1" presStyleCnt="4">
        <dgm:presLayoutVars>
          <dgm:bulletEnabled val="1"/>
        </dgm:presLayoutVars>
      </dgm:prSet>
      <dgm:spPr>
        <a:prstGeom prst="round2SameRect">
          <a:avLst/>
        </a:prstGeom>
      </dgm:spPr>
      <dgm:t>
        <a:bodyPr/>
        <a:lstStyle/>
        <a:p>
          <a:endParaRPr lang="ru-RU"/>
        </a:p>
      </dgm:t>
    </dgm:pt>
    <dgm:pt modelId="{7BF3EB2D-C090-44EA-8CBF-EE32ABAAB717}" type="pres">
      <dgm:prSet presAssocID="{9CF70C91-35ED-4876-916D-A08751281BBB}" presName="sp" presStyleCnt="0"/>
      <dgm:spPr/>
    </dgm:pt>
    <dgm:pt modelId="{C0404D04-E091-42E5-9789-7E7E7D0A9949}" type="pres">
      <dgm:prSet presAssocID="{323C02E1-CA0B-47FB-A74A-0809FFF8AD91}" presName="composite" presStyleCnt="0"/>
      <dgm:spPr/>
    </dgm:pt>
    <dgm:pt modelId="{3D1F891E-12A1-4B9B-928C-08A24E762130}" type="pres">
      <dgm:prSet presAssocID="{323C02E1-CA0B-47FB-A74A-0809FFF8AD91}" presName="parentText" presStyleLbl="alignNode1" presStyleIdx="2" presStyleCnt="4">
        <dgm:presLayoutVars>
          <dgm:chMax val="1"/>
          <dgm:bulletEnabled val="1"/>
        </dgm:presLayoutVars>
      </dgm:prSet>
      <dgm:spPr>
        <a:prstGeom prst="chevron">
          <a:avLst/>
        </a:prstGeom>
      </dgm:spPr>
      <dgm:t>
        <a:bodyPr/>
        <a:lstStyle/>
        <a:p>
          <a:endParaRPr lang="ru-RU"/>
        </a:p>
      </dgm:t>
    </dgm:pt>
    <dgm:pt modelId="{69EA9713-1AF3-49EA-857B-D861C1BE5974}" type="pres">
      <dgm:prSet presAssocID="{323C02E1-CA0B-47FB-A74A-0809FFF8AD91}" presName="descendantText" presStyleLbl="alignAcc1" presStyleIdx="2" presStyleCnt="4">
        <dgm:presLayoutVars>
          <dgm:bulletEnabled val="1"/>
        </dgm:presLayoutVars>
      </dgm:prSet>
      <dgm:spPr>
        <a:prstGeom prst="round2SameRect">
          <a:avLst/>
        </a:prstGeom>
      </dgm:spPr>
      <dgm:t>
        <a:bodyPr/>
        <a:lstStyle/>
        <a:p>
          <a:endParaRPr lang="ru-RU"/>
        </a:p>
      </dgm:t>
    </dgm:pt>
    <dgm:pt modelId="{CF6D7D2A-6519-437C-A276-85D89938403E}" type="pres">
      <dgm:prSet presAssocID="{B8306657-CCBB-4357-B586-E7036E5067A9}" presName="sp" presStyleCnt="0"/>
      <dgm:spPr/>
    </dgm:pt>
    <dgm:pt modelId="{7F921174-5E08-4953-97B6-2457A3618783}" type="pres">
      <dgm:prSet presAssocID="{5B6FB29A-AB31-4764-A48F-43F3639D2818}" presName="composite" presStyleCnt="0"/>
      <dgm:spPr/>
    </dgm:pt>
    <dgm:pt modelId="{864B2063-06EE-4F11-B55A-74E1BE1DF5CB}" type="pres">
      <dgm:prSet presAssocID="{5B6FB29A-AB31-4764-A48F-43F3639D2818}" presName="parentText" presStyleLbl="alignNode1" presStyleIdx="3" presStyleCnt="4">
        <dgm:presLayoutVars>
          <dgm:chMax val="1"/>
          <dgm:bulletEnabled val="1"/>
        </dgm:presLayoutVars>
      </dgm:prSet>
      <dgm:spPr>
        <a:prstGeom prst="chevron">
          <a:avLst/>
        </a:prstGeom>
      </dgm:spPr>
      <dgm:t>
        <a:bodyPr/>
        <a:lstStyle/>
        <a:p>
          <a:endParaRPr lang="ru-RU"/>
        </a:p>
      </dgm:t>
    </dgm:pt>
    <dgm:pt modelId="{5A5D6EC5-1E4E-429E-8979-F7B65BB1F0BF}" type="pres">
      <dgm:prSet presAssocID="{5B6FB29A-AB31-4764-A48F-43F3639D2818}" presName="descendantText" presStyleLbl="alignAcc1" presStyleIdx="3" presStyleCnt="4">
        <dgm:presLayoutVars>
          <dgm:bulletEnabled val="1"/>
        </dgm:presLayoutVars>
      </dgm:prSet>
      <dgm:spPr>
        <a:prstGeom prst="round2SameRect">
          <a:avLst/>
        </a:prstGeom>
      </dgm:spPr>
      <dgm:t>
        <a:bodyPr/>
        <a:lstStyle/>
        <a:p>
          <a:endParaRPr lang="ru-RU"/>
        </a:p>
      </dgm:t>
    </dgm:pt>
  </dgm:ptLst>
  <dgm:cxnLst>
    <dgm:cxn modelId="{DD1C1495-81DF-4EAB-992B-3BD7B4A9167E}" srcId="{8D095743-F9C7-406B-B644-B710FDF96AB2}" destId="{129D6D16-D726-4270-9F3E-8FAC6CBA198A}" srcOrd="0" destOrd="0" parTransId="{3400ABE4-60A4-44AD-82F8-4E188CD00303}" sibTransId="{913B10F3-674A-49D3-A192-6CEA227C1500}"/>
    <dgm:cxn modelId="{1E511B64-82DD-4C66-8C3E-09B1FDF5B970}" type="presOf" srcId="{8D095743-F9C7-406B-B644-B710FDF96AB2}" destId="{FF54DD0E-DC0A-408D-8778-7467C3ECD958}" srcOrd="0" destOrd="0" presId="urn:microsoft.com/office/officeart/2005/8/layout/chevron2"/>
    <dgm:cxn modelId="{D086C166-5691-458D-B8A5-97239EE478D3}" srcId="{49CDB26F-8FDC-4A8A-A705-4122DB417ED4}" destId="{83AC09C2-0B16-45DE-82DC-3AE20F176395}" srcOrd="0" destOrd="0" parTransId="{38DCA08B-4956-4D8E-BFDE-757F2EA8874F}" sibTransId="{BBB26E26-1750-470F-98DD-7F81E174B3EE}"/>
    <dgm:cxn modelId="{3437E1DF-F886-4325-B785-5B6AD1B705CE}" type="presOf" srcId="{B443934F-4DE3-4D65-92B9-7A5FCFFA1E29}" destId="{5A5D6EC5-1E4E-429E-8979-F7B65BB1F0BF}" srcOrd="0" destOrd="0" presId="urn:microsoft.com/office/officeart/2005/8/layout/chevron2"/>
    <dgm:cxn modelId="{403A5040-DB5C-4AFA-9B62-1E1DD4DB2276}" type="presOf" srcId="{43797CA6-2BDE-46AF-8CE7-AE6FF1866F9F}" destId="{69EA9713-1AF3-49EA-857B-D861C1BE5974}" srcOrd="0" destOrd="0" presId="urn:microsoft.com/office/officeart/2005/8/layout/chevron2"/>
    <dgm:cxn modelId="{66C90BB4-7418-40AE-811C-71F9EC8F5125}" srcId="{83AC09C2-0B16-45DE-82DC-3AE20F176395}" destId="{7BC58810-B4F6-4C49-B5DE-30C8DC63C6A2}" srcOrd="0" destOrd="0" parTransId="{03AE1199-8CAB-4C3E-8605-8B6CB40AD471}" sibTransId="{A66E2DC6-7B91-4C8E-AA34-951D8353225D}"/>
    <dgm:cxn modelId="{55D687C6-90F1-4F6A-A400-4E502D2527C4}" type="presOf" srcId="{83AC09C2-0B16-45DE-82DC-3AE20F176395}" destId="{81938FE7-A637-4324-9092-7AC89DCEE9FB}" srcOrd="0" destOrd="0" presId="urn:microsoft.com/office/officeart/2005/8/layout/chevron2"/>
    <dgm:cxn modelId="{7962C833-31F4-4AFD-8419-6A5632EDF04B}" srcId="{49CDB26F-8FDC-4A8A-A705-4122DB417ED4}" destId="{323C02E1-CA0B-47FB-A74A-0809FFF8AD91}" srcOrd="2" destOrd="0" parTransId="{64CAB1F5-E350-4EE4-85CC-912DB86B9946}" sibTransId="{B8306657-CCBB-4357-B586-E7036E5067A9}"/>
    <dgm:cxn modelId="{92536A50-0A81-4790-A74A-9994B2A3761E}" type="presOf" srcId="{129D6D16-D726-4270-9F3E-8FAC6CBA198A}" destId="{8F2C3C0A-63B1-421E-8025-5098480D8661}" srcOrd="0" destOrd="0" presId="urn:microsoft.com/office/officeart/2005/8/layout/chevron2"/>
    <dgm:cxn modelId="{F1914457-C66C-417D-B5F9-A20C2739F84E}" type="presOf" srcId="{323C02E1-CA0B-47FB-A74A-0809FFF8AD91}" destId="{3D1F891E-12A1-4B9B-928C-08A24E762130}" srcOrd="0" destOrd="0" presId="urn:microsoft.com/office/officeart/2005/8/layout/chevron2"/>
    <dgm:cxn modelId="{F03FD104-B4F0-4B13-9A50-B112FEF70354}" type="presOf" srcId="{5B6FB29A-AB31-4764-A48F-43F3639D2818}" destId="{864B2063-06EE-4F11-B55A-74E1BE1DF5CB}" srcOrd="0" destOrd="0" presId="urn:microsoft.com/office/officeart/2005/8/layout/chevron2"/>
    <dgm:cxn modelId="{D33C3C05-845F-40AA-946B-14DFA28F4889}" srcId="{323C02E1-CA0B-47FB-A74A-0809FFF8AD91}" destId="{43797CA6-2BDE-46AF-8CE7-AE6FF1866F9F}" srcOrd="0" destOrd="0" parTransId="{A8DC6154-F326-4058-8BD4-AE8022469B3A}" sibTransId="{92CEFF8D-A943-4999-87E0-ED730A4795FB}"/>
    <dgm:cxn modelId="{BAE87EF2-D462-4385-BE10-1AB50A95F7C1}" srcId="{5B6FB29A-AB31-4764-A48F-43F3639D2818}" destId="{B443934F-4DE3-4D65-92B9-7A5FCFFA1E29}" srcOrd="0" destOrd="0" parTransId="{C8E56B64-CD42-4860-87C5-CE813ABE4C48}" sibTransId="{E40D36ED-2574-46E9-B483-5290DF049A5C}"/>
    <dgm:cxn modelId="{C71774B2-AD8E-4723-8BC8-BE649320AD8B}" srcId="{49CDB26F-8FDC-4A8A-A705-4122DB417ED4}" destId="{5B6FB29A-AB31-4764-A48F-43F3639D2818}" srcOrd="3" destOrd="0" parTransId="{C652C719-3BEA-48B7-8E3A-7DE672D820C4}" sibTransId="{86ED9E1B-8113-4071-8C14-CC77B2C08239}"/>
    <dgm:cxn modelId="{B752558F-7708-4FDB-86B6-DF6DABBBB632}" type="presOf" srcId="{49CDB26F-8FDC-4A8A-A705-4122DB417ED4}" destId="{EAFC4134-409C-45D2-AA75-8B5EF15832C3}" srcOrd="0" destOrd="0" presId="urn:microsoft.com/office/officeart/2005/8/layout/chevron2"/>
    <dgm:cxn modelId="{713A66E6-DACE-4DB0-89DD-88D06AE61220}" srcId="{49CDB26F-8FDC-4A8A-A705-4122DB417ED4}" destId="{8D095743-F9C7-406B-B644-B710FDF96AB2}" srcOrd="1" destOrd="0" parTransId="{E7FD99BC-F50F-4D90-8446-6D1001B02091}" sibTransId="{9CF70C91-35ED-4876-916D-A08751281BBB}"/>
    <dgm:cxn modelId="{EC56080B-705B-48B0-AE0B-1F079A32D0A0}" type="presOf" srcId="{7BC58810-B4F6-4C49-B5DE-30C8DC63C6A2}" destId="{CC194F42-3FE9-4B4E-A85E-DEA2D7598F4F}" srcOrd="0" destOrd="0" presId="urn:microsoft.com/office/officeart/2005/8/layout/chevron2"/>
    <dgm:cxn modelId="{1BF67E81-FFD7-4445-898E-EA08C4AA2133}" type="presParOf" srcId="{EAFC4134-409C-45D2-AA75-8B5EF15832C3}" destId="{AE4F84F8-ED83-4D67-93AC-F85CDE1AD173}" srcOrd="0" destOrd="0" presId="urn:microsoft.com/office/officeart/2005/8/layout/chevron2"/>
    <dgm:cxn modelId="{1DE3EAF5-4505-4D04-B5BD-2FBEE145E54D}" type="presParOf" srcId="{AE4F84F8-ED83-4D67-93AC-F85CDE1AD173}" destId="{81938FE7-A637-4324-9092-7AC89DCEE9FB}" srcOrd="0" destOrd="0" presId="urn:microsoft.com/office/officeart/2005/8/layout/chevron2"/>
    <dgm:cxn modelId="{DE6F87E5-73B3-4313-9476-40BE4DC40413}" type="presParOf" srcId="{AE4F84F8-ED83-4D67-93AC-F85CDE1AD173}" destId="{CC194F42-3FE9-4B4E-A85E-DEA2D7598F4F}" srcOrd="1" destOrd="0" presId="urn:microsoft.com/office/officeart/2005/8/layout/chevron2"/>
    <dgm:cxn modelId="{BADCF377-D0D8-4660-A8FB-FA89DDD85173}" type="presParOf" srcId="{EAFC4134-409C-45D2-AA75-8B5EF15832C3}" destId="{78190B13-544E-4E09-A588-EDD3DE702CEB}" srcOrd="1" destOrd="0" presId="urn:microsoft.com/office/officeart/2005/8/layout/chevron2"/>
    <dgm:cxn modelId="{1804CC89-5387-4687-9702-4BA698088CC7}" type="presParOf" srcId="{EAFC4134-409C-45D2-AA75-8B5EF15832C3}" destId="{C57059D3-6152-4C28-8E62-C895C59D42F6}" srcOrd="2" destOrd="0" presId="urn:microsoft.com/office/officeart/2005/8/layout/chevron2"/>
    <dgm:cxn modelId="{821367FF-B2F4-4485-A54E-8FD7E8843675}" type="presParOf" srcId="{C57059D3-6152-4C28-8E62-C895C59D42F6}" destId="{FF54DD0E-DC0A-408D-8778-7467C3ECD958}" srcOrd="0" destOrd="0" presId="urn:microsoft.com/office/officeart/2005/8/layout/chevron2"/>
    <dgm:cxn modelId="{4637AB2D-7551-4B9B-8AAE-C67AB8A67FC0}" type="presParOf" srcId="{C57059D3-6152-4C28-8E62-C895C59D42F6}" destId="{8F2C3C0A-63B1-421E-8025-5098480D8661}" srcOrd="1" destOrd="0" presId="urn:microsoft.com/office/officeart/2005/8/layout/chevron2"/>
    <dgm:cxn modelId="{8BECD9EE-4C8D-4EA3-A2CE-0CFC9AB9F49F}" type="presParOf" srcId="{EAFC4134-409C-45D2-AA75-8B5EF15832C3}" destId="{7BF3EB2D-C090-44EA-8CBF-EE32ABAAB717}" srcOrd="3" destOrd="0" presId="urn:microsoft.com/office/officeart/2005/8/layout/chevron2"/>
    <dgm:cxn modelId="{F60BD19F-AF18-45F6-BB34-91D74ACF685E}" type="presParOf" srcId="{EAFC4134-409C-45D2-AA75-8B5EF15832C3}" destId="{C0404D04-E091-42E5-9789-7E7E7D0A9949}" srcOrd="4" destOrd="0" presId="urn:microsoft.com/office/officeart/2005/8/layout/chevron2"/>
    <dgm:cxn modelId="{F283CE87-FF90-4772-907E-E6801F43CB90}" type="presParOf" srcId="{C0404D04-E091-42E5-9789-7E7E7D0A9949}" destId="{3D1F891E-12A1-4B9B-928C-08A24E762130}" srcOrd="0" destOrd="0" presId="urn:microsoft.com/office/officeart/2005/8/layout/chevron2"/>
    <dgm:cxn modelId="{0033B15F-4624-4629-A0E5-AEA1A23B8E06}" type="presParOf" srcId="{C0404D04-E091-42E5-9789-7E7E7D0A9949}" destId="{69EA9713-1AF3-49EA-857B-D861C1BE5974}" srcOrd="1" destOrd="0" presId="urn:microsoft.com/office/officeart/2005/8/layout/chevron2"/>
    <dgm:cxn modelId="{306A58A2-C93D-472D-813E-5069F643074C}" type="presParOf" srcId="{EAFC4134-409C-45D2-AA75-8B5EF15832C3}" destId="{CF6D7D2A-6519-437C-A276-85D89938403E}" srcOrd="5" destOrd="0" presId="urn:microsoft.com/office/officeart/2005/8/layout/chevron2"/>
    <dgm:cxn modelId="{E862047C-FC33-4F54-805F-48FAADB70A1D}" type="presParOf" srcId="{EAFC4134-409C-45D2-AA75-8B5EF15832C3}" destId="{7F921174-5E08-4953-97B6-2457A3618783}" srcOrd="6" destOrd="0" presId="urn:microsoft.com/office/officeart/2005/8/layout/chevron2"/>
    <dgm:cxn modelId="{F51EA9A4-1E98-46D3-97F6-EB37875FE2F8}" type="presParOf" srcId="{7F921174-5E08-4953-97B6-2457A3618783}" destId="{864B2063-06EE-4F11-B55A-74E1BE1DF5CB}" srcOrd="0" destOrd="0" presId="urn:microsoft.com/office/officeart/2005/8/layout/chevron2"/>
    <dgm:cxn modelId="{7D9D0B18-E534-4E85-B041-D310D182F795}" type="presParOf" srcId="{7F921174-5E08-4953-97B6-2457A3618783}" destId="{5A5D6EC5-1E4E-429E-8979-F7B65BB1F0BF}"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1305BF-C311-4B3F-B823-4C4F9BF0E9B3}"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FCC4A084-ADAE-494B-BDBC-866002629CDB}">
      <dgm:prSet phldrT="[Текст]"/>
      <dgm:spPr>
        <a:xfrm>
          <a:off x="274320" y="50399"/>
          <a:ext cx="3840480" cy="413280"/>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just">
            <a:buNone/>
          </a:pPr>
          <a:r>
            <a:rPr lang="kk-KZ" b="0">
              <a:solidFill>
                <a:sysClr val="window" lastClr="FFFFFF"/>
              </a:solidFill>
              <a:latin typeface="Times New Roman" pitchFamily="18" charset="0"/>
              <a:ea typeface="+mn-ea"/>
              <a:cs typeface="Times New Roman" pitchFamily="18" charset="0"/>
            </a:rPr>
            <a:t>тең дәрежеде білім беру мүмкіндіктерімен қамтамасыз ету</a:t>
          </a:r>
          <a:endParaRPr lang="ru-RU" b="0">
            <a:solidFill>
              <a:sysClr val="window" lastClr="FFFFFF"/>
            </a:solidFill>
            <a:latin typeface="Times New Roman" pitchFamily="18" charset="0"/>
            <a:ea typeface="+mn-ea"/>
            <a:cs typeface="Times New Roman" pitchFamily="18" charset="0"/>
          </a:endParaRPr>
        </a:p>
      </dgm:t>
    </dgm:pt>
    <dgm:pt modelId="{5ADC6B7C-E2F9-438E-A7E9-9282A56602C7}" type="parTrans" cxnId="{2FAF2415-E236-479F-890A-0C6E9174DBC1}">
      <dgm:prSet/>
      <dgm:spPr/>
      <dgm:t>
        <a:bodyPr/>
        <a:lstStyle/>
        <a:p>
          <a:endParaRPr lang="ru-RU"/>
        </a:p>
      </dgm:t>
    </dgm:pt>
    <dgm:pt modelId="{969E0C48-8021-4143-AB5E-3774490C94EF}" type="sibTrans" cxnId="{2FAF2415-E236-479F-890A-0C6E9174DBC1}">
      <dgm:prSet/>
      <dgm:spPr/>
      <dgm:t>
        <a:bodyPr/>
        <a:lstStyle/>
        <a:p>
          <a:endParaRPr lang="ru-RU"/>
        </a:p>
      </dgm:t>
    </dgm:pt>
    <dgm:pt modelId="{1E205BF8-1B28-47A6-A9DB-DBDCFBF13858}">
      <dgm:prSet phldrT="[Текст]"/>
      <dgm:spPr>
        <a:xfrm>
          <a:off x="274320" y="685440"/>
          <a:ext cx="3840480" cy="413280"/>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b="0">
              <a:solidFill>
                <a:sysClr val="window" lastClr="FFFFFF"/>
              </a:solidFill>
              <a:latin typeface="Times New Roman" pitchFamily="18" charset="0"/>
              <a:ea typeface="+mn-ea"/>
              <a:cs typeface="Times New Roman" pitchFamily="18" charset="0"/>
            </a:rPr>
            <a:t>оқытудың ұтқырлығы </a:t>
          </a:r>
          <a:endParaRPr lang="ru-RU" b="0">
            <a:solidFill>
              <a:sysClr val="window" lastClr="FFFFFF"/>
            </a:solidFill>
            <a:latin typeface="Times New Roman" pitchFamily="18" charset="0"/>
            <a:ea typeface="+mn-ea"/>
            <a:cs typeface="Times New Roman" pitchFamily="18" charset="0"/>
          </a:endParaRPr>
        </a:p>
      </dgm:t>
    </dgm:pt>
    <dgm:pt modelId="{5A687B87-CA99-45C0-8B6F-E4073166FD03}" type="parTrans" cxnId="{4460D65C-77BD-4AE9-99F7-5F66BB7AA4D5}">
      <dgm:prSet/>
      <dgm:spPr/>
      <dgm:t>
        <a:bodyPr/>
        <a:lstStyle/>
        <a:p>
          <a:endParaRPr lang="ru-RU"/>
        </a:p>
      </dgm:t>
    </dgm:pt>
    <dgm:pt modelId="{3FF8EECF-DFC9-431A-BB27-1B63C0DE9D3F}" type="sibTrans" cxnId="{4460D65C-77BD-4AE9-99F7-5F66BB7AA4D5}">
      <dgm:prSet/>
      <dgm:spPr/>
      <dgm:t>
        <a:bodyPr/>
        <a:lstStyle/>
        <a:p>
          <a:endParaRPr lang="ru-RU"/>
        </a:p>
      </dgm:t>
    </dgm:pt>
    <dgm:pt modelId="{98D80358-10D0-4327-B0CB-F7649F8E4A5C}">
      <dgm:prSet phldrT="[Текст]"/>
      <dgm:spPr>
        <a:xfrm>
          <a:off x="274320" y="1320480"/>
          <a:ext cx="3840480" cy="413280"/>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a:solidFill>
                <a:sysClr val="window" lastClr="FFFFFF"/>
              </a:solidFill>
              <a:latin typeface="Times New Roman" pitchFamily="18" charset="0"/>
              <a:ea typeface="+mn-ea"/>
              <a:cs typeface="Times New Roman" pitchFamily="18" charset="0"/>
            </a:rPr>
            <a:t>үздіксіз білім беруді жүзеге асыру мүмкіндігі</a:t>
          </a:r>
          <a:endParaRPr lang="ru-RU">
            <a:solidFill>
              <a:sysClr val="window" lastClr="FFFFFF"/>
            </a:solidFill>
            <a:latin typeface="Times New Roman" pitchFamily="18" charset="0"/>
            <a:ea typeface="+mn-ea"/>
            <a:cs typeface="Times New Roman" pitchFamily="18" charset="0"/>
          </a:endParaRPr>
        </a:p>
      </dgm:t>
    </dgm:pt>
    <dgm:pt modelId="{04E84CBC-F76A-4B09-8821-9F3F9987E438}" type="parTrans" cxnId="{079CCFD2-670B-42D1-90B6-E1E49B7F54D1}">
      <dgm:prSet/>
      <dgm:spPr/>
      <dgm:t>
        <a:bodyPr/>
        <a:lstStyle/>
        <a:p>
          <a:endParaRPr lang="ru-RU"/>
        </a:p>
      </dgm:t>
    </dgm:pt>
    <dgm:pt modelId="{9CCFBA3E-44E1-4554-9C13-2FF89F110A9C}" type="sibTrans" cxnId="{079CCFD2-670B-42D1-90B6-E1E49B7F54D1}">
      <dgm:prSet/>
      <dgm:spPr/>
      <dgm:t>
        <a:bodyPr/>
        <a:lstStyle/>
        <a:p>
          <a:endParaRPr lang="ru-RU"/>
        </a:p>
      </dgm:t>
    </dgm:pt>
    <dgm:pt modelId="{349FADEE-B10B-4357-9EA3-6D9C21FC12FB}">
      <dgm:prSet custT="1"/>
      <dgm:spPr>
        <a:xfrm>
          <a:off x="274320" y="2590560"/>
          <a:ext cx="3840480" cy="413280"/>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sz="1400">
              <a:solidFill>
                <a:sysClr val="window" lastClr="FFFFFF"/>
              </a:solidFill>
              <a:latin typeface="Times New Roman" pitchFamily="18" charset="0"/>
              <a:ea typeface="+mn-ea"/>
              <a:cs typeface="Times New Roman" pitchFamily="18" charset="0"/>
            </a:rPr>
            <a:t>электрондық білім беру ресурстарын әзірлеу және тұтыну </a:t>
          </a:r>
          <a:endParaRPr lang="ru-RU" sz="1400">
            <a:solidFill>
              <a:sysClr val="window" lastClr="FFFFFF"/>
            </a:solidFill>
            <a:latin typeface="Times New Roman" pitchFamily="18" charset="0"/>
            <a:ea typeface="+mn-ea"/>
            <a:cs typeface="Times New Roman" pitchFamily="18" charset="0"/>
          </a:endParaRPr>
        </a:p>
      </dgm:t>
    </dgm:pt>
    <dgm:pt modelId="{299D03D3-5BDE-4ADA-A6A4-BE2156481AED}" type="parTrans" cxnId="{6A58527F-5035-43B0-A75F-DB0629EF47CA}">
      <dgm:prSet/>
      <dgm:spPr/>
      <dgm:t>
        <a:bodyPr/>
        <a:lstStyle/>
        <a:p>
          <a:endParaRPr lang="ru-RU"/>
        </a:p>
      </dgm:t>
    </dgm:pt>
    <dgm:pt modelId="{84212CF0-B934-40E6-9422-E1AA0311F9AE}" type="sibTrans" cxnId="{6A58527F-5035-43B0-A75F-DB0629EF47CA}">
      <dgm:prSet/>
      <dgm:spPr/>
      <dgm:t>
        <a:bodyPr/>
        <a:lstStyle/>
        <a:p>
          <a:endParaRPr lang="ru-RU"/>
        </a:p>
      </dgm:t>
    </dgm:pt>
    <dgm:pt modelId="{E80BB4B9-539A-4C4E-B17C-8A1D89DD3193}">
      <dgm:prSet custT="1"/>
      <dgm:spPr>
        <a:xfrm>
          <a:off x="274320" y="1955520"/>
          <a:ext cx="3840480" cy="413280"/>
        </a:xfr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sz="1400">
              <a:solidFill>
                <a:sysClr val="window" lastClr="FFFFFF"/>
              </a:solidFill>
              <a:latin typeface="Times New Roman" pitchFamily="18" charset="0"/>
              <a:ea typeface="+mn-ea"/>
              <a:cs typeface="Times New Roman" pitchFamily="18" charset="0"/>
            </a:rPr>
            <a:t>кәсіптік қайта даярлау бағдарламасының мүмкіндіктері</a:t>
          </a:r>
          <a:endParaRPr lang="ru-RU" sz="1400">
            <a:solidFill>
              <a:sysClr val="window" lastClr="FFFFFF"/>
            </a:solidFill>
            <a:latin typeface="Times New Roman" pitchFamily="18" charset="0"/>
            <a:ea typeface="+mn-ea"/>
            <a:cs typeface="Times New Roman" pitchFamily="18" charset="0"/>
          </a:endParaRPr>
        </a:p>
      </dgm:t>
    </dgm:pt>
    <dgm:pt modelId="{129DC539-EE19-41BA-9F20-87C832EC8DB6}" type="parTrans" cxnId="{FAECD413-182D-441D-99CE-396E78261F6F}">
      <dgm:prSet/>
      <dgm:spPr/>
      <dgm:t>
        <a:bodyPr/>
        <a:lstStyle/>
        <a:p>
          <a:endParaRPr lang="ru-RU"/>
        </a:p>
      </dgm:t>
    </dgm:pt>
    <dgm:pt modelId="{7F75BA9B-DBE1-4C7A-BCCA-E001B8B46D6F}" type="sibTrans" cxnId="{FAECD413-182D-441D-99CE-396E78261F6F}">
      <dgm:prSet/>
      <dgm:spPr/>
      <dgm:t>
        <a:bodyPr/>
        <a:lstStyle/>
        <a:p>
          <a:endParaRPr lang="ru-RU"/>
        </a:p>
      </dgm:t>
    </dgm:pt>
    <dgm:pt modelId="{079CD992-7450-4F40-93E1-202032828C2E}" type="pres">
      <dgm:prSet presAssocID="{0C1305BF-C311-4B3F-B823-4C4F9BF0E9B3}" presName="linear" presStyleCnt="0">
        <dgm:presLayoutVars>
          <dgm:dir/>
          <dgm:animLvl val="lvl"/>
          <dgm:resizeHandles val="exact"/>
        </dgm:presLayoutVars>
      </dgm:prSet>
      <dgm:spPr/>
      <dgm:t>
        <a:bodyPr/>
        <a:lstStyle/>
        <a:p>
          <a:endParaRPr lang="ru-RU"/>
        </a:p>
      </dgm:t>
    </dgm:pt>
    <dgm:pt modelId="{4390DB66-35D9-414F-A3B2-33810D11F2F9}" type="pres">
      <dgm:prSet presAssocID="{FCC4A084-ADAE-494B-BDBC-866002629CDB}" presName="parentLin" presStyleCnt="0"/>
      <dgm:spPr/>
    </dgm:pt>
    <dgm:pt modelId="{65DFD6E8-7665-45C0-B401-17C497D653E7}" type="pres">
      <dgm:prSet presAssocID="{FCC4A084-ADAE-494B-BDBC-866002629CDB}" presName="parentLeftMargin" presStyleLbl="node1" presStyleIdx="0" presStyleCnt="5"/>
      <dgm:spPr>
        <a:prstGeom prst="roundRect">
          <a:avLst/>
        </a:prstGeom>
      </dgm:spPr>
      <dgm:t>
        <a:bodyPr/>
        <a:lstStyle/>
        <a:p>
          <a:endParaRPr lang="ru-RU"/>
        </a:p>
      </dgm:t>
    </dgm:pt>
    <dgm:pt modelId="{EF8D953E-6295-489B-BA5B-66262CCCEB40}" type="pres">
      <dgm:prSet presAssocID="{FCC4A084-ADAE-494B-BDBC-866002629CDB}" presName="parentText" presStyleLbl="node1" presStyleIdx="0" presStyleCnt="5">
        <dgm:presLayoutVars>
          <dgm:chMax val="0"/>
          <dgm:bulletEnabled val="1"/>
        </dgm:presLayoutVars>
      </dgm:prSet>
      <dgm:spPr/>
      <dgm:t>
        <a:bodyPr/>
        <a:lstStyle/>
        <a:p>
          <a:endParaRPr lang="ru-RU"/>
        </a:p>
      </dgm:t>
    </dgm:pt>
    <dgm:pt modelId="{442CBFF1-A553-4979-964E-45401A2D8ECF}" type="pres">
      <dgm:prSet presAssocID="{FCC4A084-ADAE-494B-BDBC-866002629CDB}" presName="negativeSpace" presStyleCnt="0"/>
      <dgm:spPr/>
    </dgm:pt>
    <dgm:pt modelId="{099519E7-7763-4540-B0AF-14F67F37AE5F}" type="pres">
      <dgm:prSet presAssocID="{FCC4A084-ADAE-494B-BDBC-866002629CDB}" presName="childText" presStyleLbl="conFgAcc1" presStyleIdx="0" presStyleCnt="5">
        <dgm:presLayoutVars>
          <dgm:bulletEnabled val="1"/>
        </dgm:presLayoutVars>
      </dgm:prSet>
      <dgm:spPr>
        <a:xfrm>
          <a:off x="0" y="257039"/>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pt>
    <dgm:pt modelId="{BE8F9DF5-7F0C-49AB-AE68-5E4711AB2A08}" type="pres">
      <dgm:prSet presAssocID="{969E0C48-8021-4143-AB5E-3774490C94EF}" presName="spaceBetweenRectangles" presStyleCnt="0"/>
      <dgm:spPr/>
    </dgm:pt>
    <dgm:pt modelId="{B9FFB6A2-7A22-425B-9242-A1914A452683}" type="pres">
      <dgm:prSet presAssocID="{1E205BF8-1B28-47A6-A9DB-DBDCFBF13858}" presName="parentLin" presStyleCnt="0"/>
      <dgm:spPr/>
    </dgm:pt>
    <dgm:pt modelId="{84F71E89-0C5C-4935-B22C-F059814B6071}" type="pres">
      <dgm:prSet presAssocID="{1E205BF8-1B28-47A6-A9DB-DBDCFBF13858}" presName="parentLeftMargin" presStyleLbl="node1" presStyleIdx="0" presStyleCnt="5"/>
      <dgm:spPr>
        <a:prstGeom prst="roundRect">
          <a:avLst/>
        </a:prstGeom>
      </dgm:spPr>
      <dgm:t>
        <a:bodyPr/>
        <a:lstStyle/>
        <a:p>
          <a:endParaRPr lang="ru-RU"/>
        </a:p>
      </dgm:t>
    </dgm:pt>
    <dgm:pt modelId="{866DB326-B484-4B25-801B-A0ED53C7D93B}" type="pres">
      <dgm:prSet presAssocID="{1E205BF8-1B28-47A6-A9DB-DBDCFBF13858}" presName="parentText" presStyleLbl="node1" presStyleIdx="1" presStyleCnt="5">
        <dgm:presLayoutVars>
          <dgm:chMax val="0"/>
          <dgm:bulletEnabled val="1"/>
        </dgm:presLayoutVars>
      </dgm:prSet>
      <dgm:spPr/>
      <dgm:t>
        <a:bodyPr/>
        <a:lstStyle/>
        <a:p>
          <a:endParaRPr lang="ru-RU"/>
        </a:p>
      </dgm:t>
    </dgm:pt>
    <dgm:pt modelId="{8FF04342-A7C8-4744-8731-D6B3DCCF8334}" type="pres">
      <dgm:prSet presAssocID="{1E205BF8-1B28-47A6-A9DB-DBDCFBF13858}" presName="negativeSpace" presStyleCnt="0"/>
      <dgm:spPr/>
    </dgm:pt>
    <dgm:pt modelId="{8D67EDB2-1D8A-40DE-BD7E-F765A3756E19}" type="pres">
      <dgm:prSet presAssocID="{1E205BF8-1B28-47A6-A9DB-DBDCFBF13858}" presName="childText" presStyleLbl="conFgAcc1" presStyleIdx="1" presStyleCnt="5">
        <dgm:presLayoutVars>
          <dgm:bulletEnabled val="1"/>
        </dgm:presLayoutVars>
      </dgm:prSet>
      <dgm:spPr>
        <a:xfrm>
          <a:off x="0" y="89208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pt>
    <dgm:pt modelId="{A9610132-B66D-416A-B7D0-767A9E0217CD}" type="pres">
      <dgm:prSet presAssocID="{3FF8EECF-DFC9-431A-BB27-1B63C0DE9D3F}" presName="spaceBetweenRectangles" presStyleCnt="0"/>
      <dgm:spPr/>
    </dgm:pt>
    <dgm:pt modelId="{4A563797-039D-4605-A10B-7F2EDC25DC6C}" type="pres">
      <dgm:prSet presAssocID="{98D80358-10D0-4327-B0CB-F7649F8E4A5C}" presName="parentLin" presStyleCnt="0"/>
      <dgm:spPr/>
    </dgm:pt>
    <dgm:pt modelId="{C23C83B9-6025-4931-8B74-CFA281BFD658}" type="pres">
      <dgm:prSet presAssocID="{98D80358-10D0-4327-B0CB-F7649F8E4A5C}" presName="parentLeftMargin" presStyleLbl="node1" presStyleIdx="1" presStyleCnt="5"/>
      <dgm:spPr>
        <a:prstGeom prst="roundRect">
          <a:avLst/>
        </a:prstGeom>
      </dgm:spPr>
      <dgm:t>
        <a:bodyPr/>
        <a:lstStyle/>
        <a:p>
          <a:endParaRPr lang="ru-RU"/>
        </a:p>
      </dgm:t>
    </dgm:pt>
    <dgm:pt modelId="{AF464BD3-554E-45CA-A9B2-37E10023A8B0}" type="pres">
      <dgm:prSet presAssocID="{98D80358-10D0-4327-B0CB-F7649F8E4A5C}" presName="parentText" presStyleLbl="node1" presStyleIdx="2" presStyleCnt="5">
        <dgm:presLayoutVars>
          <dgm:chMax val="0"/>
          <dgm:bulletEnabled val="1"/>
        </dgm:presLayoutVars>
      </dgm:prSet>
      <dgm:spPr/>
      <dgm:t>
        <a:bodyPr/>
        <a:lstStyle/>
        <a:p>
          <a:endParaRPr lang="ru-RU"/>
        </a:p>
      </dgm:t>
    </dgm:pt>
    <dgm:pt modelId="{D819E9BD-863F-469C-A97E-F641DFE94143}" type="pres">
      <dgm:prSet presAssocID="{98D80358-10D0-4327-B0CB-F7649F8E4A5C}" presName="negativeSpace" presStyleCnt="0"/>
      <dgm:spPr/>
    </dgm:pt>
    <dgm:pt modelId="{E68FA382-FBBE-491E-875C-DA16EE7BBDE4}" type="pres">
      <dgm:prSet presAssocID="{98D80358-10D0-4327-B0CB-F7649F8E4A5C}" presName="childText" presStyleLbl="conFgAcc1" presStyleIdx="2" presStyleCnt="5">
        <dgm:presLayoutVars>
          <dgm:bulletEnabled val="1"/>
        </dgm:presLayoutVars>
      </dgm:prSet>
      <dgm:spPr>
        <a:xfrm>
          <a:off x="0" y="152712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pt>
    <dgm:pt modelId="{ABC67D50-2A95-4672-BF54-438AB21A8C8A}" type="pres">
      <dgm:prSet presAssocID="{9CCFBA3E-44E1-4554-9C13-2FF89F110A9C}" presName="spaceBetweenRectangles" presStyleCnt="0"/>
      <dgm:spPr/>
    </dgm:pt>
    <dgm:pt modelId="{63A8C412-33A9-4C68-987E-D4EB79E8DACC}" type="pres">
      <dgm:prSet presAssocID="{E80BB4B9-539A-4C4E-B17C-8A1D89DD3193}" presName="parentLin" presStyleCnt="0"/>
      <dgm:spPr/>
    </dgm:pt>
    <dgm:pt modelId="{4CB86A8A-BACF-4BAF-A2A2-2798FA3DCC47}" type="pres">
      <dgm:prSet presAssocID="{E80BB4B9-539A-4C4E-B17C-8A1D89DD3193}" presName="parentLeftMargin" presStyleLbl="node1" presStyleIdx="2" presStyleCnt="5"/>
      <dgm:spPr>
        <a:prstGeom prst="roundRect">
          <a:avLst/>
        </a:prstGeom>
      </dgm:spPr>
      <dgm:t>
        <a:bodyPr/>
        <a:lstStyle/>
        <a:p>
          <a:endParaRPr lang="ru-RU"/>
        </a:p>
      </dgm:t>
    </dgm:pt>
    <dgm:pt modelId="{BD094B49-1132-42C8-9F9D-079D18B202F6}" type="pres">
      <dgm:prSet presAssocID="{E80BB4B9-539A-4C4E-B17C-8A1D89DD3193}" presName="parentText" presStyleLbl="node1" presStyleIdx="3" presStyleCnt="5">
        <dgm:presLayoutVars>
          <dgm:chMax val="0"/>
          <dgm:bulletEnabled val="1"/>
        </dgm:presLayoutVars>
      </dgm:prSet>
      <dgm:spPr/>
      <dgm:t>
        <a:bodyPr/>
        <a:lstStyle/>
        <a:p>
          <a:endParaRPr lang="ru-RU"/>
        </a:p>
      </dgm:t>
    </dgm:pt>
    <dgm:pt modelId="{C2FB8520-E358-4285-8329-AA969412C980}" type="pres">
      <dgm:prSet presAssocID="{E80BB4B9-539A-4C4E-B17C-8A1D89DD3193}" presName="negativeSpace" presStyleCnt="0"/>
      <dgm:spPr/>
    </dgm:pt>
    <dgm:pt modelId="{179A4C75-495A-4BB7-9F5F-4FF65E2674E5}" type="pres">
      <dgm:prSet presAssocID="{E80BB4B9-539A-4C4E-B17C-8A1D89DD3193}" presName="childText" presStyleLbl="conFgAcc1" presStyleIdx="3" presStyleCnt="5">
        <dgm:presLayoutVars>
          <dgm:bulletEnabled val="1"/>
        </dgm:presLayoutVars>
      </dgm:prSet>
      <dgm:spPr>
        <a:xfrm>
          <a:off x="0" y="216216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pt>
    <dgm:pt modelId="{A61EE721-80BB-4110-906C-B2623D489368}" type="pres">
      <dgm:prSet presAssocID="{7F75BA9B-DBE1-4C7A-BCCA-E001B8B46D6F}" presName="spaceBetweenRectangles" presStyleCnt="0"/>
      <dgm:spPr/>
    </dgm:pt>
    <dgm:pt modelId="{2C81D02F-CD40-4DAC-B3F5-2BD5A1D672F5}" type="pres">
      <dgm:prSet presAssocID="{349FADEE-B10B-4357-9EA3-6D9C21FC12FB}" presName="parentLin" presStyleCnt="0"/>
      <dgm:spPr/>
    </dgm:pt>
    <dgm:pt modelId="{05390207-BC72-4494-B1AD-A3444927661A}" type="pres">
      <dgm:prSet presAssocID="{349FADEE-B10B-4357-9EA3-6D9C21FC12FB}" presName="parentLeftMargin" presStyleLbl="node1" presStyleIdx="3" presStyleCnt="5"/>
      <dgm:spPr>
        <a:prstGeom prst="roundRect">
          <a:avLst/>
        </a:prstGeom>
      </dgm:spPr>
      <dgm:t>
        <a:bodyPr/>
        <a:lstStyle/>
        <a:p>
          <a:endParaRPr lang="ru-RU"/>
        </a:p>
      </dgm:t>
    </dgm:pt>
    <dgm:pt modelId="{09F3EFF5-0B18-4956-A909-A231946D3ECC}" type="pres">
      <dgm:prSet presAssocID="{349FADEE-B10B-4357-9EA3-6D9C21FC12FB}" presName="parentText" presStyleLbl="node1" presStyleIdx="4" presStyleCnt="5">
        <dgm:presLayoutVars>
          <dgm:chMax val="0"/>
          <dgm:bulletEnabled val="1"/>
        </dgm:presLayoutVars>
      </dgm:prSet>
      <dgm:spPr/>
      <dgm:t>
        <a:bodyPr/>
        <a:lstStyle/>
        <a:p>
          <a:endParaRPr lang="ru-RU"/>
        </a:p>
      </dgm:t>
    </dgm:pt>
    <dgm:pt modelId="{4E34FF8E-5A78-4E3E-AA14-AD94277B2CD2}" type="pres">
      <dgm:prSet presAssocID="{349FADEE-B10B-4357-9EA3-6D9C21FC12FB}" presName="negativeSpace" presStyleCnt="0"/>
      <dgm:spPr/>
    </dgm:pt>
    <dgm:pt modelId="{4A6B5F76-5F9A-4BC8-87B7-F71C50AC2686}" type="pres">
      <dgm:prSet presAssocID="{349FADEE-B10B-4357-9EA3-6D9C21FC12FB}" presName="childText" presStyleLbl="conFgAcc1" presStyleIdx="4" presStyleCnt="5">
        <dgm:presLayoutVars>
          <dgm:bulletEnabled val="1"/>
        </dgm:presLayoutVars>
      </dgm:prSet>
      <dgm:spPr>
        <a:xfrm>
          <a:off x="0" y="279720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gm:spPr>
    </dgm:pt>
  </dgm:ptLst>
  <dgm:cxnLst>
    <dgm:cxn modelId="{873C91F0-0227-43E1-BE98-B5CEC5F78CA2}" type="presOf" srcId="{FCC4A084-ADAE-494B-BDBC-866002629CDB}" destId="{EF8D953E-6295-489B-BA5B-66262CCCEB40}" srcOrd="1" destOrd="0" presId="urn:microsoft.com/office/officeart/2005/8/layout/list1"/>
    <dgm:cxn modelId="{696789D0-4355-4EB1-8520-8B96835A1F91}" type="presOf" srcId="{1E205BF8-1B28-47A6-A9DB-DBDCFBF13858}" destId="{84F71E89-0C5C-4935-B22C-F059814B6071}" srcOrd="0" destOrd="0" presId="urn:microsoft.com/office/officeart/2005/8/layout/list1"/>
    <dgm:cxn modelId="{CFB15049-6E28-4291-A767-105D87B5E954}" type="presOf" srcId="{98D80358-10D0-4327-B0CB-F7649F8E4A5C}" destId="{C23C83B9-6025-4931-8B74-CFA281BFD658}" srcOrd="0" destOrd="0" presId="urn:microsoft.com/office/officeart/2005/8/layout/list1"/>
    <dgm:cxn modelId="{A5DE5264-A680-4675-A09D-3B6400A22AAF}" type="presOf" srcId="{E80BB4B9-539A-4C4E-B17C-8A1D89DD3193}" destId="{4CB86A8A-BACF-4BAF-A2A2-2798FA3DCC47}" srcOrd="0" destOrd="0" presId="urn:microsoft.com/office/officeart/2005/8/layout/list1"/>
    <dgm:cxn modelId="{319E50DE-5533-4F99-92D6-678182EE1390}" type="presOf" srcId="{E80BB4B9-539A-4C4E-B17C-8A1D89DD3193}" destId="{BD094B49-1132-42C8-9F9D-079D18B202F6}" srcOrd="1" destOrd="0" presId="urn:microsoft.com/office/officeart/2005/8/layout/list1"/>
    <dgm:cxn modelId="{B8D54939-91E7-46C2-81D3-B9361857DC41}" type="presOf" srcId="{349FADEE-B10B-4357-9EA3-6D9C21FC12FB}" destId="{09F3EFF5-0B18-4956-A909-A231946D3ECC}" srcOrd="1" destOrd="0" presId="urn:microsoft.com/office/officeart/2005/8/layout/list1"/>
    <dgm:cxn modelId="{493B9CC7-1953-4437-B612-A2789F3A4C40}" type="presOf" srcId="{349FADEE-B10B-4357-9EA3-6D9C21FC12FB}" destId="{05390207-BC72-4494-B1AD-A3444927661A}" srcOrd="0" destOrd="0" presId="urn:microsoft.com/office/officeart/2005/8/layout/list1"/>
    <dgm:cxn modelId="{4460D65C-77BD-4AE9-99F7-5F66BB7AA4D5}" srcId="{0C1305BF-C311-4B3F-B823-4C4F9BF0E9B3}" destId="{1E205BF8-1B28-47A6-A9DB-DBDCFBF13858}" srcOrd="1" destOrd="0" parTransId="{5A687B87-CA99-45C0-8B6F-E4073166FD03}" sibTransId="{3FF8EECF-DFC9-431A-BB27-1B63C0DE9D3F}"/>
    <dgm:cxn modelId="{2720A712-687E-4B1A-8FA5-CE30F2ECEAB2}" type="presOf" srcId="{FCC4A084-ADAE-494B-BDBC-866002629CDB}" destId="{65DFD6E8-7665-45C0-B401-17C497D653E7}" srcOrd="0" destOrd="0" presId="urn:microsoft.com/office/officeart/2005/8/layout/list1"/>
    <dgm:cxn modelId="{079CCFD2-670B-42D1-90B6-E1E49B7F54D1}" srcId="{0C1305BF-C311-4B3F-B823-4C4F9BF0E9B3}" destId="{98D80358-10D0-4327-B0CB-F7649F8E4A5C}" srcOrd="2" destOrd="0" parTransId="{04E84CBC-F76A-4B09-8821-9F3F9987E438}" sibTransId="{9CCFBA3E-44E1-4554-9C13-2FF89F110A9C}"/>
    <dgm:cxn modelId="{14F993C5-A4FB-4A0F-BB01-F234B6004772}" type="presOf" srcId="{1E205BF8-1B28-47A6-A9DB-DBDCFBF13858}" destId="{866DB326-B484-4B25-801B-A0ED53C7D93B}" srcOrd="1" destOrd="0" presId="urn:microsoft.com/office/officeart/2005/8/layout/list1"/>
    <dgm:cxn modelId="{20122ECE-AA2B-4719-AEE6-A73A181448A3}" type="presOf" srcId="{0C1305BF-C311-4B3F-B823-4C4F9BF0E9B3}" destId="{079CD992-7450-4F40-93E1-202032828C2E}" srcOrd="0" destOrd="0" presId="urn:microsoft.com/office/officeart/2005/8/layout/list1"/>
    <dgm:cxn modelId="{9042572C-19C7-4935-8075-6BE0D7C4F577}" type="presOf" srcId="{98D80358-10D0-4327-B0CB-F7649F8E4A5C}" destId="{AF464BD3-554E-45CA-A9B2-37E10023A8B0}" srcOrd="1" destOrd="0" presId="urn:microsoft.com/office/officeart/2005/8/layout/list1"/>
    <dgm:cxn modelId="{6A58527F-5035-43B0-A75F-DB0629EF47CA}" srcId="{0C1305BF-C311-4B3F-B823-4C4F9BF0E9B3}" destId="{349FADEE-B10B-4357-9EA3-6D9C21FC12FB}" srcOrd="4" destOrd="0" parTransId="{299D03D3-5BDE-4ADA-A6A4-BE2156481AED}" sibTransId="{84212CF0-B934-40E6-9422-E1AA0311F9AE}"/>
    <dgm:cxn modelId="{FAECD413-182D-441D-99CE-396E78261F6F}" srcId="{0C1305BF-C311-4B3F-B823-4C4F9BF0E9B3}" destId="{E80BB4B9-539A-4C4E-B17C-8A1D89DD3193}" srcOrd="3" destOrd="0" parTransId="{129DC539-EE19-41BA-9F20-87C832EC8DB6}" sibTransId="{7F75BA9B-DBE1-4C7A-BCCA-E001B8B46D6F}"/>
    <dgm:cxn modelId="{2FAF2415-E236-479F-890A-0C6E9174DBC1}" srcId="{0C1305BF-C311-4B3F-B823-4C4F9BF0E9B3}" destId="{FCC4A084-ADAE-494B-BDBC-866002629CDB}" srcOrd="0" destOrd="0" parTransId="{5ADC6B7C-E2F9-438E-A7E9-9282A56602C7}" sibTransId="{969E0C48-8021-4143-AB5E-3774490C94EF}"/>
    <dgm:cxn modelId="{E1FF7E8F-2F65-4EBE-972A-A8161D23BD35}" type="presParOf" srcId="{079CD992-7450-4F40-93E1-202032828C2E}" destId="{4390DB66-35D9-414F-A3B2-33810D11F2F9}" srcOrd="0" destOrd="0" presId="urn:microsoft.com/office/officeart/2005/8/layout/list1"/>
    <dgm:cxn modelId="{708F2660-A6DB-4DFF-BB64-07059D0A70C5}" type="presParOf" srcId="{4390DB66-35D9-414F-A3B2-33810D11F2F9}" destId="{65DFD6E8-7665-45C0-B401-17C497D653E7}" srcOrd="0" destOrd="0" presId="urn:microsoft.com/office/officeart/2005/8/layout/list1"/>
    <dgm:cxn modelId="{B34238EF-4727-4989-8661-228EF76D4212}" type="presParOf" srcId="{4390DB66-35D9-414F-A3B2-33810D11F2F9}" destId="{EF8D953E-6295-489B-BA5B-66262CCCEB40}" srcOrd="1" destOrd="0" presId="urn:microsoft.com/office/officeart/2005/8/layout/list1"/>
    <dgm:cxn modelId="{15E3CD46-92AE-47E6-8D4D-3DC4C7DAD762}" type="presParOf" srcId="{079CD992-7450-4F40-93E1-202032828C2E}" destId="{442CBFF1-A553-4979-964E-45401A2D8ECF}" srcOrd="1" destOrd="0" presId="urn:microsoft.com/office/officeart/2005/8/layout/list1"/>
    <dgm:cxn modelId="{F26558FB-4EC1-4F7D-A537-D88FC0B0B8E1}" type="presParOf" srcId="{079CD992-7450-4F40-93E1-202032828C2E}" destId="{099519E7-7763-4540-B0AF-14F67F37AE5F}" srcOrd="2" destOrd="0" presId="urn:microsoft.com/office/officeart/2005/8/layout/list1"/>
    <dgm:cxn modelId="{4BD408E1-19A8-434A-947F-B63AB01468D1}" type="presParOf" srcId="{079CD992-7450-4F40-93E1-202032828C2E}" destId="{BE8F9DF5-7F0C-49AB-AE68-5E4711AB2A08}" srcOrd="3" destOrd="0" presId="urn:microsoft.com/office/officeart/2005/8/layout/list1"/>
    <dgm:cxn modelId="{638F7720-ABCB-4E13-90F6-705BF7164BB5}" type="presParOf" srcId="{079CD992-7450-4F40-93E1-202032828C2E}" destId="{B9FFB6A2-7A22-425B-9242-A1914A452683}" srcOrd="4" destOrd="0" presId="urn:microsoft.com/office/officeart/2005/8/layout/list1"/>
    <dgm:cxn modelId="{04EC986A-020C-4A00-ACAC-D25847E3DD33}" type="presParOf" srcId="{B9FFB6A2-7A22-425B-9242-A1914A452683}" destId="{84F71E89-0C5C-4935-B22C-F059814B6071}" srcOrd="0" destOrd="0" presId="urn:microsoft.com/office/officeart/2005/8/layout/list1"/>
    <dgm:cxn modelId="{9D021397-CD17-4B71-A1D0-E1D11C8DC38D}" type="presParOf" srcId="{B9FFB6A2-7A22-425B-9242-A1914A452683}" destId="{866DB326-B484-4B25-801B-A0ED53C7D93B}" srcOrd="1" destOrd="0" presId="urn:microsoft.com/office/officeart/2005/8/layout/list1"/>
    <dgm:cxn modelId="{47F54F8F-2751-4FCD-85FA-576BA99A4E69}" type="presParOf" srcId="{079CD992-7450-4F40-93E1-202032828C2E}" destId="{8FF04342-A7C8-4744-8731-D6B3DCCF8334}" srcOrd="5" destOrd="0" presId="urn:microsoft.com/office/officeart/2005/8/layout/list1"/>
    <dgm:cxn modelId="{CB99EF6A-C274-4BCD-954D-5C4D4F4D0D9A}" type="presParOf" srcId="{079CD992-7450-4F40-93E1-202032828C2E}" destId="{8D67EDB2-1D8A-40DE-BD7E-F765A3756E19}" srcOrd="6" destOrd="0" presId="urn:microsoft.com/office/officeart/2005/8/layout/list1"/>
    <dgm:cxn modelId="{17CCAE19-552A-4C38-8FCE-F5DD7D7726A7}" type="presParOf" srcId="{079CD992-7450-4F40-93E1-202032828C2E}" destId="{A9610132-B66D-416A-B7D0-767A9E0217CD}" srcOrd="7" destOrd="0" presId="urn:microsoft.com/office/officeart/2005/8/layout/list1"/>
    <dgm:cxn modelId="{16584945-A7EA-4442-94E7-06ABD89789E0}" type="presParOf" srcId="{079CD992-7450-4F40-93E1-202032828C2E}" destId="{4A563797-039D-4605-A10B-7F2EDC25DC6C}" srcOrd="8" destOrd="0" presId="urn:microsoft.com/office/officeart/2005/8/layout/list1"/>
    <dgm:cxn modelId="{018DCF8D-2E15-49D3-9647-E7B0A39504BF}" type="presParOf" srcId="{4A563797-039D-4605-A10B-7F2EDC25DC6C}" destId="{C23C83B9-6025-4931-8B74-CFA281BFD658}" srcOrd="0" destOrd="0" presId="urn:microsoft.com/office/officeart/2005/8/layout/list1"/>
    <dgm:cxn modelId="{6EBC0679-DB37-425B-8CD2-C716EAF3543B}" type="presParOf" srcId="{4A563797-039D-4605-A10B-7F2EDC25DC6C}" destId="{AF464BD3-554E-45CA-A9B2-37E10023A8B0}" srcOrd="1" destOrd="0" presId="urn:microsoft.com/office/officeart/2005/8/layout/list1"/>
    <dgm:cxn modelId="{3060A2F3-7601-4FC7-92C3-ABFC5D250490}" type="presParOf" srcId="{079CD992-7450-4F40-93E1-202032828C2E}" destId="{D819E9BD-863F-469C-A97E-F641DFE94143}" srcOrd="9" destOrd="0" presId="urn:microsoft.com/office/officeart/2005/8/layout/list1"/>
    <dgm:cxn modelId="{B8BBC25F-AB66-404E-AAC6-3803885A30E7}" type="presParOf" srcId="{079CD992-7450-4F40-93E1-202032828C2E}" destId="{E68FA382-FBBE-491E-875C-DA16EE7BBDE4}" srcOrd="10" destOrd="0" presId="urn:microsoft.com/office/officeart/2005/8/layout/list1"/>
    <dgm:cxn modelId="{CC58244B-0F47-4919-9243-E405709D1110}" type="presParOf" srcId="{079CD992-7450-4F40-93E1-202032828C2E}" destId="{ABC67D50-2A95-4672-BF54-438AB21A8C8A}" srcOrd="11" destOrd="0" presId="urn:microsoft.com/office/officeart/2005/8/layout/list1"/>
    <dgm:cxn modelId="{6C754088-BF68-4E60-BE32-60CD44943B11}" type="presParOf" srcId="{079CD992-7450-4F40-93E1-202032828C2E}" destId="{63A8C412-33A9-4C68-987E-D4EB79E8DACC}" srcOrd="12" destOrd="0" presId="urn:microsoft.com/office/officeart/2005/8/layout/list1"/>
    <dgm:cxn modelId="{1C482FE2-CD10-40E3-90DF-55A9C03A83E7}" type="presParOf" srcId="{63A8C412-33A9-4C68-987E-D4EB79E8DACC}" destId="{4CB86A8A-BACF-4BAF-A2A2-2798FA3DCC47}" srcOrd="0" destOrd="0" presId="urn:microsoft.com/office/officeart/2005/8/layout/list1"/>
    <dgm:cxn modelId="{44B2C3C3-F68B-4A13-8544-0B8C5D2BB650}" type="presParOf" srcId="{63A8C412-33A9-4C68-987E-D4EB79E8DACC}" destId="{BD094B49-1132-42C8-9F9D-079D18B202F6}" srcOrd="1" destOrd="0" presId="urn:microsoft.com/office/officeart/2005/8/layout/list1"/>
    <dgm:cxn modelId="{5A79650C-B2F8-438E-B3E2-2111F911C303}" type="presParOf" srcId="{079CD992-7450-4F40-93E1-202032828C2E}" destId="{C2FB8520-E358-4285-8329-AA969412C980}" srcOrd="13" destOrd="0" presId="urn:microsoft.com/office/officeart/2005/8/layout/list1"/>
    <dgm:cxn modelId="{0449A89A-4D91-4017-BAC9-D5C327322F31}" type="presParOf" srcId="{079CD992-7450-4F40-93E1-202032828C2E}" destId="{179A4C75-495A-4BB7-9F5F-4FF65E2674E5}" srcOrd="14" destOrd="0" presId="urn:microsoft.com/office/officeart/2005/8/layout/list1"/>
    <dgm:cxn modelId="{1A92A1D8-8357-4EE7-A828-B928CE49B535}" type="presParOf" srcId="{079CD992-7450-4F40-93E1-202032828C2E}" destId="{A61EE721-80BB-4110-906C-B2623D489368}" srcOrd="15" destOrd="0" presId="urn:microsoft.com/office/officeart/2005/8/layout/list1"/>
    <dgm:cxn modelId="{6C4DB78C-38C5-450E-965A-B1F0883DD84F}" type="presParOf" srcId="{079CD992-7450-4F40-93E1-202032828C2E}" destId="{2C81D02F-CD40-4DAC-B3F5-2BD5A1D672F5}" srcOrd="16" destOrd="0" presId="urn:microsoft.com/office/officeart/2005/8/layout/list1"/>
    <dgm:cxn modelId="{A4574F49-43EA-4241-99DB-40C634300DFA}" type="presParOf" srcId="{2C81D02F-CD40-4DAC-B3F5-2BD5A1D672F5}" destId="{05390207-BC72-4494-B1AD-A3444927661A}" srcOrd="0" destOrd="0" presId="urn:microsoft.com/office/officeart/2005/8/layout/list1"/>
    <dgm:cxn modelId="{17FA3552-1570-4395-BBCF-7556B64B016B}" type="presParOf" srcId="{2C81D02F-CD40-4DAC-B3F5-2BD5A1D672F5}" destId="{09F3EFF5-0B18-4956-A909-A231946D3ECC}" srcOrd="1" destOrd="0" presId="urn:microsoft.com/office/officeart/2005/8/layout/list1"/>
    <dgm:cxn modelId="{9D846233-8769-465F-91BB-8541485EBBD8}" type="presParOf" srcId="{079CD992-7450-4F40-93E1-202032828C2E}" destId="{4E34FF8E-5A78-4E3E-AA14-AD94277B2CD2}" srcOrd="17" destOrd="0" presId="urn:microsoft.com/office/officeart/2005/8/layout/list1"/>
    <dgm:cxn modelId="{B7FD6C68-F989-48D3-A894-30C1C4ECF1E3}" type="presParOf" srcId="{079CD992-7450-4F40-93E1-202032828C2E}" destId="{4A6B5F76-5F9A-4BC8-87B7-F71C50AC2686}" srcOrd="18"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938FE7-A637-4324-9092-7AC89DCEE9FB}">
      <dsp:nvSpPr>
        <dsp:cNvPr id="0" name=""/>
        <dsp:cNvSpPr/>
      </dsp:nvSpPr>
      <dsp:spPr>
        <a:xfrm rot="5400000">
          <a:off x="-112402" y="114310"/>
          <a:ext cx="749349" cy="524544"/>
        </a:xfrm>
        <a:prstGeom prst="chevron">
          <a:avLst/>
        </a:prstGeo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ru-RU" sz="1400" kern="1200">
              <a:solidFill>
                <a:sysClr val="window" lastClr="FFFFFF"/>
              </a:solidFill>
              <a:latin typeface="Times New Roman" pitchFamily="18" charset="0"/>
              <a:ea typeface="+mn-ea"/>
              <a:cs typeface="Times New Roman" pitchFamily="18" charset="0"/>
            </a:rPr>
            <a:t>1</a:t>
          </a:r>
        </a:p>
      </dsp:txBody>
      <dsp:txXfrm rot="-5400000">
        <a:off x="1" y="264179"/>
        <a:ext cx="524544" cy="224805"/>
      </dsp:txXfrm>
    </dsp:sp>
    <dsp:sp modelId="{CC194F42-3FE9-4B4E-A85E-DEA2D7598F4F}">
      <dsp:nvSpPr>
        <dsp:cNvPr id="0" name=""/>
        <dsp:cNvSpPr/>
      </dsp:nvSpPr>
      <dsp:spPr>
        <a:xfrm rot="5400000">
          <a:off x="2761933" y="-2235480"/>
          <a:ext cx="487077" cy="4961855"/>
        </a:xfrm>
        <a:prstGeom prst="round2Same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Танымдық</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524545" y="25685"/>
        <a:ext cx="4938078" cy="439523"/>
      </dsp:txXfrm>
    </dsp:sp>
    <dsp:sp modelId="{FF54DD0E-DC0A-408D-8778-7467C3ECD958}">
      <dsp:nvSpPr>
        <dsp:cNvPr id="0" name=""/>
        <dsp:cNvSpPr/>
      </dsp:nvSpPr>
      <dsp:spPr>
        <a:xfrm rot="5400000">
          <a:off x="-112402" y="704630"/>
          <a:ext cx="749349" cy="524544"/>
        </a:xfrm>
        <a:prstGeom prst="chevron">
          <a:avLst/>
        </a:prstGeo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ru-RU" sz="1400" kern="1200">
              <a:solidFill>
                <a:sysClr val="window" lastClr="FFFFFF"/>
              </a:solidFill>
              <a:latin typeface="Times New Roman" pitchFamily="18" charset="0"/>
              <a:ea typeface="+mn-ea"/>
              <a:cs typeface="Times New Roman" pitchFamily="18" charset="0"/>
            </a:rPr>
            <a:t>2</a:t>
          </a:r>
        </a:p>
      </dsp:txBody>
      <dsp:txXfrm rot="-5400000">
        <a:off x="1" y="854499"/>
        <a:ext cx="524544" cy="224805"/>
      </dsp:txXfrm>
    </dsp:sp>
    <dsp:sp modelId="{8F2C3C0A-63B1-421E-8025-5098480D8661}">
      <dsp:nvSpPr>
        <dsp:cNvPr id="0" name=""/>
        <dsp:cNvSpPr/>
      </dsp:nvSpPr>
      <dsp:spPr>
        <a:xfrm rot="5400000">
          <a:off x="2761933" y="-1645161"/>
          <a:ext cx="487077" cy="4961855"/>
        </a:xfrm>
        <a:prstGeom prst="round2Same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Тұлғалық</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524545" y="616004"/>
        <a:ext cx="4938078" cy="439523"/>
      </dsp:txXfrm>
    </dsp:sp>
    <dsp:sp modelId="{3D1F891E-12A1-4B9B-928C-08A24E762130}">
      <dsp:nvSpPr>
        <dsp:cNvPr id="0" name=""/>
        <dsp:cNvSpPr/>
      </dsp:nvSpPr>
      <dsp:spPr>
        <a:xfrm rot="5400000">
          <a:off x="-112402" y="1294949"/>
          <a:ext cx="749349" cy="524544"/>
        </a:xfrm>
        <a:prstGeom prst="chevron">
          <a:avLst/>
        </a:prstGeo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ru-RU" sz="1400" kern="1200">
              <a:solidFill>
                <a:sysClr val="window" lastClr="FFFFFF"/>
              </a:solidFill>
              <a:latin typeface="Times New Roman" pitchFamily="18" charset="0"/>
              <a:ea typeface="+mn-ea"/>
              <a:cs typeface="Times New Roman" pitchFamily="18" charset="0"/>
            </a:rPr>
            <a:t>3</a:t>
          </a:r>
        </a:p>
      </dsp:txBody>
      <dsp:txXfrm rot="-5400000">
        <a:off x="1" y="1444818"/>
        <a:ext cx="524544" cy="224805"/>
      </dsp:txXfrm>
    </dsp:sp>
    <dsp:sp modelId="{69EA9713-1AF3-49EA-857B-D861C1BE5974}">
      <dsp:nvSpPr>
        <dsp:cNvPr id="0" name=""/>
        <dsp:cNvSpPr/>
      </dsp:nvSpPr>
      <dsp:spPr>
        <a:xfrm rot="5400000">
          <a:off x="2761933" y="-1054841"/>
          <a:ext cx="487077" cy="4961855"/>
        </a:xfrm>
        <a:prstGeom prst="round2Same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Мазмұндық</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524545" y="1206324"/>
        <a:ext cx="4938078" cy="439523"/>
      </dsp:txXfrm>
    </dsp:sp>
    <dsp:sp modelId="{864B2063-06EE-4F11-B55A-74E1BE1DF5CB}">
      <dsp:nvSpPr>
        <dsp:cNvPr id="0" name=""/>
        <dsp:cNvSpPr/>
      </dsp:nvSpPr>
      <dsp:spPr>
        <a:xfrm rot="5400000">
          <a:off x="-112402" y="1885269"/>
          <a:ext cx="749349" cy="524544"/>
        </a:xfrm>
        <a:prstGeom prst="chevron">
          <a:avLst/>
        </a:prstGeom>
        <a:solidFill>
          <a:srgbClr val="4472C4">
            <a:hueOff val="0"/>
            <a:satOff val="0"/>
            <a:lumOff val="0"/>
            <a:alphaOff val="0"/>
          </a:srgb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ru-RU" sz="1400" kern="1200">
              <a:solidFill>
                <a:sysClr val="window" lastClr="FFFFFF"/>
              </a:solidFill>
              <a:latin typeface="Times New Roman" pitchFamily="18" charset="0"/>
              <a:ea typeface="+mn-ea"/>
              <a:cs typeface="Times New Roman" pitchFamily="18" charset="0"/>
            </a:rPr>
            <a:t>4</a:t>
          </a:r>
        </a:p>
      </dsp:txBody>
      <dsp:txXfrm rot="-5400000">
        <a:off x="1" y="2035138"/>
        <a:ext cx="524544" cy="224805"/>
      </dsp:txXfrm>
    </dsp:sp>
    <dsp:sp modelId="{5A5D6EC5-1E4E-429E-8979-F7B65BB1F0BF}">
      <dsp:nvSpPr>
        <dsp:cNvPr id="0" name=""/>
        <dsp:cNvSpPr/>
      </dsp:nvSpPr>
      <dsp:spPr>
        <a:xfrm rot="5400000">
          <a:off x="2761933" y="-464521"/>
          <a:ext cx="487077" cy="4961855"/>
        </a:xfrm>
        <a:prstGeom prst="round2Same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kk-KZ" sz="1400" kern="1200">
              <a:solidFill>
                <a:sysClr val="windowText" lastClr="000000">
                  <a:hueOff val="0"/>
                  <a:satOff val="0"/>
                  <a:lumOff val="0"/>
                  <a:alphaOff val="0"/>
                </a:sysClr>
              </a:solidFill>
              <a:latin typeface="Times New Roman" pitchFamily="18" charset="0"/>
              <a:ea typeface="+mn-ea"/>
              <a:cs typeface="Times New Roman" pitchFamily="18" charset="0"/>
            </a:rPr>
            <a:t>Іс-әрекеттік</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524545" y="1796644"/>
        <a:ext cx="4938078" cy="4395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519E7-7763-4540-B0AF-14F67F37AE5F}">
      <dsp:nvSpPr>
        <dsp:cNvPr id="0" name=""/>
        <dsp:cNvSpPr/>
      </dsp:nvSpPr>
      <dsp:spPr>
        <a:xfrm>
          <a:off x="0" y="257039"/>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EF8D953E-6295-489B-BA5B-66262CCCEB40}">
      <dsp:nvSpPr>
        <dsp:cNvPr id="0" name=""/>
        <dsp:cNvSpPr/>
      </dsp:nvSpPr>
      <dsp:spPr>
        <a:xfrm>
          <a:off x="274320" y="50399"/>
          <a:ext cx="3840480" cy="413280"/>
        </a:xfrm>
        <a:prstGeom prst="round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just" defTabSz="622300">
            <a:lnSpc>
              <a:spcPct val="90000"/>
            </a:lnSpc>
            <a:spcBef>
              <a:spcPct val="0"/>
            </a:spcBef>
            <a:spcAft>
              <a:spcPct val="35000"/>
            </a:spcAft>
            <a:buNone/>
          </a:pPr>
          <a:r>
            <a:rPr lang="kk-KZ" sz="1400" b="0" kern="1200">
              <a:solidFill>
                <a:sysClr val="window" lastClr="FFFFFF"/>
              </a:solidFill>
              <a:latin typeface="Times New Roman" pitchFamily="18" charset="0"/>
              <a:ea typeface="+mn-ea"/>
              <a:cs typeface="Times New Roman" pitchFamily="18" charset="0"/>
            </a:rPr>
            <a:t>тең дәрежеде білім беру мүмкіндіктерімен қамтамасыз ету</a:t>
          </a:r>
          <a:endParaRPr lang="ru-RU" sz="1400" b="0" kern="1200">
            <a:solidFill>
              <a:sysClr val="window" lastClr="FFFFFF"/>
            </a:solidFill>
            <a:latin typeface="Times New Roman" pitchFamily="18" charset="0"/>
            <a:ea typeface="+mn-ea"/>
            <a:cs typeface="Times New Roman" pitchFamily="18" charset="0"/>
          </a:endParaRPr>
        </a:p>
      </dsp:txBody>
      <dsp:txXfrm>
        <a:off x="294495" y="70574"/>
        <a:ext cx="3800130" cy="372930"/>
      </dsp:txXfrm>
    </dsp:sp>
    <dsp:sp modelId="{8D67EDB2-1D8A-40DE-BD7E-F765A3756E19}">
      <dsp:nvSpPr>
        <dsp:cNvPr id="0" name=""/>
        <dsp:cNvSpPr/>
      </dsp:nvSpPr>
      <dsp:spPr>
        <a:xfrm>
          <a:off x="0" y="89208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66DB326-B484-4B25-801B-A0ED53C7D93B}">
      <dsp:nvSpPr>
        <dsp:cNvPr id="0" name=""/>
        <dsp:cNvSpPr/>
      </dsp:nvSpPr>
      <dsp:spPr>
        <a:xfrm>
          <a:off x="274320" y="685440"/>
          <a:ext cx="3840480" cy="413280"/>
        </a:xfrm>
        <a:prstGeom prst="round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buNone/>
          </a:pPr>
          <a:r>
            <a:rPr lang="kk-KZ" sz="1400" b="0" kern="1200">
              <a:solidFill>
                <a:sysClr val="window" lastClr="FFFFFF"/>
              </a:solidFill>
              <a:latin typeface="Times New Roman" pitchFamily="18" charset="0"/>
              <a:ea typeface="+mn-ea"/>
              <a:cs typeface="Times New Roman" pitchFamily="18" charset="0"/>
            </a:rPr>
            <a:t>оқытудың ұтқырлығы </a:t>
          </a:r>
          <a:endParaRPr lang="ru-RU" sz="1400" b="0" kern="1200">
            <a:solidFill>
              <a:sysClr val="window" lastClr="FFFFFF"/>
            </a:solidFill>
            <a:latin typeface="Times New Roman" pitchFamily="18" charset="0"/>
            <a:ea typeface="+mn-ea"/>
            <a:cs typeface="Times New Roman" pitchFamily="18" charset="0"/>
          </a:endParaRPr>
        </a:p>
      </dsp:txBody>
      <dsp:txXfrm>
        <a:off x="294495" y="705615"/>
        <a:ext cx="3800130" cy="372930"/>
      </dsp:txXfrm>
    </dsp:sp>
    <dsp:sp modelId="{E68FA382-FBBE-491E-875C-DA16EE7BBDE4}">
      <dsp:nvSpPr>
        <dsp:cNvPr id="0" name=""/>
        <dsp:cNvSpPr/>
      </dsp:nvSpPr>
      <dsp:spPr>
        <a:xfrm>
          <a:off x="0" y="152712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F464BD3-554E-45CA-A9B2-37E10023A8B0}">
      <dsp:nvSpPr>
        <dsp:cNvPr id="0" name=""/>
        <dsp:cNvSpPr/>
      </dsp:nvSpPr>
      <dsp:spPr>
        <a:xfrm>
          <a:off x="274320" y="1320480"/>
          <a:ext cx="3840480" cy="413280"/>
        </a:xfrm>
        <a:prstGeom prst="round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buNone/>
          </a:pPr>
          <a:r>
            <a:rPr lang="kk-KZ" sz="1400" kern="1200">
              <a:solidFill>
                <a:sysClr val="window" lastClr="FFFFFF"/>
              </a:solidFill>
              <a:latin typeface="Times New Roman" pitchFamily="18" charset="0"/>
              <a:ea typeface="+mn-ea"/>
              <a:cs typeface="Times New Roman" pitchFamily="18" charset="0"/>
            </a:rPr>
            <a:t>үздіксіз білім беруді жүзеге асыру мүмкіндігі</a:t>
          </a:r>
          <a:endParaRPr lang="ru-RU" sz="1400" kern="1200">
            <a:solidFill>
              <a:sysClr val="window" lastClr="FFFFFF"/>
            </a:solidFill>
            <a:latin typeface="Times New Roman" pitchFamily="18" charset="0"/>
            <a:ea typeface="+mn-ea"/>
            <a:cs typeface="Times New Roman" pitchFamily="18" charset="0"/>
          </a:endParaRPr>
        </a:p>
      </dsp:txBody>
      <dsp:txXfrm>
        <a:off x="294495" y="1340655"/>
        <a:ext cx="3800130" cy="372930"/>
      </dsp:txXfrm>
    </dsp:sp>
    <dsp:sp modelId="{179A4C75-495A-4BB7-9F5F-4FF65E2674E5}">
      <dsp:nvSpPr>
        <dsp:cNvPr id="0" name=""/>
        <dsp:cNvSpPr/>
      </dsp:nvSpPr>
      <dsp:spPr>
        <a:xfrm>
          <a:off x="0" y="216216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BD094B49-1132-42C8-9F9D-079D18B202F6}">
      <dsp:nvSpPr>
        <dsp:cNvPr id="0" name=""/>
        <dsp:cNvSpPr/>
      </dsp:nvSpPr>
      <dsp:spPr>
        <a:xfrm>
          <a:off x="274320" y="1955520"/>
          <a:ext cx="3840480" cy="413280"/>
        </a:xfrm>
        <a:prstGeom prst="round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buNone/>
          </a:pPr>
          <a:r>
            <a:rPr lang="kk-KZ" sz="1400" kern="1200">
              <a:solidFill>
                <a:sysClr val="window" lastClr="FFFFFF"/>
              </a:solidFill>
              <a:latin typeface="Times New Roman" pitchFamily="18" charset="0"/>
              <a:ea typeface="+mn-ea"/>
              <a:cs typeface="Times New Roman" pitchFamily="18" charset="0"/>
            </a:rPr>
            <a:t>кәсіптік қайта даярлау бағдарламасының мүмкіндіктері</a:t>
          </a:r>
          <a:endParaRPr lang="ru-RU" sz="1400" kern="1200">
            <a:solidFill>
              <a:sysClr val="window" lastClr="FFFFFF"/>
            </a:solidFill>
            <a:latin typeface="Times New Roman" pitchFamily="18" charset="0"/>
            <a:ea typeface="+mn-ea"/>
            <a:cs typeface="Times New Roman" pitchFamily="18" charset="0"/>
          </a:endParaRPr>
        </a:p>
      </dsp:txBody>
      <dsp:txXfrm>
        <a:off x="294495" y="1975695"/>
        <a:ext cx="3800130" cy="372930"/>
      </dsp:txXfrm>
    </dsp:sp>
    <dsp:sp modelId="{4A6B5F76-5F9A-4BC8-87B7-F71C50AC2686}">
      <dsp:nvSpPr>
        <dsp:cNvPr id="0" name=""/>
        <dsp:cNvSpPr/>
      </dsp:nvSpPr>
      <dsp:spPr>
        <a:xfrm>
          <a:off x="0" y="2797200"/>
          <a:ext cx="5486400" cy="352800"/>
        </a:xfrm>
        <a:prstGeom prst="rect">
          <a:avLst/>
        </a:prstGeom>
        <a:solidFill>
          <a:sysClr val="window" lastClr="FFFFFF">
            <a:alpha val="90000"/>
            <a:hueOff val="0"/>
            <a:satOff val="0"/>
            <a:lumOff val="0"/>
            <a:alphaOff val="0"/>
          </a:sysClr>
        </a:solidFill>
        <a:ln w="25400" cap="flat" cmpd="sng" algn="ctr">
          <a:solidFill>
            <a:srgbClr val="4472C4">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9F3EFF5-0B18-4956-A909-A231946D3ECC}">
      <dsp:nvSpPr>
        <dsp:cNvPr id="0" name=""/>
        <dsp:cNvSpPr/>
      </dsp:nvSpPr>
      <dsp:spPr>
        <a:xfrm>
          <a:off x="274320" y="2590560"/>
          <a:ext cx="3840480" cy="413280"/>
        </a:xfrm>
        <a:prstGeom prst="round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buNone/>
          </a:pPr>
          <a:r>
            <a:rPr lang="kk-KZ" sz="1400" kern="1200">
              <a:solidFill>
                <a:sysClr val="window" lastClr="FFFFFF"/>
              </a:solidFill>
              <a:latin typeface="Times New Roman" pitchFamily="18" charset="0"/>
              <a:ea typeface="+mn-ea"/>
              <a:cs typeface="Times New Roman" pitchFamily="18" charset="0"/>
            </a:rPr>
            <a:t>электрондық білім беру ресурстарын әзірлеу және тұтыну </a:t>
          </a:r>
          <a:endParaRPr lang="ru-RU" sz="1400" kern="1200">
            <a:solidFill>
              <a:sysClr val="window" lastClr="FFFFFF"/>
            </a:solidFill>
            <a:latin typeface="Times New Roman" pitchFamily="18" charset="0"/>
            <a:ea typeface="+mn-ea"/>
            <a:cs typeface="Times New Roman" pitchFamily="18" charset="0"/>
          </a:endParaRPr>
        </a:p>
      </dsp:txBody>
      <dsp:txXfrm>
        <a:off x="294495" y="2610735"/>
        <a:ext cx="3800130"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AECA-F3F1-4D71-BF2D-E1AD8C45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60494</Words>
  <Characters>344818</Characters>
  <Application>Microsoft Office Word</Application>
  <DocSecurity>0</DocSecurity>
  <Lines>2873</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Утегенова Меруерт Сыздыковна</dc:creator>
  <cp:lastModifiedBy>user</cp:lastModifiedBy>
  <cp:revision>3</cp:revision>
  <dcterms:created xsi:type="dcterms:W3CDTF">2025-05-13T09:53:00Z</dcterms:created>
  <dcterms:modified xsi:type="dcterms:W3CDTF">2025-05-13T09:53:00Z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1BB936FBF63F431DB52AA85AF8C90B8A</vt:lpwstr>
  </property>
</Properties>
</file>